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77D3CA5F"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877266">
        <w:rPr>
          <w:rFonts w:ascii="Verdana" w:hAnsi="Verdana"/>
          <w:b/>
          <w:bCs/>
          <w:sz w:val="22"/>
          <w:szCs w:val="22"/>
        </w:rPr>
        <w:t>15</w:t>
      </w:r>
      <w:r w:rsidR="00CC1628">
        <w:rPr>
          <w:rFonts w:ascii="Verdana" w:hAnsi="Verdana"/>
          <w:b/>
          <w:bCs/>
          <w:sz w:val="22"/>
          <w:szCs w:val="22"/>
        </w:rPr>
        <w:t>65</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4D94C49B"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9C1748">
        <w:rPr>
          <w:rFonts w:ascii="Verdana" w:hAnsi="Verdana"/>
          <w:sz w:val="20"/>
          <w:szCs w:val="20"/>
        </w:rPr>
        <w:t>10</w:t>
      </w:r>
      <w:r w:rsidR="00877266">
        <w:rPr>
          <w:rFonts w:ascii="Verdana" w:hAnsi="Verdana"/>
          <w:sz w:val="20"/>
          <w:szCs w:val="20"/>
        </w:rPr>
        <w:t xml:space="preserve"> de abril</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186A0A50"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10</w:t>
      </w:r>
      <w:r w:rsidR="00877266">
        <w:rPr>
          <w:rFonts w:ascii="Verdana" w:hAnsi="Verdana"/>
          <w:sz w:val="20"/>
          <w:szCs w:val="20"/>
        </w:rPr>
        <w:t xml:space="preserve"> de abril</w:t>
      </w:r>
      <w:r w:rsidR="00B54788">
        <w:rPr>
          <w:rFonts w:ascii="Verdana" w:hAnsi="Verdana"/>
          <w:sz w:val="20"/>
          <w:szCs w:val="20"/>
        </w:rPr>
        <w:t xml:space="preserve"> </w:t>
      </w:r>
      <w:r w:rsidR="000D6943">
        <w:rPr>
          <w:rFonts w:ascii="Verdana" w:hAnsi="Verdana"/>
          <w:sz w:val="20"/>
          <w:szCs w:val="20"/>
        </w:rPr>
        <w:t>de 2024</w:t>
      </w:r>
    </w:p>
    <w:p w14:paraId="30D368E6" w14:textId="172EBADD"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78339E" w:rsidRPr="0078339E">
        <w:rPr>
          <w:rFonts w:ascii="Verdana" w:hAnsi="Verdana"/>
          <w:sz w:val="20"/>
          <w:szCs w:val="20"/>
        </w:rPr>
        <w:t xml:space="preserve">Derogada </w:t>
      </w:r>
      <w:r w:rsidR="0078339E">
        <w:rPr>
          <w:rFonts w:ascii="Verdana" w:hAnsi="Verdana"/>
          <w:sz w:val="20"/>
          <w:szCs w:val="20"/>
        </w:rPr>
        <w:t>p</w:t>
      </w:r>
      <w:r w:rsidR="0078339E" w:rsidRPr="0078339E">
        <w:rPr>
          <w:rFonts w:ascii="Verdana" w:hAnsi="Verdana"/>
          <w:sz w:val="20"/>
          <w:szCs w:val="20"/>
        </w:rPr>
        <w:t xml:space="preserve">or </w:t>
      </w:r>
      <w:r w:rsidR="0078339E">
        <w:rPr>
          <w:rFonts w:ascii="Verdana" w:hAnsi="Verdana"/>
          <w:sz w:val="20"/>
          <w:szCs w:val="20"/>
        </w:rPr>
        <w:t>e</w:t>
      </w:r>
      <w:r w:rsidR="0078339E" w:rsidRPr="0078339E">
        <w:rPr>
          <w:rFonts w:ascii="Verdana" w:hAnsi="Verdana"/>
          <w:sz w:val="20"/>
          <w:szCs w:val="20"/>
        </w:rPr>
        <w:t xml:space="preserve">l Artículo 28 </w:t>
      </w:r>
      <w:r w:rsidR="0078339E">
        <w:rPr>
          <w:rFonts w:ascii="Verdana" w:hAnsi="Verdana"/>
          <w:sz w:val="20"/>
          <w:szCs w:val="20"/>
        </w:rPr>
        <w:t>d</w:t>
      </w:r>
      <w:r w:rsidR="0078339E" w:rsidRPr="0078339E">
        <w:rPr>
          <w:rFonts w:ascii="Verdana" w:hAnsi="Verdana"/>
          <w:sz w:val="20"/>
          <w:szCs w:val="20"/>
        </w:rPr>
        <w:t xml:space="preserve">e </w:t>
      </w:r>
      <w:r w:rsidR="0078339E">
        <w:rPr>
          <w:rFonts w:ascii="Verdana" w:hAnsi="Verdana"/>
          <w:sz w:val="20"/>
          <w:szCs w:val="20"/>
        </w:rPr>
        <w:t>l</w:t>
      </w:r>
      <w:r w:rsidR="0078339E" w:rsidRPr="0078339E">
        <w:rPr>
          <w:rFonts w:ascii="Verdana" w:hAnsi="Verdana"/>
          <w:sz w:val="20"/>
          <w:szCs w:val="20"/>
        </w:rPr>
        <w:t xml:space="preserve">a Resolución 4444 </w:t>
      </w:r>
      <w:r w:rsidR="0078339E">
        <w:rPr>
          <w:rFonts w:ascii="Verdana" w:hAnsi="Verdana"/>
          <w:sz w:val="20"/>
          <w:szCs w:val="20"/>
        </w:rPr>
        <w:t>d</w:t>
      </w:r>
      <w:r w:rsidR="0078339E" w:rsidRPr="0078339E">
        <w:rPr>
          <w:rFonts w:ascii="Verdana" w:hAnsi="Verdana"/>
          <w:sz w:val="20"/>
          <w:szCs w:val="20"/>
        </w:rPr>
        <w:t>e 2025</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792771C9"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877266">
        <w:rPr>
          <w:rFonts w:ascii="Verdana" w:hAnsi="Verdana"/>
          <w:b/>
          <w:bCs/>
          <w:sz w:val="22"/>
          <w:szCs w:val="22"/>
        </w:rPr>
        <w:t>15</w:t>
      </w:r>
      <w:r w:rsidR="00CC1628">
        <w:rPr>
          <w:rFonts w:ascii="Verdana" w:hAnsi="Verdana"/>
          <w:b/>
          <w:bCs/>
          <w:sz w:val="22"/>
          <w:szCs w:val="22"/>
        </w:rPr>
        <w:t>65</w:t>
      </w:r>
      <w:r w:rsidRPr="00DB3505">
        <w:rPr>
          <w:rFonts w:ascii="Verdana" w:hAnsi="Verdana"/>
          <w:b/>
          <w:bCs/>
          <w:sz w:val="22"/>
          <w:szCs w:val="22"/>
        </w:rPr>
        <w:t xml:space="preserve"> DE 202</w:t>
      </w:r>
      <w:r w:rsidR="008D18D4">
        <w:rPr>
          <w:rFonts w:ascii="Verdana" w:hAnsi="Verdana"/>
          <w:b/>
          <w:bCs/>
          <w:sz w:val="22"/>
          <w:szCs w:val="22"/>
        </w:rPr>
        <w:t>4</w:t>
      </w:r>
    </w:p>
    <w:p w14:paraId="76C13A6D" w14:textId="77EFB152"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9C1748">
        <w:rPr>
          <w:rFonts w:ascii="Verdana" w:hAnsi="Verdana"/>
          <w:b/>
          <w:bCs/>
          <w:sz w:val="22"/>
          <w:szCs w:val="22"/>
        </w:rPr>
        <w:t>10</w:t>
      </w:r>
      <w:r w:rsidR="00877266">
        <w:rPr>
          <w:rFonts w:ascii="Verdana" w:hAnsi="Verdana"/>
          <w:b/>
          <w:bCs/>
          <w:sz w:val="22"/>
          <w:szCs w:val="22"/>
        </w:rPr>
        <w:t xml:space="preserve"> de abril</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13446A32" w14:textId="77777777" w:rsidR="009C1748" w:rsidRDefault="009C1748" w:rsidP="00251F6B">
      <w:pPr>
        <w:jc w:val="center"/>
        <w:rPr>
          <w:rFonts w:ascii="Verdana" w:hAnsi="Verdana"/>
          <w:sz w:val="22"/>
          <w:szCs w:val="22"/>
        </w:rPr>
      </w:pPr>
      <w:r w:rsidRPr="009C1748">
        <w:rPr>
          <w:rFonts w:ascii="Verdana" w:hAnsi="Verdana"/>
          <w:sz w:val="22"/>
          <w:szCs w:val="22"/>
        </w:rPr>
        <w:t xml:space="preserve">“Por la cual se crea el Centro Zonal </w:t>
      </w:r>
      <w:proofErr w:type="spellStart"/>
      <w:r w:rsidRPr="009C1748">
        <w:rPr>
          <w:rFonts w:ascii="Verdana" w:hAnsi="Verdana"/>
          <w:sz w:val="22"/>
          <w:szCs w:val="22"/>
        </w:rPr>
        <w:t>Ichtiki</w:t>
      </w:r>
      <w:proofErr w:type="spellEnd"/>
      <w:r w:rsidRPr="009C1748">
        <w:rPr>
          <w:rFonts w:ascii="Verdana" w:hAnsi="Verdana"/>
          <w:sz w:val="22"/>
          <w:szCs w:val="22"/>
        </w:rPr>
        <w:t xml:space="preserve"> </w:t>
      </w:r>
      <w:proofErr w:type="spellStart"/>
      <w:r w:rsidRPr="009C1748">
        <w:rPr>
          <w:rFonts w:ascii="Verdana" w:hAnsi="Verdana"/>
          <w:sz w:val="22"/>
          <w:szCs w:val="22"/>
        </w:rPr>
        <w:t>Wayuuwaapule</w:t>
      </w:r>
      <w:proofErr w:type="spellEnd"/>
      <w:r w:rsidRPr="009C1748">
        <w:rPr>
          <w:rFonts w:ascii="Verdana" w:hAnsi="Verdana"/>
          <w:sz w:val="22"/>
          <w:szCs w:val="22"/>
        </w:rPr>
        <w:t xml:space="preserve"> en la Regional ICBF La Guajira y se modifica el artículo séptimo de la Resolución 1616 de 2006”</w:t>
      </w:r>
    </w:p>
    <w:p w14:paraId="73E077CE" w14:textId="789550A9" w:rsidR="004B495B" w:rsidRDefault="004B495B" w:rsidP="00251F6B">
      <w:pPr>
        <w:jc w:val="center"/>
        <w:rPr>
          <w:rFonts w:ascii="Verdana" w:hAnsi="Verdana"/>
          <w:b/>
          <w:bCs/>
          <w:sz w:val="22"/>
          <w:szCs w:val="22"/>
        </w:rPr>
      </w:pPr>
      <w:r w:rsidRPr="004B495B">
        <w:rPr>
          <w:rFonts w:ascii="Verdana" w:hAnsi="Verdana"/>
          <w:b/>
          <w:bCs/>
          <w:sz w:val="22"/>
          <w:szCs w:val="22"/>
        </w:rPr>
        <w:t xml:space="preserve">LA DIRECTORA GENERAL DEL INSTITUTO COLOMBIANO DE BIENESTAR FAMILIAR (ICBF) CECILIA DE LA FUENTE DE LLERAS </w:t>
      </w:r>
    </w:p>
    <w:p w14:paraId="2C8CB435" w14:textId="77777777" w:rsidR="00A97A1B" w:rsidRDefault="00A97A1B" w:rsidP="00085FC6">
      <w:pPr>
        <w:jc w:val="center"/>
        <w:rPr>
          <w:rFonts w:ascii="Verdana" w:hAnsi="Verdana"/>
          <w:sz w:val="22"/>
          <w:szCs w:val="22"/>
        </w:rPr>
      </w:pPr>
      <w:r w:rsidRPr="00A97A1B">
        <w:rPr>
          <w:rFonts w:ascii="Verdana" w:hAnsi="Verdana"/>
          <w:sz w:val="22"/>
          <w:szCs w:val="22"/>
        </w:rPr>
        <w:t>En uso de las facultades legales y estatutarias establecidas en la Ley 7 de 1979, los artículos 9 y 78 de la Ley 489 de 1998, el literal a) del artículo 28 del Acuerdo 102 de 1979, aprobado por el Decreto 334 de 1980 y las demás normas concordantes y complementarias y,</w:t>
      </w:r>
    </w:p>
    <w:p w14:paraId="62EE6393" w14:textId="5CE73297" w:rsidR="00DB3505" w:rsidRDefault="00085FC6" w:rsidP="00085FC6">
      <w:pPr>
        <w:jc w:val="center"/>
        <w:rPr>
          <w:rFonts w:ascii="Verdana" w:hAnsi="Verdana"/>
          <w:b/>
          <w:bCs/>
          <w:sz w:val="22"/>
          <w:szCs w:val="22"/>
        </w:rPr>
      </w:pPr>
      <w:r w:rsidRPr="00085FC6">
        <w:rPr>
          <w:rFonts w:ascii="Verdana" w:hAnsi="Verdana"/>
          <w:sz w:val="22"/>
          <w:szCs w:val="22"/>
        </w:rPr>
        <w:t xml:space="preserve"> </w:t>
      </w:r>
      <w:r w:rsidR="00DB3505" w:rsidRPr="00DB3505">
        <w:rPr>
          <w:rFonts w:ascii="Verdana" w:hAnsi="Verdana"/>
          <w:b/>
          <w:bCs/>
          <w:sz w:val="22"/>
          <w:szCs w:val="22"/>
        </w:rPr>
        <w:t>CONSIDERANDO:</w:t>
      </w:r>
    </w:p>
    <w:p w14:paraId="7D703E42" w14:textId="36542700" w:rsidR="007C16F4" w:rsidRPr="007C16F4" w:rsidRDefault="007C16F4"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7C16F4">
        <w:rPr>
          <w:rFonts w:ascii="Verdana" w:eastAsia="Times New Roman" w:hAnsi="Verdana" w:cs="Segoe UI"/>
          <w:kern w:val="0"/>
          <w:sz w:val="22"/>
          <w:szCs w:val="22"/>
          <w:lang w:eastAsia="es-CO"/>
          <w14:ligatures w14:val="none"/>
        </w:rPr>
        <w:t>Que el artículo 209 de la Constitución Política preceptúa que la función administrativa está al servicio de los intereses generales y se desarrolla con fundamento en los principios de igualdad, moralidad, eficacia, economía, celeridad, imparcialidad y publicidad.</w:t>
      </w:r>
    </w:p>
    <w:p w14:paraId="72E17286" w14:textId="033A9CB9" w:rsidR="007C16F4" w:rsidRPr="007C16F4" w:rsidRDefault="007C16F4"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7C16F4">
        <w:rPr>
          <w:rFonts w:ascii="Verdana" w:eastAsia="Times New Roman" w:hAnsi="Verdana" w:cs="Segoe UI"/>
          <w:kern w:val="0"/>
          <w:sz w:val="22"/>
          <w:szCs w:val="22"/>
          <w:lang w:eastAsia="es-CO"/>
          <w14:ligatures w14:val="none"/>
        </w:rPr>
        <w:t>Que el artículo 78 de la Ley 489 de 1998 indica que el director, gerente o presidente será el representante legal de la correspondiente entidad y celebrará en su nombre los actos y contratos necesarios para el cumplimiento de sus objetivos y funciones.</w:t>
      </w:r>
    </w:p>
    <w:p w14:paraId="110419AD" w14:textId="13718C74" w:rsidR="007C16F4" w:rsidRPr="007C16F4" w:rsidRDefault="007C16F4"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7C16F4">
        <w:rPr>
          <w:rFonts w:ascii="Verdana" w:eastAsia="Times New Roman" w:hAnsi="Verdana" w:cs="Segoe UI"/>
          <w:kern w:val="0"/>
          <w:sz w:val="22"/>
          <w:szCs w:val="22"/>
          <w:lang w:eastAsia="es-CO"/>
          <w14:ligatures w14:val="none"/>
        </w:rPr>
        <w:t>Que el Instituto Colombiano de Bienestar Familiar - ICBF es la entidad del Estado colombiano que trabaja por la prevención y protección integral de la primera infancia, infancia y adolescencia y el fortalecimiento de las familias en Colombia, brindando atención especialmente a aquellos en condiciones de amenaza, inobservancia o vulneración de sus derechos.</w:t>
      </w:r>
    </w:p>
    <w:p w14:paraId="403D03EA" w14:textId="59CECDC6" w:rsidR="007C16F4" w:rsidRPr="007C16F4" w:rsidRDefault="007C16F4"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7C16F4">
        <w:rPr>
          <w:rFonts w:ascii="Verdana" w:eastAsia="Times New Roman" w:hAnsi="Verdana" w:cs="Segoe UI"/>
          <w:kern w:val="0"/>
          <w:sz w:val="22"/>
          <w:szCs w:val="22"/>
          <w:lang w:eastAsia="es-CO"/>
          <w14:ligatures w14:val="none"/>
        </w:rPr>
        <w:t>Que mediante Resolución 1616 de 2006 se fijó la estructura del ICBF en el nivel Regional y Municipal, estableciendo las funciones de las diferentes dependencias.</w:t>
      </w:r>
    </w:p>
    <w:p w14:paraId="523E7EAE" w14:textId="5DE803B7" w:rsidR="007C16F4" w:rsidRPr="007C16F4" w:rsidRDefault="007C16F4"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7C16F4">
        <w:rPr>
          <w:rFonts w:ascii="Verdana" w:eastAsia="Times New Roman" w:hAnsi="Verdana" w:cs="Segoe UI"/>
          <w:kern w:val="0"/>
          <w:sz w:val="22"/>
          <w:szCs w:val="22"/>
          <w:lang w:eastAsia="es-CO"/>
          <w14:ligatures w14:val="none"/>
        </w:rPr>
        <w:t xml:space="preserve">Que el artículo 8 de la norma en cita establece que </w:t>
      </w:r>
      <w:r w:rsidRPr="007C16F4">
        <w:rPr>
          <w:rFonts w:ascii="Verdana" w:eastAsia="Times New Roman" w:hAnsi="Verdana" w:cs="Segoe UI"/>
          <w:i/>
          <w:iCs/>
          <w:kern w:val="0"/>
          <w:sz w:val="22"/>
          <w:szCs w:val="22"/>
          <w:lang w:eastAsia="es-CO"/>
          <w14:ligatures w14:val="none"/>
        </w:rPr>
        <w:t xml:space="preserve">“El Director Regional podrá solicitar a la Dirección General la apertura, el traslado o el cierre de Centros Zonales, para lo cual deberá enviar el requerimiento debidamente justificado a la Secretaría General y a la Subdirección General, con copia </w:t>
      </w:r>
      <w:r w:rsidRPr="007C16F4">
        <w:rPr>
          <w:rFonts w:ascii="Verdana" w:eastAsia="Times New Roman" w:hAnsi="Verdana" w:cs="Segoe UI"/>
          <w:i/>
          <w:iCs/>
          <w:kern w:val="0"/>
          <w:sz w:val="22"/>
          <w:szCs w:val="22"/>
          <w:lang w:eastAsia="es-CO"/>
          <w14:ligatures w14:val="none"/>
        </w:rPr>
        <w:lastRenderedPageBreak/>
        <w:t>a la Dirección de Servicios y Atención, de acuerdo con lo establecido en la Guía para Apertura, Traslado y Cierre de Centros Zonales y Equipos de Atención, la cual define, según el caso, la información que debe contener dicha solicitud”.</w:t>
      </w:r>
    </w:p>
    <w:p w14:paraId="7B771D5A" w14:textId="264A6B59" w:rsidR="007C16F4" w:rsidRPr="007C16F4" w:rsidRDefault="007C16F4"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7C16F4">
        <w:rPr>
          <w:rFonts w:ascii="Verdana" w:eastAsia="Times New Roman" w:hAnsi="Verdana" w:cs="Segoe UI"/>
          <w:kern w:val="0"/>
          <w:sz w:val="22"/>
          <w:szCs w:val="22"/>
          <w:lang w:eastAsia="es-CO"/>
          <w14:ligatures w14:val="none"/>
        </w:rPr>
        <w:t xml:space="preserve">Que en atención a lo anterior, mediante memorandos con radicado No. 2023483000000008053 y 202348000000018473 del 3 de mayo y 14 de septiembre de 2023, respectivamente, la Directora Regional ICBF Guajira solicitó a la Secretaría General y a la Dirección de Servicios y Atención del ICBF la creación de un Centro Zonal en el municipio de Uribia, departamento de La Guajira, con el fin de que, entre otros propósitos, se brinde una adecuada y oportuna respuesta, por parte del Instituto a las necesidades del municipio de Uribia; exista una mayor y mejor acercamiento entre los ciudadanos de la cabecera municipal de Uribia y los corregimientos de influencia establecidos para este Centro zonal: Cabo de la Vela, El Cardón, Bahía Honda, Carrizal, </w:t>
      </w:r>
      <w:proofErr w:type="spellStart"/>
      <w:r w:rsidRPr="007C16F4">
        <w:rPr>
          <w:rFonts w:ascii="Verdana" w:eastAsia="Times New Roman" w:hAnsi="Verdana" w:cs="Segoe UI"/>
          <w:kern w:val="0"/>
          <w:sz w:val="22"/>
          <w:szCs w:val="22"/>
          <w:lang w:eastAsia="es-CO"/>
          <w14:ligatures w14:val="none"/>
        </w:rPr>
        <w:t>Casuso</w:t>
      </w:r>
      <w:proofErr w:type="spellEnd"/>
      <w:r w:rsidRPr="007C16F4">
        <w:rPr>
          <w:rFonts w:ascii="Verdana" w:eastAsia="Times New Roman" w:hAnsi="Verdana" w:cs="Segoe UI"/>
          <w:kern w:val="0"/>
          <w:sz w:val="22"/>
          <w:szCs w:val="22"/>
          <w:lang w:eastAsia="es-CO"/>
          <w14:ligatures w14:val="none"/>
        </w:rPr>
        <w:t xml:space="preserve">, </w:t>
      </w:r>
      <w:proofErr w:type="spellStart"/>
      <w:r w:rsidRPr="007C16F4">
        <w:rPr>
          <w:rFonts w:ascii="Verdana" w:eastAsia="Times New Roman" w:hAnsi="Verdana" w:cs="Segoe UI"/>
          <w:kern w:val="0"/>
          <w:sz w:val="22"/>
          <w:szCs w:val="22"/>
          <w:lang w:eastAsia="es-CO"/>
          <w14:ligatures w14:val="none"/>
        </w:rPr>
        <w:t>Irraipa</w:t>
      </w:r>
      <w:proofErr w:type="spellEnd"/>
      <w:r w:rsidRPr="007C16F4">
        <w:rPr>
          <w:rFonts w:ascii="Verdana" w:eastAsia="Times New Roman" w:hAnsi="Verdana" w:cs="Segoe UI"/>
          <w:kern w:val="0"/>
          <w:sz w:val="22"/>
          <w:szCs w:val="22"/>
          <w:lang w:eastAsia="es-CO"/>
          <w14:ligatures w14:val="none"/>
        </w:rPr>
        <w:t xml:space="preserve">, </w:t>
      </w:r>
      <w:proofErr w:type="spellStart"/>
      <w:r w:rsidRPr="007C16F4">
        <w:rPr>
          <w:rFonts w:ascii="Verdana" w:eastAsia="Times New Roman" w:hAnsi="Verdana" w:cs="Segoe UI"/>
          <w:kern w:val="0"/>
          <w:sz w:val="22"/>
          <w:szCs w:val="22"/>
          <w:lang w:eastAsia="es-CO"/>
          <w14:ligatures w14:val="none"/>
        </w:rPr>
        <w:t>Taparajin</w:t>
      </w:r>
      <w:proofErr w:type="spellEnd"/>
      <w:r w:rsidRPr="007C16F4">
        <w:rPr>
          <w:rFonts w:ascii="Verdana" w:eastAsia="Times New Roman" w:hAnsi="Verdana" w:cs="Segoe UI"/>
          <w:kern w:val="0"/>
          <w:sz w:val="22"/>
          <w:szCs w:val="22"/>
          <w:lang w:eastAsia="es-CO"/>
          <w14:ligatures w14:val="none"/>
        </w:rPr>
        <w:t xml:space="preserve">, Uru, </w:t>
      </w:r>
      <w:proofErr w:type="spellStart"/>
      <w:r w:rsidRPr="007C16F4">
        <w:rPr>
          <w:rFonts w:ascii="Verdana" w:eastAsia="Times New Roman" w:hAnsi="Verdana" w:cs="Segoe UI"/>
          <w:kern w:val="0"/>
          <w:sz w:val="22"/>
          <w:szCs w:val="22"/>
          <w:lang w:eastAsia="es-CO"/>
          <w14:ligatures w14:val="none"/>
        </w:rPr>
        <w:t>Jolonco</w:t>
      </w:r>
      <w:proofErr w:type="spellEnd"/>
      <w:r w:rsidRPr="007C16F4">
        <w:rPr>
          <w:rFonts w:ascii="Verdana" w:eastAsia="Times New Roman" w:hAnsi="Verdana" w:cs="Segoe UI"/>
          <w:kern w:val="0"/>
          <w:sz w:val="22"/>
          <w:szCs w:val="22"/>
          <w:lang w:eastAsia="es-CO"/>
          <w14:ligatures w14:val="none"/>
        </w:rPr>
        <w:t xml:space="preserve"> y El Paraíso y se adelanten acciones encaminadas a la protección integral y restablecimiento de derechos a los niños, niñas y adolescentes, así como la prevención de su amenaza o vulneración, y el fortalecimiento familiar en este territorio.</w:t>
      </w:r>
    </w:p>
    <w:p w14:paraId="64AF6B1D" w14:textId="138A4173" w:rsidR="007C16F4" w:rsidRPr="007C16F4" w:rsidRDefault="007C16F4"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7C16F4">
        <w:rPr>
          <w:rFonts w:ascii="Verdana" w:eastAsia="Times New Roman" w:hAnsi="Verdana" w:cs="Segoe UI"/>
          <w:kern w:val="0"/>
          <w:sz w:val="22"/>
          <w:szCs w:val="22"/>
          <w:lang w:eastAsia="es-CO"/>
          <w14:ligatures w14:val="none"/>
        </w:rPr>
        <w:t>Que teniendo en cuenta que para la creación de un Centro Zonal se debe contar con la revisión y validación de las diferentes dependencias del Instituto que a nivel técnico, financiero y administrativo intervienen en su implementación, el artículo 8 de la Resolución 1616 de 2006 también señala que:</w:t>
      </w:r>
      <w:r w:rsidRPr="007C16F4">
        <w:rPr>
          <w:rFonts w:ascii="Verdana" w:eastAsia="Times New Roman" w:hAnsi="Verdana" w:cs="Segoe UI"/>
          <w:i/>
          <w:iCs/>
          <w:kern w:val="0"/>
          <w:sz w:val="22"/>
          <w:szCs w:val="22"/>
          <w:lang w:eastAsia="es-CO"/>
          <w14:ligatures w14:val="none"/>
        </w:rPr>
        <w:t xml:space="preserve"> “(…) con fundamento en los conceptos presentados por cada uno de los integrantes, en la Mesa Técnica se decidirá por la mayoría de sus miembros sobre la conveniencia de abrir o cerrar un Centro Zonal y se remitirá dicho concepto al Director General del ICBF, quien, de aprobarlo emitirá el respectivo acto administrativo (…)”.</w:t>
      </w:r>
    </w:p>
    <w:p w14:paraId="6346B89F" w14:textId="429A393E" w:rsidR="007C16F4" w:rsidRPr="007C16F4" w:rsidRDefault="007C16F4"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7C16F4">
        <w:rPr>
          <w:rFonts w:ascii="Verdana" w:eastAsia="Times New Roman" w:hAnsi="Verdana" w:cs="Segoe UI"/>
          <w:kern w:val="0"/>
          <w:sz w:val="22"/>
          <w:szCs w:val="22"/>
          <w:lang w:eastAsia="es-CO"/>
          <w14:ligatures w14:val="none"/>
        </w:rPr>
        <w:t>Que en sesión adelantada el 20 de septiembre de 2023, la Mesa Técnica prevista en la Resolución 1616 de 2006, para estos eventos, resolvió y consideró conveniente la creación de un nuevo Centro Zonal en el municipio de Uribia en el departamento de La Guajira, tal y como consta en el formato de Acta de reunión No. 3 de dicha fecha, el cual hace parte integral del presente acto administrativo.</w:t>
      </w:r>
    </w:p>
    <w:p w14:paraId="5CD33077" w14:textId="71C821AA" w:rsidR="007C16F4" w:rsidRPr="007C16F4" w:rsidRDefault="007C16F4"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7C16F4">
        <w:rPr>
          <w:rFonts w:ascii="Verdana" w:eastAsia="Times New Roman" w:hAnsi="Verdana" w:cs="Segoe UI"/>
          <w:kern w:val="0"/>
          <w:sz w:val="22"/>
          <w:szCs w:val="22"/>
          <w:lang w:eastAsia="es-CO"/>
          <w14:ligatures w14:val="none"/>
        </w:rPr>
        <w:t xml:space="preserve">Que, asimismo, mediante radicado No. 20241200000031123 del 18 de marzo de 2024, la Secretaría General del ICBF conceptuó sobre la viabilidad de la creación de un Centro Zonal en el municipio de Uribia en Guajira con fundamento en las revisiones y conceptos de viabilidad previamente emitidos por la Subdirección General a través de memorando 202311000000123003 del 21 de septiembre de 2023 y las Direcciones Administrativa con memorandos Nos. 20241200000042061 del 6 de marzo de 2024, 202312230000128753 del 2 de octubre de 2023 y 202312230000127333 del 28 de septiembre de 2023; de Gestión Humana con memorandos Nos. 202412110000087883 del 13 de marzo de 2024, 202312110000127335 del 10 de octubre de 2023 y 202312100000127373 del 19 de septiembre de 2023; del SNBF con memorando 202315000000129843 del 3 de octubre de 2023; de Planeación y Gestión de Control con memorando No. </w:t>
      </w:r>
      <w:r w:rsidRPr="007C16F4">
        <w:rPr>
          <w:rFonts w:ascii="Verdana" w:eastAsia="Times New Roman" w:hAnsi="Verdana" w:cs="Segoe UI"/>
          <w:kern w:val="0"/>
          <w:sz w:val="22"/>
          <w:szCs w:val="22"/>
          <w:lang w:eastAsia="es-CO"/>
          <w14:ligatures w14:val="none"/>
        </w:rPr>
        <w:lastRenderedPageBreak/>
        <w:t>202313200000124033 del 22 de septiembre de 2023; de Información y Tecnología con memorando No. 202314200000123463 del 4 de octubre de 2023 y 202314200000127813 del 29 de septiembre de 2023 y de Servicios y Atención con memorando No. 202312500000124273 del 25 de septiembre de 2023.</w:t>
      </w:r>
    </w:p>
    <w:p w14:paraId="2CF72A89" w14:textId="77777777" w:rsidR="007C16F4" w:rsidRPr="007C16F4" w:rsidRDefault="007C16F4"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proofErr w:type="gramStart"/>
      <w:r w:rsidRPr="007C16F4">
        <w:rPr>
          <w:rFonts w:ascii="Verdana" w:eastAsia="Times New Roman" w:hAnsi="Verdana" w:cs="Segoe UI"/>
          <w:kern w:val="0"/>
          <w:sz w:val="22"/>
          <w:szCs w:val="22"/>
          <w:lang w:eastAsia="es-CO"/>
          <w14:ligatures w14:val="none"/>
        </w:rPr>
        <w:t>Que</w:t>
      </w:r>
      <w:proofErr w:type="gramEnd"/>
      <w:r w:rsidRPr="007C16F4">
        <w:rPr>
          <w:rFonts w:ascii="Verdana" w:eastAsia="Times New Roman" w:hAnsi="Verdana" w:cs="Segoe UI"/>
          <w:kern w:val="0"/>
          <w:sz w:val="22"/>
          <w:szCs w:val="22"/>
          <w:lang w:eastAsia="es-CO"/>
          <w14:ligatures w14:val="none"/>
        </w:rPr>
        <w:t xml:space="preserve"> de acuerdo con lo anterior, se cuenta con la viabilidad técnica, administrativa y financiera para la creación del Centro Zonal </w:t>
      </w:r>
      <w:proofErr w:type="spellStart"/>
      <w:r w:rsidRPr="007C16F4">
        <w:rPr>
          <w:rFonts w:ascii="Verdana" w:eastAsia="Times New Roman" w:hAnsi="Verdana" w:cs="Segoe UI"/>
          <w:kern w:val="0"/>
          <w:sz w:val="22"/>
          <w:szCs w:val="22"/>
          <w:lang w:eastAsia="es-CO"/>
          <w14:ligatures w14:val="none"/>
        </w:rPr>
        <w:t>Ichtiki</w:t>
      </w:r>
      <w:proofErr w:type="spellEnd"/>
      <w:r w:rsidRPr="007C16F4">
        <w:rPr>
          <w:rFonts w:ascii="Verdana" w:eastAsia="Times New Roman" w:hAnsi="Verdana" w:cs="Segoe UI"/>
          <w:kern w:val="0"/>
          <w:sz w:val="22"/>
          <w:szCs w:val="22"/>
          <w:lang w:eastAsia="es-CO"/>
          <w14:ligatures w14:val="none"/>
        </w:rPr>
        <w:t xml:space="preserve"> </w:t>
      </w:r>
      <w:proofErr w:type="spellStart"/>
      <w:r w:rsidRPr="007C16F4">
        <w:rPr>
          <w:rFonts w:ascii="Verdana" w:eastAsia="Times New Roman" w:hAnsi="Verdana" w:cs="Segoe UI"/>
          <w:kern w:val="0"/>
          <w:sz w:val="22"/>
          <w:szCs w:val="22"/>
          <w:lang w:eastAsia="es-CO"/>
          <w14:ligatures w14:val="none"/>
        </w:rPr>
        <w:t>Wayuuwaapule</w:t>
      </w:r>
      <w:proofErr w:type="spellEnd"/>
      <w:r w:rsidRPr="007C16F4">
        <w:rPr>
          <w:rFonts w:ascii="Verdana" w:eastAsia="Times New Roman" w:hAnsi="Verdana" w:cs="Segoe UI"/>
          <w:kern w:val="0"/>
          <w:sz w:val="22"/>
          <w:szCs w:val="22"/>
          <w:lang w:eastAsia="es-CO"/>
          <w14:ligatures w14:val="none"/>
        </w:rPr>
        <w:t xml:space="preserve"> en el municipio de Uribia del departamento de La Guajira, lo anterior, en cumplimiento de los requisitos establecidos para el efecto, en el artículo 8 de la Resolución 1616 de 2006.</w:t>
      </w:r>
    </w:p>
    <w:p w14:paraId="3BA6F35B" w14:textId="39BE93DB" w:rsidR="00ED496F" w:rsidRPr="00ED496F" w:rsidRDefault="00ED496F" w:rsidP="00ED496F">
      <w:pPr>
        <w:pStyle w:val="Prrafodelista"/>
        <w:numPr>
          <w:ilvl w:val="0"/>
          <w:numId w:val="7"/>
        </w:numPr>
        <w:spacing w:after="0"/>
        <w:textAlignment w:val="baseline"/>
        <w:rPr>
          <w:rFonts w:ascii="Verdana" w:hAnsi="Verdana"/>
          <w:sz w:val="22"/>
          <w:szCs w:val="22"/>
        </w:rPr>
      </w:pPr>
      <w:r w:rsidRPr="00ED496F">
        <w:rPr>
          <w:rFonts w:ascii="Verdana" w:eastAsia="Times New Roman" w:hAnsi="Verdana" w:cs="Segoe UI"/>
          <w:kern w:val="0"/>
          <w:sz w:val="22"/>
          <w:szCs w:val="22"/>
          <w:lang w:eastAsia="es-CO"/>
          <w14:ligatures w14:val="none"/>
        </w:rPr>
        <w:t>En mérito de lo expuesto,</w:t>
      </w:r>
      <w:r w:rsidR="002C12E4" w:rsidRPr="002C12E4">
        <w:rPr>
          <w:rFonts w:ascii="Verdana" w:eastAsia="Times New Roman" w:hAnsi="Verdana" w:cs="Segoe UI"/>
          <w:kern w:val="0"/>
          <w:sz w:val="22"/>
          <w:szCs w:val="22"/>
          <w:lang w:eastAsia="es-CO"/>
          <w14:ligatures w14:val="none"/>
        </w:rPr>
        <w:t xml:space="preserve"> </w:t>
      </w:r>
    </w:p>
    <w:p w14:paraId="4D19E32B" w14:textId="6C4C069F" w:rsidR="00DB3505" w:rsidRPr="00ED496F" w:rsidRDefault="00DB3505" w:rsidP="00ED496F">
      <w:pPr>
        <w:spacing w:after="0"/>
        <w:jc w:val="center"/>
        <w:textAlignment w:val="baseline"/>
        <w:rPr>
          <w:rFonts w:ascii="Verdana" w:hAnsi="Verdana"/>
          <w:sz w:val="22"/>
          <w:szCs w:val="22"/>
        </w:rPr>
      </w:pPr>
      <w:r w:rsidRPr="00ED496F">
        <w:rPr>
          <w:rFonts w:ascii="Verdana" w:hAnsi="Verdana"/>
          <w:b/>
          <w:bCs/>
          <w:sz w:val="22"/>
          <w:szCs w:val="22"/>
        </w:rPr>
        <w:t>RESUELVE:</w:t>
      </w:r>
    </w:p>
    <w:p w14:paraId="12D40C6D" w14:textId="66CB1BDC" w:rsidR="00B31145" w:rsidRDefault="00DB3505" w:rsidP="0004737F">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DB2214" w:rsidRPr="00DB2214">
        <w:rPr>
          <w:rFonts w:ascii="Verdana" w:hAnsi="Verdana"/>
          <w:sz w:val="22"/>
          <w:szCs w:val="22"/>
        </w:rPr>
        <w:t xml:space="preserve">CREAR el Centro Zonal </w:t>
      </w:r>
      <w:proofErr w:type="spellStart"/>
      <w:r w:rsidR="00DB2214" w:rsidRPr="00DB2214">
        <w:rPr>
          <w:rFonts w:ascii="Verdana" w:hAnsi="Verdana"/>
          <w:sz w:val="22"/>
          <w:szCs w:val="22"/>
        </w:rPr>
        <w:t>Ichtiki</w:t>
      </w:r>
      <w:proofErr w:type="spellEnd"/>
      <w:r w:rsidR="00DB2214" w:rsidRPr="00DB2214">
        <w:rPr>
          <w:rFonts w:ascii="Verdana" w:hAnsi="Verdana"/>
          <w:sz w:val="22"/>
          <w:szCs w:val="22"/>
        </w:rPr>
        <w:t xml:space="preserve"> </w:t>
      </w:r>
      <w:proofErr w:type="spellStart"/>
      <w:r w:rsidR="00DB2214" w:rsidRPr="00DB2214">
        <w:rPr>
          <w:rFonts w:ascii="Verdana" w:hAnsi="Verdana"/>
          <w:sz w:val="22"/>
          <w:szCs w:val="22"/>
        </w:rPr>
        <w:t>Wayuuwaapule</w:t>
      </w:r>
      <w:proofErr w:type="spellEnd"/>
      <w:r w:rsidR="00DB2214" w:rsidRPr="00DB2214">
        <w:rPr>
          <w:rFonts w:ascii="Verdana" w:hAnsi="Verdana"/>
          <w:sz w:val="22"/>
          <w:szCs w:val="22"/>
        </w:rPr>
        <w:t xml:space="preserve"> en la Dirección Regional ICBF La Guajira, en el municipio de Uribia del departamento de La Guajira.</w:t>
      </w:r>
    </w:p>
    <w:p w14:paraId="68230E05" w14:textId="0D83B5F8" w:rsidR="000C3F9A" w:rsidRPr="000C3F9A" w:rsidRDefault="00DB3505" w:rsidP="000C3F9A">
      <w:pPr>
        <w:rPr>
          <w:rFonts w:ascii="Verdana" w:hAnsi="Verdana"/>
          <w:sz w:val="22"/>
          <w:szCs w:val="22"/>
        </w:rPr>
      </w:pPr>
      <w:r w:rsidRPr="00DB3505">
        <w:rPr>
          <w:rFonts w:ascii="Verdana" w:hAnsi="Verdana"/>
          <w:b/>
          <w:bCs/>
          <w:sz w:val="22"/>
          <w:szCs w:val="22"/>
        </w:rPr>
        <w:t>ARTÍCULO 2o.</w:t>
      </w:r>
      <w:bookmarkEnd w:id="1"/>
      <w:r w:rsidRPr="00DB3505">
        <w:rPr>
          <w:rFonts w:ascii="Verdana" w:hAnsi="Verdana"/>
          <w:sz w:val="22"/>
          <w:szCs w:val="22"/>
        </w:rPr>
        <w:t> </w:t>
      </w:r>
      <w:bookmarkStart w:id="2" w:name="3"/>
      <w:r w:rsidR="000C3F9A" w:rsidRPr="000C3F9A">
        <w:rPr>
          <w:rFonts w:ascii="Verdana" w:hAnsi="Verdana"/>
          <w:sz w:val="22"/>
          <w:szCs w:val="22"/>
        </w:rPr>
        <w:t xml:space="preserve">MODIFICAR el artículo 7 de la Resolución 1616 de 2006, en relación con la estructura del Nivel Municipal de la Regional La Guajira, en el sentido de adicionar el “Centro Zonal </w:t>
      </w:r>
      <w:proofErr w:type="spellStart"/>
      <w:r w:rsidR="000C3F9A" w:rsidRPr="000C3F9A">
        <w:rPr>
          <w:rFonts w:ascii="Verdana" w:hAnsi="Verdana"/>
          <w:sz w:val="22"/>
          <w:szCs w:val="22"/>
        </w:rPr>
        <w:t>Ichtiki</w:t>
      </w:r>
      <w:proofErr w:type="spellEnd"/>
      <w:r w:rsidR="000C3F9A" w:rsidRPr="000C3F9A">
        <w:rPr>
          <w:rFonts w:ascii="Verdana" w:hAnsi="Verdana"/>
          <w:sz w:val="22"/>
          <w:szCs w:val="22"/>
        </w:rPr>
        <w:t xml:space="preserve"> </w:t>
      </w:r>
      <w:proofErr w:type="spellStart"/>
      <w:r w:rsidR="000C3F9A" w:rsidRPr="000C3F9A">
        <w:rPr>
          <w:rFonts w:ascii="Verdana" w:hAnsi="Verdana"/>
          <w:sz w:val="22"/>
          <w:szCs w:val="22"/>
        </w:rPr>
        <w:t>Wayuuwaapule</w:t>
      </w:r>
      <w:proofErr w:type="spellEnd"/>
      <w:r w:rsidR="000C3F9A" w:rsidRPr="000C3F9A">
        <w:rPr>
          <w:rFonts w:ascii="Verdana" w:hAnsi="Verdana"/>
          <w:sz w:val="22"/>
          <w:szCs w:val="22"/>
        </w:rPr>
        <w:t>” con sede en el municipio de Uribia; así:</w:t>
      </w:r>
    </w:p>
    <w:p w14:paraId="495F9E75" w14:textId="77777777" w:rsidR="000C3F9A" w:rsidRDefault="000C3F9A" w:rsidP="000C3F9A">
      <w:pPr>
        <w:ind w:left="708"/>
        <w:rPr>
          <w:rFonts w:ascii="Verdana" w:hAnsi="Verdana"/>
          <w:i/>
          <w:iCs/>
          <w:sz w:val="22"/>
          <w:szCs w:val="22"/>
        </w:rPr>
      </w:pPr>
      <w:r w:rsidRPr="000C3F9A">
        <w:rPr>
          <w:rFonts w:ascii="Verdana" w:hAnsi="Verdana"/>
          <w:i/>
          <w:iCs/>
          <w:sz w:val="22"/>
          <w:szCs w:val="22"/>
        </w:rPr>
        <w:t>“ARTÍCULO 7o. Las funciones del ICBF en el nivel Municipal, Distrital y Local se cumplirán mediante los 216 Centros Zonales: (…)”</w:t>
      </w:r>
    </w:p>
    <w:p w14:paraId="64349C39" w14:textId="348AA6E3" w:rsidR="00BA17B0" w:rsidRPr="00BA17B0" w:rsidRDefault="00BA17B0" w:rsidP="000C3F9A">
      <w:pPr>
        <w:ind w:left="708"/>
        <w:rPr>
          <w:rFonts w:ascii="Verdana" w:hAnsi="Verdana"/>
          <w:b/>
          <w:bCs/>
          <w:sz w:val="22"/>
          <w:szCs w:val="22"/>
        </w:rPr>
      </w:pPr>
      <w:r w:rsidRPr="00BA17B0">
        <w:rPr>
          <w:rFonts w:ascii="Verdana" w:hAnsi="Verdana"/>
          <w:b/>
          <w:bCs/>
          <w:sz w:val="22"/>
          <w:szCs w:val="22"/>
        </w:rPr>
        <w:t>REGIONAL GUAJIRA</w:t>
      </w:r>
    </w:p>
    <w:tbl>
      <w:tblPr>
        <w:tblStyle w:val="Tablaconcuadrcula"/>
        <w:tblW w:w="0" w:type="auto"/>
        <w:tblInd w:w="708" w:type="dxa"/>
        <w:tblLook w:val="04A0" w:firstRow="1" w:lastRow="0" w:firstColumn="1" w:lastColumn="0" w:noHBand="0" w:noVBand="1"/>
      </w:tblPr>
      <w:tblGrid>
        <w:gridCol w:w="4099"/>
        <w:gridCol w:w="4021"/>
      </w:tblGrid>
      <w:tr w:rsidR="00BA17B0" w14:paraId="35F39423" w14:textId="77777777" w:rsidTr="00BA17B0">
        <w:tc>
          <w:tcPr>
            <w:tcW w:w="4414" w:type="dxa"/>
          </w:tcPr>
          <w:p w14:paraId="62E27A59" w14:textId="4135D5C5" w:rsidR="00BA17B0" w:rsidRPr="004F29E3" w:rsidRDefault="004F29E3" w:rsidP="000C3F9A">
            <w:pPr>
              <w:rPr>
                <w:rFonts w:ascii="Verdana" w:hAnsi="Verdana"/>
                <w:sz w:val="22"/>
                <w:szCs w:val="22"/>
              </w:rPr>
            </w:pPr>
            <w:r w:rsidRPr="004F29E3">
              <w:rPr>
                <w:rFonts w:ascii="Verdana" w:hAnsi="Verdana"/>
                <w:sz w:val="22"/>
                <w:szCs w:val="22"/>
              </w:rPr>
              <w:t>Nombre del Centro Zonal  </w:t>
            </w:r>
          </w:p>
        </w:tc>
        <w:tc>
          <w:tcPr>
            <w:tcW w:w="4414" w:type="dxa"/>
          </w:tcPr>
          <w:p w14:paraId="257C8B2A" w14:textId="57C41979" w:rsidR="00BA17B0" w:rsidRPr="004F29E3" w:rsidRDefault="004F29E3" w:rsidP="000C3F9A">
            <w:pPr>
              <w:rPr>
                <w:rFonts w:ascii="Verdana" w:hAnsi="Verdana"/>
                <w:sz w:val="22"/>
                <w:szCs w:val="22"/>
              </w:rPr>
            </w:pPr>
            <w:r w:rsidRPr="004F29E3">
              <w:rPr>
                <w:rFonts w:ascii="Verdana" w:hAnsi="Verdana"/>
                <w:sz w:val="22"/>
                <w:szCs w:val="22"/>
              </w:rPr>
              <w:t>Municipio Sede</w:t>
            </w:r>
          </w:p>
        </w:tc>
      </w:tr>
      <w:tr w:rsidR="00BA17B0" w14:paraId="6A3F3CE6" w14:textId="77777777" w:rsidTr="004F29E3">
        <w:trPr>
          <w:trHeight w:val="70"/>
        </w:trPr>
        <w:tc>
          <w:tcPr>
            <w:tcW w:w="4414" w:type="dxa"/>
          </w:tcPr>
          <w:p w14:paraId="5C86E04D" w14:textId="144E96BF" w:rsidR="00BA17B0" w:rsidRPr="004F29E3" w:rsidRDefault="00BA17B0" w:rsidP="000C3F9A">
            <w:pPr>
              <w:rPr>
                <w:rFonts w:ascii="Verdana" w:hAnsi="Verdana"/>
                <w:sz w:val="22"/>
                <w:szCs w:val="22"/>
              </w:rPr>
            </w:pPr>
            <w:r w:rsidRPr="004F29E3">
              <w:rPr>
                <w:rFonts w:ascii="Verdana" w:hAnsi="Verdana"/>
                <w:sz w:val="22"/>
                <w:szCs w:val="22"/>
              </w:rPr>
              <w:t xml:space="preserve">7. </w:t>
            </w:r>
            <w:proofErr w:type="spellStart"/>
            <w:r w:rsidRPr="004F29E3">
              <w:rPr>
                <w:rFonts w:ascii="Verdana" w:hAnsi="Verdana"/>
                <w:sz w:val="22"/>
                <w:szCs w:val="22"/>
              </w:rPr>
              <w:t>Ichtiki</w:t>
            </w:r>
            <w:proofErr w:type="spellEnd"/>
            <w:r w:rsidRPr="004F29E3">
              <w:rPr>
                <w:rFonts w:ascii="Verdana" w:hAnsi="Verdana"/>
                <w:sz w:val="22"/>
                <w:szCs w:val="22"/>
              </w:rPr>
              <w:t xml:space="preserve"> </w:t>
            </w:r>
            <w:proofErr w:type="spellStart"/>
            <w:r w:rsidRPr="004F29E3">
              <w:rPr>
                <w:rFonts w:ascii="Verdana" w:hAnsi="Verdana"/>
                <w:sz w:val="22"/>
                <w:szCs w:val="22"/>
              </w:rPr>
              <w:t>Wayuuwaapule</w:t>
            </w:r>
            <w:proofErr w:type="spellEnd"/>
            <w:r w:rsidRPr="004F29E3">
              <w:rPr>
                <w:rFonts w:ascii="Verdana" w:hAnsi="Verdana"/>
                <w:sz w:val="22"/>
                <w:szCs w:val="22"/>
              </w:rPr>
              <w:t> </w:t>
            </w:r>
          </w:p>
        </w:tc>
        <w:tc>
          <w:tcPr>
            <w:tcW w:w="4414" w:type="dxa"/>
          </w:tcPr>
          <w:p w14:paraId="3D57BECB" w14:textId="3E3143CC" w:rsidR="00BA17B0" w:rsidRPr="004F29E3" w:rsidRDefault="004F29E3" w:rsidP="000C3F9A">
            <w:pPr>
              <w:rPr>
                <w:rFonts w:ascii="Verdana" w:hAnsi="Verdana"/>
                <w:sz w:val="22"/>
                <w:szCs w:val="22"/>
              </w:rPr>
            </w:pPr>
            <w:r w:rsidRPr="004F29E3">
              <w:rPr>
                <w:rFonts w:ascii="Verdana" w:hAnsi="Verdana"/>
                <w:sz w:val="22"/>
                <w:szCs w:val="22"/>
              </w:rPr>
              <w:t>Uribia</w:t>
            </w:r>
          </w:p>
        </w:tc>
      </w:tr>
    </w:tbl>
    <w:p w14:paraId="0E73FD9E" w14:textId="77777777" w:rsidR="000C3F9A" w:rsidRPr="000C3F9A" w:rsidRDefault="000C3F9A" w:rsidP="000C3F9A">
      <w:pPr>
        <w:ind w:left="708"/>
        <w:rPr>
          <w:rFonts w:ascii="Verdana" w:hAnsi="Verdana"/>
          <w:i/>
          <w:iCs/>
          <w:sz w:val="22"/>
          <w:szCs w:val="22"/>
        </w:rPr>
      </w:pPr>
    </w:p>
    <w:p w14:paraId="5B28907B" w14:textId="10E8ADC8" w:rsidR="00DB2214" w:rsidRDefault="00B31145" w:rsidP="000C3F9A">
      <w:pPr>
        <w:rPr>
          <w:rFonts w:ascii="Verdana" w:hAnsi="Verdana"/>
          <w:sz w:val="22"/>
          <w:szCs w:val="22"/>
        </w:rPr>
      </w:pPr>
      <w:r w:rsidRPr="00EE32E6">
        <w:rPr>
          <w:rFonts w:ascii="Verdana" w:hAnsi="Verdana"/>
          <w:b/>
          <w:bCs/>
          <w:sz w:val="22"/>
          <w:szCs w:val="22"/>
        </w:rPr>
        <w:t>ARTÍCULO 3o.</w:t>
      </w:r>
      <w:r>
        <w:rPr>
          <w:rFonts w:ascii="Verdana" w:hAnsi="Verdana"/>
          <w:sz w:val="22"/>
          <w:szCs w:val="22"/>
        </w:rPr>
        <w:t xml:space="preserve"> </w:t>
      </w:r>
      <w:r w:rsidR="00DB2214" w:rsidRPr="00DB2214">
        <w:rPr>
          <w:rFonts w:ascii="Verdana" w:hAnsi="Verdana"/>
          <w:sz w:val="22"/>
          <w:szCs w:val="22"/>
        </w:rPr>
        <w:t xml:space="preserve">Comunicar al </w:t>
      </w:r>
      <w:proofErr w:type="gramStart"/>
      <w:r w:rsidR="00DB2214" w:rsidRPr="00DB2214">
        <w:rPr>
          <w:rFonts w:ascii="Verdana" w:hAnsi="Verdana"/>
          <w:sz w:val="22"/>
          <w:szCs w:val="22"/>
        </w:rPr>
        <w:t>Director Regional</w:t>
      </w:r>
      <w:proofErr w:type="gramEnd"/>
      <w:r w:rsidR="00DB2214" w:rsidRPr="00DB2214">
        <w:rPr>
          <w:rFonts w:ascii="Verdana" w:hAnsi="Verdana"/>
          <w:sz w:val="22"/>
          <w:szCs w:val="22"/>
        </w:rPr>
        <w:t xml:space="preserve"> ICBF Guajira, la creación del Centro Zonal </w:t>
      </w:r>
      <w:proofErr w:type="spellStart"/>
      <w:r w:rsidR="00DB2214" w:rsidRPr="00DB2214">
        <w:rPr>
          <w:rFonts w:ascii="Verdana" w:hAnsi="Verdana"/>
          <w:sz w:val="22"/>
          <w:szCs w:val="22"/>
        </w:rPr>
        <w:t>Ichtiki</w:t>
      </w:r>
      <w:proofErr w:type="spellEnd"/>
      <w:r w:rsidR="00DB2214" w:rsidRPr="00DB2214">
        <w:rPr>
          <w:rFonts w:ascii="Verdana" w:hAnsi="Verdana"/>
          <w:sz w:val="22"/>
          <w:szCs w:val="22"/>
        </w:rPr>
        <w:t xml:space="preserve"> </w:t>
      </w:r>
      <w:proofErr w:type="spellStart"/>
      <w:r w:rsidR="00DB2214" w:rsidRPr="00DB2214">
        <w:rPr>
          <w:rFonts w:ascii="Verdana" w:hAnsi="Verdana"/>
          <w:sz w:val="22"/>
          <w:szCs w:val="22"/>
        </w:rPr>
        <w:t>Wayuuwaapule</w:t>
      </w:r>
      <w:proofErr w:type="spellEnd"/>
      <w:r w:rsidR="00DB2214" w:rsidRPr="00DB2214">
        <w:rPr>
          <w:rFonts w:ascii="Verdana" w:hAnsi="Verdana"/>
          <w:sz w:val="22"/>
          <w:szCs w:val="22"/>
        </w:rPr>
        <w:t xml:space="preserve"> en el municipio de Uribia del departamento de La Guajira, y ordenar adelantar, en coordinación con las dependencias competentes de la Sede de la Dirección General, todas las gestiones que correspondan para su operación.</w:t>
      </w:r>
    </w:p>
    <w:p w14:paraId="0AFCD446" w14:textId="2CFAA188" w:rsidR="00EE32E6" w:rsidRDefault="00EE32E6" w:rsidP="00EE32E6">
      <w:pPr>
        <w:rPr>
          <w:rFonts w:ascii="Verdana" w:hAnsi="Verdana"/>
          <w:sz w:val="22"/>
          <w:szCs w:val="22"/>
        </w:rPr>
      </w:pPr>
      <w:r w:rsidRPr="005404BD">
        <w:rPr>
          <w:rFonts w:ascii="Verdana" w:hAnsi="Verdana"/>
          <w:b/>
          <w:bCs/>
          <w:sz w:val="22"/>
          <w:szCs w:val="22"/>
        </w:rPr>
        <w:t xml:space="preserve">ARTÍCULO </w:t>
      </w:r>
      <w:r w:rsidR="005404BD" w:rsidRPr="005404BD">
        <w:rPr>
          <w:rFonts w:ascii="Verdana" w:hAnsi="Verdana"/>
          <w:b/>
          <w:bCs/>
          <w:sz w:val="22"/>
          <w:szCs w:val="22"/>
        </w:rPr>
        <w:t>4</w:t>
      </w:r>
      <w:r w:rsidRPr="005404BD">
        <w:rPr>
          <w:rFonts w:ascii="Verdana" w:hAnsi="Verdana"/>
          <w:b/>
          <w:bCs/>
          <w:sz w:val="22"/>
          <w:szCs w:val="22"/>
        </w:rPr>
        <w:t>o.</w:t>
      </w:r>
      <w:r>
        <w:rPr>
          <w:rFonts w:ascii="Verdana" w:hAnsi="Verdana"/>
          <w:sz w:val="22"/>
          <w:szCs w:val="22"/>
        </w:rPr>
        <w:t xml:space="preserve"> </w:t>
      </w:r>
      <w:r w:rsidR="0036507E" w:rsidRPr="0036507E">
        <w:rPr>
          <w:rFonts w:ascii="Verdana" w:hAnsi="Verdana"/>
          <w:sz w:val="22"/>
          <w:szCs w:val="22"/>
        </w:rPr>
        <w:t>La presente Resolución rige a partir de la fecha de su expedición.</w:t>
      </w:r>
    </w:p>
    <w:bookmarkEnd w:id="2"/>
    <w:p w14:paraId="6F2189C5" w14:textId="4E23CAEC" w:rsidR="00DB3505" w:rsidRPr="00DB3505" w:rsidRDefault="00DE103B" w:rsidP="00DE103B">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 xml:space="preserve">, </w:t>
      </w:r>
    </w:p>
    <w:p w14:paraId="74AF46DF" w14:textId="74009074"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 xml:space="preserve">a los </w:t>
      </w:r>
      <w:r w:rsidR="0036507E">
        <w:rPr>
          <w:rFonts w:ascii="Verdana" w:hAnsi="Verdana"/>
          <w:sz w:val="22"/>
          <w:szCs w:val="22"/>
        </w:rPr>
        <w:t>10</w:t>
      </w:r>
      <w:r w:rsidR="00DE103B" w:rsidRPr="00DB3505">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2333E6">
        <w:rPr>
          <w:rFonts w:ascii="Verdana" w:hAnsi="Verdana"/>
          <w:sz w:val="22"/>
          <w:szCs w:val="22"/>
        </w:rPr>
        <w:t>abril</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1ECFFF6B" w14:textId="25143EAF" w:rsidR="00A724C4" w:rsidRPr="00657673"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 xml:space="preserve">GENERAL </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297E" w14:textId="77777777" w:rsidR="00C90C49" w:rsidRDefault="00C90C49" w:rsidP="00251F6B">
      <w:pPr>
        <w:spacing w:after="0"/>
      </w:pPr>
      <w:r>
        <w:separator/>
      </w:r>
    </w:p>
  </w:endnote>
  <w:endnote w:type="continuationSeparator" w:id="0">
    <w:p w14:paraId="31A75030" w14:textId="77777777" w:rsidR="00C90C49" w:rsidRDefault="00C90C49"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963A" w14:textId="77777777" w:rsidR="00C90C49" w:rsidRDefault="00C90C49" w:rsidP="00251F6B">
      <w:pPr>
        <w:spacing w:after="0"/>
      </w:pPr>
      <w:r>
        <w:separator/>
      </w:r>
    </w:p>
  </w:footnote>
  <w:footnote w:type="continuationSeparator" w:id="0">
    <w:p w14:paraId="2D434621" w14:textId="77777777" w:rsidR="00C90C49" w:rsidRDefault="00C90C49"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5"/>
  </w:num>
  <w:num w:numId="2" w16cid:durableId="707920155">
    <w:abstractNumId w:val="0"/>
  </w:num>
  <w:num w:numId="3" w16cid:durableId="1520006266">
    <w:abstractNumId w:val="1"/>
  </w:num>
  <w:num w:numId="4" w16cid:durableId="1994868198">
    <w:abstractNumId w:val="6"/>
  </w:num>
  <w:num w:numId="5" w16cid:durableId="101999986">
    <w:abstractNumId w:val="3"/>
  </w:num>
  <w:num w:numId="6" w16cid:durableId="1180050603">
    <w:abstractNumId w:val="2"/>
  </w:num>
  <w:num w:numId="7" w16cid:durableId="2102679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222F7"/>
    <w:rsid w:val="00043942"/>
    <w:rsid w:val="0004737F"/>
    <w:rsid w:val="00085FC6"/>
    <w:rsid w:val="000B4CB6"/>
    <w:rsid w:val="000C3F9A"/>
    <w:rsid w:val="000D0BEE"/>
    <w:rsid w:val="000D6943"/>
    <w:rsid w:val="000F567A"/>
    <w:rsid w:val="00125E68"/>
    <w:rsid w:val="00143A2C"/>
    <w:rsid w:val="0014658E"/>
    <w:rsid w:val="001502B8"/>
    <w:rsid w:val="001777A2"/>
    <w:rsid w:val="001B3B8D"/>
    <w:rsid w:val="00212507"/>
    <w:rsid w:val="0022609A"/>
    <w:rsid w:val="002333E6"/>
    <w:rsid w:val="00243CB4"/>
    <w:rsid w:val="00251F6B"/>
    <w:rsid w:val="002806F2"/>
    <w:rsid w:val="002B259D"/>
    <w:rsid w:val="002C12E4"/>
    <w:rsid w:val="002C3CA2"/>
    <w:rsid w:val="002C5CC7"/>
    <w:rsid w:val="002E7C8D"/>
    <w:rsid w:val="00346F3A"/>
    <w:rsid w:val="0036507E"/>
    <w:rsid w:val="00372A15"/>
    <w:rsid w:val="003773AA"/>
    <w:rsid w:val="003A147B"/>
    <w:rsid w:val="003A5EDC"/>
    <w:rsid w:val="003B6C26"/>
    <w:rsid w:val="003C3330"/>
    <w:rsid w:val="003D2F74"/>
    <w:rsid w:val="003F6172"/>
    <w:rsid w:val="0040689A"/>
    <w:rsid w:val="004600F2"/>
    <w:rsid w:val="00464196"/>
    <w:rsid w:val="0046582E"/>
    <w:rsid w:val="0047169E"/>
    <w:rsid w:val="0049060D"/>
    <w:rsid w:val="004B495B"/>
    <w:rsid w:val="004F29E3"/>
    <w:rsid w:val="005041B1"/>
    <w:rsid w:val="00534960"/>
    <w:rsid w:val="005404BD"/>
    <w:rsid w:val="00543054"/>
    <w:rsid w:val="00553090"/>
    <w:rsid w:val="00571511"/>
    <w:rsid w:val="005A2590"/>
    <w:rsid w:val="005C7A00"/>
    <w:rsid w:val="005D5138"/>
    <w:rsid w:val="006053FC"/>
    <w:rsid w:val="0064600F"/>
    <w:rsid w:val="00657673"/>
    <w:rsid w:val="00677306"/>
    <w:rsid w:val="00692A8A"/>
    <w:rsid w:val="00692A92"/>
    <w:rsid w:val="00693221"/>
    <w:rsid w:val="006976BF"/>
    <w:rsid w:val="006A1FBF"/>
    <w:rsid w:val="006A45F2"/>
    <w:rsid w:val="006B545B"/>
    <w:rsid w:val="006C104F"/>
    <w:rsid w:val="006C2C20"/>
    <w:rsid w:val="006C543E"/>
    <w:rsid w:val="006D1939"/>
    <w:rsid w:val="006D5ECF"/>
    <w:rsid w:val="006E16E1"/>
    <w:rsid w:val="006F6902"/>
    <w:rsid w:val="007136E8"/>
    <w:rsid w:val="007417F4"/>
    <w:rsid w:val="007504D1"/>
    <w:rsid w:val="007637F1"/>
    <w:rsid w:val="0078339E"/>
    <w:rsid w:val="007871FD"/>
    <w:rsid w:val="007C16F4"/>
    <w:rsid w:val="007D4E9B"/>
    <w:rsid w:val="007E727D"/>
    <w:rsid w:val="0083116C"/>
    <w:rsid w:val="0083436E"/>
    <w:rsid w:val="00863A26"/>
    <w:rsid w:val="00871E0C"/>
    <w:rsid w:val="00877266"/>
    <w:rsid w:val="008D18D4"/>
    <w:rsid w:val="00933C0C"/>
    <w:rsid w:val="00942A54"/>
    <w:rsid w:val="009513A7"/>
    <w:rsid w:val="0098549C"/>
    <w:rsid w:val="00987325"/>
    <w:rsid w:val="00991E3D"/>
    <w:rsid w:val="009B324D"/>
    <w:rsid w:val="009B3A01"/>
    <w:rsid w:val="009B65B7"/>
    <w:rsid w:val="009C1748"/>
    <w:rsid w:val="009C4B7C"/>
    <w:rsid w:val="009E02DF"/>
    <w:rsid w:val="00A063FF"/>
    <w:rsid w:val="00A071B1"/>
    <w:rsid w:val="00A14EC4"/>
    <w:rsid w:val="00A47455"/>
    <w:rsid w:val="00A51A14"/>
    <w:rsid w:val="00A724C4"/>
    <w:rsid w:val="00A9702F"/>
    <w:rsid w:val="00A97813"/>
    <w:rsid w:val="00A97A1B"/>
    <w:rsid w:val="00AA16D9"/>
    <w:rsid w:val="00AA427E"/>
    <w:rsid w:val="00AD4A99"/>
    <w:rsid w:val="00AE12C5"/>
    <w:rsid w:val="00AF44A3"/>
    <w:rsid w:val="00AF4EF6"/>
    <w:rsid w:val="00B31145"/>
    <w:rsid w:val="00B54788"/>
    <w:rsid w:val="00B64762"/>
    <w:rsid w:val="00B760A4"/>
    <w:rsid w:val="00B82553"/>
    <w:rsid w:val="00B87F74"/>
    <w:rsid w:val="00BA17B0"/>
    <w:rsid w:val="00BD55E6"/>
    <w:rsid w:val="00BE115D"/>
    <w:rsid w:val="00C07F46"/>
    <w:rsid w:val="00C2424F"/>
    <w:rsid w:val="00C4037E"/>
    <w:rsid w:val="00C5648C"/>
    <w:rsid w:val="00C56CEF"/>
    <w:rsid w:val="00C90C49"/>
    <w:rsid w:val="00C91445"/>
    <w:rsid w:val="00CA78A1"/>
    <w:rsid w:val="00CC1628"/>
    <w:rsid w:val="00D0270B"/>
    <w:rsid w:val="00D35493"/>
    <w:rsid w:val="00D5214B"/>
    <w:rsid w:val="00D635BC"/>
    <w:rsid w:val="00D84A62"/>
    <w:rsid w:val="00D902B0"/>
    <w:rsid w:val="00DA586D"/>
    <w:rsid w:val="00DB2214"/>
    <w:rsid w:val="00DB3505"/>
    <w:rsid w:val="00DB41D7"/>
    <w:rsid w:val="00DC6652"/>
    <w:rsid w:val="00DE103B"/>
    <w:rsid w:val="00DE63C8"/>
    <w:rsid w:val="00DF1B4B"/>
    <w:rsid w:val="00E07225"/>
    <w:rsid w:val="00E76D4A"/>
    <w:rsid w:val="00E96AE6"/>
    <w:rsid w:val="00EA785D"/>
    <w:rsid w:val="00EC53B9"/>
    <w:rsid w:val="00ED496F"/>
    <w:rsid w:val="00EE32E6"/>
    <w:rsid w:val="00F44C1C"/>
    <w:rsid w:val="00F45621"/>
    <w:rsid w:val="00F770E5"/>
    <w:rsid w:val="00F83E5C"/>
    <w:rsid w:val="00F96ED6"/>
    <w:rsid w:val="00FA53D1"/>
    <w:rsid w:val="00FC3A5D"/>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15A544DA-730B-4C3A-9BE5-483F8FB12CD8}"/>
</file>

<file path=customXml/itemProps3.xml><?xml version="1.0" encoding="utf-8"?>
<ds:datastoreItem xmlns:ds="http://schemas.openxmlformats.org/officeDocument/2006/customXml" ds:itemID="{A1178DCF-7EB0-4212-BE29-5E61D363E714}"/>
</file>

<file path=customXml/itemProps4.xml><?xml version="1.0" encoding="utf-8"?>
<ds:datastoreItem xmlns:ds="http://schemas.openxmlformats.org/officeDocument/2006/customXml" ds:itemID="{91AEE90F-1174-4049-B5EA-42F200D9C46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305</TotalTime>
  <Pages>3</Pages>
  <Words>1117</Words>
  <Characters>6147</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133</cp:revision>
  <dcterms:created xsi:type="dcterms:W3CDTF">2026-03-03T16:25:00Z</dcterms:created>
  <dcterms:modified xsi:type="dcterms:W3CDTF">2026-03-23T00:56:00Z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