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45D7" w14:textId="109A236E" w:rsidR="00F87192" w:rsidRPr="0040519D" w:rsidRDefault="00F87192" w:rsidP="00F87192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RESOLUCIÓN 150</w:t>
      </w:r>
      <w:r w:rsidR="00FD5C9A" w:rsidRPr="0040519D">
        <w:rPr>
          <w:rFonts w:ascii="Verdana" w:hAnsi="Verdana"/>
          <w:b/>
          <w:bCs/>
          <w:sz w:val="22"/>
          <w:szCs w:val="22"/>
        </w:rPr>
        <w:t>0</w:t>
      </w:r>
      <w:r w:rsidRPr="0040519D">
        <w:rPr>
          <w:rFonts w:ascii="Verdana" w:hAnsi="Verdana"/>
          <w:b/>
          <w:bCs/>
          <w:sz w:val="22"/>
          <w:szCs w:val="22"/>
        </w:rPr>
        <w:t xml:space="preserve"> DE 1994</w:t>
      </w:r>
    </w:p>
    <w:p w14:paraId="1768CAA1" w14:textId="77777777" w:rsidR="003D7BC9" w:rsidRPr="0040519D" w:rsidRDefault="003D7BC9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5B82936E" w14:textId="77777777" w:rsidR="00797DF9" w:rsidRPr="00797DF9" w:rsidRDefault="00797DF9" w:rsidP="00797DF9">
      <w:pPr>
        <w:pStyle w:val="Sinespaciado"/>
        <w:rPr>
          <w:rFonts w:ascii="Verdana" w:hAnsi="Verdana"/>
          <w:sz w:val="20"/>
          <w:szCs w:val="20"/>
        </w:rPr>
      </w:pPr>
      <w:r w:rsidRPr="00797DF9">
        <w:rPr>
          <w:rFonts w:ascii="Verdana" w:hAnsi="Verdana"/>
          <w:sz w:val="20"/>
          <w:szCs w:val="20"/>
        </w:rPr>
        <w:t>Fecha de Expedición: 9 de agosto de 1994</w:t>
      </w:r>
    </w:p>
    <w:p w14:paraId="3B5EC305" w14:textId="77777777" w:rsidR="00797DF9" w:rsidRPr="00797DF9" w:rsidRDefault="00797DF9" w:rsidP="00797DF9">
      <w:pPr>
        <w:pStyle w:val="Sinespaciado"/>
        <w:rPr>
          <w:rFonts w:ascii="Verdana" w:hAnsi="Verdana"/>
          <w:sz w:val="20"/>
          <w:szCs w:val="20"/>
        </w:rPr>
      </w:pPr>
      <w:r w:rsidRPr="00797DF9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797DF9">
        <w:rPr>
          <w:rFonts w:ascii="Verdana" w:hAnsi="Verdana"/>
          <w:sz w:val="20"/>
          <w:szCs w:val="20"/>
        </w:rPr>
        <w:t>entrada en vigencia</w:t>
      </w:r>
      <w:proofErr w:type="gramEnd"/>
      <w:r w:rsidRPr="00797DF9">
        <w:rPr>
          <w:rFonts w:ascii="Verdana" w:hAnsi="Verdana"/>
          <w:sz w:val="20"/>
          <w:szCs w:val="20"/>
        </w:rPr>
        <w:t>: 9 de agosto de 1994</w:t>
      </w:r>
    </w:p>
    <w:p w14:paraId="4BB55516" w14:textId="77777777" w:rsidR="00797DF9" w:rsidRDefault="00797DF9" w:rsidP="00797DF9">
      <w:pPr>
        <w:pStyle w:val="Sinespaciado"/>
        <w:rPr>
          <w:rFonts w:ascii="Verdana" w:hAnsi="Verdana"/>
          <w:sz w:val="20"/>
          <w:szCs w:val="20"/>
        </w:rPr>
      </w:pPr>
      <w:r w:rsidRPr="00797DF9">
        <w:rPr>
          <w:rFonts w:ascii="Verdana" w:hAnsi="Verdana"/>
          <w:sz w:val="20"/>
          <w:szCs w:val="20"/>
        </w:rPr>
        <w:t>Estado de la vigencia: Vigente</w:t>
      </w:r>
      <w:r w:rsidRPr="00797DF9">
        <w:rPr>
          <w:rFonts w:ascii="Verdana" w:hAnsi="Verdana"/>
          <w:sz w:val="20"/>
          <w:szCs w:val="20"/>
        </w:rPr>
        <w:tab/>
      </w:r>
    </w:p>
    <w:p w14:paraId="104FFA93" w14:textId="77777777" w:rsidR="00797DF9" w:rsidRDefault="00797DF9" w:rsidP="00797DF9">
      <w:pPr>
        <w:pStyle w:val="Sinespaciado"/>
        <w:rPr>
          <w:rFonts w:ascii="Verdana" w:hAnsi="Verdana"/>
          <w:sz w:val="20"/>
          <w:szCs w:val="20"/>
        </w:rPr>
      </w:pPr>
    </w:p>
    <w:p w14:paraId="3D6C6B69" w14:textId="068DFDD8" w:rsidR="00797DF9" w:rsidRPr="00797DF9" w:rsidRDefault="00797DF9" w:rsidP="00797DF9">
      <w:pPr>
        <w:pStyle w:val="Sinespaciado"/>
        <w:rPr>
          <w:rFonts w:ascii="Verdana" w:hAnsi="Verdana"/>
          <w:sz w:val="20"/>
          <w:szCs w:val="20"/>
        </w:rPr>
      </w:pPr>
      <w:r w:rsidRPr="00797DF9">
        <w:rPr>
          <w:rFonts w:ascii="Verdana" w:hAnsi="Verdana"/>
          <w:sz w:val="20"/>
          <w:szCs w:val="20"/>
        </w:rPr>
        <w:t>Fecha de publicación en Diario Oficial: N/A</w:t>
      </w:r>
    </w:p>
    <w:p w14:paraId="71F1A559" w14:textId="036177C3" w:rsidR="00D10599" w:rsidRDefault="00797DF9" w:rsidP="00797DF9">
      <w:pPr>
        <w:pStyle w:val="Sinespaciado"/>
        <w:rPr>
          <w:rFonts w:ascii="Verdana" w:hAnsi="Verdana"/>
          <w:sz w:val="20"/>
          <w:szCs w:val="20"/>
        </w:rPr>
      </w:pPr>
      <w:r w:rsidRPr="00797DF9">
        <w:rPr>
          <w:rFonts w:ascii="Verdana" w:hAnsi="Verdana"/>
          <w:sz w:val="20"/>
          <w:szCs w:val="20"/>
        </w:rPr>
        <w:t>Número del Diario Oficial: N/A</w:t>
      </w:r>
    </w:p>
    <w:p w14:paraId="14E8C0B1" w14:textId="77777777" w:rsidR="00797DF9" w:rsidRPr="00797DF9" w:rsidRDefault="00797DF9" w:rsidP="00797DF9">
      <w:pPr>
        <w:pStyle w:val="Sinespaciado"/>
        <w:rPr>
          <w:rFonts w:ascii="Verdana" w:hAnsi="Verdana"/>
          <w:sz w:val="20"/>
          <w:szCs w:val="20"/>
        </w:rPr>
      </w:pPr>
    </w:p>
    <w:p w14:paraId="51EB6C46" w14:textId="792B5353" w:rsidR="00F87192" w:rsidRPr="0040519D" w:rsidRDefault="00F87192" w:rsidP="00F87192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RESOLUCIÓN 150</w:t>
      </w:r>
      <w:r w:rsidR="00FD5C9A" w:rsidRPr="0040519D">
        <w:rPr>
          <w:rFonts w:ascii="Verdana" w:hAnsi="Verdana"/>
          <w:b/>
          <w:bCs/>
          <w:sz w:val="22"/>
          <w:szCs w:val="22"/>
        </w:rPr>
        <w:t>0</w:t>
      </w:r>
      <w:r w:rsidRPr="0040519D">
        <w:rPr>
          <w:rFonts w:ascii="Verdana" w:hAnsi="Verdana"/>
          <w:b/>
          <w:bCs/>
          <w:sz w:val="22"/>
          <w:szCs w:val="22"/>
        </w:rPr>
        <w:t xml:space="preserve"> DE 1994</w:t>
      </w:r>
    </w:p>
    <w:p w14:paraId="7AA8C1B7" w14:textId="091775F5" w:rsidR="00F87192" w:rsidRPr="0040519D" w:rsidRDefault="009321A7" w:rsidP="000B53C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 xml:space="preserve"> </w:t>
      </w:r>
    </w:p>
    <w:p w14:paraId="07A5E6D1" w14:textId="07EBEB18" w:rsidR="008316FF" w:rsidRPr="0040519D" w:rsidRDefault="008D0E1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(9</w:t>
      </w:r>
      <w:r w:rsidR="00874F9A" w:rsidRPr="0040519D">
        <w:rPr>
          <w:rFonts w:ascii="Verdana" w:hAnsi="Verdana"/>
          <w:bCs/>
          <w:sz w:val="22"/>
          <w:szCs w:val="22"/>
        </w:rPr>
        <w:t xml:space="preserve"> agosto)</w:t>
      </w:r>
    </w:p>
    <w:p w14:paraId="2D34D341" w14:textId="77777777" w:rsidR="00874F9A" w:rsidRPr="0040519D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40519D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40519D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19884BED" w14:textId="2E8E8CA4" w:rsidR="00093D86" w:rsidRPr="0040519D" w:rsidRDefault="00FD5C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“Por la cual se crean y organizan Grupos de Trabajo en la Subdirección Financiera”</w:t>
      </w:r>
    </w:p>
    <w:p w14:paraId="5710076A" w14:textId="77777777" w:rsidR="009E01AA" w:rsidRPr="0040519D" w:rsidRDefault="009E01A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40E17FD" w14:textId="711D2499" w:rsidR="00542012" w:rsidRPr="0040519D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EL DIRECTOR GENERAL DEL INSTITUTO C</w:t>
      </w:r>
      <w:r w:rsidR="00093D86" w:rsidRPr="0040519D">
        <w:rPr>
          <w:rFonts w:ascii="Verdana" w:hAnsi="Verdana"/>
          <w:b/>
          <w:bCs/>
          <w:sz w:val="22"/>
          <w:szCs w:val="22"/>
        </w:rPr>
        <w:t>OLOMBIANO DE BIENESTAR FAMILIAR</w:t>
      </w:r>
    </w:p>
    <w:p w14:paraId="6E9EED92" w14:textId="620CE87B" w:rsidR="00542012" w:rsidRPr="0040519D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271049A" w14:textId="5C4783B1" w:rsidR="00093D86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en uso de las atribuciones que le confiere el Artículo 45 del Acuerdo 031 de 1992 aprobado por el Decreto 082 del 13 de enero de 1993</w:t>
      </w:r>
    </w:p>
    <w:p w14:paraId="3E93F9EA" w14:textId="77777777" w:rsidR="00FD5C9A" w:rsidRPr="0040519D" w:rsidRDefault="00FD5C9A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AC756D4" w14:textId="2D7EEBD0" w:rsidR="00542012" w:rsidRPr="0040519D" w:rsidRDefault="008316FF" w:rsidP="008D0E18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40519D">
        <w:rPr>
          <w:rFonts w:ascii="Verdana" w:hAnsi="Verdana"/>
          <w:b/>
          <w:sz w:val="22"/>
          <w:szCs w:val="22"/>
        </w:rPr>
        <w:t>RESUELVE:</w:t>
      </w:r>
    </w:p>
    <w:p w14:paraId="7929508B" w14:textId="355583C0" w:rsidR="008D0E18" w:rsidRPr="0040519D" w:rsidRDefault="008D0E18" w:rsidP="008D0E1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8437444" w14:textId="436BEED8" w:rsidR="009E01AA" w:rsidRPr="0040519D" w:rsidRDefault="008E684C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0" w:name="1"/>
      <w:r w:rsidRPr="0040519D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40519D">
        <w:rPr>
          <w:rFonts w:ascii="Verdana" w:hAnsi="Verdana"/>
          <w:b/>
          <w:bCs/>
          <w:sz w:val="22"/>
          <w:szCs w:val="22"/>
        </w:rPr>
        <w:t> </w:t>
      </w:r>
      <w:r w:rsidR="00FD5C9A" w:rsidRPr="0040519D">
        <w:rPr>
          <w:rFonts w:ascii="Verdana" w:hAnsi="Verdana"/>
          <w:bCs/>
          <w:sz w:val="22"/>
          <w:szCs w:val="22"/>
        </w:rPr>
        <w:t>Crear en la División de Presupuesto el siguiente Grupo de Trabajo:</w:t>
      </w:r>
    </w:p>
    <w:p w14:paraId="5BA1191B" w14:textId="1EB6B1E8" w:rsidR="008E684C" w:rsidRPr="0040519D" w:rsidRDefault="008E684C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FBFFF59" w14:textId="77777777" w:rsidR="00FD5C9A" w:rsidRPr="0040519D" w:rsidRDefault="00FD5C9A" w:rsidP="00FD5C9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EJECUCIÓN Y COORDINACIÓN REGIONAL.</w:t>
      </w:r>
    </w:p>
    <w:p w14:paraId="06DF72F4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805E659" w14:textId="694E960D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ARTÍCULO 2o.</w:t>
      </w:r>
      <w:r w:rsidRPr="0040519D">
        <w:rPr>
          <w:rFonts w:ascii="Verdana" w:hAnsi="Verdana"/>
          <w:bCs/>
          <w:sz w:val="22"/>
          <w:szCs w:val="22"/>
        </w:rPr>
        <w:t xml:space="preserve"> Son funciones del Grupo de Ejecución y Coordinación Regional:</w:t>
      </w:r>
    </w:p>
    <w:p w14:paraId="4562D433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B7389A2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1. Asesorar, supervisar, visitar y mantener un seguimiento permanente de las Regionales en cuanto al cumplimiento de las normas y procedimientos de tipo presupuestal según las directrices dadas por la División de Presupuesto.</w:t>
      </w:r>
    </w:p>
    <w:p w14:paraId="1A73F54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D956E25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2. Controlar la oportuna presentación mensual de los informes Regionales de la ejecución presupuestal de ingresos y gastos.</w:t>
      </w:r>
    </w:p>
    <w:p w14:paraId="18AF7AFA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F0D944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3. Analizar, verificar y consolidar los informes Regionales de ejecución presupuestal de ingresos y gastos.</w:t>
      </w:r>
    </w:p>
    <w:p w14:paraId="66FE17E5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CE79D8F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lastRenderedPageBreak/>
        <w:t>4. Elaborar los informes de ejecución presupuestal de ingresos y gastos requeridos.</w:t>
      </w:r>
    </w:p>
    <w:p w14:paraId="1C9449F9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FE692D2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5. Participar en el desarrollo del Subsistema de información presupuestal en coordinación con la División de Sistemas de Información y velar por su mantenimiento y actualización.</w:t>
      </w:r>
    </w:p>
    <w:p w14:paraId="4B9B796D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68E1D3F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6. Coordinar con las Regionales las necesidades de pago mensualizadas en cumplimiento de las políticas, planes y objetivos del Instituto y participar con la Subdirección de Planeación y Sistemas en la elaboración del Programa Anual de Caja para cada vigencia.</w:t>
      </w:r>
    </w:p>
    <w:p w14:paraId="3504BAC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17E2350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7. Consolidar las necesidades de pago, elaborar y tramitar los Acuerdos Internos de Gastos dentro de las cuotas asignadas al Programa Anual de Caja por el CONFIS.</w:t>
      </w:r>
    </w:p>
    <w:p w14:paraId="2F1D5E53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4B85AB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8. Distribuir y comunicar el Acuerdo Mensual de Gastos para las Regionales.</w:t>
      </w:r>
    </w:p>
    <w:p w14:paraId="7F7CD9A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3B7885A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9. Analizar y proponer las modificaciones al Acuerdo Interno de Gastos</w:t>
      </w:r>
    </w:p>
    <w:p w14:paraId="62F6E20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44AE238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10. necesarias para el cumplimiento de las metas financieras del Instituto.</w:t>
      </w:r>
    </w:p>
    <w:p w14:paraId="37D53B7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A57E648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11. Distribuir, controlar y ejecutar el Programa Anual de Caja aprobado por el Instituto.</w:t>
      </w:r>
    </w:p>
    <w:p w14:paraId="692A10A6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DCDAEDD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 xml:space="preserve">12. Las demás que le sean asignadas por el </w:t>
      </w:r>
      <w:proofErr w:type="gramStart"/>
      <w:r w:rsidRPr="0040519D">
        <w:rPr>
          <w:rFonts w:ascii="Verdana" w:hAnsi="Verdana"/>
          <w:bCs/>
          <w:sz w:val="22"/>
          <w:szCs w:val="22"/>
        </w:rPr>
        <w:t>Jefe</w:t>
      </w:r>
      <w:proofErr w:type="gramEnd"/>
      <w:r w:rsidRPr="0040519D">
        <w:rPr>
          <w:rFonts w:ascii="Verdana" w:hAnsi="Verdana"/>
          <w:bCs/>
          <w:sz w:val="22"/>
          <w:szCs w:val="22"/>
        </w:rPr>
        <w:t xml:space="preserve"> de la División de Presupuesto de Acuerdo con su competencia.</w:t>
      </w:r>
    </w:p>
    <w:p w14:paraId="26B9FFBF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3FA1569" w14:textId="65B6E38F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ARTÍCULO 3o</w:t>
      </w:r>
      <w:r w:rsidRPr="0040519D">
        <w:rPr>
          <w:rFonts w:ascii="Verdana" w:hAnsi="Verdana"/>
          <w:bCs/>
          <w:sz w:val="22"/>
          <w:szCs w:val="22"/>
        </w:rPr>
        <w:t>. Crear en la División de Tesorería de la Subdirección Financiera el siguiente Grupo de Trabajo:</w:t>
      </w:r>
    </w:p>
    <w:p w14:paraId="5C14618B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4EEE9D7" w14:textId="77777777" w:rsidR="00FD5C9A" w:rsidRPr="0040519D" w:rsidRDefault="00FD5C9A" w:rsidP="00FD5C9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CONTROL Y EVALUACIÓN DE CUENTAS</w:t>
      </w:r>
    </w:p>
    <w:p w14:paraId="78264785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49EC03A" w14:textId="1BF3EF0B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ARTÍCULO 4o</w:t>
      </w:r>
      <w:r w:rsidRPr="0040519D">
        <w:rPr>
          <w:rFonts w:ascii="Verdana" w:hAnsi="Verdana"/>
          <w:bCs/>
          <w:sz w:val="22"/>
          <w:szCs w:val="22"/>
        </w:rPr>
        <w:t>. Son funciones del Grupo de Control y Evaluación de Cuentas:</w:t>
      </w:r>
    </w:p>
    <w:p w14:paraId="7941368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5D5C17E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1. Recibir, revisar y radicar las cuentas presentadas a la División de Tesorería por las dependencias o proveedores de la Sede Nacional.</w:t>
      </w:r>
    </w:p>
    <w:p w14:paraId="046CE0B5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FF542BD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2. Elaborar, codificar contable y presupuestalmente y tramitar las Resoluciones o Comprobantes de Pago con base en las cuentas de cobro y demás documentos que conlleven a una obligación de pago.</w:t>
      </w:r>
    </w:p>
    <w:p w14:paraId="5F0E3555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F20F491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lastRenderedPageBreak/>
        <w:t>3. Verificar que cumplan los requisitos según las normas vigentes los comprobantes de pago y sus anexos para el giro.</w:t>
      </w:r>
    </w:p>
    <w:p w14:paraId="6E532DB9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80E0440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4. Analizar y controlar los documentos recibidos de los contratos y llevar en coordinación con la Subdirección Jurídica el control de los pagos.</w:t>
      </w:r>
    </w:p>
    <w:p w14:paraId="1CC5D069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BD918B8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 xml:space="preserve">5. Presentar al </w:t>
      </w:r>
      <w:proofErr w:type="gramStart"/>
      <w:r w:rsidRPr="0040519D">
        <w:rPr>
          <w:rFonts w:ascii="Verdana" w:hAnsi="Verdana"/>
          <w:bCs/>
          <w:sz w:val="22"/>
          <w:szCs w:val="22"/>
        </w:rPr>
        <w:t>Jefe</w:t>
      </w:r>
      <w:proofErr w:type="gramEnd"/>
      <w:r w:rsidRPr="0040519D">
        <w:rPr>
          <w:rFonts w:ascii="Verdana" w:hAnsi="Verdana"/>
          <w:bCs/>
          <w:sz w:val="22"/>
          <w:szCs w:val="22"/>
        </w:rPr>
        <w:t xml:space="preserve"> de la División el informe periódico de las cuentas en trámite analizando los tiempos por cada dependencia involucrada en el trámite.</w:t>
      </w:r>
    </w:p>
    <w:p w14:paraId="02963D1D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8B33529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6. Controlar los avances de viáticos y sus respectivas legalizaciones.</w:t>
      </w:r>
    </w:p>
    <w:p w14:paraId="6E0B4581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1764E04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7. Verificar los movimientos diarios de ingresos y egresos.</w:t>
      </w:r>
    </w:p>
    <w:p w14:paraId="729BB582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A8F360F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8. Verificar y analizar las notas de contabilidad.</w:t>
      </w:r>
    </w:p>
    <w:p w14:paraId="4319C4C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E9ECC4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9. Analizar y verificar los reportes de novedades y pago de nómina.</w:t>
      </w:r>
    </w:p>
    <w:p w14:paraId="3D0F8C4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886048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10. Analizar con el jefe de la División las proyecciones de efectivo.</w:t>
      </w:r>
    </w:p>
    <w:p w14:paraId="68692687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4F807A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 xml:space="preserve">Las demás que le asigne el </w:t>
      </w:r>
      <w:proofErr w:type="gramStart"/>
      <w:r w:rsidRPr="0040519D">
        <w:rPr>
          <w:rFonts w:ascii="Verdana" w:hAnsi="Verdana"/>
          <w:bCs/>
          <w:sz w:val="22"/>
          <w:szCs w:val="22"/>
        </w:rPr>
        <w:t>Jefe</w:t>
      </w:r>
      <w:proofErr w:type="gramEnd"/>
      <w:r w:rsidRPr="0040519D">
        <w:rPr>
          <w:rFonts w:ascii="Verdana" w:hAnsi="Verdana"/>
          <w:bCs/>
          <w:sz w:val="22"/>
          <w:szCs w:val="22"/>
        </w:rPr>
        <w:t xml:space="preserve"> de la División de Tesorería.</w:t>
      </w:r>
    </w:p>
    <w:p w14:paraId="5A4B2A46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3E90D93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ARTÍCULO 5o.</w:t>
      </w:r>
      <w:r w:rsidRPr="0040519D">
        <w:rPr>
          <w:rFonts w:ascii="Verdana" w:hAnsi="Verdana"/>
          <w:bCs/>
          <w:sz w:val="22"/>
          <w:szCs w:val="22"/>
        </w:rPr>
        <w:t xml:space="preserve"> Designar a los siguientes funcionarios como Coordinadores de Grupo:</w:t>
      </w:r>
    </w:p>
    <w:p w14:paraId="3EBA8962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5354B4C" w14:textId="77777777" w:rsidR="00FD5C9A" w:rsidRPr="0040519D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- GRUPO DE EJECUCIÓN Y COORDINACIÓN REGIONAL:</w:t>
      </w:r>
    </w:p>
    <w:p w14:paraId="38965C28" w14:textId="77777777" w:rsidR="00FD5C9A" w:rsidRPr="0040519D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7B5A312F" w14:textId="77777777" w:rsidR="00FD5C9A" w:rsidRPr="0040519D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CARLOS ALBERTO BOLIVAR MORENO</w:t>
      </w:r>
    </w:p>
    <w:p w14:paraId="4E1DE34A" w14:textId="77777777" w:rsidR="00FD5C9A" w:rsidRPr="0040519D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6BA57A9A" w14:textId="77777777" w:rsidR="00FD5C9A" w:rsidRPr="0040519D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- GRUPO DE CONTROL Y EVALUACION DE CUENTAS:</w:t>
      </w:r>
    </w:p>
    <w:p w14:paraId="465D554A" w14:textId="77777777" w:rsidR="00FD5C9A" w:rsidRPr="0040519D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059DCEBB" w14:textId="77777777" w:rsidR="00FD5C9A" w:rsidRPr="0040519D" w:rsidRDefault="00FD5C9A" w:rsidP="00FD5C9A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ANGELA INÉS ULLOA VARON</w:t>
      </w:r>
    </w:p>
    <w:p w14:paraId="12107D0E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1A9541A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ARTÍCULO 6o</w:t>
      </w:r>
      <w:r w:rsidRPr="0040519D">
        <w:rPr>
          <w:rFonts w:ascii="Verdana" w:hAnsi="Verdana"/>
          <w:bCs/>
          <w:sz w:val="22"/>
          <w:szCs w:val="22"/>
        </w:rPr>
        <w:t>. Son funciones de los Coordinadores de Grupo:</w:t>
      </w:r>
    </w:p>
    <w:p w14:paraId="180C4EFA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B3E8505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1. Orientar y dirigir el cumplimiento de las funciones asignadas a su Grupo de acuerdo con las instrucciones y técnicas de trabajo impartidas por la División respectiva y la Subdirección Financiera.</w:t>
      </w:r>
    </w:p>
    <w:p w14:paraId="1881CD23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6A773A8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2. Coordinar las actividades propias de cada Grupo de Trabajo.</w:t>
      </w:r>
    </w:p>
    <w:p w14:paraId="210CD9D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50EA0FF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3. Velar por la atención oportuna y brindar asesoría a las Regionales o dependencias que intervengan en el proceso financiero.</w:t>
      </w:r>
    </w:p>
    <w:p w14:paraId="1D430279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EC29966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 xml:space="preserve">4. Presentar al </w:t>
      </w:r>
      <w:proofErr w:type="gramStart"/>
      <w:r w:rsidRPr="0040519D">
        <w:rPr>
          <w:rFonts w:ascii="Verdana" w:hAnsi="Verdana"/>
          <w:bCs/>
          <w:sz w:val="22"/>
          <w:szCs w:val="22"/>
        </w:rPr>
        <w:t>Jefe</w:t>
      </w:r>
      <w:proofErr w:type="gramEnd"/>
      <w:r w:rsidRPr="0040519D">
        <w:rPr>
          <w:rFonts w:ascii="Verdana" w:hAnsi="Verdana"/>
          <w:bCs/>
          <w:sz w:val="22"/>
          <w:szCs w:val="22"/>
        </w:rPr>
        <w:t xml:space="preserve"> de la División respectiva, los informes requeridos </w:t>
      </w:r>
      <w:proofErr w:type="gramStart"/>
      <w:r w:rsidRPr="0040519D">
        <w:rPr>
          <w:rFonts w:ascii="Verdana" w:hAnsi="Verdana"/>
          <w:bCs/>
          <w:sz w:val="22"/>
          <w:szCs w:val="22"/>
        </w:rPr>
        <w:t>de acuerdo a</w:t>
      </w:r>
      <w:proofErr w:type="gramEnd"/>
      <w:r w:rsidRPr="0040519D">
        <w:rPr>
          <w:rFonts w:ascii="Verdana" w:hAnsi="Verdana"/>
          <w:bCs/>
          <w:sz w:val="22"/>
          <w:szCs w:val="22"/>
        </w:rPr>
        <w:t xml:space="preserve"> las metas de trabajo establecidas para la misma División.</w:t>
      </w:r>
    </w:p>
    <w:p w14:paraId="7A83B5CB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9E2217C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5. Efectuar la calificación de servicios del personal a su cargo cuando haya lugar a ello.</w:t>
      </w:r>
    </w:p>
    <w:p w14:paraId="632B6BE2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EEFD91B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ARTÍCULO 7o</w:t>
      </w:r>
      <w:r w:rsidRPr="0040519D">
        <w:rPr>
          <w:rFonts w:ascii="Verdana" w:hAnsi="Verdana"/>
          <w:bCs/>
          <w:sz w:val="22"/>
          <w:szCs w:val="22"/>
        </w:rPr>
        <w:t>. La presente Resolución rige a partir de la fecha de su expedición.</w:t>
      </w:r>
    </w:p>
    <w:p w14:paraId="4268AF09" w14:textId="77777777" w:rsidR="00FD5C9A" w:rsidRPr="0040519D" w:rsidRDefault="00FD5C9A" w:rsidP="00FD5C9A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50FB806" w14:textId="77777777" w:rsidR="00FD5C9A" w:rsidRPr="0040519D" w:rsidRDefault="00FD5C9A" w:rsidP="00FD5C9A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40519D">
        <w:rPr>
          <w:rFonts w:ascii="Verdana" w:hAnsi="Verdana"/>
          <w:b/>
          <w:sz w:val="22"/>
          <w:szCs w:val="22"/>
        </w:rPr>
        <w:t>COMÚNIQUESE Y CÚMPLASE</w:t>
      </w:r>
    </w:p>
    <w:p w14:paraId="07138A29" w14:textId="77777777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3A8016B" w14:textId="24430228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 xml:space="preserve">Dada en </w:t>
      </w:r>
      <w:proofErr w:type="spellStart"/>
      <w:r w:rsidRPr="0040519D">
        <w:rPr>
          <w:rFonts w:ascii="Verdana" w:hAnsi="Verdana"/>
          <w:bCs/>
          <w:sz w:val="22"/>
          <w:szCs w:val="22"/>
        </w:rPr>
        <w:t>Santafe</w:t>
      </w:r>
      <w:proofErr w:type="spellEnd"/>
      <w:r w:rsidRPr="0040519D">
        <w:rPr>
          <w:rFonts w:ascii="Verdana" w:hAnsi="Verdana"/>
          <w:bCs/>
          <w:sz w:val="22"/>
          <w:szCs w:val="22"/>
        </w:rPr>
        <w:t xml:space="preserve"> de Bogotá, D. C., a 9 </w:t>
      </w:r>
      <w:r w:rsidR="0040519D">
        <w:rPr>
          <w:rFonts w:ascii="Verdana" w:hAnsi="Verdana"/>
          <w:bCs/>
          <w:sz w:val="22"/>
          <w:szCs w:val="22"/>
        </w:rPr>
        <w:t xml:space="preserve">de agosto de </w:t>
      </w:r>
      <w:r w:rsidRPr="0040519D">
        <w:rPr>
          <w:rFonts w:ascii="Verdana" w:hAnsi="Verdana"/>
          <w:bCs/>
          <w:sz w:val="22"/>
          <w:szCs w:val="22"/>
        </w:rPr>
        <w:t>1994.</w:t>
      </w:r>
    </w:p>
    <w:p w14:paraId="2F4B1407" w14:textId="77777777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E4C262F" w14:textId="77777777" w:rsidR="00FD5C9A" w:rsidRPr="0040519D" w:rsidRDefault="00FD5C9A" w:rsidP="00FD5C9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RAFAEL ORDUZ MEDINA</w:t>
      </w:r>
    </w:p>
    <w:p w14:paraId="7A61CA83" w14:textId="77777777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4A30418" w14:textId="77777777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Director General</w:t>
      </w:r>
    </w:p>
    <w:p w14:paraId="4CE0D3FA" w14:textId="77777777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30EDB1" w14:textId="77777777" w:rsidR="00FD5C9A" w:rsidRPr="0040519D" w:rsidRDefault="00FD5C9A" w:rsidP="00FD5C9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0519D">
        <w:rPr>
          <w:rFonts w:ascii="Verdana" w:hAnsi="Verdana"/>
          <w:b/>
          <w:bCs/>
          <w:sz w:val="22"/>
          <w:szCs w:val="22"/>
        </w:rPr>
        <w:t>ARMANDO PRADA MURCIA</w:t>
      </w:r>
    </w:p>
    <w:p w14:paraId="381B9144" w14:textId="77777777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76436EEE" w14:textId="6F92A0F1" w:rsidR="00FD5C9A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0519D">
        <w:rPr>
          <w:rFonts w:ascii="Verdana" w:hAnsi="Verdana"/>
          <w:bCs/>
          <w:sz w:val="22"/>
          <w:szCs w:val="22"/>
        </w:rPr>
        <w:t>Subdirector de Planeación y</w:t>
      </w:r>
    </w:p>
    <w:p w14:paraId="403A7E84" w14:textId="14039A99" w:rsidR="008E684C" w:rsidRPr="0040519D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proofErr w:type="gramStart"/>
      <w:r w:rsidRPr="0040519D">
        <w:rPr>
          <w:rFonts w:ascii="Verdana" w:hAnsi="Verdana"/>
          <w:bCs/>
          <w:sz w:val="22"/>
          <w:szCs w:val="22"/>
        </w:rPr>
        <w:t>Sistemas encargado</w:t>
      </w:r>
      <w:proofErr w:type="gramEnd"/>
      <w:r w:rsidRPr="0040519D">
        <w:rPr>
          <w:rFonts w:ascii="Verdana" w:hAnsi="Verdana"/>
          <w:bCs/>
          <w:sz w:val="22"/>
          <w:szCs w:val="22"/>
        </w:rPr>
        <w:t xml:space="preserve"> de las funciones de </w:t>
      </w:r>
      <w:proofErr w:type="gramStart"/>
      <w:r w:rsidRPr="0040519D">
        <w:rPr>
          <w:rFonts w:ascii="Verdana" w:hAnsi="Verdana"/>
          <w:bCs/>
          <w:sz w:val="22"/>
          <w:szCs w:val="22"/>
        </w:rPr>
        <w:t>Secretario General</w:t>
      </w:r>
      <w:proofErr w:type="gramEnd"/>
    </w:p>
    <w:p w14:paraId="1A370B20" w14:textId="70FE2600" w:rsidR="00874F9A" w:rsidRPr="0040519D" w:rsidRDefault="00874F9A" w:rsidP="008D0E18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sectPr w:rsidR="00874F9A" w:rsidRPr="004051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1C93" w14:textId="77777777" w:rsidR="00E2379D" w:rsidRDefault="00E2379D" w:rsidP="000332EA">
      <w:pPr>
        <w:spacing w:after="0" w:line="240" w:lineRule="auto"/>
      </w:pPr>
      <w:r>
        <w:separator/>
      </w:r>
    </w:p>
  </w:endnote>
  <w:endnote w:type="continuationSeparator" w:id="0">
    <w:p w14:paraId="31D2FE95" w14:textId="77777777" w:rsidR="00E2379D" w:rsidRDefault="00E2379D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E7F8" w14:textId="77777777" w:rsidR="00E2379D" w:rsidRDefault="00E2379D" w:rsidP="000332EA">
      <w:pPr>
        <w:spacing w:after="0" w:line="240" w:lineRule="auto"/>
      </w:pPr>
      <w:r>
        <w:separator/>
      </w:r>
    </w:p>
  </w:footnote>
  <w:footnote w:type="continuationSeparator" w:id="0">
    <w:p w14:paraId="1DC4C266" w14:textId="77777777" w:rsidR="00E2379D" w:rsidRDefault="00E2379D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039DD"/>
    <w:multiLevelType w:val="hybridMultilevel"/>
    <w:tmpl w:val="A5DC7596"/>
    <w:lvl w:ilvl="0" w:tplc="3780836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82848">
    <w:abstractNumId w:val="0"/>
  </w:num>
  <w:num w:numId="2" w16cid:durableId="255328811">
    <w:abstractNumId w:val="2"/>
  </w:num>
  <w:num w:numId="3" w16cid:durableId="145347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439E0"/>
    <w:rsid w:val="00050F65"/>
    <w:rsid w:val="00093D86"/>
    <w:rsid w:val="000B53C9"/>
    <w:rsid w:val="000F55B9"/>
    <w:rsid w:val="00222EEC"/>
    <w:rsid w:val="0026255C"/>
    <w:rsid w:val="002908F0"/>
    <w:rsid w:val="002B6543"/>
    <w:rsid w:val="003769CE"/>
    <w:rsid w:val="00383858"/>
    <w:rsid w:val="003D7BC9"/>
    <w:rsid w:val="0040519D"/>
    <w:rsid w:val="00420A8D"/>
    <w:rsid w:val="00542012"/>
    <w:rsid w:val="00634AD0"/>
    <w:rsid w:val="006436A7"/>
    <w:rsid w:val="006A191E"/>
    <w:rsid w:val="006C5841"/>
    <w:rsid w:val="0071597C"/>
    <w:rsid w:val="00794C8B"/>
    <w:rsid w:val="00797DF9"/>
    <w:rsid w:val="007E46F5"/>
    <w:rsid w:val="008316FF"/>
    <w:rsid w:val="00874F9A"/>
    <w:rsid w:val="008D0E18"/>
    <w:rsid w:val="008E684C"/>
    <w:rsid w:val="0091666A"/>
    <w:rsid w:val="00924210"/>
    <w:rsid w:val="009321A7"/>
    <w:rsid w:val="00953C3B"/>
    <w:rsid w:val="00995D20"/>
    <w:rsid w:val="009E01AA"/>
    <w:rsid w:val="009E3EAD"/>
    <w:rsid w:val="00A42548"/>
    <w:rsid w:val="00A9448A"/>
    <w:rsid w:val="00B2039F"/>
    <w:rsid w:val="00B3405E"/>
    <w:rsid w:val="00B7295F"/>
    <w:rsid w:val="00CF755D"/>
    <w:rsid w:val="00D036A0"/>
    <w:rsid w:val="00D10599"/>
    <w:rsid w:val="00D23AA8"/>
    <w:rsid w:val="00D86346"/>
    <w:rsid w:val="00E2379D"/>
    <w:rsid w:val="00E93D02"/>
    <w:rsid w:val="00F20A5B"/>
    <w:rsid w:val="00F87192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NormalWeb">
    <w:name w:val="Normal (Web)"/>
    <w:basedOn w:val="Normal"/>
    <w:uiPriority w:val="99"/>
    <w:semiHidden/>
    <w:unhideWhenUsed/>
    <w:rsid w:val="00874F9A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797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FE66B-DBAA-4CE9-AA1B-C0170C65B0B0}"/>
</file>

<file path=customXml/itemProps2.xml><?xml version="1.0" encoding="utf-8"?>
<ds:datastoreItem xmlns:ds="http://schemas.openxmlformats.org/officeDocument/2006/customXml" ds:itemID="{38332DFF-41A1-433E-ABA4-164F8C4A6BFC}"/>
</file>

<file path=customXml/itemProps3.xml><?xml version="1.0" encoding="utf-8"?>
<ds:datastoreItem xmlns:ds="http://schemas.openxmlformats.org/officeDocument/2006/customXml" ds:itemID="{C8CA9C80-8C90-4BA7-AD06-ECCA9A3C2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781</Words>
  <Characters>4187</Characters>
  <Application>Microsoft Office Word</Application>
  <DocSecurity>0</DocSecurity>
  <Lines>82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2025-11-24T16:25:00Z</dcterms:created>
  <dcterms:modified xsi:type="dcterms:W3CDTF">2026-01-16T18:42:00Z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