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0128" w14:textId="77777777" w:rsidR="00BE3330" w:rsidRPr="00BE3330" w:rsidRDefault="00BE3330" w:rsidP="00BE3330">
      <w:pPr>
        <w:jc w:val="both"/>
        <w:rPr>
          <w:rFonts w:ascii="Verdana" w:hAnsi="Verdana"/>
          <w:sz w:val="22"/>
          <w:szCs w:val="22"/>
          <w:lang w:val="es-ES"/>
        </w:rPr>
      </w:pPr>
    </w:p>
    <w:p w14:paraId="5016D743" w14:textId="77777777" w:rsidR="00D827CE" w:rsidRPr="00D827CE" w:rsidRDefault="00D827CE" w:rsidP="00D827CE">
      <w:pPr>
        <w:jc w:val="center"/>
        <w:rPr>
          <w:rFonts w:ascii="Verdana" w:hAnsi="Verdana"/>
          <w:sz w:val="22"/>
          <w:szCs w:val="22"/>
        </w:rPr>
      </w:pPr>
      <w:r w:rsidRPr="00D827CE">
        <w:rPr>
          <w:rFonts w:ascii="Verdana" w:hAnsi="Verdana"/>
          <w:b/>
          <w:bCs/>
          <w:sz w:val="22"/>
          <w:szCs w:val="22"/>
        </w:rPr>
        <w:t>RESOLUCIÓN 1057 DE 2012</w:t>
      </w:r>
    </w:p>
    <w:p w14:paraId="118D020C" w14:textId="77777777" w:rsidR="00D827CE" w:rsidRPr="00D827CE" w:rsidRDefault="00D827CE" w:rsidP="00D827CE">
      <w:pPr>
        <w:pStyle w:val="Sinespaciado"/>
        <w:rPr>
          <w:rFonts w:ascii="Verdana" w:hAnsi="Verdana"/>
          <w:sz w:val="20"/>
          <w:szCs w:val="20"/>
          <w:lang w:val="es-ES"/>
        </w:rPr>
      </w:pPr>
      <w:r w:rsidRPr="00D827CE">
        <w:rPr>
          <w:rFonts w:ascii="Verdana" w:hAnsi="Verdana"/>
          <w:sz w:val="20"/>
          <w:szCs w:val="20"/>
          <w:lang w:val="es-ES"/>
        </w:rPr>
        <w:t>Fecha de Expedición: 26 de marzo de 2012</w:t>
      </w:r>
    </w:p>
    <w:p w14:paraId="6994381C" w14:textId="77777777" w:rsidR="00D827CE" w:rsidRPr="00D827CE" w:rsidRDefault="00D827CE" w:rsidP="00D827CE">
      <w:pPr>
        <w:pStyle w:val="Sinespaciado"/>
        <w:rPr>
          <w:rFonts w:ascii="Verdana" w:hAnsi="Verdana"/>
          <w:sz w:val="20"/>
          <w:szCs w:val="20"/>
          <w:lang w:val="es-ES"/>
        </w:rPr>
      </w:pPr>
      <w:r w:rsidRPr="00D827CE">
        <w:rPr>
          <w:rFonts w:ascii="Verdana" w:hAnsi="Verdana"/>
          <w:sz w:val="20"/>
          <w:szCs w:val="20"/>
          <w:lang w:val="es-ES"/>
        </w:rPr>
        <w:t>Fecha de entrada en vigencia: 26 de marzo de 2012</w:t>
      </w:r>
    </w:p>
    <w:p w14:paraId="12EF06AB" w14:textId="77777777" w:rsidR="00D827CE" w:rsidRPr="00D827CE" w:rsidRDefault="00D827CE" w:rsidP="00D827CE">
      <w:pPr>
        <w:pStyle w:val="Sinespaciado"/>
        <w:rPr>
          <w:rFonts w:ascii="Verdana" w:hAnsi="Verdana"/>
          <w:sz w:val="20"/>
          <w:szCs w:val="20"/>
          <w:lang w:val="es-ES"/>
        </w:rPr>
      </w:pPr>
      <w:r w:rsidRPr="00D827CE">
        <w:rPr>
          <w:rFonts w:ascii="Verdana" w:hAnsi="Verdana"/>
          <w:sz w:val="20"/>
          <w:szCs w:val="20"/>
          <w:lang w:val="es-ES"/>
        </w:rPr>
        <w:t>Estado de la vigencia: vigente</w:t>
      </w:r>
      <w:r w:rsidRPr="00D827CE">
        <w:rPr>
          <w:rFonts w:ascii="Verdana" w:hAnsi="Verdana"/>
          <w:sz w:val="20"/>
          <w:szCs w:val="20"/>
          <w:lang w:val="es-ES"/>
        </w:rPr>
        <w:tab/>
      </w:r>
    </w:p>
    <w:p w14:paraId="1ED79ADF" w14:textId="77777777" w:rsidR="00D827CE" w:rsidRDefault="00D827CE" w:rsidP="00D827CE">
      <w:pPr>
        <w:pStyle w:val="Sinespaciado"/>
        <w:rPr>
          <w:rFonts w:ascii="Verdana" w:hAnsi="Verdana"/>
          <w:sz w:val="20"/>
          <w:szCs w:val="20"/>
          <w:lang w:val="es-ES"/>
        </w:rPr>
      </w:pPr>
    </w:p>
    <w:p w14:paraId="76397B63" w14:textId="31AB9749" w:rsidR="00D827CE" w:rsidRPr="00D827CE" w:rsidRDefault="00D827CE" w:rsidP="00D827CE">
      <w:pPr>
        <w:pStyle w:val="Sinespaciado"/>
        <w:rPr>
          <w:rFonts w:ascii="Verdana" w:hAnsi="Verdana"/>
          <w:sz w:val="20"/>
          <w:szCs w:val="20"/>
          <w:lang w:val="es-ES"/>
        </w:rPr>
      </w:pPr>
      <w:r w:rsidRPr="00D827CE">
        <w:rPr>
          <w:rFonts w:ascii="Verdana" w:hAnsi="Verdana"/>
          <w:sz w:val="20"/>
          <w:szCs w:val="20"/>
          <w:lang w:val="es-ES"/>
        </w:rPr>
        <w:t>Fecha de publicación en Diario Oficial: N/A</w:t>
      </w:r>
    </w:p>
    <w:p w14:paraId="15DDCD8D" w14:textId="163F706A" w:rsidR="00A724C4" w:rsidRDefault="00D827CE" w:rsidP="00D827CE">
      <w:pPr>
        <w:pStyle w:val="Sinespaciado"/>
        <w:rPr>
          <w:rFonts w:ascii="Verdana" w:hAnsi="Verdana"/>
          <w:sz w:val="20"/>
          <w:szCs w:val="20"/>
          <w:lang w:val="es-ES"/>
        </w:rPr>
      </w:pPr>
      <w:r w:rsidRPr="00D827CE">
        <w:rPr>
          <w:rFonts w:ascii="Verdana" w:hAnsi="Verdana"/>
          <w:sz w:val="20"/>
          <w:szCs w:val="20"/>
          <w:lang w:val="es-ES"/>
        </w:rPr>
        <w:t>Número del Diario Oficial: N/A</w:t>
      </w:r>
    </w:p>
    <w:p w14:paraId="1F5C656B" w14:textId="77777777" w:rsidR="00D827CE" w:rsidRPr="00D827CE" w:rsidRDefault="00D827CE" w:rsidP="00D827CE">
      <w:pPr>
        <w:pStyle w:val="Sinespaciado"/>
        <w:rPr>
          <w:rFonts w:ascii="Verdana" w:hAnsi="Verdana"/>
          <w:sz w:val="20"/>
          <w:szCs w:val="20"/>
          <w:lang w:val="es-ES"/>
        </w:rPr>
      </w:pPr>
    </w:p>
    <w:p w14:paraId="45CA4A2D" w14:textId="77777777" w:rsidR="00D827CE" w:rsidRPr="00D827CE" w:rsidRDefault="00D827CE" w:rsidP="00D827CE">
      <w:pPr>
        <w:jc w:val="center"/>
        <w:rPr>
          <w:rFonts w:ascii="Verdana" w:hAnsi="Verdana"/>
          <w:sz w:val="22"/>
          <w:szCs w:val="22"/>
        </w:rPr>
      </w:pPr>
      <w:r w:rsidRPr="00D827CE">
        <w:rPr>
          <w:rFonts w:ascii="Verdana" w:hAnsi="Verdana"/>
          <w:b/>
          <w:bCs/>
          <w:sz w:val="22"/>
          <w:szCs w:val="22"/>
        </w:rPr>
        <w:t>RESOLUCIÓN 1057 DE 2012</w:t>
      </w:r>
    </w:p>
    <w:p w14:paraId="7C8C6A60" w14:textId="77777777" w:rsidR="00D827CE" w:rsidRPr="00D827CE" w:rsidRDefault="00D827CE" w:rsidP="00D827CE">
      <w:pPr>
        <w:jc w:val="center"/>
        <w:rPr>
          <w:rFonts w:ascii="Verdana" w:hAnsi="Verdana"/>
          <w:sz w:val="22"/>
          <w:szCs w:val="22"/>
        </w:rPr>
      </w:pPr>
      <w:r w:rsidRPr="00D827CE">
        <w:rPr>
          <w:rFonts w:ascii="Verdana" w:hAnsi="Verdana"/>
          <w:sz w:val="22"/>
          <w:szCs w:val="22"/>
        </w:rPr>
        <w:t>(marzo 26)</w:t>
      </w:r>
    </w:p>
    <w:p w14:paraId="0C1CA5B6" w14:textId="77777777" w:rsidR="00D827CE" w:rsidRPr="00D827CE" w:rsidRDefault="00D827CE" w:rsidP="00D827CE">
      <w:pPr>
        <w:jc w:val="center"/>
        <w:rPr>
          <w:rFonts w:ascii="Verdana" w:hAnsi="Verdana"/>
          <w:sz w:val="22"/>
          <w:szCs w:val="22"/>
        </w:rPr>
      </w:pPr>
      <w:r w:rsidRPr="00D827CE">
        <w:rPr>
          <w:rFonts w:ascii="Verdana" w:hAnsi="Verdana"/>
          <w:b/>
          <w:bCs/>
          <w:sz w:val="22"/>
          <w:szCs w:val="22"/>
        </w:rPr>
        <w:t>INSTITUTO COLOMBIANO DE BIENESTAR FAMILIAR - ICBF</w:t>
      </w:r>
    </w:p>
    <w:p w14:paraId="420DE3A0" w14:textId="77777777" w:rsidR="00D827CE" w:rsidRPr="00D827CE" w:rsidRDefault="00D827CE" w:rsidP="00D827CE">
      <w:pPr>
        <w:jc w:val="center"/>
        <w:rPr>
          <w:rFonts w:ascii="Verdana" w:hAnsi="Verdana"/>
          <w:sz w:val="22"/>
          <w:szCs w:val="22"/>
        </w:rPr>
      </w:pPr>
      <w:r w:rsidRPr="00D827CE">
        <w:rPr>
          <w:rFonts w:ascii="Verdana" w:hAnsi="Verdana"/>
          <w:sz w:val="22"/>
          <w:szCs w:val="22"/>
        </w:rPr>
        <w:t>Por la cual se ajustan los Lineamientos de Programación y Ejecución de Metas Sociales y Financieras - vigencia 2012 del Instituto Colombiano de Bienestar Familiar - Cecilia De la Fuente de Lleras.</w:t>
      </w:r>
    </w:p>
    <w:p w14:paraId="29E246EB" w14:textId="77777777" w:rsidR="00D827CE" w:rsidRPr="00D827CE" w:rsidRDefault="00D827CE" w:rsidP="00D827CE">
      <w:pPr>
        <w:jc w:val="center"/>
        <w:rPr>
          <w:rFonts w:ascii="Verdana" w:hAnsi="Verdana"/>
          <w:sz w:val="22"/>
          <w:szCs w:val="22"/>
        </w:rPr>
      </w:pPr>
      <w:r w:rsidRPr="00D827CE">
        <w:rPr>
          <w:rFonts w:ascii="Verdana" w:hAnsi="Verdana"/>
          <w:b/>
          <w:bCs/>
          <w:sz w:val="22"/>
          <w:szCs w:val="22"/>
        </w:rPr>
        <w:t>EL DIRECTOR GENERAL DEL INSTITUTO COLOMBIANO DE  BIENESTAR FAMILIAR - CECILIA DE LA FUENTE DE LLERAS</w:t>
      </w:r>
    </w:p>
    <w:p w14:paraId="68C77E62" w14:textId="3E86BEF2" w:rsidR="00D827CE" w:rsidRPr="00D827CE" w:rsidRDefault="00D827CE" w:rsidP="00D827CE">
      <w:pPr>
        <w:jc w:val="center"/>
        <w:rPr>
          <w:rFonts w:ascii="Verdana" w:hAnsi="Verdana"/>
          <w:sz w:val="22"/>
          <w:szCs w:val="22"/>
        </w:rPr>
      </w:pPr>
      <w:r w:rsidRPr="00D827CE">
        <w:rPr>
          <w:rFonts w:ascii="Verdana" w:hAnsi="Verdana"/>
          <w:sz w:val="22"/>
          <w:szCs w:val="22"/>
        </w:rPr>
        <w:t>En uso de sus facultades legales y en especial las conferidas en el literal b) del artículo 28 de la Ley 7a de 1979, y</w:t>
      </w:r>
    </w:p>
    <w:p w14:paraId="48486DB6" w14:textId="77777777" w:rsidR="00D827CE" w:rsidRPr="00D827CE" w:rsidRDefault="00D827CE" w:rsidP="00D827CE">
      <w:pPr>
        <w:jc w:val="center"/>
        <w:rPr>
          <w:rFonts w:ascii="Verdana" w:hAnsi="Verdana"/>
          <w:sz w:val="22"/>
          <w:szCs w:val="22"/>
        </w:rPr>
      </w:pPr>
      <w:r w:rsidRPr="00D827CE">
        <w:rPr>
          <w:rFonts w:ascii="Verdana" w:hAnsi="Verdana"/>
          <w:b/>
          <w:bCs/>
          <w:sz w:val="22"/>
          <w:szCs w:val="22"/>
        </w:rPr>
        <w:t>CONSIDERANDO</w:t>
      </w:r>
    </w:p>
    <w:p w14:paraId="1DA5BF7A" w14:textId="6FEFE5E0" w:rsidR="00D827CE" w:rsidRPr="00D827CE" w:rsidRDefault="00D827CE" w:rsidP="00D827CE">
      <w:pPr>
        <w:jc w:val="both"/>
        <w:rPr>
          <w:rFonts w:ascii="Verdana" w:hAnsi="Verdana"/>
          <w:sz w:val="22"/>
          <w:szCs w:val="22"/>
        </w:rPr>
      </w:pPr>
      <w:r w:rsidRPr="00D827CE">
        <w:rPr>
          <w:rFonts w:ascii="Verdana" w:hAnsi="Verdana"/>
          <w:sz w:val="22"/>
          <w:szCs w:val="22"/>
        </w:rPr>
        <w:t>Que mediante la Resolución No. 17 del 2 de enero de 2012 se aprobaron los Lineamientos de Programación y Ejecución de Metas Sociales y Financieras del Instituto Colombiano de Bienestar Familiar Cecilia De la Fuente de Lleras - vigencia 2012.</w:t>
      </w:r>
    </w:p>
    <w:p w14:paraId="7AAF756C" w14:textId="77777777" w:rsidR="00D827CE" w:rsidRPr="00D827CE" w:rsidRDefault="00D827CE" w:rsidP="00D827CE">
      <w:pPr>
        <w:jc w:val="both"/>
        <w:rPr>
          <w:rFonts w:ascii="Verdana" w:hAnsi="Verdana"/>
          <w:sz w:val="22"/>
          <w:szCs w:val="22"/>
        </w:rPr>
      </w:pPr>
      <w:r w:rsidRPr="00D827CE">
        <w:rPr>
          <w:rFonts w:ascii="Verdana" w:hAnsi="Verdana"/>
          <w:sz w:val="22"/>
          <w:szCs w:val="22"/>
        </w:rPr>
        <w:t>Que la ficha No. F-02 de los Lineamientos, correspondiente al identificador presupuestal </w:t>
      </w:r>
      <w:r w:rsidRPr="00D827CE">
        <w:rPr>
          <w:rFonts w:ascii="Verdana" w:hAnsi="Verdana"/>
          <w:b/>
          <w:bCs/>
          <w:sz w:val="22"/>
          <w:szCs w:val="22"/>
        </w:rPr>
        <w:t>A-2-0-3,4,</w:t>
      </w:r>
      <w:r w:rsidRPr="00D827CE">
        <w:rPr>
          <w:rFonts w:ascii="Verdana" w:hAnsi="Verdana"/>
          <w:sz w:val="22"/>
          <w:szCs w:val="22"/>
        </w:rPr>
        <w:t> que regula lo referente a la Cuenta de</w:t>
      </w:r>
      <w:r w:rsidRPr="00D827CE">
        <w:rPr>
          <w:rFonts w:ascii="Verdana" w:hAnsi="Verdana"/>
          <w:i/>
          <w:iCs/>
          <w:sz w:val="22"/>
          <w:szCs w:val="22"/>
        </w:rPr>
        <w:t> Gastos Generales</w:t>
      </w:r>
      <w:r w:rsidRPr="00D827CE">
        <w:rPr>
          <w:rFonts w:ascii="Verdana" w:hAnsi="Verdana"/>
          <w:sz w:val="22"/>
          <w:szCs w:val="22"/>
        </w:rPr>
        <w:t>, debe ser ajustada en varios ítems para precisar lo referente al Clasificador del Gasto.</w:t>
      </w:r>
    </w:p>
    <w:p w14:paraId="3838A2BA" w14:textId="77777777" w:rsidR="00D827CE" w:rsidRPr="00D827CE" w:rsidRDefault="00D827CE" w:rsidP="00D827CE">
      <w:pPr>
        <w:jc w:val="both"/>
        <w:rPr>
          <w:rFonts w:ascii="Verdana" w:hAnsi="Verdana"/>
          <w:sz w:val="22"/>
          <w:szCs w:val="22"/>
        </w:rPr>
      </w:pPr>
      <w:r w:rsidRPr="00D827CE">
        <w:rPr>
          <w:rFonts w:ascii="Verdana" w:hAnsi="Verdana"/>
          <w:sz w:val="22"/>
          <w:szCs w:val="22"/>
        </w:rPr>
        <w:t>Que la ficha No. I-02 de los Lineamientos, correspondiente al identificador presupuestal </w:t>
      </w:r>
      <w:r w:rsidRPr="00D827CE">
        <w:rPr>
          <w:rFonts w:ascii="Verdana" w:hAnsi="Verdana"/>
          <w:b/>
          <w:bCs/>
          <w:sz w:val="22"/>
          <w:szCs w:val="22"/>
        </w:rPr>
        <w:t>123-300-1-1</w:t>
      </w:r>
      <w:r w:rsidRPr="00D827CE">
        <w:rPr>
          <w:rFonts w:ascii="Verdana" w:hAnsi="Verdana"/>
          <w:sz w:val="22"/>
          <w:szCs w:val="22"/>
        </w:rPr>
        <w:t>, que regula lo referente a</w:t>
      </w:r>
      <w:r w:rsidRPr="00D827CE">
        <w:rPr>
          <w:rFonts w:ascii="Verdana" w:hAnsi="Verdana"/>
          <w:i/>
          <w:iCs/>
          <w:sz w:val="22"/>
          <w:szCs w:val="22"/>
        </w:rPr>
        <w:t> Inversión en Infraestructura Física</w:t>
      </w:r>
      <w:r w:rsidRPr="00D827CE">
        <w:rPr>
          <w:rFonts w:ascii="Verdana" w:hAnsi="Verdana"/>
          <w:sz w:val="22"/>
          <w:szCs w:val="22"/>
        </w:rPr>
        <w:t> dentro del Proyecto Construcción, Remodelación. Mantenimiento, Dotación de Sedes Administrativas, Regionales, Centros Zonales y Unidades de Servicio, debe ser ajustada en los ítems Clasificador del Gasto de la Modalidad Remodelación. Adecuación y Mantenimiento, Lineamiento Técnico, e Indicadores de Seguimiento y Evaluación, con el objeto de precisar algunos conceptos del gasto.</w:t>
      </w:r>
    </w:p>
    <w:p w14:paraId="6FC78206" w14:textId="77777777" w:rsidR="00D827CE" w:rsidRPr="00D827CE" w:rsidRDefault="00D827CE" w:rsidP="00D827CE">
      <w:pPr>
        <w:jc w:val="both"/>
        <w:rPr>
          <w:rFonts w:ascii="Verdana" w:hAnsi="Verdana"/>
          <w:sz w:val="22"/>
          <w:szCs w:val="22"/>
        </w:rPr>
      </w:pPr>
      <w:r w:rsidRPr="00D827CE">
        <w:rPr>
          <w:rFonts w:ascii="Verdana" w:hAnsi="Verdana"/>
          <w:sz w:val="22"/>
          <w:szCs w:val="22"/>
        </w:rPr>
        <w:lastRenderedPageBreak/>
        <w:t>Que la ficha No. I-25 de los Lineamientos. correspondiente al identificador presupuestal </w:t>
      </w:r>
      <w:r w:rsidRPr="00D827CE">
        <w:rPr>
          <w:rFonts w:ascii="Verdana" w:hAnsi="Verdana"/>
          <w:b/>
          <w:bCs/>
          <w:sz w:val="22"/>
          <w:szCs w:val="22"/>
        </w:rPr>
        <w:t>320-1504-1</w:t>
      </w:r>
      <w:r w:rsidRPr="00D827CE">
        <w:rPr>
          <w:rFonts w:ascii="Verdana" w:hAnsi="Verdana"/>
          <w:sz w:val="22"/>
          <w:szCs w:val="22"/>
        </w:rPr>
        <w:t>, que regula lo referente al Proyecto</w:t>
      </w:r>
      <w:r w:rsidRPr="00D827CE">
        <w:rPr>
          <w:rFonts w:ascii="Verdana" w:hAnsi="Verdana"/>
          <w:i/>
          <w:iCs/>
          <w:sz w:val="22"/>
          <w:szCs w:val="22"/>
        </w:rPr>
        <w:t> Aplicación de la Promoción y Fomento para la Construcción de una Cultura de los Derechos de la Niñez y la Familia,</w:t>
      </w:r>
      <w:r w:rsidRPr="00D827CE">
        <w:rPr>
          <w:rFonts w:ascii="Verdana" w:hAnsi="Verdana"/>
          <w:sz w:val="22"/>
          <w:szCs w:val="22"/>
        </w:rPr>
        <w:t> debe ser ajustada en el ítem Clasificador del Gasto para precisar los conceptos que pueden ejecutarse por los rubros Viáticos y Gastos de Viaje del Subproyecto 2 Soporte a la Gestión, e Indicadores de Seguimiento y Evaluación.</w:t>
      </w:r>
    </w:p>
    <w:p w14:paraId="53D412D2" w14:textId="77777777" w:rsidR="00D827CE" w:rsidRPr="00D827CE" w:rsidRDefault="00D827CE" w:rsidP="00D827CE">
      <w:pPr>
        <w:jc w:val="both"/>
        <w:rPr>
          <w:rFonts w:ascii="Verdana" w:hAnsi="Verdana"/>
          <w:sz w:val="22"/>
          <w:szCs w:val="22"/>
        </w:rPr>
      </w:pPr>
      <w:r w:rsidRPr="00D827CE">
        <w:rPr>
          <w:rFonts w:ascii="Verdana" w:hAnsi="Verdana"/>
          <w:sz w:val="22"/>
          <w:szCs w:val="22"/>
        </w:rPr>
        <w:t>Que la ficha No. I-27 de los Lineamientos, correspondiente al identificador presupuestal </w:t>
      </w:r>
      <w:r w:rsidRPr="00D827CE">
        <w:rPr>
          <w:rFonts w:ascii="Verdana" w:hAnsi="Verdana"/>
          <w:b/>
          <w:bCs/>
          <w:sz w:val="22"/>
          <w:szCs w:val="22"/>
        </w:rPr>
        <w:t>320-1504-2-1-3</w:t>
      </w:r>
      <w:r w:rsidRPr="00D827CE">
        <w:rPr>
          <w:rFonts w:ascii="Verdana" w:hAnsi="Verdana"/>
          <w:sz w:val="22"/>
          <w:szCs w:val="22"/>
        </w:rPr>
        <w:t>, que regula lo referente a</w:t>
      </w:r>
      <w:r w:rsidRPr="00D827CE">
        <w:rPr>
          <w:rFonts w:ascii="Verdana" w:hAnsi="Verdana"/>
          <w:i/>
          <w:iCs/>
          <w:sz w:val="22"/>
          <w:szCs w:val="22"/>
        </w:rPr>
        <w:t> Unidades de Integración Familiar</w:t>
      </w:r>
      <w:r w:rsidRPr="00D827CE">
        <w:rPr>
          <w:rFonts w:ascii="Verdana" w:hAnsi="Verdana"/>
          <w:sz w:val="22"/>
          <w:szCs w:val="22"/>
        </w:rPr>
        <w:t> dentro- del Proyecto Asistencia a la Niñez y Apoyo a la Familia para Posibilitar a los Niños el Ejercicio de sus Derechos - Atención a la Población Desplazada, debe ser ajustada en los ítems Objetivo, Población Objetivo, Acciones y Costo con el objeto de ajustar la edad en la población objetivo y de excluir de la tabla de costos el concepto de transporte para niños, e Indicadores de Seguimiento y Evaluación.</w:t>
      </w:r>
    </w:p>
    <w:p w14:paraId="09E2D8D6" w14:textId="77777777" w:rsidR="00D827CE" w:rsidRPr="00D827CE" w:rsidRDefault="00D827CE" w:rsidP="00D827CE">
      <w:pPr>
        <w:jc w:val="both"/>
        <w:rPr>
          <w:rFonts w:ascii="Verdana" w:hAnsi="Verdana"/>
          <w:sz w:val="22"/>
          <w:szCs w:val="22"/>
        </w:rPr>
      </w:pPr>
      <w:r w:rsidRPr="00D827CE">
        <w:rPr>
          <w:rFonts w:ascii="Verdana" w:hAnsi="Verdana"/>
          <w:sz w:val="22"/>
          <w:szCs w:val="22"/>
        </w:rPr>
        <w:t>Que la ficha No. I-29 de los Lineamientos, correspondiente al identificador presupuestal </w:t>
      </w:r>
      <w:r w:rsidRPr="00D827CE">
        <w:rPr>
          <w:rFonts w:ascii="Verdana" w:hAnsi="Verdana"/>
          <w:b/>
          <w:bCs/>
          <w:sz w:val="22"/>
          <w:szCs w:val="22"/>
        </w:rPr>
        <w:t>320-1504-2-1-6,</w:t>
      </w:r>
      <w:r w:rsidRPr="00D827CE">
        <w:rPr>
          <w:rFonts w:ascii="Verdana" w:hAnsi="Verdana"/>
          <w:sz w:val="22"/>
          <w:szCs w:val="22"/>
        </w:rPr>
        <w:t> que regula lo referente a</w:t>
      </w:r>
      <w:r w:rsidRPr="00D827CE">
        <w:rPr>
          <w:rFonts w:ascii="Verdana" w:hAnsi="Verdana"/>
          <w:i/>
          <w:iCs/>
          <w:sz w:val="22"/>
          <w:szCs w:val="22"/>
        </w:rPr>
        <w:t> Familias con Bienestar - Desplazados</w:t>
      </w:r>
      <w:r w:rsidRPr="00D827CE">
        <w:rPr>
          <w:rFonts w:ascii="Verdana" w:hAnsi="Verdana"/>
          <w:sz w:val="22"/>
          <w:szCs w:val="22"/>
        </w:rPr>
        <w:t> dentro del Proyecto Asistencia a la Niñez y Apoyo a la Familia para Posibilitar a los Niños el Ejercicio de sus Derechos - Atención a la Población Desplazada, debe ser ajustada en todos los ítems con el objeto de precisar el rubro presupuestal que en ellos se menciona como referente para la ejecución.</w:t>
      </w:r>
    </w:p>
    <w:p w14:paraId="5EA53559" w14:textId="77777777" w:rsidR="00D827CE" w:rsidRPr="00D827CE" w:rsidRDefault="00D827CE" w:rsidP="00D827CE">
      <w:pPr>
        <w:jc w:val="both"/>
        <w:rPr>
          <w:rFonts w:ascii="Verdana" w:hAnsi="Verdana"/>
          <w:sz w:val="22"/>
          <w:szCs w:val="22"/>
        </w:rPr>
      </w:pPr>
      <w:r w:rsidRPr="00D827CE">
        <w:rPr>
          <w:rFonts w:ascii="Verdana" w:hAnsi="Verdana"/>
          <w:sz w:val="22"/>
          <w:szCs w:val="22"/>
        </w:rPr>
        <w:t>Que la ficha No I-42 de los Lineamientos, correspondiente al identificador presupuestal </w:t>
      </w:r>
      <w:r w:rsidRPr="00D827CE">
        <w:rPr>
          <w:rFonts w:ascii="Verdana" w:hAnsi="Verdana"/>
          <w:b/>
          <w:bCs/>
          <w:sz w:val="22"/>
          <w:szCs w:val="22"/>
        </w:rPr>
        <w:t>320-1504-4-1</w:t>
      </w:r>
      <w:r w:rsidRPr="00D827CE">
        <w:rPr>
          <w:rFonts w:ascii="Verdana" w:hAnsi="Verdana"/>
          <w:sz w:val="22"/>
          <w:szCs w:val="22"/>
        </w:rPr>
        <w:t>, que regula lo referente a</w:t>
      </w:r>
      <w:r w:rsidRPr="00D827CE">
        <w:rPr>
          <w:rFonts w:ascii="Verdana" w:hAnsi="Verdana"/>
          <w:i/>
          <w:iCs/>
          <w:sz w:val="22"/>
          <w:szCs w:val="22"/>
        </w:rPr>
        <w:t> Materno Infantil</w:t>
      </w:r>
      <w:r w:rsidRPr="00D827CE">
        <w:rPr>
          <w:rFonts w:ascii="Verdana" w:hAnsi="Verdana"/>
          <w:sz w:val="22"/>
          <w:szCs w:val="22"/>
        </w:rPr>
        <w:t> dentro del Proyecto Asistencia a la Primera Infancia a Nivel Nacional, debe ser ajustada en el ítem Población Objetivo-, con el objeto de enmarcarla en la Red Unidos.</w:t>
      </w:r>
    </w:p>
    <w:p w14:paraId="02FC8C99" w14:textId="77777777" w:rsidR="00D827CE" w:rsidRPr="00D827CE" w:rsidRDefault="00D827CE" w:rsidP="00D827CE">
      <w:pPr>
        <w:jc w:val="both"/>
        <w:rPr>
          <w:rFonts w:ascii="Verdana" w:hAnsi="Verdana"/>
          <w:sz w:val="22"/>
          <w:szCs w:val="22"/>
        </w:rPr>
      </w:pPr>
      <w:r w:rsidRPr="00D827CE">
        <w:rPr>
          <w:rFonts w:ascii="Verdana" w:hAnsi="Verdana"/>
          <w:sz w:val="22"/>
          <w:szCs w:val="22"/>
        </w:rPr>
        <w:t>Que la ficha No. I-48 de los Lineamientos, correspondiente al identificador presupuestal </w:t>
      </w:r>
      <w:r w:rsidRPr="00D827CE">
        <w:rPr>
          <w:rFonts w:ascii="Verdana" w:hAnsi="Verdana"/>
          <w:b/>
          <w:bCs/>
          <w:sz w:val="22"/>
          <w:szCs w:val="22"/>
        </w:rPr>
        <w:t>320-1504-4-10</w:t>
      </w:r>
      <w:r w:rsidRPr="00D827CE">
        <w:rPr>
          <w:rFonts w:ascii="Verdana" w:hAnsi="Verdana"/>
          <w:sz w:val="22"/>
          <w:szCs w:val="22"/>
        </w:rPr>
        <w:t>, que regula lo referente a</w:t>
      </w:r>
      <w:r w:rsidRPr="00D827CE">
        <w:rPr>
          <w:rFonts w:ascii="Verdana" w:hAnsi="Verdana"/>
          <w:i/>
          <w:iCs/>
          <w:sz w:val="22"/>
          <w:szCs w:val="22"/>
        </w:rPr>
        <w:t> Hogares Comunitarios de Bienestar - FAMI </w:t>
      </w:r>
      <w:r w:rsidRPr="00D827CE">
        <w:rPr>
          <w:rFonts w:ascii="Verdana" w:hAnsi="Verdana"/>
          <w:sz w:val="22"/>
          <w:szCs w:val="22"/>
        </w:rPr>
        <w:t>dentro del Proyecto Asistencia a la Primera Infancia a Nivel Nacional, debe ser ajustada en el ítem, Costo, con el objeto de actualizar la tabla de costos en lo referente a la beca de la madre comunitaria, e Indicadores de Seguimiento y Evaluación.</w:t>
      </w:r>
    </w:p>
    <w:p w14:paraId="2DAA8753" w14:textId="77777777" w:rsidR="00D827CE" w:rsidRPr="00D827CE" w:rsidRDefault="00D827CE" w:rsidP="00D827CE">
      <w:pPr>
        <w:jc w:val="both"/>
        <w:rPr>
          <w:rFonts w:ascii="Verdana" w:hAnsi="Verdana"/>
          <w:sz w:val="22"/>
          <w:szCs w:val="22"/>
        </w:rPr>
      </w:pPr>
      <w:r w:rsidRPr="00D827CE">
        <w:rPr>
          <w:rFonts w:ascii="Verdana" w:hAnsi="Verdana"/>
          <w:sz w:val="22"/>
          <w:szCs w:val="22"/>
        </w:rPr>
        <w:t>Que la ficha No. I-49 de los Lineamientos, correspondiente al identificador presupuestal </w:t>
      </w:r>
      <w:r w:rsidRPr="00D827CE">
        <w:rPr>
          <w:rFonts w:ascii="Verdana" w:hAnsi="Verdana"/>
          <w:b/>
          <w:bCs/>
          <w:sz w:val="22"/>
          <w:szCs w:val="22"/>
        </w:rPr>
        <w:t>320-1504-4-11, 12, 13, 14, 15, 16, 17, 18,</w:t>
      </w:r>
      <w:r w:rsidRPr="00D827CE">
        <w:rPr>
          <w:rFonts w:ascii="Verdana" w:hAnsi="Verdana"/>
          <w:sz w:val="22"/>
          <w:szCs w:val="22"/>
        </w:rPr>
        <w:t> que regula lo referente a</w:t>
      </w:r>
      <w:r w:rsidRPr="00D827CE">
        <w:rPr>
          <w:rFonts w:ascii="Verdana" w:hAnsi="Verdana"/>
          <w:i/>
          <w:iCs/>
          <w:sz w:val="22"/>
          <w:szCs w:val="22"/>
        </w:rPr>
        <w:t> Hogares Comunitarios de Bienestar - FAMI</w:t>
      </w:r>
      <w:r w:rsidRPr="00D827CE">
        <w:rPr>
          <w:rFonts w:ascii="Verdana" w:hAnsi="Verdana"/>
          <w:sz w:val="22"/>
          <w:szCs w:val="22"/>
        </w:rPr>
        <w:t> dentro del Proyecto Asistencia a la Primera Infancia a Nivel Nacional, debe ser ajustada en el ítem. Costo, con el objeto de actualizar la tabla de costos en lo referente a la beca de la madre comunitaria y al valor adicional del Material didáctico duradero en la vigencia 2012, e Indicadores de Seguimiento y Evaluación.</w:t>
      </w:r>
    </w:p>
    <w:p w14:paraId="02164869" w14:textId="77777777" w:rsidR="00D827CE" w:rsidRPr="00D827CE" w:rsidRDefault="00D827CE" w:rsidP="00D827CE">
      <w:pPr>
        <w:jc w:val="both"/>
        <w:rPr>
          <w:rFonts w:ascii="Verdana" w:hAnsi="Verdana"/>
          <w:sz w:val="22"/>
          <w:szCs w:val="22"/>
        </w:rPr>
      </w:pPr>
      <w:r w:rsidRPr="00D827CE">
        <w:rPr>
          <w:rFonts w:ascii="Verdana" w:hAnsi="Verdana"/>
          <w:sz w:val="22"/>
          <w:szCs w:val="22"/>
        </w:rPr>
        <w:lastRenderedPageBreak/>
        <w:t>Que la ficha No. I-79 de los Lineamientos, correspondiente al identificador presupuestal </w:t>
      </w:r>
      <w:r w:rsidRPr="00D827CE">
        <w:rPr>
          <w:rFonts w:ascii="Verdana" w:hAnsi="Verdana"/>
          <w:b/>
          <w:bCs/>
          <w:sz w:val="22"/>
          <w:szCs w:val="22"/>
        </w:rPr>
        <w:t>320-1504-6-8</w:t>
      </w:r>
      <w:r w:rsidRPr="00D827CE">
        <w:rPr>
          <w:rFonts w:ascii="Verdana" w:hAnsi="Verdana"/>
          <w:sz w:val="22"/>
          <w:szCs w:val="22"/>
        </w:rPr>
        <w:t>, que regula lo referente a</w:t>
      </w:r>
      <w:r w:rsidRPr="00D827CE">
        <w:rPr>
          <w:rFonts w:ascii="Verdana" w:hAnsi="Verdana"/>
          <w:i/>
          <w:iCs/>
          <w:sz w:val="22"/>
          <w:szCs w:val="22"/>
        </w:rPr>
        <w:t> Familias con Bienestar</w:t>
      </w:r>
      <w:r w:rsidRPr="00D827CE">
        <w:rPr>
          <w:rFonts w:ascii="Verdana" w:hAnsi="Verdana"/>
          <w:sz w:val="22"/>
          <w:szCs w:val="22"/>
        </w:rPr>
        <w:t> dentro del Proyecto Apoyo Formativo a la Familia para ser Garante de Derechos a Nivel Nacional, debe ser ajustada en los ítems Objetivo, Población Objetivo, Acciones, Costo e Indicadores de Seguimiento Evaluación, con el objeto de ajustar el programa de acuerdo con las observaciones formuladas por el Departamento Nacional de Planeación - DNP.</w:t>
      </w:r>
    </w:p>
    <w:p w14:paraId="2BE492AD" w14:textId="22056EAA" w:rsidR="00D827CE" w:rsidRPr="00D827CE" w:rsidRDefault="00D827CE" w:rsidP="00D827CE">
      <w:pPr>
        <w:jc w:val="both"/>
        <w:rPr>
          <w:rFonts w:ascii="Verdana" w:hAnsi="Verdana"/>
          <w:sz w:val="22"/>
          <w:szCs w:val="22"/>
        </w:rPr>
      </w:pPr>
      <w:r w:rsidRPr="00D827CE">
        <w:rPr>
          <w:rFonts w:ascii="Verdana" w:hAnsi="Verdana"/>
          <w:sz w:val="22"/>
          <w:szCs w:val="22"/>
        </w:rPr>
        <w:t>Que la ficha No. I-82 de los Lineamientos, correspondiente al identificador presupuestal </w:t>
      </w:r>
      <w:r w:rsidRPr="00D827CE">
        <w:rPr>
          <w:rFonts w:ascii="Verdana" w:hAnsi="Verdana"/>
          <w:b/>
          <w:bCs/>
          <w:sz w:val="22"/>
          <w:szCs w:val="22"/>
        </w:rPr>
        <w:t>320-1504-7-2</w:t>
      </w:r>
      <w:r w:rsidRPr="00D827CE">
        <w:rPr>
          <w:rFonts w:ascii="Verdana" w:hAnsi="Verdana"/>
          <w:sz w:val="22"/>
          <w:szCs w:val="22"/>
        </w:rPr>
        <w:t>, que regula lo referente a Protección -</w:t>
      </w:r>
      <w:r w:rsidRPr="00D827CE">
        <w:rPr>
          <w:rFonts w:ascii="Verdana" w:hAnsi="Verdana"/>
          <w:i/>
          <w:iCs/>
          <w:sz w:val="22"/>
          <w:szCs w:val="22"/>
        </w:rPr>
        <w:t> Por Condiciones de Amenaza o Vulneración</w:t>
      </w:r>
      <w:r w:rsidRPr="00D827CE">
        <w:rPr>
          <w:rFonts w:ascii="Verdana" w:hAnsi="Verdana"/>
          <w:sz w:val="22"/>
          <w:szCs w:val="22"/>
        </w:rPr>
        <w:t> dentro del Proyecto Protección - Acciones para Preservar y Restituir el Ejercicio Integral de los Derechos de la Niñez y la Familia, debe ser ajustada en el ítem Clasificador del Gasto de la modalidad Hogar Sustituto con el objeto de incluir lo referente al reconocimiento de la Bonificación a las Madres Sustitutas, según lo establecido mediante Acuerdo del Consejo Directivo del ICBF No. 01 del 31 de enero de 2012.</w:t>
      </w:r>
    </w:p>
    <w:p w14:paraId="7ADBC8F8" w14:textId="5628D00E" w:rsidR="00D827CE" w:rsidRPr="00D827CE" w:rsidRDefault="00D827CE" w:rsidP="00D827CE">
      <w:pPr>
        <w:jc w:val="both"/>
        <w:rPr>
          <w:rFonts w:ascii="Verdana" w:hAnsi="Verdana"/>
          <w:sz w:val="22"/>
          <w:szCs w:val="22"/>
        </w:rPr>
      </w:pPr>
      <w:r w:rsidRPr="00D827CE">
        <w:rPr>
          <w:rFonts w:ascii="Verdana" w:hAnsi="Verdana"/>
          <w:sz w:val="22"/>
          <w:szCs w:val="22"/>
        </w:rPr>
        <w:t>Que la ficha No. I-83 de los Lineamientos, correspondiente al identificador presupuestal </w:t>
      </w:r>
      <w:r w:rsidRPr="00D827CE">
        <w:rPr>
          <w:rFonts w:ascii="Verdana" w:hAnsi="Verdana"/>
          <w:b/>
          <w:bCs/>
          <w:sz w:val="22"/>
          <w:szCs w:val="22"/>
        </w:rPr>
        <w:t>320-1504-7-3</w:t>
      </w:r>
      <w:r w:rsidRPr="00D827CE">
        <w:rPr>
          <w:rFonts w:ascii="Verdana" w:hAnsi="Verdana"/>
          <w:sz w:val="22"/>
          <w:szCs w:val="22"/>
        </w:rPr>
        <w:t>, que regula lo referente a Protección -</w:t>
      </w:r>
      <w:r w:rsidRPr="00D827CE">
        <w:rPr>
          <w:rFonts w:ascii="Verdana" w:hAnsi="Verdana"/>
          <w:i/>
          <w:iCs/>
          <w:sz w:val="22"/>
          <w:szCs w:val="22"/>
        </w:rPr>
        <w:t> Con discapacidad o Enfermedad de Cuidado Especial</w:t>
      </w:r>
      <w:r w:rsidRPr="00D827CE">
        <w:rPr>
          <w:rFonts w:ascii="Verdana" w:hAnsi="Verdana"/>
          <w:sz w:val="22"/>
          <w:szCs w:val="22"/>
        </w:rPr>
        <w:t> dentro del Proyecto Protección - Acciones para Preservar y Restituir el Ejercicio Integral de los Derechos de la Niñez y la Familia, debe ser ajustada en el ítem Clasificador del Gasto de la modalidad Hogar Sustituto con discapacidad con el objeto de incluir lo referente al reconocimiento de la Bonificación a las Madres Sustitutas, según lo establecido mediante Acuerdo del Consejo Directivo del ICBF No. 01 del 31 de enero de 2012.</w:t>
      </w:r>
    </w:p>
    <w:p w14:paraId="5CB9C5EE" w14:textId="77777777" w:rsidR="00D827CE" w:rsidRPr="00D827CE" w:rsidRDefault="00D827CE" w:rsidP="00D827CE">
      <w:pPr>
        <w:jc w:val="both"/>
        <w:rPr>
          <w:rFonts w:ascii="Verdana" w:hAnsi="Verdana"/>
          <w:sz w:val="22"/>
          <w:szCs w:val="22"/>
        </w:rPr>
      </w:pPr>
      <w:r w:rsidRPr="00D827CE">
        <w:rPr>
          <w:rFonts w:ascii="Verdana" w:hAnsi="Verdana"/>
          <w:sz w:val="22"/>
          <w:szCs w:val="22"/>
        </w:rPr>
        <w:t>Que se hace necesario incorporar en los Lineamientos el Anexo No. 06</w:t>
      </w:r>
      <w:r w:rsidRPr="00D827CE">
        <w:rPr>
          <w:rFonts w:ascii="Verdana" w:hAnsi="Verdana"/>
          <w:i/>
          <w:iCs/>
          <w:sz w:val="22"/>
          <w:szCs w:val="22"/>
        </w:rPr>
        <w:t> Raciones de Bienestarina</w:t>
      </w:r>
      <w:r w:rsidRPr="00D827CE">
        <w:rPr>
          <w:rFonts w:ascii="Verdana" w:hAnsi="Verdana"/>
          <w:sz w:val="22"/>
          <w:szCs w:val="22"/>
        </w:rPr>
        <w:t> con el fin de presentar la información referida a la cantidad de bienestarina establecida para las raciones correspondientes a cada uno de los servicios que presta la entidad.</w:t>
      </w:r>
    </w:p>
    <w:p w14:paraId="5DEB34C5" w14:textId="77777777" w:rsidR="00D827CE" w:rsidRPr="00D827CE" w:rsidRDefault="00D827CE" w:rsidP="00D827CE">
      <w:pPr>
        <w:jc w:val="both"/>
        <w:rPr>
          <w:rFonts w:ascii="Verdana" w:hAnsi="Verdana"/>
          <w:sz w:val="22"/>
          <w:szCs w:val="22"/>
        </w:rPr>
      </w:pPr>
      <w:r w:rsidRPr="00D827CE">
        <w:rPr>
          <w:rFonts w:ascii="Verdana" w:hAnsi="Verdana"/>
          <w:sz w:val="22"/>
          <w:szCs w:val="22"/>
        </w:rPr>
        <w:t>Que para la modificación de las fichas existe el análisis de viabilidad técnica expedido por las dependencias responsables de los temas contenidos en ellas.</w:t>
      </w:r>
    </w:p>
    <w:p w14:paraId="23544654" w14:textId="77777777" w:rsidR="00D827CE" w:rsidRPr="00D827CE" w:rsidRDefault="00D827CE" w:rsidP="00D827CE">
      <w:pPr>
        <w:jc w:val="both"/>
        <w:rPr>
          <w:rFonts w:ascii="Verdana" w:hAnsi="Verdana"/>
          <w:sz w:val="22"/>
          <w:szCs w:val="22"/>
        </w:rPr>
      </w:pPr>
      <w:r w:rsidRPr="00D827CE">
        <w:rPr>
          <w:rFonts w:ascii="Verdana" w:hAnsi="Verdana"/>
          <w:sz w:val="22"/>
          <w:szCs w:val="22"/>
        </w:rPr>
        <w:t>Que en mérito de lo expuesto,</w:t>
      </w:r>
    </w:p>
    <w:p w14:paraId="731AD968" w14:textId="77777777" w:rsidR="00D827CE" w:rsidRPr="00D827CE" w:rsidRDefault="00D827CE" w:rsidP="00D827CE">
      <w:pPr>
        <w:jc w:val="center"/>
        <w:rPr>
          <w:rFonts w:ascii="Verdana" w:hAnsi="Verdana"/>
          <w:sz w:val="22"/>
          <w:szCs w:val="22"/>
        </w:rPr>
      </w:pPr>
      <w:r w:rsidRPr="00D827CE">
        <w:rPr>
          <w:rFonts w:ascii="Verdana" w:hAnsi="Verdana"/>
          <w:b/>
          <w:bCs/>
          <w:sz w:val="22"/>
          <w:szCs w:val="22"/>
        </w:rPr>
        <w:t>RESUELVE</w:t>
      </w:r>
    </w:p>
    <w:p w14:paraId="68136344" w14:textId="77777777" w:rsidR="00D827CE" w:rsidRPr="00D827CE" w:rsidRDefault="00D827CE" w:rsidP="00D827CE">
      <w:pPr>
        <w:jc w:val="both"/>
        <w:rPr>
          <w:rFonts w:ascii="Verdana" w:hAnsi="Verdana"/>
          <w:sz w:val="22"/>
          <w:szCs w:val="22"/>
        </w:rPr>
      </w:pPr>
      <w:bookmarkStart w:id="0" w:name="1"/>
      <w:r w:rsidRPr="00D827CE">
        <w:rPr>
          <w:rFonts w:ascii="Verdana" w:hAnsi="Verdana"/>
          <w:b/>
          <w:bCs/>
          <w:sz w:val="22"/>
          <w:szCs w:val="22"/>
        </w:rPr>
        <w:t>ARTÍCULO PRIMERO.</w:t>
      </w:r>
      <w:bookmarkEnd w:id="0"/>
      <w:r w:rsidRPr="00D827CE">
        <w:rPr>
          <w:rFonts w:ascii="Verdana" w:hAnsi="Verdana"/>
          <w:sz w:val="22"/>
          <w:szCs w:val="22"/>
        </w:rPr>
        <w:t> Ajustar la ficha No. F-02 correspondiente al identificador presupuestal</w:t>
      </w:r>
      <w:r w:rsidRPr="00D827CE">
        <w:rPr>
          <w:rFonts w:ascii="Verdana" w:hAnsi="Verdana"/>
          <w:b/>
          <w:bCs/>
          <w:sz w:val="22"/>
          <w:szCs w:val="22"/>
        </w:rPr>
        <w:t> A-2-0-3,4</w:t>
      </w:r>
      <w:r w:rsidRPr="00D827CE">
        <w:rPr>
          <w:rFonts w:ascii="Verdana" w:hAnsi="Verdana"/>
          <w:sz w:val="22"/>
          <w:szCs w:val="22"/>
        </w:rPr>
        <w:t> de los Lineamientos de Programación y Ejecución de Metas Sociales y Financieras - vigencia 2012 en los ítems señalados a continuación, los cuales quedarán así:</w:t>
      </w:r>
    </w:p>
    <w:p w14:paraId="4AD4048A" w14:textId="77777777" w:rsidR="00D827CE" w:rsidRPr="00D827CE" w:rsidRDefault="00D827CE" w:rsidP="00D827CE">
      <w:pPr>
        <w:jc w:val="both"/>
        <w:rPr>
          <w:rFonts w:ascii="Verdana" w:hAnsi="Verdana"/>
          <w:sz w:val="22"/>
          <w:szCs w:val="22"/>
        </w:rPr>
      </w:pPr>
      <w:r w:rsidRPr="00D827CE">
        <w:rPr>
          <w:rFonts w:ascii="Verdana" w:hAnsi="Verdana"/>
          <w:sz w:val="22"/>
          <w:szCs w:val="22"/>
        </w:rPr>
        <w:t>Cuenta 2 GASTOS GENERALES</w:t>
      </w:r>
    </w:p>
    <w:p w14:paraId="42BEFDFF"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2.0.4.1.6 Equipo de Sistemas</w:t>
      </w:r>
    </w:p>
    <w:p w14:paraId="3422EDA3" w14:textId="77777777" w:rsidR="00D827CE" w:rsidRPr="00D827CE" w:rsidRDefault="00D827CE" w:rsidP="00D827CE">
      <w:pPr>
        <w:jc w:val="both"/>
        <w:rPr>
          <w:rFonts w:ascii="Verdana" w:hAnsi="Verdana"/>
          <w:sz w:val="22"/>
          <w:szCs w:val="22"/>
        </w:rPr>
      </w:pPr>
      <w:r w:rsidRPr="00D827CE">
        <w:rPr>
          <w:rFonts w:ascii="Verdana" w:hAnsi="Verdana"/>
          <w:sz w:val="22"/>
          <w:szCs w:val="22"/>
        </w:rPr>
        <w:t>Este concepto de gasto se ejecuta por el Programa 221 del Presupuesto de Inversión, a cargo de la Dirección de Información y Tecnología.</w:t>
      </w:r>
    </w:p>
    <w:p w14:paraId="3B03636D"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2.0.4.1.6 Software</w:t>
      </w:r>
    </w:p>
    <w:p w14:paraId="0C0A24F1" w14:textId="77777777" w:rsidR="00D827CE" w:rsidRPr="00D827CE" w:rsidRDefault="00D827CE" w:rsidP="00D827CE">
      <w:pPr>
        <w:jc w:val="both"/>
        <w:rPr>
          <w:rFonts w:ascii="Verdana" w:hAnsi="Verdana"/>
          <w:sz w:val="22"/>
          <w:szCs w:val="22"/>
        </w:rPr>
      </w:pPr>
      <w:r w:rsidRPr="00D827CE">
        <w:rPr>
          <w:rFonts w:ascii="Verdana" w:hAnsi="Verdana"/>
          <w:sz w:val="22"/>
          <w:szCs w:val="22"/>
        </w:rPr>
        <w:t>Este concepto de gasto se ejecuta por el Programa 221 del Presupuesto de Inversión, a cargo de la Dirección de Información y Tecnología.</w:t>
      </w:r>
    </w:p>
    <w:p w14:paraId="7C37EAF1"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2.0.4.1.16 Vehículos</w:t>
      </w:r>
    </w:p>
    <w:p w14:paraId="083D2500" w14:textId="77777777" w:rsidR="00D827CE" w:rsidRPr="00D827CE" w:rsidRDefault="00D827CE" w:rsidP="00D827CE">
      <w:pPr>
        <w:jc w:val="both"/>
        <w:rPr>
          <w:rFonts w:ascii="Verdana" w:hAnsi="Verdana"/>
          <w:sz w:val="22"/>
          <w:szCs w:val="22"/>
        </w:rPr>
      </w:pPr>
      <w:r w:rsidRPr="00D827CE">
        <w:rPr>
          <w:rFonts w:ascii="Verdana" w:hAnsi="Verdana"/>
          <w:sz w:val="22"/>
          <w:szCs w:val="22"/>
        </w:rPr>
        <w:t>Adquisición de vehículos (carros, motos, bicicletas, etc.), requeridos para el desplazamiento de los servidores públicos en cumplimiento de sus funciones.</w:t>
      </w:r>
    </w:p>
    <w:p w14:paraId="2CC137CF" w14:textId="77777777" w:rsidR="00D827CE" w:rsidRPr="00D827CE" w:rsidRDefault="00D827CE" w:rsidP="00D827CE">
      <w:pPr>
        <w:jc w:val="both"/>
        <w:rPr>
          <w:rFonts w:ascii="Verdana" w:hAnsi="Verdana"/>
          <w:sz w:val="22"/>
          <w:szCs w:val="22"/>
        </w:rPr>
      </w:pPr>
      <w:r w:rsidRPr="00D827CE">
        <w:rPr>
          <w:rFonts w:ascii="Verdana" w:hAnsi="Verdana"/>
          <w:sz w:val="22"/>
          <w:szCs w:val="22"/>
        </w:rPr>
        <w:t>Para la adquisición de automóviles, se requiere autorización previa de la Dirección General de Presupuesto del Ministerio de Hacienda y Crédito Público, de acuerdo con los criterios y políticas que al respecto fija esta Entidad.</w:t>
      </w:r>
    </w:p>
    <w:p w14:paraId="0B86CCA1" w14:textId="77777777" w:rsidR="00D827CE" w:rsidRPr="00D827CE" w:rsidRDefault="00D827CE" w:rsidP="00D827CE">
      <w:pPr>
        <w:jc w:val="both"/>
        <w:rPr>
          <w:rFonts w:ascii="Verdana" w:hAnsi="Verdana"/>
          <w:sz w:val="22"/>
          <w:szCs w:val="22"/>
        </w:rPr>
      </w:pPr>
      <w:r w:rsidRPr="00D827CE">
        <w:rPr>
          <w:rFonts w:ascii="Verdana" w:hAnsi="Verdana"/>
          <w:sz w:val="22"/>
          <w:szCs w:val="22"/>
        </w:rPr>
        <w:t>Sin perjuicio de lo dispuesto en el inciso anterior, la adquisición de vehículos deberá estar contenida en el correspondiente Plan de Compras y cuando se requiera protección o blindaje especial, debe contar con el concepto técnico de la Agencia de Seguridad Nacional o de la Policía Nacional.</w:t>
      </w:r>
    </w:p>
    <w:p w14:paraId="4D64FA74"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2.0.4.1.17 Equipos Fluvial y Marítimo</w:t>
      </w:r>
    </w:p>
    <w:p w14:paraId="35E9164C" w14:textId="77777777" w:rsidR="00D827CE" w:rsidRPr="00D827CE" w:rsidRDefault="00D827CE" w:rsidP="00D827CE">
      <w:pPr>
        <w:jc w:val="both"/>
        <w:rPr>
          <w:rFonts w:ascii="Verdana" w:hAnsi="Verdana"/>
          <w:sz w:val="22"/>
          <w:szCs w:val="22"/>
        </w:rPr>
      </w:pPr>
      <w:r w:rsidRPr="00D827CE">
        <w:rPr>
          <w:rFonts w:ascii="Verdana" w:hAnsi="Verdana"/>
          <w:sz w:val="22"/>
          <w:szCs w:val="22"/>
        </w:rPr>
        <w:t>Adquisición de equipo fluvial y marítimo (botes, canoas, lanchas, etc.) requeridos para el desplazamiento de los servidores públicos en cumplimiento de sus funciones.</w:t>
      </w:r>
    </w:p>
    <w:p w14:paraId="4A093980"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2.0.4.1.25 Otras Compras de Equipo</w:t>
      </w:r>
    </w:p>
    <w:p w14:paraId="5EEFBFCF" w14:textId="77777777" w:rsidR="00D827CE" w:rsidRPr="00D827CE" w:rsidRDefault="00D827CE" w:rsidP="00D827CE">
      <w:pPr>
        <w:jc w:val="both"/>
        <w:rPr>
          <w:rFonts w:ascii="Verdana" w:hAnsi="Verdana"/>
          <w:sz w:val="22"/>
          <w:szCs w:val="22"/>
        </w:rPr>
      </w:pPr>
      <w:r w:rsidRPr="00D827CE">
        <w:rPr>
          <w:rFonts w:ascii="Verdana" w:hAnsi="Verdana"/>
          <w:sz w:val="22"/>
          <w:szCs w:val="22"/>
        </w:rPr>
        <w:t>Por este rubro se cubrirá la compra de elementos que apoyen la gestión institucional y la reposición de equipos de telefonía móvil (celulares). Igualmente, por este rubro se imputará el valor correspondiente al deducible que debe asumir el Instituto sobre los elementos o bienes asegurados, en concordancia con el reconocimiento que haga la compañía de seguros por pago de siniestros de las reclamaciones adelantadas por el ICBF.</w:t>
      </w:r>
    </w:p>
    <w:p w14:paraId="2E9E6003"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2.0.4.4.23 Otros Materiales y Suministros</w:t>
      </w:r>
    </w:p>
    <w:p w14:paraId="0CD61794" w14:textId="77777777" w:rsidR="00D827CE" w:rsidRPr="00D827CE" w:rsidRDefault="00D827CE" w:rsidP="00D827CE">
      <w:pPr>
        <w:jc w:val="both"/>
        <w:rPr>
          <w:rFonts w:ascii="Verdana" w:hAnsi="Verdana"/>
          <w:sz w:val="22"/>
          <w:szCs w:val="22"/>
        </w:rPr>
      </w:pPr>
      <w:r w:rsidRPr="00D827CE">
        <w:rPr>
          <w:rFonts w:ascii="Verdana" w:hAnsi="Verdana"/>
          <w:sz w:val="22"/>
          <w:szCs w:val="22"/>
        </w:rPr>
        <w:t>Este rubro contempla la adquisición de todos aquellos elementos que soportan imprevistos dentro de la gestión del ICBF, que su uso o servicio no se realiza en forma permanente o rutinaria, como por ejemplo: banderas, cortinas, manteles, tapetes, extintores, persianas, botiquines medicamentos, sellos secos, entre otros.</w:t>
      </w:r>
    </w:p>
    <w:p w14:paraId="0C533CFE"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2.0.4.5.2   Mantenimiento de Bienes Muebles, Equipos v Enseres</w:t>
      </w:r>
    </w:p>
    <w:p w14:paraId="7057A6E6" w14:textId="77777777" w:rsidR="00D827CE" w:rsidRPr="00D827CE" w:rsidRDefault="00D827CE" w:rsidP="00D827CE">
      <w:pPr>
        <w:jc w:val="both"/>
        <w:rPr>
          <w:rFonts w:ascii="Verdana" w:hAnsi="Verdana"/>
          <w:sz w:val="22"/>
          <w:szCs w:val="22"/>
        </w:rPr>
      </w:pPr>
      <w:r w:rsidRPr="00D827CE">
        <w:rPr>
          <w:rFonts w:ascii="Verdana" w:hAnsi="Verdana"/>
          <w:sz w:val="22"/>
          <w:szCs w:val="22"/>
        </w:rPr>
        <w:t>Se incluye con cargo a este rubro los costos en las reparaciones que se realicen en Equipos y Maquinaria que estén dentro del inventario del ICBF, en servicio y en apoyo a las funciones desarrolladas por los servidores públicos, tales como: todo tipo de muebles, Video Beam, teléfono, fax, calculadoras, relojes radicadores, estufas, neveras, grecas, televisores, equipos de sonido, otros.</w:t>
      </w:r>
    </w:p>
    <w:p w14:paraId="6DAAC275"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2.0.4.5.5 Mantenimiento Equipo de Comunicación y Computación</w:t>
      </w:r>
    </w:p>
    <w:p w14:paraId="4AF2FAEA" w14:textId="77777777" w:rsidR="00D827CE" w:rsidRPr="00D827CE" w:rsidRDefault="00D827CE" w:rsidP="00D827CE">
      <w:pPr>
        <w:jc w:val="both"/>
        <w:rPr>
          <w:rFonts w:ascii="Verdana" w:hAnsi="Verdana"/>
          <w:sz w:val="22"/>
          <w:szCs w:val="22"/>
        </w:rPr>
      </w:pPr>
      <w:r w:rsidRPr="00D827CE">
        <w:rPr>
          <w:rFonts w:ascii="Verdana" w:hAnsi="Verdana"/>
          <w:sz w:val="22"/>
          <w:szCs w:val="22"/>
        </w:rPr>
        <w:t>Se incluye con cargo a este rubro los costos en las reparaciones que se realicen a los equipos de cómputo que estén dentro del inventario del ICBF, en servicio y en apoyo a las funciones desarrolladas por los servidores públicos.</w:t>
      </w:r>
    </w:p>
    <w:p w14:paraId="6690B8F3"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2.0.4.5.8 Servicio de Aseo</w:t>
      </w:r>
    </w:p>
    <w:p w14:paraId="5914293A" w14:textId="77777777" w:rsidR="00D827CE" w:rsidRPr="00D827CE" w:rsidRDefault="00D827CE" w:rsidP="00D827CE">
      <w:pPr>
        <w:jc w:val="both"/>
        <w:rPr>
          <w:rFonts w:ascii="Verdana" w:hAnsi="Verdana"/>
          <w:sz w:val="22"/>
          <w:szCs w:val="22"/>
        </w:rPr>
      </w:pPr>
      <w:r w:rsidRPr="00D827CE">
        <w:rPr>
          <w:rFonts w:ascii="Verdana" w:hAnsi="Verdana"/>
          <w:sz w:val="22"/>
          <w:szCs w:val="22"/>
        </w:rPr>
        <w:t>Por este concepto se cubren los costos del contrato de aseo que implica la mano de obra y el aseo o limpieza de las Sedes Regionales. Centros Zonales, Unidades Operativas. Este servicio puede ser contratado en forma integral, con organizaciones especializadas en el tema. Se entiende por contrato integral, aquel que además del servicio o mano de obra, contempla la entrega de los elementos y productos de aseo y cafetería.</w:t>
      </w:r>
    </w:p>
    <w:p w14:paraId="757E85EF"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NOTA</w:t>
      </w:r>
      <w:r w:rsidRPr="00D827CE">
        <w:rPr>
          <w:rFonts w:ascii="Verdana" w:hAnsi="Verdana"/>
          <w:b/>
          <w:bCs/>
          <w:sz w:val="22"/>
          <w:szCs w:val="22"/>
        </w:rPr>
        <w:t>:</w:t>
      </w:r>
      <w:r w:rsidRPr="00D827CE">
        <w:rPr>
          <w:rFonts w:ascii="Verdana" w:hAnsi="Verdana"/>
          <w:sz w:val="22"/>
          <w:szCs w:val="22"/>
        </w:rPr>
        <w:t> En el evento que se maneje contratos integrales, éstos deben financiarse con cargo a los rubros de Servicio de aseo, Productos de Aseo y limpieza, Productos de cafetería y restaurante, en la proporción que participe cada uno dentro del valor total del contrato.</w:t>
      </w:r>
    </w:p>
    <w:p w14:paraId="11E5294C" w14:textId="77777777" w:rsidR="00D827CE" w:rsidRPr="00D827CE" w:rsidRDefault="00D827CE" w:rsidP="00D827CE">
      <w:pPr>
        <w:jc w:val="both"/>
        <w:rPr>
          <w:rFonts w:ascii="Verdana" w:hAnsi="Verdana"/>
          <w:sz w:val="22"/>
          <w:szCs w:val="22"/>
        </w:rPr>
      </w:pPr>
      <w:r w:rsidRPr="00D827CE">
        <w:rPr>
          <w:rFonts w:ascii="Verdana" w:hAnsi="Verdana"/>
          <w:sz w:val="22"/>
          <w:szCs w:val="22"/>
        </w:rPr>
        <w:t>Se prohíbe efectuar contratos con personas naturales para este efecto, salvo casos excepcionales autorizados por la Dirección Administrativa.</w:t>
      </w:r>
    </w:p>
    <w:p w14:paraId="1F6E0BAC"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2.0.4.5.9 Servicio de Cafetería y Restaurante</w:t>
      </w:r>
    </w:p>
    <w:p w14:paraId="5BC28EC3" w14:textId="77777777" w:rsidR="00D827CE" w:rsidRPr="00D827CE" w:rsidRDefault="00D827CE" w:rsidP="00D827CE">
      <w:pPr>
        <w:jc w:val="both"/>
        <w:rPr>
          <w:rFonts w:ascii="Verdana" w:hAnsi="Verdana"/>
          <w:sz w:val="22"/>
          <w:szCs w:val="22"/>
        </w:rPr>
      </w:pPr>
      <w:r w:rsidRPr="00D827CE">
        <w:rPr>
          <w:rFonts w:ascii="Verdana" w:hAnsi="Verdana"/>
          <w:sz w:val="22"/>
          <w:szCs w:val="22"/>
        </w:rPr>
        <w:t>Hace referencia a la contratación que conlleve el suministro de almuerzo a los servidores públicos vinculados a la entidad, quienes autorizan el descuento de una porción de su salario destinada a financiar el costo del servicio, de acuerdo a la reglamentación expedida por la Secretaria General del ICBF.</w:t>
      </w:r>
    </w:p>
    <w:p w14:paraId="51EBC168" w14:textId="79DEB81A" w:rsidR="00D827CE" w:rsidRPr="00D827CE" w:rsidRDefault="00D827CE" w:rsidP="00D827CE">
      <w:pPr>
        <w:jc w:val="both"/>
        <w:rPr>
          <w:rFonts w:ascii="Verdana" w:hAnsi="Verdana"/>
          <w:sz w:val="22"/>
          <w:szCs w:val="22"/>
        </w:rPr>
      </w:pPr>
      <w:r w:rsidRPr="00D827CE">
        <w:rPr>
          <w:rFonts w:ascii="Verdana" w:hAnsi="Verdana"/>
          <w:sz w:val="22"/>
          <w:szCs w:val="22"/>
        </w:rPr>
        <w:t>De acuerdo con la Resolución 001 del Ministerio de Hacienda y Crédito Público del 2 de enero de 2012. artículo 5o, parágrafo 2o: "Podrán destinarse recursos de las Cajas Menores para los gastos de alimentación que sean indispensables con ocasión de reuniones de trabajo de las Direcciones Generales de los Ministerios y Gerencias, Presidencias o Direcciones de los Establecimientos Públicos Nacionales, siempre que el titular del despacho correspondiente deba asistir y autorice el gasto por escrito."</w:t>
      </w:r>
    </w:p>
    <w:p w14:paraId="5C678234"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2.0.4.5.12. Mantenimiento de Otros Bienes</w:t>
      </w:r>
    </w:p>
    <w:p w14:paraId="09FAF36A" w14:textId="77777777" w:rsidR="00D827CE" w:rsidRPr="00D827CE" w:rsidRDefault="00D827CE" w:rsidP="00D827CE">
      <w:pPr>
        <w:jc w:val="both"/>
        <w:rPr>
          <w:rFonts w:ascii="Verdana" w:hAnsi="Verdana"/>
          <w:sz w:val="22"/>
          <w:szCs w:val="22"/>
        </w:rPr>
      </w:pPr>
      <w:r w:rsidRPr="00D827CE">
        <w:rPr>
          <w:rFonts w:ascii="Verdana" w:hAnsi="Verdana"/>
          <w:sz w:val="22"/>
          <w:szCs w:val="22"/>
        </w:rPr>
        <w:t>- Contratación de los servicios de mantenimiento del parque automotor (mano de obra).</w:t>
      </w:r>
    </w:p>
    <w:p w14:paraId="7B58D9E8"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NOTA</w:t>
      </w:r>
      <w:r w:rsidRPr="00D827CE">
        <w:rPr>
          <w:rFonts w:ascii="Verdana" w:hAnsi="Verdana"/>
          <w:b/>
          <w:bCs/>
          <w:sz w:val="22"/>
          <w:szCs w:val="22"/>
        </w:rPr>
        <w:t>:</w:t>
      </w:r>
      <w:r w:rsidRPr="00D827CE">
        <w:rPr>
          <w:rFonts w:ascii="Verdana" w:hAnsi="Verdana"/>
          <w:sz w:val="22"/>
          <w:szCs w:val="22"/>
        </w:rPr>
        <w:t> en el evento que se maneje contratos integrales entendidos éstos como el suministro de repuestos y mano de obra, el contrato debe financiarse con cargo a este rubro y al rubro de Repuestos y Herramientas Automóviles, en la proporción que participe cada uno, dentro del valor total del contrato.</w:t>
      </w:r>
    </w:p>
    <w:p w14:paraId="1AACA686" w14:textId="77777777" w:rsidR="00D827CE" w:rsidRPr="00D827CE" w:rsidRDefault="00D827CE" w:rsidP="00D827CE">
      <w:pPr>
        <w:jc w:val="both"/>
        <w:rPr>
          <w:rFonts w:ascii="Verdana" w:hAnsi="Verdana"/>
          <w:sz w:val="22"/>
          <w:szCs w:val="22"/>
        </w:rPr>
      </w:pPr>
      <w:r w:rsidRPr="00D827CE">
        <w:rPr>
          <w:rFonts w:ascii="Verdana" w:hAnsi="Verdana"/>
          <w:sz w:val="22"/>
          <w:szCs w:val="22"/>
        </w:rPr>
        <w:t>- Expedición del certificado de gases, certificado del medio ambiente y certificación tecno mecánica. Los costos de conversión del sistema de combustible del parque automotor, previo concepto técnico de la autoridad competente en dicho tema.</w:t>
      </w:r>
    </w:p>
    <w:p w14:paraId="6C7D254A" w14:textId="77777777" w:rsidR="00D827CE" w:rsidRPr="00D827CE" w:rsidRDefault="00D827CE" w:rsidP="00D827CE">
      <w:pPr>
        <w:jc w:val="both"/>
        <w:rPr>
          <w:rFonts w:ascii="Verdana" w:hAnsi="Verdana"/>
          <w:sz w:val="22"/>
          <w:szCs w:val="22"/>
        </w:rPr>
      </w:pPr>
      <w:r w:rsidRPr="00D827CE">
        <w:rPr>
          <w:rFonts w:ascii="Verdana" w:hAnsi="Verdana"/>
          <w:sz w:val="22"/>
          <w:szCs w:val="22"/>
        </w:rPr>
        <w:t>- Otros mantenimientos menores que no se encuentren contemplados dentro de Mantenimiento Parque Automotor y Mantenimiento Equipos de Oficina, tales como: recarga de extintores, pago de gastos de administración de los inmuebles de propiedad o en uso del ICBF.</w:t>
      </w:r>
    </w:p>
    <w:p w14:paraId="180C7415"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2.0.4.6.7 Transporte</w:t>
      </w:r>
    </w:p>
    <w:p w14:paraId="30CE0832" w14:textId="77777777" w:rsidR="00D827CE" w:rsidRPr="00D827CE" w:rsidRDefault="00D827CE" w:rsidP="00D827CE">
      <w:pPr>
        <w:jc w:val="both"/>
        <w:rPr>
          <w:rFonts w:ascii="Verdana" w:hAnsi="Verdana"/>
          <w:sz w:val="22"/>
          <w:szCs w:val="22"/>
        </w:rPr>
      </w:pPr>
      <w:r w:rsidRPr="00D827CE">
        <w:rPr>
          <w:rFonts w:ascii="Verdana" w:hAnsi="Verdana"/>
          <w:sz w:val="22"/>
          <w:szCs w:val="22"/>
        </w:rPr>
        <w:t>Contratación de vehículos para el desplazamiento de los servidores públicos dentro del perímetro urbano, en casos estrictamente necesarios.</w:t>
      </w:r>
    </w:p>
    <w:p w14:paraId="6B1D3357" w14:textId="77777777" w:rsidR="00D827CE" w:rsidRPr="00D827CE" w:rsidRDefault="00D827CE" w:rsidP="00D827CE">
      <w:pPr>
        <w:jc w:val="both"/>
        <w:rPr>
          <w:rFonts w:ascii="Verdana" w:hAnsi="Verdana"/>
          <w:sz w:val="22"/>
          <w:szCs w:val="22"/>
        </w:rPr>
      </w:pPr>
      <w:r w:rsidRPr="00D827CE">
        <w:rPr>
          <w:rFonts w:ascii="Verdana" w:hAnsi="Verdana"/>
          <w:sz w:val="22"/>
          <w:szCs w:val="22"/>
        </w:rPr>
        <w:t>Transporte colectivo de los servidores públicos vinculados al ICBF.</w:t>
      </w:r>
    </w:p>
    <w:p w14:paraId="5A476DE4"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2.0.4.7.6</w:t>
      </w:r>
      <w:r w:rsidRPr="00D827CE">
        <w:rPr>
          <w:rFonts w:ascii="Verdana" w:hAnsi="Verdana"/>
          <w:sz w:val="22"/>
          <w:szCs w:val="22"/>
          <w:u w:val="single"/>
        </w:rPr>
        <w:t> </w:t>
      </w:r>
      <w:r w:rsidRPr="00D827CE">
        <w:rPr>
          <w:rFonts w:ascii="Verdana" w:hAnsi="Verdana"/>
          <w:b/>
          <w:bCs/>
          <w:sz w:val="22"/>
          <w:szCs w:val="22"/>
          <w:u w:val="single"/>
        </w:rPr>
        <w:t>Otros Gastos por Impresos y Publicaciones</w:t>
      </w:r>
    </w:p>
    <w:p w14:paraId="014FA337" w14:textId="77777777" w:rsidR="00D827CE" w:rsidRPr="00D827CE" w:rsidRDefault="00D827CE" w:rsidP="00D827CE">
      <w:pPr>
        <w:jc w:val="both"/>
        <w:rPr>
          <w:rFonts w:ascii="Verdana" w:hAnsi="Verdana"/>
          <w:sz w:val="22"/>
          <w:szCs w:val="22"/>
        </w:rPr>
      </w:pPr>
      <w:r w:rsidRPr="00D827CE">
        <w:rPr>
          <w:rFonts w:ascii="Verdana" w:hAnsi="Verdana"/>
          <w:sz w:val="22"/>
          <w:szCs w:val="22"/>
        </w:rPr>
        <w:t>Este tema contempla el pago de:</w:t>
      </w:r>
    </w:p>
    <w:p w14:paraId="67353139"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Fotocopias</w:t>
      </w:r>
      <w:r w:rsidRPr="00D827CE">
        <w:rPr>
          <w:rFonts w:ascii="Verdana" w:hAnsi="Verdana"/>
          <w:sz w:val="22"/>
          <w:szCs w:val="22"/>
        </w:rPr>
        <w:t>: Cubre el costo de las reproducciones o duplicados de los documentos que requiera el ICBF para el cumplimiento de su misión.</w:t>
      </w:r>
    </w:p>
    <w:p w14:paraId="7EAE330B"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Publicaciones:</w:t>
      </w:r>
      <w:r w:rsidRPr="00D827CE">
        <w:rPr>
          <w:rFonts w:ascii="Verdana" w:hAnsi="Verdana"/>
          <w:sz w:val="22"/>
          <w:szCs w:val="22"/>
        </w:rPr>
        <w:t> Son los gastos que conlleva la publicación en prensa de avisos emplazatorios, edictos, publicación en directorios de circulación regional y nacional, entre otros.</w:t>
      </w:r>
    </w:p>
    <w:p w14:paraId="7BE92268"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Otros Gastos por Impresos</w:t>
      </w:r>
      <w:r w:rsidRPr="00D827CE">
        <w:rPr>
          <w:rFonts w:ascii="Verdana" w:hAnsi="Verdana"/>
          <w:sz w:val="22"/>
          <w:szCs w:val="22"/>
        </w:rPr>
        <w:t> y</w:t>
      </w:r>
      <w:r w:rsidRPr="00D827CE">
        <w:rPr>
          <w:rFonts w:ascii="Verdana" w:hAnsi="Verdana"/>
          <w:b/>
          <w:bCs/>
          <w:sz w:val="22"/>
          <w:szCs w:val="22"/>
        </w:rPr>
        <w:t> Publicaciones:</w:t>
      </w:r>
      <w:r w:rsidRPr="00D827CE">
        <w:rPr>
          <w:rFonts w:ascii="Verdana" w:hAnsi="Verdana"/>
          <w:sz w:val="22"/>
          <w:szCs w:val="22"/>
        </w:rPr>
        <w:t> gastos por empastes, edición de formas, escritos, autenticaciones, sellos.</w:t>
      </w:r>
    </w:p>
    <w:p w14:paraId="39D9E1E6"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ORDINAL 2.0.4.8</w:t>
      </w:r>
      <w:r w:rsidRPr="00D827CE">
        <w:rPr>
          <w:rFonts w:ascii="Verdana" w:hAnsi="Verdana"/>
          <w:sz w:val="22"/>
          <w:szCs w:val="22"/>
        </w:rPr>
        <w:t> </w:t>
      </w:r>
      <w:r w:rsidRPr="00D827CE">
        <w:rPr>
          <w:rFonts w:ascii="Verdana" w:hAnsi="Verdana"/>
          <w:b/>
          <w:bCs/>
          <w:sz w:val="22"/>
          <w:szCs w:val="22"/>
        </w:rPr>
        <w:t>SERVICIOS PÚBLICOS:</w:t>
      </w:r>
    </w:p>
    <w:p w14:paraId="76BC009B" w14:textId="77777777" w:rsidR="00D827CE" w:rsidRPr="00D827CE" w:rsidRDefault="00D827CE" w:rsidP="00D827CE">
      <w:pPr>
        <w:jc w:val="both"/>
        <w:rPr>
          <w:rFonts w:ascii="Verdana" w:hAnsi="Verdana"/>
          <w:sz w:val="22"/>
          <w:szCs w:val="22"/>
        </w:rPr>
      </w:pPr>
      <w:r w:rsidRPr="00D827CE">
        <w:rPr>
          <w:rFonts w:ascii="Verdana" w:hAnsi="Verdana"/>
          <w:sz w:val="22"/>
          <w:szCs w:val="22"/>
        </w:rPr>
        <w:t>Erogaciones por concepto de servicios de acueducto, alcantarillado, gas natural, recolección de basuras, energía, telefonía pública conmutada, telefonía móvil celular, sistemas trocalizados, telefonía satelital, servicios al valor agregado y demás servicios públicos domiciliarios.</w:t>
      </w:r>
    </w:p>
    <w:p w14:paraId="25702229" w14:textId="77777777" w:rsidR="00D827CE" w:rsidRPr="00D827CE" w:rsidRDefault="00D827CE" w:rsidP="00D827CE">
      <w:pPr>
        <w:jc w:val="both"/>
        <w:rPr>
          <w:rFonts w:ascii="Verdana" w:hAnsi="Verdana"/>
          <w:sz w:val="22"/>
          <w:szCs w:val="22"/>
        </w:rPr>
      </w:pPr>
      <w:r w:rsidRPr="00D827CE">
        <w:rPr>
          <w:rFonts w:ascii="Verdana" w:hAnsi="Verdana"/>
          <w:sz w:val="22"/>
          <w:szCs w:val="22"/>
        </w:rPr>
        <w:t>La ejecución de los recursos asignados a servicios públicos debe mantener control y seguimiento de los consumos en unidades de medida en cada caso.</w:t>
      </w:r>
    </w:p>
    <w:p w14:paraId="59DB4F71"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NOTA</w:t>
      </w:r>
      <w:r w:rsidRPr="00D827CE">
        <w:rPr>
          <w:rFonts w:ascii="Verdana" w:hAnsi="Verdana"/>
          <w:b/>
          <w:bCs/>
          <w:sz w:val="22"/>
          <w:szCs w:val="22"/>
        </w:rPr>
        <w:t>:</w:t>
      </w:r>
      <w:r w:rsidRPr="00D827CE">
        <w:rPr>
          <w:rFonts w:ascii="Verdana" w:hAnsi="Verdana"/>
          <w:sz w:val="22"/>
          <w:szCs w:val="22"/>
        </w:rPr>
        <w:t> En el evento en que en el inmueble tomado en arriendo, los servicios sean compartidos, se le reconocerá al arrendador la partida correspondiente al ponderado del consumo mediante factura de cobro.</w:t>
      </w:r>
    </w:p>
    <w:p w14:paraId="4D838601"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Subordinal 2.0.4.8.7 Otros Servicios Públicos:</w:t>
      </w:r>
    </w:p>
    <w:p w14:paraId="49B8BA0A" w14:textId="668A6730" w:rsidR="00D827CE" w:rsidRPr="00D827CE" w:rsidRDefault="00D827CE" w:rsidP="00D827CE">
      <w:pPr>
        <w:jc w:val="both"/>
        <w:rPr>
          <w:rFonts w:ascii="Verdana" w:hAnsi="Verdana"/>
          <w:sz w:val="22"/>
          <w:szCs w:val="22"/>
        </w:rPr>
      </w:pPr>
      <w:r w:rsidRPr="00D827CE">
        <w:rPr>
          <w:rFonts w:ascii="Verdana" w:hAnsi="Verdana"/>
          <w:sz w:val="22"/>
          <w:szCs w:val="22"/>
        </w:rPr>
        <w:t>Pago de servicio de teléfono fijo de las diferentes dependencias donde el ICBF presta su servicio En desarrollo de las políticas de austeridad, se mantiene la prohibición de llamadas telefónicas de larga distancia con fines personales, en caso necesario el usuario deberá reembolsar su costo al ICBF (Decretos No. 126 de 1996, 1737 y 2209 de 1998, entre otras normas).</w:t>
      </w:r>
    </w:p>
    <w:p w14:paraId="4EC5FE21"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ORDINAL 2.0.4.9. SEGUROS:</w:t>
      </w:r>
    </w:p>
    <w:p w14:paraId="1CB3126E" w14:textId="77777777" w:rsidR="00D827CE" w:rsidRPr="00D827CE" w:rsidRDefault="00D827CE" w:rsidP="00D827CE">
      <w:pPr>
        <w:jc w:val="both"/>
        <w:rPr>
          <w:rFonts w:ascii="Verdana" w:hAnsi="Verdana"/>
          <w:sz w:val="22"/>
          <w:szCs w:val="22"/>
        </w:rPr>
      </w:pPr>
      <w:r w:rsidRPr="00D827CE">
        <w:rPr>
          <w:rFonts w:ascii="Verdana" w:hAnsi="Verdana"/>
          <w:sz w:val="22"/>
          <w:szCs w:val="22"/>
        </w:rPr>
        <w:t>Corresponde al costo previsto en los contratos o pólizas para amparar los bienes muebles </w:t>
      </w:r>
      <w:r w:rsidRPr="00D827CE">
        <w:rPr>
          <w:rFonts w:ascii="Verdana" w:hAnsi="Verdana"/>
          <w:sz w:val="22"/>
          <w:szCs w:val="22"/>
          <w:u w:val="single"/>
        </w:rPr>
        <w:t>e inmuebles de propiedad del ICBF. La administración deberá</w:t>
      </w:r>
      <w:r w:rsidRPr="00D827CE">
        <w:rPr>
          <w:rFonts w:ascii="Verdana" w:hAnsi="Verdana"/>
          <w:sz w:val="22"/>
          <w:szCs w:val="22"/>
        </w:rPr>
        <w:t> adoptar las medidas que estime necesarias para garantizar que en caso de siniestro se reconozca la indemnización pertinente. Este ítem incluye las pólizas que amparan los riesgos profesionales a empleados de manejo, ordenadores y cuentadantes, cuyo valor debe ser proporcional a la responsabilidad de su manejo.</w:t>
      </w:r>
    </w:p>
    <w:p w14:paraId="1CD6C2A8" w14:textId="77777777" w:rsidR="00D827CE" w:rsidRPr="00D827CE" w:rsidRDefault="00D827CE" w:rsidP="00D827CE">
      <w:pPr>
        <w:jc w:val="both"/>
        <w:rPr>
          <w:rFonts w:ascii="Verdana" w:hAnsi="Verdana"/>
          <w:sz w:val="22"/>
          <w:szCs w:val="22"/>
        </w:rPr>
      </w:pPr>
      <w:r w:rsidRPr="00D827CE">
        <w:rPr>
          <w:rFonts w:ascii="Verdana" w:hAnsi="Verdana"/>
          <w:sz w:val="22"/>
          <w:szCs w:val="22"/>
        </w:rPr>
        <w:t>La responsabilidad de la Aseguradora es indemnizar cualquier siniestro que se encuentre amparado bajo las coberturas de las pólizas contratadas, pagando, reparando o reponiendo el o los elementos afectados.</w:t>
      </w:r>
    </w:p>
    <w:p w14:paraId="75F65F73"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Seguro Parque Automotor</w:t>
      </w:r>
    </w:p>
    <w:p w14:paraId="07B8B65E" w14:textId="77777777" w:rsidR="00D827CE" w:rsidRPr="00D827CE" w:rsidRDefault="00D827CE" w:rsidP="00D827CE">
      <w:pPr>
        <w:jc w:val="both"/>
        <w:rPr>
          <w:rFonts w:ascii="Verdana" w:hAnsi="Verdana"/>
          <w:sz w:val="22"/>
          <w:szCs w:val="22"/>
        </w:rPr>
      </w:pPr>
      <w:r w:rsidRPr="00D827CE">
        <w:rPr>
          <w:rFonts w:ascii="Verdana" w:hAnsi="Verdana"/>
          <w:sz w:val="22"/>
          <w:szCs w:val="22"/>
        </w:rPr>
        <w:t>Gastos que tenga la Entidad por la contratación de la póliza de automóviles y por las inclusiones a que haya lugar, de los vehículos de propiedad del ICBF o por los que sea o llegare a ser legalmente responsable.</w:t>
      </w:r>
    </w:p>
    <w:p w14:paraId="5438E3BA"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Otros Seguros</w:t>
      </w:r>
    </w:p>
    <w:p w14:paraId="25853D86" w14:textId="77777777" w:rsidR="00D827CE" w:rsidRPr="00D827CE" w:rsidRDefault="00D827CE" w:rsidP="00D827CE">
      <w:pPr>
        <w:jc w:val="both"/>
        <w:rPr>
          <w:rFonts w:ascii="Verdana" w:hAnsi="Verdana"/>
          <w:sz w:val="22"/>
          <w:szCs w:val="22"/>
        </w:rPr>
      </w:pPr>
      <w:r w:rsidRPr="00D827CE">
        <w:rPr>
          <w:rFonts w:ascii="Verdana" w:hAnsi="Verdana"/>
          <w:sz w:val="22"/>
          <w:szCs w:val="22"/>
        </w:rPr>
        <w:t>Pagos de prima que realice el ICBF por contratar otras pólizas que requiera para la adecuada protección de los bienes e intereses patrimoniales y por los cuales sea o llegare a ser legalmente responsables, además por las inclusiones a que haya lugar durante la vigencia de las pólizas.</w:t>
      </w:r>
    </w:p>
    <w:p w14:paraId="03960730"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ORDINAL 2.0.4.10</w:t>
      </w:r>
      <w:r w:rsidRPr="00D827CE">
        <w:rPr>
          <w:rFonts w:ascii="Verdana" w:hAnsi="Verdana"/>
          <w:sz w:val="22"/>
          <w:szCs w:val="22"/>
        </w:rPr>
        <w:t>. </w:t>
      </w:r>
      <w:r w:rsidRPr="00D827CE">
        <w:rPr>
          <w:rFonts w:ascii="Verdana" w:hAnsi="Verdana"/>
          <w:b/>
          <w:bCs/>
          <w:sz w:val="22"/>
          <w:szCs w:val="22"/>
        </w:rPr>
        <w:t>ARRENDAMIENTOS:</w:t>
      </w:r>
    </w:p>
    <w:p w14:paraId="2D9E772F"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Arrendamiento Bienes Muebles</w:t>
      </w:r>
    </w:p>
    <w:p w14:paraId="334F0923" w14:textId="77777777" w:rsidR="00D827CE" w:rsidRPr="00D827CE" w:rsidRDefault="00D827CE" w:rsidP="00D827CE">
      <w:pPr>
        <w:jc w:val="both"/>
        <w:rPr>
          <w:rFonts w:ascii="Verdana" w:hAnsi="Verdana"/>
          <w:sz w:val="22"/>
          <w:szCs w:val="22"/>
        </w:rPr>
      </w:pPr>
      <w:r w:rsidRPr="00D827CE">
        <w:rPr>
          <w:rFonts w:ascii="Verdana" w:hAnsi="Verdana"/>
          <w:sz w:val="22"/>
          <w:szCs w:val="22"/>
        </w:rPr>
        <w:t>Gastos por el alquiler de muebles y enseres que se requieren para el uso y apoyo de las funciones institucionales.</w:t>
      </w:r>
    </w:p>
    <w:p w14:paraId="7A1E4CFE" w14:textId="77777777" w:rsidR="00D827CE" w:rsidRPr="00D827CE" w:rsidRDefault="00D827CE" w:rsidP="00D827CE">
      <w:pPr>
        <w:jc w:val="both"/>
        <w:rPr>
          <w:rFonts w:ascii="Verdana" w:hAnsi="Verdana"/>
          <w:sz w:val="22"/>
          <w:szCs w:val="22"/>
        </w:rPr>
      </w:pPr>
      <w:r w:rsidRPr="00D827CE">
        <w:rPr>
          <w:rFonts w:ascii="Verdana" w:hAnsi="Verdana"/>
          <w:b/>
          <w:bCs/>
          <w:i/>
          <w:iCs/>
          <w:sz w:val="22"/>
          <w:szCs w:val="22"/>
        </w:rPr>
        <w:t>- Arrendamiento Maquinaria y Equipos</w:t>
      </w:r>
    </w:p>
    <w:p w14:paraId="777C9ED6" w14:textId="77777777" w:rsidR="00D827CE" w:rsidRPr="00D827CE" w:rsidRDefault="00D827CE" w:rsidP="00D827CE">
      <w:pPr>
        <w:jc w:val="both"/>
        <w:rPr>
          <w:rFonts w:ascii="Verdana" w:hAnsi="Verdana"/>
          <w:sz w:val="22"/>
          <w:szCs w:val="22"/>
        </w:rPr>
      </w:pPr>
      <w:r w:rsidRPr="00D827CE">
        <w:rPr>
          <w:rFonts w:ascii="Verdana" w:hAnsi="Verdana"/>
          <w:sz w:val="22"/>
          <w:szCs w:val="22"/>
        </w:rPr>
        <w:t>Gastos por el alquiler de máquinas fotocopiadoras para cubrir las necesidades del ICBF, equipos de cómputo, plantas eléctricas, entre otros.</w:t>
      </w:r>
    </w:p>
    <w:p w14:paraId="02E66D9C" w14:textId="77777777" w:rsidR="00D827CE" w:rsidRPr="00D827CE" w:rsidRDefault="00D827CE" w:rsidP="00D827CE">
      <w:pPr>
        <w:jc w:val="both"/>
        <w:rPr>
          <w:rFonts w:ascii="Verdana" w:hAnsi="Verdana"/>
          <w:sz w:val="22"/>
          <w:szCs w:val="22"/>
        </w:rPr>
      </w:pPr>
      <w:r w:rsidRPr="00D827CE">
        <w:rPr>
          <w:rFonts w:ascii="Verdana" w:hAnsi="Verdana"/>
          <w:b/>
          <w:bCs/>
          <w:i/>
          <w:iCs/>
          <w:sz w:val="22"/>
          <w:szCs w:val="22"/>
        </w:rPr>
        <w:t>- Otros Arrendamientos</w:t>
      </w:r>
    </w:p>
    <w:p w14:paraId="5D07A282" w14:textId="77777777" w:rsidR="00D827CE" w:rsidRPr="00D827CE" w:rsidRDefault="00D827CE" w:rsidP="00D827CE">
      <w:pPr>
        <w:jc w:val="both"/>
        <w:rPr>
          <w:rFonts w:ascii="Verdana" w:hAnsi="Verdana"/>
          <w:sz w:val="22"/>
          <w:szCs w:val="22"/>
        </w:rPr>
      </w:pPr>
      <w:r w:rsidRPr="00D827CE">
        <w:rPr>
          <w:rFonts w:ascii="Verdana" w:hAnsi="Verdana"/>
          <w:sz w:val="22"/>
          <w:szCs w:val="22"/>
        </w:rPr>
        <w:t>Gastos por el alquiler de elementos y herramientas que requiera la entidad para el desarrollo y apoyo de las funciones institucionales, y que no estén involucrados dentro del arriendo de muebles o maquinaria y equipo.</w:t>
      </w:r>
    </w:p>
    <w:p w14:paraId="08F22ED9"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Arrendamiento Bienes Inmuebles</w:t>
      </w:r>
    </w:p>
    <w:p w14:paraId="4DFBE83D" w14:textId="77777777" w:rsidR="00D827CE" w:rsidRPr="00D827CE" w:rsidRDefault="00D827CE" w:rsidP="00D827CE">
      <w:pPr>
        <w:jc w:val="both"/>
        <w:rPr>
          <w:rFonts w:ascii="Verdana" w:hAnsi="Verdana"/>
          <w:sz w:val="22"/>
          <w:szCs w:val="22"/>
        </w:rPr>
      </w:pPr>
      <w:r w:rsidRPr="00D827CE">
        <w:rPr>
          <w:rFonts w:ascii="Verdana" w:hAnsi="Verdana"/>
          <w:sz w:val="22"/>
          <w:szCs w:val="22"/>
        </w:rPr>
        <w:t>Gastos de rentar inmuebles para el desarrollo y apoyo de las funciones institucionales, este rubro incluye los costos de alquiler de los inmuebles para ubicar los archivos centrales de la Entidad, lo anterior teniendo en cuenta lo contemplado en la Guía de Gestión de Bienes del ICBF.</w:t>
      </w:r>
    </w:p>
    <w:p w14:paraId="540948D8"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Garajes:</w:t>
      </w:r>
      <w:r w:rsidRPr="00D827CE">
        <w:rPr>
          <w:rFonts w:ascii="Verdana" w:hAnsi="Verdana"/>
          <w:sz w:val="22"/>
          <w:szCs w:val="22"/>
        </w:rPr>
        <w:t> Gastos por alquiler de locales destinados a guardar el parque automotor de propiedad del ICBF.</w:t>
      </w:r>
    </w:p>
    <w:p w14:paraId="710B0446" w14:textId="77777777" w:rsidR="00D827CE" w:rsidRDefault="00D827CE" w:rsidP="00D827CE">
      <w:pPr>
        <w:jc w:val="both"/>
        <w:rPr>
          <w:rFonts w:ascii="Verdana" w:hAnsi="Verdana"/>
          <w:b/>
          <w:bCs/>
          <w:sz w:val="22"/>
          <w:szCs w:val="22"/>
        </w:rPr>
      </w:pPr>
      <w:bookmarkStart w:id="1" w:name="2"/>
    </w:p>
    <w:p w14:paraId="423E3AB8" w14:textId="6B748B25" w:rsidR="00D827CE" w:rsidRPr="00D827CE" w:rsidRDefault="00D827CE" w:rsidP="00D827CE">
      <w:pPr>
        <w:jc w:val="both"/>
        <w:rPr>
          <w:rFonts w:ascii="Verdana" w:hAnsi="Verdana"/>
          <w:sz w:val="22"/>
          <w:szCs w:val="22"/>
        </w:rPr>
      </w:pPr>
      <w:r w:rsidRPr="00D827CE">
        <w:rPr>
          <w:rFonts w:ascii="Verdana" w:hAnsi="Verdana"/>
          <w:b/>
          <w:bCs/>
          <w:sz w:val="22"/>
          <w:szCs w:val="22"/>
        </w:rPr>
        <w:t>ARTÍCULO SEGUNDO.</w:t>
      </w:r>
      <w:bookmarkEnd w:id="1"/>
      <w:r w:rsidRPr="00D827CE">
        <w:rPr>
          <w:rFonts w:ascii="Verdana" w:hAnsi="Verdana"/>
          <w:sz w:val="22"/>
          <w:szCs w:val="22"/>
        </w:rPr>
        <w:t> Ajustar la Ficha No. I-02 correspondiente al identificador presupuestal</w:t>
      </w:r>
      <w:r w:rsidRPr="00D827CE">
        <w:rPr>
          <w:rFonts w:ascii="Verdana" w:hAnsi="Verdana"/>
          <w:b/>
          <w:bCs/>
          <w:sz w:val="22"/>
          <w:szCs w:val="22"/>
        </w:rPr>
        <w:t> 123-300-1-1</w:t>
      </w:r>
      <w:r w:rsidRPr="00D827CE">
        <w:rPr>
          <w:rFonts w:ascii="Verdana" w:hAnsi="Verdana"/>
          <w:sz w:val="22"/>
          <w:szCs w:val="22"/>
        </w:rPr>
        <w:t> de los Lineamientos de Programación y Ejecución de Metas Sociales y Financieras - vigencia 2012 en el ítem Clasificador del Gasto de la modalidad 2 Remodelación, Adecuación y Mantenimiento, en lo referente a Gastos Generales, e igualmente el ítem de Lineamiento Técnico en lo correspondiente a la misma modalidad, e Indicadores de Seguimiento y Evaluación, los cuales quedarán así:</w:t>
      </w:r>
    </w:p>
    <w:p w14:paraId="685F814E" w14:textId="77777777" w:rsidR="00D827CE" w:rsidRPr="00D827CE" w:rsidRDefault="00D827CE" w:rsidP="00D827CE">
      <w:pPr>
        <w:jc w:val="both"/>
        <w:rPr>
          <w:rFonts w:ascii="Verdana" w:hAnsi="Verdana"/>
          <w:sz w:val="22"/>
          <w:szCs w:val="22"/>
        </w:rPr>
      </w:pPr>
      <w:r w:rsidRPr="00D827CE">
        <w:rPr>
          <w:rFonts w:ascii="Verdana" w:hAnsi="Verdana"/>
          <w:sz w:val="22"/>
          <w:szCs w:val="22"/>
        </w:rPr>
        <w:t>Proyecto 123-300-1 CONSTRUCCIÓN, REMODELACIÓN, MANTENIMIENTO, DOTACIÓN DE SEDES ADMINISTRATIVAS REGIONALES, CENTROS ZONALES Y UNIDADES DE SERVICIO</w:t>
      </w:r>
    </w:p>
    <w:p w14:paraId="32F083B9" w14:textId="77777777" w:rsidR="00D827CE" w:rsidRPr="00D827CE" w:rsidRDefault="00D827CE" w:rsidP="00D827CE">
      <w:pPr>
        <w:jc w:val="both"/>
        <w:rPr>
          <w:rFonts w:ascii="Verdana" w:hAnsi="Verdana"/>
          <w:sz w:val="22"/>
          <w:szCs w:val="22"/>
        </w:rPr>
      </w:pPr>
      <w:r w:rsidRPr="00D827CE">
        <w:rPr>
          <w:rFonts w:ascii="Verdana" w:hAnsi="Verdana"/>
          <w:sz w:val="22"/>
          <w:szCs w:val="22"/>
        </w:rPr>
        <w:t>Subproyecto 1 INVERSIÓN EN INFRAESTRUCTURA FÍSICA</w:t>
      </w:r>
    </w:p>
    <w:p w14:paraId="4FFA29BF" w14:textId="77777777" w:rsidR="00D827CE" w:rsidRPr="00D827CE" w:rsidRDefault="00D827CE" w:rsidP="00D827CE">
      <w:pPr>
        <w:jc w:val="both"/>
        <w:rPr>
          <w:rFonts w:ascii="Verdana" w:hAnsi="Verdana"/>
          <w:sz w:val="22"/>
          <w:szCs w:val="22"/>
        </w:rPr>
      </w:pPr>
      <w:r w:rsidRPr="00D827CE">
        <w:rPr>
          <w:rFonts w:ascii="Verdana" w:hAnsi="Verdana"/>
          <w:sz w:val="22"/>
          <w:szCs w:val="22"/>
        </w:rPr>
        <w:t>Modalidad 2 REMODELACIÓN, ADECUACIÓN Y MANTENIMIENTO</w:t>
      </w:r>
    </w:p>
    <w:p w14:paraId="4B20608C"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Clasificador del Gasto</w:t>
      </w:r>
    </w:p>
    <w:p w14:paraId="3424C4BC"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Gastos Generales</w:t>
      </w:r>
    </w:p>
    <w:p w14:paraId="019C2D07" w14:textId="77777777" w:rsidR="00D827CE" w:rsidRPr="00D827CE" w:rsidRDefault="00D827CE" w:rsidP="00D827CE">
      <w:pPr>
        <w:jc w:val="both"/>
        <w:rPr>
          <w:rFonts w:ascii="Verdana" w:hAnsi="Verdana"/>
          <w:sz w:val="22"/>
          <w:szCs w:val="22"/>
        </w:rPr>
      </w:pPr>
      <w:r w:rsidRPr="00D827CE">
        <w:rPr>
          <w:rFonts w:ascii="Verdana" w:hAnsi="Verdana"/>
          <w:sz w:val="22"/>
          <w:szCs w:val="22"/>
        </w:rPr>
        <w:t>- Pago de trámites, impuestos, planos y demás documentos inherentes a la consecución de licencias de construcción en el caso que se esté incluyendo dentro del presupuesto de obra.</w:t>
      </w:r>
    </w:p>
    <w:p w14:paraId="5F781904" w14:textId="77777777" w:rsidR="00D827CE" w:rsidRPr="00D827CE" w:rsidRDefault="00D827CE" w:rsidP="00D827CE">
      <w:pPr>
        <w:jc w:val="both"/>
        <w:rPr>
          <w:rFonts w:ascii="Verdana" w:hAnsi="Verdana"/>
          <w:sz w:val="22"/>
          <w:szCs w:val="22"/>
        </w:rPr>
      </w:pPr>
      <w:r w:rsidRPr="00D827CE">
        <w:rPr>
          <w:rFonts w:ascii="Verdana" w:hAnsi="Verdana"/>
          <w:sz w:val="22"/>
          <w:szCs w:val="22"/>
        </w:rPr>
        <w:t>- Impresos y publicaciones: copias heliográficas, impresión de planos, adquisición planos catastrales, adquisición de publicaciones que incluyan listados de precios como Construdata y desarrollo de filmes fotográficos.</w:t>
      </w:r>
    </w:p>
    <w:p w14:paraId="1D64A67E" w14:textId="77777777" w:rsidR="00D827CE" w:rsidRPr="00D827CE" w:rsidRDefault="00D827CE" w:rsidP="00D827CE">
      <w:pPr>
        <w:jc w:val="both"/>
        <w:rPr>
          <w:rFonts w:ascii="Verdana" w:hAnsi="Verdana"/>
          <w:sz w:val="22"/>
          <w:szCs w:val="22"/>
        </w:rPr>
      </w:pPr>
      <w:r w:rsidRPr="00D827CE">
        <w:rPr>
          <w:rFonts w:ascii="Verdana" w:hAnsi="Verdana"/>
          <w:sz w:val="22"/>
          <w:szCs w:val="22"/>
        </w:rPr>
        <w:t>- Mantenimiento de los inmuebles propios donde funcionan las Sedes Administrativas, Regionales, Centros Zonales, Unidades Locales y Unidades de Servicio, se hará así (i) arreglo de cubiertas y goteras; (ii) revisión de las instalaciones hidrosanitarias, eléctricas; (iii) zonas afectadas por humedades; (iv) adquisición de elementos de ferretería destinados a la preservación del inmueble; (v) pinturas; (vi) mantenimiento de ascensores, tanques, motobombas, limpieza de canales, plantas telefónicas.</w:t>
      </w:r>
    </w:p>
    <w:p w14:paraId="3953EE44" w14:textId="77777777" w:rsidR="00D827CE" w:rsidRPr="00D827CE" w:rsidRDefault="00D827CE" w:rsidP="00D827CE">
      <w:pPr>
        <w:jc w:val="both"/>
        <w:rPr>
          <w:rFonts w:ascii="Verdana" w:hAnsi="Verdana"/>
          <w:sz w:val="22"/>
          <w:szCs w:val="22"/>
        </w:rPr>
      </w:pPr>
      <w:r w:rsidRPr="00D827CE">
        <w:rPr>
          <w:rFonts w:ascii="Verdana" w:hAnsi="Verdana"/>
          <w:sz w:val="22"/>
          <w:szCs w:val="22"/>
        </w:rPr>
        <w:t>- Mantenimiento integral de prados y jardines, fumigación general del inmueble (tanto para bienes de propiedad del ICBF como para bienes tomados en arrendamiento).</w:t>
      </w:r>
    </w:p>
    <w:p w14:paraId="63E86CE9" w14:textId="77777777" w:rsidR="00D827CE" w:rsidRPr="00D827CE" w:rsidRDefault="00D827CE" w:rsidP="00D827CE">
      <w:pPr>
        <w:jc w:val="both"/>
        <w:rPr>
          <w:rFonts w:ascii="Verdana" w:hAnsi="Verdana"/>
          <w:sz w:val="22"/>
          <w:szCs w:val="22"/>
        </w:rPr>
      </w:pPr>
      <w:r w:rsidRPr="00D827CE">
        <w:rPr>
          <w:rFonts w:ascii="Verdana" w:hAnsi="Verdana"/>
          <w:sz w:val="22"/>
          <w:szCs w:val="22"/>
        </w:rPr>
        <w:t>- Cableado estructurado (tanto para bienes de propiedad del ICBF como para bienes tomados en arrendamiento).</w:t>
      </w:r>
    </w:p>
    <w:p w14:paraId="66A7080D" w14:textId="77777777" w:rsidR="00D827CE" w:rsidRPr="00D827CE" w:rsidRDefault="00D827CE" w:rsidP="00D827CE">
      <w:pPr>
        <w:jc w:val="both"/>
        <w:rPr>
          <w:rFonts w:ascii="Verdana" w:hAnsi="Verdana"/>
          <w:sz w:val="22"/>
          <w:szCs w:val="22"/>
        </w:rPr>
      </w:pPr>
      <w:r w:rsidRPr="00D827CE">
        <w:rPr>
          <w:rFonts w:ascii="Verdana" w:hAnsi="Verdana"/>
          <w:sz w:val="22"/>
          <w:szCs w:val="22"/>
        </w:rPr>
        <w:t>- Se atenderá lo correspondiente a la instalación y adecuación de suministro de servicios públicos.</w:t>
      </w:r>
    </w:p>
    <w:p w14:paraId="30ECB9A8"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Lineamiento Técnico:</w:t>
      </w:r>
    </w:p>
    <w:p w14:paraId="049B4132" w14:textId="77777777" w:rsidR="00D827CE" w:rsidRPr="00D827CE" w:rsidRDefault="00D827CE" w:rsidP="00D827CE">
      <w:pPr>
        <w:jc w:val="both"/>
        <w:rPr>
          <w:rFonts w:ascii="Verdana" w:hAnsi="Verdana"/>
          <w:sz w:val="22"/>
          <w:szCs w:val="22"/>
        </w:rPr>
      </w:pPr>
      <w:r w:rsidRPr="00D827CE">
        <w:rPr>
          <w:rFonts w:ascii="Verdana" w:hAnsi="Verdana"/>
          <w:sz w:val="22"/>
          <w:szCs w:val="22"/>
        </w:rPr>
        <w:t>Priorización de la inversión de los recursos por remodelaciones y adecuaciones y mantenimiento de los inmuebles propios, donde funcionan las Sedes Administrativas, Regionales, Centros Zonales, Unidades Locales y Unidades de Servicio, se hará así (i) arreglo de cubiertas y goteras; (ii) revisión de las instalaciones hidrosanitarias, eléctricas; (iii) zonas afectadas por humedades; (iv) adquisición de elementos de ferretería destinados a la preservación del inmueble; (v) pinturas; (vi) mantenimiento de ascensores, tanques, motobombas, limpieza de canales, plantas telefónicas. Igualmente el mantenimiento integral de prados y jardines; fumigación general del inmueble; y cableado estructurado (tanto para bienes de propiedad del ICBF como para bienes tomados en arrendamiento)</w:t>
      </w:r>
    </w:p>
    <w:p w14:paraId="5320C280" w14:textId="77777777" w:rsidR="00D827CE" w:rsidRPr="00D827CE" w:rsidRDefault="00D827CE" w:rsidP="00D827CE">
      <w:pPr>
        <w:jc w:val="both"/>
        <w:rPr>
          <w:rFonts w:ascii="Verdana" w:hAnsi="Verdana"/>
          <w:sz w:val="22"/>
          <w:szCs w:val="22"/>
        </w:rPr>
      </w:pPr>
      <w:r w:rsidRPr="00D827CE">
        <w:rPr>
          <w:rFonts w:ascii="Verdana" w:hAnsi="Verdana"/>
          <w:sz w:val="22"/>
          <w:szCs w:val="22"/>
        </w:rPr>
        <w:t>Se atenderá lo correspondiente a la instalación y adecuación de suministro de servicios públicos.</w:t>
      </w:r>
    </w:p>
    <w:p w14:paraId="2AD29034"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Indicadores de Seguimiento y Evaluación:</w:t>
      </w:r>
    </w:p>
    <w:p w14:paraId="6AF2DD5A" w14:textId="77777777" w:rsidR="00D827CE" w:rsidRPr="00D827CE" w:rsidRDefault="00D827CE" w:rsidP="00D827CE">
      <w:pPr>
        <w:jc w:val="both"/>
        <w:rPr>
          <w:rFonts w:ascii="Verdana" w:hAnsi="Verdana"/>
          <w:sz w:val="22"/>
          <w:szCs w:val="22"/>
        </w:rPr>
      </w:pPr>
      <w:r w:rsidRPr="00D827CE">
        <w:rPr>
          <w:rFonts w:ascii="Verdana" w:hAnsi="Verdana"/>
          <w:sz w:val="22"/>
          <w:szCs w:val="22"/>
        </w:rPr>
        <w:t>Pendientes de definir en el Tablero de Control 2012.</w:t>
      </w:r>
    </w:p>
    <w:p w14:paraId="71ED6B3D" w14:textId="77777777" w:rsidR="00D827CE" w:rsidRDefault="00D827CE" w:rsidP="00D827CE">
      <w:pPr>
        <w:jc w:val="both"/>
        <w:rPr>
          <w:rFonts w:ascii="Verdana" w:hAnsi="Verdana"/>
          <w:b/>
          <w:bCs/>
          <w:sz w:val="22"/>
          <w:szCs w:val="22"/>
        </w:rPr>
      </w:pPr>
      <w:bookmarkStart w:id="2" w:name="3"/>
    </w:p>
    <w:p w14:paraId="05F8B4F7" w14:textId="4825C3BA" w:rsidR="00D827CE" w:rsidRPr="00D827CE" w:rsidRDefault="00D827CE" w:rsidP="00D827CE">
      <w:pPr>
        <w:jc w:val="both"/>
        <w:rPr>
          <w:rFonts w:ascii="Verdana" w:hAnsi="Verdana"/>
          <w:sz w:val="22"/>
          <w:szCs w:val="22"/>
        </w:rPr>
      </w:pPr>
      <w:r w:rsidRPr="00D827CE">
        <w:rPr>
          <w:rFonts w:ascii="Verdana" w:hAnsi="Verdana"/>
          <w:b/>
          <w:bCs/>
          <w:sz w:val="22"/>
          <w:szCs w:val="22"/>
        </w:rPr>
        <w:t>ARTÍCULO TERCERO.</w:t>
      </w:r>
      <w:bookmarkEnd w:id="2"/>
      <w:r w:rsidRPr="00D827CE">
        <w:rPr>
          <w:rFonts w:ascii="Verdana" w:hAnsi="Verdana"/>
          <w:sz w:val="22"/>
          <w:szCs w:val="22"/>
        </w:rPr>
        <w:t> Ajustar la ficha No. I-25 correspondiente al identificador presupuestal</w:t>
      </w:r>
      <w:r w:rsidRPr="00D827CE">
        <w:rPr>
          <w:rFonts w:ascii="Verdana" w:hAnsi="Verdana"/>
          <w:b/>
          <w:bCs/>
          <w:sz w:val="22"/>
          <w:szCs w:val="22"/>
        </w:rPr>
        <w:t> 320-1504-1</w:t>
      </w:r>
      <w:r w:rsidRPr="00D827CE">
        <w:rPr>
          <w:rFonts w:ascii="Verdana" w:hAnsi="Verdana"/>
          <w:sz w:val="22"/>
          <w:szCs w:val="22"/>
        </w:rPr>
        <w:t> de los Lineamientos de Programación y Ejecución de Metas Sociales y Financieras - vigencia 2012 en los ítems Clasificador del Gasto del Subproyecto 2 Soporte a la Gestión del Proyecto especificando lo referente a Viáticos y Gastos de Viaje, e Indicadores de Seguimiento y Evaluación, los cuales quedarán de la siguiente manera:</w:t>
      </w:r>
    </w:p>
    <w:p w14:paraId="31431BBC" w14:textId="77777777" w:rsidR="00D827CE" w:rsidRPr="00D827CE" w:rsidRDefault="00D827CE" w:rsidP="00D827CE">
      <w:pPr>
        <w:jc w:val="both"/>
        <w:rPr>
          <w:rFonts w:ascii="Verdana" w:hAnsi="Verdana"/>
          <w:sz w:val="22"/>
          <w:szCs w:val="22"/>
        </w:rPr>
      </w:pPr>
      <w:r w:rsidRPr="00D827CE">
        <w:rPr>
          <w:rFonts w:ascii="Verdana" w:hAnsi="Verdana"/>
          <w:sz w:val="22"/>
          <w:szCs w:val="22"/>
        </w:rPr>
        <w:t>Proyecto 320-1504-1 APLICACIÓN DE LA PROMOCIÓN V FOMENTO PARA LA CONSTRUCCIÓN DE UNA CULTURA DE LOS DERECHOS DE LA NIÑEZ Y LA FAMILIA</w:t>
      </w:r>
    </w:p>
    <w:p w14:paraId="768BC803" w14:textId="77777777" w:rsidR="00D827CE" w:rsidRPr="00D827CE" w:rsidRDefault="00D827CE" w:rsidP="00D827CE">
      <w:pPr>
        <w:jc w:val="both"/>
        <w:rPr>
          <w:rFonts w:ascii="Verdana" w:hAnsi="Verdana"/>
          <w:sz w:val="22"/>
          <w:szCs w:val="22"/>
        </w:rPr>
      </w:pPr>
      <w:r w:rsidRPr="00D827CE">
        <w:rPr>
          <w:rFonts w:ascii="Verdana" w:hAnsi="Verdana"/>
          <w:sz w:val="22"/>
          <w:szCs w:val="22"/>
        </w:rPr>
        <w:t>Subproyecto 2 SOPORTE A LA GESTIÓN DEL PROYECTO</w:t>
      </w:r>
    </w:p>
    <w:p w14:paraId="6B850C0B"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Clasificador del Gasto:</w:t>
      </w:r>
    </w:p>
    <w:p w14:paraId="6A2BE845"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Viáticos y Gastos de Viaje:</w:t>
      </w:r>
      <w:r w:rsidRPr="00D827CE">
        <w:rPr>
          <w:rFonts w:ascii="Verdana" w:hAnsi="Verdana"/>
          <w:sz w:val="22"/>
          <w:szCs w:val="22"/>
        </w:rPr>
        <w:t> Pago de viáticos y gastos de viaje para servidores públicos y contratistas que deben desplazarse a nivel nacional con el fin de realizar labores propias del proyecto.</w:t>
      </w:r>
    </w:p>
    <w:p w14:paraId="317A9D06"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Indicadores de Seguimiento y Evaluación:</w:t>
      </w:r>
    </w:p>
    <w:p w14:paraId="47E6AF9E" w14:textId="77777777" w:rsidR="00D827CE" w:rsidRPr="00D827CE" w:rsidRDefault="00D827CE" w:rsidP="00D827CE">
      <w:pPr>
        <w:jc w:val="both"/>
        <w:rPr>
          <w:rFonts w:ascii="Verdana" w:hAnsi="Verdana"/>
          <w:sz w:val="22"/>
          <w:szCs w:val="22"/>
        </w:rPr>
      </w:pPr>
      <w:r w:rsidRPr="00D827CE">
        <w:rPr>
          <w:rFonts w:ascii="Verdana" w:hAnsi="Verdana"/>
          <w:sz w:val="22"/>
          <w:szCs w:val="22"/>
        </w:rPr>
        <w:t>Pendientes de definir en el Tablero de Control 2012.</w:t>
      </w:r>
    </w:p>
    <w:p w14:paraId="77EC2254" w14:textId="6BD29248" w:rsidR="00D827CE" w:rsidRPr="00D827CE" w:rsidRDefault="00D827CE" w:rsidP="00D827CE">
      <w:pPr>
        <w:jc w:val="both"/>
        <w:rPr>
          <w:rFonts w:ascii="Verdana" w:hAnsi="Verdana"/>
          <w:sz w:val="22"/>
          <w:szCs w:val="22"/>
        </w:rPr>
      </w:pPr>
    </w:p>
    <w:p w14:paraId="38EDD9DE" w14:textId="77777777" w:rsidR="00D827CE" w:rsidRPr="00D827CE" w:rsidRDefault="00D827CE" w:rsidP="00D827CE">
      <w:pPr>
        <w:jc w:val="both"/>
        <w:rPr>
          <w:rFonts w:ascii="Verdana" w:hAnsi="Verdana"/>
          <w:sz w:val="22"/>
          <w:szCs w:val="22"/>
        </w:rPr>
      </w:pPr>
      <w:bookmarkStart w:id="3" w:name="4"/>
      <w:r w:rsidRPr="00D827CE">
        <w:rPr>
          <w:rFonts w:ascii="Verdana" w:hAnsi="Verdana"/>
          <w:b/>
          <w:bCs/>
          <w:sz w:val="22"/>
          <w:szCs w:val="22"/>
        </w:rPr>
        <w:t>ARTÍCULO CUARTO.</w:t>
      </w:r>
      <w:bookmarkEnd w:id="3"/>
      <w:r w:rsidRPr="00D827CE">
        <w:rPr>
          <w:rFonts w:ascii="Verdana" w:hAnsi="Verdana"/>
          <w:sz w:val="22"/>
          <w:szCs w:val="22"/>
        </w:rPr>
        <w:t> Ajustar la ficha No. I-27 correspondiente al identificador presupuestal</w:t>
      </w:r>
      <w:r w:rsidRPr="00D827CE">
        <w:rPr>
          <w:rFonts w:ascii="Verdana" w:hAnsi="Verdana"/>
          <w:b/>
          <w:bCs/>
          <w:sz w:val="22"/>
          <w:szCs w:val="22"/>
        </w:rPr>
        <w:t> 320-1504-2-1-3</w:t>
      </w:r>
      <w:r w:rsidRPr="00D827CE">
        <w:rPr>
          <w:rFonts w:ascii="Verdana" w:hAnsi="Verdana"/>
          <w:sz w:val="22"/>
          <w:szCs w:val="22"/>
        </w:rPr>
        <w:t> de los Lineamientos de Programación y Ejecución de Metas Sociales y Financieras - vigencia 2012 en los ítems Objetivo, Población Objetivo, Acciones, Costo e Indicadores de Seguimiento y Evaluación, los cuales quedarán de la siguiente manera:</w:t>
      </w:r>
    </w:p>
    <w:p w14:paraId="17CBDC1D" w14:textId="77777777" w:rsidR="00D827CE" w:rsidRPr="00D827CE" w:rsidRDefault="00D827CE" w:rsidP="00D827CE">
      <w:pPr>
        <w:jc w:val="both"/>
        <w:rPr>
          <w:rFonts w:ascii="Verdana" w:hAnsi="Verdana"/>
          <w:sz w:val="22"/>
          <w:szCs w:val="22"/>
        </w:rPr>
      </w:pPr>
      <w:r w:rsidRPr="00D827CE">
        <w:rPr>
          <w:rFonts w:ascii="Verdana" w:hAnsi="Verdana"/>
          <w:sz w:val="22"/>
          <w:szCs w:val="22"/>
        </w:rPr>
        <w:t>Proyecto 320-1504-2 ASISTENCIA A LA NIÑEZ Y APOYO A LA FAMILIA PARA POSIBILITAR A LOS NIÑOS EL EJERCICIO DE SUS DERECHOS - ATENCIÓN A LA POBLACIÓN DESPLAZADA (APD) A NIVEL NACIONAL</w:t>
      </w:r>
    </w:p>
    <w:p w14:paraId="02C7FC70" w14:textId="77777777" w:rsidR="00D827CE" w:rsidRPr="00D827CE" w:rsidRDefault="00D827CE" w:rsidP="00D827CE">
      <w:pPr>
        <w:jc w:val="both"/>
        <w:rPr>
          <w:rFonts w:ascii="Verdana" w:hAnsi="Verdana"/>
          <w:sz w:val="22"/>
          <w:szCs w:val="22"/>
        </w:rPr>
      </w:pPr>
      <w:r w:rsidRPr="00D827CE">
        <w:rPr>
          <w:rFonts w:ascii="Verdana" w:hAnsi="Verdana"/>
          <w:sz w:val="22"/>
          <w:szCs w:val="22"/>
        </w:rPr>
        <w:t> Subproyecto 1 APOYO FORMATIVO A LA FAMILIA PARA SER GARANTE DE DERECHOS - DESPLAZADOS</w:t>
      </w:r>
    </w:p>
    <w:p w14:paraId="4D2BF522" w14:textId="77777777" w:rsidR="00D827CE" w:rsidRPr="00D827CE" w:rsidRDefault="00D827CE" w:rsidP="00D827CE">
      <w:pPr>
        <w:jc w:val="both"/>
        <w:rPr>
          <w:rFonts w:ascii="Verdana" w:hAnsi="Verdana"/>
          <w:sz w:val="22"/>
          <w:szCs w:val="22"/>
        </w:rPr>
      </w:pPr>
      <w:r w:rsidRPr="00D827CE">
        <w:rPr>
          <w:rFonts w:ascii="Verdana" w:hAnsi="Verdana"/>
          <w:sz w:val="22"/>
          <w:szCs w:val="22"/>
        </w:rPr>
        <w:t>Modalidad 3 UNIDADES DE INTEGRACIÓN FAMILIAR</w:t>
      </w:r>
    </w:p>
    <w:p w14:paraId="2A67E5C8"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Objetivo General:</w:t>
      </w:r>
    </w:p>
    <w:p w14:paraId="6EE6FE9F" w14:textId="77777777" w:rsidR="00D827CE" w:rsidRPr="00D827CE" w:rsidRDefault="00D827CE" w:rsidP="00D827CE">
      <w:pPr>
        <w:jc w:val="both"/>
        <w:rPr>
          <w:rFonts w:ascii="Verdana" w:hAnsi="Verdana"/>
          <w:sz w:val="22"/>
          <w:szCs w:val="22"/>
        </w:rPr>
      </w:pPr>
      <w:r w:rsidRPr="00D827CE">
        <w:rPr>
          <w:rFonts w:ascii="Verdana" w:hAnsi="Verdana"/>
          <w:sz w:val="22"/>
          <w:szCs w:val="22"/>
        </w:rPr>
        <w:t>Brindar atención integral diferencial a familias victimas del desplazamiento con mujeres gestantes y madres lactantes y a niños y niñas menores de cuatro años y once meses de edad, con el fin de promover su desarrollo integral y propiciar el goce efectivo de sus derechos.</w:t>
      </w:r>
    </w:p>
    <w:p w14:paraId="2EC31937"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Objetivo Específico:</w:t>
      </w:r>
    </w:p>
    <w:p w14:paraId="0DAB2BC6" w14:textId="77777777" w:rsidR="00D827CE" w:rsidRPr="00D827CE" w:rsidRDefault="00D827CE" w:rsidP="00D827CE">
      <w:pPr>
        <w:jc w:val="both"/>
        <w:rPr>
          <w:rFonts w:ascii="Verdana" w:hAnsi="Verdana"/>
          <w:sz w:val="22"/>
          <w:szCs w:val="22"/>
        </w:rPr>
      </w:pPr>
      <w:r w:rsidRPr="00D827CE">
        <w:rPr>
          <w:rFonts w:ascii="Verdana" w:hAnsi="Verdana"/>
          <w:sz w:val="22"/>
          <w:szCs w:val="22"/>
        </w:rPr>
        <w:t>- Atender a las madres gestantes y lactantes en concordancia con las acciones señaladas en el lineamiento del programa Familia, Mujer e Infancia.</w:t>
      </w:r>
    </w:p>
    <w:p w14:paraId="7ABB07C5" w14:textId="77777777" w:rsidR="00D827CE" w:rsidRPr="00D827CE" w:rsidRDefault="00D827CE" w:rsidP="00D827CE">
      <w:pPr>
        <w:jc w:val="both"/>
        <w:rPr>
          <w:rFonts w:ascii="Verdana" w:hAnsi="Verdana"/>
          <w:sz w:val="22"/>
          <w:szCs w:val="22"/>
        </w:rPr>
      </w:pPr>
      <w:r w:rsidRPr="00D827CE">
        <w:rPr>
          <w:rFonts w:ascii="Verdana" w:hAnsi="Verdana"/>
          <w:sz w:val="22"/>
          <w:szCs w:val="22"/>
        </w:rPr>
        <w:t>- Brindar atención a los niños y niñas menores de cuatro años y once meses de edad, de las familias víctimas del desplazamiento forzado, en servicios de atención integral a primera infancia.</w:t>
      </w:r>
    </w:p>
    <w:p w14:paraId="7425FD49" w14:textId="77777777" w:rsidR="00D827CE" w:rsidRPr="00D827CE" w:rsidRDefault="00D827CE" w:rsidP="00D827CE">
      <w:pPr>
        <w:jc w:val="both"/>
        <w:rPr>
          <w:rFonts w:ascii="Verdana" w:hAnsi="Verdana"/>
          <w:sz w:val="22"/>
          <w:szCs w:val="22"/>
        </w:rPr>
      </w:pPr>
      <w:r w:rsidRPr="00D827CE">
        <w:rPr>
          <w:rFonts w:ascii="Verdana" w:hAnsi="Verdana"/>
          <w:sz w:val="22"/>
          <w:szCs w:val="22"/>
        </w:rPr>
        <w:t>- Realizar acciones tendientes a la vinculación de las familias beneficiarías de la modalidad con otros programas y estrategias tales como Familia con Bienestar y Red Unidos.</w:t>
      </w:r>
    </w:p>
    <w:p w14:paraId="7072C8EF" w14:textId="77777777" w:rsidR="00D827CE" w:rsidRPr="00D827CE" w:rsidRDefault="00D827CE" w:rsidP="00D827CE">
      <w:pPr>
        <w:jc w:val="both"/>
        <w:rPr>
          <w:rFonts w:ascii="Verdana" w:hAnsi="Verdana"/>
          <w:sz w:val="22"/>
          <w:szCs w:val="22"/>
        </w:rPr>
      </w:pPr>
      <w:r w:rsidRPr="00D827CE">
        <w:rPr>
          <w:rFonts w:ascii="Verdana" w:hAnsi="Verdana"/>
          <w:sz w:val="22"/>
          <w:szCs w:val="22"/>
        </w:rPr>
        <w:t>- Desarrollar acciones de apoyo psicosocial para prevenir la violencia intrafamiliar y promover la convivencia pacífica.</w:t>
      </w:r>
    </w:p>
    <w:p w14:paraId="7E937CEB" w14:textId="77777777" w:rsidR="00D827CE" w:rsidRPr="00D827CE" w:rsidRDefault="00D827CE" w:rsidP="00D827CE">
      <w:pPr>
        <w:jc w:val="both"/>
        <w:rPr>
          <w:rFonts w:ascii="Verdana" w:hAnsi="Verdana"/>
          <w:sz w:val="22"/>
          <w:szCs w:val="22"/>
        </w:rPr>
      </w:pPr>
      <w:r w:rsidRPr="00D827CE">
        <w:rPr>
          <w:rFonts w:ascii="Verdana" w:hAnsi="Verdana"/>
          <w:sz w:val="22"/>
          <w:szCs w:val="22"/>
        </w:rPr>
        <w:t>- Coordinar con entidades territoriales acciones que contribuyan a preservar la salud, la atención médica prioritaria y la nutrición adecuada.</w:t>
      </w:r>
    </w:p>
    <w:p w14:paraId="7B2C4C90" w14:textId="77777777" w:rsidR="00D827CE" w:rsidRPr="00D827CE" w:rsidRDefault="00D827CE" w:rsidP="00D827CE">
      <w:pPr>
        <w:jc w:val="both"/>
        <w:rPr>
          <w:rFonts w:ascii="Verdana" w:hAnsi="Verdana"/>
          <w:sz w:val="22"/>
          <w:szCs w:val="22"/>
        </w:rPr>
      </w:pPr>
      <w:r w:rsidRPr="00D827CE">
        <w:rPr>
          <w:rFonts w:ascii="Verdana" w:hAnsi="Verdana"/>
          <w:sz w:val="22"/>
          <w:szCs w:val="22"/>
        </w:rPr>
        <w:t>- Promover y desarrollar acciones para hacer partícipes a los niños, niñas y sus familias en las decisiones que les competen y les afectan.</w:t>
      </w:r>
    </w:p>
    <w:p w14:paraId="6D8220A1" w14:textId="77777777" w:rsidR="00D827CE" w:rsidRPr="00D827CE" w:rsidRDefault="00D827CE" w:rsidP="00D827CE">
      <w:pPr>
        <w:jc w:val="both"/>
        <w:rPr>
          <w:rFonts w:ascii="Verdana" w:hAnsi="Verdana"/>
          <w:sz w:val="22"/>
          <w:szCs w:val="22"/>
        </w:rPr>
      </w:pPr>
      <w:r w:rsidRPr="00D827CE">
        <w:rPr>
          <w:rFonts w:ascii="Verdana" w:hAnsi="Verdana"/>
          <w:sz w:val="22"/>
          <w:szCs w:val="22"/>
        </w:rPr>
        <w:t>- Concertar con las instituciones del Sistema Nacional de Atención y Reparación de las Víctimas - SNARIV en el marco del Sistema Nacional de Bienestar Familiar -SNBF, acciones que garanticen la racionalización y optimización de recursos para el efectivo desarrollo de la modalidad.</w:t>
      </w:r>
    </w:p>
    <w:p w14:paraId="342AA51E" w14:textId="77777777" w:rsidR="00D827CE" w:rsidRPr="00D827CE" w:rsidRDefault="00D827CE" w:rsidP="00D827CE">
      <w:pPr>
        <w:jc w:val="both"/>
        <w:rPr>
          <w:rFonts w:ascii="Verdana" w:hAnsi="Verdana"/>
          <w:sz w:val="22"/>
          <w:szCs w:val="22"/>
        </w:rPr>
      </w:pPr>
      <w:r w:rsidRPr="00D827CE">
        <w:rPr>
          <w:rFonts w:ascii="Verdana" w:hAnsi="Verdana"/>
          <w:sz w:val="22"/>
          <w:szCs w:val="22"/>
        </w:rPr>
        <w:t>- Contribuir a la pervivencia física y cultural de las comunidades de grupos étnicos afectadas por el desplazamiento forzado.</w:t>
      </w:r>
    </w:p>
    <w:p w14:paraId="630D47A3"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Población Objetivo:</w:t>
      </w:r>
    </w:p>
    <w:p w14:paraId="0F822CF5" w14:textId="77777777" w:rsidR="00D827CE" w:rsidRPr="00D827CE" w:rsidRDefault="00D827CE" w:rsidP="00D827CE">
      <w:pPr>
        <w:jc w:val="both"/>
        <w:rPr>
          <w:rFonts w:ascii="Verdana" w:hAnsi="Verdana"/>
          <w:sz w:val="22"/>
          <w:szCs w:val="22"/>
        </w:rPr>
      </w:pPr>
      <w:r w:rsidRPr="00D827CE">
        <w:rPr>
          <w:rFonts w:ascii="Verdana" w:hAnsi="Verdana"/>
          <w:sz w:val="22"/>
          <w:szCs w:val="22"/>
        </w:rPr>
        <w:t>- Mujeres gestantes y madres en periodo de lactancia. Esta población será priorizada con base en los siguientes criterios: (a) Mujeres adolescentes, (b) Mujeres cabeza de Hogar, (c) Familias que residan en el sector en donde opera la Unidad de Integración Familiar.</w:t>
      </w:r>
    </w:p>
    <w:p w14:paraId="10036655" w14:textId="77777777" w:rsidR="00D827CE" w:rsidRPr="00D827CE" w:rsidRDefault="00D827CE" w:rsidP="00D827CE">
      <w:pPr>
        <w:jc w:val="both"/>
        <w:rPr>
          <w:rFonts w:ascii="Verdana" w:hAnsi="Verdana"/>
          <w:sz w:val="22"/>
          <w:szCs w:val="22"/>
        </w:rPr>
      </w:pPr>
      <w:r w:rsidRPr="00D827CE">
        <w:rPr>
          <w:rFonts w:ascii="Verdana" w:hAnsi="Verdana"/>
          <w:sz w:val="22"/>
          <w:szCs w:val="22"/>
        </w:rPr>
        <w:t>- Niños y niñas menores de cuatro años y once meses de edad priorizados según los siguientes criterios: (a) Hijo(a) de madre gestante o lactante usuaria de la Unidad de Integración Familiar, (b) Familias que residan en el sector en donde opera la Unidad de Integración Familiar.</w:t>
      </w:r>
    </w:p>
    <w:p w14:paraId="6D798E9D"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Focalización:</w:t>
      </w:r>
    </w:p>
    <w:p w14:paraId="6B60FEAA"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r w:rsidRPr="00D827CE">
        <w:rPr>
          <w:rFonts w:ascii="Verdana" w:hAnsi="Verdana"/>
          <w:b/>
          <w:bCs/>
          <w:sz w:val="22"/>
          <w:szCs w:val="22"/>
        </w:rPr>
        <w:t>Del sector:</w:t>
      </w:r>
      <w:r w:rsidRPr="00D827CE">
        <w:rPr>
          <w:rFonts w:ascii="Verdana" w:hAnsi="Verdana"/>
          <w:sz w:val="22"/>
          <w:szCs w:val="22"/>
        </w:rPr>
        <w:t> Las Unidades de Integración Familiar se implementarán en sectores de asentamientos de población desplazada, o en donde se estén dando procesos de retorno.</w:t>
      </w:r>
    </w:p>
    <w:p w14:paraId="0316B3AD"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r w:rsidRPr="00D827CE">
        <w:rPr>
          <w:rFonts w:ascii="Verdana" w:hAnsi="Verdana"/>
          <w:b/>
          <w:bCs/>
          <w:sz w:val="22"/>
          <w:szCs w:val="22"/>
        </w:rPr>
        <w:t>De la población por atender:</w:t>
      </w:r>
      <w:r w:rsidRPr="00D827CE">
        <w:rPr>
          <w:rFonts w:ascii="Verdana" w:hAnsi="Verdana"/>
          <w:sz w:val="22"/>
          <w:szCs w:val="22"/>
        </w:rPr>
        <w:t> Serán beneficiarios de la modalidad los niños, niñas y adolescentes y su grupo familiar victimas del desplazamiento forzado (verificados en el Registro Único de Victimas, administrada por la Unidad Administrativa Especial para la Atención y Reparación Integral a las Víctimas o base de datos del Auto 251 del 2008) en el siguiente orden de prioridad: (i) Niños y niñas menores de cuatro años y once meses, adolescentes gestantes o en periodo de lactancia, y su grupo familiar, (ii) Mujeres gestantes o madres en periodo de lactancia y su grupo familiar.</w:t>
      </w:r>
    </w:p>
    <w:p w14:paraId="18F7A753"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Acciones:</w:t>
      </w:r>
    </w:p>
    <w:p w14:paraId="6FDAECD3"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Componentes de atención integral:</w:t>
      </w:r>
      <w:r w:rsidRPr="00D827CE">
        <w:rPr>
          <w:rFonts w:ascii="Verdana" w:hAnsi="Verdana"/>
          <w:sz w:val="22"/>
          <w:szCs w:val="22"/>
        </w:rPr>
        <w:t> Nutrición, salud, educación y desarrollo, y protección.</w:t>
      </w:r>
    </w:p>
    <w:p w14:paraId="3CBC4B0C"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Días de Atención: </w:t>
      </w:r>
      <w:r w:rsidRPr="00D827CE">
        <w:rPr>
          <w:rFonts w:ascii="Verdana" w:hAnsi="Verdana"/>
          <w:sz w:val="22"/>
          <w:szCs w:val="22"/>
        </w:rPr>
        <w:t>7 Días a la semana.</w:t>
      </w:r>
    </w:p>
    <w:p w14:paraId="1E97D085"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Operación de la Modalidad para los Niños y Niñas de cero a cuatro años y once meses de edad (24 Niños / unidad de servicio):</w:t>
      </w:r>
    </w:p>
    <w:p w14:paraId="41274AE5" w14:textId="77777777" w:rsidR="00D827CE" w:rsidRPr="00D827CE" w:rsidRDefault="00D827CE" w:rsidP="00D827CE">
      <w:pPr>
        <w:jc w:val="both"/>
        <w:rPr>
          <w:rFonts w:ascii="Verdana" w:hAnsi="Verdana"/>
          <w:sz w:val="22"/>
          <w:szCs w:val="22"/>
        </w:rPr>
      </w:pPr>
      <w:r w:rsidRPr="00D827CE">
        <w:rPr>
          <w:rFonts w:ascii="Verdana" w:hAnsi="Verdana"/>
          <w:sz w:val="22"/>
          <w:szCs w:val="22"/>
        </w:rPr>
        <w:t>Los niños y niñas beneficiarios de la modalidad Unidades de Integración Familiar serán reubicados/ubicados en Hogares Comunitarios de Bienestar Agrupados, Múltiples o Jardines Sociales u Hogares Infantiles, más cercanos a los asentamientos, con el fin de cualificar su atención integral.</w:t>
      </w:r>
    </w:p>
    <w:p w14:paraId="1B70FF19" w14:textId="77777777" w:rsidR="00D827CE" w:rsidRPr="00D827CE" w:rsidRDefault="00D827CE" w:rsidP="00D827CE">
      <w:pPr>
        <w:jc w:val="both"/>
        <w:rPr>
          <w:rFonts w:ascii="Verdana" w:hAnsi="Verdana"/>
          <w:sz w:val="22"/>
          <w:szCs w:val="22"/>
        </w:rPr>
      </w:pPr>
      <w:r w:rsidRPr="00D827CE">
        <w:rPr>
          <w:rFonts w:ascii="Verdana" w:hAnsi="Verdana"/>
          <w:sz w:val="22"/>
          <w:szCs w:val="22"/>
        </w:rPr>
        <w:t>Se suministrará a los Hogares el listado de niños y niñas con el propósito de garantizar sus cupos.</w:t>
      </w:r>
    </w:p>
    <w:p w14:paraId="58F715A2" w14:textId="77777777" w:rsidR="00D827CE" w:rsidRPr="00D827CE" w:rsidRDefault="00D827CE" w:rsidP="00D827CE">
      <w:pPr>
        <w:jc w:val="both"/>
        <w:rPr>
          <w:rFonts w:ascii="Verdana" w:hAnsi="Verdana"/>
          <w:sz w:val="22"/>
          <w:szCs w:val="22"/>
        </w:rPr>
      </w:pPr>
      <w:r w:rsidRPr="00D827CE">
        <w:rPr>
          <w:rFonts w:ascii="Verdana" w:hAnsi="Verdana"/>
          <w:sz w:val="22"/>
          <w:szCs w:val="22"/>
        </w:rPr>
        <w:t>Si en la zona donde vive el niño existe una infraestructura construida para la atención a la primera infancia, los niños serán atendidos directamente en ésta.</w:t>
      </w:r>
    </w:p>
    <w:p w14:paraId="1A05C07F" w14:textId="77777777" w:rsidR="00D827CE" w:rsidRPr="00D827CE" w:rsidRDefault="00D827CE" w:rsidP="00D827CE">
      <w:pPr>
        <w:jc w:val="both"/>
        <w:rPr>
          <w:rFonts w:ascii="Verdana" w:hAnsi="Verdana"/>
          <w:sz w:val="22"/>
          <w:szCs w:val="22"/>
        </w:rPr>
      </w:pPr>
      <w:r w:rsidRPr="00D827CE">
        <w:rPr>
          <w:rFonts w:ascii="Verdana" w:hAnsi="Verdana"/>
          <w:sz w:val="22"/>
          <w:szCs w:val="22"/>
        </w:rPr>
        <w:t>Si el niño vive en una zona de alto riesgo o retirado del hogar donde va a ser atendido, se debe garantizar el transporte de ida y de regreso.</w:t>
      </w:r>
    </w:p>
    <w:p w14:paraId="69B6770A" w14:textId="77777777" w:rsidR="00D827CE" w:rsidRPr="00D827CE" w:rsidRDefault="00D827CE" w:rsidP="00D827CE">
      <w:pPr>
        <w:jc w:val="both"/>
        <w:rPr>
          <w:rFonts w:ascii="Verdana" w:hAnsi="Verdana"/>
          <w:sz w:val="22"/>
          <w:szCs w:val="22"/>
        </w:rPr>
      </w:pPr>
      <w:r w:rsidRPr="00D827CE">
        <w:rPr>
          <w:rFonts w:ascii="Verdana" w:hAnsi="Verdana"/>
          <w:sz w:val="22"/>
          <w:szCs w:val="22"/>
        </w:rPr>
        <w:t>La modalidad contempla un complemento alimentario adicional (fines de semana) al suministrado por el Hogar Comunitario de Bienestar Agrupado. Múltiple o Jardín Social u Hogar Infantil.</w:t>
      </w:r>
    </w:p>
    <w:p w14:paraId="1801AF99"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Operación de la Modalidad para Madres Gestantes y Lactantes (12 Madres / unidad de servicio):</w:t>
      </w:r>
    </w:p>
    <w:p w14:paraId="13BA48D1" w14:textId="77777777" w:rsidR="00D827CE" w:rsidRPr="00D827CE" w:rsidRDefault="00D827CE" w:rsidP="00D827CE">
      <w:pPr>
        <w:jc w:val="both"/>
        <w:rPr>
          <w:rFonts w:ascii="Verdana" w:hAnsi="Verdana"/>
          <w:sz w:val="22"/>
          <w:szCs w:val="22"/>
        </w:rPr>
      </w:pPr>
      <w:r w:rsidRPr="00D827CE">
        <w:rPr>
          <w:rFonts w:ascii="Verdana" w:hAnsi="Verdana"/>
          <w:sz w:val="22"/>
          <w:szCs w:val="22"/>
        </w:rPr>
        <w:t>Serán atendidas en las Unidades de Integración Familiar por un profesional, por medio de las acciones contempladas en el programa Familia, Mujer e Infancia. Lo anterior con el objetivo de apoyar a las mujeres gestantes y madres lactantes en la cualificación de:</w:t>
      </w:r>
    </w:p>
    <w:p w14:paraId="6C88314C" w14:textId="77777777" w:rsidR="00D827CE" w:rsidRPr="00D827CE" w:rsidRDefault="00D827CE" w:rsidP="00D827CE">
      <w:pPr>
        <w:jc w:val="both"/>
        <w:rPr>
          <w:rFonts w:ascii="Verdana" w:hAnsi="Verdana"/>
          <w:sz w:val="22"/>
          <w:szCs w:val="22"/>
        </w:rPr>
      </w:pPr>
      <w:r w:rsidRPr="00D827CE">
        <w:rPr>
          <w:rFonts w:ascii="Verdana" w:hAnsi="Verdana"/>
          <w:sz w:val="22"/>
          <w:szCs w:val="22"/>
        </w:rPr>
        <w:t>- Relaciones intrafamiliares.</w:t>
      </w:r>
    </w:p>
    <w:p w14:paraId="3FD8135D" w14:textId="77777777" w:rsidR="00D827CE" w:rsidRPr="00D827CE" w:rsidRDefault="00D827CE" w:rsidP="00D827CE">
      <w:pPr>
        <w:jc w:val="both"/>
        <w:rPr>
          <w:rFonts w:ascii="Verdana" w:hAnsi="Verdana"/>
          <w:sz w:val="22"/>
          <w:szCs w:val="22"/>
        </w:rPr>
      </w:pPr>
      <w:r w:rsidRPr="00D827CE">
        <w:rPr>
          <w:rFonts w:ascii="Verdana" w:hAnsi="Verdana"/>
          <w:sz w:val="22"/>
          <w:szCs w:val="22"/>
        </w:rPr>
        <w:t>- Fortalecimiento de vínculos afectivos y de redes familiares, sociales, comunitarias e institucionales.</w:t>
      </w:r>
    </w:p>
    <w:p w14:paraId="5F6BC035" w14:textId="77777777" w:rsidR="00D827CE" w:rsidRPr="00D827CE" w:rsidRDefault="00D827CE" w:rsidP="00D827CE">
      <w:pPr>
        <w:jc w:val="both"/>
        <w:rPr>
          <w:rFonts w:ascii="Verdana" w:hAnsi="Verdana"/>
          <w:sz w:val="22"/>
          <w:szCs w:val="22"/>
        </w:rPr>
      </w:pPr>
      <w:r w:rsidRPr="00D827CE">
        <w:rPr>
          <w:rFonts w:ascii="Verdana" w:hAnsi="Verdana"/>
          <w:sz w:val="22"/>
          <w:szCs w:val="22"/>
        </w:rPr>
        <w:t>- Prácticas de socialización, o Derechos y deberes.</w:t>
      </w:r>
    </w:p>
    <w:p w14:paraId="43B9A0E6" w14:textId="77777777" w:rsidR="00D827CE" w:rsidRPr="00D827CE" w:rsidRDefault="00D827CE" w:rsidP="00D827CE">
      <w:pPr>
        <w:jc w:val="both"/>
        <w:rPr>
          <w:rFonts w:ascii="Verdana" w:hAnsi="Verdana"/>
          <w:sz w:val="22"/>
          <w:szCs w:val="22"/>
        </w:rPr>
      </w:pPr>
      <w:r w:rsidRPr="00D827CE">
        <w:rPr>
          <w:rFonts w:ascii="Verdana" w:hAnsi="Verdana"/>
          <w:sz w:val="22"/>
          <w:szCs w:val="22"/>
        </w:rPr>
        <w:t>- Resolución pacífica de conflictos.</w:t>
      </w:r>
    </w:p>
    <w:p w14:paraId="435E63C2" w14:textId="77777777" w:rsidR="00D827CE" w:rsidRPr="00D827CE" w:rsidRDefault="00D827CE" w:rsidP="00D827CE">
      <w:pPr>
        <w:jc w:val="both"/>
        <w:rPr>
          <w:rFonts w:ascii="Verdana" w:hAnsi="Verdana"/>
          <w:sz w:val="22"/>
          <w:szCs w:val="22"/>
        </w:rPr>
      </w:pPr>
      <w:r w:rsidRPr="00D827CE">
        <w:rPr>
          <w:rFonts w:ascii="Verdana" w:hAnsi="Verdana"/>
          <w:sz w:val="22"/>
          <w:szCs w:val="22"/>
        </w:rPr>
        <w:t>- Desarrollo evolutivo de los niños, niñas y adolescentes.</w:t>
      </w:r>
    </w:p>
    <w:p w14:paraId="1725D8E7" w14:textId="77777777" w:rsidR="00D827CE" w:rsidRPr="00D827CE" w:rsidRDefault="00D827CE" w:rsidP="00D827CE">
      <w:pPr>
        <w:jc w:val="both"/>
        <w:rPr>
          <w:rFonts w:ascii="Verdana" w:hAnsi="Verdana"/>
          <w:sz w:val="22"/>
          <w:szCs w:val="22"/>
        </w:rPr>
      </w:pPr>
      <w:r w:rsidRPr="00D827CE">
        <w:rPr>
          <w:rFonts w:ascii="Verdana" w:hAnsi="Verdana"/>
          <w:sz w:val="22"/>
          <w:szCs w:val="22"/>
        </w:rPr>
        <w:t>Las Unidades de Integración Familiar se ubicarán en las instalaciones comunitarias presentes en los sectores de asentamientos (iglesia, instituciones educativas, salones comunales, etc.), para lo cual, el operador, conjuntamente con la Dirección Regional y Centro Zonal, adelantará las gestiones respectivas. De no ser posible la consecución, se autorizará un rubro para el arrendamiento de dichas instalaciones, previa justificación enviada por la Dirección Regional ICBF a la Subdirección de Familia.</w:t>
      </w:r>
    </w:p>
    <w:p w14:paraId="21FEDE13" w14:textId="77777777" w:rsidR="00D827CE" w:rsidRPr="00D827CE" w:rsidRDefault="00D827CE" w:rsidP="00D827CE">
      <w:pPr>
        <w:jc w:val="both"/>
        <w:rPr>
          <w:rFonts w:ascii="Verdana" w:hAnsi="Verdana"/>
          <w:sz w:val="22"/>
          <w:szCs w:val="22"/>
        </w:rPr>
      </w:pPr>
      <w:r w:rsidRPr="00D827CE">
        <w:rPr>
          <w:rFonts w:ascii="Verdana" w:hAnsi="Verdana"/>
          <w:sz w:val="22"/>
          <w:szCs w:val="22"/>
        </w:rPr>
        <w:t>Cada Unidad de Integración Familiar contará con un profesional del área de psicología, trabajo social o pedagogía, quien será el encargado de brindar apoyo y orientación a las familias.</w:t>
      </w:r>
    </w:p>
    <w:p w14:paraId="499A55AB" w14:textId="77777777" w:rsidR="00D827CE" w:rsidRPr="00D827CE" w:rsidRDefault="00D827CE" w:rsidP="00D827CE">
      <w:pPr>
        <w:jc w:val="both"/>
        <w:rPr>
          <w:rFonts w:ascii="Verdana" w:hAnsi="Verdana"/>
          <w:sz w:val="22"/>
          <w:szCs w:val="22"/>
        </w:rPr>
      </w:pPr>
      <w:r w:rsidRPr="00D827CE">
        <w:rPr>
          <w:rFonts w:ascii="Verdana" w:hAnsi="Verdana"/>
          <w:sz w:val="22"/>
          <w:szCs w:val="22"/>
        </w:rPr>
        <w:t>La modalidad contempla un complemento alimentario para las madres gestantes y lactantes.</w:t>
      </w:r>
    </w:p>
    <w:p w14:paraId="40D567FF"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Operación de la Modalidad con la Familia:</w:t>
      </w:r>
    </w:p>
    <w:p w14:paraId="56038A89" w14:textId="77777777" w:rsidR="00D827CE" w:rsidRPr="00D827CE" w:rsidRDefault="00D827CE" w:rsidP="00D827CE">
      <w:pPr>
        <w:jc w:val="both"/>
        <w:rPr>
          <w:rFonts w:ascii="Verdana" w:hAnsi="Verdana"/>
          <w:sz w:val="22"/>
          <w:szCs w:val="22"/>
        </w:rPr>
      </w:pPr>
      <w:r w:rsidRPr="00D827CE">
        <w:rPr>
          <w:rFonts w:ascii="Verdana" w:hAnsi="Verdana"/>
          <w:sz w:val="22"/>
          <w:szCs w:val="22"/>
        </w:rPr>
        <w:t>Realizar acciones tendientes a la vinculación de las familias beneficiarias de la modalidad con otros programas y estrategias tales como Vivienda con Bienestar y Red Unidos.</w:t>
      </w:r>
    </w:p>
    <w:p w14:paraId="60E68EFF" w14:textId="77777777" w:rsidR="00D827CE" w:rsidRPr="00D827CE" w:rsidRDefault="00D827CE" w:rsidP="00D827CE">
      <w:pPr>
        <w:jc w:val="both"/>
        <w:rPr>
          <w:rFonts w:ascii="Verdana" w:hAnsi="Verdana"/>
          <w:sz w:val="22"/>
          <w:szCs w:val="22"/>
        </w:rPr>
      </w:pPr>
      <w:r w:rsidRPr="00D827CE">
        <w:rPr>
          <w:rFonts w:ascii="Verdana" w:hAnsi="Verdana"/>
          <w:sz w:val="22"/>
          <w:szCs w:val="22"/>
        </w:rPr>
        <w:t>Construir línea de base de la modalidad, por medio de la aplicación de los instrumentos desarrollados por la Subdirección de Familia para su seguimiento (Ficha de Caracterización Socio Familiar).</w:t>
      </w:r>
    </w:p>
    <w:p w14:paraId="0808B5B1" w14:textId="77777777" w:rsidR="00D827CE" w:rsidRPr="00D827CE" w:rsidRDefault="00D827CE" w:rsidP="00D827CE">
      <w:pPr>
        <w:jc w:val="both"/>
        <w:rPr>
          <w:rFonts w:ascii="Verdana" w:hAnsi="Verdana"/>
          <w:sz w:val="22"/>
          <w:szCs w:val="22"/>
        </w:rPr>
      </w:pPr>
      <w:r w:rsidRPr="00D827CE">
        <w:rPr>
          <w:rFonts w:ascii="Verdana" w:hAnsi="Verdana"/>
          <w:sz w:val="22"/>
          <w:szCs w:val="22"/>
        </w:rPr>
        <w:t>Seguimiento a la red familiar (niños(as), madres gestantes y lactantes y otros miembros de la familia), por parte del profesional.</w:t>
      </w:r>
    </w:p>
    <w:p w14:paraId="512EEDBD" w14:textId="77777777" w:rsidR="00D827CE" w:rsidRPr="00D827CE" w:rsidRDefault="00D827CE" w:rsidP="00D827CE">
      <w:pPr>
        <w:jc w:val="both"/>
        <w:rPr>
          <w:rFonts w:ascii="Verdana" w:hAnsi="Verdana"/>
          <w:sz w:val="22"/>
          <w:szCs w:val="22"/>
        </w:rPr>
      </w:pPr>
      <w:r w:rsidRPr="00D827CE">
        <w:rPr>
          <w:rFonts w:ascii="Verdana" w:hAnsi="Verdana"/>
          <w:sz w:val="22"/>
          <w:szCs w:val="22"/>
        </w:rPr>
        <w:t>Desarrollo de acciones oportunas por medio de la articulación, coordinación y concertación con las entidades que conforman el SNAIPD para garantizar los derechos de las familias.</w:t>
      </w:r>
    </w:p>
    <w:p w14:paraId="10634C79"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Costo:</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446"/>
        <w:gridCol w:w="1363"/>
        <w:gridCol w:w="1141"/>
        <w:gridCol w:w="1424"/>
        <w:gridCol w:w="1319"/>
        <w:gridCol w:w="1062"/>
        <w:gridCol w:w="1083"/>
      </w:tblGrid>
      <w:tr w:rsidR="00D827CE" w:rsidRPr="00D827CE" w14:paraId="593932E7"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4C796525"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COMPONENTE</w:t>
            </w:r>
          </w:p>
        </w:tc>
        <w:tc>
          <w:tcPr>
            <w:tcW w:w="900" w:type="pct"/>
            <w:tcBorders>
              <w:top w:val="nil"/>
              <w:left w:val="nil"/>
              <w:bottom w:val="nil"/>
              <w:right w:val="nil"/>
            </w:tcBorders>
            <w:tcMar>
              <w:top w:w="0" w:type="dxa"/>
              <w:left w:w="0" w:type="dxa"/>
              <w:bottom w:w="0" w:type="dxa"/>
              <w:right w:w="0" w:type="dxa"/>
            </w:tcMar>
            <w:hideMark/>
          </w:tcPr>
          <w:p w14:paraId="682A1634"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ITEM</w:t>
            </w:r>
          </w:p>
        </w:tc>
        <w:tc>
          <w:tcPr>
            <w:tcW w:w="750" w:type="pct"/>
            <w:tcBorders>
              <w:top w:val="nil"/>
              <w:left w:val="nil"/>
              <w:bottom w:val="nil"/>
              <w:right w:val="nil"/>
            </w:tcBorders>
            <w:tcMar>
              <w:top w:w="0" w:type="dxa"/>
              <w:left w:w="0" w:type="dxa"/>
              <w:bottom w:w="0" w:type="dxa"/>
              <w:right w:w="0" w:type="dxa"/>
            </w:tcMar>
            <w:hideMark/>
          </w:tcPr>
          <w:p w14:paraId="31A2B9F5"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Costo por Unidad al Mes</w:t>
            </w:r>
          </w:p>
        </w:tc>
        <w:tc>
          <w:tcPr>
            <w:tcW w:w="1000" w:type="pct"/>
            <w:tcBorders>
              <w:top w:val="nil"/>
              <w:left w:val="nil"/>
              <w:bottom w:val="nil"/>
              <w:right w:val="nil"/>
            </w:tcBorders>
            <w:tcMar>
              <w:top w:w="0" w:type="dxa"/>
              <w:left w:w="0" w:type="dxa"/>
              <w:bottom w:w="0" w:type="dxa"/>
              <w:right w:w="0" w:type="dxa"/>
            </w:tcMar>
            <w:hideMark/>
          </w:tcPr>
          <w:p w14:paraId="4AC4C984"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Costo por beneficiario Mes</w:t>
            </w:r>
          </w:p>
        </w:tc>
        <w:tc>
          <w:tcPr>
            <w:tcW w:w="650" w:type="pct"/>
            <w:tcBorders>
              <w:top w:val="nil"/>
              <w:left w:val="nil"/>
              <w:bottom w:val="nil"/>
              <w:right w:val="nil"/>
            </w:tcBorders>
            <w:tcMar>
              <w:top w:w="0" w:type="dxa"/>
              <w:left w:w="0" w:type="dxa"/>
              <w:bottom w:w="0" w:type="dxa"/>
              <w:right w:w="0" w:type="dxa"/>
            </w:tcMar>
            <w:hideMark/>
          </w:tcPr>
          <w:p w14:paraId="7A739ACD"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Costo por</w:t>
            </w:r>
            <w:r w:rsidRPr="00D827CE">
              <w:rPr>
                <w:rFonts w:ascii="Verdana" w:hAnsi="Verdana"/>
                <w:b/>
                <w:bCs/>
                <w:sz w:val="22"/>
                <w:szCs w:val="22"/>
              </w:rPr>
              <w:br/>
              <w:t>Unidad (11 meses)</w:t>
            </w:r>
          </w:p>
        </w:tc>
        <w:tc>
          <w:tcPr>
            <w:tcW w:w="1000" w:type="pct"/>
            <w:gridSpan w:val="2"/>
            <w:tcBorders>
              <w:top w:val="nil"/>
              <w:left w:val="nil"/>
              <w:bottom w:val="nil"/>
              <w:right w:val="nil"/>
            </w:tcBorders>
            <w:tcMar>
              <w:top w:w="0" w:type="dxa"/>
              <w:left w:w="0" w:type="dxa"/>
              <w:bottom w:w="0" w:type="dxa"/>
              <w:right w:w="0" w:type="dxa"/>
            </w:tcMar>
            <w:hideMark/>
          </w:tcPr>
          <w:p w14:paraId="4006A01C"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Costo por beneficiario (11 meses)</w:t>
            </w:r>
          </w:p>
        </w:tc>
      </w:tr>
      <w:tr w:rsidR="00D827CE" w:rsidRPr="00D827CE" w14:paraId="3ADC09D4"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0262B4DE" w14:textId="77777777" w:rsidR="00D827CE" w:rsidRPr="00D827CE" w:rsidRDefault="00D827CE" w:rsidP="00D827CE">
            <w:pPr>
              <w:jc w:val="both"/>
              <w:rPr>
                <w:rFonts w:ascii="Verdana" w:hAnsi="Verdana"/>
                <w:sz w:val="22"/>
                <w:szCs w:val="22"/>
              </w:rPr>
            </w:pPr>
            <w:r w:rsidRPr="00D827CE">
              <w:rPr>
                <w:rFonts w:ascii="Verdana" w:hAnsi="Verdana"/>
                <w:sz w:val="22"/>
                <w:szCs w:val="22"/>
              </w:rPr>
              <w:t>Cuidado</w:t>
            </w:r>
          </w:p>
        </w:tc>
        <w:tc>
          <w:tcPr>
            <w:tcW w:w="900" w:type="pct"/>
            <w:tcBorders>
              <w:top w:val="nil"/>
              <w:left w:val="nil"/>
              <w:bottom w:val="nil"/>
              <w:right w:val="nil"/>
            </w:tcBorders>
            <w:tcMar>
              <w:top w:w="0" w:type="dxa"/>
              <w:left w:w="0" w:type="dxa"/>
              <w:bottom w:w="0" w:type="dxa"/>
              <w:right w:w="0" w:type="dxa"/>
            </w:tcMar>
            <w:hideMark/>
          </w:tcPr>
          <w:p w14:paraId="1FC1602C" w14:textId="77777777" w:rsidR="00D827CE" w:rsidRPr="00D827CE" w:rsidRDefault="00D827CE" w:rsidP="00D827CE">
            <w:pPr>
              <w:jc w:val="both"/>
              <w:rPr>
                <w:rFonts w:ascii="Verdana" w:hAnsi="Verdana"/>
                <w:sz w:val="22"/>
                <w:szCs w:val="22"/>
              </w:rPr>
            </w:pPr>
            <w:r w:rsidRPr="00D827CE">
              <w:rPr>
                <w:rFonts w:ascii="Verdana" w:hAnsi="Verdana"/>
                <w:sz w:val="22"/>
                <w:szCs w:val="22"/>
              </w:rPr>
              <w:t>Arrendamiento de espacio donde opera la unidad</w:t>
            </w:r>
          </w:p>
        </w:tc>
        <w:tc>
          <w:tcPr>
            <w:tcW w:w="750" w:type="pct"/>
            <w:tcBorders>
              <w:top w:val="nil"/>
              <w:left w:val="nil"/>
              <w:bottom w:val="nil"/>
              <w:right w:val="nil"/>
            </w:tcBorders>
            <w:tcMar>
              <w:top w:w="0" w:type="dxa"/>
              <w:left w:w="0" w:type="dxa"/>
              <w:bottom w:w="0" w:type="dxa"/>
              <w:right w:w="0" w:type="dxa"/>
            </w:tcMar>
            <w:hideMark/>
          </w:tcPr>
          <w:p w14:paraId="58934250" w14:textId="77777777" w:rsidR="00D827CE" w:rsidRPr="00D827CE" w:rsidRDefault="00D827CE" w:rsidP="00D827CE">
            <w:pPr>
              <w:jc w:val="both"/>
              <w:rPr>
                <w:rFonts w:ascii="Verdana" w:hAnsi="Verdana"/>
                <w:sz w:val="22"/>
                <w:szCs w:val="22"/>
              </w:rPr>
            </w:pPr>
            <w:r w:rsidRPr="00D827CE">
              <w:rPr>
                <w:rFonts w:ascii="Verdana" w:hAnsi="Verdana"/>
                <w:sz w:val="22"/>
                <w:szCs w:val="22"/>
              </w:rPr>
              <w:t>$  371.315</w:t>
            </w:r>
          </w:p>
        </w:tc>
        <w:tc>
          <w:tcPr>
            <w:tcW w:w="1000" w:type="pct"/>
            <w:tcBorders>
              <w:top w:val="nil"/>
              <w:left w:val="nil"/>
              <w:bottom w:val="nil"/>
              <w:right w:val="nil"/>
            </w:tcBorders>
            <w:tcMar>
              <w:top w:w="0" w:type="dxa"/>
              <w:left w:w="0" w:type="dxa"/>
              <w:bottom w:w="0" w:type="dxa"/>
              <w:right w:w="0" w:type="dxa"/>
            </w:tcMar>
            <w:hideMark/>
          </w:tcPr>
          <w:p w14:paraId="2463EF1A" w14:textId="77777777" w:rsidR="00D827CE" w:rsidRPr="00D827CE" w:rsidRDefault="00D827CE" w:rsidP="00D827CE">
            <w:pPr>
              <w:jc w:val="both"/>
              <w:rPr>
                <w:rFonts w:ascii="Verdana" w:hAnsi="Verdana"/>
                <w:sz w:val="22"/>
                <w:szCs w:val="22"/>
              </w:rPr>
            </w:pPr>
            <w:r w:rsidRPr="00D827CE">
              <w:rPr>
                <w:rFonts w:ascii="Verdana" w:hAnsi="Verdana"/>
                <w:sz w:val="22"/>
                <w:szCs w:val="22"/>
              </w:rPr>
              <w:t>$ 10.314</w:t>
            </w:r>
          </w:p>
        </w:tc>
        <w:tc>
          <w:tcPr>
            <w:tcW w:w="650" w:type="pct"/>
            <w:tcBorders>
              <w:top w:val="nil"/>
              <w:left w:val="nil"/>
              <w:bottom w:val="nil"/>
              <w:right w:val="nil"/>
            </w:tcBorders>
            <w:tcMar>
              <w:top w:w="0" w:type="dxa"/>
              <w:left w:w="0" w:type="dxa"/>
              <w:bottom w:w="0" w:type="dxa"/>
              <w:right w:w="0" w:type="dxa"/>
            </w:tcMar>
            <w:hideMark/>
          </w:tcPr>
          <w:p w14:paraId="28D86B79" w14:textId="77777777" w:rsidR="00D827CE" w:rsidRPr="00D827CE" w:rsidRDefault="00D827CE" w:rsidP="00D827CE">
            <w:pPr>
              <w:jc w:val="both"/>
              <w:rPr>
                <w:rFonts w:ascii="Verdana" w:hAnsi="Verdana"/>
                <w:sz w:val="22"/>
                <w:szCs w:val="22"/>
              </w:rPr>
            </w:pPr>
            <w:r w:rsidRPr="00D827CE">
              <w:rPr>
                <w:rFonts w:ascii="Verdana" w:hAnsi="Verdana"/>
                <w:sz w:val="22"/>
                <w:szCs w:val="22"/>
              </w:rPr>
              <w:t>$   4.084</w:t>
            </w:r>
            <w:r w:rsidRPr="00D827CE">
              <w:rPr>
                <w:rFonts w:ascii="Verdana" w:hAnsi="Verdana"/>
                <w:b/>
                <w:bCs/>
                <w:sz w:val="22"/>
                <w:szCs w:val="22"/>
              </w:rPr>
              <w:t>.</w:t>
            </w:r>
            <w:r w:rsidRPr="00D827CE">
              <w:rPr>
                <w:rFonts w:ascii="Verdana" w:hAnsi="Verdana"/>
                <w:sz w:val="22"/>
                <w:szCs w:val="22"/>
              </w:rPr>
              <w:t>465</w:t>
            </w:r>
          </w:p>
        </w:tc>
        <w:tc>
          <w:tcPr>
            <w:tcW w:w="1000" w:type="pct"/>
            <w:gridSpan w:val="2"/>
            <w:tcBorders>
              <w:top w:val="nil"/>
              <w:left w:val="nil"/>
              <w:bottom w:val="nil"/>
              <w:right w:val="nil"/>
            </w:tcBorders>
            <w:tcMar>
              <w:top w:w="0" w:type="dxa"/>
              <w:left w:w="0" w:type="dxa"/>
              <w:bottom w:w="0" w:type="dxa"/>
              <w:right w:w="0" w:type="dxa"/>
            </w:tcMar>
            <w:hideMark/>
          </w:tcPr>
          <w:p w14:paraId="119FCF2F" w14:textId="77777777" w:rsidR="00D827CE" w:rsidRPr="00D827CE" w:rsidRDefault="00D827CE" w:rsidP="00D827CE">
            <w:pPr>
              <w:jc w:val="both"/>
              <w:rPr>
                <w:rFonts w:ascii="Verdana" w:hAnsi="Verdana"/>
                <w:sz w:val="22"/>
                <w:szCs w:val="22"/>
              </w:rPr>
            </w:pPr>
            <w:r w:rsidRPr="00D827CE">
              <w:rPr>
                <w:rFonts w:ascii="Verdana" w:hAnsi="Verdana"/>
                <w:sz w:val="22"/>
                <w:szCs w:val="22"/>
              </w:rPr>
              <w:t>$ 113.454</w:t>
            </w:r>
          </w:p>
        </w:tc>
      </w:tr>
      <w:tr w:rsidR="00D827CE" w:rsidRPr="00D827CE" w14:paraId="4014610F" w14:textId="77777777">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2671D5FF" w14:textId="77777777" w:rsidR="00D827CE" w:rsidRPr="00D827CE" w:rsidRDefault="00D827CE" w:rsidP="00D827CE">
            <w:pPr>
              <w:jc w:val="both"/>
              <w:rPr>
                <w:rFonts w:ascii="Verdana" w:hAnsi="Verdana"/>
                <w:sz w:val="22"/>
                <w:szCs w:val="22"/>
              </w:rPr>
            </w:pPr>
            <w:r w:rsidRPr="00D827CE">
              <w:rPr>
                <w:rFonts w:ascii="Verdana" w:hAnsi="Verdana"/>
                <w:sz w:val="22"/>
                <w:szCs w:val="22"/>
              </w:rPr>
              <w:t>Dotación inicial</w:t>
            </w:r>
          </w:p>
        </w:tc>
        <w:tc>
          <w:tcPr>
            <w:tcW w:w="750" w:type="pct"/>
            <w:tcBorders>
              <w:top w:val="nil"/>
              <w:left w:val="nil"/>
              <w:bottom w:val="nil"/>
              <w:right w:val="nil"/>
            </w:tcBorders>
            <w:tcMar>
              <w:top w:w="0" w:type="dxa"/>
              <w:left w:w="0" w:type="dxa"/>
              <w:bottom w:w="0" w:type="dxa"/>
              <w:right w:w="0" w:type="dxa"/>
            </w:tcMar>
            <w:hideMark/>
          </w:tcPr>
          <w:p w14:paraId="782B5227" w14:textId="77777777" w:rsidR="00D827CE" w:rsidRPr="00D827CE" w:rsidRDefault="00D827CE" w:rsidP="00D827CE">
            <w:pPr>
              <w:jc w:val="both"/>
              <w:rPr>
                <w:rFonts w:ascii="Verdana" w:hAnsi="Verdana"/>
                <w:sz w:val="22"/>
                <w:szCs w:val="22"/>
              </w:rPr>
            </w:pPr>
            <w:r w:rsidRPr="00D827CE">
              <w:rPr>
                <w:rFonts w:ascii="Verdana" w:hAnsi="Verdana"/>
                <w:sz w:val="22"/>
                <w:szCs w:val="22"/>
              </w:rPr>
              <w:t>$ 111.591</w:t>
            </w:r>
          </w:p>
        </w:tc>
        <w:tc>
          <w:tcPr>
            <w:tcW w:w="1000" w:type="pct"/>
            <w:tcBorders>
              <w:top w:val="nil"/>
              <w:left w:val="nil"/>
              <w:bottom w:val="nil"/>
              <w:right w:val="nil"/>
            </w:tcBorders>
            <w:tcMar>
              <w:top w:w="0" w:type="dxa"/>
              <w:left w:w="0" w:type="dxa"/>
              <w:bottom w:w="0" w:type="dxa"/>
              <w:right w:w="0" w:type="dxa"/>
            </w:tcMar>
            <w:hideMark/>
          </w:tcPr>
          <w:p w14:paraId="30FB9D0D" w14:textId="77777777" w:rsidR="00D827CE" w:rsidRPr="00D827CE" w:rsidRDefault="00D827CE" w:rsidP="00D827CE">
            <w:pPr>
              <w:jc w:val="both"/>
              <w:rPr>
                <w:rFonts w:ascii="Verdana" w:hAnsi="Verdana"/>
                <w:sz w:val="22"/>
                <w:szCs w:val="22"/>
              </w:rPr>
            </w:pPr>
            <w:r w:rsidRPr="00D827CE">
              <w:rPr>
                <w:rFonts w:ascii="Verdana" w:hAnsi="Verdana"/>
                <w:sz w:val="22"/>
                <w:szCs w:val="22"/>
              </w:rPr>
              <w:t>$   3.100</w:t>
            </w:r>
          </w:p>
        </w:tc>
        <w:tc>
          <w:tcPr>
            <w:tcW w:w="650" w:type="pct"/>
            <w:tcBorders>
              <w:top w:val="nil"/>
              <w:left w:val="nil"/>
              <w:bottom w:val="nil"/>
              <w:right w:val="nil"/>
            </w:tcBorders>
            <w:tcMar>
              <w:top w:w="0" w:type="dxa"/>
              <w:left w:w="0" w:type="dxa"/>
              <w:bottom w:w="0" w:type="dxa"/>
              <w:right w:w="0" w:type="dxa"/>
            </w:tcMar>
            <w:hideMark/>
          </w:tcPr>
          <w:p w14:paraId="3FC4D15E" w14:textId="77777777" w:rsidR="00D827CE" w:rsidRPr="00D827CE" w:rsidRDefault="00D827CE" w:rsidP="00D827CE">
            <w:pPr>
              <w:jc w:val="both"/>
              <w:rPr>
                <w:rFonts w:ascii="Verdana" w:hAnsi="Verdana"/>
                <w:sz w:val="22"/>
                <w:szCs w:val="22"/>
              </w:rPr>
            </w:pPr>
            <w:r w:rsidRPr="00D827CE">
              <w:rPr>
                <w:rFonts w:ascii="Verdana" w:hAnsi="Verdana"/>
                <w:sz w:val="22"/>
                <w:szCs w:val="22"/>
              </w:rPr>
              <w:t>$ 1.227.501</w:t>
            </w:r>
          </w:p>
        </w:tc>
        <w:tc>
          <w:tcPr>
            <w:tcW w:w="1000" w:type="pct"/>
            <w:gridSpan w:val="2"/>
            <w:tcBorders>
              <w:top w:val="nil"/>
              <w:left w:val="nil"/>
              <w:bottom w:val="nil"/>
              <w:right w:val="nil"/>
            </w:tcBorders>
            <w:tcMar>
              <w:top w:w="0" w:type="dxa"/>
              <w:left w:w="0" w:type="dxa"/>
              <w:bottom w:w="0" w:type="dxa"/>
              <w:right w:w="0" w:type="dxa"/>
            </w:tcMar>
            <w:hideMark/>
          </w:tcPr>
          <w:p w14:paraId="7CA0CE39" w14:textId="77777777" w:rsidR="00D827CE" w:rsidRPr="00D827CE" w:rsidRDefault="00D827CE" w:rsidP="00D827CE">
            <w:pPr>
              <w:jc w:val="both"/>
              <w:rPr>
                <w:rFonts w:ascii="Verdana" w:hAnsi="Verdana"/>
                <w:sz w:val="22"/>
                <w:szCs w:val="22"/>
              </w:rPr>
            </w:pPr>
            <w:r w:rsidRPr="00D827CE">
              <w:rPr>
                <w:rFonts w:ascii="Verdana" w:hAnsi="Verdana"/>
                <w:sz w:val="22"/>
                <w:szCs w:val="22"/>
              </w:rPr>
              <w:t>$   34.100</w:t>
            </w:r>
          </w:p>
        </w:tc>
      </w:tr>
      <w:tr w:rsidR="00D827CE" w:rsidRPr="00D827CE" w14:paraId="402A9237" w14:textId="77777777">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68DC5C21" w14:textId="77777777" w:rsidR="00D827CE" w:rsidRPr="00D827CE" w:rsidRDefault="00D827CE" w:rsidP="00D827CE">
            <w:pPr>
              <w:jc w:val="both"/>
              <w:rPr>
                <w:rFonts w:ascii="Verdana" w:hAnsi="Verdana"/>
                <w:sz w:val="22"/>
                <w:szCs w:val="22"/>
              </w:rPr>
            </w:pPr>
            <w:r w:rsidRPr="00D827CE">
              <w:rPr>
                <w:rFonts w:ascii="Verdana" w:hAnsi="Verdana"/>
                <w:sz w:val="22"/>
                <w:szCs w:val="22"/>
              </w:rPr>
              <w:t>Material de aseo</w:t>
            </w:r>
          </w:p>
        </w:tc>
        <w:tc>
          <w:tcPr>
            <w:tcW w:w="750" w:type="pct"/>
            <w:tcBorders>
              <w:top w:val="nil"/>
              <w:left w:val="nil"/>
              <w:bottom w:val="nil"/>
              <w:right w:val="nil"/>
            </w:tcBorders>
            <w:tcMar>
              <w:top w:w="0" w:type="dxa"/>
              <w:left w:w="0" w:type="dxa"/>
              <w:bottom w:w="0" w:type="dxa"/>
              <w:right w:w="0" w:type="dxa"/>
            </w:tcMar>
            <w:hideMark/>
          </w:tcPr>
          <w:p w14:paraId="68C75C77" w14:textId="77777777" w:rsidR="00D827CE" w:rsidRPr="00D827CE" w:rsidRDefault="00D827CE" w:rsidP="00D827CE">
            <w:pPr>
              <w:jc w:val="both"/>
              <w:rPr>
                <w:rFonts w:ascii="Verdana" w:hAnsi="Verdana"/>
                <w:sz w:val="22"/>
                <w:szCs w:val="22"/>
              </w:rPr>
            </w:pPr>
            <w:r w:rsidRPr="00D827CE">
              <w:rPr>
                <w:rFonts w:ascii="Verdana" w:hAnsi="Verdana"/>
                <w:sz w:val="22"/>
                <w:szCs w:val="22"/>
              </w:rPr>
              <w:t>$   22.163</w:t>
            </w:r>
          </w:p>
        </w:tc>
        <w:tc>
          <w:tcPr>
            <w:tcW w:w="1000" w:type="pct"/>
            <w:tcBorders>
              <w:top w:val="nil"/>
              <w:left w:val="nil"/>
              <w:bottom w:val="nil"/>
              <w:right w:val="nil"/>
            </w:tcBorders>
            <w:tcMar>
              <w:top w:w="0" w:type="dxa"/>
              <w:left w:w="0" w:type="dxa"/>
              <w:bottom w:w="0" w:type="dxa"/>
              <w:right w:w="0" w:type="dxa"/>
            </w:tcMar>
            <w:hideMark/>
          </w:tcPr>
          <w:p w14:paraId="43333272" w14:textId="77777777" w:rsidR="00D827CE" w:rsidRPr="00D827CE" w:rsidRDefault="00D827CE" w:rsidP="00D827CE">
            <w:pPr>
              <w:jc w:val="both"/>
              <w:rPr>
                <w:rFonts w:ascii="Verdana" w:hAnsi="Verdana"/>
                <w:sz w:val="22"/>
                <w:szCs w:val="22"/>
              </w:rPr>
            </w:pPr>
            <w:r w:rsidRPr="00D827CE">
              <w:rPr>
                <w:rFonts w:ascii="Verdana" w:hAnsi="Verdana"/>
                <w:sz w:val="22"/>
                <w:szCs w:val="22"/>
              </w:rPr>
              <w:t>$      616</w:t>
            </w:r>
          </w:p>
        </w:tc>
        <w:tc>
          <w:tcPr>
            <w:tcW w:w="650" w:type="pct"/>
            <w:tcBorders>
              <w:top w:val="nil"/>
              <w:left w:val="nil"/>
              <w:bottom w:val="nil"/>
              <w:right w:val="nil"/>
            </w:tcBorders>
            <w:tcMar>
              <w:top w:w="0" w:type="dxa"/>
              <w:left w:w="0" w:type="dxa"/>
              <w:bottom w:w="0" w:type="dxa"/>
              <w:right w:w="0" w:type="dxa"/>
            </w:tcMar>
            <w:hideMark/>
          </w:tcPr>
          <w:p w14:paraId="1E232ADD" w14:textId="77777777" w:rsidR="00D827CE" w:rsidRPr="00D827CE" w:rsidRDefault="00D827CE" w:rsidP="00D827CE">
            <w:pPr>
              <w:jc w:val="both"/>
              <w:rPr>
                <w:rFonts w:ascii="Verdana" w:hAnsi="Verdana"/>
                <w:sz w:val="22"/>
                <w:szCs w:val="22"/>
              </w:rPr>
            </w:pPr>
            <w:r w:rsidRPr="00D827CE">
              <w:rPr>
                <w:rFonts w:ascii="Verdana" w:hAnsi="Verdana"/>
                <w:sz w:val="22"/>
                <w:szCs w:val="22"/>
              </w:rPr>
              <w:t>$    243.793</w:t>
            </w:r>
          </w:p>
        </w:tc>
        <w:tc>
          <w:tcPr>
            <w:tcW w:w="1000" w:type="pct"/>
            <w:gridSpan w:val="2"/>
            <w:tcBorders>
              <w:top w:val="nil"/>
              <w:left w:val="nil"/>
              <w:bottom w:val="nil"/>
              <w:right w:val="nil"/>
            </w:tcBorders>
            <w:tcMar>
              <w:top w:w="0" w:type="dxa"/>
              <w:left w:w="0" w:type="dxa"/>
              <w:bottom w:w="0" w:type="dxa"/>
              <w:right w:w="0" w:type="dxa"/>
            </w:tcMar>
            <w:hideMark/>
          </w:tcPr>
          <w:p w14:paraId="463025E5" w14:textId="77777777" w:rsidR="00D827CE" w:rsidRPr="00D827CE" w:rsidRDefault="00D827CE" w:rsidP="00D827CE">
            <w:pPr>
              <w:jc w:val="both"/>
              <w:rPr>
                <w:rFonts w:ascii="Verdana" w:hAnsi="Verdana"/>
                <w:sz w:val="22"/>
                <w:szCs w:val="22"/>
              </w:rPr>
            </w:pPr>
            <w:r w:rsidRPr="00D827CE">
              <w:rPr>
                <w:rFonts w:ascii="Verdana" w:hAnsi="Verdana"/>
                <w:sz w:val="22"/>
                <w:szCs w:val="22"/>
              </w:rPr>
              <w:t>$   6.776</w:t>
            </w:r>
          </w:p>
        </w:tc>
      </w:tr>
      <w:tr w:rsidR="00D827CE" w:rsidRPr="00D827CE" w14:paraId="034C70CC" w14:textId="77777777">
        <w:trPr>
          <w:tblCellSpacing w:w="15" w:type="dxa"/>
        </w:trPr>
        <w:tc>
          <w:tcPr>
            <w:tcW w:w="1650" w:type="pct"/>
            <w:tcBorders>
              <w:top w:val="nil"/>
              <w:left w:val="nil"/>
              <w:bottom w:val="nil"/>
              <w:right w:val="nil"/>
            </w:tcBorders>
            <w:tcMar>
              <w:top w:w="0" w:type="dxa"/>
              <w:left w:w="0" w:type="dxa"/>
              <w:bottom w:w="0" w:type="dxa"/>
              <w:right w:w="0" w:type="dxa"/>
            </w:tcMar>
            <w:hideMark/>
          </w:tcPr>
          <w:p w14:paraId="3C382185"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Subtotal</w:t>
            </w:r>
          </w:p>
        </w:tc>
        <w:tc>
          <w:tcPr>
            <w:tcW w:w="750" w:type="pct"/>
            <w:tcBorders>
              <w:top w:val="nil"/>
              <w:left w:val="nil"/>
              <w:bottom w:val="nil"/>
              <w:right w:val="nil"/>
            </w:tcBorders>
            <w:tcMar>
              <w:top w:w="0" w:type="dxa"/>
              <w:left w:w="0" w:type="dxa"/>
              <w:bottom w:w="0" w:type="dxa"/>
              <w:right w:w="0" w:type="dxa"/>
            </w:tcMar>
            <w:hideMark/>
          </w:tcPr>
          <w:p w14:paraId="506AC77A"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505.069</w:t>
            </w:r>
          </w:p>
        </w:tc>
        <w:tc>
          <w:tcPr>
            <w:tcW w:w="1000" w:type="pct"/>
            <w:tcBorders>
              <w:top w:val="nil"/>
              <w:left w:val="nil"/>
              <w:bottom w:val="nil"/>
              <w:right w:val="nil"/>
            </w:tcBorders>
            <w:tcMar>
              <w:top w:w="0" w:type="dxa"/>
              <w:left w:w="0" w:type="dxa"/>
              <w:bottom w:w="0" w:type="dxa"/>
              <w:right w:w="0" w:type="dxa"/>
            </w:tcMar>
            <w:hideMark/>
          </w:tcPr>
          <w:p w14:paraId="2B737D32"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$ 14.030</w:t>
            </w:r>
          </w:p>
        </w:tc>
        <w:tc>
          <w:tcPr>
            <w:tcW w:w="650" w:type="pct"/>
            <w:tcBorders>
              <w:top w:val="nil"/>
              <w:left w:val="nil"/>
              <w:bottom w:val="nil"/>
              <w:right w:val="nil"/>
            </w:tcBorders>
            <w:tcMar>
              <w:top w:w="0" w:type="dxa"/>
              <w:left w:w="0" w:type="dxa"/>
              <w:bottom w:w="0" w:type="dxa"/>
              <w:right w:w="0" w:type="dxa"/>
            </w:tcMar>
            <w:hideMark/>
          </w:tcPr>
          <w:p w14:paraId="0896B3E5"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$ 5.555.769</w:t>
            </w:r>
          </w:p>
        </w:tc>
        <w:tc>
          <w:tcPr>
            <w:tcW w:w="1000" w:type="pct"/>
            <w:gridSpan w:val="3"/>
            <w:tcBorders>
              <w:top w:val="nil"/>
              <w:left w:val="nil"/>
              <w:bottom w:val="nil"/>
              <w:right w:val="nil"/>
            </w:tcBorders>
            <w:tcMar>
              <w:top w:w="0" w:type="dxa"/>
              <w:left w:w="0" w:type="dxa"/>
              <w:bottom w:w="0" w:type="dxa"/>
              <w:right w:w="0" w:type="dxa"/>
            </w:tcMar>
            <w:hideMark/>
          </w:tcPr>
          <w:p w14:paraId="18800BAB"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154.330</w:t>
            </w:r>
          </w:p>
        </w:tc>
      </w:tr>
      <w:tr w:rsidR="00D827CE" w:rsidRPr="00D827CE" w14:paraId="0BA1936B"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268FF523" w14:textId="77777777" w:rsidR="00D827CE" w:rsidRPr="00D827CE" w:rsidRDefault="00D827CE" w:rsidP="00D827CE">
            <w:pPr>
              <w:jc w:val="both"/>
              <w:rPr>
                <w:rFonts w:ascii="Verdana" w:hAnsi="Verdana"/>
                <w:sz w:val="22"/>
                <w:szCs w:val="22"/>
              </w:rPr>
            </w:pPr>
            <w:r w:rsidRPr="00D827CE">
              <w:rPr>
                <w:rFonts w:ascii="Verdana" w:hAnsi="Verdana"/>
                <w:sz w:val="22"/>
                <w:szCs w:val="22"/>
              </w:rPr>
              <w:t>Educación</w:t>
            </w:r>
          </w:p>
        </w:tc>
        <w:tc>
          <w:tcPr>
            <w:tcW w:w="900" w:type="pct"/>
            <w:tcBorders>
              <w:top w:val="nil"/>
              <w:left w:val="nil"/>
              <w:bottom w:val="nil"/>
              <w:right w:val="nil"/>
            </w:tcBorders>
            <w:tcMar>
              <w:top w:w="0" w:type="dxa"/>
              <w:left w:w="0" w:type="dxa"/>
              <w:bottom w:w="0" w:type="dxa"/>
              <w:right w:w="0" w:type="dxa"/>
            </w:tcMar>
            <w:hideMark/>
          </w:tcPr>
          <w:p w14:paraId="7BBC0DF0" w14:textId="77777777" w:rsidR="00D827CE" w:rsidRPr="00D827CE" w:rsidRDefault="00D827CE" w:rsidP="00D827CE">
            <w:pPr>
              <w:jc w:val="both"/>
              <w:rPr>
                <w:rFonts w:ascii="Verdana" w:hAnsi="Verdana"/>
                <w:sz w:val="22"/>
                <w:szCs w:val="22"/>
              </w:rPr>
            </w:pPr>
            <w:r w:rsidRPr="00D827CE">
              <w:rPr>
                <w:rFonts w:ascii="Verdana" w:hAnsi="Verdana"/>
                <w:sz w:val="22"/>
                <w:szCs w:val="22"/>
              </w:rPr>
              <w:t>Material Didáctico Duradero</w:t>
            </w:r>
          </w:p>
        </w:tc>
        <w:tc>
          <w:tcPr>
            <w:tcW w:w="750" w:type="pct"/>
            <w:tcBorders>
              <w:top w:val="nil"/>
              <w:left w:val="nil"/>
              <w:bottom w:val="nil"/>
              <w:right w:val="nil"/>
            </w:tcBorders>
            <w:tcMar>
              <w:top w:w="0" w:type="dxa"/>
              <w:left w:w="0" w:type="dxa"/>
              <w:bottom w:w="0" w:type="dxa"/>
              <w:right w:w="0" w:type="dxa"/>
            </w:tcMar>
            <w:hideMark/>
          </w:tcPr>
          <w:p w14:paraId="786FB94E" w14:textId="77777777" w:rsidR="00D827CE" w:rsidRPr="00D827CE" w:rsidRDefault="00D827CE" w:rsidP="00D827CE">
            <w:pPr>
              <w:jc w:val="both"/>
              <w:rPr>
                <w:rFonts w:ascii="Verdana" w:hAnsi="Verdana"/>
                <w:sz w:val="22"/>
                <w:szCs w:val="22"/>
              </w:rPr>
            </w:pPr>
            <w:r w:rsidRPr="00D827CE">
              <w:rPr>
                <w:rFonts w:ascii="Verdana" w:hAnsi="Verdana"/>
                <w:sz w:val="22"/>
                <w:szCs w:val="22"/>
              </w:rPr>
              <w:t>$    12.920</w:t>
            </w:r>
          </w:p>
        </w:tc>
        <w:tc>
          <w:tcPr>
            <w:tcW w:w="1000" w:type="pct"/>
            <w:tcBorders>
              <w:top w:val="nil"/>
              <w:left w:val="nil"/>
              <w:bottom w:val="nil"/>
              <w:right w:val="nil"/>
            </w:tcBorders>
            <w:tcMar>
              <w:top w:w="0" w:type="dxa"/>
              <w:left w:w="0" w:type="dxa"/>
              <w:bottom w:w="0" w:type="dxa"/>
              <w:right w:w="0" w:type="dxa"/>
            </w:tcMar>
            <w:hideMark/>
          </w:tcPr>
          <w:p w14:paraId="7124CEC2" w14:textId="77777777" w:rsidR="00D827CE" w:rsidRPr="00D827CE" w:rsidRDefault="00D827CE" w:rsidP="00D827CE">
            <w:pPr>
              <w:jc w:val="both"/>
              <w:rPr>
                <w:rFonts w:ascii="Verdana" w:hAnsi="Verdana"/>
                <w:sz w:val="22"/>
                <w:szCs w:val="22"/>
              </w:rPr>
            </w:pPr>
            <w:r w:rsidRPr="00D827CE">
              <w:rPr>
                <w:rFonts w:ascii="Verdana" w:hAnsi="Verdana"/>
                <w:sz w:val="22"/>
                <w:szCs w:val="22"/>
              </w:rPr>
              <w:t>$      359</w:t>
            </w:r>
          </w:p>
        </w:tc>
        <w:tc>
          <w:tcPr>
            <w:tcW w:w="650" w:type="pct"/>
            <w:tcBorders>
              <w:top w:val="nil"/>
              <w:left w:val="nil"/>
              <w:bottom w:val="nil"/>
              <w:right w:val="nil"/>
            </w:tcBorders>
            <w:tcMar>
              <w:top w:w="0" w:type="dxa"/>
              <w:left w:w="0" w:type="dxa"/>
              <w:bottom w:w="0" w:type="dxa"/>
              <w:right w:w="0" w:type="dxa"/>
            </w:tcMar>
            <w:hideMark/>
          </w:tcPr>
          <w:p w14:paraId="2C1CD832" w14:textId="77777777" w:rsidR="00D827CE" w:rsidRPr="00D827CE" w:rsidRDefault="00D827CE" w:rsidP="00D827CE">
            <w:pPr>
              <w:jc w:val="both"/>
              <w:rPr>
                <w:rFonts w:ascii="Verdana" w:hAnsi="Verdana"/>
                <w:sz w:val="22"/>
                <w:szCs w:val="22"/>
              </w:rPr>
            </w:pPr>
            <w:r w:rsidRPr="00D827CE">
              <w:rPr>
                <w:rFonts w:ascii="Verdana" w:hAnsi="Verdana"/>
                <w:sz w:val="22"/>
                <w:szCs w:val="22"/>
              </w:rPr>
              <w:t>$   142.120</w:t>
            </w:r>
          </w:p>
        </w:tc>
        <w:tc>
          <w:tcPr>
            <w:tcW w:w="1000" w:type="pct"/>
            <w:gridSpan w:val="2"/>
            <w:tcBorders>
              <w:top w:val="nil"/>
              <w:left w:val="nil"/>
              <w:bottom w:val="nil"/>
              <w:right w:val="nil"/>
            </w:tcBorders>
            <w:tcMar>
              <w:top w:w="0" w:type="dxa"/>
              <w:left w:w="0" w:type="dxa"/>
              <w:bottom w:w="0" w:type="dxa"/>
              <w:right w:w="0" w:type="dxa"/>
            </w:tcMar>
            <w:hideMark/>
          </w:tcPr>
          <w:p w14:paraId="699EC968" w14:textId="77777777" w:rsidR="00D827CE" w:rsidRPr="00D827CE" w:rsidRDefault="00D827CE" w:rsidP="00D827CE">
            <w:pPr>
              <w:jc w:val="both"/>
              <w:rPr>
                <w:rFonts w:ascii="Verdana" w:hAnsi="Verdana"/>
                <w:sz w:val="22"/>
                <w:szCs w:val="22"/>
              </w:rPr>
            </w:pPr>
            <w:r w:rsidRPr="00D827CE">
              <w:rPr>
                <w:rFonts w:ascii="Verdana" w:hAnsi="Verdana"/>
                <w:sz w:val="22"/>
                <w:szCs w:val="22"/>
              </w:rPr>
              <w:t>$ 3.949</w:t>
            </w:r>
          </w:p>
        </w:tc>
      </w:tr>
      <w:tr w:rsidR="00D827CE" w:rsidRPr="00D827CE" w14:paraId="62441B41" w14:textId="77777777">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50A13448" w14:textId="77777777" w:rsidR="00D827CE" w:rsidRPr="00D827CE" w:rsidRDefault="00D827CE" w:rsidP="00D827CE">
            <w:pPr>
              <w:jc w:val="both"/>
              <w:rPr>
                <w:rFonts w:ascii="Verdana" w:hAnsi="Verdana"/>
                <w:sz w:val="22"/>
                <w:szCs w:val="22"/>
              </w:rPr>
            </w:pPr>
            <w:r w:rsidRPr="00D827CE">
              <w:rPr>
                <w:rFonts w:ascii="Verdana" w:hAnsi="Verdana"/>
                <w:sz w:val="22"/>
                <w:szCs w:val="22"/>
              </w:rPr>
              <w:t>Material de Consumo</w:t>
            </w:r>
          </w:p>
        </w:tc>
        <w:tc>
          <w:tcPr>
            <w:tcW w:w="750" w:type="pct"/>
            <w:tcBorders>
              <w:top w:val="nil"/>
              <w:left w:val="nil"/>
              <w:bottom w:val="nil"/>
              <w:right w:val="nil"/>
            </w:tcBorders>
            <w:tcMar>
              <w:top w:w="0" w:type="dxa"/>
              <w:left w:w="0" w:type="dxa"/>
              <w:bottom w:w="0" w:type="dxa"/>
              <w:right w:w="0" w:type="dxa"/>
            </w:tcMar>
            <w:hideMark/>
          </w:tcPr>
          <w:p w14:paraId="535F81C6" w14:textId="77777777" w:rsidR="00D827CE" w:rsidRPr="00D827CE" w:rsidRDefault="00D827CE" w:rsidP="00D827CE">
            <w:pPr>
              <w:jc w:val="both"/>
              <w:rPr>
                <w:rFonts w:ascii="Verdana" w:hAnsi="Verdana"/>
                <w:sz w:val="22"/>
                <w:szCs w:val="22"/>
              </w:rPr>
            </w:pPr>
            <w:r w:rsidRPr="00D827CE">
              <w:rPr>
                <w:rFonts w:ascii="Verdana" w:hAnsi="Verdana"/>
                <w:sz w:val="22"/>
                <w:szCs w:val="22"/>
              </w:rPr>
              <w:t>$    58.639</w:t>
            </w:r>
          </w:p>
        </w:tc>
        <w:tc>
          <w:tcPr>
            <w:tcW w:w="1000" w:type="pct"/>
            <w:tcBorders>
              <w:top w:val="nil"/>
              <w:left w:val="nil"/>
              <w:bottom w:val="nil"/>
              <w:right w:val="nil"/>
            </w:tcBorders>
            <w:tcMar>
              <w:top w:w="0" w:type="dxa"/>
              <w:left w:w="0" w:type="dxa"/>
              <w:bottom w:w="0" w:type="dxa"/>
              <w:right w:w="0" w:type="dxa"/>
            </w:tcMar>
            <w:hideMark/>
          </w:tcPr>
          <w:p w14:paraId="12027E0C" w14:textId="77777777" w:rsidR="00D827CE" w:rsidRPr="00D827CE" w:rsidRDefault="00D827CE" w:rsidP="00D827CE">
            <w:pPr>
              <w:jc w:val="both"/>
              <w:rPr>
                <w:rFonts w:ascii="Verdana" w:hAnsi="Verdana"/>
                <w:sz w:val="22"/>
                <w:szCs w:val="22"/>
              </w:rPr>
            </w:pPr>
            <w:r w:rsidRPr="00D827CE">
              <w:rPr>
                <w:rFonts w:ascii="Verdana" w:hAnsi="Verdana"/>
                <w:sz w:val="22"/>
                <w:szCs w:val="22"/>
              </w:rPr>
              <w:t>$   1.629</w:t>
            </w:r>
          </w:p>
        </w:tc>
        <w:tc>
          <w:tcPr>
            <w:tcW w:w="650" w:type="pct"/>
            <w:tcBorders>
              <w:top w:val="nil"/>
              <w:left w:val="nil"/>
              <w:bottom w:val="nil"/>
              <w:right w:val="nil"/>
            </w:tcBorders>
            <w:tcMar>
              <w:top w:w="0" w:type="dxa"/>
              <w:left w:w="0" w:type="dxa"/>
              <w:bottom w:w="0" w:type="dxa"/>
              <w:right w:w="0" w:type="dxa"/>
            </w:tcMar>
            <w:hideMark/>
          </w:tcPr>
          <w:p w14:paraId="04AA422B" w14:textId="77777777" w:rsidR="00D827CE" w:rsidRPr="00D827CE" w:rsidRDefault="00D827CE" w:rsidP="00D827CE">
            <w:pPr>
              <w:jc w:val="both"/>
              <w:rPr>
                <w:rFonts w:ascii="Verdana" w:hAnsi="Verdana"/>
                <w:sz w:val="22"/>
                <w:szCs w:val="22"/>
              </w:rPr>
            </w:pPr>
            <w:r w:rsidRPr="00D827CE">
              <w:rPr>
                <w:rFonts w:ascii="Verdana" w:hAnsi="Verdana"/>
                <w:sz w:val="22"/>
                <w:szCs w:val="22"/>
              </w:rPr>
              <w:t>$ 645.029</w:t>
            </w:r>
          </w:p>
        </w:tc>
        <w:tc>
          <w:tcPr>
            <w:tcW w:w="1000" w:type="pct"/>
            <w:gridSpan w:val="2"/>
            <w:tcBorders>
              <w:top w:val="nil"/>
              <w:left w:val="nil"/>
              <w:bottom w:val="nil"/>
              <w:right w:val="nil"/>
            </w:tcBorders>
            <w:tcMar>
              <w:top w:w="0" w:type="dxa"/>
              <w:left w:w="0" w:type="dxa"/>
              <w:bottom w:w="0" w:type="dxa"/>
              <w:right w:w="0" w:type="dxa"/>
            </w:tcMar>
            <w:hideMark/>
          </w:tcPr>
          <w:p w14:paraId="12B91AC1" w14:textId="77777777" w:rsidR="00D827CE" w:rsidRPr="00D827CE" w:rsidRDefault="00D827CE" w:rsidP="00D827CE">
            <w:pPr>
              <w:jc w:val="both"/>
              <w:rPr>
                <w:rFonts w:ascii="Verdana" w:hAnsi="Verdana"/>
                <w:sz w:val="22"/>
                <w:szCs w:val="22"/>
              </w:rPr>
            </w:pPr>
            <w:r w:rsidRPr="00D827CE">
              <w:rPr>
                <w:rFonts w:ascii="Verdana" w:hAnsi="Verdana"/>
                <w:sz w:val="22"/>
                <w:szCs w:val="22"/>
              </w:rPr>
              <w:t>$  17.919</w:t>
            </w:r>
          </w:p>
        </w:tc>
      </w:tr>
      <w:tr w:rsidR="00D827CE" w:rsidRPr="00D827CE" w14:paraId="38595AE0"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69D66ED8" w14:textId="77777777" w:rsidR="00D827CE" w:rsidRPr="00D827CE" w:rsidRDefault="00D827CE" w:rsidP="00D827CE">
            <w:pPr>
              <w:jc w:val="both"/>
              <w:rPr>
                <w:rFonts w:ascii="Verdana" w:hAnsi="Verdana"/>
                <w:sz w:val="22"/>
                <w:szCs w:val="22"/>
              </w:rPr>
            </w:pPr>
            <w:r w:rsidRPr="00D827CE">
              <w:rPr>
                <w:rFonts w:ascii="Verdana" w:hAnsi="Verdana"/>
                <w:sz w:val="22"/>
                <w:szCs w:val="22"/>
              </w:rPr>
              <w:t>Componente de Desarrollo Cognitivo</w:t>
            </w:r>
          </w:p>
        </w:tc>
        <w:tc>
          <w:tcPr>
            <w:tcW w:w="900" w:type="pct"/>
            <w:tcBorders>
              <w:top w:val="nil"/>
              <w:left w:val="nil"/>
              <w:bottom w:val="nil"/>
              <w:right w:val="nil"/>
            </w:tcBorders>
            <w:tcMar>
              <w:top w:w="0" w:type="dxa"/>
              <w:left w:w="0" w:type="dxa"/>
              <w:bottom w:w="0" w:type="dxa"/>
              <w:right w:w="0" w:type="dxa"/>
            </w:tcMar>
            <w:hideMark/>
          </w:tcPr>
          <w:p w14:paraId="62673354" w14:textId="77777777" w:rsidR="00D827CE" w:rsidRPr="00D827CE" w:rsidRDefault="00D827CE" w:rsidP="00D827CE">
            <w:pPr>
              <w:jc w:val="both"/>
              <w:rPr>
                <w:rFonts w:ascii="Verdana" w:hAnsi="Verdana"/>
                <w:sz w:val="22"/>
                <w:szCs w:val="22"/>
              </w:rPr>
            </w:pPr>
            <w:r w:rsidRPr="00D827CE">
              <w:rPr>
                <w:rFonts w:ascii="Verdana" w:hAnsi="Verdana"/>
                <w:sz w:val="22"/>
                <w:szCs w:val="22"/>
              </w:rPr>
              <w:t>Psicólogo</w:t>
            </w:r>
            <w:r w:rsidRPr="00D827CE">
              <w:rPr>
                <w:rFonts w:ascii="Verdana" w:hAnsi="Verdana"/>
                <w:sz w:val="22"/>
                <w:szCs w:val="22"/>
              </w:rPr>
              <w:br/>
              <w:t>Trabajador Social o Pedagogo</w:t>
            </w:r>
          </w:p>
        </w:tc>
        <w:tc>
          <w:tcPr>
            <w:tcW w:w="750" w:type="pct"/>
            <w:tcBorders>
              <w:top w:val="nil"/>
              <w:left w:val="nil"/>
              <w:bottom w:val="nil"/>
              <w:right w:val="nil"/>
            </w:tcBorders>
            <w:tcMar>
              <w:top w:w="0" w:type="dxa"/>
              <w:left w:w="0" w:type="dxa"/>
              <w:bottom w:w="0" w:type="dxa"/>
              <w:right w:w="0" w:type="dxa"/>
            </w:tcMar>
            <w:hideMark/>
          </w:tcPr>
          <w:p w14:paraId="2C28F5B5" w14:textId="77777777" w:rsidR="00D827CE" w:rsidRPr="00D827CE" w:rsidRDefault="00D827CE" w:rsidP="00D827CE">
            <w:pPr>
              <w:jc w:val="both"/>
              <w:rPr>
                <w:rFonts w:ascii="Verdana" w:hAnsi="Verdana"/>
                <w:sz w:val="22"/>
                <w:szCs w:val="22"/>
              </w:rPr>
            </w:pPr>
            <w:r w:rsidRPr="00D827CE">
              <w:rPr>
                <w:rFonts w:ascii="Verdana" w:hAnsi="Verdana"/>
                <w:sz w:val="22"/>
                <w:szCs w:val="22"/>
              </w:rPr>
              <w:t>$ 2 .634.686</w:t>
            </w:r>
          </w:p>
        </w:tc>
        <w:tc>
          <w:tcPr>
            <w:tcW w:w="1000" w:type="pct"/>
            <w:tcBorders>
              <w:top w:val="nil"/>
              <w:left w:val="nil"/>
              <w:bottom w:val="nil"/>
              <w:right w:val="nil"/>
            </w:tcBorders>
            <w:tcMar>
              <w:top w:w="0" w:type="dxa"/>
              <w:left w:w="0" w:type="dxa"/>
              <w:bottom w:w="0" w:type="dxa"/>
              <w:right w:w="0" w:type="dxa"/>
            </w:tcMar>
            <w:hideMark/>
          </w:tcPr>
          <w:p w14:paraId="3A66F294" w14:textId="77777777" w:rsidR="00D827CE" w:rsidRPr="00D827CE" w:rsidRDefault="00D827CE" w:rsidP="00D827CE">
            <w:pPr>
              <w:jc w:val="both"/>
              <w:rPr>
                <w:rFonts w:ascii="Verdana" w:hAnsi="Verdana"/>
                <w:sz w:val="22"/>
                <w:szCs w:val="22"/>
              </w:rPr>
            </w:pPr>
            <w:r w:rsidRPr="00D827CE">
              <w:rPr>
                <w:rFonts w:ascii="Verdana" w:hAnsi="Verdana"/>
                <w:sz w:val="22"/>
                <w:szCs w:val="22"/>
              </w:rPr>
              <w:t>$ 70.405</w:t>
            </w:r>
          </w:p>
        </w:tc>
        <w:tc>
          <w:tcPr>
            <w:tcW w:w="650" w:type="pct"/>
            <w:tcBorders>
              <w:top w:val="nil"/>
              <w:left w:val="nil"/>
              <w:bottom w:val="nil"/>
              <w:right w:val="nil"/>
            </w:tcBorders>
            <w:tcMar>
              <w:top w:w="0" w:type="dxa"/>
              <w:left w:w="0" w:type="dxa"/>
              <w:bottom w:w="0" w:type="dxa"/>
              <w:right w:w="0" w:type="dxa"/>
            </w:tcMar>
            <w:hideMark/>
          </w:tcPr>
          <w:p w14:paraId="1A74D8BB" w14:textId="77777777" w:rsidR="00D827CE" w:rsidRPr="00D827CE" w:rsidRDefault="00D827CE" w:rsidP="00D827CE">
            <w:pPr>
              <w:jc w:val="both"/>
              <w:rPr>
                <w:rFonts w:ascii="Verdana" w:hAnsi="Verdana"/>
                <w:sz w:val="22"/>
                <w:szCs w:val="22"/>
              </w:rPr>
            </w:pPr>
            <w:r w:rsidRPr="00D827CE">
              <w:rPr>
                <w:rFonts w:ascii="Verdana" w:hAnsi="Verdana"/>
                <w:sz w:val="22"/>
                <w:szCs w:val="22"/>
              </w:rPr>
              <w:t>$ 27.880.446</w:t>
            </w:r>
          </w:p>
        </w:tc>
        <w:tc>
          <w:tcPr>
            <w:tcW w:w="1000" w:type="pct"/>
            <w:gridSpan w:val="2"/>
            <w:tcBorders>
              <w:top w:val="nil"/>
              <w:left w:val="nil"/>
              <w:bottom w:val="nil"/>
              <w:right w:val="nil"/>
            </w:tcBorders>
            <w:tcMar>
              <w:top w:w="0" w:type="dxa"/>
              <w:left w:w="0" w:type="dxa"/>
              <w:bottom w:w="0" w:type="dxa"/>
              <w:right w:w="0" w:type="dxa"/>
            </w:tcMar>
            <w:hideMark/>
          </w:tcPr>
          <w:p w14:paraId="0FAB43EB" w14:textId="77777777" w:rsidR="00D827CE" w:rsidRPr="00D827CE" w:rsidRDefault="00D827CE" w:rsidP="00D827CE">
            <w:pPr>
              <w:jc w:val="both"/>
              <w:rPr>
                <w:rFonts w:ascii="Verdana" w:hAnsi="Verdana"/>
                <w:sz w:val="22"/>
                <w:szCs w:val="22"/>
              </w:rPr>
            </w:pPr>
            <w:r w:rsidRPr="00D827CE">
              <w:rPr>
                <w:rFonts w:ascii="Verdana" w:hAnsi="Verdana"/>
                <w:sz w:val="22"/>
                <w:szCs w:val="22"/>
              </w:rPr>
              <w:t>$  774.455</w:t>
            </w:r>
          </w:p>
        </w:tc>
      </w:tr>
      <w:tr w:rsidR="00D827CE" w:rsidRPr="00D827CE" w14:paraId="68DD59E5" w14:textId="77777777">
        <w:trPr>
          <w:tblCellSpacing w:w="15" w:type="dxa"/>
        </w:trPr>
        <w:tc>
          <w:tcPr>
            <w:tcW w:w="1650" w:type="pct"/>
            <w:tcBorders>
              <w:top w:val="nil"/>
              <w:left w:val="nil"/>
              <w:bottom w:val="nil"/>
              <w:right w:val="nil"/>
            </w:tcBorders>
            <w:tcMar>
              <w:top w:w="0" w:type="dxa"/>
              <w:left w:w="0" w:type="dxa"/>
              <w:bottom w:w="0" w:type="dxa"/>
              <w:right w:w="0" w:type="dxa"/>
            </w:tcMar>
            <w:hideMark/>
          </w:tcPr>
          <w:p w14:paraId="5700084F"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Subtotal Educación y TH</w:t>
            </w:r>
          </w:p>
        </w:tc>
        <w:tc>
          <w:tcPr>
            <w:tcW w:w="750" w:type="pct"/>
            <w:tcBorders>
              <w:top w:val="nil"/>
              <w:left w:val="nil"/>
              <w:bottom w:val="nil"/>
              <w:right w:val="nil"/>
            </w:tcBorders>
            <w:tcMar>
              <w:top w:w="0" w:type="dxa"/>
              <w:left w:w="0" w:type="dxa"/>
              <w:bottom w:w="0" w:type="dxa"/>
              <w:right w:w="0" w:type="dxa"/>
            </w:tcMar>
            <w:hideMark/>
          </w:tcPr>
          <w:p w14:paraId="374B9CBC"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$ 2.606.145</w:t>
            </w:r>
          </w:p>
        </w:tc>
        <w:tc>
          <w:tcPr>
            <w:tcW w:w="1000" w:type="pct"/>
            <w:tcBorders>
              <w:top w:val="nil"/>
              <w:left w:val="nil"/>
              <w:bottom w:val="nil"/>
              <w:right w:val="nil"/>
            </w:tcBorders>
            <w:tcMar>
              <w:top w:w="0" w:type="dxa"/>
              <w:left w:w="0" w:type="dxa"/>
              <w:bottom w:w="0" w:type="dxa"/>
              <w:right w:w="0" w:type="dxa"/>
            </w:tcMar>
            <w:hideMark/>
          </w:tcPr>
          <w:p w14:paraId="6AC8B08F"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72.393</w:t>
            </w:r>
          </w:p>
        </w:tc>
        <w:tc>
          <w:tcPr>
            <w:tcW w:w="650" w:type="pct"/>
            <w:tcBorders>
              <w:top w:val="nil"/>
              <w:left w:val="nil"/>
              <w:bottom w:val="nil"/>
              <w:right w:val="nil"/>
            </w:tcBorders>
            <w:tcMar>
              <w:top w:w="0" w:type="dxa"/>
              <w:left w:w="0" w:type="dxa"/>
              <w:bottom w:w="0" w:type="dxa"/>
              <w:right w:w="0" w:type="dxa"/>
            </w:tcMar>
            <w:hideMark/>
          </w:tcPr>
          <w:p w14:paraId="302A5D1B"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28.667.595</w:t>
            </w:r>
          </w:p>
        </w:tc>
        <w:tc>
          <w:tcPr>
            <w:tcW w:w="1000" w:type="pct"/>
            <w:gridSpan w:val="3"/>
            <w:tcBorders>
              <w:top w:val="nil"/>
              <w:left w:val="nil"/>
              <w:bottom w:val="nil"/>
              <w:right w:val="nil"/>
            </w:tcBorders>
            <w:tcMar>
              <w:top w:w="0" w:type="dxa"/>
              <w:left w:w="0" w:type="dxa"/>
              <w:bottom w:w="0" w:type="dxa"/>
              <w:right w:w="0" w:type="dxa"/>
            </w:tcMar>
            <w:hideMark/>
          </w:tcPr>
          <w:p w14:paraId="644291B9"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796.323</w:t>
            </w:r>
          </w:p>
        </w:tc>
      </w:tr>
      <w:tr w:rsidR="00D827CE" w:rsidRPr="00D827CE" w14:paraId="54FA2CDC"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0ECE916B" w14:textId="77777777" w:rsidR="00D827CE" w:rsidRPr="00D827CE" w:rsidRDefault="00D827CE" w:rsidP="00D827CE">
            <w:pPr>
              <w:jc w:val="both"/>
              <w:rPr>
                <w:rFonts w:ascii="Verdana" w:hAnsi="Verdana"/>
                <w:sz w:val="22"/>
                <w:szCs w:val="22"/>
              </w:rPr>
            </w:pPr>
            <w:r w:rsidRPr="00D827CE">
              <w:rPr>
                <w:rFonts w:ascii="Verdana" w:hAnsi="Verdana"/>
                <w:sz w:val="22"/>
                <w:szCs w:val="22"/>
              </w:rPr>
              <w:br/>
            </w:r>
            <w:r w:rsidRPr="00D827CE">
              <w:rPr>
                <w:rFonts w:ascii="Verdana" w:hAnsi="Verdana"/>
                <w:sz w:val="22"/>
                <w:szCs w:val="22"/>
              </w:rPr>
              <w:br/>
              <w:t>Componente Nutricional</w:t>
            </w:r>
          </w:p>
        </w:tc>
        <w:tc>
          <w:tcPr>
            <w:tcW w:w="900" w:type="pct"/>
            <w:tcBorders>
              <w:top w:val="nil"/>
              <w:left w:val="nil"/>
              <w:bottom w:val="nil"/>
              <w:right w:val="nil"/>
            </w:tcBorders>
            <w:tcMar>
              <w:top w:w="0" w:type="dxa"/>
              <w:left w:w="0" w:type="dxa"/>
              <w:bottom w:w="0" w:type="dxa"/>
              <w:right w:w="0" w:type="dxa"/>
            </w:tcMar>
            <w:hideMark/>
          </w:tcPr>
          <w:p w14:paraId="25AD6694" w14:textId="77777777" w:rsidR="00D827CE" w:rsidRPr="00D827CE" w:rsidRDefault="00D827CE" w:rsidP="00D827CE">
            <w:pPr>
              <w:jc w:val="both"/>
              <w:rPr>
                <w:rFonts w:ascii="Verdana" w:hAnsi="Verdana"/>
                <w:sz w:val="22"/>
                <w:szCs w:val="22"/>
              </w:rPr>
            </w:pPr>
            <w:r w:rsidRPr="00D827CE">
              <w:rPr>
                <w:rFonts w:ascii="Verdana" w:hAnsi="Verdana"/>
                <w:sz w:val="22"/>
                <w:szCs w:val="22"/>
              </w:rPr>
              <w:t>Complemento alimentario madres gestantes y en</w:t>
            </w:r>
            <w:r w:rsidRPr="00D827CE">
              <w:rPr>
                <w:rFonts w:ascii="Verdana" w:hAnsi="Verdana"/>
                <w:sz w:val="22"/>
                <w:szCs w:val="22"/>
              </w:rPr>
              <w:br/>
              <w:t>de lactancia</w:t>
            </w:r>
          </w:p>
        </w:tc>
        <w:tc>
          <w:tcPr>
            <w:tcW w:w="750" w:type="pct"/>
            <w:tcBorders>
              <w:top w:val="nil"/>
              <w:left w:val="nil"/>
              <w:bottom w:val="nil"/>
              <w:right w:val="nil"/>
            </w:tcBorders>
            <w:tcMar>
              <w:top w:w="0" w:type="dxa"/>
              <w:left w:w="0" w:type="dxa"/>
              <w:bottom w:w="0" w:type="dxa"/>
              <w:right w:w="0" w:type="dxa"/>
            </w:tcMar>
            <w:hideMark/>
          </w:tcPr>
          <w:p w14:paraId="0844F1CB" w14:textId="77777777" w:rsidR="00D827CE" w:rsidRPr="00D827CE" w:rsidRDefault="00D827CE" w:rsidP="00D827CE">
            <w:pPr>
              <w:jc w:val="both"/>
              <w:rPr>
                <w:rFonts w:ascii="Verdana" w:hAnsi="Verdana"/>
                <w:sz w:val="22"/>
                <w:szCs w:val="22"/>
              </w:rPr>
            </w:pPr>
            <w:r w:rsidRPr="00D827CE">
              <w:rPr>
                <w:rFonts w:ascii="Verdana" w:hAnsi="Verdana"/>
                <w:sz w:val="22"/>
                <w:szCs w:val="22"/>
              </w:rPr>
              <w:t>$    587.488</w:t>
            </w:r>
          </w:p>
        </w:tc>
        <w:tc>
          <w:tcPr>
            <w:tcW w:w="1000" w:type="pct"/>
            <w:tcBorders>
              <w:top w:val="nil"/>
              <w:left w:val="nil"/>
              <w:bottom w:val="nil"/>
              <w:right w:val="nil"/>
            </w:tcBorders>
            <w:tcMar>
              <w:top w:w="0" w:type="dxa"/>
              <w:left w:w="0" w:type="dxa"/>
              <w:bottom w:w="0" w:type="dxa"/>
              <w:right w:w="0" w:type="dxa"/>
            </w:tcMar>
            <w:hideMark/>
          </w:tcPr>
          <w:p w14:paraId="57FCAACC" w14:textId="77777777" w:rsidR="00D827CE" w:rsidRPr="00D827CE" w:rsidRDefault="00D827CE" w:rsidP="00D827CE">
            <w:pPr>
              <w:jc w:val="both"/>
              <w:rPr>
                <w:rFonts w:ascii="Verdana" w:hAnsi="Verdana"/>
                <w:sz w:val="22"/>
                <w:szCs w:val="22"/>
              </w:rPr>
            </w:pPr>
            <w:r w:rsidRPr="00D827CE">
              <w:rPr>
                <w:rFonts w:ascii="Verdana" w:hAnsi="Verdana"/>
                <w:sz w:val="22"/>
                <w:szCs w:val="22"/>
              </w:rPr>
              <w:t>$   48.957</w:t>
            </w:r>
          </w:p>
        </w:tc>
        <w:tc>
          <w:tcPr>
            <w:tcW w:w="650" w:type="pct"/>
            <w:tcBorders>
              <w:top w:val="nil"/>
              <w:left w:val="nil"/>
              <w:bottom w:val="nil"/>
              <w:right w:val="nil"/>
            </w:tcBorders>
            <w:tcMar>
              <w:top w:w="0" w:type="dxa"/>
              <w:left w:w="0" w:type="dxa"/>
              <w:bottom w:w="0" w:type="dxa"/>
              <w:right w:w="0" w:type="dxa"/>
            </w:tcMar>
            <w:hideMark/>
          </w:tcPr>
          <w:p w14:paraId="13313AD7" w14:textId="77777777" w:rsidR="00D827CE" w:rsidRPr="00D827CE" w:rsidRDefault="00D827CE" w:rsidP="00D827CE">
            <w:pPr>
              <w:jc w:val="both"/>
              <w:rPr>
                <w:rFonts w:ascii="Verdana" w:hAnsi="Verdana"/>
                <w:sz w:val="22"/>
                <w:szCs w:val="22"/>
              </w:rPr>
            </w:pPr>
            <w:r w:rsidRPr="00D827CE">
              <w:rPr>
                <w:rFonts w:ascii="Verdana" w:hAnsi="Verdana"/>
                <w:sz w:val="22"/>
                <w:szCs w:val="22"/>
              </w:rPr>
              <w:t>$    6.462.368</w:t>
            </w:r>
          </w:p>
        </w:tc>
        <w:tc>
          <w:tcPr>
            <w:tcW w:w="1000" w:type="pct"/>
            <w:gridSpan w:val="2"/>
            <w:tcBorders>
              <w:top w:val="nil"/>
              <w:left w:val="nil"/>
              <w:bottom w:val="nil"/>
              <w:right w:val="nil"/>
            </w:tcBorders>
            <w:tcMar>
              <w:top w:w="0" w:type="dxa"/>
              <w:left w:w="0" w:type="dxa"/>
              <w:bottom w:w="0" w:type="dxa"/>
              <w:right w:w="0" w:type="dxa"/>
            </w:tcMar>
            <w:hideMark/>
          </w:tcPr>
          <w:p w14:paraId="62AAFEB4" w14:textId="77777777" w:rsidR="00D827CE" w:rsidRPr="00D827CE" w:rsidRDefault="00D827CE" w:rsidP="00D827CE">
            <w:pPr>
              <w:jc w:val="both"/>
              <w:rPr>
                <w:rFonts w:ascii="Verdana" w:hAnsi="Verdana"/>
                <w:sz w:val="22"/>
                <w:szCs w:val="22"/>
              </w:rPr>
            </w:pPr>
            <w:r w:rsidRPr="00D827CE">
              <w:rPr>
                <w:rFonts w:ascii="Verdana" w:hAnsi="Verdana"/>
                <w:sz w:val="22"/>
                <w:szCs w:val="22"/>
              </w:rPr>
              <w:t>$    538.527</w:t>
            </w:r>
          </w:p>
        </w:tc>
      </w:tr>
      <w:tr w:rsidR="00D827CE" w:rsidRPr="00D827CE" w14:paraId="43A3177A" w14:textId="77777777">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1C97DC39" w14:textId="77777777" w:rsidR="00D827CE" w:rsidRPr="00D827CE" w:rsidRDefault="00D827CE" w:rsidP="00D827CE">
            <w:pPr>
              <w:jc w:val="both"/>
              <w:rPr>
                <w:rFonts w:ascii="Verdana" w:hAnsi="Verdana"/>
                <w:sz w:val="22"/>
                <w:szCs w:val="22"/>
              </w:rPr>
            </w:pPr>
            <w:r w:rsidRPr="00D827CE">
              <w:rPr>
                <w:rFonts w:ascii="Verdana" w:hAnsi="Verdana"/>
                <w:sz w:val="22"/>
                <w:szCs w:val="22"/>
              </w:rPr>
              <w:t>Complemento alimentario para los niños/niñas para los fines de semana</w:t>
            </w:r>
          </w:p>
        </w:tc>
        <w:tc>
          <w:tcPr>
            <w:tcW w:w="750" w:type="pct"/>
            <w:tcBorders>
              <w:top w:val="nil"/>
              <w:left w:val="nil"/>
              <w:bottom w:val="nil"/>
              <w:right w:val="nil"/>
            </w:tcBorders>
            <w:tcMar>
              <w:top w:w="0" w:type="dxa"/>
              <w:left w:w="0" w:type="dxa"/>
              <w:bottom w:w="0" w:type="dxa"/>
              <w:right w:w="0" w:type="dxa"/>
            </w:tcMar>
            <w:hideMark/>
          </w:tcPr>
          <w:p w14:paraId="08E84A8E" w14:textId="77777777" w:rsidR="00D827CE" w:rsidRPr="00D827CE" w:rsidRDefault="00D827CE" w:rsidP="00D827CE">
            <w:pPr>
              <w:jc w:val="both"/>
              <w:rPr>
                <w:rFonts w:ascii="Verdana" w:hAnsi="Verdana"/>
                <w:sz w:val="22"/>
                <w:szCs w:val="22"/>
              </w:rPr>
            </w:pPr>
            <w:r w:rsidRPr="00D827CE">
              <w:rPr>
                <w:rFonts w:ascii="Verdana" w:hAnsi="Verdana"/>
                <w:sz w:val="22"/>
                <w:szCs w:val="22"/>
              </w:rPr>
              <w:t>$  266.084</w:t>
            </w:r>
          </w:p>
        </w:tc>
        <w:tc>
          <w:tcPr>
            <w:tcW w:w="1000" w:type="pct"/>
            <w:tcBorders>
              <w:top w:val="nil"/>
              <w:left w:val="nil"/>
              <w:bottom w:val="nil"/>
              <w:right w:val="nil"/>
            </w:tcBorders>
            <w:tcMar>
              <w:top w:w="0" w:type="dxa"/>
              <w:left w:w="0" w:type="dxa"/>
              <w:bottom w:w="0" w:type="dxa"/>
              <w:right w:w="0" w:type="dxa"/>
            </w:tcMar>
            <w:hideMark/>
          </w:tcPr>
          <w:p w14:paraId="5280E6E0" w14:textId="77777777" w:rsidR="00D827CE" w:rsidRPr="00D827CE" w:rsidRDefault="00D827CE" w:rsidP="00D827CE">
            <w:pPr>
              <w:jc w:val="both"/>
              <w:rPr>
                <w:rFonts w:ascii="Verdana" w:hAnsi="Verdana"/>
                <w:sz w:val="22"/>
                <w:szCs w:val="22"/>
              </w:rPr>
            </w:pPr>
            <w:r w:rsidRPr="00D827CE">
              <w:rPr>
                <w:rFonts w:ascii="Verdana" w:hAnsi="Verdana"/>
                <w:sz w:val="22"/>
                <w:szCs w:val="22"/>
              </w:rPr>
              <w:t>$    11 087</w:t>
            </w:r>
          </w:p>
        </w:tc>
        <w:tc>
          <w:tcPr>
            <w:tcW w:w="650" w:type="pct"/>
            <w:tcBorders>
              <w:top w:val="nil"/>
              <w:left w:val="nil"/>
              <w:bottom w:val="nil"/>
              <w:right w:val="nil"/>
            </w:tcBorders>
            <w:tcMar>
              <w:top w:w="0" w:type="dxa"/>
              <w:left w:w="0" w:type="dxa"/>
              <w:bottom w:w="0" w:type="dxa"/>
              <w:right w:w="0" w:type="dxa"/>
            </w:tcMar>
            <w:hideMark/>
          </w:tcPr>
          <w:p w14:paraId="36260F8B" w14:textId="77777777" w:rsidR="00D827CE" w:rsidRPr="00D827CE" w:rsidRDefault="00D827CE" w:rsidP="00D827CE">
            <w:pPr>
              <w:jc w:val="both"/>
              <w:rPr>
                <w:rFonts w:ascii="Verdana" w:hAnsi="Verdana"/>
                <w:sz w:val="22"/>
                <w:szCs w:val="22"/>
              </w:rPr>
            </w:pPr>
            <w:r w:rsidRPr="00D827CE">
              <w:rPr>
                <w:rFonts w:ascii="Verdana" w:hAnsi="Verdana"/>
                <w:sz w:val="22"/>
                <w:szCs w:val="22"/>
              </w:rPr>
              <w:t>$   2.926.924</w:t>
            </w:r>
          </w:p>
        </w:tc>
        <w:tc>
          <w:tcPr>
            <w:tcW w:w="1000" w:type="pct"/>
            <w:gridSpan w:val="2"/>
            <w:tcBorders>
              <w:top w:val="nil"/>
              <w:left w:val="nil"/>
              <w:bottom w:val="nil"/>
              <w:right w:val="nil"/>
            </w:tcBorders>
            <w:tcMar>
              <w:top w:w="0" w:type="dxa"/>
              <w:left w:w="0" w:type="dxa"/>
              <w:bottom w:w="0" w:type="dxa"/>
              <w:right w:w="0" w:type="dxa"/>
            </w:tcMar>
            <w:hideMark/>
          </w:tcPr>
          <w:p w14:paraId="6D2F1E1C" w14:textId="77777777" w:rsidR="00D827CE" w:rsidRPr="00D827CE" w:rsidRDefault="00D827CE" w:rsidP="00D827CE">
            <w:pPr>
              <w:jc w:val="both"/>
              <w:rPr>
                <w:rFonts w:ascii="Verdana" w:hAnsi="Verdana"/>
                <w:sz w:val="22"/>
                <w:szCs w:val="22"/>
              </w:rPr>
            </w:pPr>
            <w:r w:rsidRPr="00D827CE">
              <w:rPr>
                <w:rFonts w:ascii="Verdana" w:hAnsi="Verdana"/>
                <w:sz w:val="22"/>
                <w:szCs w:val="22"/>
              </w:rPr>
              <w:t>$   121 957</w:t>
            </w:r>
          </w:p>
        </w:tc>
      </w:tr>
      <w:tr w:rsidR="00D827CE" w:rsidRPr="00D827CE" w14:paraId="77DBAAAC" w14:textId="77777777">
        <w:trPr>
          <w:tblCellSpacing w:w="15" w:type="dxa"/>
        </w:trPr>
        <w:tc>
          <w:tcPr>
            <w:tcW w:w="1650" w:type="pct"/>
            <w:tcBorders>
              <w:top w:val="nil"/>
              <w:left w:val="nil"/>
              <w:bottom w:val="nil"/>
              <w:right w:val="nil"/>
            </w:tcBorders>
            <w:tcMar>
              <w:top w:w="0" w:type="dxa"/>
              <w:left w:w="0" w:type="dxa"/>
              <w:bottom w:w="0" w:type="dxa"/>
              <w:right w:w="0" w:type="dxa"/>
            </w:tcMar>
            <w:hideMark/>
          </w:tcPr>
          <w:p w14:paraId="62C86E2C"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Subtotal</w:t>
            </w:r>
          </w:p>
        </w:tc>
        <w:tc>
          <w:tcPr>
            <w:tcW w:w="750" w:type="pct"/>
            <w:tcBorders>
              <w:top w:val="nil"/>
              <w:left w:val="nil"/>
              <w:bottom w:val="nil"/>
              <w:right w:val="nil"/>
            </w:tcBorders>
            <w:tcMar>
              <w:top w:w="0" w:type="dxa"/>
              <w:left w:w="0" w:type="dxa"/>
              <w:bottom w:w="0" w:type="dxa"/>
              <w:right w:w="0" w:type="dxa"/>
            </w:tcMar>
            <w:hideMark/>
          </w:tcPr>
          <w:p w14:paraId="3E37796F"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S 853.572</w:t>
            </w:r>
          </w:p>
        </w:tc>
        <w:tc>
          <w:tcPr>
            <w:tcW w:w="1000" w:type="pct"/>
            <w:tcBorders>
              <w:top w:val="nil"/>
              <w:left w:val="nil"/>
              <w:bottom w:val="nil"/>
              <w:right w:val="nil"/>
            </w:tcBorders>
            <w:tcMar>
              <w:top w:w="0" w:type="dxa"/>
              <w:left w:w="0" w:type="dxa"/>
              <w:bottom w:w="0" w:type="dxa"/>
              <w:right w:w="0" w:type="dxa"/>
            </w:tcMar>
            <w:hideMark/>
          </w:tcPr>
          <w:p w14:paraId="713A5CEE"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60.044</w:t>
            </w:r>
          </w:p>
        </w:tc>
        <w:tc>
          <w:tcPr>
            <w:tcW w:w="650" w:type="pct"/>
            <w:tcBorders>
              <w:top w:val="nil"/>
              <w:left w:val="nil"/>
              <w:bottom w:val="nil"/>
              <w:right w:val="nil"/>
            </w:tcBorders>
            <w:tcMar>
              <w:top w:w="0" w:type="dxa"/>
              <w:left w:w="0" w:type="dxa"/>
              <w:bottom w:w="0" w:type="dxa"/>
              <w:right w:w="0" w:type="dxa"/>
            </w:tcMar>
            <w:hideMark/>
          </w:tcPr>
          <w:p w14:paraId="670C0CD8"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9.389.292</w:t>
            </w:r>
          </w:p>
        </w:tc>
        <w:tc>
          <w:tcPr>
            <w:tcW w:w="1000" w:type="pct"/>
            <w:gridSpan w:val="3"/>
            <w:tcBorders>
              <w:top w:val="nil"/>
              <w:left w:val="nil"/>
              <w:bottom w:val="nil"/>
              <w:right w:val="nil"/>
            </w:tcBorders>
            <w:tcMar>
              <w:top w:w="0" w:type="dxa"/>
              <w:left w:w="0" w:type="dxa"/>
              <w:bottom w:w="0" w:type="dxa"/>
              <w:right w:w="0" w:type="dxa"/>
            </w:tcMar>
            <w:hideMark/>
          </w:tcPr>
          <w:p w14:paraId="5455BA5F"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660.484</w:t>
            </w:r>
          </w:p>
        </w:tc>
      </w:tr>
      <w:tr w:rsidR="00D827CE" w:rsidRPr="00D827CE" w14:paraId="6E34F64F" w14:textId="77777777">
        <w:trPr>
          <w:tblCellSpacing w:w="15" w:type="dxa"/>
        </w:trPr>
        <w:tc>
          <w:tcPr>
            <w:tcW w:w="700" w:type="pct"/>
            <w:tcBorders>
              <w:top w:val="nil"/>
              <w:left w:val="nil"/>
              <w:bottom w:val="nil"/>
              <w:right w:val="nil"/>
            </w:tcBorders>
            <w:tcMar>
              <w:top w:w="0" w:type="dxa"/>
              <w:left w:w="0" w:type="dxa"/>
              <w:bottom w:w="0" w:type="dxa"/>
              <w:right w:w="0" w:type="dxa"/>
            </w:tcMar>
            <w:hideMark/>
          </w:tcPr>
          <w:p w14:paraId="412F725C" w14:textId="77777777" w:rsidR="00D827CE" w:rsidRPr="00D827CE" w:rsidRDefault="00D827CE" w:rsidP="00D827CE">
            <w:pPr>
              <w:jc w:val="both"/>
              <w:rPr>
                <w:rFonts w:ascii="Verdana" w:hAnsi="Verdana"/>
                <w:sz w:val="22"/>
                <w:szCs w:val="22"/>
              </w:rPr>
            </w:pPr>
            <w:r w:rsidRPr="00D827CE">
              <w:rPr>
                <w:rFonts w:ascii="Verdana" w:hAnsi="Verdana"/>
                <w:sz w:val="22"/>
                <w:szCs w:val="22"/>
              </w:rPr>
              <w:t>Transporte</w:t>
            </w:r>
          </w:p>
        </w:tc>
        <w:tc>
          <w:tcPr>
            <w:tcW w:w="900" w:type="pct"/>
            <w:tcBorders>
              <w:top w:val="nil"/>
              <w:left w:val="nil"/>
              <w:bottom w:val="nil"/>
              <w:right w:val="nil"/>
            </w:tcBorders>
            <w:tcMar>
              <w:top w:w="0" w:type="dxa"/>
              <w:left w:w="0" w:type="dxa"/>
              <w:bottom w:w="0" w:type="dxa"/>
              <w:right w:w="0" w:type="dxa"/>
            </w:tcMar>
            <w:hideMark/>
          </w:tcPr>
          <w:p w14:paraId="54430039" w14:textId="77777777" w:rsidR="00D827CE" w:rsidRPr="00D827CE" w:rsidRDefault="00D827CE" w:rsidP="00D827CE">
            <w:pPr>
              <w:jc w:val="both"/>
              <w:rPr>
                <w:rFonts w:ascii="Verdana" w:hAnsi="Verdana"/>
                <w:sz w:val="22"/>
                <w:szCs w:val="22"/>
              </w:rPr>
            </w:pPr>
            <w:r w:rsidRPr="00D827CE">
              <w:rPr>
                <w:rFonts w:ascii="Verdana" w:hAnsi="Verdana"/>
                <w:sz w:val="22"/>
                <w:szCs w:val="22"/>
              </w:rPr>
              <w:t>Transporte de los niños de su hogar al HCB y de este a su HOGAR</w:t>
            </w:r>
          </w:p>
        </w:tc>
        <w:tc>
          <w:tcPr>
            <w:tcW w:w="750" w:type="pct"/>
            <w:tcBorders>
              <w:top w:val="nil"/>
              <w:left w:val="nil"/>
              <w:bottom w:val="nil"/>
              <w:right w:val="nil"/>
            </w:tcBorders>
            <w:tcMar>
              <w:top w:w="0" w:type="dxa"/>
              <w:left w:w="0" w:type="dxa"/>
              <w:bottom w:w="0" w:type="dxa"/>
              <w:right w:w="0" w:type="dxa"/>
            </w:tcMar>
            <w:hideMark/>
          </w:tcPr>
          <w:p w14:paraId="296C6B84" w14:textId="77777777" w:rsidR="00D827CE" w:rsidRPr="00D827CE" w:rsidRDefault="00D827CE" w:rsidP="00D827CE">
            <w:pPr>
              <w:jc w:val="both"/>
              <w:rPr>
                <w:rFonts w:ascii="Verdana" w:hAnsi="Verdana"/>
                <w:sz w:val="22"/>
                <w:szCs w:val="22"/>
              </w:rPr>
            </w:pPr>
            <w:r w:rsidRPr="00D827CE">
              <w:rPr>
                <w:rFonts w:ascii="Verdana" w:hAnsi="Verdana"/>
                <w:sz w:val="22"/>
                <w:szCs w:val="22"/>
              </w:rPr>
              <w:t>-</w:t>
            </w:r>
          </w:p>
        </w:tc>
        <w:tc>
          <w:tcPr>
            <w:tcW w:w="1000" w:type="pct"/>
            <w:tcBorders>
              <w:top w:val="nil"/>
              <w:left w:val="nil"/>
              <w:bottom w:val="nil"/>
              <w:right w:val="nil"/>
            </w:tcBorders>
            <w:tcMar>
              <w:top w:w="0" w:type="dxa"/>
              <w:left w:w="0" w:type="dxa"/>
              <w:bottom w:w="0" w:type="dxa"/>
              <w:right w:w="0" w:type="dxa"/>
            </w:tcMar>
            <w:hideMark/>
          </w:tcPr>
          <w:p w14:paraId="3F657481" w14:textId="77777777" w:rsidR="00D827CE" w:rsidRPr="00D827CE" w:rsidRDefault="00D827CE" w:rsidP="00D827CE">
            <w:pPr>
              <w:jc w:val="both"/>
              <w:rPr>
                <w:rFonts w:ascii="Verdana" w:hAnsi="Verdana"/>
                <w:sz w:val="22"/>
                <w:szCs w:val="22"/>
              </w:rPr>
            </w:pPr>
            <w:r w:rsidRPr="00D827CE">
              <w:rPr>
                <w:rFonts w:ascii="Verdana" w:hAnsi="Verdana"/>
                <w:sz w:val="22"/>
                <w:szCs w:val="22"/>
              </w:rPr>
              <w:t>-</w:t>
            </w:r>
          </w:p>
        </w:tc>
        <w:tc>
          <w:tcPr>
            <w:tcW w:w="650" w:type="pct"/>
            <w:tcBorders>
              <w:top w:val="nil"/>
              <w:left w:val="nil"/>
              <w:bottom w:val="nil"/>
              <w:right w:val="nil"/>
            </w:tcBorders>
            <w:tcMar>
              <w:top w:w="0" w:type="dxa"/>
              <w:left w:w="0" w:type="dxa"/>
              <w:bottom w:w="0" w:type="dxa"/>
              <w:right w:w="0" w:type="dxa"/>
            </w:tcMar>
            <w:hideMark/>
          </w:tcPr>
          <w:p w14:paraId="323352A1" w14:textId="77777777" w:rsidR="00D827CE" w:rsidRPr="00D827CE" w:rsidRDefault="00D827CE" w:rsidP="00D827CE">
            <w:pPr>
              <w:jc w:val="both"/>
              <w:rPr>
                <w:rFonts w:ascii="Verdana" w:hAnsi="Verdana"/>
                <w:sz w:val="22"/>
                <w:szCs w:val="22"/>
              </w:rPr>
            </w:pPr>
            <w:r w:rsidRPr="00D827CE">
              <w:rPr>
                <w:rFonts w:ascii="Verdana" w:hAnsi="Verdana"/>
                <w:sz w:val="22"/>
                <w:szCs w:val="22"/>
              </w:rPr>
              <w:t>-</w:t>
            </w:r>
          </w:p>
        </w:tc>
        <w:tc>
          <w:tcPr>
            <w:tcW w:w="1000" w:type="pct"/>
            <w:gridSpan w:val="2"/>
            <w:tcBorders>
              <w:top w:val="nil"/>
              <w:left w:val="nil"/>
              <w:bottom w:val="nil"/>
              <w:right w:val="nil"/>
            </w:tcBorders>
            <w:tcMar>
              <w:top w:w="0" w:type="dxa"/>
              <w:left w:w="0" w:type="dxa"/>
              <w:bottom w:w="0" w:type="dxa"/>
              <w:right w:w="0" w:type="dxa"/>
            </w:tcMar>
            <w:hideMark/>
          </w:tcPr>
          <w:p w14:paraId="75F5B530" w14:textId="77777777" w:rsidR="00D827CE" w:rsidRPr="00D827CE" w:rsidRDefault="00D827CE" w:rsidP="00D827CE">
            <w:pPr>
              <w:jc w:val="both"/>
              <w:rPr>
                <w:rFonts w:ascii="Verdana" w:hAnsi="Verdana"/>
                <w:sz w:val="22"/>
                <w:szCs w:val="22"/>
              </w:rPr>
            </w:pPr>
            <w:r w:rsidRPr="00D827CE">
              <w:rPr>
                <w:rFonts w:ascii="Verdana" w:hAnsi="Verdana"/>
                <w:sz w:val="22"/>
                <w:szCs w:val="22"/>
              </w:rPr>
              <w:t>-</w:t>
            </w:r>
          </w:p>
        </w:tc>
      </w:tr>
      <w:tr w:rsidR="00D827CE" w:rsidRPr="00D827CE" w14:paraId="3106E279" w14:textId="77777777">
        <w:trPr>
          <w:tblCellSpacing w:w="15" w:type="dxa"/>
        </w:trPr>
        <w:tc>
          <w:tcPr>
            <w:tcW w:w="1650" w:type="pct"/>
            <w:gridSpan w:val="2"/>
            <w:tcBorders>
              <w:top w:val="nil"/>
              <w:left w:val="nil"/>
              <w:bottom w:val="nil"/>
              <w:right w:val="nil"/>
            </w:tcBorders>
            <w:tcMar>
              <w:top w:w="0" w:type="dxa"/>
              <w:left w:w="0" w:type="dxa"/>
              <w:bottom w:w="0" w:type="dxa"/>
              <w:right w:w="0" w:type="dxa"/>
            </w:tcMar>
            <w:hideMark/>
          </w:tcPr>
          <w:p w14:paraId="00DA28EB" w14:textId="77777777" w:rsidR="00D827CE" w:rsidRPr="00D827CE" w:rsidRDefault="00D827CE" w:rsidP="00D827CE">
            <w:pPr>
              <w:jc w:val="both"/>
              <w:rPr>
                <w:rFonts w:ascii="Verdana" w:hAnsi="Verdana"/>
                <w:sz w:val="22"/>
                <w:szCs w:val="22"/>
              </w:rPr>
            </w:pPr>
            <w:r w:rsidRPr="00D827CE">
              <w:rPr>
                <w:rFonts w:ascii="Verdana" w:hAnsi="Verdana"/>
                <w:sz w:val="22"/>
                <w:szCs w:val="22"/>
              </w:rPr>
              <w:t>Transporte profesionales de apoyo</w:t>
            </w:r>
          </w:p>
        </w:tc>
        <w:tc>
          <w:tcPr>
            <w:tcW w:w="750" w:type="pct"/>
            <w:tcBorders>
              <w:top w:val="nil"/>
              <w:left w:val="nil"/>
              <w:bottom w:val="nil"/>
              <w:right w:val="nil"/>
            </w:tcBorders>
            <w:tcMar>
              <w:top w:w="0" w:type="dxa"/>
              <w:left w:w="0" w:type="dxa"/>
              <w:bottom w:w="0" w:type="dxa"/>
              <w:right w:w="0" w:type="dxa"/>
            </w:tcMar>
            <w:hideMark/>
          </w:tcPr>
          <w:p w14:paraId="4C60685B" w14:textId="77777777" w:rsidR="00D827CE" w:rsidRPr="00D827CE" w:rsidRDefault="00D827CE" w:rsidP="00D827CE">
            <w:pPr>
              <w:jc w:val="both"/>
              <w:rPr>
                <w:rFonts w:ascii="Verdana" w:hAnsi="Verdana"/>
                <w:sz w:val="22"/>
                <w:szCs w:val="22"/>
              </w:rPr>
            </w:pPr>
            <w:r w:rsidRPr="00D827CE">
              <w:rPr>
                <w:rFonts w:ascii="Verdana" w:hAnsi="Verdana"/>
                <w:sz w:val="22"/>
                <w:szCs w:val="22"/>
              </w:rPr>
              <w:t>$   213.377</w:t>
            </w:r>
          </w:p>
        </w:tc>
        <w:tc>
          <w:tcPr>
            <w:tcW w:w="1000" w:type="pct"/>
            <w:tcBorders>
              <w:top w:val="nil"/>
              <w:left w:val="nil"/>
              <w:bottom w:val="nil"/>
              <w:right w:val="nil"/>
            </w:tcBorders>
            <w:tcMar>
              <w:top w:w="0" w:type="dxa"/>
              <w:left w:w="0" w:type="dxa"/>
              <w:bottom w:w="0" w:type="dxa"/>
              <w:right w:w="0" w:type="dxa"/>
            </w:tcMar>
            <w:hideMark/>
          </w:tcPr>
          <w:p w14:paraId="2990529D" w14:textId="77777777" w:rsidR="00D827CE" w:rsidRPr="00D827CE" w:rsidRDefault="00D827CE" w:rsidP="00D827CE">
            <w:pPr>
              <w:jc w:val="both"/>
              <w:rPr>
                <w:rFonts w:ascii="Verdana" w:hAnsi="Verdana"/>
                <w:sz w:val="22"/>
                <w:szCs w:val="22"/>
              </w:rPr>
            </w:pPr>
            <w:r w:rsidRPr="00D827CE">
              <w:rPr>
                <w:rFonts w:ascii="Verdana" w:hAnsi="Verdana"/>
                <w:sz w:val="22"/>
                <w:szCs w:val="22"/>
              </w:rPr>
              <w:t>$    5.941</w:t>
            </w:r>
          </w:p>
        </w:tc>
        <w:tc>
          <w:tcPr>
            <w:tcW w:w="650" w:type="pct"/>
            <w:tcBorders>
              <w:top w:val="nil"/>
              <w:left w:val="nil"/>
              <w:bottom w:val="nil"/>
              <w:right w:val="nil"/>
            </w:tcBorders>
            <w:tcMar>
              <w:top w:w="0" w:type="dxa"/>
              <w:left w:w="0" w:type="dxa"/>
              <w:bottom w:w="0" w:type="dxa"/>
              <w:right w:w="0" w:type="dxa"/>
            </w:tcMar>
            <w:hideMark/>
          </w:tcPr>
          <w:p w14:paraId="20BE1107" w14:textId="77777777" w:rsidR="00D827CE" w:rsidRPr="00D827CE" w:rsidRDefault="00D827CE" w:rsidP="00D827CE">
            <w:pPr>
              <w:jc w:val="both"/>
              <w:rPr>
                <w:rFonts w:ascii="Verdana" w:hAnsi="Verdana"/>
                <w:sz w:val="22"/>
                <w:szCs w:val="22"/>
              </w:rPr>
            </w:pPr>
            <w:r w:rsidRPr="00D827CE">
              <w:rPr>
                <w:rFonts w:ascii="Verdana" w:hAnsi="Verdana"/>
                <w:sz w:val="22"/>
                <w:szCs w:val="22"/>
              </w:rPr>
              <w:t>$   2.352.647</w:t>
            </w:r>
          </w:p>
        </w:tc>
        <w:tc>
          <w:tcPr>
            <w:tcW w:w="1000" w:type="pct"/>
            <w:gridSpan w:val="2"/>
            <w:tcBorders>
              <w:top w:val="nil"/>
              <w:left w:val="nil"/>
              <w:bottom w:val="nil"/>
              <w:right w:val="nil"/>
            </w:tcBorders>
            <w:tcMar>
              <w:top w:w="0" w:type="dxa"/>
              <w:left w:w="0" w:type="dxa"/>
              <w:bottom w:w="0" w:type="dxa"/>
              <w:right w:w="0" w:type="dxa"/>
            </w:tcMar>
            <w:hideMark/>
          </w:tcPr>
          <w:p w14:paraId="369FF1AA" w14:textId="77777777" w:rsidR="00D827CE" w:rsidRPr="00D827CE" w:rsidRDefault="00D827CE" w:rsidP="00D827CE">
            <w:pPr>
              <w:jc w:val="both"/>
              <w:rPr>
                <w:rFonts w:ascii="Verdana" w:hAnsi="Verdana"/>
                <w:sz w:val="22"/>
                <w:szCs w:val="22"/>
              </w:rPr>
            </w:pPr>
            <w:r w:rsidRPr="00D827CE">
              <w:rPr>
                <w:rFonts w:ascii="Verdana" w:hAnsi="Verdana"/>
                <w:sz w:val="22"/>
                <w:szCs w:val="22"/>
              </w:rPr>
              <w:t>$     65 351</w:t>
            </w:r>
          </w:p>
        </w:tc>
      </w:tr>
      <w:tr w:rsidR="00D827CE" w:rsidRPr="00D827CE" w14:paraId="3317AB74" w14:textId="77777777">
        <w:trPr>
          <w:tblCellSpacing w:w="15" w:type="dxa"/>
        </w:trPr>
        <w:tc>
          <w:tcPr>
            <w:tcW w:w="1650" w:type="pct"/>
            <w:tcBorders>
              <w:top w:val="nil"/>
              <w:left w:val="nil"/>
              <w:bottom w:val="nil"/>
              <w:right w:val="nil"/>
            </w:tcBorders>
            <w:tcMar>
              <w:top w:w="0" w:type="dxa"/>
              <w:left w:w="0" w:type="dxa"/>
              <w:bottom w:w="0" w:type="dxa"/>
              <w:right w:w="0" w:type="dxa"/>
            </w:tcMar>
            <w:hideMark/>
          </w:tcPr>
          <w:p w14:paraId="702AFC05"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Subtotal</w:t>
            </w:r>
          </w:p>
        </w:tc>
        <w:tc>
          <w:tcPr>
            <w:tcW w:w="750" w:type="pct"/>
            <w:tcBorders>
              <w:top w:val="nil"/>
              <w:left w:val="nil"/>
              <w:bottom w:val="nil"/>
              <w:right w:val="nil"/>
            </w:tcBorders>
            <w:tcMar>
              <w:top w:w="0" w:type="dxa"/>
              <w:left w:w="0" w:type="dxa"/>
              <w:bottom w:w="0" w:type="dxa"/>
              <w:right w:w="0" w:type="dxa"/>
            </w:tcMar>
            <w:hideMark/>
          </w:tcPr>
          <w:p w14:paraId="3C133145"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r w:rsidRPr="00D827CE">
              <w:rPr>
                <w:rFonts w:ascii="Verdana" w:hAnsi="Verdana"/>
                <w:b/>
                <w:bCs/>
                <w:sz w:val="22"/>
                <w:szCs w:val="22"/>
              </w:rPr>
              <w:t> 213.877</w:t>
            </w:r>
          </w:p>
        </w:tc>
        <w:tc>
          <w:tcPr>
            <w:tcW w:w="1000" w:type="pct"/>
            <w:tcBorders>
              <w:top w:val="nil"/>
              <w:left w:val="nil"/>
              <w:bottom w:val="nil"/>
              <w:right w:val="nil"/>
            </w:tcBorders>
            <w:tcMar>
              <w:top w:w="0" w:type="dxa"/>
              <w:left w:w="0" w:type="dxa"/>
              <w:bottom w:w="0" w:type="dxa"/>
              <w:right w:w="0" w:type="dxa"/>
            </w:tcMar>
            <w:hideMark/>
          </w:tcPr>
          <w:p w14:paraId="4755FBCF"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5.941</w:t>
            </w:r>
          </w:p>
        </w:tc>
        <w:tc>
          <w:tcPr>
            <w:tcW w:w="650" w:type="pct"/>
            <w:tcBorders>
              <w:top w:val="nil"/>
              <w:left w:val="nil"/>
              <w:bottom w:val="nil"/>
              <w:right w:val="nil"/>
            </w:tcBorders>
            <w:tcMar>
              <w:top w:w="0" w:type="dxa"/>
              <w:left w:w="0" w:type="dxa"/>
              <w:bottom w:w="0" w:type="dxa"/>
              <w:right w:w="0" w:type="dxa"/>
            </w:tcMar>
            <w:hideMark/>
          </w:tcPr>
          <w:p w14:paraId="48AA0293"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2.352.647</w:t>
            </w:r>
          </w:p>
        </w:tc>
        <w:tc>
          <w:tcPr>
            <w:tcW w:w="1000" w:type="pct"/>
            <w:gridSpan w:val="3"/>
            <w:tcBorders>
              <w:top w:val="nil"/>
              <w:left w:val="nil"/>
              <w:bottom w:val="nil"/>
              <w:right w:val="nil"/>
            </w:tcBorders>
            <w:tcMar>
              <w:top w:w="0" w:type="dxa"/>
              <w:left w:w="0" w:type="dxa"/>
              <w:bottom w:w="0" w:type="dxa"/>
              <w:right w:w="0" w:type="dxa"/>
            </w:tcMar>
            <w:hideMark/>
          </w:tcPr>
          <w:p w14:paraId="3D319B18"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     65.351</w:t>
            </w:r>
          </w:p>
        </w:tc>
      </w:tr>
      <w:tr w:rsidR="00D827CE" w:rsidRPr="00D827CE" w14:paraId="23F65900" w14:textId="77777777">
        <w:trPr>
          <w:tblCellSpacing w:w="15" w:type="dxa"/>
        </w:trPr>
        <w:tc>
          <w:tcPr>
            <w:tcW w:w="1650" w:type="pct"/>
            <w:tcBorders>
              <w:top w:val="nil"/>
              <w:left w:val="nil"/>
              <w:bottom w:val="nil"/>
              <w:right w:val="nil"/>
            </w:tcBorders>
            <w:tcMar>
              <w:top w:w="0" w:type="dxa"/>
              <w:left w:w="0" w:type="dxa"/>
              <w:bottom w:w="0" w:type="dxa"/>
              <w:right w:w="0" w:type="dxa"/>
            </w:tcMar>
            <w:hideMark/>
          </w:tcPr>
          <w:p w14:paraId="2E1962C6" w14:textId="77777777" w:rsidR="00D827CE" w:rsidRPr="00D827CE" w:rsidRDefault="00D827CE" w:rsidP="00D827CE">
            <w:pPr>
              <w:jc w:val="both"/>
              <w:rPr>
                <w:rFonts w:ascii="Verdana" w:hAnsi="Verdana"/>
                <w:sz w:val="22"/>
                <w:szCs w:val="22"/>
              </w:rPr>
            </w:pPr>
            <w:r w:rsidRPr="00D827CE">
              <w:rPr>
                <w:rFonts w:ascii="Verdana" w:hAnsi="Verdana"/>
                <w:sz w:val="22"/>
                <w:szCs w:val="22"/>
              </w:rPr>
              <w:br/>
            </w:r>
            <w:r w:rsidRPr="00D827CE">
              <w:rPr>
                <w:rFonts w:ascii="Verdana" w:hAnsi="Verdana"/>
                <w:sz w:val="22"/>
                <w:szCs w:val="22"/>
              </w:rPr>
              <w:br/>
            </w:r>
            <w:r w:rsidRPr="00D827CE">
              <w:rPr>
                <w:rFonts w:ascii="Verdana" w:hAnsi="Verdana"/>
                <w:sz w:val="22"/>
                <w:szCs w:val="22"/>
              </w:rPr>
              <w:br/>
            </w:r>
            <w:r w:rsidRPr="00D827CE">
              <w:rPr>
                <w:rFonts w:ascii="Verdana" w:hAnsi="Verdana"/>
                <w:b/>
                <w:bCs/>
                <w:sz w:val="22"/>
                <w:szCs w:val="22"/>
              </w:rPr>
              <w:t>TOTALES</w:t>
            </w:r>
          </w:p>
        </w:tc>
        <w:tc>
          <w:tcPr>
            <w:tcW w:w="750" w:type="pct"/>
            <w:tcBorders>
              <w:top w:val="nil"/>
              <w:left w:val="nil"/>
              <w:bottom w:val="nil"/>
              <w:right w:val="nil"/>
            </w:tcBorders>
            <w:tcMar>
              <w:top w:w="0" w:type="dxa"/>
              <w:left w:w="0" w:type="dxa"/>
              <w:bottom w:w="0" w:type="dxa"/>
              <w:right w:w="0" w:type="dxa"/>
            </w:tcMar>
            <w:hideMark/>
          </w:tcPr>
          <w:p w14:paraId="1EEF1368" w14:textId="77777777" w:rsidR="00D827CE" w:rsidRPr="00D827CE" w:rsidRDefault="00D827CE" w:rsidP="00D827CE">
            <w:pPr>
              <w:jc w:val="both"/>
              <w:rPr>
                <w:rFonts w:ascii="Verdana" w:hAnsi="Verdana"/>
                <w:sz w:val="22"/>
                <w:szCs w:val="22"/>
              </w:rPr>
            </w:pPr>
            <w:r w:rsidRPr="00D827CE">
              <w:rPr>
                <w:rFonts w:ascii="Verdana" w:hAnsi="Verdana"/>
                <w:sz w:val="22"/>
                <w:szCs w:val="22"/>
              </w:rPr>
              <w:br/>
            </w:r>
            <w:r w:rsidRPr="00D827CE">
              <w:rPr>
                <w:rFonts w:ascii="Verdana" w:hAnsi="Verdana"/>
                <w:sz w:val="22"/>
                <w:szCs w:val="22"/>
              </w:rPr>
              <w:br/>
            </w:r>
            <w:r w:rsidRPr="00D827CE">
              <w:rPr>
                <w:rFonts w:ascii="Verdana" w:hAnsi="Verdana"/>
                <w:sz w:val="22"/>
                <w:szCs w:val="22"/>
              </w:rPr>
              <w:br/>
              <w:t>$   4.178.663</w:t>
            </w:r>
          </w:p>
        </w:tc>
        <w:tc>
          <w:tcPr>
            <w:tcW w:w="450" w:type="pct"/>
            <w:tcBorders>
              <w:top w:val="nil"/>
              <w:left w:val="nil"/>
              <w:bottom w:val="nil"/>
              <w:right w:val="nil"/>
            </w:tcBorders>
            <w:tcMar>
              <w:top w:w="0" w:type="dxa"/>
              <w:left w:w="0" w:type="dxa"/>
              <w:bottom w:w="0" w:type="dxa"/>
              <w:right w:w="0" w:type="dxa"/>
            </w:tcMar>
            <w:hideMark/>
          </w:tcPr>
          <w:p w14:paraId="54C84F93" w14:textId="77777777" w:rsidR="00D827CE" w:rsidRPr="00D827CE" w:rsidRDefault="00D827CE" w:rsidP="00D827CE">
            <w:pPr>
              <w:jc w:val="both"/>
              <w:rPr>
                <w:rFonts w:ascii="Verdana" w:hAnsi="Verdana"/>
                <w:sz w:val="22"/>
                <w:szCs w:val="22"/>
              </w:rPr>
            </w:pPr>
            <w:r w:rsidRPr="00D827CE">
              <w:rPr>
                <w:rFonts w:ascii="Verdana" w:hAnsi="Verdana"/>
                <w:sz w:val="22"/>
                <w:szCs w:val="22"/>
              </w:rPr>
              <w:t>Costo beneficiario para Mujeres gestantes madres lactantes</w:t>
            </w:r>
          </w:p>
        </w:tc>
        <w:tc>
          <w:tcPr>
            <w:tcW w:w="500" w:type="pct"/>
            <w:tcBorders>
              <w:top w:val="nil"/>
              <w:left w:val="nil"/>
              <w:bottom w:val="nil"/>
              <w:right w:val="nil"/>
            </w:tcBorders>
            <w:tcMar>
              <w:top w:w="0" w:type="dxa"/>
              <w:left w:w="0" w:type="dxa"/>
              <w:bottom w:w="0" w:type="dxa"/>
              <w:right w:w="0" w:type="dxa"/>
            </w:tcMar>
            <w:hideMark/>
          </w:tcPr>
          <w:p w14:paraId="23A1AF98" w14:textId="77777777" w:rsidR="00D827CE" w:rsidRPr="00D827CE" w:rsidRDefault="00D827CE" w:rsidP="00D827CE">
            <w:pPr>
              <w:jc w:val="both"/>
              <w:rPr>
                <w:rFonts w:ascii="Verdana" w:hAnsi="Verdana"/>
                <w:sz w:val="22"/>
                <w:szCs w:val="22"/>
              </w:rPr>
            </w:pPr>
            <w:r w:rsidRPr="00D827CE">
              <w:rPr>
                <w:rFonts w:ascii="Verdana" w:hAnsi="Verdana"/>
                <w:sz w:val="22"/>
                <w:szCs w:val="22"/>
              </w:rPr>
              <w:br/>
            </w:r>
            <w:r w:rsidRPr="00D827CE">
              <w:rPr>
                <w:rFonts w:ascii="Verdana" w:hAnsi="Verdana"/>
                <w:sz w:val="22"/>
                <w:szCs w:val="22"/>
              </w:rPr>
              <w:br/>
            </w:r>
            <w:r w:rsidRPr="00D827CE">
              <w:rPr>
                <w:rFonts w:ascii="Verdana" w:hAnsi="Verdana"/>
                <w:sz w:val="22"/>
                <w:szCs w:val="22"/>
              </w:rPr>
              <w:br/>
              <w:t>$141.321</w:t>
            </w:r>
          </w:p>
        </w:tc>
        <w:tc>
          <w:tcPr>
            <w:tcW w:w="650" w:type="pct"/>
            <w:tcBorders>
              <w:top w:val="nil"/>
              <w:left w:val="nil"/>
              <w:bottom w:val="nil"/>
              <w:right w:val="nil"/>
            </w:tcBorders>
            <w:tcMar>
              <w:top w:w="0" w:type="dxa"/>
              <w:left w:w="0" w:type="dxa"/>
              <w:bottom w:w="0" w:type="dxa"/>
              <w:right w:w="0" w:type="dxa"/>
            </w:tcMar>
            <w:hideMark/>
          </w:tcPr>
          <w:p w14:paraId="0CDA10FF" w14:textId="77777777" w:rsidR="00D827CE" w:rsidRPr="00D827CE" w:rsidRDefault="00D827CE" w:rsidP="00D827CE">
            <w:pPr>
              <w:jc w:val="both"/>
              <w:rPr>
                <w:rFonts w:ascii="Verdana" w:hAnsi="Verdana"/>
                <w:sz w:val="22"/>
                <w:szCs w:val="22"/>
              </w:rPr>
            </w:pPr>
            <w:r w:rsidRPr="00D827CE">
              <w:rPr>
                <w:rFonts w:ascii="Verdana" w:hAnsi="Verdana"/>
                <w:sz w:val="22"/>
                <w:szCs w:val="22"/>
              </w:rPr>
              <w:br/>
            </w:r>
            <w:r w:rsidRPr="00D827CE">
              <w:rPr>
                <w:rFonts w:ascii="Verdana" w:hAnsi="Verdana"/>
                <w:sz w:val="22"/>
                <w:szCs w:val="22"/>
              </w:rPr>
              <w:br/>
            </w:r>
            <w:r w:rsidRPr="00D827CE">
              <w:rPr>
                <w:rFonts w:ascii="Verdana" w:hAnsi="Verdana"/>
                <w:sz w:val="22"/>
                <w:szCs w:val="22"/>
              </w:rPr>
              <w:br/>
              <w:t>$  45.965.293</w:t>
            </w:r>
          </w:p>
        </w:tc>
        <w:tc>
          <w:tcPr>
            <w:tcW w:w="450" w:type="pct"/>
            <w:tcBorders>
              <w:top w:val="nil"/>
              <w:left w:val="nil"/>
              <w:bottom w:val="nil"/>
              <w:right w:val="nil"/>
            </w:tcBorders>
            <w:tcMar>
              <w:top w:w="0" w:type="dxa"/>
              <w:left w:w="0" w:type="dxa"/>
              <w:bottom w:w="0" w:type="dxa"/>
              <w:right w:w="0" w:type="dxa"/>
            </w:tcMar>
            <w:hideMark/>
          </w:tcPr>
          <w:p w14:paraId="24CAB1A6" w14:textId="77777777" w:rsidR="00D827CE" w:rsidRPr="00D827CE" w:rsidRDefault="00D827CE" w:rsidP="00D827CE">
            <w:pPr>
              <w:jc w:val="both"/>
              <w:rPr>
                <w:rFonts w:ascii="Verdana" w:hAnsi="Verdana"/>
                <w:sz w:val="22"/>
                <w:szCs w:val="22"/>
              </w:rPr>
            </w:pPr>
            <w:r w:rsidRPr="00D827CE">
              <w:rPr>
                <w:rFonts w:ascii="Verdana" w:hAnsi="Verdana"/>
                <w:sz w:val="22"/>
                <w:szCs w:val="22"/>
              </w:rPr>
              <w:t>Costo beneficiario para Mujeres gestantes – madres lactantes</w:t>
            </w:r>
          </w:p>
        </w:tc>
        <w:tc>
          <w:tcPr>
            <w:tcW w:w="550" w:type="pct"/>
            <w:tcBorders>
              <w:top w:val="nil"/>
              <w:left w:val="nil"/>
              <w:bottom w:val="nil"/>
              <w:right w:val="nil"/>
            </w:tcBorders>
            <w:tcMar>
              <w:top w:w="0" w:type="dxa"/>
              <w:left w:w="0" w:type="dxa"/>
              <w:bottom w:w="0" w:type="dxa"/>
              <w:right w:w="0" w:type="dxa"/>
            </w:tcMar>
            <w:hideMark/>
          </w:tcPr>
          <w:p w14:paraId="0F0DEAD3" w14:textId="77777777" w:rsidR="00D827CE" w:rsidRPr="00D827CE" w:rsidRDefault="00D827CE" w:rsidP="00D827CE">
            <w:pPr>
              <w:jc w:val="both"/>
              <w:rPr>
                <w:rFonts w:ascii="Verdana" w:hAnsi="Verdana"/>
                <w:sz w:val="22"/>
                <w:szCs w:val="22"/>
              </w:rPr>
            </w:pPr>
            <w:r w:rsidRPr="00D827CE">
              <w:rPr>
                <w:rFonts w:ascii="Verdana" w:hAnsi="Verdana"/>
                <w:sz w:val="22"/>
                <w:szCs w:val="22"/>
              </w:rPr>
              <w:br/>
            </w:r>
            <w:r w:rsidRPr="00D827CE">
              <w:rPr>
                <w:rFonts w:ascii="Verdana" w:hAnsi="Verdana"/>
                <w:sz w:val="22"/>
                <w:szCs w:val="22"/>
              </w:rPr>
              <w:br/>
            </w:r>
            <w:r w:rsidRPr="00D827CE">
              <w:rPr>
                <w:rFonts w:ascii="Verdana" w:hAnsi="Verdana"/>
                <w:sz w:val="22"/>
                <w:szCs w:val="22"/>
              </w:rPr>
              <w:br/>
              <w:t>$1.554.531</w:t>
            </w:r>
          </w:p>
        </w:tc>
      </w:tr>
      <w:tr w:rsidR="00D827CE" w:rsidRPr="00D827CE" w14:paraId="14A5D996" w14:textId="77777777">
        <w:trPr>
          <w:tblCellSpacing w:w="15" w:type="dxa"/>
        </w:trPr>
        <w:tc>
          <w:tcPr>
            <w:tcW w:w="2400" w:type="pct"/>
            <w:gridSpan w:val="2"/>
            <w:tcBorders>
              <w:top w:val="nil"/>
              <w:left w:val="nil"/>
              <w:bottom w:val="nil"/>
              <w:right w:val="nil"/>
            </w:tcBorders>
            <w:tcMar>
              <w:top w:w="0" w:type="dxa"/>
              <w:left w:w="0" w:type="dxa"/>
              <w:bottom w:w="0" w:type="dxa"/>
              <w:right w:w="0" w:type="dxa"/>
            </w:tcMar>
            <w:hideMark/>
          </w:tcPr>
          <w:p w14:paraId="3CC11F41"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50" w:type="pct"/>
            <w:tcBorders>
              <w:top w:val="nil"/>
              <w:left w:val="nil"/>
              <w:bottom w:val="nil"/>
              <w:right w:val="nil"/>
            </w:tcBorders>
            <w:tcMar>
              <w:top w:w="0" w:type="dxa"/>
              <w:left w:w="0" w:type="dxa"/>
              <w:bottom w:w="0" w:type="dxa"/>
              <w:right w:w="0" w:type="dxa"/>
            </w:tcMar>
            <w:hideMark/>
          </w:tcPr>
          <w:p w14:paraId="57D8DAAD" w14:textId="77777777" w:rsidR="00D827CE" w:rsidRPr="00D827CE" w:rsidRDefault="00D827CE" w:rsidP="00D827CE">
            <w:pPr>
              <w:jc w:val="both"/>
              <w:rPr>
                <w:rFonts w:ascii="Verdana" w:hAnsi="Verdana"/>
                <w:sz w:val="22"/>
                <w:szCs w:val="22"/>
              </w:rPr>
            </w:pPr>
            <w:r w:rsidRPr="00D827CE">
              <w:rPr>
                <w:rFonts w:ascii="Verdana" w:hAnsi="Verdana"/>
                <w:sz w:val="22"/>
                <w:szCs w:val="22"/>
              </w:rPr>
              <w:t>Costo beneficiario para niños - niñas</w:t>
            </w:r>
          </w:p>
        </w:tc>
        <w:tc>
          <w:tcPr>
            <w:tcW w:w="500" w:type="pct"/>
            <w:tcBorders>
              <w:top w:val="nil"/>
              <w:left w:val="nil"/>
              <w:bottom w:val="nil"/>
              <w:right w:val="nil"/>
            </w:tcBorders>
            <w:tcMar>
              <w:top w:w="0" w:type="dxa"/>
              <w:left w:w="0" w:type="dxa"/>
              <w:bottom w:w="0" w:type="dxa"/>
              <w:right w:w="0" w:type="dxa"/>
            </w:tcMar>
            <w:hideMark/>
          </w:tcPr>
          <w:p w14:paraId="354A056D" w14:textId="77777777" w:rsidR="00D827CE" w:rsidRPr="00D827CE" w:rsidRDefault="00D827CE" w:rsidP="00D827CE">
            <w:pPr>
              <w:jc w:val="both"/>
              <w:rPr>
                <w:rFonts w:ascii="Verdana" w:hAnsi="Verdana"/>
                <w:sz w:val="22"/>
                <w:szCs w:val="22"/>
              </w:rPr>
            </w:pPr>
            <w:r w:rsidRPr="00D827CE">
              <w:rPr>
                <w:rFonts w:ascii="Verdana" w:hAnsi="Verdana"/>
                <w:sz w:val="22"/>
                <w:szCs w:val="22"/>
              </w:rPr>
              <w:br/>
            </w:r>
            <w:r w:rsidRPr="00D827CE">
              <w:rPr>
                <w:rFonts w:ascii="Verdana" w:hAnsi="Verdana"/>
                <w:sz w:val="22"/>
                <w:szCs w:val="22"/>
              </w:rPr>
              <w:br/>
              <w:t>$ 103.451</w:t>
            </w:r>
          </w:p>
        </w:tc>
        <w:tc>
          <w:tcPr>
            <w:tcW w:w="1100" w:type="pct"/>
            <w:gridSpan w:val="2"/>
            <w:tcBorders>
              <w:top w:val="nil"/>
              <w:left w:val="nil"/>
              <w:bottom w:val="nil"/>
              <w:right w:val="nil"/>
            </w:tcBorders>
            <w:tcMar>
              <w:top w:w="0" w:type="dxa"/>
              <w:left w:w="0" w:type="dxa"/>
              <w:bottom w:w="0" w:type="dxa"/>
              <w:right w:w="0" w:type="dxa"/>
            </w:tcMar>
            <w:hideMark/>
          </w:tcPr>
          <w:p w14:paraId="73BEF39F" w14:textId="77777777" w:rsidR="00D827CE" w:rsidRPr="00D827CE" w:rsidRDefault="00D827CE" w:rsidP="00D827CE">
            <w:pPr>
              <w:jc w:val="both"/>
              <w:rPr>
                <w:rFonts w:ascii="Verdana" w:hAnsi="Verdana"/>
                <w:sz w:val="22"/>
                <w:szCs w:val="22"/>
              </w:rPr>
            </w:pPr>
            <w:r w:rsidRPr="00D827CE">
              <w:rPr>
                <w:rFonts w:ascii="Verdana" w:hAnsi="Verdana"/>
                <w:sz w:val="22"/>
                <w:szCs w:val="22"/>
              </w:rPr>
              <w:t>Costo beneficiario para niños-niñas</w:t>
            </w:r>
          </w:p>
        </w:tc>
        <w:tc>
          <w:tcPr>
            <w:tcW w:w="550" w:type="pct"/>
            <w:tcBorders>
              <w:top w:val="nil"/>
              <w:left w:val="nil"/>
              <w:bottom w:val="nil"/>
              <w:right w:val="nil"/>
            </w:tcBorders>
            <w:tcMar>
              <w:top w:w="0" w:type="dxa"/>
              <w:left w:w="0" w:type="dxa"/>
              <w:bottom w:w="0" w:type="dxa"/>
              <w:right w:w="0" w:type="dxa"/>
            </w:tcMar>
            <w:hideMark/>
          </w:tcPr>
          <w:p w14:paraId="7F951078" w14:textId="77777777" w:rsidR="00D827CE" w:rsidRPr="00D827CE" w:rsidRDefault="00D827CE" w:rsidP="00D827CE">
            <w:pPr>
              <w:jc w:val="both"/>
              <w:rPr>
                <w:rFonts w:ascii="Verdana" w:hAnsi="Verdana"/>
                <w:sz w:val="22"/>
                <w:szCs w:val="22"/>
              </w:rPr>
            </w:pPr>
            <w:r w:rsidRPr="00D827CE">
              <w:rPr>
                <w:rFonts w:ascii="Verdana" w:hAnsi="Verdana"/>
                <w:sz w:val="22"/>
                <w:szCs w:val="22"/>
              </w:rPr>
              <w:br/>
              <w:t>$1.137.961</w:t>
            </w:r>
          </w:p>
        </w:tc>
      </w:tr>
    </w:tbl>
    <w:p w14:paraId="39990B10"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NOTA:</w:t>
      </w:r>
      <w:r w:rsidRPr="00D827CE">
        <w:rPr>
          <w:rFonts w:ascii="Verdana" w:hAnsi="Verdana"/>
          <w:sz w:val="22"/>
          <w:szCs w:val="22"/>
        </w:rPr>
        <w:t> El costo señalado está sin transporte de los niños - niñas. Las Direcciones Regionales deben manifestar a la Sede de la Dirección General - Subdirección de Familia la necesidad del recurso para este componente, debidamente justificado. (Valor transporte NN por unidad S33'049.157).</w:t>
      </w:r>
    </w:p>
    <w:p w14:paraId="3F4A27CC"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Indicadores de Seguimiento y Evaluación:</w:t>
      </w:r>
    </w:p>
    <w:p w14:paraId="1AE5A5C9" w14:textId="77777777" w:rsidR="00D827CE" w:rsidRPr="00D827CE" w:rsidRDefault="00D827CE" w:rsidP="00D827CE">
      <w:pPr>
        <w:jc w:val="both"/>
        <w:rPr>
          <w:rFonts w:ascii="Verdana" w:hAnsi="Verdana"/>
          <w:sz w:val="22"/>
          <w:szCs w:val="22"/>
        </w:rPr>
      </w:pPr>
      <w:r w:rsidRPr="00D827CE">
        <w:rPr>
          <w:rFonts w:ascii="Verdana" w:hAnsi="Verdana"/>
          <w:sz w:val="22"/>
          <w:szCs w:val="22"/>
        </w:rPr>
        <w:t>Pendientes de definir en el Tablero de Control 2012.</w:t>
      </w:r>
    </w:p>
    <w:p w14:paraId="7715E057" w14:textId="0842BA96" w:rsidR="00D827CE" w:rsidRPr="00D827CE" w:rsidRDefault="00D827CE" w:rsidP="00D827CE">
      <w:pPr>
        <w:jc w:val="both"/>
        <w:rPr>
          <w:rFonts w:ascii="Verdana" w:hAnsi="Verdana"/>
          <w:sz w:val="22"/>
          <w:szCs w:val="22"/>
        </w:rPr>
      </w:pPr>
    </w:p>
    <w:p w14:paraId="1D4C5F05" w14:textId="77777777" w:rsidR="00D827CE" w:rsidRPr="00D827CE" w:rsidRDefault="00D827CE" w:rsidP="00D827CE">
      <w:pPr>
        <w:jc w:val="both"/>
        <w:rPr>
          <w:rFonts w:ascii="Verdana" w:hAnsi="Verdana"/>
          <w:sz w:val="22"/>
          <w:szCs w:val="22"/>
        </w:rPr>
      </w:pPr>
      <w:bookmarkStart w:id="4" w:name="5"/>
      <w:r w:rsidRPr="00D827CE">
        <w:rPr>
          <w:rFonts w:ascii="Verdana" w:hAnsi="Verdana"/>
          <w:b/>
          <w:bCs/>
          <w:sz w:val="22"/>
          <w:szCs w:val="22"/>
        </w:rPr>
        <w:t>ARTÍCULO QUINTO.</w:t>
      </w:r>
      <w:bookmarkEnd w:id="4"/>
      <w:r w:rsidRPr="00D827CE">
        <w:rPr>
          <w:rFonts w:ascii="Verdana" w:hAnsi="Verdana"/>
          <w:sz w:val="22"/>
          <w:szCs w:val="22"/>
        </w:rPr>
        <w:t> Ajustar la Ficha No. I-29 correspondiente al identificador presupuestal</w:t>
      </w:r>
      <w:r w:rsidRPr="00D827CE">
        <w:rPr>
          <w:rFonts w:ascii="Verdana" w:hAnsi="Verdana"/>
          <w:b/>
          <w:bCs/>
          <w:sz w:val="22"/>
          <w:szCs w:val="22"/>
        </w:rPr>
        <w:t> 320-1504-2-1-6</w:t>
      </w:r>
      <w:r w:rsidRPr="00D827CE">
        <w:rPr>
          <w:rFonts w:ascii="Verdana" w:hAnsi="Verdana"/>
          <w:sz w:val="22"/>
          <w:szCs w:val="22"/>
        </w:rPr>
        <w:t> de los Lineamientos de Programación y Ejecución de Metas Sociales y Financieras - vigencia 2012 en todos sus ítems de acuerdo con el siguiente detalle:</w:t>
      </w:r>
    </w:p>
    <w:p w14:paraId="15E60E92" w14:textId="77777777" w:rsidR="00D827CE" w:rsidRPr="00D827CE" w:rsidRDefault="00D827CE" w:rsidP="00D827CE">
      <w:pPr>
        <w:jc w:val="both"/>
        <w:rPr>
          <w:rFonts w:ascii="Verdana" w:hAnsi="Verdana"/>
          <w:sz w:val="22"/>
          <w:szCs w:val="22"/>
        </w:rPr>
      </w:pPr>
      <w:r w:rsidRPr="00D827CE">
        <w:rPr>
          <w:rFonts w:ascii="Verdana" w:hAnsi="Verdana"/>
          <w:sz w:val="22"/>
          <w:szCs w:val="22"/>
        </w:rPr>
        <w:t>Proyecto 320-1504-2 ASISTENCIA A LA NIÑEZ Y APOYO A LA FAMILIA PARA POSIBILITAR A LOS NIÑOS EL EJERCICIO DE SUS DERECHOS - ATENCIÓN A LA POBLACIÓN DESPLAZADA (APD) A NIVEL NACIONAL</w:t>
      </w:r>
    </w:p>
    <w:p w14:paraId="35C9C304" w14:textId="77777777" w:rsidR="00D827CE" w:rsidRPr="00D827CE" w:rsidRDefault="00D827CE" w:rsidP="00D827CE">
      <w:pPr>
        <w:jc w:val="both"/>
        <w:rPr>
          <w:rFonts w:ascii="Verdana" w:hAnsi="Verdana"/>
          <w:sz w:val="22"/>
          <w:szCs w:val="22"/>
        </w:rPr>
      </w:pPr>
      <w:r w:rsidRPr="00D827CE">
        <w:rPr>
          <w:rFonts w:ascii="Verdana" w:hAnsi="Verdana"/>
          <w:sz w:val="22"/>
          <w:szCs w:val="22"/>
        </w:rPr>
        <w:t>Subproyecto 1 APOYO FORMATIVO A LA FAMILIA PARA SER GARANTE DE DERECHOS – DESPLAZADO</w:t>
      </w:r>
    </w:p>
    <w:p w14:paraId="184B5157" w14:textId="77777777" w:rsidR="00D827CE" w:rsidRPr="00D827CE" w:rsidRDefault="00D827CE" w:rsidP="00D827CE">
      <w:pPr>
        <w:jc w:val="both"/>
        <w:rPr>
          <w:rFonts w:ascii="Verdana" w:hAnsi="Verdana"/>
          <w:sz w:val="22"/>
          <w:szCs w:val="22"/>
        </w:rPr>
      </w:pPr>
      <w:r w:rsidRPr="00D827CE">
        <w:rPr>
          <w:rFonts w:ascii="Verdana" w:hAnsi="Verdana"/>
          <w:sz w:val="22"/>
          <w:szCs w:val="22"/>
        </w:rPr>
        <w:t>Modalidad 6 FAMILIAS CON BIENESTAR - DESPLAZADOS</w:t>
      </w:r>
    </w:p>
    <w:p w14:paraId="1C7C24C4"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En todos los ítems, excepto en el de Población Objetivo, el contenido se reemplazará por el siguiente:</w:t>
      </w:r>
    </w:p>
    <w:p w14:paraId="619B227B" w14:textId="77777777" w:rsidR="00D827CE" w:rsidRPr="00D827CE" w:rsidRDefault="00D827CE" w:rsidP="00D827CE">
      <w:pPr>
        <w:jc w:val="both"/>
        <w:rPr>
          <w:rFonts w:ascii="Verdana" w:hAnsi="Verdana"/>
          <w:sz w:val="22"/>
          <w:szCs w:val="22"/>
        </w:rPr>
      </w:pPr>
      <w:r w:rsidRPr="00D827CE">
        <w:rPr>
          <w:rFonts w:ascii="Verdana" w:hAnsi="Verdana"/>
          <w:sz w:val="22"/>
          <w:szCs w:val="22"/>
        </w:rPr>
        <w:t>Aplica lo definido en la Ficha I-79 correspondiente a la modalidad 8 - Familias con Bienestar del Proyecto 320-1504-6.</w:t>
      </w:r>
    </w:p>
    <w:p w14:paraId="1786BA21"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En el ítem Población Objetivo el contenido se reemplazará por el siguiente:</w:t>
      </w:r>
    </w:p>
    <w:p w14:paraId="269F379E" w14:textId="77777777" w:rsidR="00D827CE" w:rsidRPr="00D827CE" w:rsidRDefault="00D827CE" w:rsidP="00D827CE">
      <w:pPr>
        <w:jc w:val="both"/>
        <w:rPr>
          <w:rFonts w:ascii="Verdana" w:hAnsi="Verdana"/>
          <w:sz w:val="22"/>
          <w:szCs w:val="22"/>
        </w:rPr>
      </w:pPr>
      <w:r w:rsidRPr="00D827CE">
        <w:rPr>
          <w:rFonts w:ascii="Verdana" w:hAnsi="Verdana"/>
          <w:sz w:val="22"/>
          <w:szCs w:val="22"/>
        </w:rPr>
        <w:t>Aplica lo definido en la Ficha I-79 correspondiente a la modalidad 8 - Familias con Bienestar del Proyecto 320-1504-6, con exclusividad para población en situación de desplazamiento.</w:t>
      </w:r>
    </w:p>
    <w:p w14:paraId="452561A5" w14:textId="02FCCBA9" w:rsidR="00D827CE" w:rsidRPr="00D827CE" w:rsidRDefault="00D827CE" w:rsidP="00D827CE">
      <w:pPr>
        <w:jc w:val="both"/>
        <w:rPr>
          <w:rFonts w:ascii="Verdana" w:hAnsi="Verdana"/>
          <w:sz w:val="22"/>
          <w:szCs w:val="22"/>
        </w:rPr>
      </w:pPr>
    </w:p>
    <w:p w14:paraId="461FC817" w14:textId="77777777" w:rsidR="00D827CE" w:rsidRPr="00D827CE" w:rsidRDefault="00D827CE" w:rsidP="00D827CE">
      <w:pPr>
        <w:jc w:val="both"/>
        <w:rPr>
          <w:rFonts w:ascii="Verdana" w:hAnsi="Verdana"/>
          <w:sz w:val="22"/>
          <w:szCs w:val="22"/>
        </w:rPr>
      </w:pPr>
      <w:bookmarkStart w:id="5" w:name="6"/>
      <w:r w:rsidRPr="00D827CE">
        <w:rPr>
          <w:rFonts w:ascii="Verdana" w:hAnsi="Verdana"/>
          <w:b/>
          <w:bCs/>
          <w:sz w:val="22"/>
          <w:szCs w:val="22"/>
        </w:rPr>
        <w:t>ARTÍCULO SEXTO.</w:t>
      </w:r>
      <w:bookmarkEnd w:id="5"/>
      <w:r w:rsidRPr="00D827CE">
        <w:rPr>
          <w:rFonts w:ascii="Verdana" w:hAnsi="Verdana"/>
          <w:sz w:val="22"/>
          <w:szCs w:val="22"/>
        </w:rPr>
        <w:t> Ajustar la Ficha No. I-42 correspondiente al identificador presupuestal</w:t>
      </w:r>
      <w:r w:rsidRPr="00D827CE">
        <w:rPr>
          <w:rFonts w:ascii="Verdana" w:hAnsi="Verdana"/>
          <w:b/>
          <w:bCs/>
          <w:sz w:val="22"/>
          <w:szCs w:val="22"/>
        </w:rPr>
        <w:t> 320-1504-4-1</w:t>
      </w:r>
      <w:r w:rsidRPr="00D827CE">
        <w:rPr>
          <w:rFonts w:ascii="Verdana" w:hAnsi="Verdana"/>
          <w:sz w:val="22"/>
          <w:szCs w:val="22"/>
        </w:rPr>
        <w:t> de los Lineamientos de Programación y Ejecución de Metas Sociales y Financieras - vigencia 2012 en el ítem Población Objetivo, el cual quedará así:</w:t>
      </w:r>
    </w:p>
    <w:p w14:paraId="4C4BE954" w14:textId="77777777" w:rsidR="00D827CE" w:rsidRPr="00D827CE" w:rsidRDefault="00D827CE" w:rsidP="00D827CE">
      <w:pPr>
        <w:jc w:val="both"/>
        <w:rPr>
          <w:rFonts w:ascii="Verdana" w:hAnsi="Verdana"/>
          <w:sz w:val="22"/>
          <w:szCs w:val="22"/>
        </w:rPr>
      </w:pPr>
      <w:r w:rsidRPr="00D827CE">
        <w:rPr>
          <w:rFonts w:ascii="Verdana" w:hAnsi="Verdana"/>
          <w:sz w:val="22"/>
          <w:szCs w:val="22"/>
        </w:rPr>
        <w:t>Proyecto 320-1504-4 ASISTENCIA A LA PRIMERA INFANCIA A NIVEL NACIONAL</w:t>
      </w:r>
    </w:p>
    <w:p w14:paraId="17432697" w14:textId="77777777" w:rsidR="00D827CE" w:rsidRPr="00D827CE" w:rsidRDefault="00D827CE" w:rsidP="00D827CE">
      <w:pPr>
        <w:jc w:val="both"/>
        <w:rPr>
          <w:rFonts w:ascii="Verdana" w:hAnsi="Verdana"/>
          <w:sz w:val="22"/>
          <w:szCs w:val="22"/>
        </w:rPr>
      </w:pPr>
      <w:r w:rsidRPr="00D827CE">
        <w:rPr>
          <w:rFonts w:ascii="Verdana" w:hAnsi="Verdana"/>
          <w:sz w:val="22"/>
          <w:szCs w:val="22"/>
        </w:rPr>
        <w:t>Subproyecto 1 MATERNO INFANTIL</w:t>
      </w:r>
    </w:p>
    <w:p w14:paraId="062C37FD"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Población Objetivo:</w:t>
      </w:r>
    </w:p>
    <w:p w14:paraId="696CA32C" w14:textId="77777777" w:rsidR="00D827CE" w:rsidRPr="00D827CE" w:rsidRDefault="00D827CE" w:rsidP="00D827CE">
      <w:pPr>
        <w:jc w:val="both"/>
        <w:rPr>
          <w:rFonts w:ascii="Verdana" w:hAnsi="Verdana"/>
          <w:sz w:val="22"/>
          <w:szCs w:val="22"/>
        </w:rPr>
      </w:pPr>
      <w:r w:rsidRPr="00D827CE">
        <w:rPr>
          <w:rFonts w:ascii="Verdana" w:hAnsi="Verdana"/>
          <w:sz w:val="22"/>
          <w:szCs w:val="22"/>
        </w:rPr>
        <w:t>- Mujeres gestantes, madres lactantes, niños y niños menores de seis años de edad del área rural clasificados en los niveles 1 y 2 del SISBEN, territorios indígenas, comunidades afrocolombianas, raizales y ROM que no sean beneficiarios de alguna modalidad de atención del ICBF (Hogar Comunitario Familia Mujer e Infancia (FAMI), Hogares Comunitarios de Bienestar Tradicionales. Múltiples, Empresariales, Grupales, Desayunos Infantiles, Hogares Infantiles, Jardines Sociales, Recuperación Nutricional Ambulatoria).</w:t>
      </w:r>
    </w:p>
    <w:p w14:paraId="07BCCD04" w14:textId="77777777" w:rsidR="00D827CE" w:rsidRPr="00D827CE" w:rsidRDefault="00D827CE" w:rsidP="00D827CE">
      <w:pPr>
        <w:jc w:val="both"/>
        <w:rPr>
          <w:rFonts w:ascii="Verdana" w:hAnsi="Verdana"/>
          <w:sz w:val="22"/>
          <w:szCs w:val="22"/>
        </w:rPr>
      </w:pPr>
      <w:r w:rsidRPr="00D827CE">
        <w:rPr>
          <w:rFonts w:ascii="Verdana" w:hAnsi="Verdana"/>
          <w:sz w:val="22"/>
          <w:szCs w:val="22"/>
        </w:rPr>
        <w:t>- Mujeres gestantes, madres lactantes y niños y niñas menores de 6 años de edad, ubicados en la zona urbana o rural, que reciben subsidio de nutrición en la Red de Protección Social contra la Extrema Pobreza - Red Unidos-, que no sean beneficiarios de alguna modalidad de atención del ICBF.</w:t>
      </w:r>
    </w:p>
    <w:p w14:paraId="7111D9DB" w14:textId="77777777" w:rsidR="00D827CE" w:rsidRPr="00D827CE" w:rsidRDefault="00D827CE" w:rsidP="00D827CE">
      <w:pPr>
        <w:jc w:val="both"/>
        <w:rPr>
          <w:rFonts w:ascii="Verdana" w:hAnsi="Verdana"/>
          <w:sz w:val="22"/>
          <w:szCs w:val="22"/>
        </w:rPr>
      </w:pPr>
      <w:r w:rsidRPr="00D827CE">
        <w:rPr>
          <w:rFonts w:ascii="Verdana" w:hAnsi="Verdana"/>
          <w:sz w:val="22"/>
          <w:szCs w:val="22"/>
        </w:rPr>
        <w:t>La selección de nuevos beneficiarios se realizará de acuerdo con la base de datos de focalización de RED UNIDOS, incluyendo a la población perteneciente a grupos étnicos. La inclusión de beneficiarios que no se encuentran registrados en RED UNIDOS, deberá justificarse ante la Dirección de Planeaci</w:t>
      </w:r>
      <w:r w:rsidRPr="00D827CE">
        <w:rPr>
          <w:rFonts w:ascii="Verdana" w:hAnsi="Verdana"/>
          <w:sz w:val="22"/>
          <w:szCs w:val="22"/>
          <w:u w:val="single"/>
        </w:rPr>
        <w:t>ón y Control de Gestión del ICBF.</w:t>
      </w:r>
    </w:p>
    <w:p w14:paraId="54DFAABB" w14:textId="371DCA97" w:rsidR="00D827CE" w:rsidRPr="00D827CE" w:rsidRDefault="00D827CE" w:rsidP="00D827CE">
      <w:pPr>
        <w:jc w:val="both"/>
        <w:rPr>
          <w:rFonts w:ascii="Verdana" w:hAnsi="Verdana"/>
          <w:sz w:val="22"/>
          <w:szCs w:val="22"/>
        </w:rPr>
      </w:pPr>
    </w:p>
    <w:p w14:paraId="23A5B1A9" w14:textId="77777777" w:rsidR="00D827CE" w:rsidRPr="00D827CE" w:rsidRDefault="00D827CE" w:rsidP="00D827CE">
      <w:pPr>
        <w:jc w:val="both"/>
        <w:rPr>
          <w:rFonts w:ascii="Verdana" w:hAnsi="Verdana"/>
          <w:sz w:val="22"/>
          <w:szCs w:val="22"/>
        </w:rPr>
      </w:pPr>
      <w:bookmarkStart w:id="6" w:name="7"/>
      <w:r w:rsidRPr="00D827CE">
        <w:rPr>
          <w:rFonts w:ascii="Verdana" w:hAnsi="Verdana"/>
          <w:b/>
          <w:bCs/>
          <w:sz w:val="22"/>
          <w:szCs w:val="22"/>
        </w:rPr>
        <w:t>ARTÍCULO SÉPTIMO.</w:t>
      </w:r>
      <w:bookmarkEnd w:id="6"/>
      <w:r w:rsidRPr="00D827CE">
        <w:rPr>
          <w:rFonts w:ascii="Verdana" w:hAnsi="Verdana"/>
          <w:sz w:val="22"/>
          <w:szCs w:val="22"/>
        </w:rPr>
        <w:t> Ajustar la Ficha No I-48 correspondiente al identificador presupuestal</w:t>
      </w:r>
      <w:r w:rsidRPr="00D827CE">
        <w:rPr>
          <w:rFonts w:ascii="Verdana" w:hAnsi="Verdana"/>
          <w:b/>
          <w:bCs/>
          <w:sz w:val="22"/>
          <w:szCs w:val="22"/>
        </w:rPr>
        <w:t> 320-1504-4-10</w:t>
      </w:r>
      <w:r w:rsidRPr="00D827CE">
        <w:rPr>
          <w:rFonts w:ascii="Verdana" w:hAnsi="Verdana"/>
          <w:sz w:val="22"/>
          <w:szCs w:val="22"/>
        </w:rPr>
        <w:t> de los Lineamientos de Programación y Ejecución de Metas Sociales y Financieras - vigencia 2012 en los ítems Costo, en el que se modifica la tabla en lo correspondiente a la Beca de la Madre Comunitaria, e Indicadores de Seguimiento y Evaluación, los cuales quedarán así:</w:t>
      </w:r>
    </w:p>
    <w:p w14:paraId="269D5F30" w14:textId="77777777" w:rsidR="00D827CE" w:rsidRPr="00D827CE" w:rsidRDefault="00D827CE" w:rsidP="00D827CE">
      <w:pPr>
        <w:jc w:val="both"/>
        <w:rPr>
          <w:rFonts w:ascii="Verdana" w:hAnsi="Verdana"/>
          <w:sz w:val="22"/>
          <w:szCs w:val="22"/>
        </w:rPr>
      </w:pPr>
      <w:r w:rsidRPr="00D827CE">
        <w:rPr>
          <w:rFonts w:ascii="Verdana" w:hAnsi="Verdana"/>
          <w:sz w:val="22"/>
          <w:szCs w:val="22"/>
        </w:rPr>
        <w:t>Proyecto 320-1504-4 ASISTENCIA A LA PRIMERA INFANCIA A NIVEL NACIONAL HCB-FAMI</w:t>
      </w:r>
    </w:p>
    <w:p w14:paraId="7E597027"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Costo</w:t>
      </w:r>
      <w:r w:rsidRPr="00D827CE">
        <w:rPr>
          <w:rFonts w:ascii="Verdana" w:hAnsi="Verdana"/>
          <w:sz w:val="22"/>
          <w:szCs w:val="22"/>
        </w:rPr>
        <w:t>:</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403"/>
        <w:gridCol w:w="918"/>
        <w:gridCol w:w="712"/>
        <w:gridCol w:w="712"/>
        <w:gridCol w:w="712"/>
        <w:gridCol w:w="712"/>
        <w:gridCol w:w="712"/>
        <w:gridCol w:w="712"/>
        <w:gridCol w:w="555"/>
        <w:gridCol w:w="598"/>
        <w:gridCol w:w="497"/>
        <w:gridCol w:w="595"/>
      </w:tblGrid>
      <w:tr w:rsidR="00D827CE" w:rsidRPr="00D827CE" w14:paraId="11B51845"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48307F74"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FAMI</w:t>
            </w:r>
            <w:r w:rsidRPr="00D827CE">
              <w:rPr>
                <w:rFonts w:ascii="Verdana" w:hAnsi="Verdana"/>
                <w:b/>
                <w:bCs/>
                <w:sz w:val="22"/>
                <w:szCs w:val="22"/>
              </w:rPr>
              <w:br/>
            </w:r>
          </w:p>
        </w:tc>
        <w:tc>
          <w:tcPr>
            <w:tcW w:w="550" w:type="pct"/>
            <w:tcBorders>
              <w:top w:val="nil"/>
              <w:left w:val="nil"/>
              <w:bottom w:val="nil"/>
              <w:right w:val="nil"/>
            </w:tcBorders>
            <w:tcMar>
              <w:top w:w="0" w:type="dxa"/>
              <w:left w:w="0" w:type="dxa"/>
              <w:bottom w:w="0" w:type="dxa"/>
              <w:right w:w="0" w:type="dxa"/>
            </w:tcMar>
            <w:hideMark/>
          </w:tcPr>
          <w:p w14:paraId="07966594"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FORMA DE PAGO 2012</w:t>
            </w:r>
          </w:p>
        </w:tc>
        <w:tc>
          <w:tcPr>
            <w:tcW w:w="250" w:type="pct"/>
            <w:tcBorders>
              <w:top w:val="nil"/>
              <w:left w:val="nil"/>
              <w:bottom w:val="nil"/>
              <w:right w:val="nil"/>
            </w:tcBorders>
            <w:tcMar>
              <w:top w:w="0" w:type="dxa"/>
              <w:left w:w="0" w:type="dxa"/>
              <w:bottom w:w="0" w:type="dxa"/>
              <w:right w:w="0" w:type="dxa"/>
            </w:tcMar>
            <w:hideMark/>
          </w:tcPr>
          <w:p w14:paraId="2FC3897A"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2012</w:t>
            </w:r>
            <w:r w:rsidRPr="00D827CE">
              <w:rPr>
                <w:rFonts w:ascii="Verdana" w:hAnsi="Verdana"/>
                <w:b/>
                <w:bCs/>
                <w:sz w:val="22"/>
                <w:szCs w:val="22"/>
              </w:rPr>
              <w:br/>
              <w:t>TIEMPO</w:t>
            </w:r>
          </w:p>
        </w:tc>
        <w:tc>
          <w:tcPr>
            <w:tcW w:w="350" w:type="pct"/>
            <w:tcBorders>
              <w:top w:val="nil"/>
              <w:left w:val="nil"/>
              <w:bottom w:val="nil"/>
              <w:right w:val="nil"/>
            </w:tcBorders>
            <w:tcMar>
              <w:top w:w="0" w:type="dxa"/>
              <w:left w:w="0" w:type="dxa"/>
              <w:bottom w:w="0" w:type="dxa"/>
              <w:right w:w="0" w:type="dxa"/>
            </w:tcMar>
            <w:hideMark/>
          </w:tcPr>
          <w:p w14:paraId="7B7DD553"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Costo</w:t>
            </w:r>
            <w:r w:rsidRPr="00D827CE">
              <w:rPr>
                <w:rFonts w:ascii="Verdana" w:hAnsi="Verdana"/>
                <w:b/>
                <w:bCs/>
                <w:sz w:val="22"/>
                <w:szCs w:val="22"/>
              </w:rPr>
              <w:br/>
              <w:t>2012</w:t>
            </w:r>
          </w:p>
        </w:tc>
        <w:tc>
          <w:tcPr>
            <w:tcW w:w="350" w:type="pct"/>
            <w:tcBorders>
              <w:top w:val="nil"/>
              <w:left w:val="nil"/>
              <w:bottom w:val="nil"/>
              <w:right w:val="nil"/>
            </w:tcBorders>
            <w:tcMar>
              <w:top w:w="0" w:type="dxa"/>
              <w:left w:w="0" w:type="dxa"/>
              <w:bottom w:w="0" w:type="dxa"/>
              <w:right w:w="0" w:type="dxa"/>
            </w:tcMar>
            <w:hideMark/>
          </w:tcPr>
          <w:p w14:paraId="256DC059"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Con 15 Familias</w:t>
            </w:r>
          </w:p>
        </w:tc>
        <w:tc>
          <w:tcPr>
            <w:tcW w:w="350" w:type="pct"/>
            <w:tcBorders>
              <w:top w:val="nil"/>
              <w:left w:val="nil"/>
              <w:bottom w:val="nil"/>
              <w:right w:val="nil"/>
            </w:tcBorders>
            <w:tcMar>
              <w:top w:w="0" w:type="dxa"/>
              <w:left w:w="0" w:type="dxa"/>
              <w:bottom w:w="0" w:type="dxa"/>
              <w:right w:w="0" w:type="dxa"/>
            </w:tcMar>
            <w:hideMark/>
          </w:tcPr>
          <w:p w14:paraId="7E78DF15"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Con 14 Familias</w:t>
            </w:r>
          </w:p>
        </w:tc>
        <w:tc>
          <w:tcPr>
            <w:tcW w:w="350" w:type="pct"/>
            <w:tcBorders>
              <w:top w:val="nil"/>
              <w:left w:val="nil"/>
              <w:bottom w:val="nil"/>
              <w:right w:val="nil"/>
            </w:tcBorders>
            <w:tcMar>
              <w:top w:w="0" w:type="dxa"/>
              <w:left w:w="0" w:type="dxa"/>
              <w:bottom w:w="0" w:type="dxa"/>
              <w:right w:w="0" w:type="dxa"/>
            </w:tcMar>
            <w:hideMark/>
          </w:tcPr>
          <w:p w14:paraId="7E133724"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Con 13 Familias</w:t>
            </w:r>
          </w:p>
        </w:tc>
        <w:tc>
          <w:tcPr>
            <w:tcW w:w="350" w:type="pct"/>
            <w:tcBorders>
              <w:top w:val="nil"/>
              <w:left w:val="nil"/>
              <w:bottom w:val="nil"/>
              <w:right w:val="nil"/>
            </w:tcBorders>
            <w:tcMar>
              <w:top w:w="0" w:type="dxa"/>
              <w:left w:w="0" w:type="dxa"/>
              <w:bottom w:w="0" w:type="dxa"/>
              <w:right w:w="0" w:type="dxa"/>
            </w:tcMar>
            <w:hideMark/>
          </w:tcPr>
          <w:p w14:paraId="42374C80"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Con 12 Familias</w:t>
            </w:r>
          </w:p>
        </w:tc>
        <w:tc>
          <w:tcPr>
            <w:tcW w:w="400" w:type="pct"/>
            <w:tcBorders>
              <w:top w:val="nil"/>
              <w:left w:val="nil"/>
              <w:bottom w:val="nil"/>
              <w:right w:val="nil"/>
            </w:tcBorders>
            <w:tcMar>
              <w:top w:w="0" w:type="dxa"/>
              <w:left w:w="0" w:type="dxa"/>
              <w:bottom w:w="0" w:type="dxa"/>
              <w:right w:w="0" w:type="dxa"/>
            </w:tcMar>
            <w:hideMark/>
          </w:tcPr>
          <w:p w14:paraId="5E7E9E0B"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Part.% por Objeto del Gasto</w:t>
            </w:r>
          </w:p>
        </w:tc>
        <w:tc>
          <w:tcPr>
            <w:tcW w:w="900" w:type="pct"/>
            <w:tcBorders>
              <w:top w:val="nil"/>
              <w:left w:val="nil"/>
              <w:bottom w:val="nil"/>
              <w:right w:val="nil"/>
            </w:tcBorders>
            <w:tcMar>
              <w:top w:w="0" w:type="dxa"/>
              <w:left w:w="0" w:type="dxa"/>
              <w:bottom w:w="0" w:type="dxa"/>
              <w:right w:w="0" w:type="dxa"/>
            </w:tcMar>
            <w:hideMark/>
          </w:tcPr>
          <w:p w14:paraId="3A81FA24"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br/>
              <w:t>COSTO Usuario /mes</w:t>
            </w:r>
            <w:r w:rsidRPr="00D827CE">
              <w:rPr>
                <w:rFonts w:ascii="Verdana" w:hAnsi="Verdana"/>
                <w:b/>
                <w:bCs/>
                <w:sz w:val="22"/>
                <w:szCs w:val="22"/>
              </w:rPr>
              <w:br/>
              <w:t>COSTO Usuario /Año</w:t>
            </w:r>
          </w:p>
        </w:tc>
        <w:tc>
          <w:tcPr>
            <w:tcW w:w="450" w:type="pct"/>
            <w:gridSpan w:val="2"/>
            <w:tcBorders>
              <w:top w:val="nil"/>
              <w:left w:val="nil"/>
              <w:bottom w:val="nil"/>
              <w:right w:val="nil"/>
            </w:tcBorders>
            <w:tcMar>
              <w:top w:w="0" w:type="dxa"/>
              <w:left w:w="0" w:type="dxa"/>
              <w:bottom w:w="0" w:type="dxa"/>
              <w:right w:w="0" w:type="dxa"/>
            </w:tcMar>
            <w:hideMark/>
          </w:tcPr>
          <w:p w14:paraId="2766115E"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CTO/MES</w:t>
            </w:r>
            <w:r w:rsidRPr="00D827CE">
              <w:rPr>
                <w:rFonts w:ascii="Verdana" w:hAnsi="Verdana"/>
                <w:b/>
                <w:bCs/>
                <w:sz w:val="22"/>
                <w:szCs w:val="22"/>
              </w:rPr>
              <w:br/>
              <w:t>Bonit MC</w:t>
            </w:r>
          </w:p>
        </w:tc>
      </w:tr>
      <w:tr w:rsidR="00D827CE" w:rsidRPr="00D827CE" w14:paraId="2A4C702A"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6B70CFBA" w14:textId="77777777" w:rsidR="00D827CE" w:rsidRPr="00D827CE" w:rsidRDefault="00D827CE" w:rsidP="00D827CE">
            <w:pPr>
              <w:jc w:val="both"/>
              <w:rPr>
                <w:rFonts w:ascii="Verdana" w:hAnsi="Verdana"/>
                <w:sz w:val="22"/>
                <w:szCs w:val="22"/>
              </w:rPr>
            </w:pPr>
            <w:r w:rsidRPr="00D827CE">
              <w:rPr>
                <w:rFonts w:ascii="Verdana" w:hAnsi="Verdana"/>
                <w:sz w:val="22"/>
                <w:szCs w:val="22"/>
              </w:rPr>
              <w:t>DOTACIÓN</w:t>
            </w:r>
          </w:p>
        </w:tc>
        <w:tc>
          <w:tcPr>
            <w:tcW w:w="550" w:type="pct"/>
            <w:tcBorders>
              <w:top w:val="nil"/>
              <w:left w:val="nil"/>
              <w:bottom w:val="nil"/>
              <w:right w:val="nil"/>
            </w:tcBorders>
            <w:tcMar>
              <w:top w:w="0" w:type="dxa"/>
              <w:left w:w="0" w:type="dxa"/>
              <w:bottom w:w="0" w:type="dxa"/>
              <w:right w:w="0" w:type="dxa"/>
            </w:tcMar>
            <w:hideMark/>
          </w:tcPr>
          <w:p w14:paraId="61DE0968" w14:textId="77777777" w:rsidR="00D827CE" w:rsidRPr="00D827CE" w:rsidRDefault="00D827CE" w:rsidP="00D827CE">
            <w:pPr>
              <w:jc w:val="both"/>
              <w:rPr>
                <w:rFonts w:ascii="Verdana" w:hAnsi="Verdana"/>
                <w:sz w:val="22"/>
                <w:szCs w:val="22"/>
              </w:rPr>
            </w:pPr>
            <w:r w:rsidRPr="00D827CE">
              <w:rPr>
                <w:rFonts w:ascii="Verdana" w:hAnsi="Verdana"/>
                <w:sz w:val="22"/>
                <w:szCs w:val="22"/>
              </w:rPr>
              <w:t>HOG/NUEVO</w:t>
            </w:r>
          </w:p>
        </w:tc>
        <w:tc>
          <w:tcPr>
            <w:tcW w:w="600" w:type="pct"/>
            <w:gridSpan w:val="2"/>
            <w:tcBorders>
              <w:top w:val="nil"/>
              <w:left w:val="nil"/>
              <w:bottom w:val="nil"/>
              <w:right w:val="nil"/>
            </w:tcBorders>
            <w:tcMar>
              <w:top w:w="0" w:type="dxa"/>
              <w:left w:w="0" w:type="dxa"/>
              <w:bottom w:w="0" w:type="dxa"/>
              <w:right w:w="0" w:type="dxa"/>
            </w:tcMar>
            <w:hideMark/>
          </w:tcPr>
          <w:p w14:paraId="1E1BB7EB" w14:textId="77777777" w:rsidR="00D827CE" w:rsidRPr="00D827CE" w:rsidRDefault="00D827CE" w:rsidP="00D827CE">
            <w:pPr>
              <w:jc w:val="both"/>
              <w:rPr>
                <w:rFonts w:ascii="Verdana" w:hAnsi="Verdana"/>
                <w:sz w:val="22"/>
                <w:szCs w:val="22"/>
              </w:rPr>
            </w:pPr>
            <w:r w:rsidRPr="00D827CE">
              <w:rPr>
                <w:rFonts w:ascii="Verdana" w:hAnsi="Verdana"/>
                <w:sz w:val="22"/>
                <w:szCs w:val="22"/>
              </w:rPr>
              <w:t>451-551</w:t>
            </w:r>
          </w:p>
        </w:tc>
        <w:tc>
          <w:tcPr>
            <w:tcW w:w="750" w:type="pct"/>
            <w:gridSpan w:val="2"/>
            <w:tcBorders>
              <w:top w:val="nil"/>
              <w:left w:val="nil"/>
              <w:bottom w:val="nil"/>
              <w:right w:val="nil"/>
            </w:tcBorders>
            <w:tcMar>
              <w:top w:w="0" w:type="dxa"/>
              <w:left w:w="0" w:type="dxa"/>
              <w:bottom w:w="0" w:type="dxa"/>
              <w:right w:w="0" w:type="dxa"/>
            </w:tcMar>
            <w:hideMark/>
          </w:tcPr>
          <w:p w14:paraId="286B83BF"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750" w:type="pct"/>
            <w:gridSpan w:val="2"/>
            <w:tcBorders>
              <w:top w:val="nil"/>
              <w:left w:val="nil"/>
              <w:bottom w:val="nil"/>
              <w:right w:val="nil"/>
            </w:tcBorders>
            <w:tcMar>
              <w:top w:w="0" w:type="dxa"/>
              <w:left w:w="0" w:type="dxa"/>
              <w:bottom w:w="0" w:type="dxa"/>
              <w:right w:w="0" w:type="dxa"/>
            </w:tcMar>
            <w:hideMark/>
          </w:tcPr>
          <w:p w14:paraId="3FA9F3E7"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850" w:type="pct"/>
            <w:gridSpan w:val="2"/>
            <w:tcBorders>
              <w:top w:val="nil"/>
              <w:left w:val="nil"/>
              <w:bottom w:val="nil"/>
              <w:right w:val="nil"/>
            </w:tcBorders>
            <w:tcMar>
              <w:top w:w="0" w:type="dxa"/>
              <w:left w:w="0" w:type="dxa"/>
              <w:bottom w:w="0" w:type="dxa"/>
              <w:right w:w="0" w:type="dxa"/>
            </w:tcMar>
            <w:hideMark/>
          </w:tcPr>
          <w:p w14:paraId="75FEC3A0" w14:textId="77777777" w:rsidR="00D827CE" w:rsidRPr="00D827CE" w:rsidRDefault="00D827CE" w:rsidP="00D827CE">
            <w:pPr>
              <w:jc w:val="both"/>
              <w:rPr>
                <w:rFonts w:ascii="Verdana" w:hAnsi="Verdana"/>
                <w:sz w:val="22"/>
                <w:szCs w:val="22"/>
              </w:rPr>
            </w:pPr>
            <w:r w:rsidRPr="00D827CE">
              <w:rPr>
                <w:rFonts w:ascii="Verdana" w:hAnsi="Verdana"/>
                <w:sz w:val="22"/>
                <w:szCs w:val="22"/>
              </w:rPr>
              <w:t>Con 15 Flias</w:t>
            </w:r>
          </w:p>
        </w:tc>
        <w:tc>
          <w:tcPr>
            <w:tcW w:w="900" w:type="pct"/>
            <w:gridSpan w:val="2"/>
            <w:tcBorders>
              <w:top w:val="nil"/>
              <w:left w:val="nil"/>
              <w:bottom w:val="nil"/>
              <w:right w:val="nil"/>
            </w:tcBorders>
            <w:tcMar>
              <w:top w:w="0" w:type="dxa"/>
              <w:left w:w="0" w:type="dxa"/>
              <w:bottom w:w="0" w:type="dxa"/>
              <w:right w:w="0" w:type="dxa"/>
            </w:tcMar>
            <w:hideMark/>
          </w:tcPr>
          <w:p w14:paraId="49A3C1BE" w14:textId="77777777" w:rsidR="00D827CE" w:rsidRPr="00D827CE" w:rsidRDefault="00D827CE" w:rsidP="00D827CE">
            <w:pPr>
              <w:jc w:val="both"/>
              <w:rPr>
                <w:rFonts w:ascii="Verdana" w:hAnsi="Verdana"/>
                <w:sz w:val="22"/>
                <w:szCs w:val="22"/>
              </w:rPr>
            </w:pPr>
            <w:r w:rsidRPr="00D827CE">
              <w:rPr>
                <w:rFonts w:ascii="Verdana" w:hAnsi="Verdana"/>
                <w:sz w:val="22"/>
                <w:szCs w:val="22"/>
              </w:rPr>
              <w:t>Con 15 Flias</w:t>
            </w:r>
          </w:p>
        </w:tc>
      </w:tr>
      <w:tr w:rsidR="00D827CE" w:rsidRPr="00D827CE" w14:paraId="603846B5"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5177C270" w14:textId="77777777" w:rsidR="00D827CE" w:rsidRPr="00D827CE" w:rsidRDefault="00D827CE" w:rsidP="00D827CE">
            <w:pPr>
              <w:jc w:val="both"/>
              <w:rPr>
                <w:rFonts w:ascii="Verdana" w:hAnsi="Verdana"/>
                <w:sz w:val="22"/>
                <w:szCs w:val="22"/>
              </w:rPr>
            </w:pPr>
            <w:r w:rsidRPr="00D827CE">
              <w:rPr>
                <w:rFonts w:ascii="Verdana" w:hAnsi="Verdana"/>
                <w:sz w:val="22"/>
                <w:szCs w:val="22"/>
              </w:rPr>
              <w:t>REPOSICIÓN DOTACIÓN</w:t>
            </w:r>
          </w:p>
        </w:tc>
        <w:tc>
          <w:tcPr>
            <w:tcW w:w="550" w:type="pct"/>
            <w:tcBorders>
              <w:top w:val="nil"/>
              <w:left w:val="nil"/>
              <w:bottom w:val="nil"/>
              <w:right w:val="nil"/>
            </w:tcBorders>
            <w:tcMar>
              <w:top w:w="0" w:type="dxa"/>
              <w:left w:w="0" w:type="dxa"/>
              <w:bottom w:w="0" w:type="dxa"/>
              <w:right w:w="0" w:type="dxa"/>
            </w:tcMar>
            <w:hideMark/>
          </w:tcPr>
          <w:p w14:paraId="7A6B31F4" w14:textId="77777777" w:rsidR="00D827CE" w:rsidRPr="00D827CE" w:rsidRDefault="00D827CE" w:rsidP="00D827CE">
            <w:pPr>
              <w:jc w:val="both"/>
              <w:rPr>
                <w:rFonts w:ascii="Verdana" w:hAnsi="Verdana"/>
                <w:sz w:val="22"/>
                <w:szCs w:val="22"/>
              </w:rPr>
            </w:pPr>
            <w:r w:rsidRPr="00D827CE">
              <w:rPr>
                <w:rFonts w:ascii="Verdana" w:hAnsi="Verdana"/>
                <w:sz w:val="22"/>
                <w:szCs w:val="22"/>
              </w:rPr>
              <w:t>HOG /AÑO</w:t>
            </w:r>
          </w:p>
        </w:tc>
        <w:tc>
          <w:tcPr>
            <w:tcW w:w="250" w:type="pct"/>
            <w:tcBorders>
              <w:top w:val="nil"/>
              <w:left w:val="nil"/>
              <w:bottom w:val="nil"/>
              <w:right w:val="nil"/>
            </w:tcBorders>
            <w:tcMar>
              <w:top w:w="0" w:type="dxa"/>
              <w:left w:w="0" w:type="dxa"/>
              <w:bottom w:w="0" w:type="dxa"/>
              <w:right w:w="0" w:type="dxa"/>
            </w:tcMar>
            <w:hideMark/>
          </w:tcPr>
          <w:p w14:paraId="7D6853B9" w14:textId="77777777" w:rsidR="00D827CE" w:rsidRPr="00D827CE" w:rsidRDefault="00D827CE" w:rsidP="00D827CE">
            <w:pPr>
              <w:jc w:val="both"/>
              <w:rPr>
                <w:rFonts w:ascii="Verdana" w:hAnsi="Verdana"/>
                <w:sz w:val="22"/>
                <w:szCs w:val="22"/>
              </w:rPr>
            </w:pPr>
            <w:r w:rsidRPr="00D827CE">
              <w:rPr>
                <w:rFonts w:ascii="Verdana" w:hAnsi="Verdana"/>
                <w:sz w:val="22"/>
                <w:szCs w:val="22"/>
              </w:rPr>
              <w:t>1</w:t>
            </w:r>
          </w:p>
        </w:tc>
        <w:tc>
          <w:tcPr>
            <w:tcW w:w="350" w:type="pct"/>
            <w:tcBorders>
              <w:top w:val="nil"/>
              <w:left w:val="nil"/>
              <w:bottom w:val="nil"/>
              <w:right w:val="nil"/>
            </w:tcBorders>
            <w:tcMar>
              <w:top w:w="0" w:type="dxa"/>
              <w:left w:w="0" w:type="dxa"/>
              <w:bottom w:w="0" w:type="dxa"/>
              <w:right w:w="0" w:type="dxa"/>
            </w:tcMar>
            <w:hideMark/>
          </w:tcPr>
          <w:p w14:paraId="2660EA9A" w14:textId="77777777" w:rsidR="00D827CE" w:rsidRPr="00D827CE" w:rsidRDefault="00D827CE" w:rsidP="00D827CE">
            <w:pPr>
              <w:jc w:val="both"/>
              <w:rPr>
                <w:rFonts w:ascii="Verdana" w:hAnsi="Verdana"/>
                <w:sz w:val="22"/>
                <w:szCs w:val="22"/>
              </w:rPr>
            </w:pPr>
            <w:r w:rsidRPr="00D827CE">
              <w:rPr>
                <w:rFonts w:ascii="Verdana" w:hAnsi="Verdana"/>
                <w:sz w:val="22"/>
                <w:szCs w:val="22"/>
              </w:rPr>
              <w:t>49.156</w:t>
            </w:r>
          </w:p>
        </w:tc>
        <w:tc>
          <w:tcPr>
            <w:tcW w:w="350" w:type="pct"/>
            <w:tcBorders>
              <w:top w:val="nil"/>
              <w:left w:val="nil"/>
              <w:bottom w:val="nil"/>
              <w:right w:val="nil"/>
            </w:tcBorders>
            <w:tcMar>
              <w:top w:w="0" w:type="dxa"/>
              <w:left w:w="0" w:type="dxa"/>
              <w:bottom w:w="0" w:type="dxa"/>
              <w:right w:w="0" w:type="dxa"/>
            </w:tcMar>
            <w:hideMark/>
          </w:tcPr>
          <w:p w14:paraId="6F14DC4D" w14:textId="77777777" w:rsidR="00D827CE" w:rsidRPr="00D827CE" w:rsidRDefault="00D827CE" w:rsidP="00D827CE">
            <w:pPr>
              <w:jc w:val="both"/>
              <w:rPr>
                <w:rFonts w:ascii="Verdana" w:hAnsi="Verdana"/>
                <w:sz w:val="22"/>
                <w:szCs w:val="22"/>
              </w:rPr>
            </w:pPr>
            <w:r w:rsidRPr="00D827CE">
              <w:rPr>
                <w:rFonts w:ascii="Verdana" w:hAnsi="Verdana"/>
                <w:sz w:val="22"/>
                <w:szCs w:val="22"/>
              </w:rPr>
              <w:t>49.156</w:t>
            </w:r>
          </w:p>
        </w:tc>
        <w:tc>
          <w:tcPr>
            <w:tcW w:w="350" w:type="pct"/>
            <w:tcBorders>
              <w:top w:val="nil"/>
              <w:left w:val="nil"/>
              <w:bottom w:val="nil"/>
              <w:right w:val="nil"/>
            </w:tcBorders>
            <w:tcMar>
              <w:top w:w="0" w:type="dxa"/>
              <w:left w:w="0" w:type="dxa"/>
              <w:bottom w:w="0" w:type="dxa"/>
              <w:right w:w="0" w:type="dxa"/>
            </w:tcMar>
            <w:hideMark/>
          </w:tcPr>
          <w:p w14:paraId="0E546552" w14:textId="77777777" w:rsidR="00D827CE" w:rsidRPr="00D827CE" w:rsidRDefault="00D827CE" w:rsidP="00D827CE">
            <w:pPr>
              <w:jc w:val="both"/>
              <w:rPr>
                <w:rFonts w:ascii="Verdana" w:hAnsi="Verdana"/>
                <w:sz w:val="22"/>
                <w:szCs w:val="22"/>
              </w:rPr>
            </w:pPr>
            <w:r w:rsidRPr="00D827CE">
              <w:rPr>
                <w:rFonts w:ascii="Verdana" w:hAnsi="Verdana"/>
                <w:sz w:val="22"/>
                <w:szCs w:val="22"/>
              </w:rPr>
              <w:t>49.156</w:t>
            </w:r>
          </w:p>
        </w:tc>
        <w:tc>
          <w:tcPr>
            <w:tcW w:w="350" w:type="pct"/>
            <w:tcBorders>
              <w:top w:val="nil"/>
              <w:left w:val="nil"/>
              <w:bottom w:val="nil"/>
              <w:right w:val="nil"/>
            </w:tcBorders>
            <w:tcMar>
              <w:top w:w="0" w:type="dxa"/>
              <w:left w:w="0" w:type="dxa"/>
              <w:bottom w:w="0" w:type="dxa"/>
              <w:right w:w="0" w:type="dxa"/>
            </w:tcMar>
            <w:hideMark/>
          </w:tcPr>
          <w:p w14:paraId="56BFAB44" w14:textId="77777777" w:rsidR="00D827CE" w:rsidRPr="00D827CE" w:rsidRDefault="00D827CE" w:rsidP="00D827CE">
            <w:pPr>
              <w:jc w:val="both"/>
              <w:rPr>
                <w:rFonts w:ascii="Verdana" w:hAnsi="Verdana"/>
                <w:sz w:val="22"/>
                <w:szCs w:val="22"/>
              </w:rPr>
            </w:pPr>
            <w:r w:rsidRPr="00D827CE">
              <w:rPr>
                <w:rFonts w:ascii="Verdana" w:hAnsi="Verdana"/>
                <w:sz w:val="22"/>
                <w:szCs w:val="22"/>
              </w:rPr>
              <w:t>49.156</w:t>
            </w:r>
          </w:p>
        </w:tc>
        <w:tc>
          <w:tcPr>
            <w:tcW w:w="350" w:type="pct"/>
            <w:tcBorders>
              <w:top w:val="nil"/>
              <w:left w:val="nil"/>
              <w:bottom w:val="nil"/>
              <w:right w:val="nil"/>
            </w:tcBorders>
            <w:tcMar>
              <w:top w:w="0" w:type="dxa"/>
              <w:left w:w="0" w:type="dxa"/>
              <w:bottom w:w="0" w:type="dxa"/>
              <w:right w:w="0" w:type="dxa"/>
            </w:tcMar>
            <w:hideMark/>
          </w:tcPr>
          <w:p w14:paraId="121A3D8D" w14:textId="77777777" w:rsidR="00D827CE" w:rsidRPr="00D827CE" w:rsidRDefault="00D827CE" w:rsidP="00D827CE">
            <w:pPr>
              <w:jc w:val="both"/>
              <w:rPr>
                <w:rFonts w:ascii="Verdana" w:hAnsi="Verdana"/>
                <w:sz w:val="22"/>
                <w:szCs w:val="22"/>
              </w:rPr>
            </w:pPr>
            <w:r w:rsidRPr="00D827CE">
              <w:rPr>
                <w:rFonts w:ascii="Verdana" w:hAnsi="Verdana"/>
                <w:sz w:val="22"/>
                <w:szCs w:val="22"/>
              </w:rPr>
              <w:t>49.156</w:t>
            </w:r>
          </w:p>
        </w:tc>
        <w:tc>
          <w:tcPr>
            <w:tcW w:w="400" w:type="pct"/>
            <w:tcBorders>
              <w:top w:val="nil"/>
              <w:left w:val="nil"/>
              <w:bottom w:val="nil"/>
              <w:right w:val="nil"/>
            </w:tcBorders>
            <w:tcMar>
              <w:top w:w="0" w:type="dxa"/>
              <w:left w:w="0" w:type="dxa"/>
              <w:bottom w:w="0" w:type="dxa"/>
              <w:right w:w="0" w:type="dxa"/>
            </w:tcMar>
            <w:hideMark/>
          </w:tcPr>
          <w:p w14:paraId="13B808A4" w14:textId="77777777" w:rsidR="00D827CE" w:rsidRPr="00D827CE" w:rsidRDefault="00D827CE" w:rsidP="00D827CE">
            <w:pPr>
              <w:jc w:val="both"/>
              <w:rPr>
                <w:rFonts w:ascii="Verdana" w:hAnsi="Verdana"/>
                <w:sz w:val="22"/>
                <w:szCs w:val="22"/>
              </w:rPr>
            </w:pPr>
            <w:r w:rsidRPr="00D827CE">
              <w:rPr>
                <w:rFonts w:ascii="Verdana" w:hAnsi="Verdana"/>
                <w:sz w:val="22"/>
                <w:szCs w:val="22"/>
              </w:rPr>
              <w:t>0.9%</w:t>
            </w:r>
          </w:p>
        </w:tc>
        <w:tc>
          <w:tcPr>
            <w:tcW w:w="450" w:type="pct"/>
            <w:tcBorders>
              <w:top w:val="nil"/>
              <w:left w:val="nil"/>
              <w:bottom w:val="nil"/>
              <w:right w:val="nil"/>
            </w:tcBorders>
            <w:tcMar>
              <w:top w:w="0" w:type="dxa"/>
              <w:left w:w="0" w:type="dxa"/>
              <w:bottom w:w="0" w:type="dxa"/>
              <w:right w:w="0" w:type="dxa"/>
            </w:tcMar>
            <w:hideMark/>
          </w:tcPr>
          <w:p w14:paraId="16303AD2" w14:textId="77777777" w:rsidR="00D827CE" w:rsidRPr="00D827CE" w:rsidRDefault="00D827CE" w:rsidP="00D827CE">
            <w:pPr>
              <w:jc w:val="both"/>
              <w:rPr>
                <w:rFonts w:ascii="Verdana" w:hAnsi="Verdana"/>
                <w:sz w:val="22"/>
                <w:szCs w:val="22"/>
              </w:rPr>
            </w:pPr>
            <w:r w:rsidRPr="00D827CE">
              <w:rPr>
                <w:rFonts w:ascii="Verdana" w:hAnsi="Verdana"/>
                <w:sz w:val="22"/>
                <w:szCs w:val="22"/>
              </w:rPr>
              <w:t>15.348</w:t>
            </w:r>
          </w:p>
        </w:tc>
        <w:tc>
          <w:tcPr>
            <w:tcW w:w="450" w:type="pct"/>
            <w:tcBorders>
              <w:top w:val="nil"/>
              <w:left w:val="nil"/>
              <w:bottom w:val="nil"/>
              <w:right w:val="nil"/>
            </w:tcBorders>
            <w:tcMar>
              <w:top w:w="0" w:type="dxa"/>
              <w:left w:w="0" w:type="dxa"/>
              <w:bottom w:w="0" w:type="dxa"/>
              <w:right w:w="0" w:type="dxa"/>
            </w:tcMar>
            <w:hideMark/>
          </w:tcPr>
          <w:p w14:paraId="534D4974" w14:textId="77777777" w:rsidR="00D827CE" w:rsidRPr="00D827CE" w:rsidRDefault="00D827CE" w:rsidP="00D827CE">
            <w:pPr>
              <w:jc w:val="both"/>
              <w:rPr>
                <w:rFonts w:ascii="Verdana" w:hAnsi="Verdana"/>
                <w:sz w:val="22"/>
                <w:szCs w:val="22"/>
              </w:rPr>
            </w:pPr>
            <w:r w:rsidRPr="00D827CE">
              <w:rPr>
                <w:rFonts w:ascii="Verdana" w:hAnsi="Verdana"/>
                <w:sz w:val="22"/>
                <w:szCs w:val="22"/>
              </w:rPr>
              <w:t>16.082</w:t>
            </w:r>
          </w:p>
        </w:tc>
        <w:tc>
          <w:tcPr>
            <w:tcW w:w="450" w:type="pct"/>
            <w:tcBorders>
              <w:top w:val="nil"/>
              <w:left w:val="nil"/>
              <w:bottom w:val="nil"/>
              <w:right w:val="nil"/>
            </w:tcBorders>
            <w:tcMar>
              <w:top w:w="0" w:type="dxa"/>
              <w:left w:w="0" w:type="dxa"/>
              <w:bottom w:w="0" w:type="dxa"/>
              <w:right w:w="0" w:type="dxa"/>
            </w:tcMar>
            <w:hideMark/>
          </w:tcPr>
          <w:p w14:paraId="5707C5B3" w14:textId="77777777" w:rsidR="00D827CE" w:rsidRPr="00D827CE" w:rsidRDefault="00D827CE" w:rsidP="00D827CE">
            <w:pPr>
              <w:jc w:val="both"/>
              <w:rPr>
                <w:rFonts w:ascii="Verdana" w:hAnsi="Verdana"/>
                <w:sz w:val="22"/>
                <w:szCs w:val="22"/>
              </w:rPr>
            </w:pPr>
            <w:r w:rsidRPr="00D827CE">
              <w:rPr>
                <w:rFonts w:ascii="Verdana" w:hAnsi="Verdana"/>
                <w:sz w:val="22"/>
                <w:szCs w:val="22"/>
              </w:rPr>
              <w:t>290.505</w:t>
            </w:r>
          </w:p>
        </w:tc>
      </w:tr>
      <w:tr w:rsidR="00D827CE" w:rsidRPr="00D827CE" w14:paraId="049CE930"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69FD700F" w14:textId="77777777" w:rsidR="00D827CE" w:rsidRPr="00D827CE" w:rsidRDefault="00D827CE" w:rsidP="00D827CE">
            <w:pPr>
              <w:jc w:val="both"/>
              <w:rPr>
                <w:rFonts w:ascii="Verdana" w:hAnsi="Verdana"/>
                <w:sz w:val="22"/>
                <w:szCs w:val="22"/>
              </w:rPr>
            </w:pPr>
            <w:r w:rsidRPr="00D827CE">
              <w:rPr>
                <w:rFonts w:ascii="Verdana" w:hAnsi="Verdana"/>
                <w:sz w:val="22"/>
                <w:szCs w:val="22"/>
              </w:rPr>
              <w:t>BECA</w:t>
            </w:r>
          </w:p>
        </w:tc>
        <w:tc>
          <w:tcPr>
            <w:tcW w:w="800" w:type="pct"/>
            <w:gridSpan w:val="2"/>
            <w:tcBorders>
              <w:top w:val="nil"/>
              <w:left w:val="nil"/>
              <w:bottom w:val="nil"/>
              <w:right w:val="nil"/>
            </w:tcBorders>
            <w:tcMar>
              <w:top w:w="0" w:type="dxa"/>
              <w:left w:w="0" w:type="dxa"/>
              <w:bottom w:w="0" w:type="dxa"/>
              <w:right w:w="0" w:type="dxa"/>
            </w:tcMar>
            <w:hideMark/>
          </w:tcPr>
          <w:p w14:paraId="3AC0D547"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12C2D8DE"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750" w:type="pct"/>
            <w:gridSpan w:val="2"/>
            <w:tcBorders>
              <w:top w:val="nil"/>
              <w:left w:val="nil"/>
              <w:bottom w:val="nil"/>
              <w:right w:val="nil"/>
            </w:tcBorders>
            <w:tcMar>
              <w:top w:w="0" w:type="dxa"/>
              <w:left w:w="0" w:type="dxa"/>
              <w:bottom w:w="0" w:type="dxa"/>
              <w:right w:w="0" w:type="dxa"/>
            </w:tcMar>
            <w:hideMark/>
          </w:tcPr>
          <w:p w14:paraId="5806687B"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800" w:type="pct"/>
            <w:gridSpan w:val="2"/>
            <w:tcBorders>
              <w:top w:val="nil"/>
              <w:left w:val="nil"/>
              <w:bottom w:val="nil"/>
              <w:right w:val="nil"/>
            </w:tcBorders>
            <w:tcMar>
              <w:top w:w="0" w:type="dxa"/>
              <w:left w:w="0" w:type="dxa"/>
              <w:bottom w:w="0" w:type="dxa"/>
              <w:right w:w="0" w:type="dxa"/>
            </w:tcMar>
            <w:hideMark/>
          </w:tcPr>
          <w:p w14:paraId="08E31A7E"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50" w:type="pct"/>
            <w:tcBorders>
              <w:top w:val="nil"/>
              <w:left w:val="nil"/>
              <w:bottom w:val="nil"/>
              <w:right w:val="nil"/>
            </w:tcBorders>
            <w:tcMar>
              <w:top w:w="0" w:type="dxa"/>
              <w:left w:w="0" w:type="dxa"/>
              <w:bottom w:w="0" w:type="dxa"/>
              <w:right w:w="0" w:type="dxa"/>
            </w:tcMar>
            <w:hideMark/>
          </w:tcPr>
          <w:p w14:paraId="0B7C0528" w14:textId="77777777" w:rsidR="00D827CE" w:rsidRPr="00D827CE" w:rsidRDefault="00D827CE" w:rsidP="00D827CE">
            <w:pPr>
              <w:jc w:val="both"/>
              <w:rPr>
                <w:rFonts w:ascii="Verdana" w:hAnsi="Verdana"/>
                <w:sz w:val="22"/>
                <w:szCs w:val="22"/>
              </w:rPr>
            </w:pPr>
            <w:r w:rsidRPr="00D827CE">
              <w:rPr>
                <w:rFonts w:ascii="Verdana" w:hAnsi="Verdana"/>
                <w:sz w:val="22"/>
                <w:szCs w:val="22"/>
              </w:rPr>
              <w:t>184.180</w:t>
            </w:r>
          </w:p>
        </w:tc>
        <w:tc>
          <w:tcPr>
            <w:tcW w:w="900" w:type="pct"/>
            <w:gridSpan w:val="2"/>
            <w:tcBorders>
              <w:top w:val="nil"/>
              <w:left w:val="nil"/>
              <w:bottom w:val="nil"/>
              <w:right w:val="nil"/>
            </w:tcBorders>
            <w:tcMar>
              <w:top w:w="0" w:type="dxa"/>
              <w:left w:w="0" w:type="dxa"/>
              <w:bottom w:w="0" w:type="dxa"/>
              <w:right w:w="0" w:type="dxa"/>
            </w:tcMar>
            <w:hideMark/>
          </w:tcPr>
          <w:p w14:paraId="2FDE778B" w14:textId="77777777" w:rsidR="00D827CE" w:rsidRPr="00D827CE" w:rsidRDefault="00D827CE" w:rsidP="00D827CE">
            <w:pPr>
              <w:jc w:val="both"/>
              <w:rPr>
                <w:rFonts w:ascii="Verdana" w:hAnsi="Verdana"/>
                <w:sz w:val="22"/>
                <w:szCs w:val="22"/>
              </w:rPr>
            </w:pPr>
            <w:r w:rsidRPr="00D827CE">
              <w:rPr>
                <w:rFonts w:ascii="Verdana" w:hAnsi="Verdana"/>
                <w:sz w:val="22"/>
                <w:szCs w:val="22"/>
              </w:rPr>
              <w:t>192.730</w:t>
            </w:r>
          </w:p>
        </w:tc>
      </w:tr>
      <w:tr w:rsidR="00D827CE" w:rsidRPr="00D827CE" w14:paraId="48B96A31"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12AA9A2D" w14:textId="77777777" w:rsidR="00D827CE" w:rsidRPr="00D827CE" w:rsidRDefault="00D827CE" w:rsidP="00D827CE">
            <w:pPr>
              <w:jc w:val="both"/>
              <w:rPr>
                <w:rFonts w:ascii="Verdana" w:hAnsi="Verdana"/>
                <w:sz w:val="22"/>
                <w:szCs w:val="22"/>
              </w:rPr>
            </w:pPr>
            <w:r w:rsidRPr="00D827CE">
              <w:rPr>
                <w:rFonts w:ascii="Verdana" w:hAnsi="Verdana"/>
                <w:sz w:val="22"/>
                <w:szCs w:val="22"/>
              </w:rPr>
              <w:t>MAT. DIDACT DE CONSUMO</w:t>
            </w:r>
          </w:p>
        </w:tc>
        <w:tc>
          <w:tcPr>
            <w:tcW w:w="550" w:type="pct"/>
            <w:tcBorders>
              <w:top w:val="nil"/>
              <w:left w:val="nil"/>
              <w:bottom w:val="nil"/>
              <w:right w:val="nil"/>
            </w:tcBorders>
            <w:tcMar>
              <w:top w:w="0" w:type="dxa"/>
              <w:left w:w="0" w:type="dxa"/>
              <w:bottom w:w="0" w:type="dxa"/>
              <w:right w:w="0" w:type="dxa"/>
            </w:tcMar>
            <w:hideMark/>
          </w:tcPr>
          <w:p w14:paraId="35E96B9E" w14:textId="77777777" w:rsidR="00D827CE" w:rsidRPr="00D827CE" w:rsidRDefault="00D827CE" w:rsidP="00D827CE">
            <w:pPr>
              <w:jc w:val="both"/>
              <w:rPr>
                <w:rFonts w:ascii="Verdana" w:hAnsi="Verdana"/>
                <w:sz w:val="22"/>
                <w:szCs w:val="22"/>
              </w:rPr>
            </w:pPr>
            <w:r w:rsidRPr="00D827CE">
              <w:rPr>
                <w:rFonts w:ascii="Verdana" w:hAnsi="Verdana"/>
                <w:sz w:val="22"/>
                <w:szCs w:val="22"/>
              </w:rPr>
              <w:t>FAMILIA/MES</w:t>
            </w:r>
          </w:p>
        </w:tc>
        <w:tc>
          <w:tcPr>
            <w:tcW w:w="250" w:type="pct"/>
            <w:tcBorders>
              <w:top w:val="nil"/>
              <w:left w:val="nil"/>
              <w:bottom w:val="nil"/>
              <w:right w:val="nil"/>
            </w:tcBorders>
            <w:tcMar>
              <w:top w:w="0" w:type="dxa"/>
              <w:left w:w="0" w:type="dxa"/>
              <w:bottom w:w="0" w:type="dxa"/>
              <w:right w:w="0" w:type="dxa"/>
            </w:tcMar>
            <w:hideMark/>
          </w:tcPr>
          <w:p w14:paraId="56D259E0" w14:textId="77777777" w:rsidR="00D827CE" w:rsidRPr="00D827CE" w:rsidRDefault="00D827CE" w:rsidP="00D827CE">
            <w:pPr>
              <w:jc w:val="both"/>
              <w:rPr>
                <w:rFonts w:ascii="Verdana" w:hAnsi="Verdana"/>
                <w:sz w:val="22"/>
                <w:szCs w:val="22"/>
              </w:rPr>
            </w:pPr>
            <w:r w:rsidRPr="00D827CE">
              <w:rPr>
                <w:rFonts w:ascii="Verdana" w:hAnsi="Verdana"/>
                <w:sz w:val="22"/>
                <w:szCs w:val="22"/>
              </w:rPr>
              <w:t>105</w:t>
            </w:r>
          </w:p>
        </w:tc>
        <w:tc>
          <w:tcPr>
            <w:tcW w:w="350" w:type="pct"/>
            <w:tcBorders>
              <w:top w:val="nil"/>
              <w:left w:val="nil"/>
              <w:bottom w:val="nil"/>
              <w:right w:val="nil"/>
            </w:tcBorders>
            <w:tcMar>
              <w:top w:w="0" w:type="dxa"/>
              <w:left w:w="0" w:type="dxa"/>
              <w:bottom w:w="0" w:type="dxa"/>
              <w:right w:w="0" w:type="dxa"/>
            </w:tcMar>
            <w:hideMark/>
          </w:tcPr>
          <w:p w14:paraId="5ECEB92B" w14:textId="77777777" w:rsidR="00D827CE" w:rsidRPr="00D827CE" w:rsidRDefault="00D827CE" w:rsidP="00D827CE">
            <w:pPr>
              <w:jc w:val="both"/>
              <w:rPr>
                <w:rFonts w:ascii="Verdana" w:hAnsi="Verdana"/>
                <w:sz w:val="22"/>
                <w:szCs w:val="22"/>
              </w:rPr>
            </w:pPr>
            <w:r w:rsidRPr="00D827CE">
              <w:rPr>
                <w:rFonts w:ascii="Verdana" w:hAnsi="Verdana"/>
                <w:sz w:val="22"/>
                <w:szCs w:val="22"/>
              </w:rPr>
              <w:t>2.186</w:t>
            </w:r>
          </w:p>
        </w:tc>
        <w:tc>
          <w:tcPr>
            <w:tcW w:w="350" w:type="pct"/>
            <w:tcBorders>
              <w:top w:val="nil"/>
              <w:left w:val="nil"/>
              <w:bottom w:val="nil"/>
              <w:right w:val="nil"/>
            </w:tcBorders>
            <w:tcMar>
              <w:top w:w="0" w:type="dxa"/>
              <w:left w:w="0" w:type="dxa"/>
              <w:bottom w:w="0" w:type="dxa"/>
              <w:right w:w="0" w:type="dxa"/>
            </w:tcMar>
            <w:hideMark/>
          </w:tcPr>
          <w:p w14:paraId="3BA29BCF" w14:textId="77777777" w:rsidR="00D827CE" w:rsidRPr="00D827CE" w:rsidRDefault="00D827CE" w:rsidP="00D827CE">
            <w:pPr>
              <w:jc w:val="both"/>
              <w:rPr>
                <w:rFonts w:ascii="Verdana" w:hAnsi="Verdana"/>
                <w:sz w:val="22"/>
                <w:szCs w:val="22"/>
              </w:rPr>
            </w:pPr>
            <w:r w:rsidRPr="00D827CE">
              <w:rPr>
                <w:rFonts w:ascii="Verdana" w:hAnsi="Verdana"/>
                <w:sz w:val="22"/>
                <w:szCs w:val="22"/>
              </w:rPr>
              <w:t>344.138</w:t>
            </w:r>
          </w:p>
        </w:tc>
        <w:tc>
          <w:tcPr>
            <w:tcW w:w="350" w:type="pct"/>
            <w:tcBorders>
              <w:top w:val="nil"/>
              <w:left w:val="nil"/>
              <w:bottom w:val="nil"/>
              <w:right w:val="nil"/>
            </w:tcBorders>
            <w:tcMar>
              <w:top w:w="0" w:type="dxa"/>
              <w:left w:w="0" w:type="dxa"/>
              <w:bottom w:w="0" w:type="dxa"/>
              <w:right w:w="0" w:type="dxa"/>
            </w:tcMar>
            <w:hideMark/>
          </w:tcPr>
          <w:p w14:paraId="68403155" w14:textId="77777777" w:rsidR="00D827CE" w:rsidRPr="00D827CE" w:rsidRDefault="00D827CE" w:rsidP="00D827CE">
            <w:pPr>
              <w:jc w:val="both"/>
              <w:rPr>
                <w:rFonts w:ascii="Verdana" w:hAnsi="Verdana"/>
                <w:sz w:val="22"/>
                <w:szCs w:val="22"/>
              </w:rPr>
            </w:pPr>
            <w:r w:rsidRPr="00D827CE">
              <w:rPr>
                <w:rFonts w:ascii="Verdana" w:hAnsi="Verdana"/>
                <w:sz w:val="22"/>
                <w:szCs w:val="22"/>
              </w:rPr>
              <w:t>321.195</w:t>
            </w:r>
          </w:p>
        </w:tc>
        <w:tc>
          <w:tcPr>
            <w:tcW w:w="350" w:type="pct"/>
            <w:tcBorders>
              <w:top w:val="nil"/>
              <w:left w:val="nil"/>
              <w:bottom w:val="nil"/>
              <w:right w:val="nil"/>
            </w:tcBorders>
            <w:tcMar>
              <w:top w:w="0" w:type="dxa"/>
              <w:left w:w="0" w:type="dxa"/>
              <w:bottom w:w="0" w:type="dxa"/>
              <w:right w:w="0" w:type="dxa"/>
            </w:tcMar>
            <w:hideMark/>
          </w:tcPr>
          <w:p w14:paraId="01B1819E" w14:textId="77777777" w:rsidR="00D827CE" w:rsidRPr="00D827CE" w:rsidRDefault="00D827CE" w:rsidP="00D827CE">
            <w:pPr>
              <w:jc w:val="both"/>
              <w:rPr>
                <w:rFonts w:ascii="Verdana" w:hAnsi="Verdana"/>
                <w:sz w:val="22"/>
                <w:szCs w:val="22"/>
              </w:rPr>
            </w:pPr>
            <w:r w:rsidRPr="00D827CE">
              <w:rPr>
                <w:rFonts w:ascii="Verdana" w:hAnsi="Verdana"/>
                <w:sz w:val="22"/>
                <w:szCs w:val="22"/>
              </w:rPr>
              <w:t>295.153</w:t>
            </w:r>
          </w:p>
        </w:tc>
        <w:tc>
          <w:tcPr>
            <w:tcW w:w="350" w:type="pct"/>
            <w:tcBorders>
              <w:top w:val="nil"/>
              <w:left w:val="nil"/>
              <w:bottom w:val="nil"/>
              <w:right w:val="nil"/>
            </w:tcBorders>
            <w:tcMar>
              <w:top w:w="0" w:type="dxa"/>
              <w:left w:w="0" w:type="dxa"/>
              <w:bottom w:w="0" w:type="dxa"/>
              <w:right w:w="0" w:type="dxa"/>
            </w:tcMar>
            <w:hideMark/>
          </w:tcPr>
          <w:p w14:paraId="11C647EB" w14:textId="77777777" w:rsidR="00D827CE" w:rsidRPr="00D827CE" w:rsidRDefault="00D827CE" w:rsidP="00D827CE">
            <w:pPr>
              <w:jc w:val="both"/>
              <w:rPr>
                <w:rFonts w:ascii="Verdana" w:hAnsi="Verdana"/>
                <w:sz w:val="22"/>
                <w:szCs w:val="22"/>
              </w:rPr>
            </w:pPr>
            <w:r w:rsidRPr="00D827CE">
              <w:rPr>
                <w:rFonts w:ascii="Verdana" w:hAnsi="Verdana"/>
                <w:sz w:val="22"/>
                <w:szCs w:val="22"/>
              </w:rPr>
              <w:t>275.310</w:t>
            </w:r>
          </w:p>
        </w:tc>
        <w:tc>
          <w:tcPr>
            <w:tcW w:w="400" w:type="pct"/>
            <w:tcBorders>
              <w:top w:val="nil"/>
              <w:left w:val="nil"/>
              <w:bottom w:val="nil"/>
              <w:right w:val="nil"/>
            </w:tcBorders>
            <w:tcMar>
              <w:top w:w="0" w:type="dxa"/>
              <w:left w:w="0" w:type="dxa"/>
              <w:bottom w:w="0" w:type="dxa"/>
              <w:right w:w="0" w:type="dxa"/>
            </w:tcMar>
            <w:hideMark/>
          </w:tcPr>
          <w:p w14:paraId="7EC1BAB7" w14:textId="77777777" w:rsidR="00D827CE" w:rsidRPr="00D827CE" w:rsidRDefault="00D827CE" w:rsidP="00D827CE">
            <w:pPr>
              <w:jc w:val="both"/>
              <w:rPr>
                <w:rFonts w:ascii="Verdana" w:hAnsi="Verdana"/>
                <w:sz w:val="22"/>
                <w:szCs w:val="22"/>
              </w:rPr>
            </w:pPr>
            <w:r w:rsidRPr="00D827CE">
              <w:rPr>
                <w:rFonts w:ascii="Verdana" w:hAnsi="Verdana"/>
                <w:sz w:val="22"/>
                <w:szCs w:val="22"/>
              </w:rPr>
              <w:t>4.2%</w:t>
            </w:r>
          </w:p>
        </w:tc>
        <w:tc>
          <w:tcPr>
            <w:tcW w:w="450" w:type="pct"/>
            <w:tcBorders>
              <w:top w:val="nil"/>
              <w:left w:val="nil"/>
              <w:bottom w:val="nil"/>
              <w:right w:val="nil"/>
            </w:tcBorders>
            <w:tcMar>
              <w:top w:w="0" w:type="dxa"/>
              <w:left w:w="0" w:type="dxa"/>
              <w:bottom w:w="0" w:type="dxa"/>
              <w:right w:w="0" w:type="dxa"/>
            </w:tcMar>
            <w:hideMark/>
          </w:tcPr>
          <w:p w14:paraId="69250619" w14:textId="77777777" w:rsidR="00D827CE" w:rsidRPr="00D827CE" w:rsidRDefault="00D827CE" w:rsidP="00D827CE">
            <w:pPr>
              <w:jc w:val="both"/>
              <w:rPr>
                <w:rFonts w:ascii="Verdana" w:hAnsi="Verdana"/>
                <w:sz w:val="22"/>
                <w:szCs w:val="22"/>
              </w:rPr>
            </w:pPr>
            <w:r w:rsidRPr="00D827CE">
              <w:rPr>
                <w:rFonts w:ascii="Verdana" w:hAnsi="Verdana"/>
                <w:sz w:val="22"/>
                <w:szCs w:val="22"/>
              </w:rPr>
              <w:t>Con 14 Flias</w:t>
            </w:r>
          </w:p>
        </w:tc>
        <w:tc>
          <w:tcPr>
            <w:tcW w:w="900" w:type="pct"/>
            <w:gridSpan w:val="2"/>
            <w:tcBorders>
              <w:top w:val="nil"/>
              <w:left w:val="nil"/>
              <w:bottom w:val="nil"/>
              <w:right w:val="nil"/>
            </w:tcBorders>
            <w:tcMar>
              <w:top w:w="0" w:type="dxa"/>
              <w:left w:w="0" w:type="dxa"/>
              <w:bottom w:w="0" w:type="dxa"/>
              <w:right w:w="0" w:type="dxa"/>
            </w:tcMar>
            <w:hideMark/>
          </w:tcPr>
          <w:p w14:paraId="4C67E498" w14:textId="77777777" w:rsidR="00D827CE" w:rsidRPr="00D827CE" w:rsidRDefault="00D827CE" w:rsidP="00D827CE">
            <w:pPr>
              <w:jc w:val="both"/>
              <w:rPr>
                <w:rFonts w:ascii="Verdana" w:hAnsi="Verdana"/>
                <w:sz w:val="22"/>
                <w:szCs w:val="22"/>
              </w:rPr>
            </w:pPr>
            <w:r w:rsidRPr="00D827CE">
              <w:rPr>
                <w:rFonts w:ascii="Verdana" w:hAnsi="Verdana"/>
                <w:sz w:val="22"/>
                <w:szCs w:val="22"/>
              </w:rPr>
              <w:t>Con 14 Flias  </w:t>
            </w:r>
          </w:p>
        </w:tc>
      </w:tr>
      <w:tr w:rsidR="00D827CE" w:rsidRPr="00D827CE" w14:paraId="11B3A45A"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C2BC4E0" w14:textId="77777777" w:rsidR="00D827CE" w:rsidRPr="00D827CE" w:rsidRDefault="00D827CE" w:rsidP="00D827CE">
            <w:pPr>
              <w:jc w:val="both"/>
              <w:rPr>
                <w:rFonts w:ascii="Verdana" w:hAnsi="Verdana"/>
                <w:sz w:val="22"/>
                <w:szCs w:val="22"/>
              </w:rPr>
            </w:pPr>
            <w:r w:rsidRPr="00D827CE">
              <w:rPr>
                <w:rFonts w:ascii="Verdana" w:hAnsi="Verdana"/>
                <w:sz w:val="22"/>
                <w:szCs w:val="22"/>
              </w:rPr>
              <w:t>ASEO COMBUSTIBLE</w:t>
            </w:r>
          </w:p>
        </w:tc>
        <w:tc>
          <w:tcPr>
            <w:tcW w:w="550" w:type="pct"/>
            <w:tcBorders>
              <w:top w:val="nil"/>
              <w:left w:val="nil"/>
              <w:bottom w:val="nil"/>
              <w:right w:val="nil"/>
            </w:tcBorders>
            <w:tcMar>
              <w:top w:w="0" w:type="dxa"/>
              <w:left w:w="0" w:type="dxa"/>
              <w:bottom w:w="0" w:type="dxa"/>
              <w:right w:w="0" w:type="dxa"/>
            </w:tcMar>
            <w:hideMark/>
          </w:tcPr>
          <w:p w14:paraId="062C8E82" w14:textId="77777777" w:rsidR="00D827CE" w:rsidRPr="00D827CE" w:rsidRDefault="00D827CE" w:rsidP="00D827CE">
            <w:pPr>
              <w:jc w:val="both"/>
              <w:rPr>
                <w:rFonts w:ascii="Verdana" w:hAnsi="Verdana"/>
                <w:sz w:val="22"/>
                <w:szCs w:val="22"/>
              </w:rPr>
            </w:pPr>
            <w:r w:rsidRPr="00D827CE">
              <w:rPr>
                <w:rFonts w:ascii="Verdana" w:hAnsi="Verdana"/>
                <w:sz w:val="22"/>
                <w:szCs w:val="22"/>
              </w:rPr>
              <w:t>FAMILIA/MES</w:t>
            </w:r>
          </w:p>
        </w:tc>
        <w:tc>
          <w:tcPr>
            <w:tcW w:w="250" w:type="pct"/>
            <w:tcBorders>
              <w:top w:val="nil"/>
              <w:left w:val="nil"/>
              <w:bottom w:val="nil"/>
              <w:right w:val="nil"/>
            </w:tcBorders>
            <w:tcMar>
              <w:top w:w="0" w:type="dxa"/>
              <w:left w:w="0" w:type="dxa"/>
              <w:bottom w:w="0" w:type="dxa"/>
              <w:right w:w="0" w:type="dxa"/>
            </w:tcMar>
            <w:hideMark/>
          </w:tcPr>
          <w:p w14:paraId="7663CF7D" w14:textId="77777777" w:rsidR="00D827CE" w:rsidRPr="00D827CE" w:rsidRDefault="00D827CE" w:rsidP="00D827CE">
            <w:pPr>
              <w:jc w:val="both"/>
              <w:rPr>
                <w:rFonts w:ascii="Verdana" w:hAnsi="Verdana"/>
                <w:sz w:val="22"/>
                <w:szCs w:val="22"/>
              </w:rPr>
            </w:pPr>
            <w:r w:rsidRPr="00D827CE">
              <w:rPr>
                <w:rFonts w:ascii="Verdana" w:hAnsi="Verdana"/>
                <w:sz w:val="22"/>
                <w:szCs w:val="22"/>
              </w:rPr>
              <w:t>10.5</w:t>
            </w:r>
          </w:p>
        </w:tc>
        <w:tc>
          <w:tcPr>
            <w:tcW w:w="350" w:type="pct"/>
            <w:tcBorders>
              <w:top w:val="nil"/>
              <w:left w:val="nil"/>
              <w:bottom w:val="nil"/>
              <w:right w:val="nil"/>
            </w:tcBorders>
            <w:tcMar>
              <w:top w:w="0" w:type="dxa"/>
              <w:left w:w="0" w:type="dxa"/>
              <w:bottom w:w="0" w:type="dxa"/>
              <w:right w:w="0" w:type="dxa"/>
            </w:tcMar>
            <w:hideMark/>
          </w:tcPr>
          <w:p w14:paraId="6E1BEC70" w14:textId="77777777" w:rsidR="00D827CE" w:rsidRPr="00D827CE" w:rsidRDefault="00D827CE" w:rsidP="00D827CE">
            <w:pPr>
              <w:jc w:val="both"/>
              <w:rPr>
                <w:rFonts w:ascii="Verdana" w:hAnsi="Verdana"/>
                <w:sz w:val="22"/>
                <w:szCs w:val="22"/>
              </w:rPr>
            </w:pPr>
            <w:r w:rsidRPr="00D827CE">
              <w:rPr>
                <w:rFonts w:ascii="Verdana" w:hAnsi="Verdana"/>
                <w:sz w:val="22"/>
                <w:szCs w:val="22"/>
              </w:rPr>
              <w:t>644</w:t>
            </w:r>
          </w:p>
        </w:tc>
        <w:tc>
          <w:tcPr>
            <w:tcW w:w="350" w:type="pct"/>
            <w:tcBorders>
              <w:top w:val="nil"/>
              <w:left w:val="nil"/>
              <w:bottom w:val="nil"/>
              <w:right w:val="nil"/>
            </w:tcBorders>
            <w:tcMar>
              <w:top w:w="0" w:type="dxa"/>
              <w:left w:w="0" w:type="dxa"/>
              <w:bottom w:w="0" w:type="dxa"/>
              <w:right w:w="0" w:type="dxa"/>
            </w:tcMar>
            <w:hideMark/>
          </w:tcPr>
          <w:p w14:paraId="404A729C" w14:textId="77777777" w:rsidR="00D827CE" w:rsidRPr="00D827CE" w:rsidRDefault="00D827CE" w:rsidP="00D827CE">
            <w:pPr>
              <w:jc w:val="both"/>
              <w:rPr>
                <w:rFonts w:ascii="Verdana" w:hAnsi="Verdana"/>
                <w:sz w:val="22"/>
                <w:szCs w:val="22"/>
              </w:rPr>
            </w:pPr>
            <w:r w:rsidRPr="00D827CE">
              <w:rPr>
                <w:rFonts w:ascii="Verdana" w:hAnsi="Verdana"/>
                <w:sz w:val="22"/>
                <w:szCs w:val="22"/>
              </w:rPr>
              <w:t>101.430</w:t>
            </w:r>
          </w:p>
        </w:tc>
        <w:tc>
          <w:tcPr>
            <w:tcW w:w="350" w:type="pct"/>
            <w:tcBorders>
              <w:top w:val="nil"/>
              <w:left w:val="nil"/>
              <w:bottom w:val="nil"/>
              <w:right w:val="nil"/>
            </w:tcBorders>
            <w:tcMar>
              <w:top w:w="0" w:type="dxa"/>
              <w:left w:w="0" w:type="dxa"/>
              <w:bottom w:w="0" w:type="dxa"/>
              <w:right w:w="0" w:type="dxa"/>
            </w:tcMar>
            <w:hideMark/>
          </w:tcPr>
          <w:p w14:paraId="031B9022" w14:textId="77777777" w:rsidR="00D827CE" w:rsidRPr="00D827CE" w:rsidRDefault="00D827CE" w:rsidP="00D827CE">
            <w:pPr>
              <w:jc w:val="both"/>
              <w:rPr>
                <w:rFonts w:ascii="Verdana" w:hAnsi="Verdana"/>
                <w:sz w:val="22"/>
                <w:szCs w:val="22"/>
              </w:rPr>
            </w:pPr>
            <w:r w:rsidRPr="00D827CE">
              <w:rPr>
                <w:rFonts w:ascii="Verdana" w:hAnsi="Verdana"/>
                <w:sz w:val="22"/>
                <w:szCs w:val="22"/>
              </w:rPr>
              <w:t>94.668</w:t>
            </w:r>
          </w:p>
        </w:tc>
        <w:tc>
          <w:tcPr>
            <w:tcW w:w="350" w:type="pct"/>
            <w:tcBorders>
              <w:top w:val="nil"/>
              <w:left w:val="nil"/>
              <w:bottom w:val="nil"/>
              <w:right w:val="nil"/>
            </w:tcBorders>
            <w:tcMar>
              <w:top w:w="0" w:type="dxa"/>
              <w:left w:w="0" w:type="dxa"/>
              <w:bottom w:w="0" w:type="dxa"/>
              <w:right w:w="0" w:type="dxa"/>
            </w:tcMar>
            <w:hideMark/>
          </w:tcPr>
          <w:p w14:paraId="53752A70" w14:textId="77777777" w:rsidR="00D827CE" w:rsidRPr="00D827CE" w:rsidRDefault="00D827CE" w:rsidP="00D827CE">
            <w:pPr>
              <w:jc w:val="both"/>
              <w:rPr>
                <w:rFonts w:ascii="Verdana" w:hAnsi="Verdana"/>
                <w:sz w:val="22"/>
                <w:szCs w:val="22"/>
              </w:rPr>
            </w:pPr>
            <w:r w:rsidRPr="00D827CE">
              <w:rPr>
                <w:rFonts w:ascii="Verdana" w:hAnsi="Verdana"/>
                <w:sz w:val="22"/>
                <w:szCs w:val="22"/>
              </w:rPr>
              <w:t>37.000</w:t>
            </w:r>
          </w:p>
        </w:tc>
        <w:tc>
          <w:tcPr>
            <w:tcW w:w="350" w:type="pct"/>
            <w:tcBorders>
              <w:top w:val="nil"/>
              <w:left w:val="nil"/>
              <w:bottom w:val="nil"/>
              <w:right w:val="nil"/>
            </w:tcBorders>
            <w:tcMar>
              <w:top w:w="0" w:type="dxa"/>
              <w:left w:w="0" w:type="dxa"/>
              <w:bottom w:w="0" w:type="dxa"/>
              <w:right w:w="0" w:type="dxa"/>
            </w:tcMar>
            <w:hideMark/>
          </w:tcPr>
          <w:p w14:paraId="50E9EC78" w14:textId="77777777" w:rsidR="00D827CE" w:rsidRPr="00D827CE" w:rsidRDefault="00D827CE" w:rsidP="00D827CE">
            <w:pPr>
              <w:jc w:val="both"/>
              <w:rPr>
                <w:rFonts w:ascii="Verdana" w:hAnsi="Verdana"/>
                <w:sz w:val="22"/>
                <w:szCs w:val="22"/>
              </w:rPr>
            </w:pPr>
            <w:r w:rsidRPr="00D827CE">
              <w:rPr>
                <w:rFonts w:ascii="Verdana" w:hAnsi="Verdana"/>
                <w:sz w:val="22"/>
                <w:szCs w:val="22"/>
              </w:rPr>
              <w:t> 81.144</w:t>
            </w:r>
          </w:p>
        </w:tc>
        <w:tc>
          <w:tcPr>
            <w:tcW w:w="400" w:type="pct"/>
            <w:tcBorders>
              <w:top w:val="nil"/>
              <w:left w:val="nil"/>
              <w:bottom w:val="nil"/>
              <w:right w:val="nil"/>
            </w:tcBorders>
            <w:tcMar>
              <w:top w:w="0" w:type="dxa"/>
              <w:left w:w="0" w:type="dxa"/>
              <w:bottom w:w="0" w:type="dxa"/>
              <w:right w:w="0" w:type="dxa"/>
            </w:tcMar>
            <w:hideMark/>
          </w:tcPr>
          <w:p w14:paraId="3921AA03" w14:textId="77777777" w:rsidR="00D827CE" w:rsidRPr="00D827CE" w:rsidRDefault="00D827CE" w:rsidP="00D827CE">
            <w:pPr>
              <w:jc w:val="both"/>
              <w:rPr>
                <w:rFonts w:ascii="Verdana" w:hAnsi="Verdana"/>
                <w:sz w:val="22"/>
                <w:szCs w:val="22"/>
              </w:rPr>
            </w:pPr>
            <w:r w:rsidRPr="00D827CE">
              <w:rPr>
                <w:rFonts w:ascii="Verdana" w:hAnsi="Verdana"/>
                <w:sz w:val="22"/>
                <w:szCs w:val="22"/>
              </w:rPr>
              <w:t>1.6%</w:t>
            </w:r>
          </w:p>
        </w:tc>
        <w:tc>
          <w:tcPr>
            <w:tcW w:w="450" w:type="pct"/>
            <w:tcBorders>
              <w:top w:val="nil"/>
              <w:left w:val="nil"/>
              <w:bottom w:val="nil"/>
              <w:right w:val="nil"/>
            </w:tcBorders>
            <w:tcMar>
              <w:top w:w="0" w:type="dxa"/>
              <w:left w:w="0" w:type="dxa"/>
              <w:bottom w:w="0" w:type="dxa"/>
              <w:right w:w="0" w:type="dxa"/>
            </w:tcMar>
            <w:hideMark/>
          </w:tcPr>
          <w:p w14:paraId="5B83F693" w14:textId="77777777" w:rsidR="00D827CE" w:rsidRPr="00D827CE" w:rsidRDefault="00D827CE" w:rsidP="00D827CE">
            <w:pPr>
              <w:jc w:val="both"/>
              <w:rPr>
                <w:rFonts w:ascii="Verdana" w:hAnsi="Verdana"/>
                <w:sz w:val="22"/>
                <w:szCs w:val="22"/>
              </w:rPr>
            </w:pPr>
            <w:r w:rsidRPr="00D827CE">
              <w:rPr>
                <w:rFonts w:ascii="Verdana" w:hAnsi="Verdana"/>
                <w:sz w:val="22"/>
                <w:szCs w:val="22"/>
              </w:rPr>
              <w:t>15.384</w:t>
            </w:r>
          </w:p>
        </w:tc>
        <w:tc>
          <w:tcPr>
            <w:tcW w:w="450" w:type="pct"/>
            <w:tcBorders>
              <w:top w:val="nil"/>
              <w:left w:val="nil"/>
              <w:bottom w:val="nil"/>
              <w:right w:val="nil"/>
            </w:tcBorders>
            <w:tcMar>
              <w:top w:w="0" w:type="dxa"/>
              <w:left w:w="0" w:type="dxa"/>
              <w:bottom w:w="0" w:type="dxa"/>
              <w:right w:w="0" w:type="dxa"/>
            </w:tcMar>
            <w:hideMark/>
          </w:tcPr>
          <w:p w14:paraId="70975C29" w14:textId="77777777" w:rsidR="00D827CE" w:rsidRPr="00D827CE" w:rsidRDefault="00D827CE" w:rsidP="00D827CE">
            <w:pPr>
              <w:jc w:val="both"/>
              <w:rPr>
                <w:rFonts w:ascii="Verdana" w:hAnsi="Verdana"/>
                <w:sz w:val="22"/>
                <w:szCs w:val="22"/>
              </w:rPr>
            </w:pPr>
            <w:r w:rsidRPr="00D827CE">
              <w:rPr>
                <w:rFonts w:ascii="Verdana" w:hAnsi="Verdana"/>
                <w:sz w:val="22"/>
                <w:szCs w:val="22"/>
              </w:rPr>
              <w:t>18.100</w:t>
            </w:r>
          </w:p>
        </w:tc>
        <w:tc>
          <w:tcPr>
            <w:tcW w:w="450" w:type="pct"/>
            <w:tcBorders>
              <w:top w:val="nil"/>
              <w:left w:val="nil"/>
              <w:bottom w:val="nil"/>
              <w:right w:val="nil"/>
            </w:tcBorders>
            <w:tcMar>
              <w:top w:w="0" w:type="dxa"/>
              <w:left w:w="0" w:type="dxa"/>
              <w:bottom w:w="0" w:type="dxa"/>
              <w:right w:w="0" w:type="dxa"/>
            </w:tcMar>
            <w:hideMark/>
          </w:tcPr>
          <w:p w14:paraId="79B78D46" w14:textId="77777777" w:rsidR="00D827CE" w:rsidRPr="00D827CE" w:rsidRDefault="00D827CE" w:rsidP="00D827CE">
            <w:pPr>
              <w:jc w:val="both"/>
              <w:rPr>
                <w:rFonts w:ascii="Verdana" w:hAnsi="Verdana"/>
                <w:sz w:val="22"/>
                <w:szCs w:val="22"/>
              </w:rPr>
            </w:pPr>
            <w:r w:rsidRPr="00D827CE">
              <w:rPr>
                <w:rFonts w:ascii="Verdana" w:hAnsi="Verdana"/>
                <w:sz w:val="22"/>
                <w:szCs w:val="22"/>
              </w:rPr>
              <w:t>271.194</w:t>
            </w:r>
          </w:p>
        </w:tc>
      </w:tr>
      <w:tr w:rsidR="00D827CE" w:rsidRPr="00D827CE" w14:paraId="1537EDDB"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33B4D628" w14:textId="77777777" w:rsidR="00D827CE" w:rsidRPr="00D827CE" w:rsidRDefault="00D827CE" w:rsidP="00D827CE">
            <w:pPr>
              <w:jc w:val="both"/>
              <w:rPr>
                <w:rFonts w:ascii="Verdana" w:hAnsi="Verdana"/>
                <w:sz w:val="22"/>
                <w:szCs w:val="22"/>
              </w:rPr>
            </w:pPr>
            <w:r w:rsidRPr="00D827CE">
              <w:rPr>
                <w:rFonts w:ascii="Verdana" w:hAnsi="Verdana"/>
                <w:sz w:val="22"/>
                <w:szCs w:val="22"/>
              </w:rPr>
              <w:t>Bonificación  MADRE</w:t>
            </w:r>
          </w:p>
        </w:tc>
        <w:tc>
          <w:tcPr>
            <w:tcW w:w="550" w:type="pct"/>
            <w:tcBorders>
              <w:top w:val="nil"/>
              <w:left w:val="nil"/>
              <w:bottom w:val="nil"/>
              <w:right w:val="nil"/>
            </w:tcBorders>
            <w:tcMar>
              <w:top w:w="0" w:type="dxa"/>
              <w:left w:w="0" w:type="dxa"/>
              <w:bottom w:w="0" w:type="dxa"/>
              <w:right w:w="0" w:type="dxa"/>
            </w:tcMar>
            <w:hideMark/>
          </w:tcPr>
          <w:p w14:paraId="3B887E9E" w14:textId="77777777" w:rsidR="00D827CE" w:rsidRPr="00D827CE" w:rsidRDefault="00D827CE" w:rsidP="00D827CE">
            <w:pPr>
              <w:jc w:val="both"/>
              <w:rPr>
                <w:rFonts w:ascii="Verdana" w:hAnsi="Verdana"/>
                <w:sz w:val="22"/>
                <w:szCs w:val="22"/>
              </w:rPr>
            </w:pPr>
            <w:r w:rsidRPr="00D827CE">
              <w:rPr>
                <w:rFonts w:ascii="Verdana" w:hAnsi="Verdana"/>
                <w:sz w:val="22"/>
                <w:szCs w:val="22"/>
              </w:rPr>
              <w:t>FAMILIA/MES</w:t>
            </w:r>
          </w:p>
        </w:tc>
        <w:tc>
          <w:tcPr>
            <w:tcW w:w="250" w:type="pct"/>
            <w:tcBorders>
              <w:top w:val="nil"/>
              <w:left w:val="nil"/>
              <w:bottom w:val="nil"/>
              <w:right w:val="nil"/>
            </w:tcBorders>
            <w:tcMar>
              <w:top w:w="0" w:type="dxa"/>
              <w:left w:w="0" w:type="dxa"/>
              <w:bottom w:w="0" w:type="dxa"/>
              <w:right w:w="0" w:type="dxa"/>
            </w:tcMar>
            <w:hideMark/>
          </w:tcPr>
          <w:p w14:paraId="7E6E552D" w14:textId="77777777" w:rsidR="00D827CE" w:rsidRPr="00D827CE" w:rsidRDefault="00D827CE" w:rsidP="00D827CE">
            <w:pPr>
              <w:jc w:val="both"/>
              <w:rPr>
                <w:rFonts w:ascii="Verdana" w:hAnsi="Verdana"/>
                <w:sz w:val="22"/>
                <w:szCs w:val="22"/>
              </w:rPr>
            </w:pPr>
            <w:r w:rsidRPr="00D827CE">
              <w:rPr>
                <w:rFonts w:ascii="Verdana" w:hAnsi="Verdana"/>
                <w:sz w:val="22"/>
                <w:szCs w:val="22"/>
              </w:rPr>
              <w:t>12</w:t>
            </w:r>
          </w:p>
        </w:tc>
        <w:tc>
          <w:tcPr>
            <w:tcW w:w="350" w:type="pct"/>
            <w:tcBorders>
              <w:top w:val="nil"/>
              <w:left w:val="nil"/>
              <w:bottom w:val="nil"/>
              <w:right w:val="nil"/>
            </w:tcBorders>
            <w:tcMar>
              <w:top w:w="0" w:type="dxa"/>
              <w:left w:w="0" w:type="dxa"/>
              <w:bottom w:w="0" w:type="dxa"/>
              <w:right w:w="0" w:type="dxa"/>
            </w:tcMar>
            <w:hideMark/>
          </w:tcPr>
          <w:p w14:paraId="69C6A11F" w14:textId="77777777" w:rsidR="00D827CE" w:rsidRPr="00D827CE" w:rsidRDefault="00D827CE" w:rsidP="00D827CE">
            <w:pPr>
              <w:jc w:val="both"/>
              <w:rPr>
                <w:rFonts w:ascii="Verdana" w:hAnsi="Verdana"/>
                <w:sz w:val="22"/>
                <w:szCs w:val="22"/>
              </w:rPr>
            </w:pPr>
            <w:r w:rsidRPr="00D827CE">
              <w:rPr>
                <w:rFonts w:ascii="Verdana" w:hAnsi="Verdana"/>
                <w:sz w:val="22"/>
                <w:szCs w:val="22"/>
              </w:rPr>
              <w:t>19.271</w:t>
            </w:r>
          </w:p>
        </w:tc>
        <w:tc>
          <w:tcPr>
            <w:tcW w:w="350" w:type="pct"/>
            <w:tcBorders>
              <w:top w:val="nil"/>
              <w:left w:val="nil"/>
              <w:bottom w:val="nil"/>
              <w:right w:val="nil"/>
            </w:tcBorders>
            <w:tcMar>
              <w:top w:w="0" w:type="dxa"/>
              <w:left w:w="0" w:type="dxa"/>
              <w:bottom w:w="0" w:type="dxa"/>
              <w:right w:w="0" w:type="dxa"/>
            </w:tcMar>
            <w:hideMark/>
          </w:tcPr>
          <w:p w14:paraId="0420132F" w14:textId="77777777" w:rsidR="00D827CE" w:rsidRPr="00D827CE" w:rsidRDefault="00D827CE" w:rsidP="00D827CE">
            <w:pPr>
              <w:jc w:val="both"/>
              <w:rPr>
                <w:rFonts w:ascii="Verdana" w:hAnsi="Verdana"/>
                <w:sz w:val="22"/>
                <w:szCs w:val="22"/>
              </w:rPr>
            </w:pPr>
            <w:r w:rsidRPr="00D827CE">
              <w:rPr>
                <w:rFonts w:ascii="Verdana" w:hAnsi="Verdana"/>
                <w:sz w:val="22"/>
                <w:szCs w:val="22"/>
              </w:rPr>
              <w:t>3.486.780</w:t>
            </w:r>
          </w:p>
        </w:tc>
        <w:tc>
          <w:tcPr>
            <w:tcW w:w="350" w:type="pct"/>
            <w:tcBorders>
              <w:top w:val="nil"/>
              <w:left w:val="nil"/>
              <w:bottom w:val="nil"/>
              <w:right w:val="nil"/>
            </w:tcBorders>
            <w:tcMar>
              <w:top w:w="0" w:type="dxa"/>
              <w:left w:w="0" w:type="dxa"/>
              <w:bottom w:w="0" w:type="dxa"/>
              <w:right w:w="0" w:type="dxa"/>
            </w:tcMar>
            <w:hideMark/>
          </w:tcPr>
          <w:p w14:paraId="5D8C9B49" w14:textId="77777777" w:rsidR="00D827CE" w:rsidRPr="00D827CE" w:rsidRDefault="00D827CE" w:rsidP="00D827CE">
            <w:pPr>
              <w:jc w:val="both"/>
              <w:rPr>
                <w:rFonts w:ascii="Verdana" w:hAnsi="Verdana"/>
                <w:sz w:val="22"/>
                <w:szCs w:val="22"/>
              </w:rPr>
            </w:pPr>
            <w:r w:rsidRPr="00D827CE">
              <w:rPr>
                <w:rFonts w:ascii="Verdana" w:hAnsi="Verdana"/>
                <w:sz w:val="22"/>
                <w:szCs w:val="22"/>
              </w:rPr>
              <w:t>3.254.326</w:t>
            </w:r>
          </w:p>
        </w:tc>
        <w:tc>
          <w:tcPr>
            <w:tcW w:w="350" w:type="pct"/>
            <w:tcBorders>
              <w:top w:val="nil"/>
              <w:left w:val="nil"/>
              <w:bottom w:val="nil"/>
              <w:right w:val="nil"/>
            </w:tcBorders>
            <w:tcMar>
              <w:top w:w="0" w:type="dxa"/>
              <w:left w:w="0" w:type="dxa"/>
              <w:bottom w:w="0" w:type="dxa"/>
              <w:right w:w="0" w:type="dxa"/>
            </w:tcMar>
            <w:hideMark/>
          </w:tcPr>
          <w:p w14:paraId="762E159C" w14:textId="77777777" w:rsidR="00D827CE" w:rsidRPr="00D827CE" w:rsidRDefault="00D827CE" w:rsidP="00D827CE">
            <w:pPr>
              <w:jc w:val="both"/>
              <w:rPr>
                <w:rFonts w:ascii="Verdana" w:hAnsi="Verdana"/>
                <w:sz w:val="22"/>
                <w:szCs w:val="22"/>
              </w:rPr>
            </w:pPr>
            <w:r w:rsidRPr="00D827CE">
              <w:rPr>
                <w:rFonts w:ascii="Verdana" w:hAnsi="Verdana"/>
                <w:sz w:val="22"/>
                <w:szCs w:val="22"/>
              </w:rPr>
              <w:t>3.021.070</w:t>
            </w:r>
          </w:p>
        </w:tc>
        <w:tc>
          <w:tcPr>
            <w:tcW w:w="350" w:type="pct"/>
            <w:tcBorders>
              <w:top w:val="nil"/>
              <w:left w:val="nil"/>
              <w:bottom w:val="nil"/>
              <w:right w:val="nil"/>
            </w:tcBorders>
            <w:tcMar>
              <w:top w:w="0" w:type="dxa"/>
              <w:left w:w="0" w:type="dxa"/>
              <w:bottom w:w="0" w:type="dxa"/>
              <w:right w:w="0" w:type="dxa"/>
            </w:tcMar>
            <w:hideMark/>
          </w:tcPr>
          <w:p w14:paraId="60FFF68F" w14:textId="77777777" w:rsidR="00D827CE" w:rsidRPr="00D827CE" w:rsidRDefault="00D827CE" w:rsidP="00D827CE">
            <w:pPr>
              <w:jc w:val="both"/>
              <w:rPr>
                <w:rFonts w:ascii="Verdana" w:hAnsi="Verdana"/>
                <w:sz w:val="22"/>
                <w:szCs w:val="22"/>
              </w:rPr>
            </w:pPr>
            <w:r w:rsidRPr="00D827CE">
              <w:rPr>
                <w:rFonts w:ascii="Verdana" w:hAnsi="Verdana"/>
                <w:sz w:val="22"/>
                <w:szCs w:val="22"/>
              </w:rPr>
              <w:t>2.789.424</w:t>
            </w:r>
          </w:p>
        </w:tc>
        <w:tc>
          <w:tcPr>
            <w:tcW w:w="400" w:type="pct"/>
            <w:tcBorders>
              <w:top w:val="nil"/>
              <w:left w:val="nil"/>
              <w:bottom w:val="nil"/>
              <w:right w:val="nil"/>
            </w:tcBorders>
            <w:tcMar>
              <w:top w:w="0" w:type="dxa"/>
              <w:left w:w="0" w:type="dxa"/>
              <w:bottom w:w="0" w:type="dxa"/>
              <w:right w:w="0" w:type="dxa"/>
            </w:tcMar>
            <w:hideMark/>
          </w:tcPr>
          <w:p w14:paraId="56A2B393" w14:textId="77777777" w:rsidR="00D827CE" w:rsidRPr="00D827CE" w:rsidRDefault="00D827CE" w:rsidP="00D827CE">
            <w:pPr>
              <w:jc w:val="both"/>
              <w:rPr>
                <w:rFonts w:ascii="Verdana" w:hAnsi="Verdana"/>
                <w:sz w:val="22"/>
                <w:szCs w:val="22"/>
              </w:rPr>
            </w:pPr>
            <w:r w:rsidRPr="00D827CE">
              <w:rPr>
                <w:rFonts w:ascii="Verdana" w:hAnsi="Verdana"/>
                <w:sz w:val="22"/>
                <w:szCs w:val="22"/>
              </w:rPr>
              <w:t>83.1%</w:t>
            </w:r>
          </w:p>
        </w:tc>
        <w:tc>
          <w:tcPr>
            <w:tcW w:w="450" w:type="pct"/>
            <w:tcBorders>
              <w:top w:val="nil"/>
              <w:left w:val="nil"/>
              <w:bottom w:val="nil"/>
              <w:right w:val="nil"/>
            </w:tcBorders>
            <w:tcMar>
              <w:top w:w="0" w:type="dxa"/>
              <w:left w:w="0" w:type="dxa"/>
              <w:bottom w:w="0" w:type="dxa"/>
              <w:right w:w="0" w:type="dxa"/>
            </w:tcMar>
            <w:hideMark/>
          </w:tcPr>
          <w:p w14:paraId="3ACFF042" w14:textId="77777777" w:rsidR="00D827CE" w:rsidRPr="00D827CE" w:rsidRDefault="00D827CE" w:rsidP="00D827CE">
            <w:pPr>
              <w:jc w:val="both"/>
              <w:rPr>
                <w:rFonts w:ascii="Verdana" w:hAnsi="Verdana"/>
                <w:sz w:val="22"/>
                <w:szCs w:val="22"/>
              </w:rPr>
            </w:pPr>
            <w:r w:rsidRPr="00D827CE">
              <w:rPr>
                <w:rFonts w:ascii="Verdana" w:hAnsi="Verdana"/>
                <w:sz w:val="22"/>
                <w:szCs w:val="22"/>
              </w:rPr>
              <w:t>184 606</w:t>
            </w:r>
          </w:p>
        </w:tc>
        <w:tc>
          <w:tcPr>
            <w:tcW w:w="900" w:type="pct"/>
            <w:gridSpan w:val="2"/>
            <w:tcBorders>
              <w:top w:val="nil"/>
              <w:left w:val="nil"/>
              <w:bottom w:val="nil"/>
              <w:right w:val="nil"/>
            </w:tcBorders>
            <w:tcMar>
              <w:top w:w="0" w:type="dxa"/>
              <w:left w:w="0" w:type="dxa"/>
              <w:bottom w:w="0" w:type="dxa"/>
              <w:right w:w="0" w:type="dxa"/>
            </w:tcMar>
            <w:hideMark/>
          </w:tcPr>
          <w:p w14:paraId="5640F65B" w14:textId="77777777" w:rsidR="00D827CE" w:rsidRPr="00D827CE" w:rsidRDefault="00D827CE" w:rsidP="00D827CE">
            <w:pPr>
              <w:jc w:val="both"/>
              <w:rPr>
                <w:rFonts w:ascii="Verdana" w:hAnsi="Verdana"/>
                <w:sz w:val="22"/>
                <w:szCs w:val="22"/>
              </w:rPr>
            </w:pPr>
            <w:r w:rsidRPr="00D827CE">
              <w:rPr>
                <w:rFonts w:ascii="Verdana" w:hAnsi="Verdana"/>
                <w:sz w:val="22"/>
                <w:szCs w:val="22"/>
              </w:rPr>
              <w:t>193.204</w:t>
            </w:r>
          </w:p>
        </w:tc>
      </w:tr>
      <w:tr w:rsidR="00D827CE" w:rsidRPr="00D827CE" w14:paraId="5705A5CE"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1DACBA82" w14:textId="77777777" w:rsidR="00D827CE" w:rsidRPr="00D827CE" w:rsidRDefault="00D827CE" w:rsidP="00D827CE">
            <w:pPr>
              <w:jc w:val="both"/>
              <w:rPr>
                <w:rFonts w:ascii="Verdana" w:hAnsi="Verdana"/>
                <w:sz w:val="22"/>
                <w:szCs w:val="22"/>
              </w:rPr>
            </w:pPr>
            <w:r w:rsidRPr="00D827CE">
              <w:rPr>
                <w:rFonts w:ascii="Verdana" w:hAnsi="Verdana"/>
                <w:sz w:val="22"/>
                <w:szCs w:val="22"/>
              </w:rPr>
              <w:t>ARP</w:t>
            </w:r>
          </w:p>
        </w:tc>
        <w:tc>
          <w:tcPr>
            <w:tcW w:w="550" w:type="pct"/>
            <w:tcBorders>
              <w:top w:val="nil"/>
              <w:left w:val="nil"/>
              <w:bottom w:val="nil"/>
              <w:right w:val="nil"/>
            </w:tcBorders>
            <w:tcMar>
              <w:top w:w="0" w:type="dxa"/>
              <w:left w:w="0" w:type="dxa"/>
              <w:bottom w:w="0" w:type="dxa"/>
              <w:right w:w="0" w:type="dxa"/>
            </w:tcMar>
            <w:hideMark/>
          </w:tcPr>
          <w:p w14:paraId="067BDFCD" w14:textId="77777777" w:rsidR="00D827CE" w:rsidRPr="00D827CE" w:rsidRDefault="00D827CE" w:rsidP="00D827CE">
            <w:pPr>
              <w:jc w:val="both"/>
              <w:rPr>
                <w:rFonts w:ascii="Verdana" w:hAnsi="Verdana"/>
                <w:sz w:val="22"/>
                <w:szCs w:val="22"/>
              </w:rPr>
            </w:pPr>
            <w:r w:rsidRPr="00D827CE">
              <w:rPr>
                <w:rFonts w:ascii="Verdana" w:hAnsi="Verdana"/>
                <w:sz w:val="22"/>
                <w:szCs w:val="22"/>
              </w:rPr>
              <w:t>HOGAR/MES</w:t>
            </w:r>
          </w:p>
        </w:tc>
        <w:tc>
          <w:tcPr>
            <w:tcW w:w="250" w:type="pct"/>
            <w:tcBorders>
              <w:top w:val="nil"/>
              <w:left w:val="nil"/>
              <w:bottom w:val="nil"/>
              <w:right w:val="nil"/>
            </w:tcBorders>
            <w:tcMar>
              <w:top w:w="0" w:type="dxa"/>
              <w:left w:w="0" w:type="dxa"/>
              <w:bottom w:w="0" w:type="dxa"/>
              <w:right w:w="0" w:type="dxa"/>
            </w:tcMar>
            <w:hideMark/>
          </w:tcPr>
          <w:p w14:paraId="59457564" w14:textId="77777777" w:rsidR="00D827CE" w:rsidRPr="00D827CE" w:rsidRDefault="00D827CE" w:rsidP="00D827CE">
            <w:pPr>
              <w:jc w:val="both"/>
              <w:rPr>
                <w:rFonts w:ascii="Verdana" w:hAnsi="Verdana"/>
                <w:sz w:val="22"/>
                <w:szCs w:val="22"/>
              </w:rPr>
            </w:pPr>
            <w:r w:rsidRPr="00D827CE">
              <w:rPr>
                <w:rFonts w:ascii="Verdana" w:hAnsi="Verdana"/>
                <w:sz w:val="22"/>
                <w:szCs w:val="22"/>
              </w:rPr>
              <w:t>12</w:t>
            </w:r>
          </w:p>
        </w:tc>
        <w:tc>
          <w:tcPr>
            <w:tcW w:w="350" w:type="pct"/>
            <w:tcBorders>
              <w:top w:val="nil"/>
              <w:left w:val="nil"/>
              <w:bottom w:val="nil"/>
              <w:right w:val="nil"/>
            </w:tcBorders>
            <w:tcMar>
              <w:top w:w="0" w:type="dxa"/>
              <w:left w:w="0" w:type="dxa"/>
              <w:bottom w:w="0" w:type="dxa"/>
              <w:right w:w="0" w:type="dxa"/>
            </w:tcMar>
            <w:hideMark/>
          </w:tcPr>
          <w:p w14:paraId="58B566D3" w14:textId="77777777" w:rsidR="00D827CE" w:rsidRPr="00D827CE" w:rsidRDefault="00D827CE" w:rsidP="00D827CE">
            <w:pPr>
              <w:jc w:val="both"/>
              <w:rPr>
                <w:rFonts w:ascii="Verdana" w:hAnsi="Verdana"/>
                <w:sz w:val="22"/>
                <w:szCs w:val="22"/>
              </w:rPr>
            </w:pPr>
            <w:r w:rsidRPr="00D827CE">
              <w:rPr>
                <w:rFonts w:ascii="Verdana" w:hAnsi="Verdana"/>
                <w:sz w:val="22"/>
                <w:szCs w:val="22"/>
              </w:rPr>
              <w:t>2.964</w:t>
            </w:r>
          </w:p>
        </w:tc>
        <w:tc>
          <w:tcPr>
            <w:tcW w:w="350" w:type="pct"/>
            <w:tcBorders>
              <w:top w:val="nil"/>
              <w:left w:val="nil"/>
              <w:bottom w:val="nil"/>
              <w:right w:val="nil"/>
            </w:tcBorders>
            <w:tcMar>
              <w:top w:w="0" w:type="dxa"/>
              <w:left w:w="0" w:type="dxa"/>
              <w:bottom w:w="0" w:type="dxa"/>
              <w:right w:w="0" w:type="dxa"/>
            </w:tcMar>
            <w:hideMark/>
          </w:tcPr>
          <w:p w14:paraId="4236A344" w14:textId="77777777" w:rsidR="00D827CE" w:rsidRPr="00D827CE" w:rsidRDefault="00D827CE" w:rsidP="00D827CE">
            <w:pPr>
              <w:jc w:val="both"/>
              <w:rPr>
                <w:rFonts w:ascii="Verdana" w:hAnsi="Verdana"/>
                <w:sz w:val="22"/>
                <w:szCs w:val="22"/>
              </w:rPr>
            </w:pPr>
            <w:r w:rsidRPr="00D827CE">
              <w:rPr>
                <w:rFonts w:ascii="Verdana" w:hAnsi="Verdana"/>
                <w:sz w:val="22"/>
                <w:szCs w:val="22"/>
              </w:rPr>
              <w:t>35.568</w:t>
            </w:r>
          </w:p>
        </w:tc>
        <w:tc>
          <w:tcPr>
            <w:tcW w:w="350" w:type="pct"/>
            <w:tcBorders>
              <w:top w:val="nil"/>
              <w:left w:val="nil"/>
              <w:bottom w:val="nil"/>
              <w:right w:val="nil"/>
            </w:tcBorders>
            <w:tcMar>
              <w:top w:w="0" w:type="dxa"/>
              <w:left w:w="0" w:type="dxa"/>
              <w:bottom w:w="0" w:type="dxa"/>
              <w:right w:w="0" w:type="dxa"/>
            </w:tcMar>
            <w:hideMark/>
          </w:tcPr>
          <w:p w14:paraId="45222FC9" w14:textId="77777777" w:rsidR="00D827CE" w:rsidRPr="00D827CE" w:rsidRDefault="00D827CE" w:rsidP="00D827CE">
            <w:pPr>
              <w:jc w:val="both"/>
              <w:rPr>
                <w:rFonts w:ascii="Verdana" w:hAnsi="Verdana"/>
                <w:sz w:val="22"/>
                <w:szCs w:val="22"/>
              </w:rPr>
            </w:pPr>
            <w:r w:rsidRPr="00D827CE">
              <w:rPr>
                <w:rFonts w:ascii="Verdana" w:hAnsi="Verdana"/>
                <w:sz w:val="22"/>
                <w:szCs w:val="22"/>
              </w:rPr>
              <w:t>35.568</w:t>
            </w:r>
          </w:p>
        </w:tc>
        <w:tc>
          <w:tcPr>
            <w:tcW w:w="350" w:type="pct"/>
            <w:tcBorders>
              <w:top w:val="nil"/>
              <w:left w:val="nil"/>
              <w:bottom w:val="nil"/>
              <w:right w:val="nil"/>
            </w:tcBorders>
            <w:tcMar>
              <w:top w:w="0" w:type="dxa"/>
              <w:left w:w="0" w:type="dxa"/>
              <w:bottom w:w="0" w:type="dxa"/>
              <w:right w:w="0" w:type="dxa"/>
            </w:tcMar>
            <w:hideMark/>
          </w:tcPr>
          <w:p w14:paraId="4B9001D1" w14:textId="77777777" w:rsidR="00D827CE" w:rsidRPr="00D827CE" w:rsidRDefault="00D827CE" w:rsidP="00D827CE">
            <w:pPr>
              <w:jc w:val="both"/>
              <w:rPr>
                <w:rFonts w:ascii="Verdana" w:hAnsi="Verdana"/>
                <w:sz w:val="22"/>
                <w:szCs w:val="22"/>
              </w:rPr>
            </w:pPr>
            <w:r w:rsidRPr="00D827CE">
              <w:rPr>
                <w:rFonts w:ascii="Verdana" w:hAnsi="Verdana"/>
                <w:sz w:val="22"/>
                <w:szCs w:val="22"/>
              </w:rPr>
              <w:t>35.568</w:t>
            </w:r>
          </w:p>
        </w:tc>
        <w:tc>
          <w:tcPr>
            <w:tcW w:w="350" w:type="pct"/>
            <w:tcBorders>
              <w:top w:val="nil"/>
              <w:left w:val="nil"/>
              <w:bottom w:val="nil"/>
              <w:right w:val="nil"/>
            </w:tcBorders>
            <w:tcMar>
              <w:top w:w="0" w:type="dxa"/>
              <w:left w:w="0" w:type="dxa"/>
              <w:bottom w:w="0" w:type="dxa"/>
              <w:right w:w="0" w:type="dxa"/>
            </w:tcMar>
            <w:hideMark/>
          </w:tcPr>
          <w:p w14:paraId="6EA299EC" w14:textId="77777777" w:rsidR="00D827CE" w:rsidRPr="00D827CE" w:rsidRDefault="00D827CE" w:rsidP="00D827CE">
            <w:pPr>
              <w:jc w:val="both"/>
              <w:rPr>
                <w:rFonts w:ascii="Verdana" w:hAnsi="Verdana"/>
                <w:sz w:val="22"/>
                <w:szCs w:val="22"/>
              </w:rPr>
            </w:pPr>
            <w:r w:rsidRPr="00D827CE">
              <w:rPr>
                <w:rFonts w:ascii="Verdana" w:hAnsi="Verdana"/>
                <w:sz w:val="22"/>
                <w:szCs w:val="22"/>
              </w:rPr>
              <w:t>35.568</w:t>
            </w:r>
          </w:p>
        </w:tc>
        <w:tc>
          <w:tcPr>
            <w:tcW w:w="400" w:type="pct"/>
            <w:tcBorders>
              <w:top w:val="nil"/>
              <w:left w:val="nil"/>
              <w:bottom w:val="nil"/>
              <w:right w:val="nil"/>
            </w:tcBorders>
            <w:tcMar>
              <w:top w:w="0" w:type="dxa"/>
              <w:left w:w="0" w:type="dxa"/>
              <w:bottom w:w="0" w:type="dxa"/>
              <w:right w:w="0" w:type="dxa"/>
            </w:tcMar>
            <w:hideMark/>
          </w:tcPr>
          <w:p w14:paraId="6EF7DB42" w14:textId="77777777" w:rsidR="00D827CE" w:rsidRPr="00D827CE" w:rsidRDefault="00D827CE" w:rsidP="00D827CE">
            <w:pPr>
              <w:jc w:val="both"/>
              <w:rPr>
                <w:rFonts w:ascii="Verdana" w:hAnsi="Verdana"/>
                <w:sz w:val="22"/>
                <w:szCs w:val="22"/>
              </w:rPr>
            </w:pPr>
            <w:r w:rsidRPr="00D827CE">
              <w:rPr>
                <w:rFonts w:ascii="Verdana" w:hAnsi="Verdana"/>
                <w:sz w:val="22"/>
                <w:szCs w:val="22"/>
              </w:rPr>
              <w:t>0.4%</w:t>
            </w:r>
          </w:p>
        </w:tc>
        <w:tc>
          <w:tcPr>
            <w:tcW w:w="1350" w:type="pct"/>
            <w:gridSpan w:val="3"/>
            <w:tcBorders>
              <w:top w:val="nil"/>
              <w:left w:val="nil"/>
              <w:bottom w:val="nil"/>
              <w:right w:val="nil"/>
            </w:tcBorders>
            <w:tcMar>
              <w:top w:w="0" w:type="dxa"/>
              <w:left w:w="0" w:type="dxa"/>
              <w:bottom w:w="0" w:type="dxa"/>
              <w:right w:w="0" w:type="dxa"/>
            </w:tcMar>
            <w:hideMark/>
          </w:tcPr>
          <w:p w14:paraId="35A35BCD"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r>
      <w:tr w:rsidR="00D827CE" w:rsidRPr="00D827CE" w14:paraId="6349737A"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EB6C3FA" w14:textId="77777777" w:rsidR="00D827CE" w:rsidRPr="00D827CE" w:rsidRDefault="00D827CE" w:rsidP="00D827CE">
            <w:pPr>
              <w:jc w:val="both"/>
              <w:rPr>
                <w:rFonts w:ascii="Verdana" w:hAnsi="Verdana"/>
                <w:sz w:val="22"/>
                <w:szCs w:val="22"/>
              </w:rPr>
            </w:pPr>
            <w:r w:rsidRPr="00D827CE">
              <w:rPr>
                <w:rFonts w:ascii="Verdana" w:hAnsi="Verdana"/>
                <w:sz w:val="22"/>
                <w:szCs w:val="22"/>
              </w:rPr>
              <w:t>RACION</w:t>
            </w:r>
          </w:p>
        </w:tc>
        <w:tc>
          <w:tcPr>
            <w:tcW w:w="800" w:type="pct"/>
            <w:gridSpan w:val="2"/>
            <w:tcBorders>
              <w:top w:val="nil"/>
              <w:left w:val="nil"/>
              <w:bottom w:val="nil"/>
              <w:right w:val="nil"/>
            </w:tcBorders>
            <w:tcMar>
              <w:top w:w="0" w:type="dxa"/>
              <w:left w:w="0" w:type="dxa"/>
              <w:bottom w:w="0" w:type="dxa"/>
              <w:right w:w="0" w:type="dxa"/>
            </w:tcMar>
            <w:hideMark/>
          </w:tcPr>
          <w:p w14:paraId="14891621"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700" w:type="pct"/>
            <w:gridSpan w:val="2"/>
            <w:tcBorders>
              <w:top w:val="nil"/>
              <w:left w:val="nil"/>
              <w:bottom w:val="nil"/>
              <w:right w:val="nil"/>
            </w:tcBorders>
            <w:tcMar>
              <w:top w:w="0" w:type="dxa"/>
              <w:left w:w="0" w:type="dxa"/>
              <w:bottom w:w="0" w:type="dxa"/>
              <w:right w:w="0" w:type="dxa"/>
            </w:tcMar>
            <w:hideMark/>
          </w:tcPr>
          <w:p w14:paraId="6A22AE54"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750" w:type="pct"/>
            <w:gridSpan w:val="2"/>
            <w:tcBorders>
              <w:top w:val="nil"/>
              <w:left w:val="nil"/>
              <w:bottom w:val="nil"/>
              <w:right w:val="nil"/>
            </w:tcBorders>
            <w:tcMar>
              <w:top w:w="0" w:type="dxa"/>
              <w:left w:w="0" w:type="dxa"/>
              <w:bottom w:w="0" w:type="dxa"/>
              <w:right w:w="0" w:type="dxa"/>
            </w:tcMar>
            <w:hideMark/>
          </w:tcPr>
          <w:p w14:paraId="4F86AB26"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800" w:type="pct"/>
            <w:gridSpan w:val="2"/>
            <w:tcBorders>
              <w:top w:val="nil"/>
              <w:left w:val="nil"/>
              <w:bottom w:val="nil"/>
              <w:right w:val="nil"/>
            </w:tcBorders>
            <w:tcMar>
              <w:top w:w="0" w:type="dxa"/>
              <w:left w:w="0" w:type="dxa"/>
              <w:bottom w:w="0" w:type="dxa"/>
              <w:right w:w="0" w:type="dxa"/>
            </w:tcMar>
            <w:hideMark/>
          </w:tcPr>
          <w:p w14:paraId="7C60BA73"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50" w:type="pct"/>
            <w:tcBorders>
              <w:top w:val="nil"/>
              <w:left w:val="nil"/>
              <w:bottom w:val="nil"/>
              <w:right w:val="nil"/>
            </w:tcBorders>
            <w:tcMar>
              <w:top w:w="0" w:type="dxa"/>
              <w:left w:w="0" w:type="dxa"/>
              <w:bottom w:w="0" w:type="dxa"/>
              <w:right w:w="0" w:type="dxa"/>
            </w:tcMar>
            <w:hideMark/>
          </w:tcPr>
          <w:p w14:paraId="25DDD254" w14:textId="77777777" w:rsidR="00D827CE" w:rsidRPr="00D827CE" w:rsidRDefault="00D827CE" w:rsidP="00D827CE">
            <w:pPr>
              <w:jc w:val="both"/>
              <w:rPr>
                <w:rFonts w:ascii="Verdana" w:hAnsi="Verdana"/>
                <w:sz w:val="22"/>
                <w:szCs w:val="22"/>
              </w:rPr>
            </w:pPr>
            <w:r w:rsidRPr="00D827CE">
              <w:rPr>
                <w:rFonts w:ascii="Verdana" w:hAnsi="Verdana"/>
                <w:sz w:val="22"/>
                <w:szCs w:val="22"/>
              </w:rPr>
              <w:t>Con 13 Flias</w:t>
            </w:r>
          </w:p>
        </w:tc>
        <w:tc>
          <w:tcPr>
            <w:tcW w:w="900" w:type="pct"/>
            <w:gridSpan w:val="2"/>
            <w:tcBorders>
              <w:top w:val="nil"/>
              <w:left w:val="nil"/>
              <w:bottom w:val="nil"/>
              <w:right w:val="nil"/>
            </w:tcBorders>
            <w:tcMar>
              <w:top w:w="0" w:type="dxa"/>
              <w:left w:w="0" w:type="dxa"/>
              <w:bottom w:w="0" w:type="dxa"/>
              <w:right w:w="0" w:type="dxa"/>
            </w:tcMar>
            <w:hideMark/>
          </w:tcPr>
          <w:p w14:paraId="49DAA06E" w14:textId="77777777" w:rsidR="00D827CE" w:rsidRPr="00D827CE" w:rsidRDefault="00D827CE" w:rsidP="00D827CE">
            <w:pPr>
              <w:jc w:val="both"/>
              <w:rPr>
                <w:rFonts w:ascii="Verdana" w:hAnsi="Verdana"/>
                <w:sz w:val="22"/>
                <w:szCs w:val="22"/>
              </w:rPr>
            </w:pPr>
            <w:r w:rsidRPr="00D827CE">
              <w:rPr>
                <w:rFonts w:ascii="Verdana" w:hAnsi="Verdana"/>
                <w:sz w:val="22"/>
                <w:szCs w:val="22"/>
              </w:rPr>
              <w:t>Con 13 Flias</w:t>
            </w:r>
          </w:p>
        </w:tc>
      </w:tr>
      <w:tr w:rsidR="00D827CE" w:rsidRPr="00D827CE" w14:paraId="695F6D22"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13DFEF28" w14:textId="77777777" w:rsidR="00D827CE" w:rsidRPr="00D827CE" w:rsidRDefault="00D827CE" w:rsidP="00D827CE">
            <w:pPr>
              <w:jc w:val="both"/>
              <w:rPr>
                <w:rFonts w:ascii="Verdana" w:hAnsi="Verdana"/>
                <w:sz w:val="22"/>
                <w:szCs w:val="22"/>
              </w:rPr>
            </w:pPr>
            <w:r w:rsidRPr="00D827CE">
              <w:rPr>
                <w:rFonts w:ascii="Verdana" w:hAnsi="Verdana"/>
                <w:sz w:val="22"/>
                <w:szCs w:val="22"/>
              </w:rPr>
              <w:t>REGIONALES</w:t>
            </w:r>
          </w:p>
        </w:tc>
        <w:tc>
          <w:tcPr>
            <w:tcW w:w="550" w:type="pct"/>
            <w:tcBorders>
              <w:top w:val="nil"/>
              <w:left w:val="nil"/>
              <w:bottom w:val="nil"/>
              <w:right w:val="nil"/>
            </w:tcBorders>
            <w:tcMar>
              <w:top w:w="0" w:type="dxa"/>
              <w:left w:w="0" w:type="dxa"/>
              <w:bottom w:w="0" w:type="dxa"/>
              <w:right w:w="0" w:type="dxa"/>
            </w:tcMar>
            <w:hideMark/>
          </w:tcPr>
          <w:p w14:paraId="10E69139" w14:textId="77777777" w:rsidR="00D827CE" w:rsidRPr="00D827CE" w:rsidRDefault="00D827CE" w:rsidP="00D827CE">
            <w:pPr>
              <w:jc w:val="both"/>
              <w:rPr>
                <w:rFonts w:ascii="Verdana" w:hAnsi="Verdana"/>
                <w:sz w:val="22"/>
                <w:szCs w:val="22"/>
              </w:rPr>
            </w:pPr>
            <w:r w:rsidRPr="00D827CE">
              <w:rPr>
                <w:rFonts w:ascii="Verdana" w:hAnsi="Verdana"/>
                <w:sz w:val="22"/>
                <w:szCs w:val="22"/>
              </w:rPr>
              <w:t>FAMILIA/MES</w:t>
            </w:r>
          </w:p>
        </w:tc>
        <w:tc>
          <w:tcPr>
            <w:tcW w:w="250" w:type="pct"/>
            <w:tcBorders>
              <w:top w:val="nil"/>
              <w:left w:val="nil"/>
              <w:bottom w:val="nil"/>
              <w:right w:val="nil"/>
            </w:tcBorders>
            <w:tcMar>
              <w:top w:w="0" w:type="dxa"/>
              <w:left w:w="0" w:type="dxa"/>
              <w:bottom w:w="0" w:type="dxa"/>
              <w:right w:w="0" w:type="dxa"/>
            </w:tcMar>
            <w:hideMark/>
          </w:tcPr>
          <w:p w14:paraId="785DFA51" w14:textId="77777777" w:rsidR="00D827CE" w:rsidRPr="00D827CE" w:rsidRDefault="00D827CE" w:rsidP="00D827CE">
            <w:pPr>
              <w:jc w:val="both"/>
              <w:rPr>
                <w:rFonts w:ascii="Verdana" w:hAnsi="Verdana"/>
                <w:sz w:val="22"/>
                <w:szCs w:val="22"/>
              </w:rPr>
            </w:pPr>
            <w:r w:rsidRPr="00D827CE">
              <w:rPr>
                <w:rFonts w:ascii="Verdana" w:hAnsi="Verdana"/>
                <w:sz w:val="22"/>
                <w:szCs w:val="22"/>
              </w:rPr>
              <w:t>11</w:t>
            </w:r>
          </w:p>
        </w:tc>
        <w:tc>
          <w:tcPr>
            <w:tcW w:w="350" w:type="pct"/>
            <w:tcBorders>
              <w:top w:val="nil"/>
              <w:left w:val="nil"/>
              <w:bottom w:val="nil"/>
              <w:right w:val="nil"/>
            </w:tcBorders>
            <w:tcMar>
              <w:top w:w="0" w:type="dxa"/>
              <w:left w:w="0" w:type="dxa"/>
              <w:bottom w:w="0" w:type="dxa"/>
              <w:right w:w="0" w:type="dxa"/>
            </w:tcMar>
            <w:hideMark/>
          </w:tcPr>
          <w:p w14:paraId="4858E19F" w14:textId="77777777" w:rsidR="00D827CE" w:rsidRPr="00D827CE" w:rsidRDefault="00D827CE" w:rsidP="00D827CE">
            <w:pPr>
              <w:jc w:val="both"/>
              <w:rPr>
                <w:rFonts w:ascii="Verdana" w:hAnsi="Verdana"/>
                <w:sz w:val="22"/>
                <w:szCs w:val="22"/>
              </w:rPr>
            </w:pPr>
            <w:r w:rsidRPr="00D827CE">
              <w:rPr>
                <w:rFonts w:ascii="Verdana" w:hAnsi="Verdana"/>
                <w:sz w:val="22"/>
                <w:szCs w:val="22"/>
              </w:rPr>
              <w:t>6.570</w:t>
            </w:r>
          </w:p>
        </w:tc>
        <w:tc>
          <w:tcPr>
            <w:tcW w:w="350" w:type="pct"/>
            <w:tcBorders>
              <w:top w:val="nil"/>
              <w:left w:val="nil"/>
              <w:bottom w:val="nil"/>
              <w:right w:val="nil"/>
            </w:tcBorders>
            <w:tcMar>
              <w:top w:w="0" w:type="dxa"/>
              <w:left w:w="0" w:type="dxa"/>
              <w:bottom w:w="0" w:type="dxa"/>
              <w:right w:w="0" w:type="dxa"/>
            </w:tcMar>
            <w:hideMark/>
          </w:tcPr>
          <w:p w14:paraId="14D475B1" w14:textId="77777777" w:rsidR="00D827CE" w:rsidRPr="00D827CE" w:rsidRDefault="00D827CE" w:rsidP="00D827CE">
            <w:pPr>
              <w:jc w:val="both"/>
              <w:rPr>
                <w:rFonts w:ascii="Verdana" w:hAnsi="Verdana"/>
                <w:sz w:val="22"/>
                <w:szCs w:val="22"/>
              </w:rPr>
            </w:pPr>
            <w:r w:rsidRPr="00D827CE">
              <w:rPr>
                <w:rFonts w:ascii="Verdana" w:hAnsi="Verdana"/>
                <w:sz w:val="22"/>
                <w:szCs w:val="22"/>
              </w:rPr>
              <w:t>1.508.320</w:t>
            </w:r>
          </w:p>
        </w:tc>
        <w:tc>
          <w:tcPr>
            <w:tcW w:w="350" w:type="pct"/>
            <w:tcBorders>
              <w:top w:val="nil"/>
              <w:left w:val="nil"/>
              <w:bottom w:val="nil"/>
              <w:right w:val="nil"/>
            </w:tcBorders>
            <w:tcMar>
              <w:top w:w="0" w:type="dxa"/>
              <w:left w:w="0" w:type="dxa"/>
              <w:bottom w:w="0" w:type="dxa"/>
              <w:right w:w="0" w:type="dxa"/>
            </w:tcMar>
            <w:hideMark/>
          </w:tcPr>
          <w:p w14:paraId="35B3D47A" w14:textId="77777777" w:rsidR="00D827CE" w:rsidRPr="00D827CE" w:rsidRDefault="00D827CE" w:rsidP="00D827CE">
            <w:pPr>
              <w:jc w:val="both"/>
              <w:rPr>
                <w:rFonts w:ascii="Verdana" w:hAnsi="Verdana"/>
                <w:sz w:val="22"/>
                <w:szCs w:val="22"/>
              </w:rPr>
            </w:pPr>
            <w:r w:rsidRPr="00D827CE">
              <w:rPr>
                <w:rFonts w:ascii="Verdana" w:hAnsi="Verdana"/>
                <w:sz w:val="22"/>
                <w:szCs w:val="22"/>
              </w:rPr>
              <w:t>1.414.050</w:t>
            </w:r>
          </w:p>
        </w:tc>
        <w:tc>
          <w:tcPr>
            <w:tcW w:w="350" w:type="pct"/>
            <w:tcBorders>
              <w:top w:val="nil"/>
              <w:left w:val="nil"/>
              <w:bottom w:val="nil"/>
              <w:right w:val="nil"/>
            </w:tcBorders>
            <w:tcMar>
              <w:top w:w="0" w:type="dxa"/>
              <w:left w:w="0" w:type="dxa"/>
              <w:bottom w:w="0" w:type="dxa"/>
              <w:right w:w="0" w:type="dxa"/>
            </w:tcMar>
            <w:hideMark/>
          </w:tcPr>
          <w:p w14:paraId="4EEB299B" w14:textId="77777777" w:rsidR="00D827CE" w:rsidRPr="00D827CE" w:rsidRDefault="00D827CE" w:rsidP="00D827CE">
            <w:pPr>
              <w:jc w:val="both"/>
              <w:rPr>
                <w:rFonts w:ascii="Verdana" w:hAnsi="Verdana"/>
                <w:sz w:val="22"/>
                <w:szCs w:val="22"/>
              </w:rPr>
            </w:pPr>
            <w:r w:rsidRPr="00D827CE">
              <w:rPr>
                <w:rFonts w:ascii="Verdana" w:hAnsi="Verdana"/>
                <w:sz w:val="22"/>
                <w:szCs w:val="22"/>
              </w:rPr>
              <w:t>1.319.780</w:t>
            </w:r>
          </w:p>
        </w:tc>
        <w:tc>
          <w:tcPr>
            <w:tcW w:w="350" w:type="pct"/>
            <w:tcBorders>
              <w:top w:val="nil"/>
              <w:left w:val="nil"/>
              <w:bottom w:val="nil"/>
              <w:right w:val="nil"/>
            </w:tcBorders>
            <w:tcMar>
              <w:top w:w="0" w:type="dxa"/>
              <w:left w:w="0" w:type="dxa"/>
              <w:bottom w:w="0" w:type="dxa"/>
              <w:right w:w="0" w:type="dxa"/>
            </w:tcMar>
            <w:hideMark/>
          </w:tcPr>
          <w:p w14:paraId="2EA7FE9E" w14:textId="77777777" w:rsidR="00D827CE" w:rsidRPr="00D827CE" w:rsidRDefault="00D827CE" w:rsidP="00D827CE">
            <w:pPr>
              <w:jc w:val="both"/>
              <w:rPr>
                <w:rFonts w:ascii="Verdana" w:hAnsi="Verdana"/>
                <w:sz w:val="22"/>
                <w:szCs w:val="22"/>
              </w:rPr>
            </w:pPr>
            <w:r w:rsidRPr="00D827CE">
              <w:rPr>
                <w:rFonts w:ascii="Verdana" w:hAnsi="Verdana"/>
                <w:sz w:val="22"/>
                <w:szCs w:val="22"/>
              </w:rPr>
              <w:t>1.225.510</w:t>
            </w:r>
          </w:p>
        </w:tc>
        <w:tc>
          <w:tcPr>
            <w:tcW w:w="400" w:type="pct"/>
            <w:tcBorders>
              <w:top w:val="nil"/>
              <w:left w:val="nil"/>
              <w:bottom w:val="nil"/>
              <w:right w:val="nil"/>
            </w:tcBorders>
            <w:tcMar>
              <w:top w:w="0" w:type="dxa"/>
              <w:left w:w="0" w:type="dxa"/>
              <w:bottom w:w="0" w:type="dxa"/>
              <w:right w:w="0" w:type="dxa"/>
            </w:tcMar>
            <w:hideMark/>
          </w:tcPr>
          <w:p w14:paraId="7DDFCF08" w14:textId="77777777" w:rsidR="00D827CE" w:rsidRPr="00D827CE" w:rsidRDefault="00D827CE" w:rsidP="00D827CE">
            <w:pPr>
              <w:jc w:val="both"/>
              <w:rPr>
                <w:rFonts w:ascii="Verdana" w:hAnsi="Verdana"/>
                <w:sz w:val="22"/>
                <w:szCs w:val="22"/>
              </w:rPr>
            </w:pPr>
            <w:r w:rsidRPr="00D827CE">
              <w:rPr>
                <w:rFonts w:ascii="Verdana" w:hAnsi="Verdana"/>
                <w:sz w:val="22"/>
                <w:szCs w:val="22"/>
              </w:rPr>
              <w:t>27.3%</w:t>
            </w:r>
          </w:p>
        </w:tc>
        <w:tc>
          <w:tcPr>
            <w:tcW w:w="450" w:type="pct"/>
            <w:tcBorders>
              <w:top w:val="nil"/>
              <w:left w:val="nil"/>
              <w:bottom w:val="nil"/>
              <w:right w:val="nil"/>
            </w:tcBorders>
            <w:tcMar>
              <w:top w:w="0" w:type="dxa"/>
              <w:left w:w="0" w:type="dxa"/>
              <w:bottom w:w="0" w:type="dxa"/>
              <w:right w:w="0" w:type="dxa"/>
            </w:tcMar>
            <w:hideMark/>
          </w:tcPr>
          <w:p w14:paraId="0E166BBB" w14:textId="77777777" w:rsidR="00D827CE" w:rsidRPr="00D827CE" w:rsidRDefault="00D827CE" w:rsidP="00D827CE">
            <w:pPr>
              <w:jc w:val="both"/>
              <w:rPr>
                <w:rFonts w:ascii="Verdana" w:hAnsi="Verdana"/>
                <w:sz w:val="22"/>
                <w:szCs w:val="22"/>
              </w:rPr>
            </w:pPr>
            <w:r w:rsidRPr="00D827CE">
              <w:rPr>
                <w:rFonts w:ascii="Verdana" w:hAnsi="Verdana"/>
                <w:sz w:val="22"/>
                <w:szCs w:val="22"/>
              </w:rPr>
              <w:t>15.425</w:t>
            </w:r>
          </w:p>
        </w:tc>
        <w:tc>
          <w:tcPr>
            <w:tcW w:w="450" w:type="pct"/>
            <w:tcBorders>
              <w:top w:val="nil"/>
              <w:left w:val="nil"/>
              <w:bottom w:val="nil"/>
              <w:right w:val="nil"/>
            </w:tcBorders>
            <w:tcMar>
              <w:top w:w="0" w:type="dxa"/>
              <w:left w:w="0" w:type="dxa"/>
              <w:bottom w:w="0" w:type="dxa"/>
              <w:right w:w="0" w:type="dxa"/>
            </w:tcMar>
            <w:hideMark/>
          </w:tcPr>
          <w:p w14:paraId="0D2FA84C" w14:textId="77777777" w:rsidR="00D827CE" w:rsidRPr="00D827CE" w:rsidRDefault="00D827CE" w:rsidP="00D827CE">
            <w:pPr>
              <w:jc w:val="both"/>
              <w:rPr>
                <w:rFonts w:ascii="Verdana" w:hAnsi="Verdana"/>
                <w:sz w:val="22"/>
                <w:szCs w:val="22"/>
              </w:rPr>
            </w:pPr>
            <w:r w:rsidRPr="00D827CE">
              <w:rPr>
                <w:rFonts w:ascii="Verdana" w:hAnsi="Verdana"/>
                <w:sz w:val="22"/>
                <w:szCs w:val="22"/>
              </w:rPr>
              <w:t>16.145</w:t>
            </w:r>
          </w:p>
        </w:tc>
        <w:tc>
          <w:tcPr>
            <w:tcW w:w="450" w:type="pct"/>
            <w:tcBorders>
              <w:top w:val="nil"/>
              <w:left w:val="nil"/>
              <w:bottom w:val="nil"/>
              <w:right w:val="nil"/>
            </w:tcBorders>
            <w:tcMar>
              <w:top w:w="0" w:type="dxa"/>
              <w:left w:w="0" w:type="dxa"/>
              <w:bottom w:w="0" w:type="dxa"/>
              <w:right w:w="0" w:type="dxa"/>
            </w:tcMar>
            <w:hideMark/>
          </w:tcPr>
          <w:p w14:paraId="78582A65" w14:textId="77777777" w:rsidR="00D827CE" w:rsidRPr="00D827CE" w:rsidRDefault="00D827CE" w:rsidP="00D827CE">
            <w:pPr>
              <w:jc w:val="both"/>
              <w:rPr>
                <w:rFonts w:ascii="Verdana" w:hAnsi="Verdana"/>
                <w:sz w:val="22"/>
                <w:szCs w:val="22"/>
              </w:rPr>
            </w:pPr>
            <w:r w:rsidRPr="00D827CE">
              <w:rPr>
                <w:rFonts w:ascii="Verdana" w:hAnsi="Verdana"/>
                <w:sz w:val="22"/>
                <w:szCs w:val="22"/>
              </w:rPr>
              <w:t>251.823</w:t>
            </w:r>
          </w:p>
        </w:tc>
      </w:tr>
      <w:tr w:rsidR="00D827CE" w:rsidRPr="00D827CE" w14:paraId="147B2443"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0CEAA8B7" w14:textId="77777777" w:rsidR="00D827CE" w:rsidRPr="00D827CE" w:rsidRDefault="00D827CE" w:rsidP="00D827CE">
            <w:pPr>
              <w:jc w:val="both"/>
              <w:rPr>
                <w:rFonts w:ascii="Verdana" w:hAnsi="Verdana"/>
                <w:sz w:val="22"/>
                <w:szCs w:val="22"/>
              </w:rPr>
            </w:pPr>
            <w:r w:rsidRPr="00D827CE">
              <w:rPr>
                <w:rFonts w:ascii="Verdana" w:hAnsi="Verdana"/>
                <w:sz w:val="22"/>
                <w:szCs w:val="22"/>
              </w:rPr>
              <w:t>SAN ANDRES Y ANTIGUAS</w:t>
            </w:r>
          </w:p>
        </w:tc>
        <w:tc>
          <w:tcPr>
            <w:tcW w:w="550" w:type="pct"/>
            <w:tcBorders>
              <w:top w:val="nil"/>
              <w:left w:val="nil"/>
              <w:bottom w:val="nil"/>
              <w:right w:val="nil"/>
            </w:tcBorders>
            <w:tcMar>
              <w:top w:w="0" w:type="dxa"/>
              <w:left w:w="0" w:type="dxa"/>
              <w:bottom w:w="0" w:type="dxa"/>
              <w:right w:w="0" w:type="dxa"/>
            </w:tcMar>
            <w:hideMark/>
          </w:tcPr>
          <w:p w14:paraId="21573585" w14:textId="77777777" w:rsidR="00D827CE" w:rsidRPr="00D827CE" w:rsidRDefault="00D827CE" w:rsidP="00D827CE">
            <w:pPr>
              <w:jc w:val="both"/>
              <w:rPr>
                <w:rFonts w:ascii="Verdana" w:hAnsi="Verdana"/>
                <w:sz w:val="22"/>
                <w:szCs w:val="22"/>
              </w:rPr>
            </w:pPr>
            <w:r w:rsidRPr="00D827CE">
              <w:rPr>
                <w:rFonts w:ascii="Verdana" w:hAnsi="Verdana"/>
                <w:sz w:val="22"/>
                <w:szCs w:val="22"/>
              </w:rPr>
              <w:t>FAMILIA /MES</w:t>
            </w:r>
          </w:p>
        </w:tc>
        <w:tc>
          <w:tcPr>
            <w:tcW w:w="250" w:type="pct"/>
            <w:tcBorders>
              <w:top w:val="nil"/>
              <w:left w:val="nil"/>
              <w:bottom w:val="nil"/>
              <w:right w:val="nil"/>
            </w:tcBorders>
            <w:tcMar>
              <w:top w:w="0" w:type="dxa"/>
              <w:left w:w="0" w:type="dxa"/>
              <w:bottom w:w="0" w:type="dxa"/>
              <w:right w:w="0" w:type="dxa"/>
            </w:tcMar>
            <w:hideMark/>
          </w:tcPr>
          <w:p w14:paraId="29ACFC45" w14:textId="77777777" w:rsidR="00D827CE" w:rsidRPr="00D827CE" w:rsidRDefault="00D827CE" w:rsidP="00D827CE">
            <w:pPr>
              <w:jc w:val="both"/>
              <w:rPr>
                <w:rFonts w:ascii="Verdana" w:hAnsi="Verdana"/>
                <w:sz w:val="22"/>
                <w:szCs w:val="22"/>
              </w:rPr>
            </w:pPr>
            <w:r w:rsidRPr="00D827CE">
              <w:rPr>
                <w:rFonts w:ascii="Verdana" w:hAnsi="Verdana"/>
                <w:sz w:val="22"/>
                <w:szCs w:val="22"/>
              </w:rPr>
              <w:t>11</w:t>
            </w:r>
          </w:p>
        </w:tc>
        <w:tc>
          <w:tcPr>
            <w:tcW w:w="350" w:type="pct"/>
            <w:tcBorders>
              <w:top w:val="nil"/>
              <w:left w:val="nil"/>
              <w:bottom w:val="nil"/>
              <w:right w:val="nil"/>
            </w:tcBorders>
            <w:tcMar>
              <w:top w:w="0" w:type="dxa"/>
              <w:left w:w="0" w:type="dxa"/>
              <w:bottom w:w="0" w:type="dxa"/>
              <w:right w:w="0" w:type="dxa"/>
            </w:tcMar>
            <w:hideMark/>
          </w:tcPr>
          <w:p w14:paraId="6C56AB72" w14:textId="77777777" w:rsidR="00D827CE" w:rsidRPr="00D827CE" w:rsidRDefault="00D827CE" w:rsidP="00D827CE">
            <w:pPr>
              <w:jc w:val="both"/>
              <w:rPr>
                <w:rFonts w:ascii="Verdana" w:hAnsi="Verdana"/>
                <w:sz w:val="22"/>
                <w:szCs w:val="22"/>
              </w:rPr>
            </w:pPr>
            <w:r w:rsidRPr="00D827CE">
              <w:rPr>
                <w:rFonts w:ascii="Verdana" w:hAnsi="Verdana"/>
                <w:sz w:val="22"/>
                <w:szCs w:val="22"/>
              </w:rPr>
              <w:t>10.029</w:t>
            </w:r>
          </w:p>
        </w:tc>
        <w:tc>
          <w:tcPr>
            <w:tcW w:w="350" w:type="pct"/>
            <w:tcBorders>
              <w:top w:val="nil"/>
              <w:left w:val="nil"/>
              <w:bottom w:val="nil"/>
              <w:right w:val="nil"/>
            </w:tcBorders>
            <w:tcMar>
              <w:top w:w="0" w:type="dxa"/>
              <w:left w:w="0" w:type="dxa"/>
              <w:bottom w:w="0" w:type="dxa"/>
              <w:right w:w="0" w:type="dxa"/>
            </w:tcMar>
            <w:hideMark/>
          </w:tcPr>
          <w:p w14:paraId="53FC2016" w14:textId="77777777" w:rsidR="00D827CE" w:rsidRPr="00D827CE" w:rsidRDefault="00D827CE" w:rsidP="00D827CE">
            <w:pPr>
              <w:jc w:val="both"/>
              <w:rPr>
                <w:rFonts w:ascii="Verdana" w:hAnsi="Verdana"/>
                <w:sz w:val="22"/>
                <w:szCs w:val="22"/>
              </w:rPr>
            </w:pPr>
            <w:r w:rsidRPr="00D827CE">
              <w:rPr>
                <w:rFonts w:ascii="Verdana" w:hAnsi="Verdana"/>
                <w:sz w:val="22"/>
                <w:szCs w:val="22"/>
              </w:rPr>
              <w:t>1.785.304</w:t>
            </w:r>
          </w:p>
        </w:tc>
        <w:tc>
          <w:tcPr>
            <w:tcW w:w="350" w:type="pct"/>
            <w:tcBorders>
              <w:top w:val="nil"/>
              <w:left w:val="nil"/>
              <w:bottom w:val="nil"/>
              <w:right w:val="nil"/>
            </w:tcBorders>
            <w:tcMar>
              <w:top w:w="0" w:type="dxa"/>
              <w:left w:w="0" w:type="dxa"/>
              <w:bottom w:w="0" w:type="dxa"/>
              <w:right w:w="0" w:type="dxa"/>
            </w:tcMar>
            <w:hideMark/>
          </w:tcPr>
          <w:p w14:paraId="0A67C696" w14:textId="77777777" w:rsidR="00D827CE" w:rsidRPr="00D827CE" w:rsidRDefault="00D827CE" w:rsidP="00D827CE">
            <w:pPr>
              <w:jc w:val="both"/>
              <w:rPr>
                <w:rFonts w:ascii="Verdana" w:hAnsi="Verdana"/>
                <w:sz w:val="22"/>
                <w:szCs w:val="22"/>
              </w:rPr>
            </w:pPr>
            <w:r w:rsidRPr="00D827CE">
              <w:rPr>
                <w:rFonts w:ascii="Verdana" w:hAnsi="Verdana"/>
                <w:sz w:val="22"/>
                <w:szCs w:val="22"/>
              </w:rPr>
              <w:t>.654.765</w:t>
            </w:r>
          </w:p>
        </w:tc>
        <w:tc>
          <w:tcPr>
            <w:tcW w:w="350" w:type="pct"/>
            <w:tcBorders>
              <w:top w:val="nil"/>
              <w:left w:val="nil"/>
              <w:bottom w:val="nil"/>
              <w:right w:val="nil"/>
            </w:tcBorders>
            <w:tcMar>
              <w:top w:w="0" w:type="dxa"/>
              <w:left w:w="0" w:type="dxa"/>
              <w:bottom w:w="0" w:type="dxa"/>
              <w:right w:w="0" w:type="dxa"/>
            </w:tcMar>
            <w:hideMark/>
          </w:tcPr>
          <w:p w14:paraId="4A3A0CC2" w14:textId="77777777" w:rsidR="00D827CE" w:rsidRPr="00D827CE" w:rsidRDefault="00D827CE" w:rsidP="00D827CE">
            <w:pPr>
              <w:jc w:val="both"/>
              <w:rPr>
                <w:rFonts w:ascii="Verdana" w:hAnsi="Verdana"/>
                <w:sz w:val="22"/>
                <w:szCs w:val="22"/>
              </w:rPr>
            </w:pPr>
            <w:r w:rsidRPr="00D827CE">
              <w:rPr>
                <w:rFonts w:ascii="Verdana" w:hAnsi="Verdana"/>
                <w:sz w:val="22"/>
                <w:szCs w:val="22"/>
              </w:rPr>
              <w:t>1.544.488</w:t>
            </w:r>
          </w:p>
        </w:tc>
        <w:tc>
          <w:tcPr>
            <w:tcW w:w="350" w:type="pct"/>
            <w:tcBorders>
              <w:top w:val="nil"/>
              <w:left w:val="nil"/>
              <w:bottom w:val="nil"/>
              <w:right w:val="nil"/>
            </w:tcBorders>
            <w:tcMar>
              <w:top w:w="0" w:type="dxa"/>
              <w:left w:w="0" w:type="dxa"/>
              <w:bottom w:w="0" w:type="dxa"/>
              <w:right w:w="0" w:type="dxa"/>
            </w:tcMar>
            <w:hideMark/>
          </w:tcPr>
          <w:p w14:paraId="30084505" w14:textId="77777777" w:rsidR="00D827CE" w:rsidRPr="00D827CE" w:rsidRDefault="00D827CE" w:rsidP="00D827CE">
            <w:pPr>
              <w:jc w:val="both"/>
              <w:rPr>
                <w:rFonts w:ascii="Verdana" w:hAnsi="Verdana"/>
                <w:sz w:val="22"/>
                <w:szCs w:val="22"/>
              </w:rPr>
            </w:pPr>
            <w:r w:rsidRPr="00D827CE">
              <w:rPr>
                <w:rFonts w:ascii="Verdana" w:hAnsi="Verdana"/>
                <w:sz w:val="22"/>
                <w:szCs w:val="22"/>
              </w:rPr>
              <w:t>1.434.147</w:t>
            </w:r>
          </w:p>
        </w:tc>
        <w:tc>
          <w:tcPr>
            <w:tcW w:w="850" w:type="pct"/>
            <w:gridSpan w:val="2"/>
            <w:tcBorders>
              <w:top w:val="nil"/>
              <w:left w:val="nil"/>
              <w:bottom w:val="nil"/>
              <w:right w:val="nil"/>
            </w:tcBorders>
            <w:tcMar>
              <w:top w:w="0" w:type="dxa"/>
              <w:left w:w="0" w:type="dxa"/>
              <w:bottom w:w="0" w:type="dxa"/>
              <w:right w:w="0" w:type="dxa"/>
            </w:tcMar>
            <w:hideMark/>
          </w:tcPr>
          <w:p w14:paraId="484CA2CA" w14:textId="77777777" w:rsidR="00D827CE" w:rsidRPr="00D827CE" w:rsidRDefault="00D827CE" w:rsidP="00D827CE">
            <w:pPr>
              <w:jc w:val="both"/>
              <w:rPr>
                <w:rFonts w:ascii="Verdana" w:hAnsi="Verdana"/>
                <w:sz w:val="22"/>
                <w:szCs w:val="22"/>
              </w:rPr>
            </w:pPr>
            <w:r w:rsidRPr="00D827CE">
              <w:rPr>
                <w:rFonts w:ascii="Verdana" w:hAnsi="Verdana"/>
                <w:sz w:val="22"/>
                <w:szCs w:val="22"/>
              </w:rPr>
              <w:t>185.000</w:t>
            </w:r>
          </w:p>
        </w:tc>
        <w:tc>
          <w:tcPr>
            <w:tcW w:w="900" w:type="pct"/>
            <w:gridSpan w:val="2"/>
            <w:tcBorders>
              <w:top w:val="nil"/>
              <w:left w:val="nil"/>
              <w:bottom w:val="nil"/>
              <w:right w:val="nil"/>
            </w:tcBorders>
            <w:tcMar>
              <w:top w:w="0" w:type="dxa"/>
              <w:left w:w="0" w:type="dxa"/>
              <w:bottom w:w="0" w:type="dxa"/>
              <w:right w:w="0" w:type="dxa"/>
            </w:tcMar>
            <w:hideMark/>
          </w:tcPr>
          <w:p w14:paraId="3F0DEE48" w14:textId="77777777" w:rsidR="00D827CE" w:rsidRPr="00D827CE" w:rsidRDefault="00D827CE" w:rsidP="00D827CE">
            <w:pPr>
              <w:jc w:val="both"/>
              <w:rPr>
                <w:rFonts w:ascii="Verdana" w:hAnsi="Verdana"/>
                <w:sz w:val="22"/>
                <w:szCs w:val="22"/>
              </w:rPr>
            </w:pPr>
            <w:r w:rsidRPr="00D827CE">
              <w:rPr>
                <w:rFonts w:ascii="Verdana" w:hAnsi="Verdana"/>
                <w:sz w:val="22"/>
                <w:szCs w:val="22"/>
              </w:rPr>
              <w:t>183.739</w:t>
            </w:r>
          </w:p>
        </w:tc>
      </w:tr>
      <w:tr w:rsidR="00D827CE" w:rsidRPr="00D827CE" w14:paraId="5A7EDB51" w14:textId="77777777">
        <w:trPr>
          <w:tblCellSpacing w:w="15" w:type="dxa"/>
        </w:trPr>
        <w:tc>
          <w:tcPr>
            <w:tcW w:w="1800" w:type="pct"/>
            <w:tcBorders>
              <w:top w:val="nil"/>
              <w:left w:val="nil"/>
              <w:bottom w:val="nil"/>
              <w:right w:val="nil"/>
            </w:tcBorders>
            <w:tcMar>
              <w:top w:w="0" w:type="dxa"/>
              <w:left w:w="0" w:type="dxa"/>
              <w:bottom w:w="0" w:type="dxa"/>
              <w:right w:w="0" w:type="dxa"/>
            </w:tcMar>
            <w:hideMark/>
          </w:tcPr>
          <w:p w14:paraId="532AEB97" w14:textId="77777777" w:rsidR="00D827CE" w:rsidRPr="00D827CE" w:rsidRDefault="00D827CE" w:rsidP="00D827CE">
            <w:pPr>
              <w:jc w:val="both"/>
              <w:rPr>
                <w:rFonts w:ascii="Verdana" w:hAnsi="Verdana"/>
                <w:sz w:val="22"/>
                <w:szCs w:val="22"/>
              </w:rPr>
            </w:pPr>
            <w:r w:rsidRPr="00D827CE">
              <w:rPr>
                <w:rFonts w:ascii="Verdana" w:hAnsi="Verdana"/>
                <w:sz w:val="22"/>
                <w:szCs w:val="22"/>
              </w:rPr>
              <w:t>Costo Hogar/año Ene-Dic 2012</w:t>
            </w:r>
          </w:p>
        </w:tc>
        <w:tc>
          <w:tcPr>
            <w:tcW w:w="350" w:type="pct"/>
            <w:tcBorders>
              <w:top w:val="nil"/>
              <w:left w:val="nil"/>
              <w:bottom w:val="nil"/>
              <w:right w:val="nil"/>
            </w:tcBorders>
            <w:tcMar>
              <w:top w:w="0" w:type="dxa"/>
              <w:left w:w="0" w:type="dxa"/>
              <w:bottom w:w="0" w:type="dxa"/>
              <w:right w:w="0" w:type="dxa"/>
            </w:tcMar>
            <w:hideMark/>
          </w:tcPr>
          <w:p w14:paraId="309CE41C" w14:textId="77777777" w:rsidR="00D827CE" w:rsidRPr="00D827CE" w:rsidRDefault="00D827CE" w:rsidP="00D827CE">
            <w:pPr>
              <w:jc w:val="both"/>
              <w:rPr>
                <w:rFonts w:ascii="Verdana" w:hAnsi="Verdana"/>
                <w:sz w:val="22"/>
                <w:szCs w:val="22"/>
              </w:rPr>
            </w:pPr>
            <w:r w:rsidRPr="00D827CE">
              <w:rPr>
                <w:rFonts w:ascii="Verdana" w:hAnsi="Verdana"/>
                <w:sz w:val="22"/>
                <w:szCs w:val="22"/>
              </w:rPr>
              <w:t>5.525.392</w:t>
            </w:r>
          </w:p>
        </w:tc>
        <w:tc>
          <w:tcPr>
            <w:tcW w:w="350" w:type="pct"/>
            <w:tcBorders>
              <w:top w:val="nil"/>
              <w:left w:val="nil"/>
              <w:bottom w:val="nil"/>
              <w:right w:val="nil"/>
            </w:tcBorders>
            <w:tcMar>
              <w:top w:w="0" w:type="dxa"/>
              <w:left w:w="0" w:type="dxa"/>
              <w:bottom w:w="0" w:type="dxa"/>
              <w:right w:w="0" w:type="dxa"/>
            </w:tcMar>
            <w:hideMark/>
          </w:tcPr>
          <w:p w14:paraId="0DE7E15D" w14:textId="77777777" w:rsidR="00D827CE" w:rsidRPr="00D827CE" w:rsidRDefault="00D827CE" w:rsidP="00D827CE">
            <w:pPr>
              <w:jc w:val="both"/>
              <w:rPr>
                <w:rFonts w:ascii="Verdana" w:hAnsi="Verdana"/>
                <w:sz w:val="22"/>
                <w:szCs w:val="22"/>
              </w:rPr>
            </w:pPr>
            <w:r w:rsidRPr="00D827CE">
              <w:rPr>
                <w:rFonts w:ascii="Verdana" w:hAnsi="Verdana"/>
                <w:sz w:val="22"/>
                <w:szCs w:val="22"/>
              </w:rPr>
              <w:t>5.168.685</w:t>
            </w:r>
          </w:p>
        </w:tc>
        <w:tc>
          <w:tcPr>
            <w:tcW w:w="350" w:type="pct"/>
            <w:tcBorders>
              <w:top w:val="nil"/>
              <w:left w:val="nil"/>
              <w:bottom w:val="nil"/>
              <w:right w:val="nil"/>
            </w:tcBorders>
            <w:tcMar>
              <w:top w:w="0" w:type="dxa"/>
              <w:left w:w="0" w:type="dxa"/>
              <w:bottom w:w="0" w:type="dxa"/>
              <w:right w:w="0" w:type="dxa"/>
            </w:tcMar>
            <w:hideMark/>
          </w:tcPr>
          <w:p w14:paraId="13BD6270" w14:textId="77777777" w:rsidR="00D827CE" w:rsidRPr="00D827CE" w:rsidRDefault="00D827CE" w:rsidP="00D827CE">
            <w:pPr>
              <w:jc w:val="both"/>
              <w:rPr>
                <w:rFonts w:ascii="Verdana" w:hAnsi="Verdana"/>
                <w:sz w:val="22"/>
                <w:szCs w:val="22"/>
              </w:rPr>
            </w:pPr>
            <w:r w:rsidRPr="00D827CE">
              <w:rPr>
                <w:rFonts w:ascii="Verdana" w:hAnsi="Verdana"/>
                <w:sz w:val="22"/>
                <w:szCs w:val="22"/>
              </w:rPr>
              <w:t>4.612.539</w:t>
            </w:r>
          </w:p>
        </w:tc>
        <w:tc>
          <w:tcPr>
            <w:tcW w:w="350" w:type="pct"/>
            <w:tcBorders>
              <w:top w:val="nil"/>
              <w:left w:val="nil"/>
              <w:bottom w:val="nil"/>
              <w:right w:val="nil"/>
            </w:tcBorders>
            <w:tcMar>
              <w:top w:w="0" w:type="dxa"/>
              <w:left w:w="0" w:type="dxa"/>
              <w:bottom w:w="0" w:type="dxa"/>
              <w:right w:w="0" w:type="dxa"/>
            </w:tcMar>
            <w:hideMark/>
          </w:tcPr>
          <w:p w14:paraId="63761842" w14:textId="77777777" w:rsidR="00D827CE" w:rsidRPr="00D827CE" w:rsidRDefault="00D827CE" w:rsidP="00D827CE">
            <w:pPr>
              <w:jc w:val="both"/>
              <w:rPr>
                <w:rFonts w:ascii="Verdana" w:hAnsi="Verdana"/>
                <w:sz w:val="22"/>
                <w:szCs w:val="22"/>
              </w:rPr>
            </w:pPr>
            <w:r w:rsidRPr="00D827CE">
              <w:rPr>
                <w:rFonts w:ascii="Verdana" w:hAnsi="Verdana"/>
                <w:sz w:val="22"/>
                <w:szCs w:val="22"/>
              </w:rPr>
              <w:t>4.456.112</w:t>
            </w:r>
          </w:p>
        </w:tc>
        <w:tc>
          <w:tcPr>
            <w:tcW w:w="400" w:type="pct"/>
            <w:tcBorders>
              <w:top w:val="nil"/>
              <w:left w:val="nil"/>
              <w:bottom w:val="nil"/>
              <w:right w:val="nil"/>
            </w:tcBorders>
            <w:tcMar>
              <w:top w:w="0" w:type="dxa"/>
              <w:left w:w="0" w:type="dxa"/>
              <w:bottom w:w="0" w:type="dxa"/>
              <w:right w:w="0" w:type="dxa"/>
            </w:tcMar>
            <w:hideMark/>
          </w:tcPr>
          <w:p w14:paraId="448D974F" w14:textId="77777777" w:rsidR="00D827CE" w:rsidRPr="00D827CE" w:rsidRDefault="00D827CE" w:rsidP="00D827CE">
            <w:pPr>
              <w:jc w:val="both"/>
              <w:rPr>
                <w:rFonts w:ascii="Verdana" w:hAnsi="Verdana"/>
                <w:sz w:val="22"/>
                <w:szCs w:val="22"/>
              </w:rPr>
            </w:pPr>
            <w:r w:rsidRPr="00D827CE">
              <w:rPr>
                <w:rFonts w:ascii="Verdana" w:hAnsi="Verdana"/>
                <w:sz w:val="22"/>
                <w:szCs w:val="22"/>
              </w:rPr>
              <w:t>100%</w:t>
            </w:r>
          </w:p>
        </w:tc>
        <w:tc>
          <w:tcPr>
            <w:tcW w:w="450" w:type="pct"/>
            <w:tcBorders>
              <w:top w:val="nil"/>
              <w:left w:val="nil"/>
              <w:bottom w:val="nil"/>
              <w:right w:val="nil"/>
            </w:tcBorders>
            <w:tcMar>
              <w:top w:w="0" w:type="dxa"/>
              <w:left w:w="0" w:type="dxa"/>
              <w:bottom w:w="0" w:type="dxa"/>
              <w:right w:w="0" w:type="dxa"/>
            </w:tcMar>
            <w:hideMark/>
          </w:tcPr>
          <w:p w14:paraId="06F28ACB" w14:textId="77777777" w:rsidR="00D827CE" w:rsidRPr="00D827CE" w:rsidRDefault="00D827CE" w:rsidP="00D827CE">
            <w:pPr>
              <w:jc w:val="both"/>
              <w:rPr>
                <w:rFonts w:ascii="Verdana" w:hAnsi="Verdana"/>
                <w:sz w:val="22"/>
                <w:szCs w:val="22"/>
              </w:rPr>
            </w:pPr>
            <w:r w:rsidRPr="00D827CE">
              <w:rPr>
                <w:rFonts w:ascii="Verdana" w:hAnsi="Verdana"/>
                <w:sz w:val="22"/>
                <w:szCs w:val="22"/>
              </w:rPr>
              <w:t>Con 12 Flias</w:t>
            </w:r>
          </w:p>
        </w:tc>
        <w:tc>
          <w:tcPr>
            <w:tcW w:w="900" w:type="pct"/>
            <w:gridSpan w:val="5"/>
            <w:tcBorders>
              <w:top w:val="nil"/>
              <w:left w:val="nil"/>
              <w:bottom w:val="nil"/>
              <w:right w:val="nil"/>
            </w:tcBorders>
            <w:tcMar>
              <w:top w:w="0" w:type="dxa"/>
              <w:left w:w="0" w:type="dxa"/>
              <w:bottom w:w="0" w:type="dxa"/>
              <w:right w:w="0" w:type="dxa"/>
            </w:tcMar>
            <w:hideMark/>
          </w:tcPr>
          <w:p w14:paraId="21C3401A" w14:textId="77777777" w:rsidR="00D827CE" w:rsidRPr="00D827CE" w:rsidRDefault="00D827CE" w:rsidP="00D827CE">
            <w:pPr>
              <w:jc w:val="both"/>
              <w:rPr>
                <w:rFonts w:ascii="Verdana" w:hAnsi="Verdana"/>
                <w:sz w:val="22"/>
                <w:szCs w:val="22"/>
              </w:rPr>
            </w:pPr>
            <w:r w:rsidRPr="00D827CE">
              <w:rPr>
                <w:rFonts w:ascii="Verdana" w:hAnsi="Verdana"/>
                <w:sz w:val="22"/>
                <w:szCs w:val="22"/>
              </w:rPr>
              <w:t>Con 12 Flias</w:t>
            </w:r>
          </w:p>
        </w:tc>
      </w:tr>
      <w:tr w:rsidR="00D827CE" w:rsidRPr="00D827CE" w14:paraId="4018C67E" w14:textId="77777777">
        <w:trPr>
          <w:tblCellSpacing w:w="15" w:type="dxa"/>
        </w:trPr>
        <w:tc>
          <w:tcPr>
            <w:tcW w:w="1800" w:type="pct"/>
            <w:tcBorders>
              <w:top w:val="nil"/>
              <w:left w:val="nil"/>
              <w:bottom w:val="nil"/>
              <w:right w:val="nil"/>
            </w:tcBorders>
            <w:tcMar>
              <w:top w:w="0" w:type="dxa"/>
              <w:left w:w="0" w:type="dxa"/>
              <w:bottom w:w="0" w:type="dxa"/>
              <w:right w:w="0" w:type="dxa"/>
            </w:tcMar>
            <w:hideMark/>
          </w:tcPr>
          <w:p w14:paraId="4FB0A344" w14:textId="77777777" w:rsidR="00D827CE" w:rsidRPr="00D827CE" w:rsidRDefault="00D827CE" w:rsidP="00D827CE">
            <w:pPr>
              <w:jc w:val="both"/>
              <w:rPr>
                <w:rFonts w:ascii="Verdana" w:hAnsi="Verdana"/>
                <w:sz w:val="22"/>
                <w:szCs w:val="22"/>
              </w:rPr>
            </w:pPr>
            <w:r w:rsidRPr="00D827CE">
              <w:rPr>
                <w:rFonts w:ascii="Verdana" w:hAnsi="Verdana"/>
                <w:sz w:val="22"/>
                <w:szCs w:val="22"/>
              </w:rPr>
              <w:t>COSTO Hogar /Año Ene-Dic. 2012 San Andrés y Antiguas Seccionales</w:t>
            </w:r>
          </w:p>
        </w:tc>
        <w:tc>
          <w:tcPr>
            <w:tcW w:w="350" w:type="pct"/>
            <w:tcBorders>
              <w:top w:val="nil"/>
              <w:left w:val="nil"/>
              <w:bottom w:val="nil"/>
              <w:right w:val="nil"/>
            </w:tcBorders>
            <w:tcMar>
              <w:top w:w="0" w:type="dxa"/>
              <w:left w:w="0" w:type="dxa"/>
              <w:bottom w:w="0" w:type="dxa"/>
              <w:right w:w="0" w:type="dxa"/>
            </w:tcMar>
            <w:hideMark/>
          </w:tcPr>
          <w:p w14:paraId="467456AC" w14:textId="77777777" w:rsidR="00D827CE" w:rsidRPr="00D827CE" w:rsidRDefault="00D827CE" w:rsidP="00D827CE">
            <w:pPr>
              <w:jc w:val="both"/>
              <w:rPr>
                <w:rFonts w:ascii="Verdana" w:hAnsi="Verdana"/>
                <w:sz w:val="22"/>
                <w:szCs w:val="22"/>
              </w:rPr>
            </w:pPr>
            <w:r w:rsidRPr="00D827CE">
              <w:rPr>
                <w:rFonts w:ascii="Verdana" w:hAnsi="Verdana"/>
                <w:sz w:val="22"/>
                <w:szCs w:val="22"/>
              </w:rPr>
              <w:t>5.782.176</w:t>
            </w:r>
          </w:p>
        </w:tc>
        <w:tc>
          <w:tcPr>
            <w:tcW w:w="350" w:type="pct"/>
            <w:tcBorders>
              <w:top w:val="nil"/>
              <w:left w:val="nil"/>
              <w:bottom w:val="nil"/>
              <w:right w:val="nil"/>
            </w:tcBorders>
            <w:tcMar>
              <w:top w:w="0" w:type="dxa"/>
              <w:left w:w="0" w:type="dxa"/>
              <w:bottom w:w="0" w:type="dxa"/>
              <w:right w:w="0" w:type="dxa"/>
            </w:tcMar>
            <w:hideMark/>
          </w:tcPr>
          <w:p w14:paraId="782DDEB2" w14:textId="77777777" w:rsidR="00D827CE" w:rsidRPr="00D827CE" w:rsidRDefault="00D827CE" w:rsidP="00D827CE">
            <w:pPr>
              <w:jc w:val="both"/>
              <w:rPr>
                <w:rFonts w:ascii="Verdana" w:hAnsi="Verdana"/>
                <w:sz w:val="22"/>
                <w:szCs w:val="22"/>
              </w:rPr>
            </w:pPr>
            <w:r w:rsidRPr="00D827CE">
              <w:rPr>
                <w:rFonts w:ascii="Verdana" w:hAnsi="Verdana"/>
                <w:sz w:val="22"/>
                <w:szCs w:val="22"/>
              </w:rPr>
              <w:t>5.409.700</w:t>
            </w:r>
          </w:p>
        </w:tc>
        <w:tc>
          <w:tcPr>
            <w:tcW w:w="350" w:type="pct"/>
            <w:tcBorders>
              <w:top w:val="nil"/>
              <w:left w:val="nil"/>
              <w:bottom w:val="nil"/>
              <w:right w:val="nil"/>
            </w:tcBorders>
            <w:tcMar>
              <w:top w:w="0" w:type="dxa"/>
              <w:left w:w="0" w:type="dxa"/>
              <w:bottom w:w="0" w:type="dxa"/>
              <w:right w:w="0" w:type="dxa"/>
            </w:tcMar>
            <w:hideMark/>
          </w:tcPr>
          <w:p w14:paraId="12C5472E" w14:textId="77777777" w:rsidR="00D827CE" w:rsidRPr="00D827CE" w:rsidRDefault="00D827CE" w:rsidP="00D827CE">
            <w:pPr>
              <w:jc w:val="both"/>
              <w:rPr>
                <w:rFonts w:ascii="Verdana" w:hAnsi="Verdana"/>
                <w:sz w:val="22"/>
                <w:szCs w:val="22"/>
              </w:rPr>
            </w:pPr>
            <w:r w:rsidRPr="00D827CE">
              <w:rPr>
                <w:rFonts w:ascii="Verdana" w:hAnsi="Verdana"/>
                <w:sz w:val="22"/>
                <w:szCs w:val="22"/>
              </w:rPr>
              <w:t>5.037.225</w:t>
            </w:r>
          </w:p>
        </w:tc>
        <w:tc>
          <w:tcPr>
            <w:tcW w:w="350" w:type="pct"/>
            <w:tcBorders>
              <w:top w:val="nil"/>
              <w:left w:val="nil"/>
              <w:bottom w:val="nil"/>
              <w:right w:val="nil"/>
            </w:tcBorders>
            <w:tcMar>
              <w:top w:w="0" w:type="dxa"/>
              <w:left w:w="0" w:type="dxa"/>
              <w:bottom w:w="0" w:type="dxa"/>
              <w:right w:w="0" w:type="dxa"/>
            </w:tcMar>
            <w:hideMark/>
          </w:tcPr>
          <w:p w14:paraId="35487492" w14:textId="77777777" w:rsidR="00D827CE" w:rsidRPr="00D827CE" w:rsidRDefault="00D827CE" w:rsidP="00D827CE">
            <w:pPr>
              <w:jc w:val="both"/>
              <w:rPr>
                <w:rFonts w:ascii="Verdana" w:hAnsi="Verdana"/>
                <w:sz w:val="22"/>
                <w:szCs w:val="22"/>
              </w:rPr>
            </w:pPr>
            <w:r w:rsidRPr="00D827CE">
              <w:rPr>
                <w:rFonts w:ascii="Verdana" w:hAnsi="Verdana"/>
                <w:sz w:val="22"/>
                <w:szCs w:val="22"/>
              </w:rPr>
              <w:t>4.664.749</w:t>
            </w:r>
          </w:p>
        </w:tc>
        <w:tc>
          <w:tcPr>
            <w:tcW w:w="850" w:type="pct"/>
            <w:gridSpan w:val="2"/>
            <w:tcBorders>
              <w:top w:val="nil"/>
              <w:left w:val="nil"/>
              <w:bottom w:val="nil"/>
              <w:right w:val="nil"/>
            </w:tcBorders>
            <w:tcMar>
              <w:top w:w="0" w:type="dxa"/>
              <w:left w:w="0" w:type="dxa"/>
              <w:bottom w:w="0" w:type="dxa"/>
              <w:right w:w="0" w:type="dxa"/>
            </w:tcMar>
            <w:hideMark/>
          </w:tcPr>
          <w:p w14:paraId="37ACDC1B" w14:textId="77777777" w:rsidR="00D827CE" w:rsidRPr="00D827CE" w:rsidRDefault="00D827CE" w:rsidP="00D827CE">
            <w:pPr>
              <w:jc w:val="both"/>
              <w:rPr>
                <w:rFonts w:ascii="Verdana" w:hAnsi="Verdana"/>
                <w:sz w:val="22"/>
                <w:szCs w:val="22"/>
              </w:rPr>
            </w:pPr>
            <w:r w:rsidRPr="00D827CE">
              <w:rPr>
                <w:rFonts w:ascii="Verdana" w:hAnsi="Verdana"/>
                <w:sz w:val="22"/>
                <w:szCs w:val="22"/>
              </w:rPr>
              <w:t>15.473</w:t>
            </w:r>
          </w:p>
        </w:tc>
        <w:tc>
          <w:tcPr>
            <w:tcW w:w="450" w:type="pct"/>
            <w:tcBorders>
              <w:top w:val="nil"/>
              <w:left w:val="nil"/>
              <w:bottom w:val="nil"/>
              <w:right w:val="nil"/>
            </w:tcBorders>
            <w:tcMar>
              <w:top w:w="0" w:type="dxa"/>
              <w:left w:w="0" w:type="dxa"/>
              <w:bottom w:w="0" w:type="dxa"/>
              <w:right w:w="0" w:type="dxa"/>
            </w:tcMar>
            <w:hideMark/>
          </w:tcPr>
          <w:p w14:paraId="7D84D431" w14:textId="77777777" w:rsidR="00D827CE" w:rsidRPr="00D827CE" w:rsidRDefault="00D827CE" w:rsidP="00D827CE">
            <w:pPr>
              <w:jc w:val="both"/>
              <w:rPr>
                <w:rFonts w:ascii="Verdana" w:hAnsi="Verdana"/>
                <w:sz w:val="22"/>
                <w:szCs w:val="22"/>
              </w:rPr>
            </w:pPr>
            <w:r w:rsidRPr="00D827CE">
              <w:rPr>
                <w:rFonts w:ascii="Verdana" w:hAnsi="Verdana"/>
                <w:sz w:val="22"/>
                <w:szCs w:val="22"/>
              </w:rPr>
              <w:t>16.197</w:t>
            </w:r>
          </w:p>
        </w:tc>
        <w:tc>
          <w:tcPr>
            <w:tcW w:w="450" w:type="pct"/>
            <w:gridSpan w:val="4"/>
            <w:tcBorders>
              <w:top w:val="nil"/>
              <w:left w:val="nil"/>
              <w:bottom w:val="nil"/>
              <w:right w:val="nil"/>
            </w:tcBorders>
            <w:tcMar>
              <w:top w:w="0" w:type="dxa"/>
              <w:left w:w="0" w:type="dxa"/>
              <w:bottom w:w="0" w:type="dxa"/>
              <w:right w:w="0" w:type="dxa"/>
            </w:tcMar>
            <w:hideMark/>
          </w:tcPr>
          <w:p w14:paraId="6BCD5A94" w14:textId="77777777" w:rsidR="00D827CE" w:rsidRPr="00D827CE" w:rsidRDefault="00D827CE" w:rsidP="00D827CE">
            <w:pPr>
              <w:jc w:val="both"/>
              <w:rPr>
                <w:rFonts w:ascii="Verdana" w:hAnsi="Verdana"/>
                <w:sz w:val="22"/>
                <w:szCs w:val="22"/>
              </w:rPr>
            </w:pPr>
            <w:r w:rsidRPr="00D827CE">
              <w:rPr>
                <w:rFonts w:ascii="Verdana" w:hAnsi="Verdana"/>
                <w:sz w:val="22"/>
                <w:szCs w:val="22"/>
              </w:rPr>
              <w:t>232.452</w:t>
            </w:r>
          </w:p>
        </w:tc>
      </w:tr>
      <w:tr w:rsidR="00D827CE" w:rsidRPr="00D827CE" w14:paraId="745BEE26" w14:textId="77777777">
        <w:trPr>
          <w:tblCellSpacing w:w="15" w:type="dxa"/>
        </w:trPr>
        <w:tc>
          <w:tcPr>
            <w:tcW w:w="2150" w:type="pct"/>
            <w:gridSpan w:val="2"/>
            <w:tcBorders>
              <w:top w:val="nil"/>
              <w:left w:val="nil"/>
              <w:bottom w:val="nil"/>
              <w:right w:val="nil"/>
            </w:tcBorders>
            <w:tcMar>
              <w:top w:w="0" w:type="dxa"/>
              <w:left w:w="0" w:type="dxa"/>
              <w:bottom w:w="0" w:type="dxa"/>
              <w:right w:w="0" w:type="dxa"/>
            </w:tcMar>
            <w:hideMark/>
          </w:tcPr>
          <w:p w14:paraId="1183AAD1"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750" w:type="pct"/>
            <w:gridSpan w:val="2"/>
            <w:tcBorders>
              <w:top w:val="nil"/>
              <w:left w:val="nil"/>
              <w:bottom w:val="nil"/>
              <w:right w:val="nil"/>
            </w:tcBorders>
            <w:tcMar>
              <w:top w:w="0" w:type="dxa"/>
              <w:left w:w="0" w:type="dxa"/>
              <w:bottom w:w="0" w:type="dxa"/>
              <w:right w:w="0" w:type="dxa"/>
            </w:tcMar>
            <w:hideMark/>
          </w:tcPr>
          <w:p w14:paraId="033CBBA4"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800" w:type="pct"/>
            <w:gridSpan w:val="2"/>
            <w:tcBorders>
              <w:top w:val="nil"/>
              <w:left w:val="nil"/>
              <w:bottom w:val="nil"/>
              <w:right w:val="nil"/>
            </w:tcBorders>
            <w:tcMar>
              <w:top w:w="0" w:type="dxa"/>
              <w:left w:w="0" w:type="dxa"/>
              <w:bottom w:w="0" w:type="dxa"/>
              <w:right w:w="0" w:type="dxa"/>
            </w:tcMar>
            <w:hideMark/>
          </w:tcPr>
          <w:p w14:paraId="4BF74065"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50" w:type="pct"/>
            <w:tcBorders>
              <w:top w:val="nil"/>
              <w:left w:val="nil"/>
              <w:bottom w:val="nil"/>
              <w:right w:val="nil"/>
            </w:tcBorders>
            <w:tcMar>
              <w:top w:w="0" w:type="dxa"/>
              <w:left w:w="0" w:type="dxa"/>
              <w:bottom w:w="0" w:type="dxa"/>
              <w:right w:w="0" w:type="dxa"/>
            </w:tcMar>
            <w:hideMark/>
          </w:tcPr>
          <w:p w14:paraId="676E36E9" w14:textId="77777777" w:rsidR="00D827CE" w:rsidRPr="00D827CE" w:rsidRDefault="00D827CE" w:rsidP="00D827CE">
            <w:pPr>
              <w:jc w:val="both"/>
              <w:rPr>
                <w:rFonts w:ascii="Verdana" w:hAnsi="Verdana"/>
                <w:sz w:val="22"/>
                <w:szCs w:val="22"/>
              </w:rPr>
            </w:pPr>
            <w:r w:rsidRPr="00D827CE">
              <w:rPr>
                <w:rFonts w:ascii="Verdana" w:hAnsi="Verdana"/>
                <w:sz w:val="22"/>
                <w:szCs w:val="22"/>
              </w:rPr>
              <w:t>165.671</w:t>
            </w:r>
          </w:p>
        </w:tc>
        <w:tc>
          <w:tcPr>
            <w:tcW w:w="900" w:type="pct"/>
            <w:gridSpan w:val="5"/>
            <w:tcBorders>
              <w:top w:val="nil"/>
              <w:left w:val="nil"/>
              <w:bottom w:val="nil"/>
              <w:right w:val="nil"/>
            </w:tcBorders>
            <w:tcMar>
              <w:top w:w="0" w:type="dxa"/>
              <w:left w:w="0" w:type="dxa"/>
              <w:bottom w:w="0" w:type="dxa"/>
              <w:right w:w="0" w:type="dxa"/>
            </w:tcMar>
            <w:hideMark/>
          </w:tcPr>
          <w:p w14:paraId="0A3D7FC9" w14:textId="77777777" w:rsidR="00D827CE" w:rsidRPr="00D827CE" w:rsidRDefault="00D827CE" w:rsidP="00D827CE">
            <w:pPr>
              <w:jc w:val="both"/>
              <w:rPr>
                <w:rFonts w:ascii="Verdana" w:hAnsi="Verdana"/>
                <w:sz w:val="22"/>
                <w:szCs w:val="22"/>
              </w:rPr>
            </w:pPr>
            <w:r w:rsidRPr="00D827CE">
              <w:rPr>
                <w:rFonts w:ascii="Verdana" w:hAnsi="Verdana"/>
                <w:sz w:val="22"/>
                <w:szCs w:val="22"/>
              </w:rPr>
              <w:t>194.386</w:t>
            </w:r>
          </w:p>
        </w:tc>
      </w:tr>
    </w:tbl>
    <w:p w14:paraId="05CC277D"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Indicadores de Seguimiento y Evaluación:</w:t>
      </w:r>
    </w:p>
    <w:p w14:paraId="0413874F"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Pendientes de definir en el Tablero de Control 2012.</w:t>
      </w:r>
    </w:p>
    <w:p w14:paraId="7C3A8B35" w14:textId="0CF1E58B" w:rsidR="00D827CE" w:rsidRPr="00D827CE" w:rsidRDefault="00D827CE" w:rsidP="00D827CE">
      <w:pPr>
        <w:jc w:val="both"/>
        <w:rPr>
          <w:rFonts w:ascii="Verdana" w:hAnsi="Verdana"/>
          <w:sz w:val="22"/>
          <w:szCs w:val="22"/>
        </w:rPr>
      </w:pPr>
    </w:p>
    <w:p w14:paraId="6CFB6238" w14:textId="77777777" w:rsidR="00D827CE" w:rsidRPr="00D827CE" w:rsidRDefault="00D827CE" w:rsidP="00D827CE">
      <w:pPr>
        <w:jc w:val="both"/>
        <w:rPr>
          <w:rFonts w:ascii="Verdana" w:hAnsi="Verdana"/>
          <w:sz w:val="22"/>
          <w:szCs w:val="22"/>
        </w:rPr>
      </w:pPr>
      <w:bookmarkStart w:id="7" w:name="8"/>
      <w:r w:rsidRPr="00D827CE">
        <w:rPr>
          <w:rFonts w:ascii="Verdana" w:hAnsi="Verdana"/>
          <w:b/>
          <w:bCs/>
          <w:sz w:val="22"/>
          <w:szCs w:val="22"/>
        </w:rPr>
        <w:t>ARTÍCULO OCTAVO.</w:t>
      </w:r>
      <w:bookmarkEnd w:id="7"/>
      <w:r w:rsidRPr="00D827CE">
        <w:rPr>
          <w:rFonts w:ascii="Verdana" w:hAnsi="Verdana"/>
          <w:sz w:val="22"/>
          <w:szCs w:val="22"/>
        </w:rPr>
        <w:t> Ajustar la Ficha No. I-49 correspondiente al identificador presupuestal</w:t>
      </w:r>
      <w:r w:rsidRPr="00D827CE">
        <w:rPr>
          <w:rFonts w:ascii="Verdana" w:hAnsi="Verdana"/>
          <w:b/>
          <w:bCs/>
          <w:sz w:val="22"/>
          <w:szCs w:val="22"/>
        </w:rPr>
        <w:t> 320-1504-4-11, 12, 13, 14, 15, 16, 17, 18</w:t>
      </w:r>
      <w:r w:rsidRPr="00D827CE">
        <w:rPr>
          <w:rFonts w:ascii="Verdana" w:hAnsi="Verdana"/>
          <w:sz w:val="22"/>
          <w:szCs w:val="22"/>
        </w:rPr>
        <w:t> de los Lineamientos de Programación y Ejecución de Metas Sociales y Financieras - vigencia 2012 en los ítems Costo, en el que se modifica la tabla en lo correspondiente a la Beca de la Madre Comunitaria y al valor del material didáctico duradero, e Indicadores de Seguimiento y Evaluación, los cuales quedarán así:</w:t>
      </w:r>
    </w:p>
    <w:p w14:paraId="02F3E2D4" w14:textId="77777777" w:rsidR="00D827CE" w:rsidRPr="00D827CE" w:rsidRDefault="00D827CE" w:rsidP="00D827CE">
      <w:pPr>
        <w:jc w:val="both"/>
        <w:rPr>
          <w:rFonts w:ascii="Verdana" w:hAnsi="Verdana"/>
          <w:sz w:val="22"/>
          <w:szCs w:val="22"/>
        </w:rPr>
      </w:pPr>
      <w:r w:rsidRPr="00D827CE">
        <w:rPr>
          <w:rFonts w:ascii="Verdana" w:hAnsi="Verdana"/>
          <w:sz w:val="22"/>
          <w:szCs w:val="22"/>
        </w:rPr>
        <w:t>Proyecto 320-1504-4 ASISTENCIA A LA PRIMERA INFANCIA A NIVEL NACIONAL</w:t>
      </w:r>
    </w:p>
    <w:p w14:paraId="61518274" w14:textId="77777777" w:rsidR="00D827CE" w:rsidRPr="00D827CE" w:rsidRDefault="00D827CE" w:rsidP="00D827CE">
      <w:pPr>
        <w:jc w:val="both"/>
        <w:rPr>
          <w:rFonts w:ascii="Verdana" w:hAnsi="Verdana"/>
          <w:sz w:val="22"/>
          <w:szCs w:val="22"/>
        </w:rPr>
      </w:pPr>
      <w:r w:rsidRPr="00D827CE">
        <w:rPr>
          <w:rFonts w:ascii="Verdana" w:hAnsi="Verdana"/>
          <w:sz w:val="22"/>
          <w:szCs w:val="22"/>
        </w:rPr>
        <w:t>Subproyectos 11 a 18 HOGARES ICBF - HCB TRADICIONALES - JARDINES SOCIALES</w:t>
      </w:r>
    </w:p>
    <w:p w14:paraId="0F069920"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Costo: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45"/>
        <w:gridCol w:w="1486"/>
        <w:gridCol w:w="1309"/>
        <w:gridCol w:w="1309"/>
        <w:gridCol w:w="1309"/>
        <w:gridCol w:w="1170"/>
        <w:gridCol w:w="1222"/>
        <w:gridCol w:w="907"/>
        <w:gridCol w:w="950"/>
        <w:gridCol w:w="1327"/>
      </w:tblGrid>
      <w:tr w:rsidR="00D827CE" w:rsidRPr="00D827CE" w14:paraId="3FCFF0D2"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0B2D2A35"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OBJETO DEL GASTO</w:t>
            </w:r>
          </w:p>
        </w:tc>
        <w:tc>
          <w:tcPr>
            <w:tcW w:w="600" w:type="pct"/>
            <w:tcBorders>
              <w:top w:val="nil"/>
              <w:left w:val="nil"/>
              <w:bottom w:val="nil"/>
              <w:right w:val="nil"/>
            </w:tcBorders>
            <w:tcMar>
              <w:top w:w="0" w:type="dxa"/>
              <w:left w:w="0" w:type="dxa"/>
              <w:bottom w:w="0" w:type="dxa"/>
              <w:right w:w="0" w:type="dxa"/>
            </w:tcMar>
            <w:hideMark/>
          </w:tcPr>
          <w:p w14:paraId="5EB8F4F7"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FORMA DE PAGO 2012</w:t>
            </w:r>
          </w:p>
        </w:tc>
        <w:tc>
          <w:tcPr>
            <w:tcW w:w="400" w:type="pct"/>
            <w:tcBorders>
              <w:top w:val="nil"/>
              <w:left w:val="nil"/>
              <w:bottom w:val="nil"/>
              <w:right w:val="nil"/>
            </w:tcBorders>
            <w:tcMar>
              <w:top w:w="0" w:type="dxa"/>
              <w:left w:w="0" w:type="dxa"/>
              <w:bottom w:w="0" w:type="dxa"/>
              <w:right w:w="0" w:type="dxa"/>
            </w:tcMar>
            <w:hideMark/>
          </w:tcPr>
          <w:p w14:paraId="789A8D08"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2012 Tiempo</w:t>
            </w:r>
          </w:p>
        </w:tc>
        <w:tc>
          <w:tcPr>
            <w:tcW w:w="450" w:type="pct"/>
            <w:tcBorders>
              <w:top w:val="nil"/>
              <w:left w:val="nil"/>
              <w:bottom w:val="nil"/>
              <w:right w:val="nil"/>
            </w:tcBorders>
            <w:tcMar>
              <w:top w:w="0" w:type="dxa"/>
              <w:left w:w="0" w:type="dxa"/>
              <w:bottom w:w="0" w:type="dxa"/>
              <w:right w:w="0" w:type="dxa"/>
            </w:tcMar>
            <w:hideMark/>
          </w:tcPr>
          <w:p w14:paraId="5C215BEC"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Costo 2012</w:t>
            </w:r>
          </w:p>
        </w:tc>
        <w:tc>
          <w:tcPr>
            <w:tcW w:w="500" w:type="pct"/>
            <w:tcBorders>
              <w:top w:val="nil"/>
              <w:left w:val="nil"/>
              <w:bottom w:val="nil"/>
              <w:right w:val="nil"/>
            </w:tcBorders>
            <w:tcMar>
              <w:top w:w="0" w:type="dxa"/>
              <w:left w:w="0" w:type="dxa"/>
              <w:bottom w:w="0" w:type="dxa"/>
              <w:right w:w="0" w:type="dxa"/>
            </w:tcMar>
            <w:hideMark/>
          </w:tcPr>
          <w:p w14:paraId="06D05BDB"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CTO/AÑO por Objeto del Gasto 2012</w:t>
            </w:r>
          </w:p>
        </w:tc>
        <w:tc>
          <w:tcPr>
            <w:tcW w:w="500" w:type="pct"/>
            <w:tcBorders>
              <w:top w:val="nil"/>
              <w:left w:val="nil"/>
              <w:bottom w:val="nil"/>
              <w:right w:val="nil"/>
            </w:tcBorders>
            <w:tcMar>
              <w:top w:w="0" w:type="dxa"/>
              <w:left w:w="0" w:type="dxa"/>
              <w:bottom w:w="0" w:type="dxa"/>
              <w:right w:w="0" w:type="dxa"/>
            </w:tcMar>
            <w:hideMark/>
          </w:tcPr>
          <w:p w14:paraId="0260A25A"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CTO /AÑO por Objeto del Gasto 2012</w:t>
            </w:r>
          </w:p>
        </w:tc>
        <w:tc>
          <w:tcPr>
            <w:tcW w:w="500" w:type="pct"/>
            <w:tcBorders>
              <w:top w:val="nil"/>
              <w:left w:val="nil"/>
              <w:bottom w:val="nil"/>
              <w:right w:val="nil"/>
            </w:tcBorders>
            <w:tcMar>
              <w:top w:w="0" w:type="dxa"/>
              <w:left w:w="0" w:type="dxa"/>
              <w:bottom w:w="0" w:type="dxa"/>
              <w:right w:w="0" w:type="dxa"/>
            </w:tcMar>
            <w:hideMark/>
          </w:tcPr>
          <w:p w14:paraId="5040F63D"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CTO/AÑO por Objeto del gasto 2012</w:t>
            </w:r>
          </w:p>
        </w:tc>
        <w:tc>
          <w:tcPr>
            <w:tcW w:w="400" w:type="pct"/>
            <w:tcBorders>
              <w:top w:val="nil"/>
              <w:left w:val="nil"/>
              <w:bottom w:val="nil"/>
              <w:right w:val="nil"/>
            </w:tcBorders>
            <w:tcMar>
              <w:top w:w="0" w:type="dxa"/>
              <w:left w:w="0" w:type="dxa"/>
              <w:bottom w:w="0" w:type="dxa"/>
              <w:right w:w="0" w:type="dxa"/>
            </w:tcMar>
            <w:hideMark/>
          </w:tcPr>
          <w:p w14:paraId="67336E0F"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Part % por Objeto del Gasto</w:t>
            </w:r>
          </w:p>
        </w:tc>
        <w:tc>
          <w:tcPr>
            <w:tcW w:w="1050" w:type="pct"/>
            <w:gridSpan w:val="2"/>
            <w:tcBorders>
              <w:top w:val="nil"/>
              <w:left w:val="nil"/>
              <w:bottom w:val="nil"/>
              <w:right w:val="nil"/>
            </w:tcBorders>
            <w:tcMar>
              <w:top w:w="0" w:type="dxa"/>
              <w:left w:w="0" w:type="dxa"/>
              <w:bottom w:w="0" w:type="dxa"/>
              <w:right w:w="0" w:type="dxa"/>
            </w:tcMar>
            <w:hideMark/>
          </w:tcPr>
          <w:p w14:paraId="3B121582"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Costo niño /Mes y COSTO Niño /año</w:t>
            </w:r>
          </w:p>
        </w:tc>
      </w:tr>
      <w:tr w:rsidR="00D827CE" w:rsidRPr="00D827CE" w14:paraId="78F7E723"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275684E7"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Tradicional</w:t>
            </w:r>
          </w:p>
        </w:tc>
        <w:tc>
          <w:tcPr>
            <w:tcW w:w="1000" w:type="pct"/>
            <w:gridSpan w:val="2"/>
            <w:tcBorders>
              <w:top w:val="nil"/>
              <w:left w:val="nil"/>
              <w:bottom w:val="nil"/>
              <w:right w:val="nil"/>
            </w:tcBorders>
            <w:tcMar>
              <w:top w:w="0" w:type="dxa"/>
              <w:left w:w="0" w:type="dxa"/>
              <w:bottom w:w="0" w:type="dxa"/>
              <w:right w:w="0" w:type="dxa"/>
            </w:tcMar>
            <w:hideMark/>
          </w:tcPr>
          <w:p w14:paraId="3D3558E0"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1000" w:type="pct"/>
            <w:gridSpan w:val="2"/>
            <w:tcBorders>
              <w:top w:val="nil"/>
              <w:left w:val="nil"/>
              <w:bottom w:val="nil"/>
              <w:right w:val="nil"/>
            </w:tcBorders>
            <w:tcMar>
              <w:top w:w="0" w:type="dxa"/>
              <w:left w:w="0" w:type="dxa"/>
              <w:bottom w:w="0" w:type="dxa"/>
              <w:right w:w="0" w:type="dxa"/>
            </w:tcMar>
            <w:hideMark/>
          </w:tcPr>
          <w:p w14:paraId="429F63BD" w14:textId="77777777" w:rsidR="00D827CE" w:rsidRPr="00D827CE" w:rsidRDefault="00D827CE" w:rsidP="00D827CE">
            <w:pPr>
              <w:jc w:val="both"/>
              <w:rPr>
                <w:rFonts w:ascii="Verdana" w:hAnsi="Verdana"/>
                <w:sz w:val="22"/>
                <w:szCs w:val="22"/>
              </w:rPr>
            </w:pPr>
            <w:r w:rsidRPr="00D827CE">
              <w:rPr>
                <w:rFonts w:ascii="Verdana" w:hAnsi="Verdana"/>
                <w:sz w:val="22"/>
                <w:szCs w:val="22"/>
              </w:rPr>
              <w:t>Con 14 Niños</w:t>
            </w:r>
          </w:p>
        </w:tc>
        <w:tc>
          <w:tcPr>
            <w:tcW w:w="500" w:type="pct"/>
            <w:tcBorders>
              <w:top w:val="nil"/>
              <w:left w:val="nil"/>
              <w:bottom w:val="nil"/>
              <w:right w:val="nil"/>
            </w:tcBorders>
            <w:tcMar>
              <w:top w:w="0" w:type="dxa"/>
              <w:left w:w="0" w:type="dxa"/>
              <w:bottom w:w="0" w:type="dxa"/>
              <w:right w:w="0" w:type="dxa"/>
            </w:tcMar>
            <w:hideMark/>
          </w:tcPr>
          <w:p w14:paraId="77C225BE" w14:textId="77777777" w:rsidR="00D827CE" w:rsidRPr="00D827CE" w:rsidRDefault="00D827CE" w:rsidP="00D827CE">
            <w:pPr>
              <w:jc w:val="both"/>
              <w:rPr>
                <w:rFonts w:ascii="Verdana" w:hAnsi="Verdana"/>
                <w:sz w:val="22"/>
                <w:szCs w:val="22"/>
              </w:rPr>
            </w:pPr>
            <w:r w:rsidRPr="00D827CE">
              <w:rPr>
                <w:rFonts w:ascii="Verdana" w:hAnsi="Verdana"/>
                <w:sz w:val="22"/>
                <w:szCs w:val="22"/>
              </w:rPr>
              <w:t>Con 13 Niños</w:t>
            </w:r>
          </w:p>
        </w:tc>
        <w:tc>
          <w:tcPr>
            <w:tcW w:w="500" w:type="pct"/>
            <w:tcBorders>
              <w:top w:val="nil"/>
              <w:left w:val="nil"/>
              <w:bottom w:val="nil"/>
              <w:right w:val="nil"/>
            </w:tcBorders>
            <w:tcMar>
              <w:top w:w="0" w:type="dxa"/>
              <w:left w:w="0" w:type="dxa"/>
              <w:bottom w:w="0" w:type="dxa"/>
              <w:right w:w="0" w:type="dxa"/>
            </w:tcMar>
            <w:hideMark/>
          </w:tcPr>
          <w:p w14:paraId="6E2EF34A" w14:textId="77777777" w:rsidR="00D827CE" w:rsidRPr="00D827CE" w:rsidRDefault="00D827CE" w:rsidP="00D827CE">
            <w:pPr>
              <w:jc w:val="both"/>
              <w:rPr>
                <w:rFonts w:ascii="Verdana" w:hAnsi="Verdana"/>
                <w:sz w:val="22"/>
                <w:szCs w:val="22"/>
              </w:rPr>
            </w:pPr>
            <w:r w:rsidRPr="00D827CE">
              <w:rPr>
                <w:rFonts w:ascii="Verdana" w:hAnsi="Verdana"/>
                <w:sz w:val="22"/>
                <w:szCs w:val="22"/>
              </w:rPr>
              <w:t>Con 12 Niños</w:t>
            </w:r>
          </w:p>
        </w:tc>
        <w:tc>
          <w:tcPr>
            <w:tcW w:w="900" w:type="pct"/>
            <w:gridSpan w:val="2"/>
            <w:tcBorders>
              <w:top w:val="nil"/>
              <w:left w:val="nil"/>
              <w:bottom w:val="nil"/>
              <w:right w:val="nil"/>
            </w:tcBorders>
            <w:tcMar>
              <w:top w:w="0" w:type="dxa"/>
              <w:left w:w="0" w:type="dxa"/>
              <w:bottom w:w="0" w:type="dxa"/>
              <w:right w:w="0" w:type="dxa"/>
            </w:tcMar>
            <w:hideMark/>
          </w:tcPr>
          <w:p w14:paraId="1A385519" w14:textId="77777777" w:rsidR="00D827CE" w:rsidRPr="00D827CE" w:rsidRDefault="00D827CE" w:rsidP="00D827CE">
            <w:pPr>
              <w:jc w:val="both"/>
              <w:rPr>
                <w:rFonts w:ascii="Verdana" w:hAnsi="Verdana"/>
                <w:sz w:val="22"/>
                <w:szCs w:val="22"/>
              </w:rPr>
            </w:pPr>
            <w:r w:rsidRPr="00D827CE">
              <w:rPr>
                <w:rFonts w:ascii="Verdana" w:hAnsi="Verdana"/>
                <w:sz w:val="22"/>
                <w:szCs w:val="22"/>
              </w:rPr>
              <w:t>Regionales</w:t>
            </w:r>
          </w:p>
        </w:tc>
        <w:tc>
          <w:tcPr>
            <w:tcW w:w="550" w:type="pct"/>
            <w:tcBorders>
              <w:top w:val="nil"/>
              <w:left w:val="nil"/>
              <w:bottom w:val="nil"/>
              <w:right w:val="nil"/>
            </w:tcBorders>
            <w:tcMar>
              <w:top w:w="0" w:type="dxa"/>
              <w:left w:w="0" w:type="dxa"/>
              <w:bottom w:w="0" w:type="dxa"/>
              <w:right w:w="0" w:type="dxa"/>
            </w:tcMar>
            <w:hideMark/>
          </w:tcPr>
          <w:p w14:paraId="7E255341" w14:textId="77777777" w:rsidR="00D827CE" w:rsidRPr="00D827CE" w:rsidRDefault="00D827CE" w:rsidP="00D827CE">
            <w:pPr>
              <w:jc w:val="both"/>
              <w:rPr>
                <w:rFonts w:ascii="Verdana" w:hAnsi="Verdana"/>
                <w:sz w:val="22"/>
                <w:szCs w:val="22"/>
              </w:rPr>
            </w:pPr>
            <w:r w:rsidRPr="00D827CE">
              <w:rPr>
                <w:rFonts w:ascii="Verdana" w:hAnsi="Verdana"/>
                <w:sz w:val="22"/>
                <w:szCs w:val="22"/>
              </w:rPr>
              <w:t>San Andrés y Antiguas Seccionales</w:t>
            </w:r>
          </w:p>
        </w:tc>
      </w:tr>
      <w:tr w:rsidR="00D827CE" w:rsidRPr="00D827CE" w14:paraId="03768588"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596B13BD" w14:textId="77777777" w:rsidR="00D827CE" w:rsidRPr="00D827CE" w:rsidRDefault="00D827CE" w:rsidP="00D827CE">
            <w:pPr>
              <w:jc w:val="both"/>
              <w:rPr>
                <w:rFonts w:ascii="Verdana" w:hAnsi="Verdana"/>
                <w:sz w:val="22"/>
                <w:szCs w:val="22"/>
              </w:rPr>
            </w:pPr>
            <w:r w:rsidRPr="00D827CE">
              <w:rPr>
                <w:rFonts w:ascii="Verdana" w:hAnsi="Verdana"/>
                <w:sz w:val="22"/>
                <w:szCs w:val="22"/>
              </w:rPr>
              <w:t>DOTACION</w:t>
            </w:r>
          </w:p>
        </w:tc>
        <w:tc>
          <w:tcPr>
            <w:tcW w:w="600" w:type="pct"/>
            <w:tcBorders>
              <w:top w:val="nil"/>
              <w:left w:val="nil"/>
              <w:bottom w:val="nil"/>
              <w:right w:val="nil"/>
            </w:tcBorders>
            <w:tcMar>
              <w:top w:w="0" w:type="dxa"/>
              <w:left w:w="0" w:type="dxa"/>
              <w:bottom w:w="0" w:type="dxa"/>
              <w:right w:w="0" w:type="dxa"/>
            </w:tcMar>
            <w:hideMark/>
          </w:tcPr>
          <w:p w14:paraId="7BE11465" w14:textId="77777777" w:rsidR="00D827CE" w:rsidRPr="00D827CE" w:rsidRDefault="00D827CE" w:rsidP="00D827CE">
            <w:pPr>
              <w:jc w:val="both"/>
              <w:rPr>
                <w:rFonts w:ascii="Verdana" w:hAnsi="Verdana"/>
                <w:sz w:val="22"/>
                <w:szCs w:val="22"/>
              </w:rPr>
            </w:pPr>
            <w:r w:rsidRPr="00D827CE">
              <w:rPr>
                <w:rFonts w:ascii="Verdana" w:hAnsi="Verdana"/>
                <w:sz w:val="22"/>
                <w:szCs w:val="22"/>
              </w:rPr>
              <w:t>HOG/</w:t>
            </w:r>
            <w:r w:rsidRPr="00D827CE">
              <w:rPr>
                <w:rFonts w:ascii="Verdana" w:hAnsi="Verdana"/>
                <w:sz w:val="22"/>
                <w:szCs w:val="22"/>
              </w:rPr>
              <w:br/>
              <w:t>NUEVO</w:t>
            </w:r>
          </w:p>
        </w:tc>
        <w:tc>
          <w:tcPr>
            <w:tcW w:w="850" w:type="pct"/>
            <w:gridSpan w:val="2"/>
            <w:tcBorders>
              <w:top w:val="nil"/>
              <w:left w:val="nil"/>
              <w:bottom w:val="nil"/>
              <w:right w:val="nil"/>
            </w:tcBorders>
            <w:tcMar>
              <w:top w:w="0" w:type="dxa"/>
              <w:left w:w="0" w:type="dxa"/>
              <w:bottom w:w="0" w:type="dxa"/>
              <w:right w:w="0" w:type="dxa"/>
            </w:tcMar>
            <w:hideMark/>
          </w:tcPr>
          <w:p w14:paraId="04D865A0" w14:textId="77777777" w:rsidR="00D827CE" w:rsidRPr="00D827CE" w:rsidRDefault="00D827CE" w:rsidP="00D827CE">
            <w:pPr>
              <w:jc w:val="both"/>
              <w:rPr>
                <w:rFonts w:ascii="Verdana" w:hAnsi="Verdana"/>
                <w:sz w:val="22"/>
                <w:szCs w:val="22"/>
              </w:rPr>
            </w:pPr>
            <w:r w:rsidRPr="00D827CE">
              <w:rPr>
                <w:rFonts w:ascii="Verdana" w:hAnsi="Verdana"/>
                <w:sz w:val="22"/>
                <w:szCs w:val="22"/>
              </w:rPr>
              <w:t>1..113712</w:t>
            </w:r>
          </w:p>
        </w:tc>
        <w:tc>
          <w:tcPr>
            <w:tcW w:w="1000" w:type="pct"/>
            <w:gridSpan w:val="2"/>
            <w:tcBorders>
              <w:top w:val="nil"/>
              <w:left w:val="nil"/>
              <w:bottom w:val="nil"/>
              <w:right w:val="nil"/>
            </w:tcBorders>
            <w:tcMar>
              <w:top w:w="0" w:type="dxa"/>
              <w:left w:w="0" w:type="dxa"/>
              <w:bottom w:w="0" w:type="dxa"/>
              <w:right w:w="0" w:type="dxa"/>
            </w:tcMar>
            <w:hideMark/>
          </w:tcPr>
          <w:p w14:paraId="7CBF5335"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900" w:type="pct"/>
            <w:gridSpan w:val="2"/>
            <w:tcBorders>
              <w:top w:val="nil"/>
              <w:left w:val="nil"/>
              <w:bottom w:val="nil"/>
              <w:right w:val="nil"/>
            </w:tcBorders>
            <w:tcMar>
              <w:top w:w="0" w:type="dxa"/>
              <w:left w:w="0" w:type="dxa"/>
              <w:bottom w:w="0" w:type="dxa"/>
              <w:right w:w="0" w:type="dxa"/>
            </w:tcMar>
            <w:hideMark/>
          </w:tcPr>
          <w:p w14:paraId="52E81F46"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1050" w:type="pct"/>
            <w:gridSpan w:val="2"/>
            <w:tcBorders>
              <w:top w:val="nil"/>
              <w:left w:val="nil"/>
              <w:bottom w:val="nil"/>
              <w:right w:val="nil"/>
            </w:tcBorders>
            <w:tcMar>
              <w:top w:w="0" w:type="dxa"/>
              <w:left w:w="0" w:type="dxa"/>
              <w:bottom w:w="0" w:type="dxa"/>
              <w:right w:w="0" w:type="dxa"/>
            </w:tcMar>
            <w:hideMark/>
          </w:tcPr>
          <w:p w14:paraId="2E04A68F" w14:textId="77777777" w:rsidR="00D827CE" w:rsidRPr="00D827CE" w:rsidRDefault="00D827CE" w:rsidP="00D827CE">
            <w:pPr>
              <w:jc w:val="both"/>
              <w:rPr>
                <w:rFonts w:ascii="Verdana" w:hAnsi="Verdana"/>
                <w:sz w:val="22"/>
                <w:szCs w:val="22"/>
              </w:rPr>
            </w:pPr>
            <w:r w:rsidRPr="00D827CE">
              <w:rPr>
                <w:rFonts w:ascii="Verdana" w:hAnsi="Verdana"/>
                <w:sz w:val="22"/>
                <w:szCs w:val="22"/>
              </w:rPr>
              <w:t>Tiempo completo</w:t>
            </w:r>
          </w:p>
        </w:tc>
      </w:tr>
      <w:tr w:rsidR="00D827CE" w:rsidRPr="00D827CE" w14:paraId="73DF065A"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74ED741E" w14:textId="77777777" w:rsidR="00D827CE" w:rsidRPr="00D827CE" w:rsidRDefault="00D827CE" w:rsidP="00D827CE">
            <w:pPr>
              <w:jc w:val="both"/>
              <w:rPr>
                <w:rFonts w:ascii="Verdana" w:hAnsi="Verdana"/>
                <w:sz w:val="22"/>
                <w:szCs w:val="22"/>
              </w:rPr>
            </w:pPr>
            <w:r w:rsidRPr="00D827CE">
              <w:rPr>
                <w:rFonts w:ascii="Verdana" w:hAnsi="Verdana"/>
                <w:sz w:val="22"/>
                <w:szCs w:val="22"/>
              </w:rPr>
              <w:t>REPOSICIÓN DOTACIÓN</w:t>
            </w:r>
          </w:p>
        </w:tc>
        <w:tc>
          <w:tcPr>
            <w:tcW w:w="600" w:type="pct"/>
            <w:tcBorders>
              <w:top w:val="nil"/>
              <w:left w:val="nil"/>
              <w:bottom w:val="nil"/>
              <w:right w:val="nil"/>
            </w:tcBorders>
            <w:tcMar>
              <w:top w:w="0" w:type="dxa"/>
              <w:left w:w="0" w:type="dxa"/>
              <w:bottom w:w="0" w:type="dxa"/>
              <w:right w:w="0" w:type="dxa"/>
            </w:tcMar>
            <w:hideMark/>
          </w:tcPr>
          <w:p w14:paraId="548C8833" w14:textId="77777777" w:rsidR="00D827CE" w:rsidRPr="00D827CE" w:rsidRDefault="00D827CE" w:rsidP="00D827CE">
            <w:pPr>
              <w:jc w:val="both"/>
              <w:rPr>
                <w:rFonts w:ascii="Verdana" w:hAnsi="Verdana"/>
                <w:sz w:val="22"/>
                <w:szCs w:val="22"/>
              </w:rPr>
            </w:pPr>
            <w:r w:rsidRPr="00D827CE">
              <w:rPr>
                <w:rFonts w:ascii="Verdana" w:hAnsi="Verdana"/>
                <w:sz w:val="22"/>
                <w:szCs w:val="22"/>
              </w:rPr>
              <w:t>HOG/AÑO</w:t>
            </w:r>
          </w:p>
        </w:tc>
        <w:tc>
          <w:tcPr>
            <w:tcW w:w="400" w:type="pct"/>
            <w:tcBorders>
              <w:top w:val="nil"/>
              <w:left w:val="nil"/>
              <w:bottom w:val="nil"/>
              <w:right w:val="nil"/>
            </w:tcBorders>
            <w:tcMar>
              <w:top w:w="0" w:type="dxa"/>
              <w:left w:w="0" w:type="dxa"/>
              <w:bottom w:w="0" w:type="dxa"/>
              <w:right w:w="0" w:type="dxa"/>
            </w:tcMar>
            <w:hideMark/>
          </w:tcPr>
          <w:p w14:paraId="2E51FC8C" w14:textId="77777777" w:rsidR="00D827CE" w:rsidRPr="00D827CE" w:rsidRDefault="00D827CE" w:rsidP="00D827CE">
            <w:pPr>
              <w:jc w:val="both"/>
              <w:rPr>
                <w:rFonts w:ascii="Verdana" w:hAnsi="Verdana"/>
                <w:sz w:val="22"/>
                <w:szCs w:val="22"/>
              </w:rPr>
            </w:pPr>
            <w:r w:rsidRPr="00D827CE">
              <w:rPr>
                <w:rFonts w:ascii="Verdana" w:hAnsi="Verdana"/>
                <w:sz w:val="22"/>
                <w:szCs w:val="22"/>
              </w:rPr>
              <w:t>1</w:t>
            </w:r>
          </w:p>
        </w:tc>
        <w:tc>
          <w:tcPr>
            <w:tcW w:w="450" w:type="pct"/>
            <w:tcBorders>
              <w:top w:val="nil"/>
              <w:left w:val="nil"/>
              <w:bottom w:val="nil"/>
              <w:right w:val="nil"/>
            </w:tcBorders>
            <w:tcMar>
              <w:top w:w="0" w:type="dxa"/>
              <w:left w:w="0" w:type="dxa"/>
              <w:bottom w:w="0" w:type="dxa"/>
              <w:right w:w="0" w:type="dxa"/>
            </w:tcMar>
            <w:hideMark/>
          </w:tcPr>
          <w:p w14:paraId="1A524F8B" w14:textId="77777777" w:rsidR="00D827CE" w:rsidRPr="00D827CE" w:rsidRDefault="00D827CE" w:rsidP="00D827CE">
            <w:pPr>
              <w:jc w:val="both"/>
              <w:rPr>
                <w:rFonts w:ascii="Verdana" w:hAnsi="Verdana"/>
                <w:sz w:val="22"/>
                <w:szCs w:val="22"/>
              </w:rPr>
            </w:pPr>
            <w:r w:rsidRPr="00D827CE">
              <w:rPr>
                <w:rFonts w:ascii="Verdana" w:hAnsi="Verdana"/>
                <w:sz w:val="22"/>
                <w:szCs w:val="22"/>
              </w:rPr>
              <w:t>111.970</w:t>
            </w:r>
          </w:p>
        </w:tc>
        <w:tc>
          <w:tcPr>
            <w:tcW w:w="500" w:type="pct"/>
            <w:tcBorders>
              <w:top w:val="nil"/>
              <w:left w:val="nil"/>
              <w:bottom w:val="nil"/>
              <w:right w:val="nil"/>
            </w:tcBorders>
            <w:tcMar>
              <w:top w:w="0" w:type="dxa"/>
              <w:left w:w="0" w:type="dxa"/>
              <w:bottom w:w="0" w:type="dxa"/>
              <w:right w:w="0" w:type="dxa"/>
            </w:tcMar>
            <w:hideMark/>
          </w:tcPr>
          <w:p w14:paraId="62C24250" w14:textId="77777777" w:rsidR="00D827CE" w:rsidRPr="00D827CE" w:rsidRDefault="00D827CE" w:rsidP="00D827CE">
            <w:pPr>
              <w:jc w:val="both"/>
              <w:rPr>
                <w:rFonts w:ascii="Verdana" w:hAnsi="Verdana"/>
                <w:sz w:val="22"/>
                <w:szCs w:val="22"/>
              </w:rPr>
            </w:pPr>
            <w:r w:rsidRPr="00D827CE">
              <w:rPr>
                <w:rFonts w:ascii="Verdana" w:hAnsi="Verdana"/>
                <w:sz w:val="22"/>
                <w:szCs w:val="22"/>
              </w:rPr>
              <w:t>111.970</w:t>
            </w:r>
          </w:p>
        </w:tc>
        <w:tc>
          <w:tcPr>
            <w:tcW w:w="500" w:type="pct"/>
            <w:tcBorders>
              <w:top w:val="nil"/>
              <w:left w:val="nil"/>
              <w:bottom w:val="nil"/>
              <w:right w:val="nil"/>
            </w:tcBorders>
            <w:tcMar>
              <w:top w:w="0" w:type="dxa"/>
              <w:left w:w="0" w:type="dxa"/>
              <w:bottom w:w="0" w:type="dxa"/>
              <w:right w:w="0" w:type="dxa"/>
            </w:tcMar>
            <w:hideMark/>
          </w:tcPr>
          <w:p w14:paraId="5176E774" w14:textId="77777777" w:rsidR="00D827CE" w:rsidRPr="00D827CE" w:rsidRDefault="00D827CE" w:rsidP="00D827CE">
            <w:pPr>
              <w:jc w:val="both"/>
              <w:rPr>
                <w:rFonts w:ascii="Verdana" w:hAnsi="Verdana"/>
                <w:sz w:val="22"/>
                <w:szCs w:val="22"/>
              </w:rPr>
            </w:pPr>
            <w:r w:rsidRPr="00D827CE">
              <w:rPr>
                <w:rFonts w:ascii="Verdana" w:hAnsi="Verdana"/>
                <w:sz w:val="22"/>
                <w:szCs w:val="22"/>
              </w:rPr>
              <w:t>111.970</w:t>
            </w:r>
          </w:p>
        </w:tc>
        <w:tc>
          <w:tcPr>
            <w:tcW w:w="500" w:type="pct"/>
            <w:tcBorders>
              <w:top w:val="nil"/>
              <w:left w:val="nil"/>
              <w:bottom w:val="nil"/>
              <w:right w:val="nil"/>
            </w:tcBorders>
            <w:tcMar>
              <w:top w:w="0" w:type="dxa"/>
              <w:left w:w="0" w:type="dxa"/>
              <w:bottom w:w="0" w:type="dxa"/>
              <w:right w:w="0" w:type="dxa"/>
            </w:tcMar>
            <w:hideMark/>
          </w:tcPr>
          <w:p w14:paraId="599A38A9" w14:textId="77777777" w:rsidR="00D827CE" w:rsidRPr="00D827CE" w:rsidRDefault="00D827CE" w:rsidP="00D827CE">
            <w:pPr>
              <w:jc w:val="both"/>
              <w:rPr>
                <w:rFonts w:ascii="Verdana" w:hAnsi="Verdana"/>
                <w:sz w:val="22"/>
                <w:szCs w:val="22"/>
              </w:rPr>
            </w:pPr>
            <w:r w:rsidRPr="00D827CE">
              <w:rPr>
                <w:rFonts w:ascii="Verdana" w:hAnsi="Verdana"/>
                <w:sz w:val="22"/>
                <w:szCs w:val="22"/>
              </w:rPr>
              <w:t>111.970</w:t>
            </w:r>
          </w:p>
        </w:tc>
        <w:tc>
          <w:tcPr>
            <w:tcW w:w="400" w:type="pct"/>
            <w:tcBorders>
              <w:top w:val="nil"/>
              <w:left w:val="nil"/>
              <w:bottom w:val="nil"/>
              <w:right w:val="nil"/>
            </w:tcBorders>
            <w:tcMar>
              <w:top w:w="0" w:type="dxa"/>
              <w:left w:w="0" w:type="dxa"/>
              <w:bottom w:w="0" w:type="dxa"/>
              <w:right w:w="0" w:type="dxa"/>
            </w:tcMar>
            <w:hideMark/>
          </w:tcPr>
          <w:p w14:paraId="0C7C9E57" w14:textId="77777777" w:rsidR="00D827CE" w:rsidRPr="00D827CE" w:rsidRDefault="00D827CE" w:rsidP="00D827CE">
            <w:pPr>
              <w:jc w:val="both"/>
              <w:rPr>
                <w:rFonts w:ascii="Verdana" w:hAnsi="Verdana"/>
                <w:sz w:val="22"/>
                <w:szCs w:val="22"/>
              </w:rPr>
            </w:pPr>
            <w:r w:rsidRPr="00D827CE">
              <w:rPr>
                <w:rFonts w:ascii="Verdana" w:hAnsi="Verdana"/>
                <w:sz w:val="22"/>
                <w:szCs w:val="22"/>
              </w:rPr>
              <w:t>1.0%</w:t>
            </w:r>
          </w:p>
        </w:tc>
        <w:tc>
          <w:tcPr>
            <w:tcW w:w="1050" w:type="pct"/>
            <w:gridSpan w:val="2"/>
            <w:tcBorders>
              <w:top w:val="nil"/>
              <w:left w:val="nil"/>
              <w:bottom w:val="nil"/>
              <w:right w:val="nil"/>
            </w:tcBorders>
            <w:tcMar>
              <w:top w:w="0" w:type="dxa"/>
              <w:left w:w="0" w:type="dxa"/>
              <w:bottom w:w="0" w:type="dxa"/>
              <w:right w:w="0" w:type="dxa"/>
            </w:tcMar>
            <w:hideMark/>
          </w:tcPr>
          <w:p w14:paraId="23D31526" w14:textId="77777777" w:rsidR="00D827CE" w:rsidRPr="00D827CE" w:rsidRDefault="00D827CE" w:rsidP="00D827CE">
            <w:pPr>
              <w:jc w:val="both"/>
              <w:rPr>
                <w:rFonts w:ascii="Verdana" w:hAnsi="Verdana"/>
                <w:sz w:val="22"/>
                <w:szCs w:val="22"/>
              </w:rPr>
            </w:pPr>
            <w:r w:rsidRPr="00D827CE">
              <w:rPr>
                <w:rFonts w:ascii="Verdana" w:hAnsi="Verdana"/>
                <w:sz w:val="22"/>
                <w:szCs w:val="22"/>
              </w:rPr>
              <w:t>Hog. Con 14</w:t>
            </w:r>
          </w:p>
        </w:tc>
      </w:tr>
      <w:tr w:rsidR="00D827CE" w:rsidRPr="00D827CE" w14:paraId="0255CC66"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4E03A9B3" w14:textId="77777777" w:rsidR="00D827CE" w:rsidRPr="00D827CE" w:rsidRDefault="00D827CE" w:rsidP="00D827CE">
            <w:pPr>
              <w:jc w:val="both"/>
              <w:rPr>
                <w:rFonts w:ascii="Verdana" w:hAnsi="Verdana"/>
                <w:sz w:val="22"/>
                <w:szCs w:val="22"/>
              </w:rPr>
            </w:pPr>
            <w:r w:rsidRPr="00D827CE">
              <w:rPr>
                <w:rFonts w:ascii="Verdana" w:hAnsi="Verdana"/>
                <w:sz w:val="22"/>
                <w:szCs w:val="22"/>
              </w:rPr>
              <w:t>BECA</w:t>
            </w:r>
          </w:p>
        </w:tc>
        <w:tc>
          <w:tcPr>
            <w:tcW w:w="1000" w:type="pct"/>
            <w:gridSpan w:val="2"/>
            <w:tcBorders>
              <w:top w:val="nil"/>
              <w:left w:val="nil"/>
              <w:bottom w:val="nil"/>
              <w:right w:val="nil"/>
            </w:tcBorders>
            <w:tcMar>
              <w:top w:w="0" w:type="dxa"/>
              <w:left w:w="0" w:type="dxa"/>
              <w:bottom w:w="0" w:type="dxa"/>
              <w:right w:w="0" w:type="dxa"/>
            </w:tcMar>
            <w:hideMark/>
          </w:tcPr>
          <w:p w14:paraId="7D920D5E"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50" w:type="pct"/>
            <w:tcBorders>
              <w:top w:val="nil"/>
              <w:left w:val="nil"/>
              <w:bottom w:val="nil"/>
              <w:right w:val="nil"/>
            </w:tcBorders>
            <w:tcMar>
              <w:top w:w="0" w:type="dxa"/>
              <w:left w:w="0" w:type="dxa"/>
              <w:bottom w:w="0" w:type="dxa"/>
              <w:right w:w="0" w:type="dxa"/>
            </w:tcMar>
            <w:hideMark/>
          </w:tcPr>
          <w:p w14:paraId="6717CB14" w14:textId="77777777" w:rsidR="00D827CE" w:rsidRPr="00D827CE" w:rsidRDefault="00D827CE" w:rsidP="00D827CE">
            <w:pPr>
              <w:jc w:val="both"/>
              <w:rPr>
                <w:rFonts w:ascii="Verdana" w:hAnsi="Verdana"/>
                <w:sz w:val="22"/>
                <w:szCs w:val="22"/>
              </w:rPr>
            </w:pPr>
            <w:r w:rsidRPr="00D827CE">
              <w:rPr>
                <w:rFonts w:ascii="Verdana" w:hAnsi="Verdana"/>
                <w:sz w:val="22"/>
                <w:szCs w:val="22"/>
              </w:rPr>
              <w:t>0</w:t>
            </w:r>
          </w:p>
        </w:tc>
        <w:tc>
          <w:tcPr>
            <w:tcW w:w="1000" w:type="pct"/>
            <w:gridSpan w:val="2"/>
            <w:tcBorders>
              <w:top w:val="nil"/>
              <w:left w:val="nil"/>
              <w:bottom w:val="nil"/>
              <w:right w:val="nil"/>
            </w:tcBorders>
            <w:tcMar>
              <w:top w:w="0" w:type="dxa"/>
              <w:left w:w="0" w:type="dxa"/>
              <w:bottom w:w="0" w:type="dxa"/>
              <w:right w:w="0" w:type="dxa"/>
            </w:tcMar>
            <w:hideMark/>
          </w:tcPr>
          <w:p w14:paraId="16D6A8E4"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900" w:type="pct"/>
            <w:gridSpan w:val="2"/>
            <w:tcBorders>
              <w:top w:val="nil"/>
              <w:left w:val="nil"/>
              <w:bottom w:val="nil"/>
              <w:right w:val="nil"/>
            </w:tcBorders>
            <w:tcMar>
              <w:top w:w="0" w:type="dxa"/>
              <w:left w:w="0" w:type="dxa"/>
              <w:bottom w:w="0" w:type="dxa"/>
              <w:right w:w="0" w:type="dxa"/>
            </w:tcMar>
            <w:hideMark/>
          </w:tcPr>
          <w:p w14:paraId="4419F883"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500" w:type="pct"/>
            <w:tcBorders>
              <w:top w:val="nil"/>
              <w:left w:val="nil"/>
              <w:bottom w:val="nil"/>
              <w:right w:val="nil"/>
            </w:tcBorders>
            <w:tcMar>
              <w:top w:w="0" w:type="dxa"/>
              <w:left w:w="0" w:type="dxa"/>
              <w:bottom w:w="0" w:type="dxa"/>
              <w:right w:w="0" w:type="dxa"/>
            </w:tcMar>
            <w:hideMark/>
          </w:tcPr>
          <w:p w14:paraId="335F9095" w14:textId="77777777" w:rsidR="00D827CE" w:rsidRPr="00D827CE" w:rsidRDefault="00D827CE" w:rsidP="00D827CE">
            <w:pPr>
              <w:jc w:val="both"/>
              <w:rPr>
                <w:rFonts w:ascii="Verdana" w:hAnsi="Verdana"/>
                <w:sz w:val="22"/>
                <w:szCs w:val="22"/>
              </w:rPr>
            </w:pPr>
            <w:r w:rsidRPr="00D827CE">
              <w:rPr>
                <w:rFonts w:ascii="Verdana" w:hAnsi="Verdana"/>
                <w:sz w:val="22"/>
                <w:szCs w:val="22"/>
              </w:rPr>
              <w:t>65.273</w:t>
            </w:r>
          </w:p>
        </w:tc>
        <w:tc>
          <w:tcPr>
            <w:tcW w:w="550" w:type="pct"/>
            <w:tcBorders>
              <w:top w:val="nil"/>
              <w:left w:val="nil"/>
              <w:bottom w:val="nil"/>
              <w:right w:val="nil"/>
            </w:tcBorders>
            <w:tcMar>
              <w:top w:w="0" w:type="dxa"/>
              <w:left w:w="0" w:type="dxa"/>
              <w:bottom w:w="0" w:type="dxa"/>
              <w:right w:w="0" w:type="dxa"/>
            </w:tcMar>
            <w:hideMark/>
          </w:tcPr>
          <w:p w14:paraId="743A798B" w14:textId="77777777" w:rsidR="00D827CE" w:rsidRPr="00D827CE" w:rsidRDefault="00D827CE" w:rsidP="00D827CE">
            <w:pPr>
              <w:jc w:val="both"/>
              <w:rPr>
                <w:rFonts w:ascii="Verdana" w:hAnsi="Verdana"/>
                <w:sz w:val="22"/>
                <w:szCs w:val="22"/>
              </w:rPr>
            </w:pPr>
            <w:r w:rsidRPr="00D827CE">
              <w:rPr>
                <w:rFonts w:ascii="Verdana" w:hAnsi="Verdana"/>
                <w:sz w:val="22"/>
                <w:szCs w:val="22"/>
              </w:rPr>
              <w:t>70.923</w:t>
            </w:r>
          </w:p>
        </w:tc>
      </w:tr>
      <w:tr w:rsidR="00D827CE" w:rsidRPr="00D827CE" w14:paraId="508C2FBD"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308F251F" w14:textId="77777777" w:rsidR="00D827CE" w:rsidRPr="00D827CE" w:rsidRDefault="00D827CE" w:rsidP="00D827CE">
            <w:pPr>
              <w:jc w:val="both"/>
              <w:rPr>
                <w:rFonts w:ascii="Verdana" w:hAnsi="Verdana"/>
                <w:sz w:val="22"/>
                <w:szCs w:val="22"/>
              </w:rPr>
            </w:pPr>
            <w:r w:rsidRPr="00D827CE">
              <w:rPr>
                <w:rFonts w:ascii="Verdana" w:hAnsi="Verdana"/>
                <w:sz w:val="22"/>
                <w:szCs w:val="22"/>
              </w:rPr>
              <w:t>MAT. DIDACT DE CONSUMO</w:t>
            </w:r>
          </w:p>
        </w:tc>
        <w:tc>
          <w:tcPr>
            <w:tcW w:w="600" w:type="pct"/>
            <w:tcBorders>
              <w:top w:val="nil"/>
              <w:left w:val="nil"/>
              <w:bottom w:val="nil"/>
              <w:right w:val="nil"/>
            </w:tcBorders>
            <w:tcMar>
              <w:top w:w="0" w:type="dxa"/>
              <w:left w:w="0" w:type="dxa"/>
              <w:bottom w:w="0" w:type="dxa"/>
              <w:right w:w="0" w:type="dxa"/>
            </w:tcMar>
            <w:hideMark/>
          </w:tcPr>
          <w:p w14:paraId="7E8FD55A" w14:textId="77777777" w:rsidR="00D827CE" w:rsidRPr="00D827CE" w:rsidRDefault="00D827CE" w:rsidP="00D827CE">
            <w:pPr>
              <w:jc w:val="both"/>
              <w:rPr>
                <w:rFonts w:ascii="Verdana" w:hAnsi="Verdana"/>
                <w:sz w:val="22"/>
                <w:szCs w:val="22"/>
              </w:rPr>
            </w:pPr>
            <w:r w:rsidRPr="00D827CE">
              <w:rPr>
                <w:rFonts w:ascii="Verdana" w:hAnsi="Verdana"/>
                <w:sz w:val="22"/>
                <w:szCs w:val="22"/>
              </w:rPr>
              <w:t>NIÑO /DIA</w:t>
            </w:r>
          </w:p>
        </w:tc>
        <w:tc>
          <w:tcPr>
            <w:tcW w:w="400" w:type="pct"/>
            <w:tcBorders>
              <w:top w:val="nil"/>
              <w:left w:val="nil"/>
              <w:bottom w:val="nil"/>
              <w:right w:val="nil"/>
            </w:tcBorders>
            <w:tcMar>
              <w:top w:w="0" w:type="dxa"/>
              <w:left w:w="0" w:type="dxa"/>
              <w:bottom w:w="0" w:type="dxa"/>
              <w:right w:w="0" w:type="dxa"/>
            </w:tcMar>
            <w:hideMark/>
          </w:tcPr>
          <w:p w14:paraId="6EF8CC49" w14:textId="77777777" w:rsidR="00D827CE" w:rsidRPr="00D827CE" w:rsidRDefault="00D827CE" w:rsidP="00D827CE">
            <w:pPr>
              <w:jc w:val="both"/>
              <w:rPr>
                <w:rFonts w:ascii="Verdana" w:hAnsi="Verdana"/>
                <w:sz w:val="22"/>
                <w:szCs w:val="22"/>
              </w:rPr>
            </w:pPr>
            <w:r w:rsidRPr="00D827CE">
              <w:rPr>
                <w:rFonts w:ascii="Verdana" w:hAnsi="Verdana"/>
                <w:sz w:val="22"/>
                <w:szCs w:val="22"/>
              </w:rPr>
              <w:t>194</w:t>
            </w:r>
          </w:p>
        </w:tc>
        <w:tc>
          <w:tcPr>
            <w:tcW w:w="450" w:type="pct"/>
            <w:tcBorders>
              <w:top w:val="nil"/>
              <w:left w:val="nil"/>
              <w:bottom w:val="nil"/>
              <w:right w:val="nil"/>
            </w:tcBorders>
            <w:tcMar>
              <w:top w:w="0" w:type="dxa"/>
              <w:left w:w="0" w:type="dxa"/>
              <w:bottom w:w="0" w:type="dxa"/>
              <w:right w:w="0" w:type="dxa"/>
            </w:tcMar>
            <w:hideMark/>
          </w:tcPr>
          <w:p w14:paraId="59C2109E" w14:textId="77777777" w:rsidR="00D827CE" w:rsidRPr="00D827CE" w:rsidRDefault="00D827CE" w:rsidP="00D827CE">
            <w:pPr>
              <w:jc w:val="both"/>
              <w:rPr>
                <w:rFonts w:ascii="Verdana" w:hAnsi="Verdana"/>
                <w:sz w:val="22"/>
                <w:szCs w:val="22"/>
              </w:rPr>
            </w:pPr>
            <w:r w:rsidRPr="00D827CE">
              <w:rPr>
                <w:rFonts w:ascii="Verdana" w:hAnsi="Verdana"/>
                <w:sz w:val="22"/>
                <w:szCs w:val="22"/>
              </w:rPr>
              <w:t>41</w:t>
            </w:r>
          </w:p>
        </w:tc>
        <w:tc>
          <w:tcPr>
            <w:tcW w:w="500" w:type="pct"/>
            <w:tcBorders>
              <w:top w:val="nil"/>
              <w:left w:val="nil"/>
              <w:bottom w:val="nil"/>
              <w:right w:val="nil"/>
            </w:tcBorders>
            <w:tcMar>
              <w:top w:w="0" w:type="dxa"/>
              <w:left w:w="0" w:type="dxa"/>
              <w:bottom w:w="0" w:type="dxa"/>
              <w:right w:w="0" w:type="dxa"/>
            </w:tcMar>
            <w:hideMark/>
          </w:tcPr>
          <w:p w14:paraId="0504603C" w14:textId="77777777" w:rsidR="00D827CE" w:rsidRPr="00D827CE" w:rsidRDefault="00D827CE" w:rsidP="00D827CE">
            <w:pPr>
              <w:jc w:val="both"/>
              <w:rPr>
                <w:rFonts w:ascii="Verdana" w:hAnsi="Verdana"/>
                <w:sz w:val="22"/>
                <w:szCs w:val="22"/>
              </w:rPr>
            </w:pPr>
            <w:r w:rsidRPr="00D827CE">
              <w:rPr>
                <w:rFonts w:ascii="Verdana" w:hAnsi="Verdana"/>
                <w:sz w:val="22"/>
                <w:szCs w:val="22"/>
              </w:rPr>
              <w:t>165.876</w:t>
            </w:r>
          </w:p>
        </w:tc>
        <w:tc>
          <w:tcPr>
            <w:tcW w:w="500" w:type="pct"/>
            <w:tcBorders>
              <w:top w:val="nil"/>
              <w:left w:val="nil"/>
              <w:bottom w:val="nil"/>
              <w:right w:val="nil"/>
            </w:tcBorders>
            <w:tcMar>
              <w:top w:w="0" w:type="dxa"/>
              <w:left w:w="0" w:type="dxa"/>
              <w:bottom w:w="0" w:type="dxa"/>
              <w:right w:w="0" w:type="dxa"/>
            </w:tcMar>
            <w:hideMark/>
          </w:tcPr>
          <w:p w14:paraId="13EC8151" w14:textId="77777777" w:rsidR="00D827CE" w:rsidRPr="00D827CE" w:rsidRDefault="00D827CE" w:rsidP="00D827CE">
            <w:pPr>
              <w:jc w:val="both"/>
              <w:rPr>
                <w:rFonts w:ascii="Verdana" w:hAnsi="Verdana"/>
                <w:sz w:val="22"/>
                <w:szCs w:val="22"/>
              </w:rPr>
            </w:pPr>
            <w:r w:rsidRPr="00D827CE">
              <w:rPr>
                <w:rFonts w:ascii="Verdana" w:hAnsi="Verdana"/>
                <w:sz w:val="22"/>
                <w:szCs w:val="22"/>
              </w:rPr>
              <w:t>153.842</w:t>
            </w:r>
          </w:p>
        </w:tc>
        <w:tc>
          <w:tcPr>
            <w:tcW w:w="500" w:type="pct"/>
            <w:tcBorders>
              <w:top w:val="nil"/>
              <w:left w:val="nil"/>
              <w:bottom w:val="nil"/>
              <w:right w:val="nil"/>
            </w:tcBorders>
            <w:tcMar>
              <w:top w:w="0" w:type="dxa"/>
              <w:left w:w="0" w:type="dxa"/>
              <w:bottom w:w="0" w:type="dxa"/>
              <w:right w:w="0" w:type="dxa"/>
            </w:tcMar>
            <w:hideMark/>
          </w:tcPr>
          <w:p w14:paraId="7329B7A5" w14:textId="77777777" w:rsidR="00D827CE" w:rsidRPr="00D827CE" w:rsidRDefault="00D827CE" w:rsidP="00D827CE">
            <w:pPr>
              <w:jc w:val="both"/>
              <w:rPr>
                <w:rFonts w:ascii="Verdana" w:hAnsi="Verdana"/>
                <w:sz w:val="22"/>
                <w:szCs w:val="22"/>
              </w:rPr>
            </w:pPr>
            <w:r w:rsidRPr="00D827CE">
              <w:rPr>
                <w:rFonts w:ascii="Verdana" w:hAnsi="Verdana"/>
                <w:sz w:val="22"/>
                <w:szCs w:val="22"/>
              </w:rPr>
              <w:t>142.008</w:t>
            </w:r>
          </w:p>
        </w:tc>
        <w:tc>
          <w:tcPr>
            <w:tcW w:w="400" w:type="pct"/>
            <w:tcBorders>
              <w:top w:val="nil"/>
              <w:left w:val="nil"/>
              <w:bottom w:val="nil"/>
              <w:right w:val="nil"/>
            </w:tcBorders>
            <w:tcMar>
              <w:top w:w="0" w:type="dxa"/>
              <w:left w:w="0" w:type="dxa"/>
              <w:bottom w:w="0" w:type="dxa"/>
              <w:right w:w="0" w:type="dxa"/>
            </w:tcMar>
            <w:hideMark/>
          </w:tcPr>
          <w:p w14:paraId="22773020" w14:textId="77777777" w:rsidR="00D827CE" w:rsidRPr="00D827CE" w:rsidRDefault="00D827CE" w:rsidP="00D827CE">
            <w:pPr>
              <w:jc w:val="both"/>
              <w:rPr>
                <w:rFonts w:ascii="Verdana" w:hAnsi="Verdana"/>
                <w:sz w:val="22"/>
                <w:szCs w:val="22"/>
              </w:rPr>
            </w:pPr>
            <w:r w:rsidRPr="00D827CE">
              <w:rPr>
                <w:rFonts w:ascii="Verdana" w:hAnsi="Verdana"/>
                <w:sz w:val="22"/>
                <w:szCs w:val="22"/>
              </w:rPr>
              <w:t>1.6%</w:t>
            </w:r>
          </w:p>
        </w:tc>
        <w:tc>
          <w:tcPr>
            <w:tcW w:w="500" w:type="pct"/>
            <w:tcBorders>
              <w:top w:val="nil"/>
              <w:left w:val="nil"/>
              <w:bottom w:val="nil"/>
              <w:right w:val="nil"/>
            </w:tcBorders>
            <w:tcMar>
              <w:top w:w="0" w:type="dxa"/>
              <w:left w:w="0" w:type="dxa"/>
              <w:bottom w:w="0" w:type="dxa"/>
              <w:right w:w="0" w:type="dxa"/>
            </w:tcMar>
            <w:hideMark/>
          </w:tcPr>
          <w:p w14:paraId="517E06C7" w14:textId="77777777" w:rsidR="00D827CE" w:rsidRPr="00D827CE" w:rsidRDefault="00D827CE" w:rsidP="00D827CE">
            <w:pPr>
              <w:jc w:val="both"/>
              <w:rPr>
                <w:rFonts w:ascii="Verdana" w:hAnsi="Verdana"/>
                <w:sz w:val="22"/>
                <w:szCs w:val="22"/>
              </w:rPr>
            </w:pPr>
            <w:r w:rsidRPr="00D827CE">
              <w:rPr>
                <w:rFonts w:ascii="Verdana" w:hAnsi="Verdana"/>
                <w:sz w:val="22"/>
                <w:szCs w:val="22"/>
              </w:rPr>
              <w:t>783.277</w:t>
            </w:r>
          </w:p>
        </w:tc>
        <w:tc>
          <w:tcPr>
            <w:tcW w:w="550" w:type="pct"/>
            <w:tcBorders>
              <w:top w:val="nil"/>
              <w:left w:val="nil"/>
              <w:bottom w:val="nil"/>
              <w:right w:val="nil"/>
            </w:tcBorders>
            <w:tcMar>
              <w:top w:w="0" w:type="dxa"/>
              <w:left w:w="0" w:type="dxa"/>
              <w:bottom w:w="0" w:type="dxa"/>
              <w:right w:w="0" w:type="dxa"/>
            </w:tcMar>
            <w:hideMark/>
          </w:tcPr>
          <w:p w14:paraId="6AD6E13F" w14:textId="77777777" w:rsidR="00D827CE" w:rsidRPr="00D827CE" w:rsidRDefault="00D827CE" w:rsidP="00D827CE">
            <w:pPr>
              <w:jc w:val="both"/>
              <w:rPr>
                <w:rFonts w:ascii="Verdana" w:hAnsi="Verdana"/>
                <w:sz w:val="22"/>
                <w:szCs w:val="22"/>
              </w:rPr>
            </w:pPr>
            <w:r w:rsidRPr="00D827CE">
              <w:rPr>
                <w:rFonts w:ascii="Verdana" w:hAnsi="Verdana"/>
                <w:sz w:val="22"/>
                <w:szCs w:val="22"/>
              </w:rPr>
              <w:t>651.071</w:t>
            </w:r>
          </w:p>
        </w:tc>
      </w:tr>
      <w:tr w:rsidR="00D827CE" w:rsidRPr="00D827CE" w14:paraId="166BF62A"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2D103742" w14:textId="77777777" w:rsidR="00D827CE" w:rsidRPr="00D827CE" w:rsidRDefault="00D827CE" w:rsidP="00D827CE">
            <w:pPr>
              <w:jc w:val="both"/>
              <w:rPr>
                <w:rFonts w:ascii="Verdana" w:hAnsi="Verdana"/>
                <w:sz w:val="22"/>
                <w:szCs w:val="22"/>
              </w:rPr>
            </w:pPr>
            <w:r w:rsidRPr="00D827CE">
              <w:rPr>
                <w:rFonts w:ascii="Verdana" w:hAnsi="Verdana"/>
                <w:sz w:val="22"/>
                <w:szCs w:val="22"/>
              </w:rPr>
              <w:t>MAT DIDACT DURADERO</w:t>
            </w:r>
          </w:p>
        </w:tc>
        <w:tc>
          <w:tcPr>
            <w:tcW w:w="600" w:type="pct"/>
            <w:tcBorders>
              <w:top w:val="nil"/>
              <w:left w:val="nil"/>
              <w:bottom w:val="nil"/>
              <w:right w:val="nil"/>
            </w:tcBorders>
            <w:tcMar>
              <w:top w:w="0" w:type="dxa"/>
              <w:left w:w="0" w:type="dxa"/>
              <w:bottom w:w="0" w:type="dxa"/>
              <w:right w:w="0" w:type="dxa"/>
            </w:tcMar>
            <w:hideMark/>
          </w:tcPr>
          <w:p w14:paraId="6224B165" w14:textId="77777777" w:rsidR="00D827CE" w:rsidRPr="00D827CE" w:rsidRDefault="00D827CE" w:rsidP="00D827CE">
            <w:pPr>
              <w:jc w:val="both"/>
              <w:rPr>
                <w:rFonts w:ascii="Verdana" w:hAnsi="Verdana"/>
                <w:sz w:val="22"/>
                <w:szCs w:val="22"/>
              </w:rPr>
            </w:pPr>
            <w:r w:rsidRPr="00D827CE">
              <w:rPr>
                <w:rFonts w:ascii="Verdana" w:hAnsi="Verdana"/>
                <w:sz w:val="22"/>
                <w:szCs w:val="22"/>
              </w:rPr>
              <w:t>HOG/AÑO</w:t>
            </w:r>
          </w:p>
        </w:tc>
        <w:tc>
          <w:tcPr>
            <w:tcW w:w="400" w:type="pct"/>
            <w:tcBorders>
              <w:top w:val="nil"/>
              <w:left w:val="nil"/>
              <w:bottom w:val="nil"/>
              <w:right w:val="nil"/>
            </w:tcBorders>
            <w:tcMar>
              <w:top w:w="0" w:type="dxa"/>
              <w:left w:w="0" w:type="dxa"/>
              <w:bottom w:w="0" w:type="dxa"/>
              <w:right w:w="0" w:type="dxa"/>
            </w:tcMar>
            <w:hideMark/>
          </w:tcPr>
          <w:p w14:paraId="34B66867" w14:textId="77777777" w:rsidR="00D827CE" w:rsidRPr="00D827CE" w:rsidRDefault="00D827CE" w:rsidP="00D827CE">
            <w:pPr>
              <w:jc w:val="both"/>
              <w:rPr>
                <w:rFonts w:ascii="Verdana" w:hAnsi="Verdana"/>
                <w:sz w:val="22"/>
                <w:szCs w:val="22"/>
              </w:rPr>
            </w:pPr>
            <w:r w:rsidRPr="00D827CE">
              <w:rPr>
                <w:rFonts w:ascii="Verdana" w:hAnsi="Verdana"/>
                <w:sz w:val="22"/>
                <w:szCs w:val="22"/>
              </w:rPr>
              <w:t>1</w:t>
            </w:r>
          </w:p>
        </w:tc>
        <w:tc>
          <w:tcPr>
            <w:tcW w:w="450" w:type="pct"/>
            <w:tcBorders>
              <w:top w:val="nil"/>
              <w:left w:val="nil"/>
              <w:bottom w:val="nil"/>
              <w:right w:val="nil"/>
            </w:tcBorders>
            <w:tcMar>
              <w:top w:w="0" w:type="dxa"/>
              <w:left w:w="0" w:type="dxa"/>
              <w:bottom w:w="0" w:type="dxa"/>
              <w:right w:w="0" w:type="dxa"/>
            </w:tcMar>
            <w:hideMark/>
          </w:tcPr>
          <w:p w14:paraId="54D002CB" w14:textId="77777777" w:rsidR="00D827CE" w:rsidRPr="00D827CE" w:rsidRDefault="00D827CE" w:rsidP="00D827CE">
            <w:pPr>
              <w:jc w:val="both"/>
              <w:rPr>
                <w:rFonts w:ascii="Verdana" w:hAnsi="Verdana"/>
                <w:sz w:val="22"/>
                <w:szCs w:val="22"/>
              </w:rPr>
            </w:pPr>
            <w:r w:rsidRPr="00D827CE">
              <w:rPr>
                <w:rFonts w:ascii="Verdana" w:hAnsi="Verdana"/>
                <w:sz w:val="22"/>
                <w:szCs w:val="22"/>
              </w:rPr>
              <w:t>80.140</w:t>
            </w:r>
          </w:p>
        </w:tc>
        <w:tc>
          <w:tcPr>
            <w:tcW w:w="500" w:type="pct"/>
            <w:tcBorders>
              <w:top w:val="nil"/>
              <w:left w:val="nil"/>
              <w:bottom w:val="nil"/>
              <w:right w:val="nil"/>
            </w:tcBorders>
            <w:tcMar>
              <w:top w:w="0" w:type="dxa"/>
              <w:left w:w="0" w:type="dxa"/>
              <w:bottom w:w="0" w:type="dxa"/>
              <w:right w:w="0" w:type="dxa"/>
            </w:tcMar>
            <w:hideMark/>
          </w:tcPr>
          <w:p w14:paraId="4B081B9C" w14:textId="77777777" w:rsidR="00D827CE" w:rsidRPr="00D827CE" w:rsidRDefault="00D827CE" w:rsidP="00D827CE">
            <w:pPr>
              <w:jc w:val="both"/>
              <w:rPr>
                <w:rFonts w:ascii="Verdana" w:hAnsi="Verdana"/>
                <w:sz w:val="22"/>
                <w:szCs w:val="22"/>
              </w:rPr>
            </w:pPr>
            <w:r w:rsidRPr="00D827CE">
              <w:rPr>
                <w:rFonts w:ascii="Verdana" w:hAnsi="Verdana"/>
                <w:sz w:val="22"/>
                <w:szCs w:val="22"/>
              </w:rPr>
              <w:t>80.148</w:t>
            </w:r>
          </w:p>
        </w:tc>
        <w:tc>
          <w:tcPr>
            <w:tcW w:w="500" w:type="pct"/>
            <w:tcBorders>
              <w:top w:val="nil"/>
              <w:left w:val="nil"/>
              <w:bottom w:val="nil"/>
              <w:right w:val="nil"/>
            </w:tcBorders>
            <w:tcMar>
              <w:top w:w="0" w:type="dxa"/>
              <w:left w:w="0" w:type="dxa"/>
              <w:bottom w:w="0" w:type="dxa"/>
              <w:right w:w="0" w:type="dxa"/>
            </w:tcMar>
            <w:hideMark/>
          </w:tcPr>
          <w:p w14:paraId="1117FECD" w14:textId="77777777" w:rsidR="00D827CE" w:rsidRPr="00D827CE" w:rsidRDefault="00D827CE" w:rsidP="00D827CE">
            <w:pPr>
              <w:jc w:val="both"/>
              <w:rPr>
                <w:rFonts w:ascii="Verdana" w:hAnsi="Verdana"/>
                <w:sz w:val="22"/>
                <w:szCs w:val="22"/>
              </w:rPr>
            </w:pPr>
            <w:r w:rsidRPr="00D827CE">
              <w:rPr>
                <w:rFonts w:ascii="Verdana" w:hAnsi="Verdana"/>
                <w:sz w:val="22"/>
                <w:szCs w:val="22"/>
              </w:rPr>
              <w:t>40.146</w:t>
            </w:r>
          </w:p>
        </w:tc>
        <w:tc>
          <w:tcPr>
            <w:tcW w:w="500" w:type="pct"/>
            <w:tcBorders>
              <w:top w:val="nil"/>
              <w:left w:val="nil"/>
              <w:bottom w:val="nil"/>
              <w:right w:val="nil"/>
            </w:tcBorders>
            <w:tcMar>
              <w:top w:w="0" w:type="dxa"/>
              <w:left w:w="0" w:type="dxa"/>
              <w:bottom w:w="0" w:type="dxa"/>
              <w:right w:w="0" w:type="dxa"/>
            </w:tcMar>
            <w:hideMark/>
          </w:tcPr>
          <w:p w14:paraId="6096AAC1" w14:textId="77777777" w:rsidR="00D827CE" w:rsidRPr="00D827CE" w:rsidRDefault="00D827CE" w:rsidP="00D827CE">
            <w:pPr>
              <w:jc w:val="both"/>
              <w:rPr>
                <w:rFonts w:ascii="Verdana" w:hAnsi="Verdana"/>
                <w:sz w:val="22"/>
                <w:szCs w:val="22"/>
              </w:rPr>
            </w:pPr>
            <w:r w:rsidRPr="00D827CE">
              <w:rPr>
                <w:rFonts w:ascii="Verdana" w:hAnsi="Verdana"/>
                <w:sz w:val="22"/>
                <w:szCs w:val="22"/>
              </w:rPr>
              <w:t>80.146</w:t>
            </w:r>
          </w:p>
        </w:tc>
        <w:tc>
          <w:tcPr>
            <w:tcW w:w="1450" w:type="pct"/>
            <w:gridSpan w:val="3"/>
            <w:tcBorders>
              <w:top w:val="nil"/>
              <w:left w:val="nil"/>
              <w:bottom w:val="nil"/>
              <w:right w:val="nil"/>
            </w:tcBorders>
            <w:tcMar>
              <w:top w:w="0" w:type="dxa"/>
              <w:left w:w="0" w:type="dxa"/>
              <w:bottom w:w="0" w:type="dxa"/>
              <w:right w:w="0" w:type="dxa"/>
            </w:tcMar>
            <w:hideMark/>
          </w:tcPr>
          <w:p w14:paraId="0F21955E" w14:textId="77777777" w:rsidR="00D827CE" w:rsidRPr="00D827CE" w:rsidRDefault="00D827CE" w:rsidP="00D827CE">
            <w:pPr>
              <w:jc w:val="both"/>
              <w:rPr>
                <w:rFonts w:ascii="Verdana" w:hAnsi="Verdana"/>
                <w:sz w:val="22"/>
                <w:szCs w:val="22"/>
              </w:rPr>
            </w:pPr>
            <w:r w:rsidRPr="00D827CE">
              <w:rPr>
                <w:rFonts w:ascii="Verdana" w:hAnsi="Verdana"/>
                <w:sz w:val="22"/>
                <w:szCs w:val="22"/>
              </w:rPr>
              <w:t>Hog. Con 13</w:t>
            </w:r>
          </w:p>
        </w:tc>
      </w:tr>
      <w:tr w:rsidR="00D827CE" w:rsidRPr="00D827CE" w14:paraId="04D80A7A"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46CF79E1" w14:textId="77777777" w:rsidR="00D827CE" w:rsidRPr="00D827CE" w:rsidRDefault="00D827CE" w:rsidP="00D827CE">
            <w:pPr>
              <w:jc w:val="both"/>
              <w:rPr>
                <w:rFonts w:ascii="Verdana" w:hAnsi="Verdana"/>
                <w:sz w:val="22"/>
                <w:szCs w:val="22"/>
              </w:rPr>
            </w:pPr>
            <w:r w:rsidRPr="00D827CE">
              <w:rPr>
                <w:rFonts w:ascii="Verdana" w:hAnsi="Verdana"/>
                <w:sz w:val="22"/>
                <w:szCs w:val="22"/>
              </w:rPr>
              <w:t>ASEO, COMB Y SERVP</w:t>
            </w:r>
          </w:p>
        </w:tc>
        <w:tc>
          <w:tcPr>
            <w:tcW w:w="600" w:type="pct"/>
            <w:tcBorders>
              <w:top w:val="nil"/>
              <w:left w:val="nil"/>
              <w:bottom w:val="nil"/>
              <w:right w:val="nil"/>
            </w:tcBorders>
            <w:tcMar>
              <w:top w:w="0" w:type="dxa"/>
              <w:left w:w="0" w:type="dxa"/>
              <w:bottom w:w="0" w:type="dxa"/>
              <w:right w:w="0" w:type="dxa"/>
            </w:tcMar>
            <w:hideMark/>
          </w:tcPr>
          <w:p w14:paraId="208397AA" w14:textId="77777777" w:rsidR="00D827CE" w:rsidRPr="00D827CE" w:rsidRDefault="00D827CE" w:rsidP="00D827CE">
            <w:pPr>
              <w:jc w:val="both"/>
              <w:rPr>
                <w:rFonts w:ascii="Verdana" w:hAnsi="Verdana"/>
                <w:sz w:val="22"/>
                <w:szCs w:val="22"/>
              </w:rPr>
            </w:pPr>
            <w:r w:rsidRPr="00D827CE">
              <w:rPr>
                <w:rFonts w:ascii="Verdana" w:hAnsi="Verdana"/>
                <w:sz w:val="22"/>
                <w:szCs w:val="22"/>
              </w:rPr>
              <w:t>HOGAR/DIA</w:t>
            </w:r>
          </w:p>
        </w:tc>
        <w:tc>
          <w:tcPr>
            <w:tcW w:w="400" w:type="pct"/>
            <w:tcBorders>
              <w:top w:val="nil"/>
              <w:left w:val="nil"/>
              <w:bottom w:val="nil"/>
              <w:right w:val="nil"/>
            </w:tcBorders>
            <w:tcMar>
              <w:top w:w="0" w:type="dxa"/>
              <w:left w:w="0" w:type="dxa"/>
              <w:bottom w:w="0" w:type="dxa"/>
              <w:right w:w="0" w:type="dxa"/>
            </w:tcMar>
            <w:hideMark/>
          </w:tcPr>
          <w:p w14:paraId="735E0FF3" w14:textId="77777777" w:rsidR="00D827CE" w:rsidRPr="00D827CE" w:rsidRDefault="00D827CE" w:rsidP="00D827CE">
            <w:pPr>
              <w:jc w:val="both"/>
              <w:rPr>
                <w:rFonts w:ascii="Verdana" w:hAnsi="Verdana"/>
                <w:sz w:val="22"/>
                <w:szCs w:val="22"/>
              </w:rPr>
            </w:pPr>
            <w:r w:rsidRPr="00D827CE">
              <w:rPr>
                <w:rFonts w:ascii="Verdana" w:hAnsi="Verdana"/>
                <w:sz w:val="22"/>
                <w:szCs w:val="22"/>
              </w:rPr>
              <w:t>315</w:t>
            </w:r>
          </w:p>
        </w:tc>
        <w:tc>
          <w:tcPr>
            <w:tcW w:w="450" w:type="pct"/>
            <w:tcBorders>
              <w:top w:val="nil"/>
              <w:left w:val="nil"/>
              <w:bottom w:val="nil"/>
              <w:right w:val="nil"/>
            </w:tcBorders>
            <w:tcMar>
              <w:top w:w="0" w:type="dxa"/>
              <w:left w:w="0" w:type="dxa"/>
              <w:bottom w:w="0" w:type="dxa"/>
              <w:right w:w="0" w:type="dxa"/>
            </w:tcMar>
            <w:hideMark/>
          </w:tcPr>
          <w:p w14:paraId="7A96CA25" w14:textId="77777777" w:rsidR="00D827CE" w:rsidRPr="00D827CE" w:rsidRDefault="00D827CE" w:rsidP="00D827CE">
            <w:pPr>
              <w:jc w:val="both"/>
              <w:rPr>
                <w:rFonts w:ascii="Verdana" w:hAnsi="Verdana"/>
                <w:sz w:val="22"/>
                <w:szCs w:val="22"/>
              </w:rPr>
            </w:pPr>
            <w:r w:rsidRPr="00D827CE">
              <w:rPr>
                <w:rFonts w:ascii="Verdana" w:hAnsi="Verdana"/>
                <w:sz w:val="22"/>
                <w:szCs w:val="22"/>
              </w:rPr>
              <w:t>330</w:t>
            </w:r>
          </w:p>
        </w:tc>
        <w:tc>
          <w:tcPr>
            <w:tcW w:w="500" w:type="pct"/>
            <w:tcBorders>
              <w:top w:val="nil"/>
              <w:left w:val="nil"/>
              <w:bottom w:val="nil"/>
              <w:right w:val="nil"/>
            </w:tcBorders>
            <w:tcMar>
              <w:top w:w="0" w:type="dxa"/>
              <w:left w:w="0" w:type="dxa"/>
              <w:bottom w:w="0" w:type="dxa"/>
              <w:right w:w="0" w:type="dxa"/>
            </w:tcMar>
            <w:hideMark/>
          </w:tcPr>
          <w:p w14:paraId="05D5EACD" w14:textId="77777777" w:rsidR="00D827CE" w:rsidRPr="00D827CE" w:rsidRDefault="00D827CE" w:rsidP="00D827CE">
            <w:pPr>
              <w:jc w:val="both"/>
              <w:rPr>
                <w:rFonts w:ascii="Verdana" w:hAnsi="Verdana"/>
                <w:sz w:val="22"/>
                <w:szCs w:val="22"/>
              </w:rPr>
            </w:pPr>
            <w:r w:rsidRPr="00D827CE">
              <w:rPr>
                <w:rFonts w:ascii="Verdana" w:hAnsi="Verdana"/>
                <w:sz w:val="22"/>
                <w:szCs w:val="22"/>
              </w:rPr>
              <w:t>292.960</w:t>
            </w:r>
          </w:p>
        </w:tc>
        <w:tc>
          <w:tcPr>
            <w:tcW w:w="500" w:type="pct"/>
            <w:tcBorders>
              <w:top w:val="nil"/>
              <w:left w:val="nil"/>
              <w:bottom w:val="nil"/>
              <w:right w:val="nil"/>
            </w:tcBorders>
            <w:tcMar>
              <w:top w:w="0" w:type="dxa"/>
              <w:left w:w="0" w:type="dxa"/>
              <w:bottom w:w="0" w:type="dxa"/>
              <w:right w:w="0" w:type="dxa"/>
            </w:tcMar>
            <w:hideMark/>
          </w:tcPr>
          <w:p w14:paraId="7A9D6999" w14:textId="77777777" w:rsidR="00D827CE" w:rsidRPr="00D827CE" w:rsidRDefault="00D827CE" w:rsidP="00D827CE">
            <w:pPr>
              <w:jc w:val="both"/>
              <w:rPr>
                <w:rFonts w:ascii="Verdana" w:hAnsi="Verdana"/>
                <w:sz w:val="22"/>
                <w:szCs w:val="22"/>
              </w:rPr>
            </w:pPr>
            <w:r w:rsidRPr="00D827CE">
              <w:rPr>
                <w:rFonts w:ascii="Verdana" w:hAnsi="Verdana"/>
                <w:sz w:val="22"/>
                <w:szCs w:val="22"/>
              </w:rPr>
              <w:t>292.950</w:t>
            </w:r>
          </w:p>
        </w:tc>
        <w:tc>
          <w:tcPr>
            <w:tcW w:w="500" w:type="pct"/>
            <w:tcBorders>
              <w:top w:val="nil"/>
              <w:left w:val="nil"/>
              <w:bottom w:val="nil"/>
              <w:right w:val="nil"/>
            </w:tcBorders>
            <w:tcMar>
              <w:top w:w="0" w:type="dxa"/>
              <w:left w:w="0" w:type="dxa"/>
              <w:bottom w:w="0" w:type="dxa"/>
              <w:right w:w="0" w:type="dxa"/>
            </w:tcMar>
            <w:hideMark/>
          </w:tcPr>
          <w:p w14:paraId="03E91C74" w14:textId="77777777" w:rsidR="00D827CE" w:rsidRPr="00D827CE" w:rsidRDefault="00D827CE" w:rsidP="00D827CE">
            <w:pPr>
              <w:jc w:val="both"/>
              <w:rPr>
                <w:rFonts w:ascii="Verdana" w:hAnsi="Verdana"/>
                <w:sz w:val="22"/>
                <w:szCs w:val="22"/>
              </w:rPr>
            </w:pPr>
            <w:r w:rsidRPr="00D827CE">
              <w:rPr>
                <w:rFonts w:ascii="Verdana" w:hAnsi="Verdana"/>
                <w:sz w:val="22"/>
                <w:szCs w:val="22"/>
              </w:rPr>
              <w:t>292.950</w:t>
            </w:r>
          </w:p>
        </w:tc>
        <w:tc>
          <w:tcPr>
            <w:tcW w:w="400" w:type="pct"/>
            <w:tcBorders>
              <w:top w:val="nil"/>
              <w:left w:val="nil"/>
              <w:bottom w:val="nil"/>
              <w:right w:val="nil"/>
            </w:tcBorders>
            <w:tcMar>
              <w:top w:w="0" w:type="dxa"/>
              <w:left w:w="0" w:type="dxa"/>
              <w:bottom w:w="0" w:type="dxa"/>
              <w:right w:w="0" w:type="dxa"/>
            </w:tcMar>
            <w:hideMark/>
          </w:tcPr>
          <w:p w14:paraId="20F54A03" w14:textId="77777777" w:rsidR="00D827CE" w:rsidRPr="00D827CE" w:rsidRDefault="00D827CE" w:rsidP="00D827CE">
            <w:pPr>
              <w:jc w:val="both"/>
              <w:rPr>
                <w:rFonts w:ascii="Verdana" w:hAnsi="Verdana"/>
                <w:sz w:val="22"/>
                <w:szCs w:val="22"/>
              </w:rPr>
            </w:pPr>
            <w:r w:rsidRPr="00D827CE">
              <w:rPr>
                <w:rFonts w:ascii="Verdana" w:hAnsi="Verdana"/>
                <w:sz w:val="22"/>
                <w:szCs w:val="22"/>
              </w:rPr>
              <w:t>2.7%</w:t>
            </w:r>
          </w:p>
        </w:tc>
        <w:tc>
          <w:tcPr>
            <w:tcW w:w="500" w:type="pct"/>
            <w:tcBorders>
              <w:top w:val="nil"/>
              <w:left w:val="nil"/>
              <w:bottom w:val="nil"/>
              <w:right w:val="nil"/>
            </w:tcBorders>
            <w:tcMar>
              <w:top w:w="0" w:type="dxa"/>
              <w:left w:w="0" w:type="dxa"/>
              <w:bottom w:w="0" w:type="dxa"/>
              <w:right w:w="0" w:type="dxa"/>
            </w:tcMar>
            <w:hideMark/>
          </w:tcPr>
          <w:p w14:paraId="7D250D95" w14:textId="77777777" w:rsidR="00D827CE" w:rsidRPr="00D827CE" w:rsidRDefault="00D827CE" w:rsidP="00D827CE">
            <w:pPr>
              <w:jc w:val="both"/>
              <w:rPr>
                <w:rFonts w:ascii="Verdana" w:hAnsi="Verdana"/>
                <w:sz w:val="22"/>
                <w:szCs w:val="22"/>
              </w:rPr>
            </w:pPr>
            <w:r w:rsidRPr="00D827CE">
              <w:rPr>
                <w:rFonts w:ascii="Verdana" w:hAnsi="Verdana"/>
                <w:sz w:val="22"/>
                <w:szCs w:val="22"/>
              </w:rPr>
              <w:t>66.634</w:t>
            </w:r>
          </w:p>
        </w:tc>
        <w:tc>
          <w:tcPr>
            <w:tcW w:w="550" w:type="pct"/>
            <w:tcBorders>
              <w:top w:val="nil"/>
              <w:left w:val="nil"/>
              <w:bottom w:val="nil"/>
              <w:right w:val="nil"/>
            </w:tcBorders>
            <w:tcMar>
              <w:top w:w="0" w:type="dxa"/>
              <w:left w:w="0" w:type="dxa"/>
              <w:bottom w:w="0" w:type="dxa"/>
              <w:right w:w="0" w:type="dxa"/>
            </w:tcMar>
            <w:hideMark/>
          </w:tcPr>
          <w:p w14:paraId="11870BB0" w14:textId="77777777" w:rsidR="00D827CE" w:rsidRPr="00D827CE" w:rsidRDefault="00D827CE" w:rsidP="00D827CE">
            <w:pPr>
              <w:jc w:val="both"/>
              <w:rPr>
                <w:rFonts w:ascii="Verdana" w:hAnsi="Verdana"/>
                <w:sz w:val="22"/>
                <w:szCs w:val="22"/>
              </w:rPr>
            </w:pPr>
            <w:r w:rsidRPr="00D827CE">
              <w:rPr>
                <w:rFonts w:ascii="Verdana" w:hAnsi="Verdana"/>
                <w:sz w:val="22"/>
                <w:szCs w:val="22"/>
              </w:rPr>
              <w:t>71.311</w:t>
            </w:r>
          </w:p>
        </w:tc>
      </w:tr>
      <w:tr w:rsidR="00D827CE" w:rsidRPr="00D827CE" w14:paraId="693F74D6"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6F168BE3" w14:textId="77777777" w:rsidR="00D827CE" w:rsidRPr="00D827CE" w:rsidRDefault="00D827CE" w:rsidP="00D827CE">
            <w:pPr>
              <w:jc w:val="both"/>
              <w:rPr>
                <w:rFonts w:ascii="Verdana" w:hAnsi="Verdana"/>
                <w:sz w:val="22"/>
                <w:szCs w:val="22"/>
              </w:rPr>
            </w:pPr>
            <w:r w:rsidRPr="00D827CE">
              <w:rPr>
                <w:rFonts w:ascii="Verdana" w:hAnsi="Verdana"/>
                <w:sz w:val="22"/>
                <w:szCs w:val="22"/>
              </w:rPr>
              <w:t>Bonificación MADRE COMUNITARIA TIEMPO completo</w:t>
            </w:r>
          </w:p>
        </w:tc>
        <w:tc>
          <w:tcPr>
            <w:tcW w:w="600" w:type="pct"/>
            <w:tcBorders>
              <w:top w:val="nil"/>
              <w:left w:val="nil"/>
              <w:bottom w:val="nil"/>
              <w:right w:val="nil"/>
            </w:tcBorders>
            <w:tcMar>
              <w:top w:w="0" w:type="dxa"/>
              <w:left w:w="0" w:type="dxa"/>
              <w:bottom w:w="0" w:type="dxa"/>
              <w:right w:w="0" w:type="dxa"/>
            </w:tcMar>
            <w:hideMark/>
          </w:tcPr>
          <w:p w14:paraId="4F016BB1" w14:textId="77777777" w:rsidR="00D827CE" w:rsidRPr="00D827CE" w:rsidRDefault="00D827CE" w:rsidP="00D827CE">
            <w:pPr>
              <w:jc w:val="both"/>
              <w:rPr>
                <w:rFonts w:ascii="Verdana" w:hAnsi="Verdana"/>
                <w:sz w:val="22"/>
                <w:szCs w:val="22"/>
              </w:rPr>
            </w:pPr>
            <w:r w:rsidRPr="00D827CE">
              <w:rPr>
                <w:rFonts w:ascii="Verdana" w:hAnsi="Verdana"/>
                <w:sz w:val="22"/>
                <w:szCs w:val="22"/>
              </w:rPr>
              <w:t>NIÑO /DIA</w:t>
            </w:r>
          </w:p>
        </w:tc>
        <w:tc>
          <w:tcPr>
            <w:tcW w:w="400" w:type="pct"/>
            <w:tcBorders>
              <w:top w:val="nil"/>
              <w:left w:val="nil"/>
              <w:bottom w:val="nil"/>
              <w:right w:val="nil"/>
            </w:tcBorders>
            <w:tcMar>
              <w:top w:w="0" w:type="dxa"/>
              <w:left w:w="0" w:type="dxa"/>
              <w:bottom w:w="0" w:type="dxa"/>
              <w:right w:w="0" w:type="dxa"/>
            </w:tcMar>
            <w:hideMark/>
          </w:tcPr>
          <w:p w14:paraId="048D3242" w14:textId="77777777" w:rsidR="00D827CE" w:rsidRPr="00D827CE" w:rsidRDefault="00D827CE" w:rsidP="00D827CE">
            <w:pPr>
              <w:jc w:val="both"/>
              <w:rPr>
                <w:rFonts w:ascii="Verdana" w:hAnsi="Verdana"/>
                <w:sz w:val="22"/>
                <w:szCs w:val="22"/>
              </w:rPr>
            </w:pPr>
            <w:r w:rsidRPr="00D827CE">
              <w:rPr>
                <w:rFonts w:ascii="Verdana" w:hAnsi="Verdana"/>
                <w:sz w:val="22"/>
                <w:szCs w:val="22"/>
              </w:rPr>
              <w:t>360</w:t>
            </w:r>
          </w:p>
        </w:tc>
        <w:tc>
          <w:tcPr>
            <w:tcW w:w="450" w:type="pct"/>
            <w:tcBorders>
              <w:top w:val="nil"/>
              <w:left w:val="nil"/>
              <w:bottom w:val="nil"/>
              <w:right w:val="nil"/>
            </w:tcBorders>
            <w:tcMar>
              <w:top w:w="0" w:type="dxa"/>
              <w:left w:w="0" w:type="dxa"/>
              <w:bottom w:w="0" w:type="dxa"/>
              <w:right w:w="0" w:type="dxa"/>
            </w:tcMar>
            <w:hideMark/>
          </w:tcPr>
          <w:p w14:paraId="37CDAFFF" w14:textId="77777777" w:rsidR="00D827CE" w:rsidRPr="00D827CE" w:rsidRDefault="00D827CE" w:rsidP="00D827CE">
            <w:pPr>
              <w:jc w:val="both"/>
              <w:rPr>
                <w:rFonts w:ascii="Verdana" w:hAnsi="Verdana"/>
                <w:sz w:val="22"/>
                <w:szCs w:val="22"/>
              </w:rPr>
            </w:pPr>
            <w:r w:rsidRPr="00D827CE">
              <w:rPr>
                <w:rFonts w:ascii="Verdana" w:hAnsi="Verdana"/>
                <w:sz w:val="22"/>
                <w:szCs w:val="22"/>
              </w:rPr>
              <w:t>570</w:t>
            </w:r>
          </w:p>
        </w:tc>
        <w:tc>
          <w:tcPr>
            <w:tcW w:w="500" w:type="pct"/>
            <w:tcBorders>
              <w:top w:val="nil"/>
              <w:left w:val="nil"/>
              <w:bottom w:val="nil"/>
              <w:right w:val="nil"/>
            </w:tcBorders>
            <w:tcMar>
              <w:top w:w="0" w:type="dxa"/>
              <w:left w:w="0" w:type="dxa"/>
              <w:bottom w:w="0" w:type="dxa"/>
              <w:right w:w="0" w:type="dxa"/>
            </w:tcMar>
            <w:hideMark/>
          </w:tcPr>
          <w:p w14:paraId="68E58EF1" w14:textId="77777777" w:rsidR="00D827CE" w:rsidRPr="00D827CE" w:rsidRDefault="00D827CE" w:rsidP="00D827CE">
            <w:pPr>
              <w:jc w:val="both"/>
              <w:rPr>
                <w:rFonts w:ascii="Verdana" w:hAnsi="Verdana"/>
                <w:sz w:val="22"/>
                <w:szCs w:val="22"/>
              </w:rPr>
            </w:pPr>
            <w:r w:rsidRPr="00D827CE">
              <w:rPr>
                <w:rFonts w:ascii="Verdana" w:hAnsi="Verdana"/>
                <w:sz w:val="22"/>
                <w:szCs w:val="22"/>
              </w:rPr>
              <w:t>4.888.000</w:t>
            </w:r>
          </w:p>
        </w:tc>
        <w:tc>
          <w:tcPr>
            <w:tcW w:w="500" w:type="pct"/>
            <w:tcBorders>
              <w:top w:val="nil"/>
              <w:left w:val="nil"/>
              <w:bottom w:val="nil"/>
              <w:right w:val="nil"/>
            </w:tcBorders>
            <w:tcMar>
              <w:top w:w="0" w:type="dxa"/>
              <w:left w:w="0" w:type="dxa"/>
              <w:bottom w:w="0" w:type="dxa"/>
              <w:right w:w="0" w:type="dxa"/>
            </w:tcMar>
            <w:hideMark/>
          </w:tcPr>
          <w:p w14:paraId="49A9B46D" w14:textId="77777777" w:rsidR="00D827CE" w:rsidRPr="00D827CE" w:rsidRDefault="00D827CE" w:rsidP="00D827CE">
            <w:pPr>
              <w:jc w:val="both"/>
              <w:rPr>
                <w:rFonts w:ascii="Verdana" w:hAnsi="Verdana"/>
                <w:sz w:val="22"/>
                <w:szCs w:val="22"/>
              </w:rPr>
            </w:pPr>
            <w:r w:rsidRPr="00D827CE">
              <w:rPr>
                <w:rFonts w:ascii="Verdana" w:hAnsi="Verdana"/>
                <w:sz w:val="22"/>
                <w:szCs w:val="22"/>
              </w:rPr>
              <w:t>4.539.000</w:t>
            </w:r>
          </w:p>
        </w:tc>
        <w:tc>
          <w:tcPr>
            <w:tcW w:w="500" w:type="pct"/>
            <w:tcBorders>
              <w:top w:val="nil"/>
              <w:left w:val="nil"/>
              <w:bottom w:val="nil"/>
              <w:right w:val="nil"/>
            </w:tcBorders>
            <w:tcMar>
              <w:top w:w="0" w:type="dxa"/>
              <w:left w:w="0" w:type="dxa"/>
              <w:bottom w:w="0" w:type="dxa"/>
              <w:right w:w="0" w:type="dxa"/>
            </w:tcMar>
            <w:hideMark/>
          </w:tcPr>
          <w:p w14:paraId="0E7BA3A0" w14:textId="77777777" w:rsidR="00D827CE" w:rsidRPr="00D827CE" w:rsidRDefault="00D827CE" w:rsidP="00D827CE">
            <w:pPr>
              <w:jc w:val="both"/>
              <w:rPr>
                <w:rFonts w:ascii="Verdana" w:hAnsi="Verdana"/>
                <w:sz w:val="22"/>
                <w:szCs w:val="22"/>
              </w:rPr>
            </w:pPr>
            <w:r w:rsidRPr="00D827CE">
              <w:rPr>
                <w:rFonts w:ascii="Verdana" w:hAnsi="Verdana"/>
                <w:sz w:val="22"/>
                <w:szCs w:val="22"/>
              </w:rPr>
              <w:t>4.190.400</w:t>
            </w:r>
          </w:p>
        </w:tc>
        <w:tc>
          <w:tcPr>
            <w:tcW w:w="400" w:type="pct"/>
            <w:tcBorders>
              <w:top w:val="nil"/>
              <w:left w:val="nil"/>
              <w:bottom w:val="nil"/>
              <w:right w:val="nil"/>
            </w:tcBorders>
            <w:tcMar>
              <w:top w:w="0" w:type="dxa"/>
              <w:left w:w="0" w:type="dxa"/>
              <w:bottom w:w="0" w:type="dxa"/>
              <w:right w:w="0" w:type="dxa"/>
            </w:tcMar>
            <w:hideMark/>
          </w:tcPr>
          <w:p w14:paraId="3840E56D" w14:textId="77777777" w:rsidR="00D827CE" w:rsidRPr="00D827CE" w:rsidRDefault="00D827CE" w:rsidP="00D827CE">
            <w:pPr>
              <w:jc w:val="both"/>
              <w:rPr>
                <w:rFonts w:ascii="Verdana" w:hAnsi="Verdana"/>
                <w:sz w:val="22"/>
                <w:szCs w:val="22"/>
              </w:rPr>
            </w:pPr>
            <w:r w:rsidRPr="00D827CE">
              <w:rPr>
                <w:rFonts w:ascii="Verdana" w:hAnsi="Verdana"/>
                <w:sz w:val="22"/>
                <w:szCs w:val="22"/>
              </w:rPr>
              <w:t>44.4%</w:t>
            </w:r>
          </w:p>
        </w:tc>
        <w:tc>
          <w:tcPr>
            <w:tcW w:w="500" w:type="pct"/>
            <w:tcBorders>
              <w:top w:val="nil"/>
              <w:left w:val="nil"/>
              <w:bottom w:val="nil"/>
              <w:right w:val="nil"/>
            </w:tcBorders>
            <w:tcMar>
              <w:top w:w="0" w:type="dxa"/>
              <w:left w:w="0" w:type="dxa"/>
              <w:bottom w:w="0" w:type="dxa"/>
              <w:right w:w="0" w:type="dxa"/>
            </w:tcMar>
            <w:hideMark/>
          </w:tcPr>
          <w:p w14:paraId="2CAE5832" w14:textId="77777777" w:rsidR="00D827CE" w:rsidRPr="00D827CE" w:rsidRDefault="00D827CE" w:rsidP="00D827CE">
            <w:pPr>
              <w:jc w:val="both"/>
              <w:rPr>
                <w:rFonts w:ascii="Verdana" w:hAnsi="Verdana"/>
                <w:sz w:val="22"/>
                <w:szCs w:val="22"/>
              </w:rPr>
            </w:pPr>
            <w:r w:rsidRPr="00D827CE">
              <w:rPr>
                <w:rFonts w:ascii="Verdana" w:hAnsi="Verdana"/>
                <w:sz w:val="22"/>
                <w:szCs w:val="22"/>
              </w:rPr>
              <w:t>787.608</w:t>
            </w:r>
          </w:p>
        </w:tc>
        <w:tc>
          <w:tcPr>
            <w:tcW w:w="550" w:type="pct"/>
            <w:tcBorders>
              <w:top w:val="nil"/>
              <w:left w:val="nil"/>
              <w:bottom w:val="nil"/>
              <w:right w:val="nil"/>
            </w:tcBorders>
            <w:tcMar>
              <w:top w:w="0" w:type="dxa"/>
              <w:left w:w="0" w:type="dxa"/>
              <w:bottom w:w="0" w:type="dxa"/>
              <w:right w:w="0" w:type="dxa"/>
            </w:tcMar>
            <w:hideMark/>
          </w:tcPr>
          <w:p w14:paraId="377A4896" w14:textId="77777777" w:rsidR="00D827CE" w:rsidRPr="00D827CE" w:rsidRDefault="00D827CE" w:rsidP="00D827CE">
            <w:pPr>
              <w:jc w:val="both"/>
              <w:rPr>
                <w:rFonts w:ascii="Verdana" w:hAnsi="Verdana"/>
                <w:sz w:val="22"/>
                <w:szCs w:val="22"/>
              </w:rPr>
            </w:pPr>
            <w:r w:rsidRPr="00D827CE">
              <w:rPr>
                <w:rFonts w:ascii="Verdana" w:hAnsi="Verdana"/>
                <w:sz w:val="22"/>
                <w:szCs w:val="22"/>
              </w:rPr>
              <w:t>855.700</w:t>
            </w:r>
          </w:p>
        </w:tc>
      </w:tr>
      <w:tr w:rsidR="00D827CE" w:rsidRPr="00D827CE" w14:paraId="467BA2A3"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4272277C" w14:textId="77777777" w:rsidR="00D827CE" w:rsidRPr="00D827CE" w:rsidRDefault="00D827CE" w:rsidP="00D827CE">
            <w:pPr>
              <w:jc w:val="both"/>
              <w:rPr>
                <w:rFonts w:ascii="Verdana" w:hAnsi="Verdana"/>
                <w:sz w:val="22"/>
                <w:szCs w:val="22"/>
              </w:rPr>
            </w:pPr>
            <w:r w:rsidRPr="00D827CE">
              <w:rPr>
                <w:rFonts w:ascii="Verdana" w:hAnsi="Verdana"/>
                <w:sz w:val="22"/>
                <w:szCs w:val="22"/>
              </w:rPr>
              <w:t>Bonificación MADRE COMUNITARIA MEDIO TIEMPO</w:t>
            </w:r>
          </w:p>
        </w:tc>
        <w:tc>
          <w:tcPr>
            <w:tcW w:w="600" w:type="pct"/>
            <w:tcBorders>
              <w:top w:val="nil"/>
              <w:left w:val="nil"/>
              <w:bottom w:val="nil"/>
              <w:right w:val="nil"/>
            </w:tcBorders>
            <w:tcMar>
              <w:top w:w="0" w:type="dxa"/>
              <w:left w:w="0" w:type="dxa"/>
              <w:bottom w:w="0" w:type="dxa"/>
              <w:right w:w="0" w:type="dxa"/>
            </w:tcMar>
            <w:hideMark/>
          </w:tcPr>
          <w:p w14:paraId="30618F8C" w14:textId="77777777" w:rsidR="00D827CE" w:rsidRPr="00D827CE" w:rsidRDefault="00D827CE" w:rsidP="00D827CE">
            <w:pPr>
              <w:jc w:val="both"/>
              <w:rPr>
                <w:rFonts w:ascii="Verdana" w:hAnsi="Verdana"/>
                <w:sz w:val="22"/>
                <w:szCs w:val="22"/>
              </w:rPr>
            </w:pPr>
            <w:r w:rsidRPr="00D827CE">
              <w:rPr>
                <w:rFonts w:ascii="Verdana" w:hAnsi="Verdana"/>
                <w:sz w:val="22"/>
                <w:szCs w:val="22"/>
              </w:rPr>
              <w:t>NIÑO/DIA</w:t>
            </w:r>
          </w:p>
        </w:tc>
        <w:tc>
          <w:tcPr>
            <w:tcW w:w="400" w:type="pct"/>
            <w:tcBorders>
              <w:top w:val="nil"/>
              <w:left w:val="nil"/>
              <w:bottom w:val="nil"/>
              <w:right w:val="nil"/>
            </w:tcBorders>
            <w:tcMar>
              <w:top w:w="0" w:type="dxa"/>
              <w:left w:w="0" w:type="dxa"/>
              <w:bottom w:w="0" w:type="dxa"/>
              <w:right w:w="0" w:type="dxa"/>
            </w:tcMar>
            <w:hideMark/>
          </w:tcPr>
          <w:p w14:paraId="29CCBCFC" w14:textId="77777777" w:rsidR="00D827CE" w:rsidRPr="00D827CE" w:rsidRDefault="00D827CE" w:rsidP="00D827CE">
            <w:pPr>
              <w:jc w:val="both"/>
              <w:rPr>
                <w:rFonts w:ascii="Verdana" w:hAnsi="Verdana"/>
                <w:sz w:val="22"/>
                <w:szCs w:val="22"/>
              </w:rPr>
            </w:pPr>
            <w:r w:rsidRPr="00D827CE">
              <w:rPr>
                <w:rFonts w:ascii="Verdana" w:hAnsi="Verdana"/>
                <w:sz w:val="22"/>
                <w:szCs w:val="22"/>
              </w:rPr>
              <w:t>360</w:t>
            </w:r>
          </w:p>
        </w:tc>
        <w:tc>
          <w:tcPr>
            <w:tcW w:w="450" w:type="pct"/>
            <w:tcBorders>
              <w:top w:val="nil"/>
              <w:left w:val="nil"/>
              <w:bottom w:val="nil"/>
              <w:right w:val="nil"/>
            </w:tcBorders>
            <w:tcMar>
              <w:top w:w="0" w:type="dxa"/>
              <w:left w:w="0" w:type="dxa"/>
              <w:bottom w:w="0" w:type="dxa"/>
              <w:right w:w="0" w:type="dxa"/>
            </w:tcMar>
            <w:hideMark/>
          </w:tcPr>
          <w:p w14:paraId="2E7AE232" w14:textId="77777777" w:rsidR="00D827CE" w:rsidRPr="00D827CE" w:rsidRDefault="00D827CE" w:rsidP="00D827CE">
            <w:pPr>
              <w:jc w:val="both"/>
              <w:rPr>
                <w:rFonts w:ascii="Verdana" w:hAnsi="Verdana"/>
                <w:sz w:val="22"/>
                <w:szCs w:val="22"/>
              </w:rPr>
            </w:pPr>
            <w:r w:rsidRPr="00D827CE">
              <w:rPr>
                <w:rFonts w:ascii="Verdana" w:hAnsi="Verdana"/>
                <w:sz w:val="22"/>
                <w:szCs w:val="22"/>
              </w:rPr>
              <w:t>694</w:t>
            </w:r>
          </w:p>
        </w:tc>
        <w:tc>
          <w:tcPr>
            <w:tcW w:w="500" w:type="pct"/>
            <w:tcBorders>
              <w:top w:val="nil"/>
              <w:left w:val="nil"/>
              <w:bottom w:val="nil"/>
              <w:right w:val="nil"/>
            </w:tcBorders>
            <w:tcMar>
              <w:top w:w="0" w:type="dxa"/>
              <w:left w:w="0" w:type="dxa"/>
              <w:bottom w:w="0" w:type="dxa"/>
              <w:right w:w="0" w:type="dxa"/>
            </w:tcMar>
            <w:hideMark/>
          </w:tcPr>
          <w:p w14:paraId="3B44590D" w14:textId="77777777" w:rsidR="00D827CE" w:rsidRPr="00D827CE" w:rsidRDefault="00D827CE" w:rsidP="00D827CE">
            <w:pPr>
              <w:jc w:val="both"/>
              <w:rPr>
                <w:rFonts w:ascii="Verdana" w:hAnsi="Verdana"/>
                <w:sz w:val="22"/>
                <w:szCs w:val="22"/>
              </w:rPr>
            </w:pPr>
            <w:r w:rsidRPr="00D827CE">
              <w:rPr>
                <w:rFonts w:ascii="Verdana" w:hAnsi="Verdana"/>
                <w:sz w:val="22"/>
                <w:szCs w:val="22"/>
              </w:rPr>
              <w:t>3.497.760</w:t>
            </w:r>
          </w:p>
        </w:tc>
        <w:tc>
          <w:tcPr>
            <w:tcW w:w="500" w:type="pct"/>
            <w:tcBorders>
              <w:top w:val="nil"/>
              <w:left w:val="nil"/>
              <w:bottom w:val="nil"/>
              <w:right w:val="nil"/>
            </w:tcBorders>
            <w:tcMar>
              <w:top w:w="0" w:type="dxa"/>
              <w:left w:w="0" w:type="dxa"/>
              <w:bottom w:w="0" w:type="dxa"/>
              <w:right w:w="0" w:type="dxa"/>
            </w:tcMar>
            <w:hideMark/>
          </w:tcPr>
          <w:p w14:paraId="48192D1A" w14:textId="77777777" w:rsidR="00D827CE" w:rsidRPr="00D827CE" w:rsidRDefault="00D827CE" w:rsidP="00D827CE">
            <w:pPr>
              <w:jc w:val="both"/>
              <w:rPr>
                <w:rFonts w:ascii="Verdana" w:hAnsi="Verdana"/>
                <w:sz w:val="22"/>
                <w:szCs w:val="22"/>
              </w:rPr>
            </w:pPr>
            <w:r w:rsidRPr="00D827CE">
              <w:rPr>
                <w:rFonts w:ascii="Verdana" w:hAnsi="Verdana"/>
                <w:sz w:val="22"/>
                <w:szCs w:val="22"/>
              </w:rPr>
              <w:t>3.247.920</w:t>
            </w:r>
          </w:p>
        </w:tc>
        <w:tc>
          <w:tcPr>
            <w:tcW w:w="500" w:type="pct"/>
            <w:tcBorders>
              <w:top w:val="nil"/>
              <w:left w:val="nil"/>
              <w:bottom w:val="nil"/>
              <w:right w:val="nil"/>
            </w:tcBorders>
            <w:tcMar>
              <w:top w:w="0" w:type="dxa"/>
              <w:left w:w="0" w:type="dxa"/>
              <w:bottom w:w="0" w:type="dxa"/>
              <w:right w:w="0" w:type="dxa"/>
            </w:tcMar>
            <w:hideMark/>
          </w:tcPr>
          <w:p w14:paraId="08E40F12" w14:textId="77777777" w:rsidR="00D827CE" w:rsidRPr="00D827CE" w:rsidRDefault="00D827CE" w:rsidP="00D827CE">
            <w:pPr>
              <w:jc w:val="both"/>
              <w:rPr>
                <w:rFonts w:ascii="Verdana" w:hAnsi="Verdana"/>
                <w:sz w:val="22"/>
                <w:szCs w:val="22"/>
              </w:rPr>
            </w:pPr>
            <w:r w:rsidRPr="00D827CE">
              <w:rPr>
                <w:rFonts w:ascii="Verdana" w:hAnsi="Verdana"/>
                <w:sz w:val="22"/>
                <w:szCs w:val="22"/>
              </w:rPr>
              <w:t>2.925.000</w:t>
            </w:r>
          </w:p>
        </w:tc>
        <w:tc>
          <w:tcPr>
            <w:tcW w:w="1450" w:type="pct"/>
            <w:gridSpan w:val="3"/>
            <w:tcBorders>
              <w:top w:val="nil"/>
              <w:left w:val="nil"/>
              <w:bottom w:val="nil"/>
              <w:right w:val="nil"/>
            </w:tcBorders>
            <w:tcMar>
              <w:top w:w="0" w:type="dxa"/>
              <w:left w:w="0" w:type="dxa"/>
              <w:bottom w:w="0" w:type="dxa"/>
              <w:right w:w="0" w:type="dxa"/>
            </w:tcMar>
            <w:hideMark/>
          </w:tcPr>
          <w:p w14:paraId="3022EA1A" w14:textId="77777777" w:rsidR="00D827CE" w:rsidRPr="00D827CE" w:rsidRDefault="00D827CE" w:rsidP="00D827CE">
            <w:pPr>
              <w:jc w:val="both"/>
              <w:rPr>
                <w:rFonts w:ascii="Verdana" w:hAnsi="Verdana"/>
                <w:sz w:val="22"/>
                <w:szCs w:val="22"/>
              </w:rPr>
            </w:pPr>
            <w:r w:rsidRPr="00D827CE">
              <w:rPr>
                <w:rFonts w:ascii="Verdana" w:hAnsi="Verdana"/>
                <w:sz w:val="22"/>
                <w:szCs w:val="22"/>
              </w:rPr>
              <w:t>Hog. Con 12</w:t>
            </w:r>
          </w:p>
        </w:tc>
      </w:tr>
      <w:tr w:rsidR="00D827CE" w:rsidRPr="00D827CE" w14:paraId="3F7D9A0C"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101B3417" w14:textId="77777777" w:rsidR="00D827CE" w:rsidRPr="00D827CE" w:rsidRDefault="00D827CE" w:rsidP="00D827CE">
            <w:pPr>
              <w:jc w:val="both"/>
              <w:rPr>
                <w:rFonts w:ascii="Verdana" w:hAnsi="Verdana"/>
                <w:sz w:val="22"/>
                <w:szCs w:val="22"/>
              </w:rPr>
            </w:pPr>
            <w:r w:rsidRPr="00D827CE">
              <w:rPr>
                <w:rFonts w:ascii="Verdana" w:hAnsi="Verdana"/>
                <w:sz w:val="22"/>
                <w:szCs w:val="22"/>
              </w:rPr>
              <w:t>ARP</w:t>
            </w:r>
          </w:p>
        </w:tc>
        <w:tc>
          <w:tcPr>
            <w:tcW w:w="1000" w:type="pct"/>
            <w:gridSpan w:val="2"/>
            <w:tcBorders>
              <w:top w:val="nil"/>
              <w:left w:val="nil"/>
              <w:bottom w:val="nil"/>
              <w:right w:val="nil"/>
            </w:tcBorders>
            <w:tcMar>
              <w:top w:w="0" w:type="dxa"/>
              <w:left w:w="0" w:type="dxa"/>
              <w:bottom w:w="0" w:type="dxa"/>
              <w:right w:w="0" w:type="dxa"/>
            </w:tcMar>
            <w:hideMark/>
          </w:tcPr>
          <w:p w14:paraId="7EAA06E8"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1000" w:type="pct"/>
            <w:gridSpan w:val="2"/>
            <w:tcBorders>
              <w:top w:val="nil"/>
              <w:left w:val="nil"/>
              <w:bottom w:val="nil"/>
              <w:right w:val="nil"/>
            </w:tcBorders>
            <w:tcMar>
              <w:top w:w="0" w:type="dxa"/>
              <w:left w:w="0" w:type="dxa"/>
              <w:bottom w:w="0" w:type="dxa"/>
              <w:right w:w="0" w:type="dxa"/>
            </w:tcMar>
            <w:hideMark/>
          </w:tcPr>
          <w:p w14:paraId="5BD7E718"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1000" w:type="pct"/>
            <w:gridSpan w:val="2"/>
            <w:tcBorders>
              <w:top w:val="nil"/>
              <w:left w:val="nil"/>
              <w:bottom w:val="nil"/>
              <w:right w:val="nil"/>
            </w:tcBorders>
            <w:tcMar>
              <w:top w:w="0" w:type="dxa"/>
              <w:left w:w="0" w:type="dxa"/>
              <w:bottom w:w="0" w:type="dxa"/>
              <w:right w:w="0" w:type="dxa"/>
            </w:tcMar>
            <w:hideMark/>
          </w:tcPr>
          <w:p w14:paraId="04C96475"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900" w:type="pct"/>
            <w:gridSpan w:val="2"/>
            <w:tcBorders>
              <w:top w:val="nil"/>
              <w:left w:val="nil"/>
              <w:bottom w:val="nil"/>
              <w:right w:val="nil"/>
            </w:tcBorders>
            <w:tcMar>
              <w:top w:w="0" w:type="dxa"/>
              <w:left w:w="0" w:type="dxa"/>
              <w:bottom w:w="0" w:type="dxa"/>
              <w:right w:w="0" w:type="dxa"/>
            </w:tcMar>
            <w:hideMark/>
          </w:tcPr>
          <w:p w14:paraId="3D1F7CB9" w14:textId="77777777" w:rsidR="00D827CE" w:rsidRPr="00D827CE" w:rsidRDefault="00D827CE" w:rsidP="00D827CE">
            <w:pPr>
              <w:jc w:val="both"/>
              <w:rPr>
                <w:rFonts w:ascii="Verdana" w:hAnsi="Verdana"/>
                <w:sz w:val="22"/>
                <w:szCs w:val="22"/>
              </w:rPr>
            </w:pPr>
            <w:r w:rsidRPr="00D827CE">
              <w:rPr>
                <w:rFonts w:ascii="Verdana" w:hAnsi="Verdana"/>
                <w:sz w:val="22"/>
                <w:szCs w:val="22"/>
              </w:rPr>
              <w:t>66.055</w:t>
            </w:r>
          </w:p>
        </w:tc>
        <w:tc>
          <w:tcPr>
            <w:tcW w:w="550" w:type="pct"/>
            <w:tcBorders>
              <w:top w:val="nil"/>
              <w:left w:val="nil"/>
              <w:bottom w:val="nil"/>
              <w:right w:val="nil"/>
            </w:tcBorders>
            <w:tcMar>
              <w:top w:w="0" w:type="dxa"/>
              <w:left w:w="0" w:type="dxa"/>
              <w:bottom w:w="0" w:type="dxa"/>
              <w:right w:w="0" w:type="dxa"/>
            </w:tcMar>
            <w:hideMark/>
          </w:tcPr>
          <w:p w14:paraId="7C00A317" w14:textId="77777777" w:rsidR="00D827CE" w:rsidRPr="00D827CE" w:rsidRDefault="00D827CE" w:rsidP="00D827CE">
            <w:pPr>
              <w:jc w:val="both"/>
              <w:rPr>
                <w:rFonts w:ascii="Verdana" w:hAnsi="Verdana"/>
                <w:sz w:val="22"/>
                <w:szCs w:val="22"/>
              </w:rPr>
            </w:pPr>
            <w:r w:rsidRPr="00D827CE">
              <w:rPr>
                <w:rFonts w:ascii="Verdana" w:hAnsi="Verdana"/>
                <w:sz w:val="22"/>
                <w:szCs w:val="22"/>
              </w:rPr>
              <w:t>71.784</w:t>
            </w:r>
          </w:p>
        </w:tc>
      </w:tr>
      <w:tr w:rsidR="00D827CE" w:rsidRPr="00D827CE" w14:paraId="7E7A4019"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508B9F64" w14:textId="77777777" w:rsidR="00D827CE" w:rsidRPr="00D827CE" w:rsidRDefault="00D827CE" w:rsidP="00D827CE">
            <w:pPr>
              <w:jc w:val="both"/>
              <w:rPr>
                <w:rFonts w:ascii="Verdana" w:hAnsi="Verdana"/>
                <w:sz w:val="22"/>
                <w:szCs w:val="22"/>
              </w:rPr>
            </w:pPr>
            <w:r w:rsidRPr="00D827CE">
              <w:rPr>
                <w:rFonts w:ascii="Verdana" w:hAnsi="Verdana"/>
                <w:sz w:val="22"/>
                <w:szCs w:val="22"/>
              </w:rPr>
              <w:t>MADRE COMUNITARIA</w:t>
            </w:r>
          </w:p>
        </w:tc>
        <w:tc>
          <w:tcPr>
            <w:tcW w:w="600" w:type="pct"/>
            <w:tcBorders>
              <w:top w:val="nil"/>
              <w:left w:val="nil"/>
              <w:bottom w:val="nil"/>
              <w:right w:val="nil"/>
            </w:tcBorders>
            <w:tcMar>
              <w:top w:w="0" w:type="dxa"/>
              <w:left w:w="0" w:type="dxa"/>
              <w:bottom w:w="0" w:type="dxa"/>
              <w:right w:w="0" w:type="dxa"/>
            </w:tcMar>
            <w:hideMark/>
          </w:tcPr>
          <w:p w14:paraId="176EA1C9" w14:textId="77777777" w:rsidR="00D827CE" w:rsidRPr="00D827CE" w:rsidRDefault="00D827CE" w:rsidP="00D827CE">
            <w:pPr>
              <w:jc w:val="both"/>
              <w:rPr>
                <w:rFonts w:ascii="Verdana" w:hAnsi="Verdana"/>
                <w:sz w:val="22"/>
                <w:szCs w:val="22"/>
              </w:rPr>
            </w:pPr>
            <w:r w:rsidRPr="00D827CE">
              <w:rPr>
                <w:rFonts w:ascii="Verdana" w:hAnsi="Verdana"/>
                <w:sz w:val="22"/>
                <w:szCs w:val="22"/>
              </w:rPr>
              <w:t>HOGAR/MES</w:t>
            </w:r>
          </w:p>
        </w:tc>
        <w:tc>
          <w:tcPr>
            <w:tcW w:w="400" w:type="pct"/>
            <w:tcBorders>
              <w:top w:val="nil"/>
              <w:left w:val="nil"/>
              <w:bottom w:val="nil"/>
              <w:right w:val="nil"/>
            </w:tcBorders>
            <w:tcMar>
              <w:top w:w="0" w:type="dxa"/>
              <w:left w:w="0" w:type="dxa"/>
              <w:bottom w:w="0" w:type="dxa"/>
              <w:right w:w="0" w:type="dxa"/>
            </w:tcMar>
            <w:hideMark/>
          </w:tcPr>
          <w:p w14:paraId="0A41696D" w14:textId="77777777" w:rsidR="00D827CE" w:rsidRPr="00D827CE" w:rsidRDefault="00D827CE" w:rsidP="00D827CE">
            <w:pPr>
              <w:jc w:val="both"/>
              <w:rPr>
                <w:rFonts w:ascii="Verdana" w:hAnsi="Verdana"/>
                <w:sz w:val="22"/>
                <w:szCs w:val="22"/>
              </w:rPr>
            </w:pPr>
            <w:r w:rsidRPr="00D827CE">
              <w:rPr>
                <w:rFonts w:ascii="Verdana" w:hAnsi="Verdana"/>
                <w:sz w:val="22"/>
                <w:szCs w:val="22"/>
              </w:rPr>
              <w:t>12</w:t>
            </w:r>
          </w:p>
        </w:tc>
        <w:tc>
          <w:tcPr>
            <w:tcW w:w="450" w:type="pct"/>
            <w:tcBorders>
              <w:top w:val="nil"/>
              <w:left w:val="nil"/>
              <w:bottom w:val="nil"/>
              <w:right w:val="nil"/>
            </w:tcBorders>
            <w:tcMar>
              <w:top w:w="0" w:type="dxa"/>
              <w:left w:w="0" w:type="dxa"/>
              <w:bottom w:w="0" w:type="dxa"/>
              <w:right w:w="0" w:type="dxa"/>
            </w:tcMar>
            <w:hideMark/>
          </w:tcPr>
          <w:p w14:paraId="0A762011" w14:textId="77777777" w:rsidR="00D827CE" w:rsidRPr="00D827CE" w:rsidRDefault="00D827CE" w:rsidP="00D827CE">
            <w:pPr>
              <w:jc w:val="both"/>
              <w:rPr>
                <w:rFonts w:ascii="Verdana" w:hAnsi="Verdana"/>
                <w:sz w:val="22"/>
                <w:szCs w:val="22"/>
              </w:rPr>
            </w:pPr>
            <w:r w:rsidRPr="00D827CE">
              <w:rPr>
                <w:rFonts w:ascii="Verdana" w:hAnsi="Verdana"/>
                <w:sz w:val="22"/>
                <w:szCs w:val="22"/>
              </w:rPr>
              <w:t>2.944</w:t>
            </w:r>
          </w:p>
        </w:tc>
        <w:tc>
          <w:tcPr>
            <w:tcW w:w="500" w:type="pct"/>
            <w:tcBorders>
              <w:top w:val="nil"/>
              <w:left w:val="nil"/>
              <w:bottom w:val="nil"/>
              <w:right w:val="nil"/>
            </w:tcBorders>
            <w:tcMar>
              <w:top w:w="0" w:type="dxa"/>
              <w:left w:w="0" w:type="dxa"/>
              <w:bottom w:w="0" w:type="dxa"/>
              <w:right w:w="0" w:type="dxa"/>
            </w:tcMar>
            <w:hideMark/>
          </w:tcPr>
          <w:p w14:paraId="70B8D8C1" w14:textId="77777777" w:rsidR="00D827CE" w:rsidRPr="00D827CE" w:rsidRDefault="00D827CE" w:rsidP="00D827CE">
            <w:pPr>
              <w:jc w:val="both"/>
              <w:rPr>
                <w:rFonts w:ascii="Verdana" w:hAnsi="Verdana"/>
                <w:sz w:val="22"/>
                <w:szCs w:val="22"/>
              </w:rPr>
            </w:pPr>
            <w:r w:rsidRPr="00D827CE">
              <w:rPr>
                <w:rFonts w:ascii="Verdana" w:hAnsi="Verdana"/>
                <w:sz w:val="22"/>
                <w:szCs w:val="22"/>
              </w:rPr>
              <w:t>35.566</w:t>
            </w:r>
          </w:p>
        </w:tc>
        <w:tc>
          <w:tcPr>
            <w:tcW w:w="500" w:type="pct"/>
            <w:tcBorders>
              <w:top w:val="nil"/>
              <w:left w:val="nil"/>
              <w:bottom w:val="nil"/>
              <w:right w:val="nil"/>
            </w:tcBorders>
            <w:tcMar>
              <w:top w:w="0" w:type="dxa"/>
              <w:left w:w="0" w:type="dxa"/>
              <w:bottom w:w="0" w:type="dxa"/>
              <w:right w:w="0" w:type="dxa"/>
            </w:tcMar>
            <w:hideMark/>
          </w:tcPr>
          <w:p w14:paraId="7E60673C" w14:textId="77777777" w:rsidR="00D827CE" w:rsidRPr="00D827CE" w:rsidRDefault="00D827CE" w:rsidP="00D827CE">
            <w:pPr>
              <w:jc w:val="both"/>
              <w:rPr>
                <w:rFonts w:ascii="Verdana" w:hAnsi="Verdana"/>
                <w:sz w:val="22"/>
                <w:szCs w:val="22"/>
              </w:rPr>
            </w:pPr>
            <w:r w:rsidRPr="00D827CE">
              <w:rPr>
                <w:rFonts w:ascii="Verdana" w:hAnsi="Verdana"/>
                <w:sz w:val="22"/>
                <w:szCs w:val="22"/>
              </w:rPr>
              <w:t>35.566</w:t>
            </w:r>
          </w:p>
        </w:tc>
        <w:tc>
          <w:tcPr>
            <w:tcW w:w="500" w:type="pct"/>
            <w:tcBorders>
              <w:top w:val="nil"/>
              <w:left w:val="nil"/>
              <w:bottom w:val="nil"/>
              <w:right w:val="nil"/>
            </w:tcBorders>
            <w:tcMar>
              <w:top w:w="0" w:type="dxa"/>
              <w:left w:w="0" w:type="dxa"/>
              <w:bottom w:w="0" w:type="dxa"/>
              <w:right w:w="0" w:type="dxa"/>
            </w:tcMar>
            <w:hideMark/>
          </w:tcPr>
          <w:p w14:paraId="53656434" w14:textId="77777777" w:rsidR="00D827CE" w:rsidRPr="00D827CE" w:rsidRDefault="00D827CE" w:rsidP="00D827CE">
            <w:pPr>
              <w:jc w:val="both"/>
              <w:rPr>
                <w:rFonts w:ascii="Verdana" w:hAnsi="Verdana"/>
                <w:sz w:val="22"/>
                <w:szCs w:val="22"/>
              </w:rPr>
            </w:pPr>
            <w:r w:rsidRPr="00D827CE">
              <w:rPr>
                <w:rFonts w:ascii="Verdana" w:hAnsi="Verdana"/>
                <w:sz w:val="22"/>
                <w:szCs w:val="22"/>
              </w:rPr>
              <w:t>35.566</w:t>
            </w:r>
          </w:p>
        </w:tc>
        <w:tc>
          <w:tcPr>
            <w:tcW w:w="400" w:type="pct"/>
            <w:tcBorders>
              <w:top w:val="nil"/>
              <w:left w:val="nil"/>
              <w:bottom w:val="nil"/>
              <w:right w:val="nil"/>
            </w:tcBorders>
            <w:tcMar>
              <w:top w:w="0" w:type="dxa"/>
              <w:left w:w="0" w:type="dxa"/>
              <w:bottom w:w="0" w:type="dxa"/>
              <w:right w:w="0" w:type="dxa"/>
            </w:tcMar>
            <w:hideMark/>
          </w:tcPr>
          <w:p w14:paraId="73C1FF05" w14:textId="77777777" w:rsidR="00D827CE" w:rsidRPr="00D827CE" w:rsidRDefault="00D827CE" w:rsidP="00D827CE">
            <w:pPr>
              <w:jc w:val="both"/>
              <w:rPr>
                <w:rFonts w:ascii="Verdana" w:hAnsi="Verdana"/>
                <w:sz w:val="22"/>
                <w:szCs w:val="22"/>
              </w:rPr>
            </w:pPr>
            <w:r w:rsidRPr="00D827CE">
              <w:rPr>
                <w:rFonts w:ascii="Verdana" w:hAnsi="Verdana"/>
                <w:sz w:val="22"/>
                <w:szCs w:val="22"/>
              </w:rPr>
              <w:t>0.3%</w:t>
            </w:r>
          </w:p>
        </w:tc>
        <w:tc>
          <w:tcPr>
            <w:tcW w:w="500" w:type="pct"/>
            <w:tcBorders>
              <w:top w:val="nil"/>
              <w:left w:val="nil"/>
              <w:bottom w:val="nil"/>
              <w:right w:val="nil"/>
            </w:tcBorders>
            <w:tcMar>
              <w:top w:w="0" w:type="dxa"/>
              <w:left w:w="0" w:type="dxa"/>
              <w:bottom w:w="0" w:type="dxa"/>
              <w:right w:w="0" w:type="dxa"/>
            </w:tcMar>
            <w:hideMark/>
          </w:tcPr>
          <w:p w14:paraId="746164BD" w14:textId="77777777" w:rsidR="00D827CE" w:rsidRPr="00D827CE" w:rsidRDefault="00D827CE" w:rsidP="00D827CE">
            <w:pPr>
              <w:jc w:val="both"/>
              <w:rPr>
                <w:rFonts w:ascii="Verdana" w:hAnsi="Verdana"/>
                <w:sz w:val="22"/>
                <w:szCs w:val="22"/>
              </w:rPr>
            </w:pPr>
            <w:r w:rsidRPr="00D827CE">
              <w:rPr>
                <w:rFonts w:ascii="Verdana" w:hAnsi="Verdana"/>
                <w:sz w:val="22"/>
                <w:szCs w:val="22"/>
              </w:rPr>
              <w:t>792.880</w:t>
            </w:r>
          </w:p>
        </w:tc>
        <w:tc>
          <w:tcPr>
            <w:tcW w:w="550" w:type="pct"/>
            <w:tcBorders>
              <w:top w:val="nil"/>
              <w:left w:val="nil"/>
              <w:bottom w:val="nil"/>
              <w:right w:val="nil"/>
            </w:tcBorders>
            <w:tcMar>
              <w:top w:w="0" w:type="dxa"/>
              <w:left w:w="0" w:type="dxa"/>
              <w:bottom w:w="0" w:type="dxa"/>
              <w:right w:w="0" w:type="dxa"/>
            </w:tcMar>
            <w:hideMark/>
          </w:tcPr>
          <w:p w14:paraId="5762A5AA" w14:textId="77777777" w:rsidR="00D827CE" w:rsidRPr="00D827CE" w:rsidRDefault="00D827CE" w:rsidP="00D827CE">
            <w:pPr>
              <w:jc w:val="both"/>
              <w:rPr>
                <w:rFonts w:ascii="Verdana" w:hAnsi="Verdana"/>
                <w:sz w:val="22"/>
                <w:szCs w:val="22"/>
              </w:rPr>
            </w:pPr>
            <w:r w:rsidRPr="00D827CE">
              <w:rPr>
                <w:rFonts w:ascii="Verdana" w:hAnsi="Verdana"/>
                <w:sz w:val="22"/>
                <w:szCs w:val="22"/>
              </w:rPr>
              <w:t>351.172</w:t>
            </w:r>
          </w:p>
        </w:tc>
      </w:tr>
      <w:tr w:rsidR="00D827CE" w:rsidRPr="00D827CE" w14:paraId="2161B0A9"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32F9FB04" w14:textId="77777777" w:rsidR="00D827CE" w:rsidRPr="00D827CE" w:rsidRDefault="00D827CE" w:rsidP="00D827CE">
            <w:pPr>
              <w:jc w:val="both"/>
              <w:rPr>
                <w:rFonts w:ascii="Verdana" w:hAnsi="Verdana"/>
                <w:sz w:val="22"/>
                <w:szCs w:val="22"/>
              </w:rPr>
            </w:pPr>
            <w:r w:rsidRPr="00D827CE">
              <w:rPr>
                <w:rFonts w:ascii="Verdana" w:hAnsi="Verdana"/>
                <w:sz w:val="22"/>
                <w:szCs w:val="22"/>
              </w:rPr>
              <w:t>RACIÓN DIA HÁBIL Tiempo completo</w:t>
            </w:r>
          </w:p>
        </w:tc>
        <w:tc>
          <w:tcPr>
            <w:tcW w:w="1000" w:type="pct"/>
            <w:gridSpan w:val="2"/>
            <w:tcBorders>
              <w:top w:val="nil"/>
              <w:left w:val="nil"/>
              <w:bottom w:val="nil"/>
              <w:right w:val="nil"/>
            </w:tcBorders>
            <w:tcMar>
              <w:top w:w="0" w:type="dxa"/>
              <w:left w:w="0" w:type="dxa"/>
              <w:bottom w:w="0" w:type="dxa"/>
              <w:right w:w="0" w:type="dxa"/>
            </w:tcMar>
            <w:hideMark/>
          </w:tcPr>
          <w:p w14:paraId="3B1F8CB7"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1000" w:type="pct"/>
            <w:gridSpan w:val="2"/>
            <w:tcBorders>
              <w:top w:val="nil"/>
              <w:left w:val="nil"/>
              <w:bottom w:val="nil"/>
              <w:right w:val="nil"/>
            </w:tcBorders>
            <w:tcMar>
              <w:top w:w="0" w:type="dxa"/>
              <w:left w:w="0" w:type="dxa"/>
              <w:bottom w:w="0" w:type="dxa"/>
              <w:right w:w="0" w:type="dxa"/>
            </w:tcMar>
            <w:hideMark/>
          </w:tcPr>
          <w:p w14:paraId="44660E2A"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1000" w:type="pct"/>
            <w:gridSpan w:val="2"/>
            <w:tcBorders>
              <w:top w:val="nil"/>
              <w:left w:val="nil"/>
              <w:bottom w:val="nil"/>
              <w:right w:val="nil"/>
            </w:tcBorders>
            <w:tcMar>
              <w:top w:w="0" w:type="dxa"/>
              <w:left w:w="0" w:type="dxa"/>
              <w:bottom w:w="0" w:type="dxa"/>
              <w:right w:w="0" w:type="dxa"/>
            </w:tcMar>
            <w:hideMark/>
          </w:tcPr>
          <w:p w14:paraId="1A3A3841"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1450" w:type="pct"/>
            <w:gridSpan w:val="3"/>
            <w:tcBorders>
              <w:top w:val="nil"/>
              <w:left w:val="nil"/>
              <w:bottom w:val="nil"/>
              <w:right w:val="nil"/>
            </w:tcBorders>
            <w:tcMar>
              <w:top w:w="0" w:type="dxa"/>
              <w:left w:w="0" w:type="dxa"/>
              <w:bottom w:w="0" w:type="dxa"/>
              <w:right w:w="0" w:type="dxa"/>
            </w:tcMar>
            <w:hideMark/>
          </w:tcPr>
          <w:p w14:paraId="468CC4AB" w14:textId="77777777" w:rsidR="00D827CE" w:rsidRPr="00D827CE" w:rsidRDefault="00D827CE" w:rsidP="00D827CE">
            <w:pPr>
              <w:jc w:val="both"/>
              <w:rPr>
                <w:rFonts w:ascii="Verdana" w:hAnsi="Verdana"/>
                <w:sz w:val="22"/>
                <w:szCs w:val="22"/>
              </w:rPr>
            </w:pPr>
            <w:r w:rsidRPr="00D827CE">
              <w:rPr>
                <w:rFonts w:ascii="Verdana" w:hAnsi="Verdana"/>
                <w:sz w:val="22"/>
                <w:szCs w:val="22"/>
              </w:rPr>
              <w:t>Medio Tiempo</w:t>
            </w:r>
          </w:p>
        </w:tc>
      </w:tr>
      <w:tr w:rsidR="00D827CE" w:rsidRPr="00D827CE" w14:paraId="6D1CAAF4"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3BC30362" w14:textId="77777777" w:rsidR="00D827CE" w:rsidRPr="00D827CE" w:rsidRDefault="00D827CE" w:rsidP="00D827CE">
            <w:pPr>
              <w:jc w:val="both"/>
              <w:rPr>
                <w:rFonts w:ascii="Verdana" w:hAnsi="Verdana"/>
                <w:sz w:val="22"/>
                <w:szCs w:val="22"/>
              </w:rPr>
            </w:pPr>
            <w:r w:rsidRPr="00D827CE">
              <w:rPr>
                <w:rFonts w:ascii="Verdana" w:hAnsi="Verdana"/>
                <w:sz w:val="22"/>
                <w:szCs w:val="22"/>
              </w:rPr>
              <w:t>Regionales</w:t>
            </w:r>
          </w:p>
        </w:tc>
        <w:tc>
          <w:tcPr>
            <w:tcW w:w="600" w:type="pct"/>
            <w:tcBorders>
              <w:top w:val="nil"/>
              <w:left w:val="nil"/>
              <w:bottom w:val="nil"/>
              <w:right w:val="nil"/>
            </w:tcBorders>
            <w:tcMar>
              <w:top w:w="0" w:type="dxa"/>
              <w:left w:w="0" w:type="dxa"/>
              <w:bottom w:w="0" w:type="dxa"/>
              <w:right w:w="0" w:type="dxa"/>
            </w:tcMar>
            <w:hideMark/>
          </w:tcPr>
          <w:p w14:paraId="4365A516" w14:textId="77777777" w:rsidR="00D827CE" w:rsidRPr="00D827CE" w:rsidRDefault="00D827CE" w:rsidP="00D827CE">
            <w:pPr>
              <w:jc w:val="both"/>
              <w:rPr>
                <w:rFonts w:ascii="Verdana" w:hAnsi="Verdana"/>
                <w:sz w:val="22"/>
                <w:szCs w:val="22"/>
              </w:rPr>
            </w:pPr>
            <w:r w:rsidRPr="00D827CE">
              <w:rPr>
                <w:rFonts w:ascii="Verdana" w:hAnsi="Verdana"/>
                <w:sz w:val="22"/>
                <w:szCs w:val="22"/>
              </w:rPr>
              <w:t>NIÑO DIA</w:t>
            </w:r>
          </w:p>
        </w:tc>
        <w:tc>
          <w:tcPr>
            <w:tcW w:w="400" w:type="pct"/>
            <w:tcBorders>
              <w:top w:val="nil"/>
              <w:left w:val="nil"/>
              <w:bottom w:val="nil"/>
              <w:right w:val="nil"/>
            </w:tcBorders>
            <w:tcMar>
              <w:top w:w="0" w:type="dxa"/>
              <w:left w:w="0" w:type="dxa"/>
              <w:bottom w:w="0" w:type="dxa"/>
              <w:right w:w="0" w:type="dxa"/>
            </w:tcMar>
            <w:hideMark/>
          </w:tcPr>
          <w:p w14:paraId="2D7B18B5" w14:textId="77777777" w:rsidR="00D827CE" w:rsidRPr="00D827CE" w:rsidRDefault="00D827CE" w:rsidP="00D827CE">
            <w:pPr>
              <w:jc w:val="both"/>
              <w:rPr>
                <w:rFonts w:ascii="Verdana" w:hAnsi="Verdana"/>
                <w:sz w:val="22"/>
                <w:szCs w:val="22"/>
              </w:rPr>
            </w:pPr>
            <w:r w:rsidRPr="00D827CE">
              <w:rPr>
                <w:rFonts w:ascii="Verdana" w:hAnsi="Verdana"/>
                <w:sz w:val="22"/>
                <w:szCs w:val="22"/>
              </w:rPr>
              <w:t>194</w:t>
            </w:r>
          </w:p>
        </w:tc>
        <w:tc>
          <w:tcPr>
            <w:tcW w:w="450" w:type="pct"/>
            <w:tcBorders>
              <w:top w:val="nil"/>
              <w:left w:val="nil"/>
              <w:bottom w:val="nil"/>
              <w:right w:val="nil"/>
            </w:tcBorders>
            <w:tcMar>
              <w:top w:w="0" w:type="dxa"/>
              <w:left w:w="0" w:type="dxa"/>
              <w:bottom w:w="0" w:type="dxa"/>
              <w:right w:w="0" w:type="dxa"/>
            </w:tcMar>
            <w:hideMark/>
          </w:tcPr>
          <w:p w14:paraId="666F97D1" w14:textId="77777777" w:rsidR="00D827CE" w:rsidRPr="00D827CE" w:rsidRDefault="00D827CE" w:rsidP="00D827CE">
            <w:pPr>
              <w:jc w:val="both"/>
              <w:rPr>
                <w:rFonts w:ascii="Verdana" w:hAnsi="Verdana"/>
                <w:sz w:val="22"/>
                <w:szCs w:val="22"/>
              </w:rPr>
            </w:pPr>
            <w:r w:rsidRPr="00D827CE">
              <w:rPr>
                <w:rFonts w:ascii="Verdana" w:hAnsi="Verdana"/>
                <w:sz w:val="22"/>
                <w:szCs w:val="22"/>
              </w:rPr>
              <w:t>1.702</w:t>
            </w:r>
          </w:p>
        </w:tc>
        <w:tc>
          <w:tcPr>
            <w:tcW w:w="500" w:type="pct"/>
            <w:tcBorders>
              <w:top w:val="nil"/>
              <w:left w:val="nil"/>
              <w:bottom w:val="nil"/>
              <w:right w:val="nil"/>
            </w:tcBorders>
            <w:tcMar>
              <w:top w:w="0" w:type="dxa"/>
              <w:left w:w="0" w:type="dxa"/>
              <w:bottom w:w="0" w:type="dxa"/>
              <w:right w:w="0" w:type="dxa"/>
            </w:tcMar>
            <w:hideMark/>
          </w:tcPr>
          <w:p w14:paraId="62201260" w14:textId="77777777" w:rsidR="00D827CE" w:rsidRPr="00D827CE" w:rsidRDefault="00D827CE" w:rsidP="00D827CE">
            <w:pPr>
              <w:jc w:val="both"/>
              <w:rPr>
                <w:rFonts w:ascii="Verdana" w:hAnsi="Verdana"/>
                <w:sz w:val="22"/>
                <w:szCs w:val="22"/>
              </w:rPr>
            </w:pPr>
            <w:r w:rsidRPr="00D827CE">
              <w:rPr>
                <w:rFonts w:ascii="Verdana" w:hAnsi="Verdana"/>
                <w:sz w:val="22"/>
                <w:szCs w:val="22"/>
              </w:rPr>
              <w:t>6.214.720</w:t>
            </w:r>
          </w:p>
        </w:tc>
        <w:tc>
          <w:tcPr>
            <w:tcW w:w="500" w:type="pct"/>
            <w:tcBorders>
              <w:top w:val="nil"/>
              <w:left w:val="nil"/>
              <w:bottom w:val="nil"/>
              <w:right w:val="nil"/>
            </w:tcBorders>
            <w:tcMar>
              <w:top w:w="0" w:type="dxa"/>
              <w:left w:w="0" w:type="dxa"/>
              <w:bottom w:w="0" w:type="dxa"/>
              <w:right w:w="0" w:type="dxa"/>
            </w:tcMar>
            <w:hideMark/>
          </w:tcPr>
          <w:p w14:paraId="036DEAD5" w14:textId="77777777" w:rsidR="00D827CE" w:rsidRPr="00D827CE" w:rsidRDefault="00D827CE" w:rsidP="00D827CE">
            <w:pPr>
              <w:jc w:val="both"/>
              <w:rPr>
                <w:rFonts w:ascii="Verdana" w:hAnsi="Verdana"/>
                <w:sz w:val="22"/>
                <w:szCs w:val="22"/>
              </w:rPr>
            </w:pPr>
            <w:r w:rsidRPr="00D827CE">
              <w:rPr>
                <w:rFonts w:ascii="Verdana" w:hAnsi="Verdana"/>
                <w:sz w:val="22"/>
                <w:szCs w:val="22"/>
              </w:rPr>
              <w:t>4.667.072</w:t>
            </w:r>
          </w:p>
        </w:tc>
        <w:tc>
          <w:tcPr>
            <w:tcW w:w="500" w:type="pct"/>
            <w:tcBorders>
              <w:top w:val="nil"/>
              <w:left w:val="nil"/>
              <w:bottom w:val="nil"/>
              <w:right w:val="nil"/>
            </w:tcBorders>
            <w:tcMar>
              <w:top w:w="0" w:type="dxa"/>
              <w:left w:w="0" w:type="dxa"/>
              <w:bottom w:w="0" w:type="dxa"/>
              <w:right w:w="0" w:type="dxa"/>
            </w:tcMar>
            <w:hideMark/>
          </w:tcPr>
          <w:p w14:paraId="2AD6ADD2" w14:textId="77777777" w:rsidR="00D827CE" w:rsidRPr="00D827CE" w:rsidRDefault="00D827CE" w:rsidP="00D827CE">
            <w:pPr>
              <w:jc w:val="both"/>
              <w:rPr>
                <w:rFonts w:ascii="Verdana" w:hAnsi="Verdana"/>
                <w:sz w:val="22"/>
                <w:szCs w:val="22"/>
              </w:rPr>
            </w:pPr>
            <w:r w:rsidRPr="00D827CE">
              <w:rPr>
                <w:rFonts w:ascii="Verdana" w:hAnsi="Verdana"/>
                <w:sz w:val="22"/>
                <w:szCs w:val="22"/>
              </w:rPr>
              <w:t>4.519.424</w:t>
            </w:r>
          </w:p>
        </w:tc>
        <w:tc>
          <w:tcPr>
            <w:tcW w:w="400" w:type="pct"/>
            <w:tcBorders>
              <w:top w:val="nil"/>
              <w:left w:val="nil"/>
              <w:bottom w:val="nil"/>
              <w:right w:val="nil"/>
            </w:tcBorders>
            <w:tcMar>
              <w:top w:w="0" w:type="dxa"/>
              <w:left w:w="0" w:type="dxa"/>
              <w:bottom w:w="0" w:type="dxa"/>
              <w:right w:w="0" w:type="dxa"/>
            </w:tcMar>
            <w:hideMark/>
          </w:tcPr>
          <w:p w14:paraId="08D70CDC" w14:textId="77777777" w:rsidR="00D827CE" w:rsidRPr="00D827CE" w:rsidRDefault="00D827CE" w:rsidP="00D827CE">
            <w:pPr>
              <w:jc w:val="both"/>
              <w:rPr>
                <w:rFonts w:ascii="Verdana" w:hAnsi="Verdana"/>
                <w:sz w:val="22"/>
                <w:szCs w:val="22"/>
              </w:rPr>
            </w:pPr>
            <w:r w:rsidRPr="00D827CE">
              <w:rPr>
                <w:rFonts w:ascii="Verdana" w:hAnsi="Verdana"/>
                <w:sz w:val="22"/>
                <w:szCs w:val="22"/>
              </w:rPr>
              <w:t>41.6%</w:t>
            </w:r>
          </w:p>
        </w:tc>
        <w:tc>
          <w:tcPr>
            <w:tcW w:w="1050" w:type="pct"/>
            <w:gridSpan w:val="2"/>
            <w:tcBorders>
              <w:top w:val="nil"/>
              <w:left w:val="nil"/>
              <w:bottom w:val="nil"/>
              <w:right w:val="nil"/>
            </w:tcBorders>
            <w:tcMar>
              <w:top w:w="0" w:type="dxa"/>
              <w:left w:w="0" w:type="dxa"/>
              <w:bottom w:w="0" w:type="dxa"/>
              <w:right w:w="0" w:type="dxa"/>
            </w:tcMar>
            <w:hideMark/>
          </w:tcPr>
          <w:p w14:paraId="3D1516E9" w14:textId="77777777" w:rsidR="00D827CE" w:rsidRPr="00D827CE" w:rsidRDefault="00D827CE" w:rsidP="00D827CE">
            <w:pPr>
              <w:jc w:val="both"/>
              <w:rPr>
                <w:rFonts w:ascii="Verdana" w:hAnsi="Verdana"/>
                <w:sz w:val="22"/>
                <w:szCs w:val="22"/>
              </w:rPr>
            </w:pPr>
            <w:r w:rsidRPr="00D827CE">
              <w:rPr>
                <w:rFonts w:ascii="Verdana" w:hAnsi="Verdana"/>
                <w:sz w:val="22"/>
                <w:szCs w:val="22"/>
              </w:rPr>
              <w:t>Hog. Con  14</w:t>
            </w:r>
          </w:p>
        </w:tc>
      </w:tr>
      <w:tr w:rsidR="00D827CE" w:rsidRPr="00D827CE" w14:paraId="335E8041"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7FD74953" w14:textId="77777777" w:rsidR="00D827CE" w:rsidRPr="00D827CE" w:rsidRDefault="00D827CE" w:rsidP="00D827CE">
            <w:pPr>
              <w:jc w:val="both"/>
              <w:rPr>
                <w:rFonts w:ascii="Verdana" w:hAnsi="Verdana"/>
                <w:sz w:val="22"/>
                <w:szCs w:val="22"/>
              </w:rPr>
            </w:pPr>
            <w:r w:rsidRPr="00D827CE">
              <w:rPr>
                <w:rFonts w:ascii="Verdana" w:hAnsi="Verdana"/>
                <w:sz w:val="22"/>
                <w:szCs w:val="22"/>
              </w:rPr>
              <w:t>SAN ANDRESY ANTIGUAS SECCIONALES</w:t>
            </w:r>
          </w:p>
        </w:tc>
        <w:tc>
          <w:tcPr>
            <w:tcW w:w="600" w:type="pct"/>
            <w:tcBorders>
              <w:top w:val="nil"/>
              <w:left w:val="nil"/>
              <w:bottom w:val="nil"/>
              <w:right w:val="nil"/>
            </w:tcBorders>
            <w:tcMar>
              <w:top w:w="0" w:type="dxa"/>
              <w:left w:w="0" w:type="dxa"/>
              <w:bottom w:w="0" w:type="dxa"/>
              <w:right w:w="0" w:type="dxa"/>
            </w:tcMar>
            <w:hideMark/>
          </w:tcPr>
          <w:p w14:paraId="0124EA92" w14:textId="77777777" w:rsidR="00D827CE" w:rsidRPr="00D827CE" w:rsidRDefault="00D827CE" w:rsidP="00D827CE">
            <w:pPr>
              <w:jc w:val="both"/>
              <w:rPr>
                <w:rFonts w:ascii="Verdana" w:hAnsi="Verdana"/>
                <w:sz w:val="22"/>
                <w:szCs w:val="22"/>
              </w:rPr>
            </w:pPr>
            <w:r w:rsidRPr="00D827CE">
              <w:rPr>
                <w:rFonts w:ascii="Verdana" w:hAnsi="Verdana"/>
                <w:sz w:val="22"/>
                <w:szCs w:val="22"/>
              </w:rPr>
              <w:t>NIÑO/DÍA</w:t>
            </w:r>
          </w:p>
        </w:tc>
        <w:tc>
          <w:tcPr>
            <w:tcW w:w="400" w:type="pct"/>
            <w:tcBorders>
              <w:top w:val="nil"/>
              <w:left w:val="nil"/>
              <w:bottom w:val="nil"/>
              <w:right w:val="nil"/>
            </w:tcBorders>
            <w:tcMar>
              <w:top w:w="0" w:type="dxa"/>
              <w:left w:w="0" w:type="dxa"/>
              <w:bottom w:w="0" w:type="dxa"/>
              <w:right w:w="0" w:type="dxa"/>
            </w:tcMar>
            <w:hideMark/>
          </w:tcPr>
          <w:p w14:paraId="0047886F" w14:textId="77777777" w:rsidR="00D827CE" w:rsidRPr="00D827CE" w:rsidRDefault="00D827CE" w:rsidP="00D827CE">
            <w:pPr>
              <w:jc w:val="both"/>
              <w:rPr>
                <w:rFonts w:ascii="Verdana" w:hAnsi="Verdana"/>
                <w:sz w:val="22"/>
                <w:szCs w:val="22"/>
              </w:rPr>
            </w:pPr>
            <w:r w:rsidRPr="00D827CE">
              <w:rPr>
                <w:rFonts w:ascii="Verdana" w:hAnsi="Verdana"/>
                <w:sz w:val="22"/>
                <w:szCs w:val="22"/>
              </w:rPr>
              <w:t>194</w:t>
            </w:r>
          </w:p>
        </w:tc>
        <w:tc>
          <w:tcPr>
            <w:tcW w:w="450" w:type="pct"/>
            <w:tcBorders>
              <w:top w:val="nil"/>
              <w:left w:val="nil"/>
              <w:bottom w:val="nil"/>
              <w:right w:val="nil"/>
            </w:tcBorders>
            <w:tcMar>
              <w:top w:w="0" w:type="dxa"/>
              <w:left w:w="0" w:type="dxa"/>
              <w:bottom w:w="0" w:type="dxa"/>
              <w:right w:w="0" w:type="dxa"/>
            </w:tcMar>
            <w:hideMark/>
          </w:tcPr>
          <w:p w14:paraId="5349AFF0" w14:textId="77777777" w:rsidR="00D827CE" w:rsidRPr="00D827CE" w:rsidRDefault="00D827CE" w:rsidP="00D827CE">
            <w:pPr>
              <w:jc w:val="both"/>
              <w:rPr>
                <w:rFonts w:ascii="Verdana" w:hAnsi="Verdana"/>
                <w:sz w:val="22"/>
                <w:szCs w:val="22"/>
              </w:rPr>
            </w:pPr>
            <w:r w:rsidRPr="00D827CE">
              <w:rPr>
                <w:rFonts w:ascii="Verdana" w:hAnsi="Verdana"/>
                <w:sz w:val="22"/>
                <w:szCs w:val="22"/>
              </w:rPr>
              <w:t>2.103</w:t>
            </w:r>
          </w:p>
        </w:tc>
        <w:tc>
          <w:tcPr>
            <w:tcW w:w="500" w:type="pct"/>
            <w:tcBorders>
              <w:top w:val="nil"/>
              <w:left w:val="nil"/>
              <w:bottom w:val="nil"/>
              <w:right w:val="nil"/>
            </w:tcBorders>
            <w:tcMar>
              <w:top w:w="0" w:type="dxa"/>
              <w:left w:w="0" w:type="dxa"/>
              <w:bottom w:w="0" w:type="dxa"/>
              <w:right w:w="0" w:type="dxa"/>
            </w:tcMar>
            <w:hideMark/>
          </w:tcPr>
          <w:p w14:paraId="4CEF7692" w14:textId="77777777" w:rsidR="00D827CE" w:rsidRPr="00D827CE" w:rsidRDefault="00D827CE" w:rsidP="00D827CE">
            <w:pPr>
              <w:jc w:val="both"/>
              <w:rPr>
                <w:rFonts w:ascii="Verdana" w:hAnsi="Verdana"/>
                <w:sz w:val="22"/>
                <w:szCs w:val="22"/>
              </w:rPr>
            </w:pPr>
            <w:r w:rsidRPr="00D827CE">
              <w:rPr>
                <w:rFonts w:ascii="Verdana" w:hAnsi="Verdana"/>
                <w:sz w:val="22"/>
                <w:szCs w:val="22"/>
              </w:rPr>
              <w:t>6.119.730</w:t>
            </w:r>
          </w:p>
        </w:tc>
        <w:tc>
          <w:tcPr>
            <w:tcW w:w="500" w:type="pct"/>
            <w:tcBorders>
              <w:top w:val="nil"/>
              <w:left w:val="nil"/>
              <w:bottom w:val="nil"/>
              <w:right w:val="nil"/>
            </w:tcBorders>
            <w:tcMar>
              <w:top w:w="0" w:type="dxa"/>
              <w:left w:w="0" w:type="dxa"/>
              <w:bottom w:w="0" w:type="dxa"/>
              <w:right w:w="0" w:type="dxa"/>
            </w:tcMar>
            <w:hideMark/>
          </w:tcPr>
          <w:p w14:paraId="19A48E17" w14:textId="77777777" w:rsidR="00D827CE" w:rsidRPr="00D827CE" w:rsidRDefault="00D827CE" w:rsidP="00D827CE">
            <w:pPr>
              <w:jc w:val="both"/>
              <w:rPr>
                <w:rFonts w:ascii="Verdana" w:hAnsi="Verdana"/>
                <w:sz w:val="22"/>
                <w:szCs w:val="22"/>
              </w:rPr>
            </w:pPr>
            <w:r w:rsidRPr="00D827CE">
              <w:rPr>
                <w:rFonts w:ascii="Verdana" w:hAnsi="Verdana"/>
                <w:sz w:val="22"/>
                <w:szCs w:val="22"/>
              </w:rPr>
              <w:t>5.711.748</w:t>
            </w:r>
          </w:p>
        </w:tc>
        <w:tc>
          <w:tcPr>
            <w:tcW w:w="500" w:type="pct"/>
            <w:tcBorders>
              <w:top w:val="nil"/>
              <w:left w:val="nil"/>
              <w:bottom w:val="nil"/>
              <w:right w:val="nil"/>
            </w:tcBorders>
            <w:tcMar>
              <w:top w:w="0" w:type="dxa"/>
              <w:left w:w="0" w:type="dxa"/>
              <w:bottom w:w="0" w:type="dxa"/>
              <w:right w:w="0" w:type="dxa"/>
            </w:tcMar>
            <w:hideMark/>
          </w:tcPr>
          <w:p w14:paraId="58EBD408" w14:textId="77777777" w:rsidR="00D827CE" w:rsidRPr="00D827CE" w:rsidRDefault="00D827CE" w:rsidP="00D827CE">
            <w:pPr>
              <w:jc w:val="both"/>
              <w:rPr>
                <w:rFonts w:ascii="Verdana" w:hAnsi="Verdana"/>
                <w:sz w:val="22"/>
                <w:szCs w:val="22"/>
              </w:rPr>
            </w:pPr>
            <w:r w:rsidRPr="00D827CE">
              <w:rPr>
                <w:rFonts w:ascii="Verdana" w:hAnsi="Verdana"/>
                <w:sz w:val="22"/>
                <w:szCs w:val="22"/>
              </w:rPr>
              <w:t>3.303.766</w:t>
            </w:r>
          </w:p>
        </w:tc>
        <w:tc>
          <w:tcPr>
            <w:tcW w:w="900" w:type="pct"/>
            <w:gridSpan w:val="2"/>
            <w:tcBorders>
              <w:top w:val="nil"/>
              <w:left w:val="nil"/>
              <w:bottom w:val="nil"/>
              <w:right w:val="nil"/>
            </w:tcBorders>
            <w:tcMar>
              <w:top w:w="0" w:type="dxa"/>
              <w:left w:w="0" w:type="dxa"/>
              <w:bottom w:w="0" w:type="dxa"/>
              <w:right w:w="0" w:type="dxa"/>
            </w:tcMar>
            <w:hideMark/>
          </w:tcPr>
          <w:p w14:paraId="6A322247" w14:textId="77777777" w:rsidR="00D827CE" w:rsidRPr="00D827CE" w:rsidRDefault="00D827CE" w:rsidP="00D827CE">
            <w:pPr>
              <w:jc w:val="both"/>
              <w:rPr>
                <w:rFonts w:ascii="Verdana" w:hAnsi="Verdana"/>
                <w:sz w:val="22"/>
                <w:szCs w:val="22"/>
              </w:rPr>
            </w:pPr>
            <w:r w:rsidRPr="00D827CE">
              <w:rPr>
                <w:rFonts w:ascii="Verdana" w:hAnsi="Verdana"/>
                <w:sz w:val="22"/>
                <w:szCs w:val="22"/>
              </w:rPr>
              <w:t>52.403</w:t>
            </w:r>
          </w:p>
        </w:tc>
        <w:tc>
          <w:tcPr>
            <w:tcW w:w="550" w:type="pct"/>
            <w:tcBorders>
              <w:top w:val="nil"/>
              <w:left w:val="nil"/>
              <w:bottom w:val="nil"/>
              <w:right w:val="nil"/>
            </w:tcBorders>
            <w:tcMar>
              <w:top w:w="0" w:type="dxa"/>
              <w:left w:w="0" w:type="dxa"/>
              <w:bottom w:w="0" w:type="dxa"/>
              <w:right w:w="0" w:type="dxa"/>
            </w:tcMar>
            <w:hideMark/>
          </w:tcPr>
          <w:p w14:paraId="2059E2CC" w14:textId="77777777" w:rsidR="00D827CE" w:rsidRPr="00D827CE" w:rsidRDefault="00D827CE" w:rsidP="00D827CE">
            <w:pPr>
              <w:jc w:val="both"/>
              <w:rPr>
                <w:rFonts w:ascii="Verdana" w:hAnsi="Verdana"/>
                <w:sz w:val="22"/>
                <w:szCs w:val="22"/>
              </w:rPr>
            </w:pPr>
            <w:r w:rsidRPr="00D827CE">
              <w:rPr>
                <w:rFonts w:ascii="Verdana" w:hAnsi="Verdana"/>
                <w:sz w:val="22"/>
                <w:szCs w:val="22"/>
              </w:rPr>
              <w:t>58.087</w:t>
            </w:r>
          </w:p>
        </w:tc>
      </w:tr>
      <w:tr w:rsidR="00D827CE" w:rsidRPr="00D827CE" w14:paraId="5A07B85A"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4B6B16C7" w14:textId="77777777" w:rsidR="00D827CE" w:rsidRPr="00D827CE" w:rsidRDefault="00D827CE" w:rsidP="00D827CE">
            <w:pPr>
              <w:jc w:val="both"/>
              <w:rPr>
                <w:rFonts w:ascii="Verdana" w:hAnsi="Verdana"/>
                <w:sz w:val="22"/>
                <w:szCs w:val="22"/>
              </w:rPr>
            </w:pPr>
            <w:r w:rsidRPr="00D827CE">
              <w:rPr>
                <w:rFonts w:ascii="Verdana" w:hAnsi="Verdana"/>
                <w:sz w:val="22"/>
                <w:szCs w:val="22"/>
              </w:rPr>
              <w:t>RACIÓN DIA HABIL – Medio tiempo</w:t>
            </w:r>
          </w:p>
        </w:tc>
        <w:tc>
          <w:tcPr>
            <w:tcW w:w="1000" w:type="pct"/>
            <w:gridSpan w:val="2"/>
            <w:tcBorders>
              <w:top w:val="nil"/>
              <w:left w:val="nil"/>
              <w:bottom w:val="nil"/>
              <w:right w:val="nil"/>
            </w:tcBorders>
            <w:tcMar>
              <w:top w:w="0" w:type="dxa"/>
              <w:left w:w="0" w:type="dxa"/>
              <w:bottom w:w="0" w:type="dxa"/>
              <w:right w:w="0" w:type="dxa"/>
            </w:tcMar>
            <w:hideMark/>
          </w:tcPr>
          <w:p w14:paraId="6655AFF9"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1000" w:type="pct"/>
            <w:gridSpan w:val="2"/>
            <w:tcBorders>
              <w:top w:val="nil"/>
              <w:left w:val="nil"/>
              <w:bottom w:val="nil"/>
              <w:right w:val="nil"/>
            </w:tcBorders>
            <w:tcMar>
              <w:top w:w="0" w:type="dxa"/>
              <w:left w:w="0" w:type="dxa"/>
              <w:bottom w:w="0" w:type="dxa"/>
              <w:right w:w="0" w:type="dxa"/>
            </w:tcMar>
            <w:hideMark/>
          </w:tcPr>
          <w:p w14:paraId="004CE1F1"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1000" w:type="pct"/>
            <w:gridSpan w:val="2"/>
            <w:tcBorders>
              <w:top w:val="nil"/>
              <w:left w:val="nil"/>
              <w:bottom w:val="nil"/>
              <w:right w:val="nil"/>
            </w:tcBorders>
            <w:tcMar>
              <w:top w:w="0" w:type="dxa"/>
              <w:left w:w="0" w:type="dxa"/>
              <w:bottom w:w="0" w:type="dxa"/>
              <w:right w:w="0" w:type="dxa"/>
            </w:tcMar>
            <w:hideMark/>
          </w:tcPr>
          <w:p w14:paraId="20847F0B"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900" w:type="pct"/>
            <w:gridSpan w:val="2"/>
            <w:tcBorders>
              <w:top w:val="nil"/>
              <w:left w:val="nil"/>
              <w:bottom w:val="nil"/>
              <w:right w:val="nil"/>
            </w:tcBorders>
            <w:tcMar>
              <w:top w:w="0" w:type="dxa"/>
              <w:left w:w="0" w:type="dxa"/>
              <w:bottom w:w="0" w:type="dxa"/>
              <w:right w:w="0" w:type="dxa"/>
            </w:tcMar>
            <w:hideMark/>
          </w:tcPr>
          <w:p w14:paraId="160A8E16" w14:textId="77777777" w:rsidR="00D827CE" w:rsidRPr="00D827CE" w:rsidRDefault="00D827CE" w:rsidP="00D827CE">
            <w:pPr>
              <w:jc w:val="both"/>
              <w:rPr>
                <w:rFonts w:ascii="Verdana" w:hAnsi="Verdana"/>
                <w:sz w:val="22"/>
                <w:szCs w:val="22"/>
              </w:rPr>
            </w:pPr>
            <w:r w:rsidRPr="00D827CE">
              <w:rPr>
                <w:rFonts w:ascii="Verdana" w:hAnsi="Verdana"/>
                <w:sz w:val="22"/>
                <w:szCs w:val="22"/>
              </w:rPr>
              <w:t>628.415</w:t>
            </w:r>
          </w:p>
        </w:tc>
        <w:tc>
          <w:tcPr>
            <w:tcW w:w="550" w:type="pct"/>
            <w:tcBorders>
              <w:top w:val="nil"/>
              <w:left w:val="nil"/>
              <w:bottom w:val="nil"/>
              <w:right w:val="nil"/>
            </w:tcBorders>
            <w:tcMar>
              <w:top w:w="0" w:type="dxa"/>
              <w:left w:w="0" w:type="dxa"/>
              <w:bottom w:w="0" w:type="dxa"/>
              <w:right w:w="0" w:type="dxa"/>
            </w:tcMar>
            <w:hideMark/>
          </w:tcPr>
          <w:p w14:paraId="2DF98FA0" w14:textId="77777777" w:rsidR="00D827CE" w:rsidRPr="00D827CE" w:rsidRDefault="00D827CE" w:rsidP="00D827CE">
            <w:pPr>
              <w:jc w:val="both"/>
              <w:rPr>
                <w:rFonts w:ascii="Verdana" w:hAnsi="Verdana"/>
                <w:sz w:val="22"/>
                <w:szCs w:val="22"/>
              </w:rPr>
            </w:pPr>
            <w:r w:rsidRPr="00D827CE">
              <w:rPr>
                <w:rFonts w:ascii="Verdana" w:hAnsi="Verdana"/>
                <w:sz w:val="22"/>
                <w:szCs w:val="22"/>
              </w:rPr>
              <w:t>697.645</w:t>
            </w:r>
          </w:p>
        </w:tc>
      </w:tr>
      <w:tr w:rsidR="00D827CE" w:rsidRPr="00D827CE" w14:paraId="2CA6E2E3"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75383C9E" w14:textId="77777777" w:rsidR="00D827CE" w:rsidRPr="00D827CE" w:rsidRDefault="00D827CE" w:rsidP="00D827CE">
            <w:pPr>
              <w:jc w:val="both"/>
              <w:rPr>
                <w:rFonts w:ascii="Verdana" w:hAnsi="Verdana"/>
                <w:sz w:val="22"/>
                <w:szCs w:val="22"/>
              </w:rPr>
            </w:pPr>
            <w:r w:rsidRPr="00D827CE">
              <w:rPr>
                <w:rFonts w:ascii="Verdana" w:hAnsi="Verdana"/>
                <w:sz w:val="22"/>
                <w:szCs w:val="22"/>
              </w:rPr>
              <w:t>REGIONALES</w:t>
            </w:r>
          </w:p>
        </w:tc>
        <w:tc>
          <w:tcPr>
            <w:tcW w:w="600" w:type="pct"/>
            <w:tcBorders>
              <w:top w:val="nil"/>
              <w:left w:val="nil"/>
              <w:bottom w:val="nil"/>
              <w:right w:val="nil"/>
            </w:tcBorders>
            <w:tcMar>
              <w:top w:w="0" w:type="dxa"/>
              <w:left w:w="0" w:type="dxa"/>
              <w:bottom w:w="0" w:type="dxa"/>
              <w:right w:w="0" w:type="dxa"/>
            </w:tcMar>
            <w:hideMark/>
          </w:tcPr>
          <w:p w14:paraId="097A7722" w14:textId="77777777" w:rsidR="00D827CE" w:rsidRPr="00D827CE" w:rsidRDefault="00D827CE" w:rsidP="00D827CE">
            <w:pPr>
              <w:jc w:val="both"/>
              <w:rPr>
                <w:rFonts w:ascii="Verdana" w:hAnsi="Verdana"/>
                <w:sz w:val="22"/>
                <w:szCs w:val="22"/>
              </w:rPr>
            </w:pPr>
            <w:r w:rsidRPr="00D827CE">
              <w:rPr>
                <w:rFonts w:ascii="Verdana" w:hAnsi="Verdana"/>
                <w:sz w:val="22"/>
                <w:szCs w:val="22"/>
              </w:rPr>
              <w:t>NIÑO/DIA</w:t>
            </w:r>
          </w:p>
        </w:tc>
        <w:tc>
          <w:tcPr>
            <w:tcW w:w="400" w:type="pct"/>
            <w:tcBorders>
              <w:top w:val="nil"/>
              <w:left w:val="nil"/>
              <w:bottom w:val="nil"/>
              <w:right w:val="nil"/>
            </w:tcBorders>
            <w:tcMar>
              <w:top w:w="0" w:type="dxa"/>
              <w:left w:w="0" w:type="dxa"/>
              <w:bottom w:w="0" w:type="dxa"/>
              <w:right w:w="0" w:type="dxa"/>
            </w:tcMar>
            <w:hideMark/>
          </w:tcPr>
          <w:p w14:paraId="3A38FF09" w14:textId="77777777" w:rsidR="00D827CE" w:rsidRPr="00D827CE" w:rsidRDefault="00D827CE" w:rsidP="00D827CE">
            <w:pPr>
              <w:jc w:val="both"/>
              <w:rPr>
                <w:rFonts w:ascii="Verdana" w:hAnsi="Verdana"/>
                <w:sz w:val="22"/>
                <w:szCs w:val="22"/>
              </w:rPr>
            </w:pPr>
            <w:r w:rsidRPr="00D827CE">
              <w:rPr>
                <w:rFonts w:ascii="Verdana" w:hAnsi="Verdana"/>
                <w:sz w:val="22"/>
                <w:szCs w:val="22"/>
              </w:rPr>
              <w:t>194</w:t>
            </w:r>
          </w:p>
        </w:tc>
        <w:tc>
          <w:tcPr>
            <w:tcW w:w="450" w:type="pct"/>
            <w:tcBorders>
              <w:top w:val="nil"/>
              <w:left w:val="nil"/>
              <w:bottom w:val="nil"/>
              <w:right w:val="nil"/>
            </w:tcBorders>
            <w:tcMar>
              <w:top w:w="0" w:type="dxa"/>
              <w:left w:w="0" w:type="dxa"/>
              <w:bottom w:w="0" w:type="dxa"/>
              <w:right w:w="0" w:type="dxa"/>
            </w:tcMar>
            <w:hideMark/>
          </w:tcPr>
          <w:p w14:paraId="379CD223" w14:textId="77777777" w:rsidR="00D827CE" w:rsidRPr="00D827CE" w:rsidRDefault="00D827CE" w:rsidP="00D827CE">
            <w:pPr>
              <w:jc w:val="both"/>
              <w:rPr>
                <w:rFonts w:ascii="Verdana" w:hAnsi="Verdana"/>
                <w:sz w:val="22"/>
                <w:szCs w:val="22"/>
              </w:rPr>
            </w:pPr>
            <w:r w:rsidRPr="00D827CE">
              <w:rPr>
                <w:rFonts w:ascii="Verdana" w:hAnsi="Verdana"/>
                <w:sz w:val="22"/>
                <w:szCs w:val="22"/>
              </w:rPr>
              <w:t>1.427</w:t>
            </w:r>
          </w:p>
        </w:tc>
        <w:tc>
          <w:tcPr>
            <w:tcW w:w="500" w:type="pct"/>
            <w:tcBorders>
              <w:top w:val="nil"/>
              <w:left w:val="nil"/>
              <w:bottom w:val="nil"/>
              <w:right w:val="nil"/>
            </w:tcBorders>
            <w:tcMar>
              <w:top w:w="0" w:type="dxa"/>
              <w:left w:w="0" w:type="dxa"/>
              <w:bottom w:w="0" w:type="dxa"/>
              <w:right w:w="0" w:type="dxa"/>
            </w:tcMar>
            <w:hideMark/>
          </w:tcPr>
          <w:p w14:paraId="163668B3" w14:textId="77777777" w:rsidR="00D827CE" w:rsidRPr="00D827CE" w:rsidRDefault="00D827CE" w:rsidP="00D827CE">
            <w:pPr>
              <w:jc w:val="both"/>
              <w:rPr>
                <w:rFonts w:ascii="Verdana" w:hAnsi="Verdana"/>
                <w:sz w:val="22"/>
                <w:szCs w:val="22"/>
              </w:rPr>
            </w:pPr>
            <w:r w:rsidRPr="00D827CE">
              <w:rPr>
                <w:rFonts w:ascii="Verdana" w:hAnsi="Verdana"/>
                <w:sz w:val="22"/>
                <w:szCs w:val="22"/>
              </w:rPr>
              <w:t>4.443.570</w:t>
            </w:r>
          </w:p>
        </w:tc>
        <w:tc>
          <w:tcPr>
            <w:tcW w:w="500" w:type="pct"/>
            <w:tcBorders>
              <w:top w:val="nil"/>
              <w:left w:val="nil"/>
              <w:bottom w:val="nil"/>
              <w:right w:val="nil"/>
            </w:tcBorders>
            <w:tcMar>
              <w:top w:w="0" w:type="dxa"/>
              <w:left w:w="0" w:type="dxa"/>
              <w:bottom w:w="0" w:type="dxa"/>
              <w:right w:w="0" w:type="dxa"/>
            </w:tcMar>
            <w:hideMark/>
          </w:tcPr>
          <w:p w14:paraId="405B68A7" w14:textId="77777777" w:rsidR="00D827CE" w:rsidRPr="00D827CE" w:rsidRDefault="00D827CE" w:rsidP="00D827CE">
            <w:pPr>
              <w:jc w:val="both"/>
              <w:rPr>
                <w:rFonts w:ascii="Verdana" w:hAnsi="Verdana"/>
                <w:sz w:val="22"/>
                <w:szCs w:val="22"/>
              </w:rPr>
            </w:pPr>
            <w:r w:rsidRPr="00D827CE">
              <w:rPr>
                <w:rFonts w:ascii="Verdana" w:hAnsi="Verdana"/>
                <w:sz w:val="22"/>
                <w:szCs w:val="22"/>
              </w:rPr>
              <w:t>4.147.332</w:t>
            </w:r>
          </w:p>
        </w:tc>
        <w:tc>
          <w:tcPr>
            <w:tcW w:w="500" w:type="pct"/>
            <w:tcBorders>
              <w:top w:val="nil"/>
              <w:left w:val="nil"/>
              <w:bottom w:val="nil"/>
              <w:right w:val="nil"/>
            </w:tcBorders>
            <w:tcMar>
              <w:top w:w="0" w:type="dxa"/>
              <w:left w:w="0" w:type="dxa"/>
              <w:bottom w:w="0" w:type="dxa"/>
              <w:right w:w="0" w:type="dxa"/>
            </w:tcMar>
            <w:hideMark/>
          </w:tcPr>
          <w:p w14:paraId="0DCAAF67" w14:textId="77777777" w:rsidR="00D827CE" w:rsidRPr="00D827CE" w:rsidRDefault="00D827CE" w:rsidP="00D827CE">
            <w:pPr>
              <w:jc w:val="both"/>
              <w:rPr>
                <w:rFonts w:ascii="Verdana" w:hAnsi="Verdana"/>
                <w:sz w:val="22"/>
                <w:szCs w:val="22"/>
              </w:rPr>
            </w:pPr>
            <w:r w:rsidRPr="00D827CE">
              <w:rPr>
                <w:rFonts w:ascii="Verdana" w:hAnsi="Verdana"/>
                <w:sz w:val="22"/>
                <w:szCs w:val="22"/>
              </w:rPr>
              <w:t>3.851.094</w:t>
            </w:r>
          </w:p>
        </w:tc>
        <w:tc>
          <w:tcPr>
            <w:tcW w:w="1450" w:type="pct"/>
            <w:gridSpan w:val="3"/>
            <w:tcBorders>
              <w:top w:val="nil"/>
              <w:left w:val="nil"/>
              <w:bottom w:val="nil"/>
              <w:right w:val="nil"/>
            </w:tcBorders>
            <w:tcMar>
              <w:top w:w="0" w:type="dxa"/>
              <w:left w:w="0" w:type="dxa"/>
              <w:bottom w:w="0" w:type="dxa"/>
              <w:right w:w="0" w:type="dxa"/>
            </w:tcMar>
            <w:hideMark/>
          </w:tcPr>
          <w:p w14:paraId="33B7C900" w14:textId="77777777" w:rsidR="00D827CE" w:rsidRPr="00D827CE" w:rsidRDefault="00D827CE" w:rsidP="00D827CE">
            <w:pPr>
              <w:jc w:val="both"/>
              <w:rPr>
                <w:rFonts w:ascii="Verdana" w:hAnsi="Verdana"/>
                <w:sz w:val="22"/>
                <w:szCs w:val="22"/>
              </w:rPr>
            </w:pPr>
            <w:r w:rsidRPr="00D827CE">
              <w:rPr>
                <w:rFonts w:ascii="Verdana" w:hAnsi="Verdana"/>
                <w:sz w:val="22"/>
                <w:szCs w:val="22"/>
              </w:rPr>
              <w:t>Hog. Con 12</w:t>
            </w:r>
          </w:p>
        </w:tc>
      </w:tr>
      <w:tr w:rsidR="00D827CE" w:rsidRPr="00D827CE" w14:paraId="58178C5A"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195AE8CC" w14:textId="77777777" w:rsidR="00D827CE" w:rsidRPr="00D827CE" w:rsidRDefault="00D827CE" w:rsidP="00D827CE">
            <w:pPr>
              <w:jc w:val="both"/>
              <w:rPr>
                <w:rFonts w:ascii="Verdana" w:hAnsi="Verdana"/>
                <w:sz w:val="22"/>
                <w:szCs w:val="22"/>
              </w:rPr>
            </w:pPr>
            <w:r w:rsidRPr="00D827CE">
              <w:rPr>
                <w:rFonts w:ascii="Verdana" w:hAnsi="Verdana"/>
                <w:sz w:val="22"/>
                <w:szCs w:val="22"/>
              </w:rPr>
              <w:t>SAN ANDRÉS Y ANTIGUAS SECCIONALES</w:t>
            </w:r>
          </w:p>
        </w:tc>
        <w:tc>
          <w:tcPr>
            <w:tcW w:w="600" w:type="pct"/>
            <w:tcBorders>
              <w:top w:val="nil"/>
              <w:left w:val="nil"/>
              <w:bottom w:val="nil"/>
              <w:right w:val="nil"/>
            </w:tcBorders>
            <w:tcMar>
              <w:top w:w="0" w:type="dxa"/>
              <w:left w:w="0" w:type="dxa"/>
              <w:bottom w:w="0" w:type="dxa"/>
              <w:right w:w="0" w:type="dxa"/>
            </w:tcMar>
            <w:hideMark/>
          </w:tcPr>
          <w:p w14:paraId="4FA194C7" w14:textId="77777777" w:rsidR="00D827CE" w:rsidRPr="00D827CE" w:rsidRDefault="00D827CE" w:rsidP="00D827CE">
            <w:pPr>
              <w:jc w:val="both"/>
              <w:rPr>
                <w:rFonts w:ascii="Verdana" w:hAnsi="Verdana"/>
                <w:sz w:val="22"/>
                <w:szCs w:val="22"/>
              </w:rPr>
            </w:pPr>
            <w:r w:rsidRPr="00D827CE">
              <w:rPr>
                <w:rFonts w:ascii="Verdana" w:hAnsi="Verdana"/>
                <w:sz w:val="22"/>
                <w:szCs w:val="22"/>
              </w:rPr>
              <w:t>NIÑO/DIA</w:t>
            </w:r>
          </w:p>
        </w:tc>
        <w:tc>
          <w:tcPr>
            <w:tcW w:w="400" w:type="pct"/>
            <w:tcBorders>
              <w:top w:val="nil"/>
              <w:left w:val="nil"/>
              <w:bottom w:val="nil"/>
              <w:right w:val="nil"/>
            </w:tcBorders>
            <w:tcMar>
              <w:top w:w="0" w:type="dxa"/>
              <w:left w:w="0" w:type="dxa"/>
              <w:bottom w:w="0" w:type="dxa"/>
              <w:right w:w="0" w:type="dxa"/>
            </w:tcMar>
            <w:hideMark/>
          </w:tcPr>
          <w:p w14:paraId="04D578C1" w14:textId="77777777" w:rsidR="00D827CE" w:rsidRPr="00D827CE" w:rsidRDefault="00D827CE" w:rsidP="00D827CE">
            <w:pPr>
              <w:jc w:val="both"/>
              <w:rPr>
                <w:rFonts w:ascii="Verdana" w:hAnsi="Verdana"/>
                <w:sz w:val="22"/>
                <w:szCs w:val="22"/>
              </w:rPr>
            </w:pPr>
            <w:r w:rsidRPr="00D827CE">
              <w:rPr>
                <w:rFonts w:ascii="Verdana" w:hAnsi="Verdana"/>
                <w:sz w:val="22"/>
                <w:szCs w:val="22"/>
              </w:rPr>
              <w:t>194</w:t>
            </w:r>
          </w:p>
        </w:tc>
        <w:tc>
          <w:tcPr>
            <w:tcW w:w="450" w:type="pct"/>
            <w:tcBorders>
              <w:top w:val="nil"/>
              <w:left w:val="nil"/>
              <w:bottom w:val="nil"/>
              <w:right w:val="nil"/>
            </w:tcBorders>
            <w:tcMar>
              <w:top w:w="0" w:type="dxa"/>
              <w:left w:w="0" w:type="dxa"/>
              <w:bottom w:w="0" w:type="dxa"/>
              <w:right w:w="0" w:type="dxa"/>
            </w:tcMar>
            <w:hideMark/>
          </w:tcPr>
          <w:p w14:paraId="0C862B28" w14:textId="77777777" w:rsidR="00D827CE" w:rsidRPr="00D827CE" w:rsidRDefault="00D827CE" w:rsidP="00D827CE">
            <w:pPr>
              <w:jc w:val="both"/>
              <w:rPr>
                <w:rFonts w:ascii="Verdana" w:hAnsi="Verdana"/>
                <w:sz w:val="22"/>
                <w:szCs w:val="22"/>
              </w:rPr>
            </w:pPr>
            <w:r w:rsidRPr="00D827CE">
              <w:rPr>
                <w:rFonts w:ascii="Verdana" w:hAnsi="Verdana"/>
                <w:sz w:val="22"/>
                <w:szCs w:val="22"/>
              </w:rPr>
              <w:t>1.840</w:t>
            </w:r>
          </w:p>
        </w:tc>
        <w:tc>
          <w:tcPr>
            <w:tcW w:w="500" w:type="pct"/>
            <w:tcBorders>
              <w:top w:val="nil"/>
              <w:left w:val="nil"/>
              <w:bottom w:val="nil"/>
              <w:right w:val="nil"/>
            </w:tcBorders>
            <w:tcMar>
              <w:top w:w="0" w:type="dxa"/>
              <w:left w:w="0" w:type="dxa"/>
              <w:bottom w:w="0" w:type="dxa"/>
              <w:right w:w="0" w:type="dxa"/>
            </w:tcMar>
            <w:hideMark/>
          </w:tcPr>
          <w:p w14:paraId="12324300" w14:textId="77777777" w:rsidR="00D827CE" w:rsidRPr="00D827CE" w:rsidRDefault="00D827CE" w:rsidP="00D827CE">
            <w:pPr>
              <w:jc w:val="both"/>
              <w:rPr>
                <w:rFonts w:ascii="Verdana" w:hAnsi="Verdana"/>
                <w:sz w:val="22"/>
                <w:szCs w:val="22"/>
              </w:rPr>
            </w:pPr>
            <w:r w:rsidRPr="00D827CE">
              <w:rPr>
                <w:rFonts w:ascii="Verdana" w:hAnsi="Verdana"/>
                <w:sz w:val="22"/>
                <w:szCs w:val="22"/>
              </w:rPr>
              <w:t>5.354.000</w:t>
            </w:r>
          </w:p>
        </w:tc>
        <w:tc>
          <w:tcPr>
            <w:tcW w:w="500" w:type="pct"/>
            <w:tcBorders>
              <w:top w:val="nil"/>
              <w:left w:val="nil"/>
              <w:bottom w:val="nil"/>
              <w:right w:val="nil"/>
            </w:tcBorders>
            <w:tcMar>
              <w:top w:w="0" w:type="dxa"/>
              <w:left w:w="0" w:type="dxa"/>
              <w:bottom w:w="0" w:type="dxa"/>
              <w:right w:w="0" w:type="dxa"/>
            </w:tcMar>
            <w:hideMark/>
          </w:tcPr>
          <w:p w14:paraId="2D410395" w14:textId="77777777" w:rsidR="00D827CE" w:rsidRPr="00D827CE" w:rsidRDefault="00D827CE" w:rsidP="00D827CE">
            <w:pPr>
              <w:jc w:val="both"/>
              <w:rPr>
                <w:rFonts w:ascii="Verdana" w:hAnsi="Verdana"/>
                <w:sz w:val="22"/>
                <w:szCs w:val="22"/>
              </w:rPr>
            </w:pPr>
            <w:r w:rsidRPr="00D827CE">
              <w:rPr>
                <w:rFonts w:ascii="Verdana" w:hAnsi="Verdana"/>
                <w:sz w:val="22"/>
                <w:szCs w:val="22"/>
              </w:rPr>
              <w:t>4.997.440</w:t>
            </w:r>
          </w:p>
        </w:tc>
        <w:tc>
          <w:tcPr>
            <w:tcW w:w="500" w:type="pct"/>
            <w:tcBorders>
              <w:top w:val="nil"/>
              <w:left w:val="nil"/>
              <w:bottom w:val="nil"/>
              <w:right w:val="nil"/>
            </w:tcBorders>
            <w:tcMar>
              <w:top w:w="0" w:type="dxa"/>
              <w:left w:w="0" w:type="dxa"/>
              <w:bottom w:w="0" w:type="dxa"/>
              <w:right w:w="0" w:type="dxa"/>
            </w:tcMar>
            <w:hideMark/>
          </w:tcPr>
          <w:p w14:paraId="323347E4" w14:textId="77777777" w:rsidR="00D827CE" w:rsidRPr="00D827CE" w:rsidRDefault="00D827CE" w:rsidP="00D827CE">
            <w:pPr>
              <w:jc w:val="both"/>
              <w:rPr>
                <w:rFonts w:ascii="Verdana" w:hAnsi="Verdana"/>
                <w:sz w:val="22"/>
                <w:szCs w:val="22"/>
              </w:rPr>
            </w:pPr>
            <w:r w:rsidRPr="00D827CE">
              <w:rPr>
                <w:rFonts w:ascii="Verdana" w:hAnsi="Verdana"/>
                <w:sz w:val="22"/>
                <w:szCs w:val="22"/>
              </w:rPr>
              <w:t>4,840.080</w:t>
            </w:r>
          </w:p>
        </w:tc>
        <w:tc>
          <w:tcPr>
            <w:tcW w:w="900" w:type="pct"/>
            <w:gridSpan w:val="2"/>
            <w:tcBorders>
              <w:top w:val="nil"/>
              <w:left w:val="nil"/>
              <w:bottom w:val="nil"/>
              <w:right w:val="nil"/>
            </w:tcBorders>
            <w:tcMar>
              <w:top w:w="0" w:type="dxa"/>
              <w:left w:w="0" w:type="dxa"/>
              <w:bottom w:w="0" w:type="dxa"/>
              <w:right w:w="0" w:type="dxa"/>
            </w:tcMar>
            <w:hideMark/>
          </w:tcPr>
          <w:p w14:paraId="7459CAB8" w14:textId="77777777" w:rsidR="00D827CE" w:rsidRPr="00D827CE" w:rsidRDefault="00D827CE" w:rsidP="00D827CE">
            <w:pPr>
              <w:jc w:val="both"/>
              <w:rPr>
                <w:rFonts w:ascii="Verdana" w:hAnsi="Verdana"/>
                <w:sz w:val="22"/>
                <w:szCs w:val="22"/>
              </w:rPr>
            </w:pPr>
            <w:r w:rsidRPr="00D827CE">
              <w:rPr>
                <w:rFonts w:ascii="Verdana" w:hAnsi="Verdana"/>
                <w:sz w:val="22"/>
                <w:szCs w:val="22"/>
              </w:rPr>
              <w:t>52,740</w:t>
            </w:r>
          </w:p>
        </w:tc>
        <w:tc>
          <w:tcPr>
            <w:tcW w:w="550" w:type="pct"/>
            <w:tcBorders>
              <w:top w:val="nil"/>
              <w:left w:val="nil"/>
              <w:bottom w:val="nil"/>
              <w:right w:val="nil"/>
            </w:tcBorders>
            <w:tcMar>
              <w:top w:w="0" w:type="dxa"/>
              <w:left w:w="0" w:type="dxa"/>
              <w:bottom w:w="0" w:type="dxa"/>
              <w:right w:w="0" w:type="dxa"/>
            </w:tcMar>
            <w:hideMark/>
          </w:tcPr>
          <w:p w14:paraId="33C2ED54" w14:textId="77777777" w:rsidR="00D827CE" w:rsidRPr="00D827CE" w:rsidRDefault="00D827CE" w:rsidP="00D827CE">
            <w:pPr>
              <w:jc w:val="both"/>
              <w:rPr>
                <w:rFonts w:ascii="Verdana" w:hAnsi="Verdana"/>
                <w:sz w:val="22"/>
                <w:szCs w:val="22"/>
              </w:rPr>
            </w:pPr>
            <w:r w:rsidRPr="00D827CE">
              <w:rPr>
                <w:rFonts w:ascii="Verdana" w:hAnsi="Verdana"/>
                <w:sz w:val="22"/>
                <w:szCs w:val="22"/>
              </w:rPr>
              <w:t>58.452</w:t>
            </w:r>
          </w:p>
        </w:tc>
      </w:tr>
      <w:tr w:rsidR="00D827CE" w:rsidRPr="00D827CE" w14:paraId="36797089"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1A70348F" w14:textId="77777777" w:rsidR="00D827CE" w:rsidRPr="00D827CE" w:rsidRDefault="00D827CE" w:rsidP="00D827CE">
            <w:pPr>
              <w:jc w:val="both"/>
              <w:rPr>
                <w:rFonts w:ascii="Verdana" w:hAnsi="Verdana"/>
                <w:sz w:val="22"/>
                <w:szCs w:val="22"/>
              </w:rPr>
            </w:pPr>
            <w:r w:rsidRPr="00D827CE">
              <w:rPr>
                <w:rFonts w:ascii="Verdana" w:hAnsi="Verdana"/>
                <w:sz w:val="22"/>
                <w:szCs w:val="22"/>
              </w:rPr>
              <w:t>RACIÓN VACACIONES</w:t>
            </w:r>
          </w:p>
        </w:tc>
        <w:tc>
          <w:tcPr>
            <w:tcW w:w="1000" w:type="pct"/>
            <w:gridSpan w:val="2"/>
            <w:tcBorders>
              <w:top w:val="nil"/>
              <w:left w:val="nil"/>
              <w:bottom w:val="nil"/>
              <w:right w:val="nil"/>
            </w:tcBorders>
            <w:tcMar>
              <w:top w:w="0" w:type="dxa"/>
              <w:left w:w="0" w:type="dxa"/>
              <w:bottom w:w="0" w:type="dxa"/>
              <w:right w:w="0" w:type="dxa"/>
            </w:tcMar>
            <w:hideMark/>
          </w:tcPr>
          <w:p w14:paraId="5D9D1FF3"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50" w:type="pct"/>
            <w:tcBorders>
              <w:top w:val="nil"/>
              <w:left w:val="nil"/>
              <w:bottom w:val="nil"/>
              <w:right w:val="nil"/>
            </w:tcBorders>
            <w:tcMar>
              <w:top w:w="0" w:type="dxa"/>
              <w:left w:w="0" w:type="dxa"/>
              <w:bottom w:w="0" w:type="dxa"/>
              <w:right w:w="0" w:type="dxa"/>
            </w:tcMar>
            <w:hideMark/>
          </w:tcPr>
          <w:p w14:paraId="6FDF8A7C" w14:textId="77777777" w:rsidR="00D827CE" w:rsidRPr="00D827CE" w:rsidRDefault="00D827CE" w:rsidP="00D827CE">
            <w:pPr>
              <w:jc w:val="both"/>
              <w:rPr>
                <w:rFonts w:ascii="Verdana" w:hAnsi="Verdana"/>
                <w:sz w:val="22"/>
                <w:szCs w:val="22"/>
              </w:rPr>
            </w:pPr>
            <w:r w:rsidRPr="00D827CE">
              <w:rPr>
                <w:rFonts w:ascii="Verdana" w:hAnsi="Verdana"/>
                <w:sz w:val="22"/>
                <w:szCs w:val="22"/>
              </w:rPr>
              <w:t>6</w:t>
            </w:r>
          </w:p>
        </w:tc>
        <w:tc>
          <w:tcPr>
            <w:tcW w:w="1000" w:type="pct"/>
            <w:gridSpan w:val="2"/>
            <w:tcBorders>
              <w:top w:val="nil"/>
              <w:left w:val="nil"/>
              <w:bottom w:val="nil"/>
              <w:right w:val="nil"/>
            </w:tcBorders>
            <w:tcMar>
              <w:top w:w="0" w:type="dxa"/>
              <w:left w:w="0" w:type="dxa"/>
              <w:bottom w:w="0" w:type="dxa"/>
              <w:right w:w="0" w:type="dxa"/>
            </w:tcMar>
            <w:hideMark/>
          </w:tcPr>
          <w:p w14:paraId="6DD0B5C0"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900" w:type="pct"/>
            <w:gridSpan w:val="2"/>
            <w:tcBorders>
              <w:top w:val="nil"/>
              <w:left w:val="nil"/>
              <w:bottom w:val="nil"/>
              <w:right w:val="nil"/>
            </w:tcBorders>
            <w:tcMar>
              <w:top w:w="0" w:type="dxa"/>
              <w:left w:w="0" w:type="dxa"/>
              <w:bottom w:w="0" w:type="dxa"/>
              <w:right w:w="0" w:type="dxa"/>
            </w:tcMar>
            <w:hideMark/>
          </w:tcPr>
          <w:p w14:paraId="7AD96694"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500" w:type="pct"/>
            <w:tcBorders>
              <w:top w:val="nil"/>
              <w:left w:val="nil"/>
              <w:bottom w:val="nil"/>
              <w:right w:val="nil"/>
            </w:tcBorders>
            <w:tcMar>
              <w:top w:w="0" w:type="dxa"/>
              <w:left w:w="0" w:type="dxa"/>
              <w:bottom w:w="0" w:type="dxa"/>
              <w:right w:w="0" w:type="dxa"/>
            </w:tcMar>
            <w:hideMark/>
          </w:tcPr>
          <w:p w14:paraId="01414843" w14:textId="77777777" w:rsidR="00D827CE" w:rsidRPr="00D827CE" w:rsidRDefault="00D827CE" w:rsidP="00D827CE">
            <w:pPr>
              <w:jc w:val="both"/>
              <w:rPr>
                <w:rFonts w:ascii="Verdana" w:hAnsi="Verdana"/>
                <w:sz w:val="22"/>
                <w:szCs w:val="22"/>
              </w:rPr>
            </w:pPr>
            <w:r w:rsidRPr="00D827CE">
              <w:rPr>
                <w:rFonts w:ascii="Verdana" w:hAnsi="Verdana"/>
                <w:sz w:val="22"/>
                <w:szCs w:val="22"/>
              </w:rPr>
              <w:t>632.403</w:t>
            </w:r>
          </w:p>
        </w:tc>
        <w:tc>
          <w:tcPr>
            <w:tcW w:w="550" w:type="pct"/>
            <w:tcBorders>
              <w:top w:val="nil"/>
              <w:left w:val="nil"/>
              <w:bottom w:val="nil"/>
              <w:right w:val="nil"/>
            </w:tcBorders>
            <w:tcMar>
              <w:top w:w="0" w:type="dxa"/>
              <w:left w:w="0" w:type="dxa"/>
              <w:bottom w:w="0" w:type="dxa"/>
              <w:right w:w="0" w:type="dxa"/>
            </w:tcMar>
            <w:hideMark/>
          </w:tcPr>
          <w:p w14:paraId="407DD5A2" w14:textId="77777777" w:rsidR="00D827CE" w:rsidRPr="00D827CE" w:rsidRDefault="00D827CE" w:rsidP="00D827CE">
            <w:pPr>
              <w:jc w:val="both"/>
              <w:rPr>
                <w:rFonts w:ascii="Verdana" w:hAnsi="Verdana"/>
                <w:sz w:val="22"/>
                <w:szCs w:val="22"/>
              </w:rPr>
            </w:pPr>
            <w:r w:rsidRPr="00D827CE">
              <w:rPr>
                <w:rFonts w:ascii="Verdana" w:hAnsi="Verdana"/>
                <w:sz w:val="22"/>
                <w:szCs w:val="22"/>
              </w:rPr>
              <w:t>701.428</w:t>
            </w:r>
          </w:p>
        </w:tc>
      </w:tr>
      <w:tr w:rsidR="00D827CE" w:rsidRPr="00D827CE" w14:paraId="23CAEE75"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6BDEFE0D" w14:textId="77777777" w:rsidR="00D827CE" w:rsidRPr="00D827CE" w:rsidRDefault="00D827CE" w:rsidP="00D827CE">
            <w:pPr>
              <w:jc w:val="both"/>
              <w:rPr>
                <w:rFonts w:ascii="Verdana" w:hAnsi="Verdana"/>
                <w:sz w:val="22"/>
                <w:szCs w:val="22"/>
              </w:rPr>
            </w:pPr>
            <w:r w:rsidRPr="00D827CE">
              <w:rPr>
                <w:rFonts w:ascii="Verdana" w:hAnsi="Verdana"/>
                <w:sz w:val="22"/>
                <w:szCs w:val="22"/>
              </w:rPr>
              <w:t>REGIONALES</w:t>
            </w:r>
          </w:p>
        </w:tc>
        <w:tc>
          <w:tcPr>
            <w:tcW w:w="600" w:type="pct"/>
            <w:tcBorders>
              <w:top w:val="nil"/>
              <w:left w:val="nil"/>
              <w:bottom w:val="nil"/>
              <w:right w:val="nil"/>
            </w:tcBorders>
            <w:tcMar>
              <w:top w:w="0" w:type="dxa"/>
              <w:left w:w="0" w:type="dxa"/>
              <w:bottom w:w="0" w:type="dxa"/>
              <w:right w:w="0" w:type="dxa"/>
            </w:tcMar>
            <w:hideMark/>
          </w:tcPr>
          <w:p w14:paraId="64C52119" w14:textId="77777777" w:rsidR="00D827CE" w:rsidRPr="00D827CE" w:rsidRDefault="00D827CE" w:rsidP="00D827CE">
            <w:pPr>
              <w:jc w:val="both"/>
              <w:rPr>
                <w:rFonts w:ascii="Verdana" w:hAnsi="Verdana"/>
                <w:sz w:val="22"/>
                <w:szCs w:val="22"/>
              </w:rPr>
            </w:pPr>
            <w:r w:rsidRPr="00D827CE">
              <w:rPr>
                <w:rFonts w:ascii="Verdana" w:hAnsi="Verdana"/>
                <w:sz w:val="22"/>
                <w:szCs w:val="22"/>
              </w:rPr>
              <w:t>NIÑO/DIA</w:t>
            </w:r>
          </w:p>
        </w:tc>
        <w:tc>
          <w:tcPr>
            <w:tcW w:w="400" w:type="pct"/>
            <w:tcBorders>
              <w:top w:val="nil"/>
              <w:left w:val="nil"/>
              <w:bottom w:val="nil"/>
              <w:right w:val="nil"/>
            </w:tcBorders>
            <w:tcMar>
              <w:top w:w="0" w:type="dxa"/>
              <w:left w:w="0" w:type="dxa"/>
              <w:bottom w:w="0" w:type="dxa"/>
              <w:right w:w="0" w:type="dxa"/>
            </w:tcMar>
            <w:hideMark/>
          </w:tcPr>
          <w:p w14:paraId="799396F8" w14:textId="77777777" w:rsidR="00D827CE" w:rsidRPr="00D827CE" w:rsidRDefault="00D827CE" w:rsidP="00D827CE">
            <w:pPr>
              <w:jc w:val="both"/>
              <w:rPr>
                <w:rFonts w:ascii="Verdana" w:hAnsi="Verdana"/>
                <w:sz w:val="22"/>
                <w:szCs w:val="22"/>
              </w:rPr>
            </w:pPr>
            <w:r w:rsidRPr="00D827CE">
              <w:rPr>
                <w:rFonts w:ascii="Verdana" w:hAnsi="Verdana"/>
                <w:sz w:val="22"/>
                <w:szCs w:val="22"/>
              </w:rPr>
              <w:t>36</w:t>
            </w:r>
          </w:p>
        </w:tc>
        <w:tc>
          <w:tcPr>
            <w:tcW w:w="450" w:type="pct"/>
            <w:tcBorders>
              <w:top w:val="nil"/>
              <w:left w:val="nil"/>
              <w:bottom w:val="nil"/>
              <w:right w:val="nil"/>
            </w:tcBorders>
            <w:tcMar>
              <w:top w:w="0" w:type="dxa"/>
              <w:left w:w="0" w:type="dxa"/>
              <w:bottom w:w="0" w:type="dxa"/>
              <w:right w:w="0" w:type="dxa"/>
            </w:tcMar>
            <w:hideMark/>
          </w:tcPr>
          <w:p w14:paraId="2E138E99" w14:textId="77777777" w:rsidR="00D827CE" w:rsidRPr="00D827CE" w:rsidRDefault="00D827CE" w:rsidP="00D827CE">
            <w:pPr>
              <w:jc w:val="both"/>
              <w:rPr>
                <w:rFonts w:ascii="Verdana" w:hAnsi="Verdana"/>
                <w:sz w:val="22"/>
                <w:szCs w:val="22"/>
              </w:rPr>
            </w:pPr>
            <w:r w:rsidRPr="00D827CE">
              <w:rPr>
                <w:rFonts w:ascii="Verdana" w:hAnsi="Verdana"/>
                <w:sz w:val="22"/>
                <w:szCs w:val="22"/>
              </w:rPr>
              <w:t>616</w:t>
            </w:r>
          </w:p>
        </w:tc>
        <w:tc>
          <w:tcPr>
            <w:tcW w:w="500" w:type="pct"/>
            <w:tcBorders>
              <w:top w:val="nil"/>
              <w:left w:val="nil"/>
              <w:bottom w:val="nil"/>
              <w:right w:val="nil"/>
            </w:tcBorders>
            <w:tcMar>
              <w:top w:w="0" w:type="dxa"/>
              <w:left w:w="0" w:type="dxa"/>
              <w:bottom w:w="0" w:type="dxa"/>
              <w:right w:w="0" w:type="dxa"/>
            </w:tcMar>
            <w:hideMark/>
          </w:tcPr>
          <w:p w14:paraId="3F5249A4" w14:textId="77777777" w:rsidR="00D827CE" w:rsidRPr="00D827CE" w:rsidRDefault="00D827CE" w:rsidP="00D827CE">
            <w:pPr>
              <w:jc w:val="both"/>
              <w:rPr>
                <w:rFonts w:ascii="Verdana" w:hAnsi="Verdana"/>
                <w:sz w:val="22"/>
                <w:szCs w:val="22"/>
              </w:rPr>
            </w:pPr>
            <w:r w:rsidRPr="00D827CE">
              <w:rPr>
                <w:rFonts w:ascii="Verdana" w:hAnsi="Verdana"/>
                <w:sz w:val="22"/>
                <w:szCs w:val="22"/>
              </w:rPr>
              <w:t>258.200</w:t>
            </w:r>
          </w:p>
        </w:tc>
        <w:tc>
          <w:tcPr>
            <w:tcW w:w="500" w:type="pct"/>
            <w:tcBorders>
              <w:top w:val="nil"/>
              <w:left w:val="nil"/>
              <w:bottom w:val="nil"/>
              <w:right w:val="nil"/>
            </w:tcBorders>
            <w:tcMar>
              <w:top w:w="0" w:type="dxa"/>
              <w:left w:w="0" w:type="dxa"/>
              <w:bottom w:w="0" w:type="dxa"/>
              <w:right w:w="0" w:type="dxa"/>
            </w:tcMar>
            <w:hideMark/>
          </w:tcPr>
          <w:p w14:paraId="52DFEC0C" w14:textId="77777777" w:rsidR="00D827CE" w:rsidRPr="00D827CE" w:rsidRDefault="00D827CE" w:rsidP="00D827CE">
            <w:pPr>
              <w:jc w:val="both"/>
              <w:rPr>
                <w:rFonts w:ascii="Verdana" w:hAnsi="Verdana"/>
                <w:sz w:val="22"/>
                <w:szCs w:val="22"/>
              </w:rPr>
            </w:pPr>
            <w:r w:rsidRPr="00D827CE">
              <w:rPr>
                <w:rFonts w:ascii="Verdana" w:hAnsi="Verdana"/>
                <w:sz w:val="22"/>
                <w:szCs w:val="22"/>
              </w:rPr>
              <w:t>237.900</w:t>
            </w:r>
          </w:p>
        </w:tc>
        <w:tc>
          <w:tcPr>
            <w:tcW w:w="500" w:type="pct"/>
            <w:tcBorders>
              <w:top w:val="nil"/>
              <w:left w:val="nil"/>
              <w:bottom w:val="nil"/>
              <w:right w:val="nil"/>
            </w:tcBorders>
            <w:tcMar>
              <w:top w:w="0" w:type="dxa"/>
              <w:left w:w="0" w:type="dxa"/>
              <w:bottom w:w="0" w:type="dxa"/>
              <w:right w:w="0" w:type="dxa"/>
            </w:tcMar>
            <w:hideMark/>
          </w:tcPr>
          <w:p w14:paraId="736F6F88" w14:textId="77777777" w:rsidR="00D827CE" w:rsidRPr="00D827CE" w:rsidRDefault="00D827CE" w:rsidP="00D827CE">
            <w:pPr>
              <w:jc w:val="both"/>
              <w:rPr>
                <w:rFonts w:ascii="Verdana" w:hAnsi="Verdana"/>
                <w:sz w:val="22"/>
                <w:szCs w:val="22"/>
              </w:rPr>
            </w:pPr>
            <w:r w:rsidRPr="00D827CE">
              <w:rPr>
                <w:rFonts w:ascii="Verdana" w:hAnsi="Verdana"/>
                <w:sz w:val="22"/>
                <w:szCs w:val="22"/>
              </w:rPr>
              <w:t>219.500</w:t>
            </w:r>
          </w:p>
        </w:tc>
        <w:tc>
          <w:tcPr>
            <w:tcW w:w="1450" w:type="pct"/>
            <w:gridSpan w:val="3"/>
            <w:tcBorders>
              <w:top w:val="nil"/>
              <w:left w:val="nil"/>
              <w:bottom w:val="nil"/>
              <w:right w:val="nil"/>
            </w:tcBorders>
            <w:tcMar>
              <w:top w:w="0" w:type="dxa"/>
              <w:left w:w="0" w:type="dxa"/>
              <w:bottom w:w="0" w:type="dxa"/>
              <w:right w:w="0" w:type="dxa"/>
            </w:tcMar>
            <w:hideMark/>
          </w:tcPr>
          <w:p w14:paraId="1516B92F" w14:textId="77777777" w:rsidR="00D827CE" w:rsidRPr="00D827CE" w:rsidRDefault="00D827CE" w:rsidP="00D827CE">
            <w:pPr>
              <w:jc w:val="both"/>
              <w:rPr>
                <w:rFonts w:ascii="Verdana" w:hAnsi="Verdana"/>
                <w:sz w:val="22"/>
                <w:szCs w:val="22"/>
              </w:rPr>
            </w:pPr>
            <w:r w:rsidRPr="00D827CE">
              <w:rPr>
                <w:rFonts w:ascii="Verdana" w:hAnsi="Verdana"/>
                <w:sz w:val="22"/>
                <w:szCs w:val="22"/>
              </w:rPr>
              <w:t>Hog. Con 12</w:t>
            </w:r>
          </w:p>
        </w:tc>
      </w:tr>
      <w:tr w:rsidR="00D827CE" w:rsidRPr="00D827CE" w14:paraId="67DFD3E5"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3B2AC2B0" w14:textId="77777777" w:rsidR="00D827CE" w:rsidRPr="00D827CE" w:rsidRDefault="00D827CE" w:rsidP="00D827CE">
            <w:pPr>
              <w:jc w:val="both"/>
              <w:rPr>
                <w:rFonts w:ascii="Verdana" w:hAnsi="Verdana"/>
                <w:sz w:val="22"/>
                <w:szCs w:val="22"/>
              </w:rPr>
            </w:pPr>
            <w:r w:rsidRPr="00D827CE">
              <w:rPr>
                <w:rFonts w:ascii="Verdana" w:hAnsi="Verdana"/>
                <w:sz w:val="22"/>
                <w:szCs w:val="22"/>
              </w:rPr>
              <w:t>SAN ANDRESY ANTIGUAS SECCIONALES</w:t>
            </w:r>
          </w:p>
        </w:tc>
        <w:tc>
          <w:tcPr>
            <w:tcW w:w="600" w:type="pct"/>
            <w:tcBorders>
              <w:top w:val="nil"/>
              <w:left w:val="nil"/>
              <w:bottom w:val="nil"/>
              <w:right w:val="nil"/>
            </w:tcBorders>
            <w:tcMar>
              <w:top w:w="0" w:type="dxa"/>
              <w:left w:w="0" w:type="dxa"/>
              <w:bottom w:w="0" w:type="dxa"/>
              <w:right w:w="0" w:type="dxa"/>
            </w:tcMar>
            <w:hideMark/>
          </w:tcPr>
          <w:p w14:paraId="727BBF03" w14:textId="77777777" w:rsidR="00D827CE" w:rsidRPr="00D827CE" w:rsidRDefault="00D827CE" w:rsidP="00D827CE">
            <w:pPr>
              <w:jc w:val="both"/>
              <w:rPr>
                <w:rFonts w:ascii="Verdana" w:hAnsi="Verdana"/>
                <w:sz w:val="22"/>
                <w:szCs w:val="22"/>
              </w:rPr>
            </w:pPr>
            <w:r w:rsidRPr="00D827CE">
              <w:rPr>
                <w:rFonts w:ascii="Verdana" w:hAnsi="Verdana"/>
                <w:sz w:val="22"/>
                <w:szCs w:val="22"/>
              </w:rPr>
              <w:t>NIÑO DIA</w:t>
            </w:r>
          </w:p>
        </w:tc>
        <w:tc>
          <w:tcPr>
            <w:tcW w:w="400" w:type="pct"/>
            <w:tcBorders>
              <w:top w:val="nil"/>
              <w:left w:val="nil"/>
              <w:bottom w:val="nil"/>
              <w:right w:val="nil"/>
            </w:tcBorders>
            <w:tcMar>
              <w:top w:w="0" w:type="dxa"/>
              <w:left w:w="0" w:type="dxa"/>
              <w:bottom w:w="0" w:type="dxa"/>
              <w:right w:w="0" w:type="dxa"/>
            </w:tcMar>
            <w:hideMark/>
          </w:tcPr>
          <w:p w14:paraId="105BD792" w14:textId="77777777" w:rsidR="00D827CE" w:rsidRPr="00D827CE" w:rsidRDefault="00D827CE" w:rsidP="00D827CE">
            <w:pPr>
              <w:jc w:val="both"/>
              <w:rPr>
                <w:rFonts w:ascii="Verdana" w:hAnsi="Verdana"/>
                <w:sz w:val="22"/>
                <w:szCs w:val="22"/>
              </w:rPr>
            </w:pPr>
            <w:r w:rsidRPr="00D827CE">
              <w:rPr>
                <w:rFonts w:ascii="Verdana" w:hAnsi="Verdana"/>
                <w:sz w:val="22"/>
                <w:szCs w:val="22"/>
              </w:rPr>
              <w:t>36</w:t>
            </w:r>
          </w:p>
        </w:tc>
        <w:tc>
          <w:tcPr>
            <w:tcW w:w="450" w:type="pct"/>
            <w:tcBorders>
              <w:top w:val="nil"/>
              <w:left w:val="nil"/>
              <w:bottom w:val="nil"/>
              <w:right w:val="nil"/>
            </w:tcBorders>
            <w:tcMar>
              <w:top w:w="0" w:type="dxa"/>
              <w:left w:w="0" w:type="dxa"/>
              <w:bottom w:w="0" w:type="dxa"/>
              <w:right w:w="0" w:type="dxa"/>
            </w:tcMar>
            <w:hideMark/>
          </w:tcPr>
          <w:p w14:paraId="2E69AAB9" w14:textId="77777777" w:rsidR="00D827CE" w:rsidRPr="00D827CE" w:rsidRDefault="00D827CE" w:rsidP="00D827CE">
            <w:pPr>
              <w:jc w:val="both"/>
              <w:rPr>
                <w:rFonts w:ascii="Verdana" w:hAnsi="Verdana"/>
                <w:sz w:val="22"/>
                <w:szCs w:val="22"/>
              </w:rPr>
            </w:pPr>
            <w:r w:rsidRPr="00D827CE">
              <w:rPr>
                <w:rFonts w:ascii="Verdana" w:hAnsi="Verdana"/>
                <w:sz w:val="22"/>
                <w:szCs w:val="22"/>
              </w:rPr>
              <w:t>715</w:t>
            </w:r>
          </w:p>
        </w:tc>
        <w:tc>
          <w:tcPr>
            <w:tcW w:w="500" w:type="pct"/>
            <w:tcBorders>
              <w:top w:val="nil"/>
              <w:left w:val="nil"/>
              <w:bottom w:val="nil"/>
              <w:right w:val="nil"/>
            </w:tcBorders>
            <w:tcMar>
              <w:top w:w="0" w:type="dxa"/>
              <w:left w:w="0" w:type="dxa"/>
              <w:bottom w:w="0" w:type="dxa"/>
              <w:right w:w="0" w:type="dxa"/>
            </w:tcMar>
            <w:hideMark/>
          </w:tcPr>
          <w:p w14:paraId="26C734E7" w14:textId="77777777" w:rsidR="00D827CE" w:rsidRPr="00D827CE" w:rsidRDefault="00D827CE" w:rsidP="00D827CE">
            <w:pPr>
              <w:jc w:val="both"/>
              <w:rPr>
                <w:rFonts w:ascii="Verdana" w:hAnsi="Verdana"/>
                <w:sz w:val="22"/>
                <w:szCs w:val="22"/>
              </w:rPr>
            </w:pPr>
            <w:r w:rsidRPr="00D827CE">
              <w:rPr>
                <w:rFonts w:ascii="Verdana" w:hAnsi="Verdana"/>
                <w:sz w:val="22"/>
                <w:szCs w:val="22"/>
              </w:rPr>
              <w:t>300.300</w:t>
            </w:r>
          </w:p>
        </w:tc>
        <w:tc>
          <w:tcPr>
            <w:tcW w:w="500" w:type="pct"/>
            <w:tcBorders>
              <w:top w:val="nil"/>
              <w:left w:val="nil"/>
              <w:bottom w:val="nil"/>
              <w:right w:val="nil"/>
            </w:tcBorders>
            <w:tcMar>
              <w:top w:w="0" w:type="dxa"/>
              <w:left w:w="0" w:type="dxa"/>
              <w:bottom w:w="0" w:type="dxa"/>
              <w:right w:w="0" w:type="dxa"/>
            </w:tcMar>
            <w:hideMark/>
          </w:tcPr>
          <w:p w14:paraId="43455683" w14:textId="77777777" w:rsidR="00D827CE" w:rsidRPr="00D827CE" w:rsidRDefault="00D827CE" w:rsidP="00D827CE">
            <w:pPr>
              <w:jc w:val="both"/>
              <w:rPr>
                <w:rFonts w:ascii="Verdana" w:hAnsi="Verdana"/>
                <w:sz w:val="22"/>
                <w:szCs w:val="22"/>
              </w:rPr>
            </w:pPr>
            <w:r w:rsidRPr="00D827CE">
              <w:rPr>
                <w:rFonts w:ascii="Verdana" w:hAnsi="Verdana"/>
                <w:sz w:val="22"/>
                <w:szCs w:val="22"/>
              </w:rPr>
              <w:t>274.050</w:t>
            </w:r>
          </w:p>
        </w:tc>
        <w:tc>
          <w:tcPr>
            <w:tcW w:w="500" w:type="pct"/>
            <w:tcBorders>
              <w:top w:val="nil"/>
              <w:left w:val="nil"/>
              <w:bottom w:val="nil"/>
              <w:right w:val="nil"/>
            </w:tcBorders>
            <w:tcMar>
              <w:top w:w="0" w:type="dxa"/>
              <w:left w:w="0" w:type="dxa"/>
              <w:bottom w:w="0" w:type="dxa"/>
              <w:right w:w="0" w:type="dxa"/>
            </w:tcMar>
            <w:hideMark/>
          </w:tcPr>
          <w:p w14:paraId="5614BC33" w14:textId="77777777" w:rsidR="00D827CE" w:rsidRPr="00D827CE" w:rsidRDefault="00D827CE" w:rsidP="00D827CE">
            <w:pPr>
              <w:jc w:val="both"/>
              <w:rPr>
                <w:rFonts w:ascii="Verdana" w:hAnsi="Verdana"/>
                <w:sz w:val="22"/>
                <w:szCs w:val="22"/>
              </w:rPr>
            </w:pPr>
            <w:r w:rsidRPr="00D827CE">
              <w:rPr>
                <w:rFonts w:ascii="Verdana" w:hAnsi="Verdana"/>
                <w:sz w:val="22"/>
                <w:szCs w:val="22"/>
              </w:rPr>
              <w:t>257.400</w:t>
            </w:r>
          </w:p>
        </w:tc>
        <w:tc>
          <w:tcPr>
            <w:tcW w:w="400" w:type="pct"/>
            <w:tcBorders>
              <w:top w:val="nil"/>
              <w:left w:val="nil"/>
              <w:bottom w:val="nil"/>
              <w:right w:val="nil"/>
            </w:tcBorders>
            <w:tcMar>
              <w:top w:w="0" w:type="dxa"/>
              <w:left w:w="0" w:type="dxa"/>
              <w:bottom w:w="0" w:type="dxa"/>
              <w:right w:w="0" w:type="dxa"/>
            </w:tcMar>
            <w:hideMark/>
          </w:tcPr>
          <w:p w14:paraId="7484DDD8" w14:textId="77777777" w:rsidR="00D827CE" w:rsidRPr="00D827CE" w:rsidRDefault="00D827CE" w:rsidP="00D827CE">
            <w:pPr>
              <w:jc w:val="both"/>
              <w:rPr>
                <w:rFonts w:ascii="Verdana" w:hAnsi="Verdana"/>
                <w:sz w:val="22"/>
                <w:szCs w:val="22"/>
              </w:rPr>
            </w:pPr>
            <w:r w:rsidRPr="00D827CE">
              <w:rPr>
                <w:rFonts w:ascii="Verdana" w:hAnsi="Verdana"/>
                <w:sz w:val="22"/>
                <w:szCs w:val="22"/>
              </w:rPr>
              <w:t>100.0%</w:t>
            </w:r>
          </w:p>
        </w:tc>
        <w:tc>
          <w:tcPr>
            <w:tcW w:w="500" w:type="pct"/>
            <w:tcBorders>
              <w:top w:val="nil"/>
              <w:left w:val="nil"/>
              <w:bottom w:val="nil"/>
              <w:right w:val="nil"/>
            </w:tcBorders>
            <w:tcMar>
              <w:top w:w="0" w:type="dxa"/>
              <w:left w:w="0" w:type="dxa"/>
              <w:bottom w:w="0" w:type="dxa"/>
              <w:right w:w="0" w:type="dxa"/>
            </w:tcMar>
            <w:hideMark/>
          </w:tcPr>
          <w:p w14:paraId="283FA833" w14:textId="77777777" w:rsidR="00D827CE" w:rsidRPr="00D827CE" w:rsidRDefault="00D827CE" w:rsidP="00D827CE">
            <w:pPr>
              <w:jc w:val="both"/>
              <w:rPr>
                <w:rFonts w:ascii="Verdana" w:hAnsi="Verdana"/>
                <w:sz w:val="22"/>
                <w:szCs w:val="22"/>
              </w:rPr>
            </w:pPr>
            <w:r w:rsidRPr="00D827CE">
              <w:rPr>
                <w:rFonts w:ascii="Verdana" w:hAnsi="Verdana"/>
                <w:sz w:val="22"/>
                <w:szCs w:val="22"/>
              </w:rPr>
              <w:t>53.134</w:t>
            </w:r>
          </w:p>
        </w:tc>
        <w:tc>
          <w:tcPr>
            <w:tcW w:w="550" w:type="pct"/>
            <w:tcBorders>
              <w:top w:val="nil"/>
              <w:left w:val="nil"/>
              <w:bottom w:val="nil"/>
              <w:right w:val="nil"/>
            </w:tcBorders>
            <w:tcMar>
              <w:top w:w="0" w:type="dxa"/>
              <w:left w:w="0" w:type="dxa"/>
              <w:bottom w:w="0" w:type="dxa"/>
              <w:right w:w="0" w:type="dxa"/>
            </w:tcMar>
            <w:hideMark/>
          </w:tcPr>
          <w:p w14:paraId="2D246267" w14:textId="77777777" w:rsidR="00D827CE" w:rsidRPr="00D827CE" w:rsidRDefault="00D827CE" w:rsidP="00D827CE">
            <w:pPr>
              <w:jc w:val="both"/>
              <w:rPr>
                <w:rFonts w:ascii="Verdana" w:hAnsi="Verdana"/>
                <w:sz w:val="22"/>
                <w:szCs w:val="22"/>
              </w:rPr>
            </w:pPr>
            <w:r w:rsidRPr="00D827CE">
              <w:rPr>
                <w:rFonts w:ascii="Verdana" w:hAnsi="Verdana"/>
                <w:sz w:val="22"/>
                <w:szCs w:val="22"/>
              </w:rPr>
              <w:t>58.878</w:t>
            </w:r>
          </w:p>
        </w:tc>
      </w:tr>
      <w:tr w:rsidR="00D827CE" w:rsidRPr="00D827CE" w14:paraId="08FF0EA6"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10D0E72A" w14:textId="77777777" w:rsidR="00D827CE" w:rsidRPr="00D827CE" w:rsidRDefault="00D827CE" w:rsidP="00D827CE">
            <w:pPr>
              <w:jc w:val="both"/>
              <w:rPr>
                <w:rFonts w:ascii="Verdana" w:hAnsi="Verdana"/>
                <w:sz w:val="22"/>
                <w:szCs w:val="22"/>
              </w:rPr>
            </w:pPr>
            <w:r w:rsidRPr="00D827CE">
              <w:rPr>
                <w:rFonts w:ascii="Verdana" w:hAnsi="Verdana"/>
                <w:sz w:val="22"/>
                <w:szCs w:val="22"/>
              </w:rPr>
              <w:t>Tiempo completo</w:t>
            </w:r>
          </w:p>
        </w:tc>
        <w:tc>
          <w:tcPr>
            <w:tcW w:w="1450" w:type="pct"/>
            <w:tcBorders>
              <w:top w:val="nil"/>
              <w:left w:val="nil"/>
              <w:bottom w:val="nil"/>
              <w:right w:val="nil"/>
            </w:tcBorders>
            <w:tcMar>
              <w:top w:w="0" w:type="dxa"/>
              <w:left w:w="0" w:type="dxa"/>
              <w:bottom w:w="0" w:type="dxa"/>
              <w:right w:w="0" w:type="dxa"/>
            </w:tcMar>
            <w:hideMark/>
          </w:tcPr>
          <w:p w14:paraId="3940EA1C" w14:textId="77777777" w:rsidR="00D827CE" w:rsidRPr="00D827CE" w:rsidRDefault="00D827CE" w:rsidP="00D827CE">
            <w:pPr>
              <w:jc w:val="both"/>
              <w:rPr>
                <w:rFonts w:ascii="Verdana" w:hAnsi="Verdana"/>
                <w:sz w:val="22"/>
                <w:szCs w:val="22"/>
              </w:rPr>
            </w:pPr>
            <w:r w:rsidRPr="00D827CE">
              <w:rPr>
                <w:rFonts w:ascii="Verdana" w:hAnsi="Verdana"/>
                <w:sz w:val="22"/>
                <w:szCs w:val="22"/>
              </w:rPr>
              <w:t>COSTO Hogar/año Ene-dic 2012 REGIONALES</w:t>
            </w:r>
          </w:p>
        </w:tc>
        <w:tc>
          <w:tcPr>
            <w:tcW w:w="500" w:type="pct"/>
            <w:tcBorders>
              <w:top w:val="nil"/>
              <w:left w:val="nil"/>
              <w:bottom w:val="nil"/>
              <w:right w:val="nil"/>
            </w:tcBorders>
            <w:tcMar>
              <w:top w:w="0" w:type="dxa"/>
              <w:left w:w="0" w:type="dxa"/>
              <w:bottom w:w="0" w:type="dxa"/>
              <w:right w:w="0" w:type="dxa"/>
            </w:tcMar>
            <w:hideMark/>
          </w:tcPr>
          <w:p w14:paraId="0A620253" w14:textId="77777777" w:rsidR="00D827CE" w:rsidRPr="00D827CE" w:rsidRDefault="00D827CE" w:rsidP="00D827CE">
            <w:pPr>
              <w:jc w:val="both"/>
              <w:rPr>
                <w:rFonts w:ascii="Verdana" w:hAnsi="Verdana"/>
                <w:sz w:val="22"/>
                <w:szCs w:val="22"/>
              </w:rPr>
            </w:pPr>
            <w:r w:rsidRPr="00D827CE">
              <w:rPr>
                <w:rFonts w:ascii="Verdana" w:hAnsi="Verdana"/>
                <w:sz w:val="22"/>
                <w:szCs w:val="22"/>
              </w:rPr>
              <w:t>10.885.884</w:t>
            </w:r>
          </w:p>
        </w:tc>
        <w:tc>
          <w:tcPr>
            <w:tcW w:w="500" w:type="pct"/>
            <w:tcBorders>
              <w:top w:val="nil"/>
              <w:left w:val="nil"/>
              <w:bottom w:val="nil"/>
              <w:right w:val="nil"/>
            </w:tcBorders>
            <w:tcMar>
              <w:top w:w="0" w:type="dxa"/>
              <w:left w:w="0" w:type="dxa"/>
              <w:bottom w:w="0" w:type="dxa"/>
              <w:right w:w="0" w:type="dxa"/>
            </w:tcMar>
            <w:hideMark/>
          </w:tcPr>
          <w:p w14:paraId="6CFFEEEF" w14:textId="77777777" w:rsidR="00D827CE" w:rsidRPr="00D827CE" w:rsidRDefault="00D827CE" w:rsidP="00D827CE">
            <w:pPr>
              <w:jc w:val="both"/>
              <w:rPr>
                <w:rFonts w:ascii="Verdana" w:hAnsi="Verdana"/>
                <w:sz w:val="22"/>
                <w:szCs w:val="22"/>
              </w:rPr>
            </w:pPr>
            <w:r w:rsidRPr="00D827CE">
              <w:rPr>
                <w:rFonts w:ascii="Verdana" w:hAnsi="Verdana"/>
                <w:sz w:val="22"/>
                <w:szCs w:val="22"/>
              </w:rPr>
              <w:t>10.230.902</w:t>
            </w:r>
          </w:p>
        </w:tc>
        <w:tc>
          <w:tcPr>
            <w:tcW w:w="500" w:type="pct"/>
            <w:tcBorders>
              <w:top w:val="nil"/>
              <w:left w:val="nil"/>
              <w:bottom w:val="nil"/>
              <w:right w:val="nil"/>
            </w:tcBorders>
            <w:tcMar>
              <w:top w:w="0" w:type="dxa"/>
              <w:left w:w="0" w:type="dxa"/>
              <w:bottom w:w="0" w:type="dxa"/>
              <w:right w:w="0" w:type="dxa"/>
            </w:tcMar>
            <w:hideMark/>
          </w:tcPr>
          <w:p w14:paraId="317E3D49" w14:textId="77777777" w:rsidR="00D827CE" w:rsidRPr="00D827CE" w:rsidRDefault="00D827CE" w:rsidP="00D827CE">
            <w:pPr>
              <w:jc w:val="both"/>
              <w:rPr>
                <w:rFonts w:ascii="Verdana" w:hAnsi="Verdana"/>
                <w:sz w:val="22"/>
                <w:szCs w:val="22"/>
              </w:rPr>
            </w:pPr>
            <w:r w:rsidRPr="00D827CE">
              <w:rPr>
                <w:rFonts w:ascii="Verdana" w:hAnsi="Verdana"/>
                <w:sz w:val="22"/>
                <w:szCs w:val="22"/>
              </w:rPr>
              <w:t>9.511.950</w:t>
            </w:r>
          </w:p>
        </w:tc>
        <w:tc>
          <w:tcPr>
            <w:tcW w:w="400" w:type="pct"/>
            <w:tcBorders>
              <w:top w:val="nil"/>
              <w:left w:val="nil"/>
              <w:bottom w:val="nil"/>
              <w:right w:val="nil"/>
            </w:tcBorders>
            <w:tcMar>
              <w:top w:w="0" w:type="dxa"/>
              <w:left w:w="0" w:type="dxa"/>
              <w:bottom w:w="0" w:type="dxa"/>
              <w:right w:w="0" w:type="dxa"/>
            </w:tcMar>
            <w:hideMark/>
          </w:tcPr>
          <w:p w14:paraId="5301FA1A" w14:textId="77777777" w:rsidR="00D827CE" w:rsidRPr="00D827CE" w:rsidRDefault="00D827CE" w:rsidP="00D827CE">
            <w:pPr>
              <w:jc w:val="both"/>
              <w:rPr>
                <w:rFonts w:ascii="Verdana" w:hAnsi="Verdana"/>
                <w:sz w:val="22"/>
                <w:szCs w:val="22"/>
              </w:rPr>
            </w:pPr>
            <w:r w:rsidRPr="00D827CE">
              <w:rPr>
                <w:rFonts w:ascii="Verdana" w:hAnsi="Verdana"/>
                <w:sz w:val="22"/>
                <w:szCs w:val="22"/>
              </w:rPr>
              <w:t>100%</w:t>
            </w:r>
          </w:p>
        </w:tc>
        <w:tc>
          <w:tcPr>
            <w:tcW w:w="500" w:type="pct"/>
            <w:tcBorders>
              <w:top w:val="nil"/>
              <w:left w:val="nil"/>
              <w:bottom w:val="nil"/>
              <w:right w:val="nil"/>
            </w:tcBorders>
            <w:tcMar>
              <w:top w:w="0" w:type="dxa"/>
              <w:left w:w="0" w:type="dxa"/>
              <w:bottom w:w="0" w:type="dxa"/>
              <w:right w:w="0" w:type="dxa"/>
            </w:tcMar>
            <w:hideMark/>
          </w:tcPr>
          <w:p w14:paraId="0DE49675" w14:textId="77777777" w:rsidR="00D827CE" w:rsidRPr="00D827CE" w:rsidRDefault="00D827CE" w:rsidP="00D827CE">
            <w:pPr>
              <w:jc w:val="both"/>
              <w:rPr>
                <w:rFonts w:ascii="Verdana" w:hAnsi="Verdana"/>
                <w:sz w:val="22"/>
                <w:szCs w:val="22"/>
              </w:rPr>
            </w:pPr>
            <w:r w:rsidRPr="00D827CE">
              <w:rPr>
                <w:rFonts w:ascii="Verdana" w:hAnsi="Verdana"/>
                <w:sz w:val="22"/>
                <w:szCs w:val="22"/>
              </w:rPr>
              <w:t>53.134</w:t>
            </w:r>
          </w:p>
        </w:tc>
        <w:tc>
          <w:tcPr>
            <w:tcW w:w="550" w:type="pct"/>
            <w:gridSpan w:val="3"/>
            <w:tcBorders>
              <w:top w:val="nil"/>
              <w:left w:val="nil"/>
              <w:bottom w:val="nil"/>
              <w:right w:val="nil"/>
            </w:tcBorders>
            <w:tcMar>
              <w:top w:w="0" w:type="dxa"/>
              <w:left w:w="0" w:type="dxa"/>
              <w:bottom w:w="0" w:type="dxa"/>
              <w:right w:w="0" w:type="dxa"/>
            </w:tcMar>
            <w:hideMark/>
          </w:tcPr>
          <w:p w14:paraId="156CC645" w14:textId="77777777" w:rsidR="00D827CE" w:rsidRPr="00D827CE" w:rsidRDefault="00D827CE" w:rsidP="00D827CE">
            <w:pPr>
              <w:jc w:val="both"/>
              <w:rPr>
                <w:rFonts w:ascii="Verdana" w:hAnsi="Verdana"/>
                <w:sz w:val="22"/>
                <w:szCs w:val="22"/>
              </w:rPr>
            </w:pPr>
            <w:r w:rsidRPr="00D827CE">
              <w:rPr>
                <w:rFonts w:ascii="Verdana" w:hAnsi="Verdana"/>
                <w:sz w:val="22"/>
                <w:szCs w:val="22"/>
              </w:rPr>
              <w:t>58.878</w:t>
            </w:r>
          </w:p>
        </w:tc>
      </w:tr>
      <w:tr w:rsidR="00D827CE" w:rsidRPr="00D827CE" w14:paraId="4D1DBA20" w14:textId="77777777">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3BE1B804" w14:textId="77777777" w:rsidR="00D827CE" w:rsidRPr="00D827CE" w:rsidRDefault="00D827CE" w:rsidP="00D827CE">
            <w:pPr>
              <w:jc w:val="both"/>
              <w:rPr>
                <w:rFonts w:ascii="Verdana" w:hAnsi="Verdana"/>
                <w:sz w:val="22"/>
                <w:szCs w:val="22"/>
              </w:rPr>
            </w:pPr>
            <w:r w:rsidRPr="00D827CE">
              <w:rPr>
                <w:rFonts w:ascii="Verdana" w:hAnsi="Verdana"/>
                <w:sz w:val="22"/>
                <w:szCs w:val="22"/>
              </w:rPr>
              <w:t>Costo Hogar/año Ene-Dic 2012 San Andrés y Antiguas Seccionales</w:t>
            </w:r>
          </w:p>
        </w:tc>
        <w:tc>
          <w:tcPr>
            <w:tcW w:w="500" w:type="pct"/>
            <w:tcBorders>
              <w:top w:val="nil"/>
              <w:left w:val="nil"/>
              <w:bottom w:val="nil"/>
              <w:right w:val="nil"/>
            </w:tcBorders>
            <w:tcMar>
              <w:top w:w="0" w:type="dxa"/>
              <w:left w:w="0" w:type="dxa"/>
              <w:bottom w:w="0" w:type="dxa"/>
              <w:right w:w="0" w:type="dxa"/>
            </w:tcMar>
            <w:hideMark/>
          </w:tcPr>
          <w:p w14:paraId="5D5D56C1" w14:textId="77777777" w:rsidR="00D827CE" w:rsidRPr="00D827CE" w:rsidRDefault="00D827CE" w:rsidP="00D827CE">
            <w:pPr>
              <w:jc w:val="both"/>
              <w:rPr>
                <w:rFonts w:ascii="Verdana" w:hAnsi="Verdana"/>
                <w:sz w:val="22"/>
                <w:szCs w:val="22"/>
              </w:rPr>
            </w:pPr>
            <w:r w:rsidRPr="00D827CE">
              <w:rPr>
                <w:rFonts w:ascii="Verdana" w:hAnsi="Verdana"/>
                <w:sz w:val="22"/>
                <w:szCs w:val="22"/>
              </w:rPr>
              <w:t>11.914.994</w:t>
            </w:r>
          </w:p>
        </w:tc>
        <w:tc>
          <w:tcPr>
            <w:tcW w:w="500" w:type="pct"/>
            <w:tcBorders>
              <w:top w:val="nil"/>
              <w:left w:val="nil"/>
              <w:bottom w:val="nil"/>
              <w:right w:val="nil"/>
            </w:tcBorders>
            <w:tcMar>
              <w:top w:w="0" w:type="dxa"/>
              <w:left w:w="0" w:type="dxa"/>
              <w:bottom w:w="0" w:type="dxa"/>
              <w:right w:w="0" w:type="dxa"/>
            </w:tcMar>
            <w:hideMark/>
          </w:tcPr>
          <w:p w14:paraId="60D61A21" w14:textId="77777777" w:rsidR="00D827CE" w:rsidRPr="00D827CE" w:rsidRDefault="00D827CE" w:rsidP="00D827CE">
            <w:pPr>
              <w:jc w:val="both"/>
              <w:rPr>
                <w:rFonts w:ascii="Verdana" w:hAnsi="Verdana"/>
                <w:sz w:val="22"/>
                <w:szCs w:val="22"/>
              </w:rPr>
            </w:pPr>
            <w:r w:rsidRPr="00D827CE">
              <w:rPr>
                <w:rFonts w:ascii="Verdana" w:hAnsi="Verdana"/>
                <w:sz w:val="22"/>
                <w:szCs w:val="22"/>
              </w:rPr>
              <w:t>11.124.524</w:t>
            </w:r>
          </w:p>
        </w:tc>
        <w:tc>
          <w:tcPr>
            <w:tcW w:w="500" w:type="pct"/>
            <w:tcBorders>
              <w:top w:val="nil"/>
              <w:left w:val="nil"/>
              <w:bottom w:val="nil"/>
              <w:right w:val="nil"/>
            </w:tcBorders>
            <w:tcMar>
              <w:top w:w="0" w:type="dxa"/>
              <w:left w:w="0" w:type="dxa"/>
              <w:bottom w:w="0" w:type="dxa"/>
              <w:right w:w="0" w:type="dxa"/>
            </w:tcMar>
            <w:hideMark/>
          </w:tcPr>
          <w:p w14:paraId="10B55309" w14:textId="77777777" w:rsidR="00D827CE" w:rsidRPr="00D827CE" w:rsidRDefault="00D827CE" w:rsidP="00D827CE">
            <w:pPr>
              <w:jc w:val="both"/>
              <w:rPr>
                <w:rFonts w:ascii="Verdana" w:hAnsi="Verdana"/>
                <w:sz w:val="22"/>
                <w:szCs w:val="22"/>
              </w:rPr>
            </w:pPr>
            <w:r w:rsidRPr="00D827CE">
              <w:rPr>
                <w:rFonts w:ascii="Verdana" w:hAnsi="Verdana"/>
                <w:sz w:val="22"/>
                <w:szCs w:val="22"/>
              </w:rPr>
              <w:t>10.334.082</w:t>
            </w:r>
          </w:p>
        </w:tc>
        <w:tc>
          <w:tcPr>
            <w:tcW w:w="900" w:type="pct"/>
            <w:gridSpan w:val="2"/>
            <w:tcBorders>
              <w:top w:val="nil"/>
              <w:left w:val="nil"/>
              <w:bottom w:val="nil"/>
              <w:right w:val="nil"/>
            </w:tcBorders>
            <w:tcMar>
              <w:top w:w="0" w:type="dxa"/>
              <w:left w:w="0" w:type="dxa"/>
              <w:bottom w:w="0" w:type="dxa"/>
              <w:right w:w="0" w:type="dxa"/>
            </w:tcMar>
            <w:hideMark/>
          </w:tcPr>
          <w:p w14:paraId="173F3B17" w14:textId="77777777" w:rsidR="00D827CE" w:rsidRPr="00D827CE" w:rsidRDefault="00D827CE" w:rsidP="00D827CE">
            <w:pPr>
              <w:jc w:val="both"/>
              <w:rPr>
                <w:rFonts w:ascii="Verdana" w:hAnsi="Verdana"/>
                <w:sz w:val="22"/>
                <w:szCs w:val="22"/>
              </w:rPr>
            </w:pPr>
            <w:r w:rsidRPr="00D827CE">
              <w:rPr>
                <w:rFonts w:ascii="Verdana" w:hAnsi="Verdana"/>
                <w:sz w:val="22"/>
                <w:szCs w:val="22"/>
              </w:rPr>
              <w:t>637.808</w:t>
            </w:r>
          </w:p>
        </w:tc>
        <w:tc>
          <w:tcPr>
            <w:tcW w:w="550" w:type="pct"/>
            <w:gridSpan w:val="3"/>
            <w:tcBorders>
              <w:top w:val="nil"/>
              <w:left w:val="nil"/>
              <w:bottom w:val="nil"/>
              <w:right w:val="nil"/>
            </w:tcBorders>
            <w:tcMar>
              <w:top w:w="0" w:type="dxa"/>
              <w:left w:w="0" w:type="dxa"/>
              <w:bottom w:w="0" w:type="dxa"/>
              <w:right w:w="0" w:type="dxa"/>
            </w:tcMar>
            <w:hideMark/>
          </w:tcPr>
          <w:p w14:paraId="6FCAAB62" w14:textId="77777777" w:rsidR="00D827CE" w:rsidRPr="00D827CE" w:rsidRDefault="00D827CE" w:rsidP="00D827CE">
            <w:pPr>
              <w:jc w:val="both"/>
              <w:rPr>
                <w:rFonts w:ascii="Verdana" w:hAnsi="Verdana"/>
                <w:sz w:val="22"/>
                <w:szCs w:val="22"/>
              </w:rPr>
            </w:pPr>
            <w:r w:rsidRPr="00D827CE">
              <w:rPr>
                <w:rFonts w:ascii="Verdana" w:hAnsi="Verdana"/>
                <w:sz w:val="22"/>
                <w:szCs w:val="22"/>
              </w:rPr>
              <w:t>705.536</w:t>
            </w:r>
          </w:p>
        </w:tc>
      </w:tr>
      <w:tr w:rsidR="00D827CE" w:rsidRPr="00D827CE" w14:paraId="53621EC2" w14:textId="77777777">
        <w:trPr>
          <w:tblCellSpacing w:w="15" w:type="dxa"/>
        </w:trPr>
        <w:tc>
          <w:tcPr>
            <w:tcW w:w="600" w:type="pct"/>
            <w:tcBorders>
              <w:top w:val="nil"/>
              <w:left w:val="nil"/>
              <w:bottom w:val="nil"/>
              <w:right w:val="nil"/>
            </w:tcBorders>
            <w:tcMar>
              <w:top w:w="0" w:type="dxa"/>
              <w:left w:w="0" w:type="dxa"/>
              <w:bottom w:w="0" w:type="dxa"/>
              <w:right w:w="0" w:type="dxa"/>
            </w:tcMar>
            <w:hideMark/>
          </w:tcPr>
          <w:p w14:paraId="087A2A48" w14:textId="77777777" w:rsidR="00D827CE" w:rsidRPr="00D827CE" w:rsidRDefault="00D827CE" w:rsidP="00D827CE">
            <w:pPr>
              <w:jc w:val="both"/>
              <w:rPr>
                <w:rFonts w:ascii="Verdana" w:hAnsi="Verdana"/>
                <w:sz w:val="22"/>
                <w:szCs w:val="22"/>
              </w:rPr>
            </w:pPr>
            <w:r w:rsidRPr="00D827CE">
              <w:rPr>
                <w:rFonts w:ascii="Verdana" w:hAnsi="Verdana"/>
                <w:sz w:val="22"/>
                <w:szCs w:val="22"/>
              </w:rPr>
              <w:t>Medio tiempo</w:t>
            </w:r>
          </w:p>
        </w:tc>
        <w:tc>
          <w:tcPr>
            <w:tcW w:w="1450" w:type="pct"/>
            <w:tcBorders>
              <w:top w:val="nil"/>
              <w:left w:val="nil"/>
              <w:bottom w:val="nil"/>
              <w:right w:val="nil"/>
            </w:tcBorders>
            <w:tcMar>
              <w:top w:w="0" w:type="dxa"/>
              <w:left w:w="0" w:type="dxa"/>
              <w:bottom w:w="0" w:type="dxa"/>
              <w:right w:w="0" w:type="dxa"/>
            </w:tcMar>
            <w:hideMark/>
          </w:tcPr>
          <w:p w14:paraId="51B4B8AA" w14:textId="77777777" w:rsidR="00D827CE" w:rsidRPr="00D827CE" w:rsidRDefault="00D827CE" w:rsidP="00D827CE">
            <w:pPr>
              <w:jc w:val="both"/>
              <w:rPr>
                <w:rFonts w:ascii="Verdana" w:hAnsi="Verdana"/>
                <w:sz w:val="22"/>
                <w:szCs w:val="22"/>
              </w:rPr>
            </w:pPr>
            <w:r w:rsidRPr="00D827CE">
              <w:rPr>
                <w:rFonts w:ascii="Verdana" w:hAnsi="Verdana"/>
                <w:sz w:val="22"/>
                <w:szCs w:val="22"/>
              </w:rPr>
              <w:t>COSTO Hogar /Año Ene-Dic 2012 REGIONALES</w:t>
            </w:r>
          </w:p>
        </w:tc>
        <w:tc>
          <w:tcPr>
            <w:tcW w:w="500" w:type="pct"/>
            <w:tcBorders>
              <w:top w:val="nil"/>
              <w:left w:val="nil"/>
              <w:bottom w:val="nil"/>
              <w:right w:val="nil"/>
            </w:tcBorders>
            <w:tcMar>
              <w:top w:w="0" w:type="dxa"/>
              <w:left w:w="0" w:type="dxa"/>
              <w:bottom w:w="0" w:type="dxa"/>
              <w:right w:w="0" w:type="dxa"/>
            </w:tcMar>
            <w:hideMark/>
          </w:tcPr>
          <w:p w14:paraId="1D1D278E" w14:textId="77777777" w:rsidR="00D827CE" w:rsidRPr="00D827CE" w:rsidRDefault="00D827CE" w:rsidP="00D827CE">
            <w:pPr>
              <w:jc w:val="both"/>
              <w:rPr>
                <w:rFonts w:ascii="Verdana" w:hAnsi="Verdana"/>
                <w:sz w:val="22"/>
                <w:szCs w:val="22"/>
              </w:rPr>
            </w:pPr>
            <w:r w:rsidRPr="00D827CE">
              <w:rPr>
                <w:rFonts w:ascii="Verdana" w:hAnsi="Verdana"/>
                <w:sz w:val="22"/>
                <w:szCs w:val="22"/>
              </w:rPr>
              <w:t>8.803.804</w:t>
            </w:r>
          </w:p>
        </w:tc>
        <w:tc>
          <w:tcPr>
            <w:tcW w:w="500" w:type="pct"/>
            <w:tcBorders>
              <w:top w:val="nil"/>
              <w:left w:val="nil"/>
              <w:bottom w:val="nil"/>
              <w:right w:val="nil"/>
            </w:tcBorders>
            <w:tcMar>
              <w:top w:w="0" w:type="dxa"/>
              <w:left w:w="0" w:type="dxa"/>
              <w:bottom w:w="0" w:type="dxa"/>
              <w:right w:w="0" w:type="dxa"/>
            </w:tcMar>
            <w:hideMark/>
          </w:tcPr>
          <w:p w14:paraId="0283253E" w14:textId="77777777" w:rsidR="00D827CE" w:rsidRPr="00D827CE" w:rsidRDefault="00D827CE" w:rsidP="00D827CE">
            <w:pPr>
              <w:jc w:val="both"/>
              <w:rPr>
                <w:rFonts w:ascii="Verdana" w:hAnsi="Verdana"/>
                <w:sz w:val="22"/>
                <w:szCs w:val="22"/>
              </w:rPr>
            </w:pPr>
            <w:r w:rsidRPr="00D827CE">
              <w:rPr>
                <w:rFonts w:ascii="Verdana" w:hAnsi="Verdana"/>
                <w:sz w:val="22"/>
                <w:szCs w:val="22"/>
              </w:rPr>
              <w:t>8.227.482</w:t>
            </w:r>
          </w:p>
        </w:tc>
        <w:tc>
          <w:tcPr>
            <w:tcW w:w="500" w:type="pct"/>
            <w:tcBorders>
              <w:top w:val="nil"/>
              <w:left w:val="nil"/>
              <w:bottom w:val="nil"/>
              <w:right w:val="nil"/>
            </w:tcBorders>
            <w:tcMar>
              <w:top w:w="0" w:type="dxa"/>
              <w:left w:w="0" w:type="dxa"/>
              <w:bottom w:w="0" w:type="dxa"/>
              <w:right w:w="0" w:type="dxa"/>
            </w:tcMar>
            <w:hideMark/>
          </w:tcPr>
          <w:p w14:paraId="7C3866E7" w14:textId="77777777" w:rsidR="00D827CE" w:rsidRPr="00D827CE" w:rsidRDefault="00D827CE" w:rsidP="00D827CE">
            <w:pPr>
              <w:jc w:val="both"/>
              <w:rPr>
                <w:rFonts w:ascii="Verdana" w:hAnsi="Verdana"/>
                <w:sz w:val="22"/>
                <w:szCs w:val="22"/>
              </w:rPr>
            </w:pPr>
            <w:r w:rsidRPr="00D827CE">
              <w:rPr>
                <w:rFonts w:ascii="Verdana" w:hAnsi="Verdana"/>
                <w:sz w:val="22"/>
                <w:szCs w:val="22"/>
              </w:rPr>
              <w:t>7.651.270</w:t>
            </w:r>
          </w:p>
        </w:tc>
        <w:tc>
          <w:tcPr>
            <w:tcW w:w="1450" w:type="pct"/>
            <w:gridSpan w:val="5"/>
            <w:tcBorders>
              <w:top w:val="nil"/>
              <w:left w:val="nil"/>
              <w:bottom w:val="nil"/>
              <w:right w:val="nil"/>
            </w:tcBorders>
            <w:tcMar>
              <w:top w:w="0" w:type="dxa"/>
              <w:left w:w="0" w:type="dxa"/>
              <w:bottom w:w="0" w:type="dxa"/>
              <w:right w:w="0" w:type="dxa"/>
            </w:tcMar>
            <w:hideMark/>
          </w:tcPr>
          <w:p w14:paraId="1AD0B2A5"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r>
      <w:tr w:rsidR="00D827CE" w:rsidRPr="00D827CE" w14:paraId="01898AEE" w14:textId="77777777">
        <w:trPr>
          <w:tblCellSpacing w:w="15" w:type="dxa"/>
        </w:trPr>
        <w:tc>
          <w:tcPr>
            <w:tcW w:w="2050" w:type="pct"/>
            <w:gridSpan w:val="2"/>
            <w:tcBorders>
              <w:top w:val="nil"/>
              <w:left w:val="nil"/>
              <w:bottom w:val="nil"/>
              <w:right w:val="nil"/>
            </w:tcBorders>
            <w:tcMar>
              <w:top w:w="0" w:type="dxa"/>
              <w:left w:w="0" w:type="dxa"/>
              <w:bottom w:w="0" w:type="dxa"/>
              <w:right w:w="0" w:type="dxa"/>
            </w:tcMar>
            <w:hideMark/>
          </w:tcPr>
          <w:p w14:paraId="7642E8DE" w14:textId="77777777" w:rsidR="00D827CE" w:rsidRPr="00D827CE" w:rsidRDefault="00D827CE" w:rsidP="00D827CE">
            <w:pPr>
              <w:jc w:val="both"/>
              <w:rPr>
                <w:rFonts w:ascii="Verdana" w:hAnsi="Verdana"/>
                <w:sz w:val="22"/>
                <w:szCs w:val="22"/>
              </w:rPr>
            </w:pPr>
            <w:r w:rsidRPr="00D827CE">
              <w:rPr>
                <w:rFonts w:ascii="Verdana" w:hAnsi="Verdana"/>
                <w:sz w:val="22"/>
                <w:szCs w:val="22"/>
              </w:rPr>
              <w:t>Costo Hogar (Año Ene Dic 2012 San Andres y Antiguas seccionales</w:t>
            </w:r>
          </w:p>
        </w:tc>
        <w:tc>
          <w:tcPr>
            <w:tcW w:w="500" w:type="pct"/>
            <w:tcBorders>
              <w:top w:val="nil"/>
              <w:left w:val="nil"/>
              <w:bottom w:val="nil"/>
              <w:right w:val="nil"/>
            </w:tcBorders>
            <w:tcMar>
              <w:top w:w="0" w:type="dxa"/>
              <w:left w:w="0" w:type="dxa"/>
              <w:bottom w:w="0" w:type="dxa"/>
              <w:right w:w="0" w:type="dxa"/>
            </w:tcMar>
            <w:hideMark/>
          </w:tcPr>
          <w:p w14:paraId="7FEC782B" w14:textId="77777777" w:rsidR="00D827CE" w:rsidRPr="00D827CE" w:rsidRDefault="00D827CE" w:rsidP="00D827CE">
            <w:pPr>
              <w:jc w:val="both"/>
              <w:rPr>
                <w:rFonts w:ascii="Verdana" w:hAnsi="Verdana"/>
                <w:sz w:val="22"/>
                <w:szCs w:val="22"/>
              </w:rPr>
            </w:pPr>
            <w:r w:rsidRPr="00D827CE">
              <w:rPr>
                <w:rFonts w:ascii="Verdana" w:hAnsi="Verdana"/>
                <w:sz w:val="22"/>
                <w:szCs w:val="22"/>
              </w:rPr>
              <w:t>9.754.624</w:t>
            </w:r>
          </w:p>
        </w:tc>
        <w:tc>
          <w:tcPr>
            <w:tcW w:w="500" w:type="pct"/>
            <w:tcBorders>
              <w:top w:val="nil"/>
              <w:left w:val="nil"/>
              <w:bottom w:val="nil"/>
              <w:right w:val="nil"/>
            </w:tcBorders>
            <w:tcMar>
              <w:top w:w="0" w:type="dxa"/>
              <w:left w:w="0" w:type="dxa"/>
              <w:bottom w:w="0" w:type="dxa"/>
              <w:right w:w="0" w:type="dxa"/>
            </w:tcMar>
            <w:hideMark/>
          </w:tcPr>
          <w:p w14:paraId="2DCAFCA3" w14:textId="77777777" w:rsidR="00D827CE" w:rsidRPr="00D827CE" w:rsidRDefault="00D827CE" w:rsidP="00D827CE">
            <w:pPr>
              <w:jc w:val="both"/>
              <w:rPr>
                <w:rFonts w:ascii="Verdana" w:hAnsi="Verdana"/>
                <w:sz w:val="22"/>
                <w:szCs w:val="22"/>
              </w:rPr>
            </w:pPr>
            <w:r w:rsidRPr="00D827CE">
              <w:rPr>
                <w:rFonts w:ascii="Verdana" w:hAnsi="Verdana"/>
                <w:sz w:val="22"/>
                <w:szCs w:val="22"/>
              </w:rPr>
              <w:t>9.118.540</w:t>
            </w:r>
          </w:p>
        </w:tc>
        <w:tc>
          <w:tcPr>
            <w:tcW w:w="500" w:type="pct"/>
            <w:tcBorders>
              <w:top w:val="nil"/>
              <w:left w:val="nil"/>
              <w:bottom w:val="nil"/>
              <w:right w:val="nil"/>
            </w:tcBorders>
            <w:tcMar>
              <w:top w:w="0" w:type="dxa"/>
              <w:left w:w="0" w:type="dxa"/>
              <w:bottom w:w="0" w:type="dxa"/>
              <w:right w:w="0" w:type="dxa"/>
            </w:tcMar>
            <w:hideMark/>
          </w:tcPr>
          <w:p w14:paraId="5F4ACC29" w14:textId="77777777" w:rsidR="00D827CE" w:rsidRPr="00D827CE" w:rsidRDefault="00D827CE" w:rsidP="00D827CE">
            <w:pPr>
              <w:jc w:val="both"/>
              <w:rPr>
                <w:rFonts w:ascii="Verdana" w:hAnsi="Verdana"/>
                <w:sz w:val="22"/>
                <w:szCs w:val="22"/>
              </w:rPr>
            </w:pPr>
            <w:r w:rsidRPr="00D827CE">
              <w:rPr>
                <w:rFonts w:ascii="Verdana" w:hAnsi="Verdana"/>
                <w:sz w:val="22"/>
                <w:szCs w:val="22"/>
              </w:rPr>
              <w:t>4.476.456</w:t>
            </w:r>
          </w:p>
        </w:tc>
        <w:tc>
          <w:tcPr>
            <w:tcW w:w="1450" w:type="pct"/>
            <w:gridSpan w:val="5"/>
            <w:tcBorders>
              <w:top w:val="nil"/>
              <w:left w:val="nil"/>
              <w:bottom w:val="nil"/>
              <w:right w:val="nil"/>
            </w:tcBorders>
            <w:tcMar>
              <w:top w:w="0" w:type="dxa"/>
              <w:left w:w="0" w:type="dxa"/>
              <w:bottom w:w="0" w:type="dxa"/>
              <w:right w:w="0" w:type="dxa"/>
            </w:tcMar>
            <w:hideMark/>
          </w:tcPr>
          <w:p w14:paraId="53871DA8"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r>
    </w:tbl>
    <w:p w14:paraId="14A37839"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NOTA:</w:t>
      </w:r>
      <w:r w:rsidRPr="00D827CE">
        <w:rPr>
          <w:rFonts w:ascii="Verdana" w:hAnsi="Verdana"/>
          <w:sz w:val="22"/>
          <w:szCs w:val="22"/>
        </w:rPr>
        <w:t> Con el fin de cualificar los Hogares Comunitarios de Bienestar, de preparar los mismos para el proceso de transformación a Centros de Desarrollo Infantil Temprano, de atender los requerimientos para brindar una atención integral y para superar los rezagos existentes de Material Didáctico Duradero en los HCB para el año 2012 se reconocerá</w:t>
      </w:r>
      <w:r w:rsidRPr="00D827CE">
        <w:rPr>
          <w:rFonts w:ascii="Verdana" w:hAnsi="Verdana"/>
          <w:b/>
          <w:bCs/>
          <w:sz w:val="22"/>
          <w:szCs w:val="22"/>
        </w:rPr>
        <w:t> un valor adicional de $ 100.856</w:t>
      </w:r>
      <w:r w:rsidRPr="00D827CE">
        <w:rPr>
          <w:rFonts w:ascii="Verdana" w:hAnsi="Verdana"/>
          <w:sz w:val="22"/>
          <w:szCs w:val="22"/>
        </w:rPr>
        <w:t> por concepto de Material Didáctico Duradero. Lo anterior, siguiendo las directrices dadas por la Mesa Técnica Pedagógica No. 3 de la Comisión Intersectorial de Primera Infancia, en reunión realizada el 8 de septiembre de 2011.</w:t>
      </w:r>
    </w:p>
    <w:p w14:paraId="5E47D92E"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Indicadores de Seguimiento y Evaluación:</w:t>
      </w:r>
    </w:p>
    <w:p w14:paraId="0563A114" w14:textId="77777777" w:rsidR="00D827CE" w:rsidRPr="00D827CE" w:rsidRDefault="00D827CE" w:rsidP="00D827CE">
      <w:pPr>
        <w:jc w:val="both"/>
        <w:rPr>
          <w:rFonts w:ascii="Verdana" w:hAnsi="Verdana"/>
          <w:sz w:val="22"/>
          <w:szCs w:val="22"/>
        </w:rPr>
      </w:pPr>
      <w:r w:rsidRPr="00D827CE">
        <w:rPr>
          <w:rFonts w:ascii="Verdana" w:hAnsi="Verdana"/>
          <w:sz w:val="22"/>
          <w:szCs w:val="22"/>
        </w:rPr>
        <w:t>Pendientes de definir en el Tablero de Control 2012.</w:t>
      </w:r>
    </w:p>
    <w:p w14:paraId="5A273283" w14:textId="36FFB214" w:rsidR="00D827CE" w:rsidRPr="00D827CE" w:rsidRDefault="00D827CE" w:rsidP="00D827CE">
      <w:pPr>
        <w:jc w:val="both"/>
        <w:rPr>
          <w:rFonts w:ascii="Verdana" w:hAnsi="Verdana"/>
          <w:sz w:val="22"/>
          <w:szCs w:val="22"/>
        </w:rPr>
      </w:pPr>
    </w:p>
    <w:p w14:paraId="2CC9B8E9" w14:textId="77777777" w:rsidR="00D827CE" w:rsidRPr="00D827CE" w:rsidRDefault="00D827CE" w:rsidP="00D827CE">
      <w:pPr>
        <w:jc w:val="both"/>
        <w:rPr>
          <w:rFonts w:ascii="Verdana" w:hAnsi="Verdana"/>
          <w:sz w:val="22"/>
          <w:szCs w:val="22"/>
        </w:rPr>
      </w:pPr>
      <w:bookmarkStart w:id="8" w:name="9"/>
      <w:r w:rsidRPr="00D827CE">
        <w:rPr>
          <w:rFonts w:ascii="Verdana" w:hAnsi="Verdana"/>
          <w:b/>
          <w:bCs/>
          <w:sz w:val="22"/>
          <w:szCs w:val="22"/>
        </w:rPr>
        <w:t>ARTÍCULO NOVENO.</w:t>
      </w:r>
      <w:bookmarkEnd w:id="8"/>
      <w:r w:rsidRPr="00D827CE">
        <w:rPr>
          <w:rFonts w:ascii="Verdana" w:hAnsi="Verdana"/>
          <w:sz w:val="22"/>
          <w:szCs w:val="22"/>
        </w:rPr>
        <w:t> Ajustar la Ficha No. I-79 correspondiente al identificador presupuestal</w:t>
      </w:r>
      <w:r w:rsidRPr="00D827CE">
        <w:rPr>
          <w:rFonts w:ascii="Verdana" w:hAnsi="Verdana"/>
          <w:b/>
          <w:bCs/>
          <w:sz w:val="22"/>
          <w:szCs w:val="22"/>
        </w:rPr>
        <w:t> 320-1504-6-8</w:t>
      </w:r>
      <w:r w:rsidRPr="00D827CE">
        <w:rPr>
          <w:rFonts w:ascii="Verdana" w:hAnsi="Verdana"/>
          <w:sz w:val="22"/>
          <w:szCs w:val="22"/>
        </w:rPr>
        <w:t> de los Lineamientos de Programación y Ejecución de Metas Sociales y Financieras - vigencia 2012 en los ítems</w:t>
      </w:r>
      <w:r w:rsidRPr="00D827CE">
        <w:rPr>
          <w:rFonts w:ascii="Verdana" w:hAnsi="Verdana"/>
          <w:i/>
          <w:iCs/>
          <w:sz w:val="22"/>
          <w:szCs w:val="22"/>
        </w:rPr>
        <w:t> Objetivo,</w:t>
      </w:r>
      <w:r w:rsidRPr="00D827CE">
        <w:rPr>
          <w:rFonts w:ascii="Verdana" w:hAnsi="Verdana"/>
          <w:sz w:val="22"/>
          <w:szCs w:val="22"/>
        </w:rPr>
        <w:t> Población Objetivo, Acciones, Costo, Clasificador del Gasto e Indicadores de Seguimiento y Evaluación, los cuales quedarán así:</w:t>
      </w:r>
    </w:p>
    <w:p w14:paraId="51C79D02" w14:textId="77777777" w:rsidR="00D827CE" w:rsidRPr="00D827CE" w:rsidRDefault="00D827CE" w:rsidP="00D827CE">
      <w:pPr>
        <w:jc w:val="both"/>
        <w:rPr>
          <w:rFonts w:ascii="Verdana" w:hAnsi="Verdana"/>
          <w:sz w:val="22"/>
          <w:szCs w:val="22"/>
        </w:rPr>
      </w:pPr>
      <w:r w:rsidRPr="00D827CE">
        <w:rPr>
          <w:rFonts w:ascii="Verdana" w:hAnsi="Verdana"/>
          <w:sz w:val="22"/>
          <w:szCs w:val="22"/>
        </w:rPr>
        <w:t>Proyecto 320-1504-6 APOYO FORMATIVO A LA FAMILIA PARA SER GARANTE DE DERECHOS A NIVEL NACIONAL.</w:t>
      </w:r>
    </w:p>
    <w:p w14:paraId="71DF31D0" w14:textId="77777777" w:rsidR="00D827CE" w:rsidRPr="00D827CE" w:rsidRDefault="00D827CE" w:rsidP="00D827CE">
      <w:pPr>
        <w:jc w:val="both"/>
        <w:rPr>
          <w:rFonts w:ascii="Verdana" w:hAnsi="Verdana"/>
          <w:sz w:val="22"/>
          <w:szCs w:val="22"/>
        </w:rPr>
      </w:pPr>
      <w:r w:rsidRPr="00D827CE">
        <w:rPr>
          <w:rFonts w:ascii="Verdana" w:hAnsi="Verdana"/>
          <w:sz w:val="22"/>
          <w:szCs w:val="22"/>
        </w:rPr>
        <w:t>Subproyecto 8 FAMILIAS CON BIENESTAR</w:t>
      </w:r>
    </w:p>
    <w:p w14:paraId="1A86DB78"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Objetivo General:</w:t>
      </w:r>
    </w:p>
    <w:p w14:paraId="429E5B71" w14:textId="77777777" w:rsidR="00D827CE" w:rsidRPr="00D827CE" w:rsidRDefault="00D827CE" w:rsidP="00D827CE">
      <w:pPr>
        <w:jc w:val="both"/>
        <w:rPr>
          <w:rFonts w:ascii="Verdana" w:hAnsi="Verdana"/>
          <w:sz w:val="22"/>
          <w:szCs w:val="22"/>
        </w:rPr>
      </w:pPr>
      <w:r w:rsidRPr="00D827CE">
        <w:rPr>
          <w:rFonts w:ascii="Verdana" w:hAnsi="Verdana"/>
          <w:sz w:val="22"/>
          <w:szCs w:val="22"/>
        </w:rPr>
        <w:t>Desarrollar y potenciar capacidades en las familias colombianas para la promoción de la convivencia armónica de todos sus integrantes, la prevención de la violencia en el contexto familiar, por medio de una estrategia pedagógica diferencial, psicológica y social, que promueva el mejoramiento de su calidad de vida y bienestar.</w:t>
      </w:r>
    </w:p>
    <w:p w14:paraId="5026D784"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Objetivos Específicos:</w:t>
      </w:r>
    </w:p>
    <w:p w14:paraId="7D26B825" w14:textId="77777777" w:rsidR="00D827CE" w:rsidRPr="00D827CE" w:rsidRDefault="00D827CE" w:rsidP="00D827CE">
      <w:pPr>
        <w:jc w:val="both"/>
        <w:rPr>
          <w:rFonts w:ascii="Verdana" w:hAnsi="Verdana"/>
          <w:sz w:val="22"/>
          <w:szCs w:val="22"/>
        </w:rPr>
      </w:pPr>
      <w:r w:rsidRPr="00D827CE">
        <w:rPr>
          <w:rFonts w:ascii="Verdana" w:hAnsi="Verdana"/>
          <w:sz w:val="22"/>
          <w:szCs w:val="22"/>
        </w:rPr>
        <w:t>1. Desarrollar en padres de familia habilidades y competencias para la crianza de niñas y niños y adolescentes que contribuyan con una convivencia armónica y pacífica.</w:t>
      </w:r>
    </w:p>
    <w:p w14:paraId="5173516F" w14:textId="77777777" w:rsidR="00D827CE" w:rsidRPr="00D827CE" w:rsidRDefault="00D827CE" w:rsidP="00D827CE">
      <w:pPr>
        <w:jc w:val="both"/>
        <w:rPr>
          <w:rFonts w:ascii="Verdana" w:hAnsi="Verdana"/>
          <w:sz w:val="22"/>
          <w:szCs w:val="22"/>
        </w:rPr>
      </w:pPr>
      <w:r w:rsidRPr="00D827CE">
        <w:rPr>
          <w:rFonts w:ascii="Verdana" w:hAnsi="Verdana"/>
          <w:sz w:val="22"/>
          <w:szCs w:val="22"/>
        </w:rPr>
        <w:t>2. Fortalecer a las familias como unidades capaces de generar estrategias de apoyo, interacción y supervivencia a su interior, evitando situaciones de inobservancia, amenaza o vulneración de derechos de los NNA.</w:t>
      </w:r>
    </w:p>
    <w:p w14:paraId="5008020A" w14:textId="77777777" w:rsidR="00D827CE" w:rsidRPr="00D827CE" w:rsidRDefault="00D827CE" w:rsidP="00D827CE">
      <w:pPr>
        <w:jc w:val="both"/>
        <w:rPr>
          <w:rFonts w:ascii="Verdana" w:hAnsi="Verdana"/>
          <w:sz w:val="22"/>
          <w:szCs w:val="22"/>
        </w:rPr>
      </w:pPr>
      <w:r w:rsidRPr="00D827CE">
        <w:rPr>
          <w:rFonts w:ascii="Verdana" w:hAnsi="Verdana"/>
          <w:sz w:val="22"/>
          <w:szCs w:val="22"/>
        </w:rPr>
        <w:t>3. Fortalecer redes familiares y comunitarias con la participación activa de agentes del Sistema Nacional de Bienestar Familiar, haciendo efectiva la corresponsabilidad de la familia, la sociedad y el Estado, en el desarrollo integral de niños, niñas y adolescentes.</w:t>
      </w:r>
    </w:p>
    <w:p w14:paraId="5E4316FE" w14:textId="77777777" w:rsidR="00D827CE" w:rsidRPr="00D827CE" w:rsidRDefault="00D827CE" w:rsidP="00D827CE">
      <w:pPr>
        <w:jc w:val="both"/>
        <w:rPr>
          <w:rFonts w:ascii="Verdana" w:hAnsi="Verdana"/>
          <w:sz w:val="22"/>
          <w:szCs w:val="22"/>
        </w:rPr>
      </w:pPr>
      <w:r w:rsidRPr="00D827CE">
        <w:rPr>
          <w:rFonts w:ascii="Verdana" w:hAnsi="Verdana"/>
          <w:sz w:val="22"/>
          <w:szCs w:val="22"/>
        </w:rPr>
        <w:t>4. Identificar y atender de forma individual a las familias que presenten situaciones que ameritan una intervención psicosocial especializada.</w:t>
      </w:r>
    </w:p>
    <w:p w14:paraId="4ED5F48D" w14:textId="77777777" w:rsidR="00D827CE" w:rsidRPr="00D827CE" w:rsidRDefault="00D827CE" w:rsidP="00D827CE">
      <w:pPr>
        <w:jc w:val="both"/>
        <w:rPr>
          <w:rFonts w:ascii="Verdana" w:hAnsi="Verdana"/>
          <w:sz w:val="22"/>
          <w:szCs w:val="22"/>
        </w:rPr>
      </w:pPr>
      <w:r w:rsidRPr="00D827CE">
        <w:rPr>
          <w:rFonts w:ascii="Verdana" w:hAnsi="Verdana"/>
          <w:sz w:val="22"/>
          <w:szCs w:val="22"/>
        </w:rPr>
        <w:t>5. Promover el desarrollo de factores protectores para la disminución de riesgos en la vivienda y en la conservación del hábitat por medio de comportamientos y prácticas saludables al interior de ésta y su entorno.</w:t>
      </w:r>
    </w:p>
    <w:p w14:paraId="01139CBE"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Población Objetivo:</w:t>
      </w:r>
    </w:p>
    <w:p w14:paraId="6870DE7E" w14:textId="77777777" w:rsidR="00D827CE" w:rsidRPr="00D827CE" w:rsidRDefault="00D827CE" w:rsidP="00D827CE">
      <w:pPr>
        <w:jc w:val="both"/>
        <w:rPr>
          <w:rFonts w:ascii="Verdana" w:hAnsi="Verdana"/>
          <w:sz w:val="22"/>
          <w:szCs w:val="22"/>
        </w:rPr>
      </w:pPr>
      <w:r w:rsidRPr="00D827CE">
        <w:rPr>
          <w:rFonts w:ascii="Verdana" w:hAnsi="Verdana"/>
          <w:sz w:val="22"/>
          <w:szCs w:val="22"/>
        </w:rPr>
        <w:t>Familias vulnerables con riesgo de violencia intrafamiliar, maltrato infantil, abuso sexual, consumo de sustancias psicoactivas, síndrome de alcoholismo fetal, violencia contra la mujer y embarazo en adolescentes, identificados por:</w:t>
      </w:r>
    </w:p>
    <w:p w14:paraId="4D146DD4" w14:textId="77777777" w:rsidR="00D827CE" w:rsidRPr="00D827CE" w:rsidRDefault="00D827CE" w:rsidP="00D827CE">
      <w:pPr>
        <w:jc w:val="both"/>
        <w:rPr>
          <w:rFonts w:ascii="Verdana" w:hAnsi="Verdana"/>
          <w:sz w:val="22"/>
          <w:szCs w:val="22"/>
        </w:rPr>
      </w:pPr>
      <w:r w:rsidRPr="00D827CE">
        <w:rPr>
          <w:rFonts w:ascii="Verdana" w:hAnsi="Verdana"/>
          <w:sz w:val="22"/>
          <w:szCs w:val="22"/>
        </w:rPr>
        <w:t>- La Red Unidos; Logro 35, 37 y 38.</w:t>
      </w:r>
    </w:p>
    <w:p w14:paraId="23C62C18" w14:textId="56AD15AF" w:rsidR="00D827CE" w:rsidRPr="00D827CE" w:rsidRDefault="00D827CE" w:rsidP="00D827CE">
      <w:pPr>
        <w:jc w:val="both"/>
        <w:rPr>
          <w:rFonts w:ascii="Verdana" w:hAnsi="Verdana"/>
          <w:sz w:val="22"/>
          <w:szCs w:val="22"/>
        </w:rPr>
      </w:pPr>
      <w:r w:rsidRPr="00D827CE">
        <w:rPr>
          <w:rFonts w:ascii="Verdana" w:hAnsi="Verdana"/>
          <w:sz w:val="22"/>
          <w:szCs w:val="22"/>
        </w:rPr>
        <w:t>- Víctimas, como se definen en la Ley 1448 del 2011, e identificadas por medio del Registro Único de Victimas (RUV) de la UAEARIV; atendiendo prioritariamente a las familias con niños y niñas menores de dieciocho años de edad.</w:t>
      </w:r>
    </w:p>
    <w:p w14:paraId="0496528A" w14:textId="77777777" w:rsidR="00D827CE" w:rsidRPr="00D827CE" w:rsidRDefault="00D827CE" w:rsidP="00D827CE">
      <w:pPr>
        <w:jc w:val="both"/>
        <w:rPr>
          <w:rFonts w:ascii="Verdana" w:hAnsi="Verdana"/>
          <w:sz w:val="22"/>
          <w:szCs w:val="22"/>
        </w:rPr>
      </w:pPr>
      <w:r w:rsidRPr="00D827CE">
        <w:rPr>
          <w:rFonts w:ascii="Verdana" w:hAnsi="Verdana"/>
          <w:sz w:val="22"/>
          <w:szCs w:val="22"/>
        </w:rPr>
        <w:t>- Familias vulnerables identificadas por medio de los diagnósticos situacionales del ICBF, el SISBEN y otros sistemas de información destinados para tal fin.</w:t>
      </w:r>
    </w:p>
    <w:p w14:paraId="15E925FE" w14:textId="77777777" w:rsidR="00D827CE" w:rsidRPr="00D827CE" w:rsidRDefault="00D827CE" w:rsidP="00D827CE">
      <w:pPr>
        <w:jc w:val="both"/>
        <w:rPr>
          <w:rFonts w:ascii="Verdana" w:hAnsi="Verdana"/>
          <w:sz w:val="22"/>
          <w:szCs w:val="22"/>
        </w:rPr>
      </w:pPr>
      <w:r w:rsidRPr="00D827CE">
        <w:rPr>
          <w:rFonts w:ascii="Verdana" w:hAnsi="Verdana"/>
          <w:sz w:val="22"/>
          <w:szCs w:val="22"/>
        </w:rPr>
        <w:t>- Gremios relacionados con una actividad específica. Actualmente se atienden familias vulnerables rurales cafeteras de la Federación Nacional de Cafeteros y familias de corteros de caña pertenecientes a ASOCAÑA.</w:t>
      </w:r>
    </w:p>
    <w:p w14:paraId="2C633B0B" w14:textId="77777777" w:rsidR="00D827CE" w:rsidRPr="00D827CE" w:rsidRDefault="00D827CE" w:rsidP="00D827CE">
      <w:pPr>
        <w:jc w:val="both"/>
        <w:rPr>
          <w:rFonts w:ascii="Verdana" w:hAnsi="Verdana"/>
          <w:sz w:val="22"/>
          <w:szCs w:val="22"/>
        </w:rPr>
      </w:pPr>
      <w:r w:rsidRPr="00D827CE">
        <w:rPr>
          <w:rFonts w:ascii="Verdana" w:hAnsi="Verdana"/>
          <w:sz w:val="22"/>
          <w:szCs w:val="22"/>
        </w:rPr>
        <w:t>- Familias de niños, niñas y adolescentes que estuvieron en un Proceso Administrativo de Restablecimiento de Derechos (PARD) y fueron reintegrados a su hogar.</w:t>
      </w:r>
    </w:p>
    <w:p w14:paraId="75DCF08E" w14:textId="77777777" w:rsidR="00D827CE" w:rsidRPr="00D827CE" w:rsidRDefault="00D827CE" w:rsidP="00D827CE">
      <w:pPr>
        <w:jc w:val="both"/>
        <w:rPr>
          <w:rFonts w:ascii="Verdana" w:hAnsi="Verdana"/>
          <w:sz w:val="22"/>
          <w:szCs w:val="22"/>
        </w:rPr>
      </w:pPr>
      <w:r w:rsidRPr="00D827CE">
        <w:rPr>
          <w:rFonts w:ascii="Verdana" w:hAnsi="Verdana"/>
          <w:sz w:val="22"/>
          <w:szCs w:val="22"/>
        </w:rPr>
        <w:t>- Otros criterios que defina el gobierno nacional.</w:t>
      </w:r>
    </w:p>
    <w:p w14:paraId="38057671"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Acciones:</w:t>
      </w:r>
    </w:p>
    <w:p w14:paraId="449D9475" w14:textId="77777777" w:rsidR="00D827CE" w:rsidRPr="00D827CE" w:rsidRDefault="00D827CE" w:rsidP="00D827CE">
      <w:pPr>
        <w:jc w:val="both"/>
        <w:rPr>
          <w:rFonts w:ascii="Verdana" w:hAnsi="Verdana"/>
          <w:sz w:val="22"/>
          <w:szCs w:val="22"/>
        </w:rPr>
      </w:pPr>
      <w:r w:rsidRPr="00D827CE">
        <w:rPr>
          <w:rFonts w:ascii="Verdana" w:hAnsi="Verdana"/>
          <w:sz w:val="22"/>
          <w:szCs w:val="22"/>
        </w:rPr>
        <w:t>El programa se ejecuta por medio de cinco (5) momentos:</w:t>
      </w:r>
    </w:p>
    <w:p w14:paraId="6C552A50"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Momento 0 - Búsqueda e Identificación de las Familias Beneficiarias</w:t>
      </w:r>
    </w:p>
    <w:p w14:paraId="1A4528CA" w14:textId="77777777" w:rsidR="00D827CE" w:rsidRPr="00D827CE" w:rsidRDefault="00D827CE" w:rsidP="00D827CE">
      <w:pPr>
        <w:jc w:val="both"/>
        <w:rPr>
          <w:rFonts w:ascii="Verdana" w:hAnsi="Verdana"/>
          <w:sz w:val="22"/>
          <w:szCs w:val="22"/>
        </w:rPr>
      </w:pPr>
      <w:r w:rsidRPr="00D827CE">
        <w:rPr>
          <w:rFonts w:ascii="Verdana" w:hAnsi="Verdana"/>
          <w:sz w:val="22"/>
          <w:szCs w:val="22"/>
        </w:rPr>
        <w:t>La duración de este primer momento es de un (1) mes. Para la búsqueda de las familias, se tendrá en cuenta que éstas se encuentren en riesgo de violencia intrafamiliar, maltrato infantil, abuso sexual, consumo de sustancias psicoactivas, violencia contra la mujer y embarazo en adolescentes. Adicionalmente, se tendrá en cuenta el Procedimiento Focalización de Beneficiarios en las modalidades de Prevención.</w:t>
      </w:r>
      <w:r w:rsidRPr="00D827CE">
        <w:rPr>
          <w:rFonts w:ascii="Verdana" w:hAnsi="Verdana"/>
          <w:sz w:val="22"/>
          <w:szCs w:val="22"/>
          <w:vertAlign w:val="subscript"/>
        </w:rPr>
        <w:t>[1]</w:t>
      </w:r>
      <w:r w:rsidRPr="00D827CE">
        <w:rPr>
          <w:rFonts w:ascii="Verdana" w:hAnsi="Verdana"/>
          <w:sz w:val="22"/>
          <w:szCs w:val="22"/>
        </w:rPr>
        <w:t> ICBF. En el documento de Lineamiento Técnico del Programa Familias con Bienestar se ha definido, para cada población objetivo, la ruta de búsqueda e identificación de las familias beneficiarias.</w:t>
      </w:r>
    </w:p>
    <w:p w14:paraId="6A3A8C3F"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Momento 1- Caracterización de las Familias</w:t>
      </w:r>
    </w:p>
    <w:p w14:paraId="632335EF" w14:textId="77777777" w:rsidR="00D827CE" w:rsidRPr="00D827CE" w:rsidRDefault="00D827CE" w:rsidP="00D827CE">
      <w:pPr>
        <w:jc w:val="both"/>
        <w:rPr>
          <w:rFonts w:ascii="Verdana" w:hAnsi="Verdana"/>
          <w:sz w:val="22"/>
          <w:szCs w:val="22"/>
        </w:rPr>
      </w:pPr>
      <w:r w:rsidRPr="00D827CE">
        <w:rPr>
          <w:rFonts w:ascii="Verdana" w:hAnsi="Verdana"/>
          <w:sz w:val="22"/>
          <w:szCs w:val="22"/>
        </w:rPr>
        <w:t>La duración de este momento es de un (1) mes Para la caracterización de las familias beneficiarías se aplicará la Ficha de Caracterización Socio Familiar que permite contar con una línea de base sobre el estado actual de las familias que será comparada con los datos levantados en la aplicación de la misma ficha al final del programa. Adicionalmente, en la caracterización se busca la identificación temprana de las familias en estado de vulnerabilidad y riesgo altos para remitir a la intervención terapéutica especializada.</w:t>
      </w:r>
    </w:p>
    <w:p w14:paraId="58D904FD"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Momento 2 - Desarrollo de las Líneas de Acción</w:t>
      </w:r>
    </w:p>
    <w:p w14:paraId="18A13EB8" w14:textId="77777777" w:rsidR="00D827CE" w:rsidRPr="00D827CE" w:rsidRDefault="00D827CE" w:rsidP="00D827CE">
      <w:pPr>
        <w:jc w:val="both"/>
        <w:rPr>
          <w:rFonts w:ascii="Verdana" w:hAnsi="Verdana"/>
          <w:sz w:val="22"/>
          <w:szCs w:val="22"/>
        </w:rPr>
      </w:pPr>
      <w:r w:rsidRPr="00D827CE">
        <w:rPr>
          <w:rFonts w:ascii="Verdana" w:hAnsi="Verdana"/>
          <w:sz w:val="22"/>
          <w:szCs w:val="22"/>
        </w:rPr>
        <w:t>Este momento tiene una duración de cinco (5) meses y tiene tres (3) líneas de acción, que son:</w:t>
      </w:r>
    </w:p>
    <w:p w14:paraId="7CEFE664"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1. Línea de Acción 1 - Promoción de la Convivencia Pacífica y Prevención de la Violencia en el contexto familiar</w:t>
      </w:r>
    </w:p>
    <w:p w14:paraId="1A668A75" w14:textId="77777777" w:rsidR="00D827CE" w:rsidRPr="00D827CE" w:rsidRDefault="00D827CE" w:rsidP="00D827CE">
      <w:pPr>
        <w:jc w:val="both"/>
        <w:rPr>
          <w:rFonts w:ascii="Verdana" w:hAnsi="Verdana"/>
          <w:sz w:val="22"/>
          <w:szCs w:val="22"/>
        </w:rPr>
      </w:pPr>
      <w:r w:rsidRPr="00D827CE">
        <w:rPr>
          <w:rFonts w:ascii="Verdana" w:hAnsi="Verdana"/>
          <w:sz w:val="22"/>
          <w:szCs w:val="22"/>
        </w:rPr>
        <w:t>Esta línea de acción se desarrolla en cinco (5) meses y está compuesta por dos tipos de dinámicas de interacción con las familias. El primer tipo de interacción es de formación familiar y busca fomentar el desarrollo y puesta en práctica de formas de pensar (ideas e imaginarios personales y familiares), sentir (emociones y sentimientos) y comportarse (hábitos y costumbres), orientados a transformar la dinámica familiar para basarla en la convivencia pacífica, evitando relaciones excluyentes, agresivas, discriminatorias y violentas. Esta formación familiar debe lograr la generación de sinergias en las familias, las comunidades y las instituciones, conducentes al desarrollo del capital humano y social. Del mismo modo, debe fomentar relaciones basadas en la tolerancia, el respeto, la equidad y la resolución pacífica de conflictos, de manera sostenible en el tiempo.</w:t>
      </w:r>
    </w:p>
    <w:p w14:paraId="6ADA755B" w14:textId="77777777" w:rsidR="00D827CE" w:rsidRPr="00D827CE" w:rsidRDefault="00D827CE" w:rsidP="00D827CE">
      <w:pPr>
        <w:jc w:val="both"/>
        <w:rPr>
          <w:rFonts w:ascii="Verdana" w:hAnsi="Verdana"/>
          <w:sz w:val="22"/>
          <w:szCs w:val="22"/>
        </w:rPr>
      </w:pPr>
      <w:r w:rsidRPr="00D827CE">
        <w:rPr>
          <w:rFonts w:ascii="Verdana" w:hAnsi="Verdana"/>
          <w:sz w:val="22"/>
          <w:szCs w:val="22"/>
        </w:rPr>
        <w:t>El segundo tipo de interacción es la de atención a las familias. Este momento parte del entendimiento que las familias en riesgo de violencia intrafamiliar se encuentran en un momento de su ciclo vital en el que la falta de atención oportuna puede convertir una situación de riesgo o vulnerabilidad en una situación de vulneración real de los derechos.</w:t>
      </w:r>
    </w:p>
    <w:p w14:paraId="59D50F81" w14:textId="77777777" w:rsidR="00D827CE" w:rsidRPr="00D827CE" w:rsidRDefault="00D827CE" w:rsidP="00D827CE">
      <w:pPr>
        <w:jc w:val="both"/>
        <w:rPr>
          <w:rFonts w:ascii="Verdana" w:hAnsi="Verdana"/>
          <w:sz w:val="22"/>
          <w:szCs w:val="22"/>
        </w:rPr>
      </w:pPr>
      <w:r w:rsidRPr="00D827CE">
        <w:rPr>
          <w:rFonts w:ascii="Verdana" w:hAnsi="Verdana"/>
          <w:sz w:val="22"/>
          <w:szCs w:val="22"/>
        </w:rPr>
        <w:t>En el trabajo con comunidades étnicas, se concertará con las autoridades tradicionales y organizaciones legalmente constituidas la realización de todas las actividades que se desarrollen en los servicios, permitiendo así el restablecimiento del tejido sociocultural y facilitando las relaciones de intercambio y reciprocidad entre los diferentes grupos territoriales.</w:t>
      </w:r>
    </w:p>
    <w:p w14:paraId="5DC0B3FC" w14:textId="77777777" w:rsidR="00D827CE" w:rsidRPr="00D827CE" w:rsidRDefault="00D827CE" w:rsidP="00D827CE">
      <w:pPr>
        <w:jc w:val="both"/>
        <w:rPr>
          <w:rFonts w:ascii="Verdana" w:hAnsi="Verdana"/>
          <w:sz w:val="22"/>
          <w:szCs w:val="22"/>
        </w:rPr>
      </w:pPr>
      <w:r w:rsidRPr="00D827CE">
        <w:rPr>
          <w:rFonts w:ascii="Verdana" w:hAnsi="Verdana"/>
          <w:sz w:val="22"/>
          <w:szCs w:val="22"/>
        </w:rPr>
        <w:t>Esta línea de acción es desarrollada por un profesional en ciencias sociales (psicólogo, trabajador social o pedagogo), con experiencia mínima de un (1) año en trabajo con familias y comunidad. Cada profesional atiende, en promedio, setenta (70) familias.</w:t>
      </w:r>
    </w:p>
    <w:p w14:paraId="44C5A882" w14:textId="77777777" w:rsidR="00D827CE" w:rsidRPr="00D827CE" w:rsidRDefault="00D827CE" w:rsidP="00D827CE">
      <w:pPr>
        <w:jc w:val="both"/>
        <w:rPr>
          <w:rFonts w:ascii="Verdana" w:hAnsi="Verdana"/>
          <w:sz w:val="22"/>
          <w:szCs w:val="22"/>
        </w:rPr>
      </w:pPr>
      <w:r w:rsidRPr="00D827CE">
        <w:rPr>
          <w:rFonts w:ascii="Verdana" w:hAnsi="Verdana"/>
          <w:sz w:val="22"/>
          <w:szCs w:val="22"/>
        </w:rPr>
        <w:t>Esta línea de acción se compone de dos (2) estrategias de formación y atención familiar, que son:</w:t>
      </w:r>
    </w:p>
    <w:p w14:paraId="6DDE5485" w14:textId="77777777" w:rsidR="00D827CE" w:rsidRPr="00D827CE" w:rsidRDefault="00D827CE" w:rsidP="00D827CE">
      <w:pPr>
        <w:jc w:val="both"/>
        <w:rPr>
          <w:rFonts w:ascii="Verdana" w:hAnsi="Verdana"/>
          <w:sz w:val="22"/>
          <w:szCs w:val="22"/>
        </w:rPr>
      </w:pPr>
      <w:r w:rsidRPr="00D827CE">
        <w:rPr>
          <w:rFonts w:ascii="Verdana" w:hAnsi="Verdana"/>
          <w:b/>
          <w:bCs/>
          <w:i/>
          <w:iCs/>
          <w:sz w:val="22"/>
          <w:szCs w:val="22"/>
        </w:rPr>
        <w:t>a. Formación y Fortalecimiento de Recursos Familiares y Comunitarios</w:t>
      </w:r>
    </w:p>
    <w:p w14:paraId="055D7598" w14:textId="77777777" w:rsidR="00D827CE" w:rsidRPr="00D827CE" w:rsidRDefault="00D827CE" w:rsidP="00D827CE">
      <w:pPr>
        <w:jc w:val="both"/>
        <w:rPr>
          <w:rFonts w:ascii="Verdana" w:hAnsi="Verdana"/>
          <w:sz w:val="22"/>
          <w:szCs w:val="22"/>
        </w:rPr>
      </w:pPr>
      <w:r w:rsidRPr="00D827CE">
        <w:rPr>
          <w:rFonts w:ascii="Verdana" w:hAnsi="Verdana"/>
          <w:sz w:val="22"/>
          <w:szCs w:val="22"/>
        </w:rPr>
        <w:t>Esta estrategia está compuesta de procesos de comunicación, sensibilización, formación, posicionamiento del programa, establecimiento de vínculos con las familias, las comunidades y las instituciones. Se constituye en un espacio para dar a conocer a las familias sus derechos, sus deberes, riesgos y consecuencias de las relaciones de violencia, al igual que la oferta institucional, las rutas de atención, los servicios y las estrategias existentes para el atontamiento y la superación de la violencia intrafamiliar, e identificar los recursos familiares, comunitarios e institucionales, incluye así mismo, prácticas saludables, que mejoren las condiciones de habitabilidad teniendo en cuenta que de las condiciones físicas de la vivienda y su entorno depende la forma como se relacionan los integrantes de las familias. Durante este proceso de formación, se identificarán los imaginarios culturales que legitiman las prácticas de violencia intrafamiliar, maltrato y abuso sexual, siendo estas pautas relaciónales inadecuadas socialmente validadas y, que se tornan en hábitos promotores de riesgo.</w:t>
      </w:r>
    </w:p>
    <w:p w14:paraId="6D7504AF" w14:textId="77777777" w:rsidR="00D827CE" w:rsidRPr="00D827CE" w:rsidRDefault="00D827CE" w:rsidP="00D827CE">
      <w:pPr>
        <w:jc w:val="both"/>
        <w:rPr>
          <w:rFonts w:ascii="Verdana" w:hAnsi="Verdana"/>
          <w:sz w:val="22"/>
          <w:szCs w:val="22"/>
        </w:rPr>
      </w:pPr>
      <w:r w:rsidRPr="00D827CE">
        <w:rPr>
          <w:rFonts w:ascii="Verdana" w:hAnsi="Verdana"/>
          <w:sz w:val="22"/>
          <w:szCs w:val="22"/>
        </w:rPr>
        <w:t>Así mismo, se pretende identificar, fortalecer y potenciar los recursos sociales existentes en la familia y en la comunidad, al igual que generar procesos de articulación para la participación comunitaria, que permitan dinamizar la sana convivencia, la cooperación y la protección de los integrantes de las familias participantes del programa. Lo anterior permitirá crear y fortalecer redes sociales, e identificar líderes que garanticen la activación de las rutas de atención para los integrantes de las familias.</w:t>
      </w:r>
    </w:p>
    <w:p w14:paraId="3D419DD1"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b. Reconstrucción y reedición de historias de vida</w:t>
      </w:r>
    </w:p>
    <w:p w14:paraId="195038AA" w14:textId="77777777" w:rsidR="00D827CE" w:rsidRPr="00D827CE" w:rsidRDefault="00D827CE" w:rsidP="00D827CE">
      <w:pPr>
        <w:jc w:val="both"/>
        <w:rPr>
          <w:rFonts w:ascii="Verdana" w:hAnsi="Verdana"/>
          <w:sz w:val="22"/>
          <w:szCs w:val="22"/>
        </w:rPr>
      </w:pPr>
      <w:r w:rsidRPr="00D827CE">
        <w:rPr>
          <w:rFonts w:ascii="Verdana" w:hAnsi="Verdana"/>
          <w:sz w:val="22"/>
          <w:szCs w:val="22"/>
        </w:rPr>
        <w:t>Los integrantes de las familias que están expuestos a riesgo de violencia intrafamiliar sufren procesos de crisis y de desesperanza aprendida, que pueden llevar a la desintegración familiar y que afectan igualmente las relaciones al interior de la familia, y de ésta con la comunidad en general. Por lo anterior, se requiere desarrollar procesos de reconstrucción de historias de vida, haciendo procesos de sanación, resignificación y reorganización familiar. La reconstrucción y reedición de historias de vida se da a tres niveles: (1) Personal; (2) Vincular, entre los integrantes de la familia; y (3) Relacional, entre los integrantes de la familia y los miembros de la comunidad.</w:t>
      </w:r>
    </w:p>
    <w:p w14:paraId="359A8E27"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2. Línea de Acción 2 - Intervención terapéutica especializada a las familias tanto en riesgo como en casos de violencia intrafamiliar, maltrato infantil, abuso sexual, consumo de sustancias psicoactivas y violencia contra la mujer.</w:t>
      </w:r>
    </w:p>
    <w:p w14:paraId="054C3115" w14:textId="77777777" w:rsidR="00D827CE" w:rsidRPr="00D827CE" w:rsidRDefault="00D827CE" w:rsidP="00D827CE">
      <w:pPr>
        <w:jc w:val="both"/>
        <w:rPr>
          <w:rFonts w:ascii="Verdana" w:hAnsi="Verdana"/>
          <w:sz w:val="22"/>
          <w:szCs w:val="22"/>
        </w:rPr>
      </w:pPr>
      <w:r w:rsidRPr="00D827CE">
        <w:rPr>
          <w:rFonts w:ascii="Verdana" w:hAnsi="Verdana"/>
          <w:sz w:val="22"/>
          <w:szCs w:val="22"/>
        </w:rPr>
        <w:t>Esta línea de acción se desarrolla en dos (2) meses durante la ejecución de la línea de acción uno (1) y busca generar un aprendizaje significativo y sostenible para las familias y sus integrantes. En esta línea se desarrolla un proceso de intervención terapéutica con algunas de las familias participantes basado en el modelo de Terapia Sistémica Estratégica Breve. Las familias a atender en esta línea de acción son identificadas en la ejecución de la línea de acción uno (1), como aquellas que presenten mayor riesgo en las variables que atiende el programa.</w:t>
      </w:r>
    </w:p>
    <w:p w14:paraId="5703ADF9" w14:textId="77777777" w:rsidR="00D827CE" w:rsidRPr="00D827CE" w:rsidRDefault="00D827CE" w:rsidP="00D827CE">
      <w:pPr>
        <w:jc w:val="both"/>
        <w:rPr>
          <w:rFonts w:ascii="Verdana" w:hAnsi="Verdana"/>
          <w:sz w:val="22"/>
          <w:szCs w:val="22"/>
        </w:rPr>
      </w:pPr>
      <w:r w:rsidRPr="00D827CE">
        <w:rPr>
          <w:rFonts w:ascii="Verdana" w:hAnsi="Verdana"/>
          <w:sz w:val="22"/>
          <w:szCs w:val="22"/>
        </w:rPr>
        <w:t>En la intervención sistémica se enfoca sobre las maneras de organización del sistema familiar, sus interacciones y sus patrones de comunicación. Desde la perspectiva </w:t>
      </w:r>
      <w:r w:rsidRPr="00D827CE">
        <w:rPr>
          <w:rFonts w:ascii="Verdana" w:hAnsi="Verdana"/>
          <w:sz w:val="22"/>
          <w:szCs w:val="22"/>
          <w:u w:val="single"/>
        </w:rPr>
        <w:t>sistémica se llega a la formulación de una hipótesis si</w:t>
      </w:r>
      <w:r w:rsidRPr="00D827CE">
        <w:rPr>
          <w:rFonts w:ascii="Verdana" w:hAnsi="Verdana"/>
          <w:sz w:val="22"/>
          <w:szCs w:val="22"/>
        </w:rPr>
        <w:t>stémica sobre el problema de la familia que debe conectar la conducta de cada miembro con la de todos los demás. El foco de la intervención sistémica será, consecuentemente, un intento de introducir un cambio significativo en la interacción familiar que haga innecesaria la manifestación sintomática.</w:t>
      </w:r>
    </w:p>
    <w:p w14:paraId="4335FDE7" w14:textId="77777777" w:rsidR="00D827CE" w:rsidRPr="00D827CE" w:rsidRDefault="00D827CE" w:rsidP="00D827CE">
      <w:pPr>
        <w:jc w:val="both"/>
        <w:rPr>
          <w:rFonts w:ascii="Verdana" w:hAnsi="Verdana"/>
          <w:sz w:val="22"/>
          <w:szCs w:val="22"/>
        </w:rPr>
      </w:pPr>
      <w:r w:rsidRPr="00D827CE">
        <w:rPr>
          <w:rFonts w:ascii="Verdana" w:hAnsi="Verdana"/>
          <w:sz w:val="22"/>
          <w:szCs w:val="22"/>
        </w:rPr>
        <w:t>Esta estrategia es desarrollada por un psicólogo clínico especializado con experiencia mínima de dos (2) años en intervención terapéutica con familias, preferiblemente con enfoque sistémico, Cada psicólogo especializado atiende en promedio a veintiséis (26) familias.</w:t>
      </w:r>
    </w:p>
    <w:p w14:paraId="095A5599" w14:textId="77777777" w:rsidR="00D827CE" w:rsidRPr="00D827CE" w:rsidRDefault="00D827CE" w:rsidP="00D827CE">
      <w:pPr>
        <w:jc w:val="both"/>
        <w:rPr>
          <w:rFonts w:ascii="Verdana" w:hAnsi="Verdana"/>
          <w:sz w:val="22"/>
          <w:szCs w:val="22"/>
        </w:rPr>
      </w:pPr>
      <w:r w:rsidRPr="00D827CE">
        <w:rPr>
          <w:rFonts w:ascii="Verdana" w:hAnsi="Verdana"/>
          <w:sz w:val="22"/>
          <w:szCs w:val="22"/>
        </w:rPr>
        <w:t>En esta estrategia se atenderán de manera prioritaria a las familias y sus integrantes que presenten alguna de las siguientes situaciones o variables:</w:t>
      </w:r>
    </w:p>
    <w:p w14:paraId="6992776A" w14:textId="77777777" w:rsidR="00D827CE" w:rsidRPr="00D827CE" w:rsidRDefault="00D827CE" w:rsidP="00D827CE">
      <w:pPr>
        <w:jc w:val="both"/>
        <w:rPr>
          <w:rFonts w:ascii="Verdana" w:hAnsi="Verdana"/>
          <w:sz w:val="22"/>
          <w:szCs w:val="22"/>
        </w:rPr>
      </w:pPr>
      <w:r w:rsidRPr="00D827CE">
        <w:rPr>
          <w:rFonts w:ascii="Verdana" w:hAnsi="Verdana"/>
          <w:sz w:val="22"/>
          <w:szCs w:val="22"/>
        </w:rPr>
        <w:t>a. Con integrantes agresores</w:t>
      </w:r>
    </w:p>
    <w:p w14:paraId="32FC1D7D" w14:textId="77777777" w:rsidR="00D827CE" w:rsidRPr="00D827CE" w:rsidRDefault="00D827CE" w:rsidP="00D827CE">
      <w:pPr>
        <w:jc w:val="both"/>
        <w:rPr>
          <w:rFonts w:ascii="Verdana" w:hAnsi="Verdana"/>
          <w:sz w:val="22"/>
          <w:szCs w:val="22"/>
        </w:rPr>
      </w:pPr>
      <w:r w:rsidRPr="00D827CE">
        <w:rPr>
          <w:rFonts w:ascii="Verdana" w:hAnsi="Verdana"/>
          <w:sz w:val="22"/>
          <w:szCs w:val="22"/>
        </w:rPr>
        <w:t>b. Personas con consumo de sustancias psicoactivas</w:t>
      </w:r>
    </w:p>
    <w:p w14:paraId="0D04012E" w14:textId="77777777" w:rsidR="00D827CE" w:rsidRPr="00D827CE" w:rsidRDefault="00D827CE" w:rsidP="00D827CE">
      <w:pPr>
        <w:jc w:val="both"/>
        <w:rPr>
          <w:rFonts w:ascii="Verdana" w:hAnsi="Verdana"/>
          <w:sz w:val="22"/>
          <w:szCs w:val="22"/>
        </w:rPr>
      </w:pPr>
      <w:r w:rsidRPr="00D827CE">
        <w:rPr>
          <w:rFonts w:ascii="Verdana" w:hAnsi="Verdana"/>
          <w:sz w:val="22"/>
          <w:szCs w:val="22"/>
        </w:rPr>
        <w:t>c. Adolescentes en embarazo</w:t>
      </w:r>
    </w:p>
    <w:p w14:paraId="6DAE0119" w14:textId="77777777" w:rsidR="00D827CE" w:rsidRPr="00D827CE" w:rsidRDefault="00D827CE" w:rsidP="00D827CE">
      <w:pPr>
        <w:jc w:val="both"/>
        <w:rPr>
          <w:rFonts w:ascii="Verdana" w:hAnsi="Verdana"/>
          <w:sz w:val="22"/>
          <w:szCs w:val="22"/>
        </w:rPr>
      </w:pPr>
      <w:r w:rsidRPr="00D827CE">
        <w:rPr>
          <w:rFonts w:ascii="Verdana" w:hAnsi="Verdana"/>
          <w:sz w:val="22"/>
          <w:szCs w:val="22"/>
        </w:rPr>
        <w:t>d. Adolescentes en conflicto con la ley</w:t>
      </w:r>
    </w:p>
    <w:p w14:paraId="476D0F8C" w14:textId="77777777" w:rsidR="00D827CE" w:rsidRPr="00D827CE" w:rsidRDefault="00D827CE" w:rsidP="00D827CE">
      <w:pPr>
        <w:jc w:val="both"/>
        <w:rPr>
          <w:rFonts w:ascii="Verdana" w:hAnsi="Verdana"/>
          <w:sz w:val="22"/>
          <w:szCs w:val="22"/>
        </w:rPr>
      </w:pPr>
      <w:r w:rsidRPr="00D827CE">
        <w:rPr>
          <w:rFonts w:ascii="Verdana" w:hAnsi="Verdana"/>
          <w:sz w:val="22"/>
          <w:szCs w:val="22"/>
        </w:rPr>
        <w:t>e. Adolescentes en riesgo de reclutamiento</w:t>
      </w:r>
    </w:p>
    <w:p w14:paraId="3DFA4441" w14:textId="77777777" w:rsidR="00D827CE" w:rsidRPr="00D827CE" w:rsidRDefault="00D827CE" w:rsidP="00D827CE">
      <w:pPr>
        <w:jc w:val="both"/>
        <w:rPr>
          <w:rFonts w:ascii="Verdana" w:hAnsi="Verdana"/>
          <w:sz w:val="22"/>
          <w:szCs w:val="22"/>
        </w:rPr>
      </w:pPr>
      <w:r w:rsidRPr="00D827CE">
        <w:rPr>
          <w:rFonts w:ascii="Verdana" w:hAnsi="Verdana"/>
          <w:sz w:val="22"/>
          <w:szCs w:val="22"/>
        </w:rPr>
        <w:t>f. Niños, niñas y adolescentes trabajadores</w:t>
      </w:r>
    </w:p>
    <w:p w14:paraId="451935A6" w14:textId="77777777" w:rsidR="00D827CE" w:rsidRPr="00D827CE" w:rsidRDefault="00D827CE" w:rsidP="00D827CE">
      <w:pPr>
        <w:jc w:val="both"/>
        <w:rPr>
          <w:rFonts w:ascii="Verdana" w:hAnsi="Verdana"/>
          <w:sz w:val="22"/>
          <w:szCs w:val="22"/>
        </w:rPr>
      </w:pPr>
      <w:r w:rsidRPr="00D827CE">
        <w:rPr>
          <w:rFonts w:ascii="Verdana" w:hAnsi="Verdana"/>
          <w:sz w:val="22"/>
          <w:szCs w:val="22"/>
        </w:rPr>
        <w:t>g. Otras situaciones de riesgo</w:t>
      </w:r>
    </w:p>
    <w:p w14:paraId="732BF872"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3. Línea de Acción 3 - Protección inmediata a las víctimas de violencia intrafamiliar, maltrato infantil, abuso sexual y violencia contra la mujer “</w:t>
      </w:r>
      <w:r w:rsidRPr="00D827CE">
        <w:rPr>
          <w:rFonts w:ascii="Verdana" w:hAnsi="Verdana"/>
          <w:b/>
          <w:bCs/>
          <w:i/>
          <w:iCs/>
          <w:sz w:val="22"/>
          <w:szCs w:val="22"/>
        </w:rPr>
        <w:t>Esta Línea de Acción no es financiada por el ICBF.</w:t>
      </w:r>
    </w:p>
    <w:p w14:paraId="78E710C4" w14:textId="77777777" w:rsidR="00D827CE" w:rsidRPr="00D827CE" w:rsidRDefault="00D827CE" w:rsidP="00D827CE">
      <w:pPr>
        <w:jc w:val="both"/>
        <w:rPr>
          <w:rFonts w:ascii="Verdana" w:hAnsi="Verdana"/>
          <w:sz w:val="22"/>
          <w:szCs w:val="22"/>
        </w:rPr>
      </w:pPr>
      <w:r w:rsidRPr="00D827CE">
        <w:rPr>
          <w:rFonts w:ascii="Verdana" w:hAnsi="Verdana"/>
          <w:sz w:val="22"/>
          <w:szCs w:val="22"/>
        </w:rPr>
        <w:t>Esta línea de acción busca proteger de manera inmediata a las víctimas de violencia intrafamiliar, maltrato infantil, abuso sexual y violencia contra la mujer por medio del “Refugio de Esperanza". Estos refugios son un espacio temporal seguro para personas en situación de violencia crítica en los que se ofrecen servicios estructurados con enfoque sistémico integral y diferencial, con perspectiva de género. En éstos se apoya la conexión con programas de proyectos productivos y generación de ingresos, con la participación de las redes de apoyo. El tiempo de permanencia en estos Refugios de Esperanza es de máximo dos (2) meses.</w:t>
      </w:r>
    </w:p>
    <w:p w14:paraId="537B2A02"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Por medio de estos refugios se busca.</w:t>
      </w:r>
    </w:p>
    <w:p w14:paraId="370783D7" w14:textId="77777777" w:rsidR="00D827CE" w:rsidRPr="00D827CE" w:rsidRDefault="00D827CE" w:rsidP="00D827CE">
      <w:pPr>
        <w:jc w:val="both"/>
        <w:rPr>
          <w:rFonts w:ascii="Verdana" w:hAnsi="Verdana"/>
          <w:sz w:val="22"/>
          <w:szCs w:val="22"/>
        </w:rPr>
      </w:pPr>
      <w:r w:rsidRPr="00D827CE">
        <w:rPr>
          <w:rFonts w:ascii="Verdana" w:hAnsi="Verdana"/>
          <w:sz w:val="22"/>
          <w:szCs w:val="22"/>
        </w:rPr>
        <w:t>a. Protección integral de los niños, niñas, adolescentes y mujeres víctimas de violencia intrafamiliar, maltrato infantil, abuso sexual y violencia contra la mujer.</w:t>
      </w:r>
    </w:p>
    <w:p w14:paraId="3659A546" w14:textId="77777777" w:rsidR="00D827CE" w:rsidRPr="00D827CE" w:rsidRDefault="00D827CE" w:rsidP="00D827CE">
      <w:pPr>
        <w:jc w:val="both"/>
        <w:rPr>
          <w:rFonts w:ascii="Verdana" w:hAnsi="Verdana"/>
          <w:sz w:val="22"/>
          <w:szCs w:val="22"/>
        </w:rPr>
      </w:pPr>
      <w:r w:rsidRPr="00D827CE">
        <w:rPr>
          <w:rFonts w:ascii="Verdana" w:hAnsi="Verdana"/>
          <w:sz w:val="22"/>
          <w:szCs w:val="22"/>
        </w:rPr>
        <w:t>b. Reubicación y acogida a familias víctimas de violencia intrafamiliar, maltrato infantil, abuso sexual y violencia contra la mujer.</w:t>
      </w:r>
    </w:p>
    <w:p w14:paraId="282643ED" w14:textId="77777777" w:rsidR="00D827CE" w:rsidRPr="00D827CE" w:rsidRDefault="00D827CE" w:rsidP="00D827CE">
      <w:pPr>
        <w:jc w:val="both"/>
        <w:rPr>
          <w:rFonts w:ascii="Verdana" w:hAnsi="Verdana"/>
          <w:sz w:val="22"/>
          <w:szCs w:val="22"/>
        </w:rPr>
      </w:pPr>
      <w:r w:rsidRPr="00D827CE">
        <w:rPr>
          <w:rFonts w:ascii="Verdana" w:hAnsi="Verdana"/>
          <w:sz w:val="22"/>
          <w:szCs w:val="22"/>
        </w:rPr>
        <w:t>c. Reconstrucción de proyectos de vida.</w:t>
      </w:r>
    </w:p>
    <w:p w14:paraId="5F08983D" w14:textId="77777777" w:rsidR="00D827CE" w:rsidRPr="00D827CE" w:rsidRDefault="00D827CE" w:rsidP="00D827CE">
      <w:pPr>
        <w:jc w:val="both"/>
        <w:rPr>
          <w:rFonts w:ascii="Verdana" w:hAnsi="Verdana"/>
          <w:sz w:val="22"/>
          <w:szCs w:val="22"/>
        </w:rPr>
      </w:pPr>
      <w:r w:rsidRPr="00D827CE">
        <w:rPr>
          <w:rFonts w:ascii="Verdana" w:hAnsi="Verdana"/>
          <w:sz w:val="22"/>
          <w:szCs w:val="22"/>
        </w:rPr>
        <w:t>d. Desarrollo de habilidades y competencias para la vida personal, familiar y laboral (en los casos que aplique).</w:t>
      </w:r>
    </w:p>
    <w:p w14:paraId="67C53E64" w14:textId="77777777" w:rsidR="00D827CE" w:rsidRPr="00D827CE" w:rsidRDefault="00D827CE" w:rsidP="00D827CE">
      <w:pPr>
        <w:jc w:val="both"/>
        <w:rPr>
          <w:rFonts w:ascii="Verdana" w:hAnsi="Verdana"/>
          <w:sz w:val="22"/>
          <w:szCs w:val="22"/>
        </w:rPr>
      </w:pPr>
      <w:r w:rsidRPr="00D827CE">
        <w:rPr>
          <w:rFonts w:ascii="Verdana" w:hAnsi="Verdana"/>
          <w:sz w:val="22"/>
          <w:szCs w:val="22"/>
        </w:rPr>
        <w:t>e. Conexión con programas de proyectos productivos y generación de ingresos.</w:t>
      </w:r>
    </w:p>
    <w:p w14:paraId="14F76131" w14:textId="77777777" w:rsidR="00D827CE" w:rsidRPr="00D827CE" w:rsidRDefault="00D827CE" w:rsidP="00D827CE">
      <w:pPr>
        <w:jc w:val="both"/>
        <w:rPr>
          <w:rFonts w:ascii="Verdana" w:hAnsi="Verdana"/>
          <w:sz w:val="22"/>
          <w:szCs w:val="22"/>
        </w:rPr>
      </w:pPr>
      <w:r w:rsidRPr="00D827CE">
        <w:rPr>
          <w:rFonts w:ascii="Verdana" w:hAnsi="Verdana"/>
          <w:sz w:val="22"/>
          <w:szCs w:val="22"/>
        </w:rPr>
        <w:t>f. Fomentar la participación de las familias en la construcción de paz y convivencia pacífica.</w:t>
      </w:r>
    </w:p>
    <w:p w14:paraId="715846A0" w14:textId="77777777" w:rsidR="00D827CE" w:rsidRPr="00D827CE" w:rsidRDefault="00D827CE" w:rsidP="00D827CE">
      <w:pPr>
        <w:jc w:val="both"/>
        <w:rPr>
          <w:rFonts w:ascii="Verdana" w:hAnsi="Verdana"/>
          <w:sz w:val="22"/>
          <w:szCs w:val="22"/>
        </w:rPr>
      </w:pPr>
      <w:r w:rsidRPr="00D827CE">
        <w:rPr>
          <w:rFonts w:ascii="Verdana" w:hAnsi="Verdana"/>
          <w:sz w:val="22"/>
          <w:szCs w:val="22"/>
        </w:rPr>
        <w:t>El "Refugio de Esperanza" es un programa propuesto por el ICBF, pero cuya financiación y operación no es responsabilidad del mismo. Para la financiación se ha propuesto que los fondos provengan de los presupuestos de los entes territoriales, por medio de sus planes de desarrollo, de entidades gubernamentales que intervengan sobre temas de desarrollo social y familiar, e igualmente por fondos provenientes de la cooperación internacional.</w:t>
      </w:r>
    </w:p>
    <w:p w14:paraId="629A604F"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Momento 3 - Cierre y Evaluación del Proceso</w:t>
      </w:r>
    </w:p>
    <w:p w14:paraId="576D9E06" w14:textId="77777777" w:rsidR="00D827CE" w:rsidRPr="00D827CE" w:rsidRDefault="00D827CE" w:rsidP="00D827CE">
      <w:pPr>
        <w:jc w:val="both"/>
        <w:rPr>
          <w:rFonts w:ascii="Verdana" w:hAnsi="Verdana"/>
          <w:sz w:val="22"/>
          <w:szCs w:val="22"/>
        </w:rPr>
      </w:pPr>
      <w:r w:rsidRPr="00D827CE">
        <w:rPr>
          <w:rFonts w:ascii="Verdana" w:hAnsi="Verdana"/>
          <w:sz w:val="22"/>
          <w:szCs w:val="22"/>
        </w:rPr>
        <w:t>Este momento tiene una duración de un (1) mes y consiste en evaluar la ejecución que se desarrolló en el programa frente a la planeación. Por consiguiente, centra su atención en el cumplimiento de los objetivos y estándares definidos en el Programa "Familias con Bienestar". Para esto se realiza el análisis de los datos obtenidos, la explicación de los resultados que ellos representan, las reflexiones asociadas a los mismos y las recomendaciones de mantenimiento o corrección del proceso.</w:t>
      </w:r>
    </w:p>
    <w:p w14:paraId="23543887"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Momento 4 - Seguimiento</w:t>
      </w:r>
    </w:p>
    <w:p w14:paraId="71095F8B" w14:textId="77777777" w:rsidR="00D827CE" w:rsidRPr="00D827CE" w:rsidRDefault="00D827CE" w:rsidP="00D827CE">
      <w:pPr>
        <w:jc w:val="both"/>
        <w:rPr>
          <w:rFonts w:ascii="Verdana" w:hAnsi="Verdana"/>
          <w:sz w:val="22"/>
          <w:szCs w:val="22"/>
        </w:rPr>
      </w:pPr>
      <w:r w:rsidRPr="00D827CE">
        <w:rPr>
          <w:rFonts w:ascii="Verdana" w:hAnsi="Verdana"/>
          <w:sz w:val="22"/>
          <w:szCs w:val="22"/>
        </w:rPr>
        <w:t>El seguimiento se encarga de verificar si las acciones de formación, atención e intervención a las familias surtieron los efectos esperados según los objetivos planteados en el programa. En este sentido, se tienen dos estrategias diferentes:</w:t>
      </w:r>
    </w:p>
    <w:p w14:paraId="0FA342CC" w14:textId="77777777" w:rsidR="00D827CE" w:rsidRPr="00D827CE" w:rsidRDefault="00D827CE" w:rsidP="00D827CE">
      <w:pPr>
        <w:jc w:val="both"/>
        <w:rPr>
          <w:rFonts w:ascii="Verdana" w:hAnsi="Verdana"/>
          <w:sz w:val="22"/>
          <w:szCs w:val="22"/>
        </w:rPr>
      </w:pPr>
      <w:r w:rsidRPr="00D827CE">
        <w:rPr>
          <w:rFonts w:ascii="Verdana" w:hAnsi="Verdana"/>
          <w:sz w:val="22"/>
          <w:szCs w:val="22"/>
        </w:rPr>
        <w:t>a. Familias de la Red UNIDOS: La Agencia Nacional para la Superación de la Pobreza Extrema ANSPE - Red UNIDOS, realizará el seguimiento de las familias de la Red UNIDOS beneficiarías del programa Familias con Bienestar a los tres (3) y seis (6) meses después de finalizado el programa.</w:t>
      </w:r>
    </w:p>
    <w:p w14:paraId="054643C9" w14:textId="77777777" w:rsidR="00D827CE" w:rsidRPr="00D827CE" w:rsidRDefault="00D827CE" w:rsidP="00D827CE">
      <w:pPr>
        <w:jc w:val="both"/>
        <w:rPr>
          <w:rFonts w:ascii="Verdana" w:hAnsi="Verdana"/>
          <w:sz w:val="22"/>
          <w:szCs w:val="22"/>
        </w:rPr>
      </w:pPr>
      <w:r w:rsidRPr="00D827CE">
        <w:rPr>
          <w:rFonts w:ascii="Verdana" w:hAnsi="Verdana"/>
          <w:sz w:val="22"/>
          <w:szCs w:val="22"/>
        </w:rPr>
        <w:t>b. Otras familias: El programa contempla la creación de un mecanismo de seguimiento a las familias beneficiarias que calcula un índice de reincidencia de las familias beneficiarias en prácticas y dinámicas familiares destructivas por medio de la generación de reportes del sistema RUB. A partir de éste, se podrá realizar el seguimiento de las familias beneficiarias del programa que ingresen al SIM por motivos relacionados con las temáticas y objetivos del programa Familias con Bienestar.</w:t>
      </w:r>
    </w:p>
    <w:p w14:paraId="73A327EB"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Costo:</w:t>
      </w:r>
    </w:p>
    <w:p w14:paraId="553F6186" w14:textId="77777777" w:rsidR="00D827CE" w:rsidRPr="00D827CE" w:rsidRDefault="00D827CE" w:rsidP="00D827CE">
      <w:pPr>
        <w:jc w:val="both"/>
        <w:rPr>
          <w:rFonts w:ascii="Verdana" w:hAnsi="Verdana"/>
          <w:sz w:val="22"/>
          <w:szCs w:val="22"/>
        </w:rPr>
      </w:pPr>
      <w:r w:rsidRPr="00D827CE">
        <w:rPr>
          <w:rFonts w:ascii="Verdana" w:hAnsi="Verdana"/>
          <w:sz w:val="22"/>
          <w:szCs w:val="22"/>
        </w:rPr>
        <w:t>El costo familia mes por línea de acción, para la vigencia, es:</w:t>
      </w:r>
    </w:p>
    <w:p w14:paraId="7B8D34F5" w14:textId="77777777" w:rsidR="00D827CE" w:rsidRPr="00D827CE" w:rsidRDefault="00D827CE" w:rsidP="00D827CE">
      <w:pPr>
        <w:jc w:val="both"/>
        <w:rPr>
          <w:rFonts w:ascii="Verdana" w:hAnsi="Verdana"/>
          <w:sz w:val="22"/>
          <w:szCs w:val="22"/>
        </w:rPr>
      </w:pPr>
      <w:r w:rsidRPr="00D827CE">
        <w:rPr>
          <w:rFonts w:ascii="Verdana" w:hAnsi="Verdana"/>
          <w:sz w:val="22"/>
          <w:szCs w:val="22"/>
        </w:rPr>
        <w:t>- Línea de Acción 1 $29 386</w:t>
      </w:r>
    </w:p>
    <w:p w14:paraId="73358EB1" w14:textId="77777777" w:rsidR="00D827CE" w:rsidRPr="00D827CE" w:rsidRDefault="00D827CE" w:rsidP="00D827CE">
      <w:pPr>
        <w:jc w:val="both"/>
        <w:rPr>
          <w:rFonts w:ascii="Verdana" w:hAnsi="Verdana"/>
          <w:sz w:val="22"/>
          <w:szCs w:val="22"/>
        </w:rPr>
      </w:pPr>
      <w:r w:rsidRPr="00D827CE">
        <w:rPr>
          <w:rFonts w:ascii="Verdana" w:hAnsi="Verdana"/>
          <w:sz w:val="22"/>
          <w:szCs w:val="22"/>
        </w:rPr>
        <w:t>- Línea de Acción 2 $102.524</w:t>
      </w:r>
    </w:p>
    <w:p w14:paraId="68B00785"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Clasificador del Gasto:</w:t>
      </w:r>
    </w:p>
    <w:p w14:paraId="441D76D2" w14:textId="77777777" w:rsidR="00D827CE" w:rsidRPr="00D827CE" w:rsidRDefault="00D827CE" w:rsidP="00D827CE">
      <w:pPr>
        <w:jc w:val="both"/>
        <w:rPr>
          <w:rFonts w:ascii="Verdana" w:hAnsi="Verdana"/>
          <w:sz w:val="22"/>
          <w:szCs w:val="22"/>
        </w:rPr>
      </w:pPr>
      <w:r w:rsidRPr="00D827CE">
        <w:rPr>
          <w:rFonts w:ascii="Verdana" w:hAnsi="Verdana"/>
          <w:b/>
          <w:bCs/>
          <w:i/>
          <w:iCs/>
          <w:sz w:val="22"/>
          <w:szCs w:val="22"/>
        </w:rPr>
        <w:t>Línea de Acción 1</w:t>
      </w:r>
    </w:p>
    <w:p w14:paraId="396439A5" w14:textId="77777777" w:rsidR="00D827CE" w:rsidRPr="00D827CE" w:rsidRDefault="00D827CE" w:rsidP="00D827CE">
      <w:pPr>
        <w:jc w:val="both"/>
        <w:rPr>
          <w:rFonts w:ascii="Verdana" w:hAnsi="Verdana"/>
          <w:sz w:val="22"/>
          <w:szCs w:val="22"/>
        </w:rPr>
      </w:pPr>
      <w:r w:rsidRPr="00D827CE">
        <w:rPr>
          <w:rFonts w:ascii="Verdana" w:hAnsi="Verdana"/>
          <w:sz w:val="22"/>
          <w:szCs w:val="22"/>
        </w:rPr>
        <w:t>- Contratación de un profesional en Ciencias Sociales (Psicólogo, Trabajador Social o Pedagogo), por cada 70 familias.</w:t>
      </w:r>
    </w:p>
    <w:p w14:paraId="5504433C"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Línea de Acción 2</w:t>
      </w:r>
    </w:p>
    <w:p w14:paraId="1F943BE7" w14:textId="77777777" w:rsidR="00D827CE" w:rsidRPr="00D827CE" w:rsidRDefault="00D827CE" w:rsidP="00D827CE">
      <w:pPr>
        <w:jc w:val="both"/>
        <w:rPr>
          <w:rFonts w:ascii="Verdana" w:hAnsi="Verdana"/>
          <w:sz w:val="22"/>
          <w:szCs w:val="22"/>
        </w:rPr>
      </w:pPr>
      <w:r w:rsidRPr="00D827CE">
        <w:rPr>
          <w:rFonts w:ascii="Verdana" w:hAnsi="Verdana"/>
          <w:sz w:val="22"/>
          <w:szCs w:val="22"/>
        </w:rPr>
        <w:t>- Contratación de un Psicólogo Clínico Especializado, por cada 26 familias.</w:t>
      </w:r>
    </w:p>
    <w:p w14:paraId="14CABE00" w14:textId="77777777" w:rsidR="00D827CE" w:rsidRPr="00D827CE" w:rsidRDefault="00D827CE" w:rsidP="00D827CE">
      <w:pPr>
        <w:jc w:val="both"/>
        <w:rPr>
          <w:rFonts w:ascii="Verdana" w:hAnsi="Verdana"/>
          <w:sz w:val="22"/>
          <w:szCs w:val="22"/>
        </w:rPr>
      </w:pPr>
      <w:r w:rsidRPr="00D827CE">
        <w:rPr>
          <w:rFonts w:ascii="Verdana" w:hAnsi="Verdana"/>
          <w:b/>
          <w:bCs/>
          <w:i/>
          <w:iCs/>
          <w:sz w:val="22"/>
          <w:szCs w:val="22"/>
        </w:rPr>
        <w:t>Línea de Acción 3 (Esta línea de acción no es financiada por el ICBF)</w:t>
      </w:r>
    </w:p>
    <w:p w14:paraId="40E7B880" w14:textId="77777777" w:rsidR="00D827CE" w:rsidRPr="00D827CE" w:rsidRDefault="00D827CE" w:rsidP="00D827CE">
      <w:pPr>
        <w:jc w:val="both"/>
        <w:rPr>
          <w:rFonts w:ascii="Verdana" w:hAnsi="Verdana"/>
          <w:sz w:val="22"/>
          <w:szCs w:val="22"/>
        </w:rPr>
      </w:pPr>
      <w:r w:rsidRPr="00D827CE">
        <w:rPr>
          <w:rFonts w:ascii="Verdana" w:hAnsi="Verdana"/>
          <w:sz w:val="22"/>
          <w:szCs w:val="22"/>
        </w:rPr>
        <w:t>- Refugios de Esperanza</w:t>
      </w:r>
    </w:p>
    <w:p w14:paraId="149DF0AD" w14:textId="77777777" w:rsidR="00D827CE" w:rsidRPr="00D827CE" w:rsidRDefault="00D827CE" w:rsidP="00D827CE">
      <w:pPr>
        <w:jc w:val="both"/>
        <w:rPr>
          <w:rFonts w:ascii="Verdana" w:hAnsi="Verdana"/>
          <w:sz w:val="22"/>
          <w:szCs w:val="22"/>
        </w:rPr>
      </w:pPr>
      <w:r w:rsidRPr="00D827CE">
        <w:rPr>
          <w:rFonts w:ascii="Verdana" w:hAnsi="Verdana"/>
          <w:b/>
          <w:bCs/>
          <w:i/>
          <w:iCs/>
          <w:sz w:val="22"/>
          <w:szCs w:val="22"/>
        </w:rPr>
        <w:t>Otros:</w:t>
      </w:r>
    </w:p>
    <w:p w14:paraId="0A26DF16" w14:textId="77777777" w:rsidR="00D827CE" w:rsidRPr="00D827CE" w:rsidRDefault="00D827CE" w:rsidP="00D827CE">
      <w:pPr>
        <w:jc w:val="both"/>
        <w:rPr>
          <w:rFonts w:ascii="Verdana" w:hAnsi="Verdana"/>
          <w:sz w:val="22"/>
          <w:szCs w:val="22"/>
        </w:rPr>
      </w:pPr>
      <w:r w:rsidRPr="00D827CE">
        <w:rPr>
          <w:rFonts w:ascii="Verdana" w:hAnsi="Verdana"/>
          <w:sz w:val="22"/>
          <w:szCs w:val="22"/>
        </w:rPr>
        <w:t>- Estrategia de difusión y material de apoyo</w:t>
      </w:r>
    </w:p>
    <w:p w14:paraId="1049185A" w14:textId="77777777" w:rsidR="00D827CE" w:rsidRPr="00D827CE" w:rsidRDefault="00D827CE" w:rsidP="00D827CE">
      <w:pPr>
        <w:jc w:val="both"/>
        <w:rPr>
          <w:rFonts w:ascii="Verdana" w:hAnsi="Verdana"/>
          <w:sz w:val="22"/>
          <w:szCs w:val="22"/>
        </w:rPr>
      </w:pPr>
      <w:r w:rsidRPr="00D827CE">
        <w:rPr>
          <w:rFonts w:ascii="Verdana" w:hAnsi="Verdana"/>
          <w:sz w:val="22"/>
          <w:szCs w:val="22"/>
        </w:rPr>
        <w:t>- Gastos de Capacitación (inicial y permanente)</w:t>
      </w:r>
    </w:p>
    <w:p w14:paraId="5F37E180" w14:textId="77777777" w:rsidR="00D827CE" w:rsidRPr="00D827CE" w:rsidRDefault="00D827CE" w:rsidP="00D827CE">
      <w:pPr>
        <w:jc w:val="both"/>
        <w:rPr>
          <w:rFonts w:ascii="Verdana" w:hAnsi="Verdana"/>
          <w:sz w:val="22"/>
          <w:szCs w:val="22"/>
        </w:rPr>
      </w:pPr>
      <w:r w:rsidRPr="00D827CE">
        <w:rPr>
          <w:rFonts w:ascii="Verdana" w:hAnsi="Verdana"/>
          <w:sz w:val="22"/>
          <w:szCs w:val="22"/>
        </w:rPr>
        <w:t>- Seguimiento y monitoreo</w:t>
      </w:r>
    </w:p>
    <w:p w14:paraId="7DD2DD2A"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Indicadores de Seguimiento y Evaluación:</w:t>
      </w:r>
    </w:p>
    <w:p w14:paraId="1D7B8327" w14:textId="77777777" w:rsidR="00D827CE" w:rsidRPr="00D827CE" w:rsidRDefault="00D827CE" w:rsidP="00D827CE">
      <w:pPr>
        <w:jc w:val="both"/>
        <w:rPr>
          <w:rFonts w:ascii="Verdana" w:hAnsi="Verdana"/>
          <w:sz w:val="22"/>
          <w:szCs w:val="22"/>
        </w:rPr>
      </w:pPr>
      <w:r w:rsidRPr="00D827CE">
        <w:rPr>
          <w:rFonts w:ascii="Verdana" w:hAnsi="Verdana"/>
          <w:sz w:val="22"/>
          <w:szCs w:val="22"/>
        </w:rPr>
        <w:t>Pendientes de definir en el Tablero de Control 2012.</w:t>
      </w:r>
    </w:p>
    <w:p w14:paraId="2663426A" w14:textId="0A5F8608" w:rsidR="00D827CE" w:rsidRPr="00D827CE" w:rsidRDefault="00D827CE" w:rsidP="00D827CE">
      <w:pPr>
        <w:jc w:val="both"/>
        <w:rPr>
          <w:rFonts w:ascii="Verdana" w:hAnsi="Verdana"/>
          <w:sz w:val="22"/>
          <w:szCs w:val="22"/>
        </w:rPr>
      </w:pPr>
    </w:p>
    <w:p w14:paraId="48F7AEC7" w14:textId="77777777" w:rsidR="00D827CE" w:rsidRPr="00D827CE" w:rsidRDefault="00D827CE" w:rsidP="00D827CE">
      <w:pPr>
        <w:jc w:val="both"/>
        <w:rPr>
          <w:rFonts w:ascii="Verdana" w:hAnsi="Verdana"/>
          <w:sz w:val="22"/>
          <w:szCs w:val="22"/>
        </w:rPr>
      </w:pPr>
      <w:bookmarkStart w:id="9" w:name="10"/>
      <w:r w:rsidRPr="00D827CE">
        <w:rPr>
          <w:rFonts w:ascii="Verdana" w:hAnsi="Verdana"/>
          <w:b/>
          <w:bCs/>
          <w:sz w:val="22"/>
          <w:szCs w:val="22"/>
        </w:rPr>
        <w:t>ARTÍCULO DÉCIMO.</w:t>
      </w:r>
      <w:bookmarkEnd w:id="9"/>
      <w:r w:rsidRPr="00D827CE">
        <w:rPr>
          <w:rFonts w:ascii="Verdana" w:hAnsi="Verdana"/>
          <w:sz w:val="22"/>
          <w:szCs w:val="22"/>
        </w:rPr>
        <w:t> Ajustar la Ficha No. I-82 correspondiente al identificador presupuestal</w:t>
      </w:r>
      <w:r w:rsidRPr="00D827CE">
        <w:rPr>
          <w:rFonts w:ascii="Verdana" w:hAnsi="Verdana"/>
          <w:b/>
          <w:bCs/>
          <w:sz w:val="22"/>
          <w:szCs w:val="22"/>
        </w:rPr>
        <w:t> 320-1504-7-2</w:t>
      </w:r>
      <w:r w:rsidRPr="00D827CE">
        <w:rPr>
          <w:rFonts w:ascii="Verdana" w:hAnsi="Verdana"/>
          <w:sz w:val="22"/>
          <w:szCs w:val="22"/>
        </w:rPr>
        <w:t> de los Lineamientos de Programación y Ejecución de Metas Sociales y Financieras - vigencia 2012 en el ítem</w:t>
      </w:r>
      <w:r w:rsidRPr="00D827CE">
        <w:rPr>
          <w:rFonts w:ascii="Verdana" w:hAnsi="Verdana"/>
          <w:i/>
          <w:iCs/>
          <w:sz w:val="22"/>
          <w:szCs w:val="22"/>
        </w:rPr>
        <w:t> Clasificador del Gasto</w:t>
      </w:r>
      <w:r w:rsidRPr="00D827CE">
        <w:rPr>
          <w:rFonts w:ascii="Verdana" w:hAnsi="Verdana"/>
          <w:sz w:val="22"/>
          <w:szCs w:val="22"/>
        </w:rPr>
        <w:t> correspondiente a Hogares Sustitutos, el cual quedará así:</w:t>
      </w:r>
    </w:p>
    <w:p w14:paraId="60F8F310" w14:textId="77777777" w:rsidR="00D827CE" w:rsidRPr="00D827CE" w:rsidRDefault="00D827CE" w:rsidP="00D827CE">
      <w:pPr>
        <w:jc w:val="both"/>
        <w:rPr>
          <w:rFonts w:ascii="Verdana" w:hAnsi="Verdana"/>
          <w:sz w:val="22"/>
          <w:szCs w:val="22"/>
        </w:rPr>
      </w:pPr>
      <w:r w:rsidRPr="00D827CE">
        <w:rPr>
          <w:rFonts w:ascii="Verdana" w:hAnsi="Verdana"/>
          <w:sz w:val="22"/>
          <w:szCs w:val="22"/>
        </w:rPr>
        <w:t>Proyecto 320-1504-7 PROTECCIÓN - ACCIONES PARA PRESERVAR Y RESTITUIR EL EJERCICIO INTEGRAL DE LOS DERECHOS DE LA NINEZ Y LA FAMILIA.</w:t>
      </w:r>
    </w:p>
    <w:p w14:paraId="4991A6CC" w14:textId="77777777" w:rsidR="00D827CE" w:rsidRPr="00D827CE" w:rsidRDefault="00D827CE" w:rsidP="00D827CE">
      <w:pPr>
        <w:jc w:val="both"/>
        <w:rPr>
          <w:rFonts w:ascii="Verdana" w:hAnsi="Verdana"/>
          <w:sz w:val="22"/>
          <w:szCs w:val="22"/>
        </w:rPr>
      </w:pPr>
      <w:r w:rsidRPr="00D827CE">
        <w:rPr>
          <w:rFonts w:ascii="Verdana" w:hAnsi="Verdana"/>
          <w:sz w:val="22"/>
          <w:szCs w:val="22"/>
        </w:rPr>
        <w:t>Subproyecto 2 POR CONDICIONES DE AMENAZA O VULNERACIÓN</w:t>
      </w:r>
    </w:p>
    <w:p w14:paraId="73B8AEDB"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Clasificador del Gasto</w:t>
      </w:r>
    </w:p>
    <w:p w14:paraId="0F190418"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Hogar Sustituto</w:t>
      </w:r>
    </w:p>
    <w:p w14:paraId="4DBEBBFF" w14:textId="77777777" w:rsidR="00D827CE" w:rsidRPr="00D827CE" w:rsidRDefault="00D827CE" w:rsidP="00D827CE">
      <w:pPr>
        <w:jc w:val="both"/>
        <w:rPr>
          <w:rFonts w:ascii="Verdana" w:hAnsi="Verdana"/>
          <w:sz w:val="22"/>
          <w:szCs w:val="22"/>
        </w:rPr>
      </w:pPr>
      <w:r w:rsidRPr="00D827CE">
        <w:rPr>
          <w:rFonts w:ascii="Verdana" w:hAnsi="Verdana"/>
          <w:sz w:val="22"/>
          <w:szCs w:val="22"/>
        </w:rPr>
        <w:t>Los aportes asignados por el ICBF para la población titular de atención - niños, niñas, adolescentes y adultos (estos últimos en adoptabilidad siempre y cuando estén cursando estudios) - ubicada en Hogares Sustitutos son los mismos en todo el país sin distingos en razón de la edad. No obstante, existen variaciones según tipo de administración: directa ICBF o mediante operador contratado.</w:t>
      </w:r>
    </w:p>
    <w:p w14:paraId="293F1714" w14:textId="77777777" w:rsidR="00D827CE" w:rsidRPr="00D827CE" w:rsidRDefault="00D827CE" w:rsidP="00D827CE">
      <w:pPr>
        <w:jc w:val="both"/>
        <w:rPr>
          <w:rFonts w:ascii="Verdana" w:hAnsi="Verdana"/>
          <w:sz w:val="22"/>
          <w:szCs w:val="22"/>
        </w:rPr>
      </w:pPr>
      <w:r w:rsidRPr="00D827CE">
        <w:rPr>
          <w:rFonts w:ascii="Verdana" w:hAnsi="Verdana"/>
          <w:sz w:val="22"/>
          <w:szCs w:val="22"/>
        </w:rPr>
        <w:t>El valor cupo/mes incluye cinco componentes: a) Cuota de sostenimiento, b) Dotación, c) Gastos de emergencia, d) bonificación a las madres sustitutas y e) Gastos de administración (para el caso de contratación con operadores).</w:t>
      </w:r>
    </w:p>
    <w:p w14:paraId="74653440" w14:textId="77777777" w:rsidR="00D827CE" w:rsidRPr="00D827CE" w:rsidRDefault="00D827CE" w:rsidP="00D827CE">
      <w:pPr>
        <w:jc w:val="both"/>
        <w:rPr>
          <w:rFonts w:ascii="Verdana" w:hAnsi="Verdana"/>
          <w:sz w:val="22"/>
          <w:szCs w:val="22"/>
        </w:rPr>
      </w:pPr>
      <w:r w:rsidRPr="00D827CE">
        <w:rPr>
          <w:rFonts w:ascii="Verdana" w:hAnsi="Verdana"/>
          <w:i/>
          <w:iCs/>
          <w:sz w:val="22"/>
          <w:szCs w:val="22"/>
        </w:rPr>
        <w:t>La cuota de</w:t>
      </w:r>
      <w:r w:rsidRPr="00D827CE">
        <w:rPr>
          <w:rFonts w:ascii="Verdana" w:hAnsi="Verdana"/>
          <w:b/>
          <w:bCs/>
          <w:i/>
          <w:iCs/>
          <w:sz w:val="22"/>
          <w:szCs w:val="22"/>
        </w:rPr>
        <w:t> Sostenimiento</w:t>
      </w:r>
      <w:r w:rsidRPr="00D827CE">
        <w:rPr>
          <w:rFonts w:ascii="Verdana" w:hAnsi="Verdana"/>
          <w:sz w:val="22"/>
          <w:szCs w:val="22"/>
        </w:rPr>
        <w:t> tiene un valor de $ 336.664 y debe ser entregada mensualmente al responsable del hogar sustituto para asumir los gastos de alimentación, artículos de aseo personal y transporte urbano del niño.</w:t>
      </w:r>
    </w:p>
    <w:p w14:paraId="69928138" w14:textId="77777777" w:rsidR="00D827CE" w:rsidRPr="00D827CE" w:rsidRDefault="00D827CE" w:rsidP="00D827CE">
      <w:pPr>
        <w:jc w:val="both"/>
        <w:rPr>
          <w:rFonts w:ascii="Verdana" w:hAnsi="Verdana"/>
          <w:sz w:val="22"/>
          <w:szCs w:val="22"/>
        </w:rPr>
      </w:pPr>
      <w:r w:rsidRPr="00D827CE">
        <w:rPr>
          <w:rFonts w:ascii="Verdana" w:hAnsi="Verdana"/>
          <w:sz w:val="22"/>
          <w:szCs w:val="22"/>
        </w:rPr>
        <w:t>El componente de</w:t>
      </w:r>
      <w:r w:rsidRPr="00D827CE">
        <w:rPr>
          <w:rFonts w:ascii="Verdana" w:hAnsi="Verdana"/>
          <w:b/>
          <w:bCs/>
          <w:sz w:val="22"/>
          <w:szCs w:val="22"/>
        </w:rPr>
        <w:t> Dotación</w:t>
      </w:r>
      <w:r w:rsidRPr="00D827CE">
        <w:rPr>
          <w:rFonts w:ascii="Verdana" w:hAnsi="Verdana"/>
          <w:sz w:val="22"/>
          <w:szCs w:val="22"/>
        </w:rPr>
        <w:t> tiene un valor de $42.083 e incluye</w:t>
      </w:r>
      <w:r w:rsidRPr="00D827CE">
        <w:rPr>
          <w:rFonts w:ascii="Verdana" w:hAnsi="Verdana"/>
          <w:i/>
          <w:iCs/>
          <w:sz w:val="22"/>
          <w:szCs w:val="22"/>
        </w:rPr>
        <w:t> dotación básica </w:t>
      </w:r>
      <w:r w:rsidRPr="00D827CE">
        <w:rPr>
          <w:rFonts w:ascii="Verdana" w:hAnsi="Verdana"/>
          <w:sz w:val="22"/>
          <w:szCs w:val="22"/>
        </w:rPr>
        <w:t>(elementos entregados a la apertura de un nuevo hogar) o reposición cuando el hogar ya viene funcionado,</w:t>
      </w:r>
      <w:r w:rsidRPr="00D827CE">
        <w:rPr>
          <w:rFonts w:ascii="Verdana" w:hAnsi="Verdana"/>
          <w:i/>
          <w:iCs/>
          <w:sz w:val="22"/>
          <w:szCs w:val="22"/>
        </w:rPr>
        <w:t> dotación personal</w:t>
      </w:r>
      <w:r w:rsidRPr="00D827CE">
        <w:rPr>
          <w:rFonts w:ascii="Verdana" w:hAnsi="Verdana"/>
          <w:sz w:val="22"/>
          <w:szCs w:val="22"/>
        </w:rPr>
        <w:t> (vestuario de acuerdo con la edad, clima y costumbres de la región. La entrega se debe hacer cuatrimestralmente a partir del ingreso del niño, niña o adolescentes;</w:t>
      </w:r>
      <w:r w:rsidRPr="00D827CE">
        <w:rPr>
          <w:rFonts w:ascii="Verdana" w:hAnsi="Verdana"/>
          <w:i/>
          <w:iCs/>
          <w:sz w:val="22"/>
          <w:szCs w:val="22"/>
        </w:rPr>
        <w:t> dotación escolar</w:t>
      </w:r>
      <w:r w:rsidRPr="00D827CE">
        <w:rPr>
          <w:rFonts w:ascii="Verdana" w:hAnsi="Verdana"/>
          <w:sz w:val="22"/>
          <w:szCs w:val="22"/>
        </w:rPr>
        <w:t> (útiles escolares para los niños vinculados al sistema educativo y juguetes o material didáctico para niños no escolarizados). Las Direcciones Regionales y los operadores tienen autonomía para definir si entregan a los responsables de los Hogares Sustitutos los elementos de dotación o los recursos en efectivo. En ambos casos se deberán adquirir los elementos según los estándares y procedimientos establecidos en el lineamiento técnico.</w:t>
      </w:r>
    </w:p>
    <w:p w14:paraId="347438DB" w14:textId="77777777" w:rsidR="00D827CE" w:rsidRPr="00D827CE" w:rsidRDefault="00D827CE" w:rsidP="00D827CE">
      <w:pPr>
        <w:jc w:val="both"/>
        <w:rPr>
          <w:rFonts w:ascii="Verdana" w:hAnsi="Verdana"/>
          <w:sz w:val="22"/>
          <w:szCs w:val="22"/>
        </w:rPr>
      </w:pPr>
      <w:r w:rsidRPr="00D827CE">
        <w:rPr>
          <w:rFonts w:ascii="Verdana" w:hAnsi="Verdana"/>
          <w:sz w:val="22"/>
          <w:szCs w:val="22"/>
        </w:rPr>
        <w:t>Por</w:t>
      </w:r>
      <w:r w:rsidRPr="00D827CE">
        <w:rPr>
          <w:rFonts w:ascii="Verdana" w:hAnsi="Verdana"/>
          <w:b/>
          <w:bCs/>
          <w:sz w:val="22"/>
          <w:szCs w:val="22"/>
        </w:rPr>
        <w:t> Gastos de Emergencia</w:t>
      </w:r>
      <w:r w:rsidRPr="00D827CE">
        <w:rPr>
          <w:rFonts w:ascii="Verdana" w:hAnsi="Verdana"/>
          <w:sz w:val="22"/>
          <w:szCs w:val="22"/>
        </w:rPr>
        <w:t> se dispone de $42.083 destinados a cubrir situaciones imprevistas en la atención de la población titular, que no están incluidas en sostenimiento ni dotación, tales como: leches de iniciación o de continuación (I y II semestres) para niños y niñas menores de un año, leches, alimentos, suplementos o fórmulas especiales prescritas en razón de patologías específicas de los niños, niñas y adolescentes; (Ej. prematuros, con base en aislados de soya, deslactosadas. anti reflujo), transporte intermunicipal para la población titular de atención y adulto acompañante en caso de requerirlo, gastos de salud, medicamentos y servicios no contemplados en el POS para afiliados al régimen subsidiado o que no se presten con cargo a los recursos de la oferta para los vinculados y que no se hayan obtenido por medio de la gestión con la entidad territorial; prótesis, artículos ortopédicos.</w:t>
      </w:r>
    </w:p>
    <w:p w14:paraId="69B5F888" w14:textId="77777777" w:rsidR="00D827CE" w:rsidRPr="00D827CE" w:rsidRDefault="00D827CE" w:rsidP="00D827CE">
      <w:pPr>
        <w:jc w:val="both"/>
        <w:rPr>
          <w:rFonts w:ascii="Verdana" w:hAnsi="Verdana"/>
          <w:sz w:val="22"/>
          <w:szCs w:val="22"/>
        </w:rPr>
      </w:pPr>
      <w:r w:rsidRPr="00D827CE">
        <w:rPr>
          <w:rFonts w:ascii="Verdana" w:hAnsi="Verdana"/>
          <w:b/>
          <w:bCs/>
          <w:sz w:val="22"/>
          <w:szCs w:val="22"/>
          <w:u w:val="single"/>
        </w:rPr>
        <w:t>NOTA</w:t>
      </w:r>
      <w:r w:rsidRPr="00D827CE">
        <w:rPr>
          <w:rFonts w:ascii="Verdana" w:hAnsi="Verdana"/>
          <w:b/>
          <w:bCs/>
          <w:sz w:val="22"/>
          <w:szCs w:val="22"/>
        </w:rPr>
        <w:t>:</w:t>
      </w:r>
      <w:r w:rsidRPr="00D827CE">
        <w:rPr>
          <w:rFonts w:ascii="Verdana" w:hAnsi="Verdana"/>
          <w:sz w:val="22"/>
          <w:szCs w:val="22"/>
        </w:rPr>
        <w:t> El recurso destinado para dotación y emergencias no se podrá utilizar para el pago de sobrecupos.</w:t>
      </w:r>
    </w:p>
    <w:p w14:paraId="050C647C" w14:textId="3C43CB77" w:rsidR="00D827CE" w:rsidRPr="00D827CE" w:rsidRDefault="00D827CE" w:rsidP="00D827CE">
      <w:pPr>
        <w:jc w:val="both"/>
        <w:rPr>
          <w:rFonts w:ascii="Verdana" w:hAnsi="Verdana"/>
          <w:sz w:val="22"/>
          <w:szCs w:val="22"/>
        </w:rPr>
      </w:pPr>
      <w:r w:rsidRPr="00D827CE">
        <w:rPr>
          <w:rFonts w:ascii="Verdana" w:hAnsi="Verdana"/>
          <w:b/>
          <w:bCs/>
          <w:i/>
          <w:iCs/>
          <w:sz w:val="22"/>
          <w:szCs w:val="22"/>
        </w:rPr>
        <w:t>Bonificación a las Madres Sustitutas:</w:t>
      </w:r>
      <w:r w:rsidRPr="00D827CE">
        <w:rPr>
          <w:rFonts w:ascii="Verdana" w:hAnsi="Verdana"/>
          <w:sz w:val="22"/>
          <w:szCs w:val="22"/>
        </w:rPr>
        <w:t> Con base en el artículo 165 de la Ley 1450 de 2011, y en el Acuerdo No. 01 expedido por el Consejo Directivo el 31 de enero de 2012, el ICBF reconoce a las madres sustitutas una bonificación mensual de S40.000 / cupo en situación de vulneración por la atención de hasta tres niños, niñas y adolescentes bajo la medida de restablecimiento de derechos, ubicados provisionalmente en Hogar Sustituto a su cargo, en tanto éstos se reintegran a su núcleo familiar de origen o familia adoptiva. El número de niños, niñas, adolescentes o adultos podrá ser mayor cuando se trate de grupos de hermanos y cuando a criterio de la Defensoría de Familia o de la autoridad competente no sea conveniente su separación, sustentándose técnicamente el sobrecupo Dicha bonificación se reconocerá cuando el cupo se haya utilizado por un término mínimo de 24 horas. Teniendo en cuenta que el valor del cupo / mes incluye la bonificación de la madre sustituta, ésta se reconocerá para toda la vigencia 2012.</w:t>
      </w:r>
    </w:p>
    <w:p w14:paraId="47778BD0" w14:textId="77777777" w:rsidR="00D827CE" w:rsidRPr="00D827CE" w:rsidRDefault="00D827CE" w:rsidP="00D827CE">
      <w:pPr>
        <w:jc w:val="both"/>
        <w:rPr>
          <w:rFonts w:ascii="Verdana" w:hAnsi="Verdana"/>
          <w:sz w:val="22"/>
          <w:szCs w:val="22"/>
        </w:rPr>
      </w:pPr>
      <w:r w:rsidRPr="00D827CE">
        <w:rPr>
          <w:rFonts w:ascii="Verdana" w:hAnsi="Verdana"/>
          <w:b/>
          <w:bCs/>
          <w:i/>
          <w:iCs/>
          <w:sz w:val="22"/>
          <w:szCs w:val="22"/>
        </w:rPr>
        <w:t>Gastos de Administración:</w:t>
      </w:r>
      <w:r w:rsidRPr="00D827CE">
        <w:rPr>
          <w:rFonts w:ascii="Verdana" w:hAnsi="Verdana"/>
          <w:sz w:val="22"/>
          <w:szCs w:val="22"/>
        </w:rPr>
        <w:t> Cuando la modalidad es contratada con operador, este último recibirá el valor mensual de $181.110 / cupo por vulneración, para que se garantice el cumplimiento de los estándares de talento humano, administración, cumplimiento de los procesos de divulgación y formación a madres sustitutas, fotocopias, papelería, servicios públicos, arriendo, entre otros gastos generales que se consideren.</w:t>
      </w:r>
    </w:p>
    <w:p w14:paraId="17F12278" w14:textId="77777777" w:rsidR="00D827CE" w:rsidRPr="00D827CE" w:rsidRDefault="00D827CE" w:rsidP="00D827CE">
      <w:pPr>
        <w:jc w:val="both"/>
        <w:rPr>
          <w:rFonts w:ascii="Verdana" w:hAnsi="Verdana"/>
          <w:sz w:val="22"/>
          <w:szCs w:val="22"/>
        </w:rPr>
      </w:pPr>
      <w:bookmarkStart w:id="10" w:name="11"/>
      <w:r w:rsidRPr="00D827CE">
        <w:rPr>
          <w:rFonts w:ascii="Verdana" w:hAnsi="Verdana"/>
          <w:b/>
          <w:bCs/>
          <w:sz w:val="22"/>
          <w:szCs w:val="22"/>
        </w:rPr>
        <w:t>ARTÍCULO DÉCIMO PRIMERO.</w:t>
      </w:r>
      <w:bookmarkEnd w:id="10"/>
      <w:r w:rsidRPr="00D827CE">
        <w:rPr>
          <w:rFonts w:ascii="Verdana" w:hAnsi="Verdana"/>
          <w:sz w:val="22"/>
          <w:szCs w:val="22"/>
        </w:rPr>
        <w:t> Ajustar la Ficha No.</w:t>
      </w:r>
      <w:r w:rsidRPr="00D827CE">
        <w:rPr>
          <w:rFonts w:ascii="Verdana" w:hAnsi="Verdana"/>
          <w:b/>
          <w:bCs/>
          <w:sz w:val="22"/>
          <w:szCs w:val="22"/>
        </w:rPr>
        <w:t> I</w:t>
      </w:r>
      <w:r w:rsidRPr="00D827CE">
        <w:rPr>
          <w:rFonts w:ascii="Verdana" w:hAnsi="Verdana"/>
          <w:sz w:val="22"/>
          <w:szCs w:val="22"/>
        </w:rPr>
        <w:t>-83 correspondiente al identificador presupuestal</w:t>
      </w:r>
      <w:r w:rsidRPr="00D827CE">
        <w:rPr>
          <w:rFonts w:ascii="Verdana" w:hAnsi="Verdana"/>
          <w:b/>
          <w:bCs/>
          <w:sz w:val="22"/>
          <w:szCs w:val="22"/>
        </w:rPr>
        <w:t> 320-1504-7-3</w:t>
      </w:r>
      <w:r w:rsidRPr="00D827CE">
        <w:rPr>
          <w:rFonts w:ascii="Verdana" w:hAnsi="Verdana"/>
          <w:sz w:val="22"/>
          <w:szCs w:val="22"/>
        </w:rPr>
        <w:t> de los Lineamientos de Programación y Ejecución de Metas Sociales y Financieras - vigencia 2012 en el ítem</w:t>
      </w:r>
      <w:r w:rsidRPr="00D827CE">
        <w:rPr>
          <w:rFonts w:ascii="Verdana" w:hAnsi="Verdana"/>
          <w:i/>
          <w:iCs/>
          <w:sz w:val="22"/>
          <w:szCs w:val="22"/>
        </w:rPr>
        <w:t> Clasificador del Gasto </w:t>
      </w:r>
      <w:r w:rsidRPr="00D827CE">
        <w:rPr>
          <w:rFonts w:ascii="Verdana" w:hAnsi="Verdana"/>
          <w:sz w:val="22"/>
          <w:szCs w:val="22"/>
        </w:rPr>
        <w:t>correspondiente a Hogares Sustitutos con discapacidad, el cual quedará así:</w:t>
      </w:r>
    </w:p>
    <w:p w14:paraId="18C41D01" w14:textId="77777777" w:rsidR="00D827CE" w:rsidRPr="00D827CE" w:rsidRDefault="00D827CE" w:rsidP="00D827CE">
      <w:pPr>
        <w:jc w:val="both"/>
        <w:rPr>
          <w:rFonts w:ascii="Verdana" w:hAnsi="Verdana"/>
          <w:sz w:val="22"/>
          <w:szCs w:val="22"/>
        </w:rPr>
      </w:pPr>
      <w:r w:rsidRPr="00D827CE">
        <w:rPr>
          <w:rFonts w:ascii="Verdana" w:hAnsi="Verdana"/>
          <w:sz w:val="22"/>
          <w:szCs w:val="22"/>
        </w:rPr>
        <w:t>Proyecto 320-1504-7 PROTECCIÓN- ACCIONES PARA PRESERVAR V RESTITUIR EL EJERCICIO INTEGRAL DE LOS DERECHOS DE LA NIÑEZ Y LA FAMILIA.</w:t>
      </w:r>
    </w:p>
    <w:p w14:paraId="369966D0" w14:textId="77777777" w:rsidR="00D827CE" w:rsidRPr="00D827CE" w:rsidRDefault="00D827CE" w:rsidP="00D827CE">
      <w:pPr>
        <w:jc w:val="both"/>
        <w:rPr>
          <w:rFonts w:ascii="Verdana" w:hAnsi="Verdana"/>
          <w:sz w:val="22"/>
          <w:szCs w:val="22"/>
        </w:rPr>
      </w:pPr>
      <w:r w:rsidRPr="00D827CE">
        <w:rPr>
          <w:rFonts w:ascii="Verdana" w:hAnsi="Verdana"/>
          <w:sz w:val="22"/>
          <w:szCs w:val="22"/>
        </w:rPr>
        <w:t>Subproyecto 3 CON DISCAPACIDAD O ENFERMEDAD DE CUIDADO ESPECIAL.</w:t>
      </w:r>
    </w:p>
    <w:p w14:paraId="3609FCED"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Clasificador del Gasto:</w:t>
      </w:r>
    </w:p>
    <w:p w14:paraId="3838CEE3"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Hogar Sustituto para Discapacidad</w:t>
      </w:r>
    </w:p>
    <w:p w14:paraId="7665BC8B" w14:textId="77777777" w:rsidR="00D827CE" w:rsidRPr="00D827CE" w:rsidRDefault="00D827CE" w:rsidP="00D827CE">
      <w:pPr>
        <w:jc w:val="both"/>
        <w:rPr>
          <w:rFonts w:ascii="Verdana" w:hAnsi="Verdana"/>
          <w:sz w:val="22"/>
          <w:szCs w:val="22"/>
        </w:rPr>
      </w:pPr>
      <w:r w:rsidRPr="00D827CE">
        <w:rPr>
          <w:rFonts w:ascii="Verdana" w:hAnsi="Verdana"/>
          <w:sz w:val="22"/>
          <w:szCs w:val="22"/>
        </w:rPr>
        <w:t>Los aportes asignados por el ICBF para la población titular de atención - niños, niñas, adolecentes &lt;sic&gt; y adultos con discapacidad - ubicada en Hogares Sustitutos son los mismos en todo el país sin distingos en razón de la edad No obstante, existen variaciones según tipo de administración: directa ICBF o mediante un operador contratado.</w:t>
      </w:r>
    </w:p>
    <w:p w14:paraId="37FF17C8" w14:textId="77777777" w:rsidR="00D827CE" w:rsidRPr="00D827CE" w:rsidRDefault="00D827CE" w:rsidP="00D827CE">
      <w:pPr>
        <w:jc w:val="both"/>
        <w:rPr>
          <w:rFonts w:ascii="Verdana" w:hAnsi="Verdana"/>
          <w:sz w:val="22"/>
          <w:szCs w:val="22"/>
        </w:rPr>
      </w:pPr>
      <w:r w:rsidRPr="00D827CE">
        <w:rPr>
          <w:rFonts w:ascii="Verdana" w:hAnsi="Verdana"/>
          <w:sz w:val="22"/>
          <w:szCs w:val="22"/>
        </w:rPr>
        <w:t>El valor cupo/mes incluye cinco componentes: a) Cuota de sostenimiento, b) Dotación, c) Gastos de emergencia, d) Bonificación a las madres sustitutas y, e) Gastos de administración (para el caso de contratación con operadores).</w:t>
      </w:r>
    </w:p>
    <w:p w14:paraId="50403417" w14:textId="77777777" w:rsidR="00D827CE" w:rsidRPr="00D827CE" w:rsidRDefault="00D827CE" w:rsidP="00D827CE">
      <w:pPr>
        <w:jc w:val="both"/>
        <w:rPr>
          <w:rFonts w:ascii="Verdana" w:hAnsi="Verdana"/>
          <w:sz w:val="22"/>
          <w:szCs w:val="22"/>
        </w:rPr>
      </w:pPr>
      <w:r w:rsidRPr="00D827CE">
        <w:rPr>
          <w:rFonts w:ascii="Verdana" w:hAnsi="Verdana"/>
          <w:sz w:val="22"/>
          <w:szCs w:val="22"/>
        </w:rPr>
        <w:t>La</w:t>
      </w:r>
      <w:r w:rsidRPr="00D827CE">
        <w:rPr>
          <w:rFonts w:ascii="Verdana" w:hAnsi="Verdana"/>
          <w:b/>
          <w:bCs/>
          <w:sz w:val="22"/>
          <w:szCs w:val="22"/>
        </w:rPr>
        <w:t> Cuota de Sostenimiento</w:t>
      </w:r>
      <w:r w:rsidRPr="00D827CE">
        <w:rPr>
          <w:rFonts w:ascii="Verdana" w:hAnsi="Verdana"/>
          <w:sz w:val="22"/>
          <w:szCs w:val="22"/>
        </w:rPr>
        <w:t> tiene un valor de $ 398.707 y debe ser entregada mensualmente al responsable del Hogar Sustituto para asumir los gastos de alimentación, artículos de aseo personal y transporte urbano del niño. El componente de</w:t>
      </w:r>
      <w:r w:rsidRPr="00D827CE">
        <w:rPr>
          <w:rFonts w:ascii="Verdana" w:hAnsi="Verdana"/>
          <w:b/>
          <w:bCs/>
          <w:sz w:val="22"/>
          <w:szCs w:val="22"/>
        </w:rPr>
        <w:t> Dotación</w:t>
      </w:r>
      <w:r w:rsidRPr="00D827CE">
        <w:rPr>
          <w:rFonts w:ascii="Verdana" w:hAnsi="Verdana"/>
          <w:sz w:val="22"/>
          <w:szCs w:val="22"/>
        </w:rPr>
        <w:t> tiene un valor de $49 839 e incluye</w:t>
      </w:r>
      <w:r w:rsidRPr="00D827CE">
        <w:rPr>
          <w:rFonts w:ascii="Verdana" w:hAnsi="Verdana"/>
          <w:i/>
          <w:iCs/>
          <w:sz w:val="22"/>
          <w:szCs w:val="22"/>
        </w:rPr>
        <w:t> dotación básica</w:t>
      </w:r>
      <w:r w:rsidRPr="00D827CE">
        <w:rPr>
          <w:rFonts w:ascii="Verdana" w:hAnsi="Verdana"/>
          <w:sz w:val="22"/>
          <w:szCs w:val="22"/>
        </w:rPr>
        <w:t> (elementos entregados a la apertura ele un nuevo hogar) o reposición cuando el hogar ya viene funcionado,</w:t>
      </w:r>
      <w:r w:rsidRPr="00D827CE">
        <w:rPr>
          <w:rFonts w:ascii="Verdana" w:hAnsi="Verdana"/>
          <w:i/>
          <w:iCs/>
          <w:sz w:val="22"/>
          <w:szCs w:val="22"/>
        </w:rPr>
        <w:t> dotación personal </w:t>
      </w:r>
      <w:r w:rsidRPr="00D827CE">
        <w:rPr>
          <w:rFonts w:ascii="Verdana" w:hAnsi="Verdana"/>
          <w:sz w:val="22"/>
          <w:szCs w:val="22"/>
        </w:rPr>
        <w:t>(vestuario de acuerdo con la edad, clima y costumbres de la región). La entrega se debe hacer cuatrimestralmente a partir del ingreso del niño, niña o adolescentes;</w:t>
      </w:r>
      <w:r w:rsidRPr="00D827CE">
        <w:rPr>
          <w:rFonts w:ascii="Verdana" w:hAnsi="Verdana"/>
          <w:i/>
          <w:iCs/>
          <w:sz w:val="22"/>
          <w:szCs w:val="22"/>
        </w:rPr>
        <w:t> dotación escolar</w:t>
      </w:r>
      <w:r w:rsidRPr="00D827CE">
        <w:rPr>
          <w:rFonts w:ascii="Verdana" w:hAnsi="Verdana"/>
          <w:sz w:val="22"/>
          <w:szCs w:val="22"/>
        </w:rPr>
        <w:t> (útiles escolares para los niños vinculados al sistema educativo y juguetes o material didáctico para niños no escolarizados o con discapacidad en grado severo). Las Direcciones Regionales y los operadores, tienen autonomía para definir si entregan a los responsables de los hogares sustitutos los elementos de dotación o los recursos en efectivo. En ambos casos se deberán adquirir los elementos según los estándares y procedimientos establecidos en el lineamiento técnico.</w:t>
      </w:r>
    </w:p>
    <w:p w14:paraId="4A1B276D" w14:textId="77777777" w:rsidR="00D827CE" w:rsidRPr="00D827CE" w:rsidRDefault="00D827CE" w:rsidP="00D827CE">
      <w:pPr>
        <w:jc w:val="both"/>
        <w:rPr>
          <w:rFonts w:ascii="Verdana" w:hAnsi="Verdana"/>
          <w:sz w:val="22"/>
          <w:szCs w:val="22"/>
        </w:rPr>
      </w:pPr>
      <w:r w:rsidRPr="00D827CE">
        <w:rPr>
          <w:rFonts w:ascii="Verdana" w:hAnsi="Verdana"/>
          <w:sz w:val="22"/>
          <w:szCs w:val="22"/>
        </w:rPr>
        <w:t>Por</w:t>
      </w:r>
      <w:r w:rsidRPr="00D827CE">
        <w:rPr>
          <w:rFonts w:ascii="Verdana" w:hAnsi="Verdana"/>
          <w:b/>
          <w:bCs/>
          <w:sz w:val="22"/>
          <w:szCs w:val="22"/>
        </w:rPr>
        <w:t> Gastos de Emergencia</w:t>
      </w:r>
      <w:r w:rsidRPr="00D827CE">
        <w:rPr>
          <w:rFonts w:ascii="Verdana" w:hAnsi="Verdana"/>
          <w:sz w:val="22"/>
          <w:szCs w:val="22"/>
        </w:rPr>
        <w:t> se dispone de $49.839 destinados a cubrir situaciones imprevistas en la atención de la población titular, que no están incluidas en sostenimiento ni dotación. Incluye: Leches de iniciación o de continuación (I y II semestres) para niños y niñas menores de un año, leches, alimentos, suplementos o fórmulas especiales prescritas en razón de patologías específicas de los niños, niñas y adolescentes; (Ej. prematuros, con base en aislados de soya, deslactosadas, anti reflujo), transporte intermunicipal para la población titular de atención y adulto acompañante en caso de requerirlo, gastos de salud, medicamentos y servicios no contemplados en el POS para afiliados al régimen subsidiado o que no se presten con cargo a los recursos de la oferta para los vinculados y que no se hayan obtenido por medio de la gestión con la entidad territorial; prótesis, artículos ortopédicos.</w:t>
      </w:r>
    </w:p>
    <w:p w14:paraId="0EC46EF8"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NOTA:</w:t>
      </w:r>
      <w:r w:rsidRPr="00D827CE">
        <w:rPr>
          <w:rFonts w:ascii="Verdana" w:hAnsi="Verdana"/>
          <w:sz w:val="22"/>
          <w:szCs w:val="22"/>
        </w:rPr>
        <w:t> El recurso destinado para dotación y emergencias no se podrá utilizar para el pago de sobrecupos.</w:t>
      </w:r>
    </w:p>
    <w:p w14:paraId="20E1E8ED" w14:textId="74E26177" w:rsidR="00D827CE" w:rsidRPr="00D827CE" w:rsidRDefault="00D827CE" w:rsidP="00D827CE">
      <w:pPr>
        <w:jc w:val="both"/>
        <w:rPr>
          <w:rFonts w:ascii="Verdana" w:hAnsi="Verdana"/>
          <w:sz w:val="22"/>
          <w:szCs w:val="22"/>
        </w:rPr>
      </w:pPr>
      <w:r w:rsidRPr="00D827CE">
        <w:rPr>
          <w:rFonts w:ascii="Verdana" w:hAnsi="Verdana"/>
          <w:b/>
          <w:bCs/>
          <w:i/>
          <w:iCs/>
          <w:sz w:val="22"/>
          <w:szCs w:val="22"/>
        </w:rPr>
        <w:t>Bonificación a las Madres Sustitutas:</w:t>
      </w:r>
      <w:r w:rsidRPr="00D827CE">
        <w:rPr>
          <w:rFonts w:ascii="Verdana" w:hAnsi="Verdana"/>
          <w:sz w:val="22"/>
          <w:szCs w:val="22"/>
        </w:rPr>
        <w:t> Con base en el artículo 165 de la Ley 1450 de 2011, y en el Acuerdo No. 01 expedido por el Consejo Directivo el 31 de enero de 2012, el ICBF reconoce a las madres sustitutas una bonificación mensual de $50.000 / cupo en situación de discapacidad, por la atención de hasta tres niños, niñas y adolescentes bajo la medida de restablecimiento de derechos, ubicados provisionalmente en hogar sustituto a su cargo, en tanto éstos se reintegran a su núcleo familiar de origen o familia adoptiva. El número de niños, niñas, adolescentes o adultos podrá ser mayor cuando se trate de grupos de hermanos y cuando a criterio de la Defensoría de Familia o de la autoridad competente no sea conveniente su separación, sustentándose técnicamente el sobrecupo. Dicha bonificación se reconocerá cuando el cupo se haya utilizado por un término mínimo de 24 horas. Teniendo en cuenta que el valor del cupo / mes incluye la bonificación de la madre sustituta, ésta se reconocerá para toda la vigencia 2012.</w:t>
      </w:r>
    </w:p>
    <w:p w14:paraId="15B194DB" w14:textId="77777777" w:rsidR="00D827CE" w:rsidRPr="00D827CE" w:rsidRDefault="00D827CE" w:rsidP="00D827CE">
      <w:pPr>
        <w:jc w:val="both"/>
        <w:rPr>
          <w:rFonts w:ascii="Verdana" w:hAnsi="Verdana"/>
          <w:sz w:val="22"/>
          <w:szCs w:val="22"/>
        </w:rPr>
      </w:pPr>
      <w:r w:rsidRPr="00D827CE">
        <w:rPr>
          <w:rFonts w:ascii="Verdana" w:hAnsi="Verdana"/>
          <w:b/>
          <w:bCs/>
          <w:i/>
          <w:iCs/>
          <w:sz w:val="22"/>
          <w:szCs w:val="22"/>
        </w:rPr>
        <w:t>Gastos de Administración:</w:t>
      </w:r>
      <w:r w:rsidRPr="00D827CE">
        <w:rPr>
          <w:rFonts w:ascii="Verdana" w:hAnsi="Verdana"/>
          <w:sz w:val="22"/>
          <w:szCs w:val="22"/>
        </w:rPr>
        <w:t> Cuando la Modalidad es contratada con operador, este último recibirá el valor mensual de $ 138.884 / cupo por discapacidad, para que se garantice el cumplimiento de los estándares de talento humano, administración, cumplimiento de los procesos de divulgación y formación a madres sustitutas, fotocopias, papelería, servicios públicos, arriendo, entre otros gastos generales que se consideren.</w:t>
      </w:r>
    </w:p>
    <w:p w14:paraId="58A85758" w14:textId="0DA58F71" w:rsidR="00D827CE" w:rsidRPr="00D827CE" w:rsidRDefault="00D827CE" w:rsidP="00D827CE">
      <w:pPr>
        <w:jc w:val="both"/>
        <w:rPr>
          <w:rFonts w:ascii="Verdana" w:hAnsi="Verdana"/>
          <w:sz w:val="22"/>
          <w:szCs w:val="22"/>
        </w:rPr>
      </w:pPr>
    </w:p>
    <w:p w14:paraId="4D2BB73D" w14:textId="77777777" w:rsidR="00D827CE" w:rsidRPr="00D827CE" w:rsidRDefault="00D827CE" w:rsidP="00D827CE">
      <w:pPr>
        <w:jc w:val="both"/>
        <w:rPr>
          <w:rFonts w:ascii="Verdana" w:hAnsi="Verdana"/>
          <w:sz w:val="22"/>
          <w:szCs w:val="22"/>
        </w:rPr>
      </w:pPr>
      <w:bookmarkStart w:id="11" w:name="12"/>
      <w:r w:rsidRPr="00D827CE">
        <w:rPr>
          <w:rFonts w:ascii="Verdana" w:hAnsi="Verdana"/>
          <w:b/>
          <w:bCs/>
          <w:sz w:val="22"/>
          <w:szCs w:val="22"/>
        </w:rPr>
        <w:t>ARTÍCULO DÉCIMO SEGUNDO.</w:t>
      </w:r>
      <w:bookmarkEnd w:id="11"/>
      <w:r w:rsidRPr="00D827CE">
        <w:rPr>
          <w:rFonts w:ascii="Verdana" w:hAnsi="Verdana"/>
          <w:sz w:val="22"/>
          <w:szCs w:val="22"/>
        </w:rPr>
        <w:t> Incluir en los Lineamientos el Anexo 6 Raciones de Bienestarina, el cual quedará así:</w:t>
      </w:r>
    </w:p>
    <w:tbl>
      <w:tblPr>
        <w:tblW w:w="4350" w:type="pct"/>
        <w:tblCellSpacing w:w="15" w:type="dxa"/>
        <w:tblInd w:w="792" w:type="dxa"/>
        <w:tblCellMar>
          <w:top w:w="15" w:type="dxa"/>
          <w:left w:w="15" w:type="dxa"/>
          <w:bottom w:w="15" w:type="dxa"/>
          <w:right w:w="15" w:type="dxa"/>
        </w:tblCellMar>
        <w:tblLook w:val="04A0" w:firstRow="1" w:lastRow="0" w:firstColumn="1" w:lastColumn="0" w:noHBand="0" w:noVBand="1"/>
      </w:tblPr>
      <w:tblGrid>
        <w:gridCol w:w="2204"/>
        <w:gridCol w:w="1510"/>
        <w:gridCol w:w="1026"/>
        <w:gridCol w:w="344"/>
        <w:gridCol w:w="1427"/>
        <w:gridCol w:w="1388"/>
      </w:tblGrid>
      <w:tr w:rsidR="00D827CE" w:rsidRPr="00D827CE" w14:paraId="01C1D7A1"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21218B0F"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MODALIDAD</w:t>
            </w:r>
          </w:p>
        </w:tc>
        <w:tc>
          <w:tcPr>
            <w:tcW w:w="1550" w:type="pct"/>
            <w:tcBorders>
              <w:top w:val="nil"/>
              <w:left w:val="nil"/>
              <w:bottom w:val="nil"/>
              <w:right w:val="nil"/>
            </w:tcBorders>
            <w:tcMar>
              <w:top w:w="0" w:type="dxa"/>
              <w:left w:w="0" w:type="dxa"/>
              <w:bottom w:w="0" w:type="dxa"/>
              <w:right w:w="0" w:type="dxa"/>
            </w:tcMar>
            <w:hideMark/>
          </w:tcPr>
          <w:p w14:paraId="1EE08782"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POBLACION OBJETIVO</w:t>
            </w:r>
          </w:p>
        </w:tc>
        <w:tc>
          <w:tcPr>
            <w:tcW w:w="1550" w:type="pct"/>
            <w:tcBorders>
              <w:top w:val="nil"/>
              <w:left w:val="nil"/>
              <w:bottom w:val="nil"/>
              <w:right w:val="nil"/>
            </w:tcBorders>
            <w:tcMar>
              <w:top w:w="0" w:type="dxa"/>
              <w:left w:w="0" w:type="dxa"/>
              <w:bottom w:w="0" w:type="dxa"/>
              <w:right w:w="0" w:type="dxa"/>
            </w:tcMar>
            <w:hideMark/>
          </w:tcPr>
          <w:p w14:paraId="26BB3D87"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RACION</w:t>
            </w:r>
          </w:p>
        </w:tc>
        <w:tc>
          <w:tcPr>
            <w:tcW w:w="950" w:type="pct"/>
            <w:gridSpan w:val="3"/>
            <w:tcBorders>
              <w:top w:val="nil"/>
              <w:left w:val="nil"/>
              <w:bottom w:val="nil"/>
              <w:right w:val="nil"/>
            </w:tcBorders>
            <w:tcMar>
              <w:top w:w="0" w:type="dxa"/>
              <w:left w:w="0" w:type="dxa"/>
              <w:bottom w:w="0" w:type="dxa"/>
              <w:right w:w="0" w:type="dxa"/>
            </w:tcMar>
            <w:hideMark/>
          </w:tcPr>
          <w:p w14:paraId="78341977"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PERIODO</w:t>
            </w:r>
          </w:p>
        </w:tc>
      </w:tr>
      <w:tr w:rsidR="00D827CE" w:rsidRPr="00D827CE" w14:paraId="5D23AB18"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0479F676" w14:textId="77777777" w:rsidR="00D827CE" w:rsidRPr="00D827CE" w:rsidRDefault="00D827CE" w:rsidP="00D827CE">
            <w:pPr>
              <w:jc w:val="both"/>
              <w:rPr>
                <w:rFonts w:ascii="Verdana" w:hAnsi="Verdana"/>
                <w:sz w:val="22"/>
                <w:szCs w:val="22"/>
              </w:rPr>
            </w:pPr>
            <w:r w:rsidRPr="00D827CE">
              <w:rPr>
                <w:rFonts w:ascii="Verdana" w:hAnsi="Verdana"/>
                <w:sz w:val="22"/>
                <w:szCs w:val="22"/>
              </w:rPr>
              <w:t>Materno infantil</w:t>
            </w:r>
          </w:p>
        </w:tc>
        <w:tc>
          <w:tcPr>
            <w:tcW w:w="1550" w:type="pct"/>
            <w:tcBorders>
              <w:top w:val="nil"/>
              <w:left w:val="nil"/>
              <w:bottom w:val="nil"/>
              <w:right w:val="nil"/>
            </w:tcBorders>
            <w:tcMar>
              <w:top w:w="0" w:type="dxa"/>
              <w:left w:w="0" w:type="dxa"/>
              <w:bottom w:w="0" w:type="dxa"/>
              <w:right w:w="0" w:type="dxa"/>
            </w:tcMar>
            <w:hideMark/>
          </w:tcPr>
          <w:p w14:paraId="55F0BE79" w14:textId="77777777" w:rsidR="00D827CE" w:rsidRPr="00D827CE" w:rsidRDefault="00D827CE" w:rsidP="00D827CE">
            <w:pPr>
              <w:jc w:val="both"/>
              <w:rPr>
                <w:rFonts w:ascii="Verdana" w:hAnsi="Verdana"/>
                <w:sz w:val="22"/>
                <w:szCs w:val="22"/>
              </w:rPr>
            </w:pPr>
            <w:r w:rsidRPr="00D827CE">
              <w:rPr>
                <w:rFonts w:ascii="Verdana" w:hAnsi="Verdana"/>
                <w:sz w:val="22"/>
                <w:szCs w:val="22"/>
              </w:rPr>
              <w:t>Mujer gestarte, Madre Lactante, niños y niñas de 6 meses a 6 años</w:t>
            </w:r>
          </w:p>
        </w:tc>
        <w:tc>
          <w:tcPr>
            <w:tcW w:w="400" w:type="pct"/>
            <w:tcBorders>
              <w:top w:val="nil"/>
              <w:left w:val="nil"/>
              <w:bottom w:val="nil"/>
              <w:right w:val="nil"/>
            </w:tcBorders>
            <w:tcMar>
              <w:top w:w="0" w:type="dxa"/>
              <w:left w:w="0" w:type="dxa"/>
              <w:bottom w:w="0" w:type="dxa"/>
              <w:right w:w="0" w:type="dxa"/>
            </w:tcMar>
            <w:hideMark/>
          </w:tcPr>
          <w:p w14:paraId="0FC7FBDF" w14:textId="77777777" w:rsidR="00D827CE" w:rsidRPr="00D827CE" w:rsidRDefault="00D827CE" w:rsidP="00D827CE">
            <w:pPr>
              <w:jc w:val="both"/>
              <w:rPr>
                <w:rFonts w:ascii="Verdana" w:hAnsi="Verdana"/>
                <w:sz w:val="22"/>
                <w:szCs w:val="22"/>
              </w:rPr>
            </w:pPr>
            <w:r w:rsidRPr="00D827CE">
              <w:rPr>
                <w:rFonts w:ascii="Verdana" w:hAnsi="Verdana"/>
                <w:sz w:val="22"/>
                <w:szCs w:val="22"/>
              </w:rPr>
              <w:t>1800</w:t>
            </w:r>
          </w:p>
        </w:tc>
        <w:tc>
          <w:tcPr>
            <w:tcW w:w="300" w:type="pct"/>
            <w:tcBorders>
              <w:top w:val="nil"/>
              <w:left w:val="nil"/>
              <w:bottom w:val="nil"/>
              <w:right w:val="nil"/>
            </w:tcBorders>
            <w:tcMar>
              <w:top w:w="0" w:type="dxa"/>
              <w:left w:w="0" w:type="dxa"/>
              <w:bottom w:w="0" w:type="dxa"/>
              <w:right w:w="0" w:type="dxa"/>
            </w:tcMar>
            <w:hideMark/>
          </w:tcPr>
          <w:p w14:paraId="06164EFD"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20E1037F" w14:textId="77777777" w:rsidR="00D827CE" w:rsidRPr="00D827CE" w:rsidRDefault="00D827CE" w:rsidP="00D827CE">
            <w:pPr>
              <w:jc w:val="both"/>
              <w:rPr>
                <w:rFonts w:ascii="Verdana" w:hAnsi="Verdana"/>
                <w:sz w:val="22"/>
                <w:szCs w:val="22"/>
              </w:rPr>
            </w:pPr>
            <w:r w:rsidRPr="00D827CE">
              <w:rPr>
                <w:rFonts w:ascii="Verdana" w:hAnsi="Verdana"/>
                <w:sz w:val="22"/>
                <w:szCs w:val="22"/>
              </w:rPr>
              <w:t>Usuario mes</w:t>
            </w:r>
          </w:p>
        </w:tc>
        <w:tc>
          <w:tcPr>
            <w:tcW w:w="950" w:type="pct"/>
            <w:tcBorders>
              <w:top w:val="nil"/>
              <w:left w:val="nil"/>
              <w:bottom w:val="nil"/>
              <w:right w:val="nil"/>
            </w:tcBorders>
            <w:tcMar>
              <w:top w:w="0" w:type="dxa"/>
              <w:left w:w="0" w:type="dxa"/>
              <w:bottom w:w="0" w:type="dxa"/>
              <w:right w:w="0" w:type="dxa"/>
            </w:tcMar>
            <w:hideMark/>
          </w:tcPr>
          <w:p w14:paraId="734FF2D4" w14:textId="77777777" w:rsidR="00D827CE" w:rsidRPr="00D827CE" w:rsidRDefault="00D827CE" w:rsidP="00D827CE">
            <w:pPr>
              <w:jc w:val="both"/>
              <w:rPr>
                <w:rFonts w:ascii="Verdana" w:hAnsi="Verdana"/>
                <w:sz w:val="22"/>
                <w:szCs w:val="22"/>
              </w:rPr>
            </w:pPr>
            <w:r w:rsidRPr="00D827CE">
              <w:rPr>
                <w:rFonts w:ascii="Verdana" w:hAnsi="Verdana"/>
                <w:sz w:val="22"/>
                <w:szCs w:val="22"/>
              </w:rPr>
              <w:t>9 meses</w:t>
            </w:r>
          </w:p>
        </w:tc>
      </w:tr>
      <w:tr w:rsidR="00D827CE" w:rsidRPr="00D827CE" w14:paraId="77DDFE6E"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3C67B021" w14:textId="77777777" w:rsidR="00D827CE" w:rsidRPr="00D827CE" w:rsidRDefault="00D827CE" w:rsidP="00D827CE">
            <w:pPr>
              <w:jc w:val="both"/>
              <w:rPr>
                <w:rFonts w:ascii="Verdana" w:hAnsi="Verdana"/>
                <w:sz w:val="22"/>
                <w:szCs w:val="22"/>
              </w:rPr>
            </w:pPr>
            <w:r w:rsidRPr="00D827CE">
              <w:rPr>
                <w:rFonts w:ascii="Verdana" w:hAnsi="Verdana"/>
                <w:sz w:val="22"/>
                <w:szCs w:val="22"/>
              </w:rPr>
              <w:t>Hogares Comunitarios FAMI</w:t>
            </w:r>
          </w:p>
        </w:tc>
        <w:tc>
          <w:tcPr>
            <w:tcW w:w="1550" w:type="pct"/>
            <w:tcBorders>
              <w:top w:val="nil"/>
              <w:left w:val="nil"/>
              <w:bottom w:val="nil"/>
              <w:right w:val="nil"/>
            </w:tcBorders>
            <w:tcMar>
              <w:top w:w="0" w:type="dxa"/>
              <w:left w:w="0" w:type="dxa"/>
              <w:bottom w:w="0" w:type="dxa"/>
              <w:right w:w="0" w:type="dxa"/>
            </w:tcMar>
            <w:hideMark/>
          </w:tcPr>
          <w:p w14:paraId="70DCB7DA"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entre 6 a 24 meses</w:t>
            </w:r>
          </w:p>
        </w:tc>
        <w:tc>
          <w:tcPr>
            <w:tcW w:w="400" w:type="pct"/>
            <w:tcBorders>
              <w:top w:val="nil"/>
              <w:left w:val="nil"/>
              <w:bottom w:val="nil"/>
              <w:right w:val="nil"/>
            </w:tcBorders>
            <w:tcMar>
              <w:top w:w="0" w:type="dxa"/>
              <w:left w:w="0" w:type="dxa"/>
              <w:bottom w:w="0" w:type="dxa"/>
              <w:right w:w="0" w:type="dxa"/>
            </w:tcMar>
            <w:hideMark/>
          </w:tcPr>
          <w:p w14:paraId="5E862C8A"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5C679E32"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0E2CCBDE" w14:textId="77777777" w:rsidR="00D827CE" w:rsidRPr="00D827CE" w:rsidRDefault="00D827CE" w:rsidP="00D827CE">
            <w:pPr>
              <w:jc w:val="both"/>
              <w:rPr>
                <w:rFonts w:ascii="Verdana" w:hAnsi="Verdana"/>
                <w:sz w:val="22"/>
                <w:szCs w:val="22"/>
              </w:rPr>
            </w:pPr>
            <w:r w:rsidRPr="00D827CE">
              <w:rPr>
                <w:rFonts w:ascii="Verdana" w:hAnsi="Verdana"/>
                <w:sz w:val="22"/>
                <w:szCs w:val="22"/>
              </w:rPr>
              <w:t>Usuario mes</w:t>
            </w:r>
          </w:p>
        </w:tc>
        <w:tc>
          <w:tcPr>
            <w:tcW w:w="950" w:type="pct"/>
            <w:tcBorders>
              <w:top w:val="nil"/>
              <w:left w:val="nil"/>
              <w:bottom w:val="nil"/>
              <w:right w:val="nil"/>
            </w:tcBorders>
            <w:tcMar>
              <w:top w:w="0" w:type="dxa"/>
              <w:left w:w="0" w:type="dxa"/>
              <w:bottom w:w="0" w:type="dxa"/>
              <w:right w:w="0" w:type="dxa"/>
            </w:tcMar>
            <w:hideMark/>
          </w:tcPr>
          <w:p w14:paraId="6795C61C" w14:textId="77777777" w:rsidR="00D827CE" w:rsidRPr="00D827CE" w:rsidRDefault="00D827CE" w:rsidP="00D827CE">
            <w:pPr>
              <w:jc w:val="both"/>
              <w:rPr>
                <w:rFonts w:ascii="Verdana" w:hAnsi="Verdana"/>
                <w:sz w:val="22"/>
                <w:szCs w:val="22"/>
              </w:rPr>
            </w:pPr>
            <w:r w:rsidRPr="00D827CE">
              <w:rPr>
                <w:rFonts w:ascii="Verdana" w:hAnsi="Verdana"/>
                <w:sz w:val="22"/>
                <w:szCs w:val="22"/>
              </w:rPr>
              <w:t>11 meses</w:t>
            </w:r>
          </w:p>
        </w:tc>
      </w:tr>
      <w:tr w:rsidR="00D827CE" w:rsidRPr="00D827CE" w14:paraId="679B0305"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1A76AF22" w14:textId="77777777" w:rsidR="00D827CE" w:rsidRPr="00D827CE" w:rsidRDefault="00D827CE" w:rsidP="00D827CE">
            <w:pPr>
              <w:jc w:val="both"/>
              <w:rPr>
                <w:rFonts w:ascii="Verdana" w:hAnsi="Verdana"/>
                <w:sz w:val="22"/>
                <w:szCs w:val="22"/>
              </w:rPr>
            </w:pPr>
            <w:r w:rsidRPr="00D827CE">
              <w:rPr>
                <w:rFonts w:ascii="Verdana" w:hAnsi="Verdana"/>
                <w:sz w:val="22"/>
                <w:szCs w:val="22"/>
              </w:rPr>
              <w:t>Mujer gestante, Madre lactante</w:t>
            </w:r>
          </w:p>
        </w:tc>
        <w:tc>
          <w:tcPr>
            <w:tcW w:w="400" w:type="pct"/>
            <w:tcBorders>
              <w:top w:val="nil"/>
              <w:left w:val="nil"/>
              <w:bottom w:val="nil"/>
              <w:right w:val="nil"/>
            </w:tcBorders>
            <w:tcMar>
              <w:top w:w="0" w:type="dxa"/>
              <w:left w:w="0" w:type="dxa"/>
              <w:bottom w:w="0" w:type="dxa"/>
              <w:right w:w="0" w:type="dxa"/>
            </w:tcMar>
            <w:hideMark/>
          </w:tcPr>
          <w:p w14:paraId="562977DA" w14:textId="77777777" w:rsidR="00D827CE" w:rsidRPr="00D827CE" w:rsidRDefault="00D827CE" w:rsidP="00D827CE">
            <w:pPr>
              <w:jc w:val="both"/>
              <w:rPr>
                <w:rFonts w:ascii="Verdana" w:hAnsi="Verdana"/>
                <w:sz w:val="22"/>
                <w:szCs w:val="22"/>
              </w:rPr>
            </w:pPr>
            <w:r w:rsidRPr="00D827CE">
              <w:rPr>
                <w:rFonts w:ascii="Verdana" w:hAnsi="Verdana"/>
                <w:sz w:val="22"/>
                <w:szCs w:val="22"/>
              </w:rPr>
              <w:t>1800</w:t>
            </w:r>
          </w:p>
        </w:tc>
        <w:tc>
          <w:tcPr>
            <w:tcW w:w="300" w:type="pct"/>
            <w:tcBorders>
              <w:top w:val="nil"/>
              <w:left w:val="nil"/>
              <w:bottom w:val="nil"/>
              <w:right w:val="nil"/>
            </w:tcBorders>
            <w:tcMar>
              <w:top w:w="0" w:type="dxa"/>
              <w:left w:w="0" w:type="dxa"/>
              <w:bottom w:w="0" w:type="dxa"/>
              <w:right w:w="0" w:type="dxa"/>
            </w:tcMar>
            <w:hideMark/>
          </w:tcPr>
          <w:p w14:paraId="0FE7D17F" w14:textId="77777777" w:rsidR="00D827CE" w:rsidRPr="00D827CE" w:rsidRDefault="00D827CE" w:rsidP="00D827CE">
            <w:pPr>
              <w:jc w:val="both"/>
              <w:rPr>
                <w:rFonts w:ascii="Verdana" w:hAnsi="Verdana"/>
                <w:sz w:val="22"/>
                <w:szCs w:val="22"/>
              </w:rPr>
            </w:pPr>
            <w:r w:rsidRPr="00D827CE">
              <w:rPr>
                <w:rFonts w:ascii="Verdana" w:hAnsi="Verdana"/>
                <w:sz w:val="22"/>
                <w:szCs w:val="22"/>
              </w:rPr>
              <w:t>9r</w:t>
            </w:r>
          </w:p>
        </w:tc>
        <w:tc>
          <w:tcPr>
            <w:tcW w:w="850" w:type="pct"/>
            <w:tcBorders>
              <w:top w:val="nil"/>
              <w:left w:val="nil"/>
              <w:bottom w:val="nil"/>
              <w:right w:val="nil"/>
            </w:tcBorders>
            <w:tcMar>
              <w:top w:w="0" w:type="dxa"/>
              <w:left w:w="0" w:type="dxa"/>
              <w:bottom w:w="0" w:type="dxa"/>
              <w:right w:w="0" w:type="dxa"/>
            </w:tcMar>
            <w:hideMark/>
          </w:tcPr>
          <w:p w14:paraId="4B5CACCF" w14:textId="77777777" w:rsidR="00D827CE" w:rsidRPr="00D827CE" w:rsidRDefault="00D827CE" w:rsidP="00D827CE">
            <w:pPr>
              <w:jc w:val="both"/>
              <w:rPr>
                <w:rFonts w:ascii="Verdana" w:hAnsi="Verdana"/>
                <w:sz w:val="22"/>
                <w:szCs w:val="22"/>
              </w:rPr>
            </w:pPr>
            <w:r w:rsidRPr="00D827CE">
              <w:rPr>
                <w:rFonts w:ascii="Verdana" w:hAnsi="Verdana"/>
                <w:sz w:val="22"/>
                <w:szCs w:val="22"/>
              </w:rPr>
              <w:t>Usuario mes</w:t>
            </w:r>
          </w:p>
        </w:tc>
        <w:tc>
          <w:tcPr>
            <w:tcW w:w="950" w:type="pct"/>
            <w:tcBorders>
              <w:top w:val="nil"/>
              <w:left w:val="nil"/>
              <w:bottom w:val="nil"/>
              <w:right w:val="nil"/>
            </w:tcBorders>
            <w:tcMar>
              <w:top w:w="0" w:type="dxa"/>
              <w:left w:w="0" w:type="dxa"/>
              <w:bottom w:w="0" w:type="dxa"/>
              <w:right w:w="0" w:type="dxa"/>
            </w:tcMar>
            <w:hideMark/>
          </w:tcPr>
          <w:p w14:paraId="3D5E5977" w14:textId="77777777" w:rsidR="00D827CE" w:rsidRPr="00D827CE" w:rsidRDefault="00D827CE" w:rsidP="00D827CE">
            <w:pPr>
              <w:jc w:val="both"/>
              <w:rPr>
                <w:rFonts w:ascii="Verdana" w:hAnsi="Verdana"/>
                <w:sz w:val="22"/>
                <w:szCs w:val="22"/>
              </w:rPr>
            </w:pPr>
            <w:r w:rsidRPr="00D827CE">
              <w:rPr>
                <w:rFonts w:ascii="Verdana" w:hAnsi="Verdana"/>
                <w:sz w:val="22"/>
                <w:szCs w:val="22"/>
              </w:rPr>
              <w:t>11 meses</w:t>
            </w:r>
          </w:p>
        </w:tc>
      </w:tr>
      <w:tr w:rsidR="00D827CE" w:rsidRPr="00D827CE" w14:paraId="540C3F91"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40CFBA06" w14:textId="77777777" w:rsidR="00D827CE" w:rsidRPr="00D827CE" w:rsidRDefault="00D827CE" w:rsidP="00D827CE">
            <w:pPr>
              <w:jc w:val="both"/>
              <w:rPr>
                <w:rFonts w:ascii="Verdana" w:hAnsi="Verdana"/>
                <w:sz w:val="22"/>
                <w:szCs w:val="22"/>
              </w:rPr>
            </w:pPr>
            <w:r w:rsidRPr="00D827CE">
              <w:rPr>
                <w:rFonts w:ascii="Verdana" w:hAnsi="Verdana"/>
                <w:sz w:val="22"/>
                <w:szCs w:val="22"/>
              </w:rPr>
              <w:t>Madre comunitaria</w:t>
            </w:r>
          </w:p>
        </w:tc>
        <w:tc>
          <w:tcPr>
            <w:tcW w:w="400" w:type="pct"/>
            <w:tcBorders>
              <w:top w:val="nil"/>
              <w:left w:val="nil"/>
              <w:bottom w:val="nil"/>
              <w:right w:val="nil"/>
            </w:tcBorders>
            <w:tcMar>
              <w:top w:w="0" w:type="dxa"/>
              <w:left w:w="0" w:type="dxa"/>
              <w:bottom w:w="0" w:type="dxa"/>
              <w:right w:w="0" w:type="dxa"/>
            </w:tcMar>
            <w:hideMark/>
          </w:tcPr>
          <w:p w14:paraId="7C203E89"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7C0BFD1C"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72FA1860" w14:textId="77777777" w:rsidR="00D827CE" w:rsidRPr="00D827CE" w:rsidRDefault="00D827CE" w:rsidP="00D827CE">
            <w:pPr>
              <w:jc w:val="both"/>
              <w:rPr>
                <w:rFonts w:ascii="Verdana" w:hAnsi="Verdana"/>
                <w:sz w:val="22"/>
                <w:szCs w:val="22"/>
              </w:rPr>
            </w:pPr>
            <w:r w:rsidRPr="00D827CE">
              <w:rPr>
                <w:rFonts w:ascii="Verdana" w:hAnsi="Verdana"/>
                <w:sz w:val="22"/>
                <w:szCs w:val="22"/>
              </w:rPr>
              <w:t>Madre mes</w:t>
            </w:r>
          </w:p>
        </w:tc>
        <w:tc>
          <w:tcPr>
            <w:tcW w:w="950" w:type="pct"/>
            <w:tcBorders>
              <w:top w:val="nil"/>
              <w:left w:val="nil"/>
              <w:bottom w:val="nil"/>
              <w:right w:val="nil"/>
            </w:tcBorders>
            <w:tcMar>
              <w:top w:w="0" w:type="dxa"/>
              <w:left w:w="0" w:type="dxa"/>
              <w:bottom w:w="0" w:type="dxa"/>
              <w:right w:w="0" w:type="dxa"/>
            </w:tcMar>
            <w:hideMark/>
          </w:tcPr>
          <w:p w14:paraId="7F8608CB" w14:textId="77777777" w:rsidR="00D827CE" w:rsidRPr="00D827CE" w:rsidRDefault="00D827CE" w:rsidP="00D827CE">
            <w:pPr>
              <w:jc w:val="both"/>
              <w:rPr>
                <w:rFonts w:ascii="Verdana" w:hAnsi="Verdana"/>
                <w:sz w:val="22"/>
                <w:szCs w:val="22"/>
              </w:rPr>
            </w:pPr>
            <w:r w:rsidRPr="00D827CE">
              <w:rPr>
                <w:rFonts w:ascii="Verdana" w:hAnsi="Verdana"/>
                <w:sz w:val="22"/>
                <w:szCs w:val="22"/>
              </w:rPr>
              <w:t>11 meses</w:t>
            </w:r>
          </w:p>
        </w:tc>
      </w:tr>
      <w:tr w:rsidR="00D827CE" w:rsidRPr="00D827CE" w14:paraId="390CA118"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74EF8633" w14:textId="77777777" w:rsidR="00D827CE" w:rsidRPr="00D827CE" w:rsidRDefault="00D827CE" w:rsidP="00D827CE">
            <w:pPr>
              <w:jc w:val="both"/>
              <w:rPr>
                <w:rFonts w:ascii="Verdana" w:hAnsi="Verdana"/>
                <w:sz w:val="22"/>
                <w:szCs w:val="22"/>
              </w:rPr>
            </w:pPr>
            <w:r w:rsidRPr="00D827CE">
              <w:rPr>
                <w:rFonts w:ascii="Verdana" w:hAnsi="Verdana"/>
                <w:sz w:val="22"/>
                <w:szCs w:val="22"/>
              </w:rPr>
              <w:t>Hogares Comunitarios de Bienestar</w:t>
            </w:r>
          </w:p>
        </w:tc>
        <w:tc>
          <w:tcPr>
            <w:tcW w:w="1550" w:type="pct"/>
            <w:tcBorders>
              <w:top w:val="nil"/>
              <w:left w:val="nil"/>
              <w:bottom w:val="nil"/>
              <w:right w:val="nil"/>
            </w:tcBorders>
            <w:tcMar>
              <w:top w:w="0" w:type="dxa"/>
              <w:left w:w="0" w:type="dxa"/>
              <w:bottom w:w="0" w:type="dxa"/>
              <w:right w:w="0" w:type="dxa"/>
            </w:tcMar>
            <w:hideMark/>
          </w:tcPr>
          <w:p w14:paraId="23FC3B47"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entre 6 meses y 6 años</w:t>
            </w:r>
          </w:p>
        </w:tc>
        <w:tc>
          <w:tcPr>
            <w:tcW w:w="400" w:type="pct"/>
            <w:tcBorders>
              <w:top w:val="nil"/>
              <w:left w:val="nil"/>
              <w:bottom w:val="nil"/>
              <w:right w:val="nil"/>
            </w:tcBorders>
            <w:tcMar>
              <w:top w:w="0" w:type="dxa"/>
              <w:left w:w="0" w:type="dxa"/>
              <w:bottom w:w="0" w:type="dxa"/>
              <w:right w:w="0" w:type="dxa"/>
            </w:tcMar>
            <w:hideMark/>
          </w:tcPr>
          <w:p w14:paraId="1E7AEA3D" w14:textId="77777777" w:rsidR="00D827CE" w:rsidRPr="00D827CE" w:rsidRDefault="00D827CE" w:rsidP="00D827CE">
            <w:pPr>
              <w:jc w:val="both"/>
              <w:rPr>
                <w:rFonts w:ascii="Verdana" w:hAnsi="Verdana"/>
                <w:sz w:val="22"/>
                <w:szCs w:val="22"/>
              </w:rPr>
            </w:pPr>
            <w:r w:rsidRPr="00D827CE">
              <w:rPr>
                <w:rFonts w:ascii="Verdana" w:hAnsi="Verdana"/>
                <w:sz w:val="22"/>
                <w:szCs w:val="22"/>
              </w:rPr>
              <w:t>15</w:t>
            </w:r>
          </w:p>
        </w:tc>
        <w:tc>
          <w:tcPr>
            <w:tcW w:w="300" w:type="pct"/>
            <w:tcBorders>
              <w:top w:val="nil"/>
              <w:left w:val="nil"/>
              <w:bottom w:val="nil"/>
              <w:right w:val="nil"/>
            </w:tcBorders>
            <w:tcMar>
              <w:top w:w="0" w:type="dxa"/>
              <w:left w:w="0" w:type="dxa"/>
              <w:bottom w:w="0" w:type="dxa"/>
              <w:right w:w="0" w:type="dxa"/>
            </w:tcMar>
            <w:hideMark/>
          </w:tcPr>
          <w:p w14:paraId="6C78D8A9"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731CB591" w14:textId="77777777" w:rsidR="00D827CE" w:rsidRPr="00D827CE" w:rsidRDefault="00D827CE" w:rsidP="00D827CE">
            <w:pPr>
              <w:jc w:val="both"/>
              <w:rPr>
                <w:rFonts w:ascii="Verdana" w:hAnsi="Verdana"/>
                <w:sz w:val="22"/>
                <w:szCs w:val="22"/>
              </w:rPr>
            </w:pPr>
            <w:r w:rsidRPr="00D827CE">
              <w:rPr>
                <w:rFonts w:ascii="Verdana" w:hAnsi="Verdana"/>
                <w:sz w:val="22"/>
                <w:szCs w:val="22"/>
              </w:rPr>
              <w:t>Niño día hábil</w:t>
            </w:r>
          </w:p>
        </w:tc>
        <w:tc>
          <w:tcPr>
            <w:tcW w:w="950" w:type="pct"/>
            <w:tcBorders>
              <w:top w:val="nil"/>
              <w:left w:val="nil"/>
              <w:bottom w:val="nil"/>
              <w:right w:val="nil"/>
            </w:tcBorders>
            <w:tcMar>
              <w:top w:w="0" w:type="dxa"/>
              <w:left w:w="0" w:type="dxa"/>
              <w:bottom w:w="0" w:type="dxa"/>
              <w:right w:w="0" w:type="dxa"/>
            </w:tcMar>
            <w:hideMark/>
          </w:tcPr>
          <w:p w14:paraId="2F6E645A" w14:textId="77777777" w:rsidR="00D827CE" w:rsidRPr="00D827CE" w:rsidRDefault="00D827CE" w:rsidP="00D827CE">
            <w:pPr>
              <w:jc w:val="both"/>
              <w:rPr>
                <w:rFonts w:ascii="Verdana" w:hAnsi="Verdana"/>
                <w:sz w:val="22"/>
                <w:szCs w:val="22"/>
              </w:rPr>
            </w:pPr>
            <w:r w:rsidRPr="00D827CE">
              <w:rPr>
                <w:rFonts w:ascii="Verdana" w:hAnsi="Verdana"/>
                <w:sz w:val="22"/>
                <w:szCs w:val="22"/>
              </w:rPr>
              <w:t>194 días</w:t>
            </w:r>
          </w:p>
        </w:tc>
      </w:tr>
      <w:tr w:rsidR="00D827CE" w:rsidRPr="00D827CE" w14:paraId="39956C2A"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348CEBBD"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1D3C7938" w14:textId="77777777" w:rsidR="00D827CE" w:rsidRPr="00D827CE" w:rsidRDefault="00D827CE" w:rsidP="00D827CE">
            <w:pPr>
              <w:jc w:val="both"/>
              <w:rPr>
                <w:rFonts w:ascii="Verdana" w:hAnsi="Verdana"/>
                <w:sz w:val="22"/>
                <w:szCs w:val="22"/>
              </w:rPr>
            </w:pPr>
            <w:r w:rsidRPr="00D827CE">
              <w:rPr>
                <w:rFonts w:ascii="Verdana" w:hAnsi="Verdana"/>
                <w:sz w:val="22"/>
                <w:szCs w:val="22"/>
              </w:rPr>
              <w:t>5400</w:t>
            </w:r>
          </w:p>
        </w:tc>
        <w:tc>
          <w:tcPr>
            <w:tcW w:w="300" w:type="pct"/>
            <w:tcBorders>
              <w:top w:val="nil"/>
              <w:left w:val="nil"/>
              <w:bottom w:val="nil"/>
              <w:right w:val="nil"/>
            </w:tcBorders>
            <w:tcMar>
              <w:top w:w="0" w:type="dxa"/>
              <w:left w:w="0" w:type="dxa"/>
              <w:bottom w:w="0" w:type="dxa"/>
              <w:right w:w="0" w:type="dxa"/>
            </w:tcMar>
            <w:hideMark/>
          </w:tcPr>
          <w:p w14:paraId="34031EBA"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76BEA70D" w14:textId="77777777" w:rsidR="00D827CE" w:rsidRPr="00D827CE" w:rsidRDefault="00D827CE" w:rsidP="00D827CE">
            <w:pPr>
              <w:jc w:val="both"/>
              <w:rPr>
                <w:rFonts w:ascii="Verdana" w:hAnsi="Verdana"/>
                <w:sz w:val="22"/>
                <w:szCs w:val="22"/>
              </w:rPr>
            </w:pPr>
            <w:r w:rsidRPr="00D827CE">
              <w:rPr>
                <w:rFonts w:ascii="Verdana" w:hAnsi="Verdana"/>
                <w:sz w:val="22"/>
                <w:szCs w:val="22"/>
              </w:rPr>
              <w:t>Niño año para llevar</w:t>
            </w:r>
            <w:r w:rsidRPr="00D827CE">
              <w:rPr>
                <w:rFonts w:ascii="Verdana" w:hAnsi="Verdana"/>
                <w:b/>
                <w:bCs/>
                <w:sz w:val="22"/>
                <w:szCs w:val="22"/>
              </w:rPr>
              <w:t> a</w:t>
            </w:r>
            <w:r w:rsidRPr="00D827CE">
              <w:rPr>
                <w:rFonts w:ascii="Verdana" w:hAnsi="Verdana"/>
                <w:sz w:val="22"/>
                <w:szCs w:val="22"/>
              </w:rPr>
              <w:t> casa</w:t>
            </w:r>
          </w:p>
        </w:tc>
        <w:tc>
          <w:tcPr>
            <w:tcW w:w="950" w:type="pct"/>
            <w:tcBorders>
              <w:top w:val="nil"/>
              <w:left w:val="nil"/>
              <w:bottom w:val="nil"/>
              <w:right w:val="nil"/>
            </w:tcBorders>
            <w:tcMar>
              <w:top w:w="0" w:type="dxa"/>
              <w:left w:w="0" w:type="dxa"/>
              <w:bottom w:w="0" w:type="dxa"/>
              <w:right w:w="0" w:type="dxa"/>
            </w:tcMar>
            <w:hideMark/>
          </w:tcPr>
          <w:p w14:paraId="0B1B83A1" w14:textId="77777777" w:rsidR="00D827CE" w:rsidRPr="00D827CE" w:rsidRDefault="00D827CE" w:rsidP="00D827CE">
            <w:pPr>
              <w:jc w:val="both"/>
              <w:rPr>
                <w:rFonts w:ascii="Verdana" w:hAnsi="Verdana"/>
                <w:sz w:val="22"/>
                <w:szCs w:val="22"/>
              </w:rPr>
            </w:pPr>
            <w:r w:rsidRPr="00D827CE">
              <w:rPr>
                <w:rFonts w:ascii="Verdana" w:hAnsi="Verdana"/>
                <w:sz w:val="22"/>
                <w:szCs w:val="22"/>
              </w:rPr>
              <w:t>1 paquete de 900 gr, en los meses de febrero, abril, junio, agosto, octubre y noviembre.</w:t>
            </w:r>
          </w:p>
        </w:tc>
      </w:tr>
      <w:tr w:rsidR="00D827CE" w:rsidRPr="00D827CE" w14:paraId="49F22CD6"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34635556" w14:textId="77777777" w:rsidR="00D827CE" w:rsidRPr="00D827CE" w:rsidRDefault="00D827CE" w:rsidP="00D827CE">
            <w:pPr>
              <w:jc w:val="both"/>
              <w:rPr>
                <w:rFonts w:ascii="Verdana" w:hAnsi="Verdana"/>
                <w:sz w:val="22"/>
                <w:szCs w:val="22"/>
              </w:rPr>
            </w:pPr>
            <w:r w:rsidRPr="00D827CE">
              <w:rPr>
                <w:rFonts w:ascii="Verdana" w:hAnsi="Verdana"/>
                <w:sz w:val="22"/>
                <w:szCs w:val="22"/>
              </w:rPr>
              <w:t>Madre Comunitaria</w:t>
            </w:r>
          </w:p>
        </w:tc>
        <w:tc>
          <w:tcPr>
            <w:tcW w:w="400" w:type="pct"/>
            <w:tcBorders>
              <w:top w:val="nil"/>
              <w:left w:val="nil"/>
              <w:bottom w:val="nil"/>
              <w:right w:val="nil"/>
            </w:tcBorders>
            <w:tcMar>
              <w:top w:w="0" w:type="dxa"/>
              <w:left w:w="0" w:type="dxa"/>
              <w:bottom w:w="0" w:type="dxa"/>
              <w:right w:w="0" w:type="dxa"/>
            </w:tcMar>
            <w:hideMark/>
          </w:tcPr>
          <w:p w14:paraId="61CD820E" w14:textId="77777777" w:rsidR="00D827CE" w:rsidRPr="00D827CE" w:rsidRDefault="00D827CE" w:rsidP="00D827CE">
            <w:pPr>
              <w:jc w:val="both"/>
              <w:rPr>
                <w:rFonts w:ascii="Verdana" w:hAnsi="Verdana"/>
                <w:sz w:val="22"/>
                <w:szCs w:val="22"/>
              </w:rPr>
            </w:pPr>
            <w:r w:rsidRPr="00D827CE">
              <w:rPr>
                <w:rFonts w:ascii="Verdana" w:hAnsi="Verdana"/>
                <w:sz w:val="22"/>
                <w:szCs w:val="22"/>
              </w:rPr>
              <w:t>3600</w:t>
            </w:r>
          </w:p>
        </w:tc>
        <w:tc>
          <w:tcPr>
            <w:tcW w:w="300" w:type="pct"/>
            <w:tcBorders>
              <w:top w:val="nil"/>
              <w:left w:val="nil"/>
              <w:bottom w:val="nil"/>
              <w:right w:val="nil"/>
            </w:tcBorders>
            <w:tcMar>
              <w:top w:w="0" w:type="dxa"/>
              <w:left w:w="0" w:type="dxa"/>
              <w:bottom w:w="0" w:type="dxa"/>
              <w:right w:w="0" w:type="dxa"/>
            </w:tcMar>
            <w:hideMark/>
          </w:tcPr>
          <w:p w14:paraId="24034DAC"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2DC77941" w14:textId="77777777" w:rsidR="00D827CE" w:rsidRPr="00D827CE" w:rsidRDefault="00D827CE" w:rsidP="00D827CE">
            <w:pPr>
              <w:jc w:val="both"/>
              <w:rPr>
                <w:rFonts w:ascii="Verdana" w:hAnsi="Verdana"/>
                <w:sz w:val="22"/>
                <w:szCs w:val="22"/>
              </w:rPr>
            </w:pPr>
            <w:r w:rsidRPr="00D827CE">
              <w:rPr>
                <w:rFonts w:ascii="Verdana" w:hAnsi="Verdana"/>
                <w:sz w:val="22"/>
                <w:szCs w:val="22"/>
              </w:rPr>
              <w:t>Año/cada 3 meses</w:t>
            </w:r>
          </w:p>
        </w:tc>
        <w:tc>
          <w:tcPr>
            <w:tcW w:w="950" w:type="pct"/>
            <w:tcBorders>
              <w:top w:val="nil"/>
              <w:left w:val="nil"/>
              <w:bottom w:val="nil"/>
              <w:right w:val="nil"/>
            </w:tcBorders>
            <w:tcMar>
              <w:top w:w="0" w:type="dxa"/>
              <w:left w:w="0" w:type="dxa"/>
              <w:bottom w:w="0" w:type="dxa"/>
              <w:right w:w="0" w:type="dxa"/>
            </w:tcMar>
            <w:hideMark/>
          </w:tcPr>
          <w:p w14:paraId="58838E2D" w14:textId="77777777" w:rsidR="00D827CE" w:rsidRPr="00D827CE" w:rsidRDefault="00D827CE" w:rsidP="00D827CE">
            <w:pPr>
              <w:jc w:val="both"/>
              <w:rPr>
                <w:rFonts w:ascii="Verdana" w:hAnsi="Verdana"/>
                <w:sz w:val="22"/>
                <w:szCs w:val="22"/>
              </w:rPr>
            </w:pPr>
            <w:r w:rsidRPr="00D827CE">
              <w:rPr>
                <w:rFonts w:ascii="Verdana" w:hAnsi="Verdana"/>
                <w:sz w:val="22"/>
                <w:szCs w:val="22"/>
              </w:rPr>
              <w:t>1 paquete de 300 gr en los meses de abril, mayo, julio y noviembre</w:t>
            </w:r>
          </w:p>
        </w:tc>
      </w:tr>
      <w:tr w:rsidR="00D827CE" w:rsidRPr="00D827CE" w14:paraId="27F49EBB"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6AAEFB6F" w14:textId="77777777" w:rsidR="00D827CE" w:rsidRPr="00D827CE" w:rsidRDefault="00D827CE" w:rsidP="00D827CE">
            <w:pPr>
              <w:jc w:val="both"/>
              <w:rPr>
                <w:rFonts w:ascii="Verdana" w:hAnsi="Verdana"/>
                <w:sz w:val="22"/>
                <w:szCs w:val="22"/>
              </w:rPr>
            </w:pPr>
            <w:r w:rsidRPr="00D827CE">
              <w:rPr>
                <w:rFonts w:ascii="Verdana" w:hAnsi="Verdana"/>
                <w:sz w:val="22"/>
                <w:szCs w:val="22"/>
              </w:rPr>
              <w:t>Hogares Infantiles</w:t>
            </w:r>
          </w:p>
        </w:tc>
        <w:tc>
          <w:tcPr>
            <w:tcW w:w="1550" w:type="pct"/>
            <w:tcBorders>
              <w:top w:val="nil"/>
              <w:left w:val="nil"/>
              <w:bottom w:val="nil"/>
              <w:right w:val="nil"/>
            </w:tcBorders>
            <w:tcMar>
              <w:top w:w="0" w:type="dxa"/>
              <w:left w:w="0" w:type="dxa"/>
              <w:bottom w:w="0" w:type="dxa"/>
              <w:right w:w="0" w:type="dxa"/>
            </w:tcMar>
            <w:hideMark/>
          </w:tcPr>
          <w:p w14:paraId="55F0CE87"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entre 6 meses y 6 años</w:t>
            </w:r>
          </w:p>
        </w:tc>
        <w:tc>
          <w:tcPr>
            <w:tcW w:w="400" w:type="pct"/>
            <w:tcBorders>
              <w:top w:val="nil"/>
              <w:left w:val="nil"/>
              <w:bottom w:val="nil"/>
              <w:right w:val="nil"/>
            </w:tcBorders>
            <w:tcMar>
              <w:top w:w="0" w:type="dxa"/>
              <w:left w:w="0" w:type="dxa"/>
              <w:bottom w:w="0" w:type="dxa"/>
              <w:right w:w="0" w:type="dxa"/>
            </w:tcMar>
            <w:hideMark/>
          </w:tcPr>
          <w:p w14:paraId="122FFEE4" w14:textId="77777777" w:rsidR="00D827CE" w:rsidRPr="00D827CE" w:rsidRDefault="00D827CE" w:rsidP="00D827CE">
            <w:pPr>
              <w:jc w:val="both"/>
              <w:rPr>
                <w:rFonts w:ascii="Verdana" w:hAnsi="Verdana"/>
                <w:sz w:val="22"/>
                <w:szCs w:val="22"/>
              </w:rPr>
            </w:pPr>
            <w:r w:rsidRPr="00D827CE">
              <w:rPr>
                <w:rFonts w:ascii="Verdana" w:hAnsi="Verdana"/>
                <w:sz w:val="22"/>
                <w:szCs w:val="22"/>
              </w:rPr>
              <w:t>15</w:t>
            </w:r>
          </w:p>
        </w:tc>
        <w:tc>
          <w:tcPr>
            <w:tcW w:w="300" w:type="pct"/>
            <w:tcBorders>
              <w:top w:val="nil"/>
              <w:left w:val="nil"/>
              <w:bottom w:val="nil"/>
              <w:right w:val="nil"/>
            </w:tcBorders>
            <w:tcMar>
              <w:top w:w="0" w:type="dxa"/>
              <w:left w:w="0" w:type="dxa"/>
              <w:bottom w:w="0" w:type="dxa"/>
              <w:right w:w="0" w:type="dxa"/>
            </w:tcMar>
            <w:hideMark/>
          </w:tcPr>
          <w:p w14:paraId="56522F3E"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29EB4321" w14:textId="77777777" w:rsidR="00D827CE" w:rsidRPr="00D827CE" w:rsidRDefault="00D827CE" w:rsidP="00D827CE">
            <w:pPr>
              <w:jc w:val="both"/>
              <w:rPr>
                <w:rFonts w:ascii="Verdana" w:hAnsi="Verdana"/>
                <w:sz w:val="22"/>
                <w:szCs w:val="22"/>
              </w:rPr>
            </w:pPr>
            <w:r w:rsidRPr="00D827CE">
              <w:rPr>
                <w:rFonts w:ascii="Verdana" w:hAnsi="Verdana"/>
                <w:sz w:val="22"/>
                <w:szCs w:val="22"/>
              </w:rPr>
              <w:t>Cupo niño día</w:t>
            </w:r>
          </w:p>
        </w:tc>
        <w:tc>
          <w:tcPr>
            <w:tcW w:w="950" w:type="pct"/>
            <w:tcBorders>
              <w:top w:val="nil"/>
              <w:left w:val="nil"/>
              <w:bottom w:val="nil"/>
              <w:right w:val="nil"/>
            </w:tcBorders>
            <w:tcMar>
              <w:top w:w="0" w:type="dxa"/>
              <w:left w:w="0" w:type="dxa"/>
              <w:bottom w:w="0" w:type="dxa"/>
              <w:right w:w="0" w:type="dxa"/>
            </w:tcMar>
            <w:hideMark/>
          </w:tcPr>
          <w:p w14:paraId="417B0827" w14:textId="77777777" w:rsidR="00D827CE" w:rsidRPr="00D827CE" w:rsidRDefault="00D827CE" w:rsidP="00D827CE">
            <w:pPr>
              <w:jc w:val="both"/>
              <w:rPr>
                <w:rFonts w:ascii="Verdana" w:hAnsi="Verdana"/>
                <w:sz w:val="22"/>
                <w:szCs w:val="22"/>
              </w:rPr>
            </w:pPr>
            <w:r w:rsidRPr="00D827CE">
              <w:rPr>
                <w:rFonts w:ascii="Verdana" w:hAnsi="Verdana"/>
                <w:sz w:val="22"/>
                <w:szCs w:val="22"/>
              </w:rPr>
              <w:t>210 días</w:t>
            </w:r>
          </w:p>
        </w:tc>
      </w:tr>
      <w:tr w:rsidR="00D827CE" w:rsidRPr="00D827CE" w14:paraId="34FCFC2C"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6E7A2840"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5F67018E" w14:textId="77777777" w:rsidR="00D827CE" w:rsidRPr="00D827CE" w:rsidRDefault="00D827CE" w:rsidP="00D827CE">
            <w:pPr>
              <w:jc w:val="both"/>
              <w:rPr>
                <w:rFonts w:ascii="Verdana" w:hAnsi="Verdana"/>
                <w:sz w:val="22"/>
                <w:szCs w:val="22"/>
              </w:rPr>
            </w:pPr>
            <w:r w:rsidRPr="00D827CE">
              <w:rPr>
                <w:rFonts w:ascii="Verdana" w:hAnsi="Verdana"/>
                <w:sz w:val="22"/>
                <w:szCs w:val="22"/>
              </w:rPr>
              <w:t>1800</w:t>
            </w:r>
          </w:p>
        </w:tc>
        <w:tc>
          <w:tcPr>
            <w:tcW w:w="300" w:type="pct"/>
            <w:tcBorders>
              <w:top w:val="nil"/>
              <w:left w:val="nil"/>
              <w:bottom w:val="nil"/>
              <w:right w:val="nil"/>
            </w:tcBorders>
            <w:tcMar>
              <w:top w:w="0" w:type="dxa"/>
              <w:left w:w="0" w:type="dxa"/>
              <w:bottom w:w="0" w:type="dxa"/>
              <w:right w:w="0" w:type="dxa"/>
            </w:tcMar>
            <w:hideMark/>
          </w:tcPr>
          <w:p w14:paraId="0DB38A6B"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3BD1D894" w14:textId="77777777" w:rsidR="00D827CE" w:rsidRPr="00D827CE" w:rsidRDefault="00D827CE" w:rsidP="00D827CE">
            <w:pPr>
              <w:jc w:val="both"/>
              <w:rPr>
                <w:rFonts w:ascii="Verdana" w:hAnsi="Verdana"/>
                <w:sz w:val="22"/>
                <w:szCs w:val="22"/>
              </w:rPr>
            </w:pPr>
            <w:r w:rsidRPr="00D827CE">
              <w:rPr>
                <w:rFonts w:ascii="Verdana" w:hAnsi="Verdana"/>
                <w:sz w:val="22"/>
                <w:szCs w:val="22"/>
              </w:rPr>
              <w:t>Niño año para llevar a casa</w:t>
            </w:r>
          </w:p>
        </w:tc>
        <w:tc>
          <w:tcPr>
            <w:tcW w:w="950" w:type="pct"/>
            <w:tcBorders>
              <w:top w:val="nil"/>
              <w:left w:val="nil"/>
              <w:bottom w:val="nil"/>
              <w:right w:val="nil"/>
            </w:tcBorders>
            <w:tcMar>
              <w:top w:w="0" w:type="dxa"/>
              <w:left w:w="0" w:type="dxa"/>
              <w:bottom w:w="0" w:type="dxa"/>
              <w:right w:w="0" w:type="dxa"/>
            </w:tcMar>
            <w:hideMark/>
          </w:tcPr>
          <w:p w14:paraId="7C6E77F5" w14:textId="77777777" w:rsidR="00D827CE" w:rsidRPr="00D827CE" w:rsidRDefault="00D827CE" w:rsidP="00D827CE">
            <w:pPr>
              <w:jc w:val="both"/>
              <w:rPr>
                <w:rFonts w:ascii="Verdana" w:hAnsi="Verdana"/>
                <w:sz w:val="22"/>
                <w:szCs w:val="22"/>
              </w:rPr>
            </w:pPr>
            <w:r w:rsidRPr="00D827CE">
              <w:rPr>
                <w:rFonts w:ascii="Verdana" w:hAnsi="Verdana"/>
                <w:sz w:val="22"/>
                <w:szCs w:val="22"/>
              </w:rPr>
              <w:t>1 paquete do 903 gr en los meses de mayo y noviembre</w:t>
            </w:r>
          </w:p>
        </w:tc>
      </w:tr>
      <w:tr w:rsidR="00D827CE" w:rsidRPr="00D827CE" w14:paraId="58161D65"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6862FBB9" w14:textId="77777777" w:rsidR="00D827CE" w:rsidRPr="00D827CE" w:rsidRDefault="00D827CE" w:rsidP="00D827CE">
            <w:pPr>
              <w:jc w:val="both"/>
              <w:rPr>
                <w:rFonts w:ascii="Verdana" w:hAnsi="Verdana"/>
                <w:sz w:val="22"/>
                <w:szCs w:val="22"/>
              </w:rPr>
            </w:pPr>
            <w:r w:rsidRPr="00D827CE">
              <w:rPr>
                <w:rFonts w:ascii="Verdana" w:hAnsi="Verdana"/>
                <w:sz w:val="22"/>
                <w:szCs w:val="22"/>
              </w:rPr>
              <w:t>Lactante y Preescolar</w:t>
            </w:r>
          </w:p>
        </w:tc>
        <w:tc>
          <w:tcPr>
            <w:tcW w:w="1550" w:type="pct"/>
            <w:tcBorders>
              <w:top w:val="nil"/>
              <w:left w:val="nil"/>
              <w:bottom w:val="nil"/>
              <w:right w:val="nil"/>
            </w:tcBorders>
            <w:tcMar>
              <w:top w:w="0" w:type="dxa"/>
              <w:left w:w="0" w:type="dxa"/>
              <w:bottom w:w="0" w:type="dxa"/>
              <w:right w:w="0" w:type="dxa"/>
            </w:tcMar>
            <w:hideMark/>
          </w:tcPr>
          <w:p w14:paraId="385FDCF2"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entre 6 meses y 4 años 11 meses</w:t>
            </w:r>
          </w:p>
        </w:tc>
        <w:tc>
          <w:tcPr>
            <w:tcW w:w="400" w:type="pct"/>
            <w:tcBorders>
              <w:top w:val="nil"/>
              <w:left w:val="nil"/>
              <w:bottom w:val="nil"/>
              <w:right w:val="nil"/>
            </w:tcBorders>
            <w:tcMar>
              <w:top w:w="0" w:type="dxa"/>
              <w:left w:w="0" w:type="dxa"/>
              <w:bottom w:w="0" w:type="dxa"/>
              <w:right w:w="0" w:type="dxa"/>
            </w:tcMar>
            <w:hideMark/>
          </w:tcPr>
          <w:p w14:paraId="50AC099A" w14:textId="77777777" w:rsidR="00D827CE" w:rsidRPr="00D827CE" w:rsidRDefault="00D827CE" w:rsidP="00D827CE">
            <w:pPr>
              <w:jc w:val="both"/>
              <w:rPr>
                <w:rFonts w:ascii="Verdana" w:hAnsi="Verdana"/>
                <w:sz w:val="22"/>
                <w:szCs w:val="22"/>
              </w:rPr>
            </w:pPr>
            <w:r w:rsidRPr="00D827CE">
              <w:rPr>
                <w:rFonts w:ascii="Verdana" w:hAnsi="Verdana"/>
                <w:sz w:val="22"/>
                <w:szCs w:val="22"/>
              </w:rPr>
              <w:t>15</w:t>
            </w:r>
          </w:p>
        </w:tc>
        <w:tc>
          <w:tcPr>
            <w:tcW w:w="300" w:type="pct"/>
            <w:tcBorders>
              <w:top w:val="nil"/>
              <w:left w:val="nil"/>
              <w:bottom w:val="nil"/>
              <w:right w:val="nil"/>
            </w:tcBorders>
            <w:tcMar>
              <w:top w:w="0" w:type="dxa"/>
              <w:left w:w="0" w:type="dxa"/>
              <w:bottom w:w="0" w:type="dxa"/>
              <w:right w:w="0" w:type="dxa"/>
            </w:tcMar>
            <w:hideMark/>
          </w:tcPr>
          <w:p w14:paraId="72F9430A"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5F8DDEA0" w14:textId="77777777" w:rsidR="00D827CE" w:rsidRPr="00D827CE" w:rsidRDefault="00D827CE" w:rsidP="00D827CE">
            <w:pPr>
              <w:jc w:val="both"/>
              <w:rPr>
                <w:rFonts w:ascii="Verdana" w:hAnsi="Verdana"/>
                <w:sz w:val="22"/>
                <w:szCs w:val="22"/>
              </w:rPr>
            </w:pPr>
            <w:r w:rsidRPr="00D827CE">
              <w:rPr>
                <w:rFonts w:ascii="Verdana" w:hAnsi="Verdana"/>
                <w:sz w:val="22"/>
                <w:szCs w:val="22"/>
              </w:rPr>
              <w:t>Niño día hábil</w:t>
            </w:r>
          </w:p>
        </w:tc>
        <w:tc>
          <w:tcPr>
            <w:tcW w:w="950" w:type="pct"/>
            <w:tcBorders>
              <w:top w:val="nil"/>
              <w:left w:val="nil"/>
              <w:bottom w:val="nil"/>
              <w:right w:val="nil"/>
            </w:tcBorders>
            <w:tcMar>
              <w:top w:w="0" w:type="dxa"/>
              <w:left w:w="0" w:type="dxa"/>
              <w:bottom w:w="0" w:type="dxa"/>
              <w:right w:w="0" w:type="dxa"/>
            </w:tcMar>
            <w:hideMark/>
          </w:tcPr>
          <w:p w14:paraId="60A2940A" w14:textId="77777777" w:rsidR="00D827CE" w:rsidRPr="00D827CE" w:rsidRDefault="00D827CE" w:rsidP="00D827CE">
            <w:pPr>
              <w:jc w:val="both"/>
              <w:rPr>
                <w:rFonts w:ascii="Verdana" w:hAnsi="Verdana"/>
                <w:sz w:val="22"/>
                <w:szCs w:val="22"/>
              </w:rPr>
            </w:pPr>
            <w:r w:rsidRPr="00D827CE">
              <w:rPr>
                <w:rFonts w:ascii="Verdana" w:hAnsi="Verdana"/>
                <w:sz w:val="22"/>
                <w:szCs w:val="22"/>
              </w:rPr>
              <w:t>210 días</w:t>
            </w:r>
          </w:p>
        </w:tc>
      </w:tr>
      <w:tr w:rsidR="00D827CE" w:rsidRPr="00D827CE" w14:paraId="39494269"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63729CC2" w14:textId="77777777" w:rsidR="00D827CE" w:rsidRPr="00D827CE" w:rsidRDefault="00D827CE" w:rsidP="00D827CE">
            <w:pPr>
              <w:jc w:val="both"/>
              <w:rPr>
                <w:rFonts w:ascii="Verdana" w:hAnsi="Verdana"/>
                <w:sz w:val="22"/>
                <w:szCs w:val="22"/>
              </w:rPr>
            </w:pPr>
            <w:r w:rsidRPr="00D827CE">
              <w:rPr>
                <w:rFonts w:ascii="Verdana" w:hAnsi="Verdana"/>
                <w:sz w:val="22"/>
                <w:szCs w:val="22"/>
              </w:rPr>
              <w:t>Jardines Comunitarios</w:t>
            </w:r>
          </w:p>
        </w:tc>
        <w:tc>
          <w:tcPr>
            <w:tcW w:w="1550" w:type="pct"/>
            <w:tcBorders>
              <w:top w:val="nil"/>
              <w:left w:val="nil"/>
              <w:bottom w:val="nil"/>
              <w:right w:val="nil"/>
            </w:tcBorders>
            <w:tcMar>
              <w:top w:w="0" w:type="dxa"/>
              <w:left w:w="0" w:type="dxa"/>
              <w:bottom w:w="0" w:type="dxa"/>
              <w:right w:w="0" w:type="dxa"/>
            </w:tcMar>
            <w:hideMark/>
          </w:tcPr>
          <w:p w14:paraId="3EF49BFD"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entre 6 meses y 4 años 11 meses</w:t>
            </w:r>
          </w:p>
        </w:tc>
        <w:tc>
          <w:tcPr>
            <w:tcW w:w="400" w:type="pct"/>
            <w:tcBorders>
              <w:top w:val="nil"/>
              <w:left w:val="nil"/>
              <w:bottom w:val="nil"/>
              <w:right w:val="nil"/>
            </w:tcBorders>
            <w:tcMar>
              <w:top w:w="0" w:type="dxa"/>
              <w:left w:w="0" w:type="dxa"/>
              <w:bottom w:w="0" w:type="dxa"/>
              <w:right w:w="0" w:type="dxa"/>
            </w:tcMar>
            <w:hideMark/>
          </w:tcPr>
          <w:p w14:paraId="491106C3" w14:textId="77777777" w:rsidR="00D827CE" w:rsidRPr="00D827CE" w:rsidRDefault="00D827CE" w:rsidP="00D827CE">
            <w:pPr>
              <w:jc w:val="both"/>
              <w:rPr>
                <w:rFonts w:ascii="Verdana" w:hAnsi="Verdana"/>
                <w:sz w:val="22"/>
                <w:szCs w:val="22"/>
              </w:rPr>
            </w:pPr>
            <w:r w:rsidRPr="00D827CE">
              <w:rPr>
                <w:rFonts w:ascii="Verdana" w:hAnsi="Verdana"/>
                <w:sz w:val="22"/>
                <w:szCs w:val="22"/>
              </w:rPr>
              <w:t>15</w:t>
            </w:r>
          </w:p>
        </w:tc>
        <w:tc>
          <w:tcPr>
            <w:tcW w:w="300" w:type="pct"/>
            <w:tcBorders>
              <w:top w:val="nil"/>
              <w:left w:val="nil"/>
              <w:bottom w:val="nil"/>
              <w:right w:val="nil"/>
            </w:tcBorders>
            <w:tcMar>
              <w:top w:w="0" w:type="dxa"/>
              <w:left w:w="0" w:type="dxa"/>
              <w:bottom w:w="0" w:type="dxa"/>
              <w:right w:w="0" w:type="dxa"/>
            </w:tcMar>
            <w:hideMark/>
          </w:tcPr>
          <w:p w14:paraId="2D3D361E"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2051D71F" w14:textId="77777777" w:rsidR="00D827CE" w:rsidRPr="00D827CE" w:rsidRDefault="00D827CE" w:rsidP="00D827CE">
            <w:pPr>
              <w:jc w:val="both"/>
              <w:rPr>
                <w:rFonts w:ascii="Verdana" w:hAnsi="Verdana"/>
                <w:sz w:val="22"/>
                <w:szCs w:val="22"/>
              </w:rPr>
            </w:pPr>
            <w:r w:rsidRPr="00D827CE">
              <w:rPr>
                <w:rFonts w:ascii="Verdana" w:hAnsi="Verdana"/>
                <w:sz w:val="22"/>
                <w:szCs w:val="22"/>
              </w:rPr>
              <w:t>Cupo día</w:t>
            </w:r>
          </w:p>
        </w:tc>
        <w:tc>
          <w:tcPr>
            <w:tcW w:w="950" w:type="pct"/>
            <w:tcBorders>
              <w:top w:val="nil"/>
              <w:left w:val="nil"/>
              <w:bottom w:val="nil"/>
              <w:right w:val="nil"/>
            </w:tcBorders>
            <w:tcMar>
              <w:top w:w="0" w:type="dxa"/>
              <w:left w:w="0" w:type="dxa"/>
              <w:bottom w:w="0" w:type="dxa"/>
              <w:right w:w="0" w:type="dxa"/>
            </w:tcMar>
            <w:hideMark/>
          </w:tcPr>
          <w:p w14:paraId="7EB678E7"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210</w:t>
            </w:r>
            <w:r w:rsidRPr="00D827CE">
              <w:rPr>
                <w:rFonts w:ascii="Verdana" w:hAnsi="Verdana"/>
                <w:sz w:val="22"/>
                <w:szCs w:val="22"/>
              </w:rPr>
              <w:t> días</w:t>
            </w:r>
          </w:p>
        </w:tc>
      </w:tr>
      <w:tr w:rsidR="00D827CE" w:rsidRPr="00D827CE" w14:paraId="22054767"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4A857FCC"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7E84A426" w14:textId="77777777" w:rsidR="00D827CE" w:rsidRPr="00D827CE" w:rsidRDefault="00D827CE" w:rsidP="00D827CE">
            <w:pPr>
              <w:jc w:val="both"/>
              <w:rPr>
                <w:rFonts w:ascii="Verdana" w:hAnsi="Verdana"/>
                <w:sz w:val="22"/>
                <w:szCs w:val="22"/>
              </w:rPr>
            </w:pPr>
            <w:r w:rsidRPr="00D827CE">
              <w:rPr>
                <w:rFonts w:ascii="Verdana" w:hAnsi="Verdana"/>
                <w:sz w:val="22"/>
                <w:szCs w:val="22"/>
              </w:rPr>
              <w:t>1800</w:t>
            </w:r>
          </w:p>
        </w:tc>
        <w:tc>
          <w:tcPr>
            <w:tcW w:w="300" w:type="pct"/>
            <w:tcBorders>
              <w:top w:val="nil"/>
              <w:left w:val="nil"/>
              <w:bottom w:val="nil"/>
              <w:right w:val="nil"/>
            </w:tcBorders>
            <w:tcMar>
              <w:top w:w="0" w:type="dxa"/>
              <w:left w:w="0" w:type="dxa"/>
              <w:bottom w:w="0" w:type="dxa"/>
              <w:right w:w="0" w:type="dxa"/>
            </w:tcMar>
            <w:hideMark/>
          </w:tcPr>
          <w:p w14:paraId="419A4D5A"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57963FCC" w14:textId="77777777" w:rsidR="00D827CE" w:rsidRPr="00D827CE" w:rsidRDefault="00D827CE" w:rsidP="00D827CE">
            <w:pPr>
              <w:jc w:val="both"/>
              <w:rPr>
                <w:rFonts w:ascii="Verdana" w:hAnsi="Verdana"/>
                <w:sz w:val="22"/>
                <w:szCs w:val="22"/>
              </w:rPr>
            </w:pPr>
            <w:r w:rsidRPr="00D827CE">
              <w:rPr>
                <w:rFonts w:ascii="Verdana" w:hAnsi="Verdana"/>
                <w:sz w:val="22"/>
                <w:szCs w:val="22"/>
              </w:rPr>
              <w:t>Niño año para llevar a casa</w:t>
            </w:r>
          </w:p>
        </w:tc>
        <w:tc>
          <w:tcPr>
            <w:tcW w:w="950" w:type="pct"/>
            <w:tcBorders>
              <w:top w:val="nil"/>
              <w:left w:val="nil"/>
              <w:bottom w:val="nil"/>
              <w:right w:val="nil"/>
            </w:tcBorders>
            <w:tcMar>
              <w:top w:w="0" w:type="dxa"/>
              <w:left w:w="0" w:type="dxa"/>
              <w:bottom w:w="0" w:type="dxa"/>
              <w:right w:w="0" w:type="dxa"/>
            </w:tcMar>
            <w:hideMark/>
          </w:tcPr>
          <w:p w14:paraId="3A1A679A" w14:textId="77777777" w:rsidR="00D827CE" w:rsidRPr="00D827CE" w:rsidRDefault="00D827CE" w:rsidP="00D827CE">
            <w:pPr>
              <w:jc w:val="both"/>
              <w:rPr>
                <w:rFonts w:ascii="Verdana" w:hAnsi="Verdana"/>
                <w:sz w:val="22"/>
                <w:szCs w:val="22"/>
              </w:rPr>
            </w:pPr>
            <w:r w:rsidRPr="00D827CE">
              <w:rPr>
                <w:rFonts w:ascii="Verdana" w:hAnsi="Verdana"/>
                <w:sz w:val="22"/>
                <w:szCs w:val="22"/>
              </w:rPr>
              <w:t>1 paquete de 900 gr en los meses de mayo y noviembre</w:t>
            </w:r>
          </w:p>
        </w:tc>
      </w:tr>
      <w:tr w:rsidR="00D827CE" w:rsidRPr="00D827CE" w14:paraId="5A11C6BC"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3F9106B2" w14:textId="77777777" w:rsidR="00D827CE" w:rsidRPr="00D827CE" w:rsidRDefault="00D827CE" w:rsidP="00D827CE">
            <w:pPr>
              <w:jc w:val="both"/>
              <w:rPr>
                <w:rFonts w:ascii="Verdana" w:hAnsi="Verdana"/>
                <w:sz w:val="22"/>
                <w:szCs w:val="22"/>
              </w:rPr>
            </w:pPr>
            <w:r w:rsidRPr="00D827CE">
              <w:rPr>
                <w:rFonts w:ascii="Verdana" w:hAnsi="Verdana"/>
                <w:sz w:val="22"/>
                <w:szCs w:val="22"/>
              </w:rPr>
              <w:t>Jardines Sociales</w:t>
            </w:r>
          </w:p>
        </w:tc>
        <w:tc>
          <w:tcPr>
            <w:tcW w:w="1550" w:type="pct"/>
            <w:tcBorders>
              <w:top w:val="nil"/>
              <w:left w:val="nil"/>
              <w:bottom w:val="nil"/>
              <w:right w:val="nil"/>
            </w:tcBorders>
            <w:tcMar>
              <w:top w:w="0" w:type="dxa"/>
              <w:left w:w="0" w:type="dxa"/>
              <w:bottom w:w="0" w:type="dxa"/>
              <w:right w:w="0" w:type="dxa"/>
            </w:tcMar>
            <w:hideMark/>
          </w:tcPr>
          <w:p w14:paraId="39BAB10F"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entre 6 meses y 4 años 11 meses</w:t>
            </w:r>
          </w:p>
        </w:tc>
        <w:tc>
          <w:tcPr>
            <w:tcW w:w="400" w:type="pct"/>
            <w:tcBorders>
              <w:top w:val="nil"/>
              <w:left w:val="nil"/>
              <w:bottom w:val="nil"/>
              <w:right w:val="nil"/>
            </w:tcBorders>
            <w:tcMar>
              <w:top w:w="0" w:type="dxa"/>
              <w:left w:w="0" w:type="dxa"/>
              <w:bottom w:w="0" w:type="dxa"/>
              <w:right w:w="0" w:type="dxa"/>
            </w:tcMar>
            <w:hideMark/>
          </w:tcPr>
          <w:p w14:paraId="4A27507C" w14:textId="77777777" w:rsidR="00D827CE" w:rsidRPr="00D827CE" w:rsidRDefault="00D827CE" w:rsidP="00D827CE">
            <w:pPr>
              <w:jc w:val="both"/>
              <w:rPr>
                <w:rFonts w:ascii="Verdana" w:hAnsi="Verdana"/>
                <w:sz w:val="22"/>
                <w:szCs w:val="22"/>
              </w:rPr>
            </w:pPr>
            <w:r w:rsidRPr="00D827CE">
              <w:rPr>
                <w:rFonts w:ascii="Verdana" w:hAnsi="Verdana"/>
                <w:sz w:val="22"/>
                <w:szCs w:val="22"/>
              </w:rPr>
              <w:t>15</w:t>
            </w:r>
          </w:p>
        </w:tc>
        <w:tc>
          <w:tcPr>
            <w:tcW w:w="300" w:type="pct"/>
            <w:tcBorders>
              <w:top w:val="nil"/>
              <w:left w:val="nil"/>
              <w:bottom w:val="nil"/>
              <w:right w:val="nil"/>
            </w:tcBorders>
            <w:tcMar>
              <w:top w:w="0" w:type="dxa"/>
              <w:left w:w="0" w:type="dxa"/>
              <w:bottom w:w="0" w:type="dxa"/>
              <w:right w:w="0" w:type="dxa"/>
            </w:tcMar>
            <w:hideMark/>
          </w:tcPr>
          <w:p w14:paraId="61477C30"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0E7420CC" w14:textId="77777777" w:rsidR="00D827CE" w:rsidRPr="00D827CE" w:rsidRDefault="00D827CE" w:rsidP="00D827CE">
            <w:pPr>
              <w:jc w:val="both"/>
              <w:rPr>
                <w:rFonts w:ascii="Verdana" w:hAnsi="Verdana"/>
                <w:sz w:val="22"/>
                <w:szCs w:val="22"/>
              </w:rPr>
            </w:pPr>
            <w:r w:rsidRPr="00D827CE">
              <w:rPr>
                <w:rFonts w:ascii="Verdana" w:hAnsi="Verdana"/>
                <w:sz w:val="22"/>
                <w:szCs w:val="22"/>
              </w:rPr>
              <w:t>Cupo día</w:t>
            </w:r>
          </w:p>
        </w:tc>
        <w:tc>
          <w:tcPr>
            <w:tcW w:w="950" w:type="pct"/>
            <w:tcBorders>
              <w:top w:val="nil"/>
              <w:left w:val="nil"/>
              <w:bottom w:val="nil"/>
              <w:right w:val="nil"/>
            </w:tcBorders>
            <w:tcMar>
              <w:top w:w="0" w:type="dxa"/>
              <w:left w:w="0" w:type="dxa"/>
              <w:bottom w:w="0" w:type="dxa"/>
              <w:right w:w="0" w:type="dxa"/>
            </w:tcMar>
            <w:hideMark/>
          </w:tcPr>
          <w:p w14:paraId="181AE00B" w14:textId="77777777" w:rsidR="00D827CE" w:rsidRPr="00D827CE" w:rsidRDefault="00D827CE" w:rsidP="00D827CE">
            <w:pPr>
              <w:jc w:val="both"/>
              <w:rPr>
                <w:rFonts w:ascii="Verdana" w:hAnsi="Verdana"/>
                <w:sz w:val="22"/>
                <w:szCs w:val="22"/>
              </w:rPr>
            </w:pPr>
            <w:r w:rsidRPr="00D827CE">
              <w:rPr>
                <w:rFonts w:ascii="Verdana" w:hAnsi="Verdana"/>
                <w:sz w:val="22"/>
                <w:szCs w:val="22"/>
              </w:rPr>
              <w:t>194 días</w:t>
            </w:r>
          </w:p>
        </w:tc>
      </w:tr>
      <w:tr w:rsidR="00D827CE" w:rsidRPr="00D827CE" w14:paraId="460EF0CE"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7701F1BC"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20A3B887" w14:textId="77777777" w:rsidR="00D827CE" w:rsidRPr="00D827CE" w:rsidRDefault="00D827CE" w:rsidP="00D827CE">
            <w:pPr>
              <w:jc w:val="both"/>
              <w:rPr>
                <w:rFonts w:ascii="Verdana" w:hAnsi="Verdana"/>
                <w:sz w:val="22"/>
                <w:szCs w:val="22"/>
              </w:rPr>
            </w:pPr>
            <w:r w:rsidRPr="00D827CE">
              <w:rPr>
                <w:rFonts w:ascii="Verdana" w:hAnsi="Verdana"/>
                <w:sz w:val="22"/>
                <w:szCs w:val="22"/>
              </w:rPr>
              <w:t>1800</w:t>
            </w:r>
          </w:p>
        </w:tc>
        <w:tc>
          <w:tcPr>
            <w:tcW w:w="300" w:type="pct"/>
            <w:tcBorders>
              <w:top w:val="nil"/>
              <w:left w:val="nil"/>
              <w:bottom w:val="nil"/>
              <w:right w:val="nil"/>
            </w:tcBorders>
            <w:tcMar>
              <w:top w:w="0" w:type="dxa"/>
              <w:left w:w="0" w:type="dxa"/>
              <w:bottom w:w="0" w:type="dxa"/>
              <w:right w:w="0" w:type="dxa"/>
            </w:tcMar>
            <w:hideMark/>
          </w:tcPr>
          <w:p w14:paraId="43EAD701"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2347118A" w14:textId="77777777" w:rsidR="00D827CE" w:rsidRPr="00D827CE" w:rsidRDefault="00D827CE" w:rsidP="00D827CE">
            <w:pPr>
              <w:jc w:val="both"/>
              <w:rPr>
                <w:rFonts w:ascii="Verdana" w:hAnsi="Verdana"/>
                <w:sz w:val="22"/>
                <w:szCs w:val="22"/>
              </w:rPr>
            </w:pPr>
            <w:r w:rsidRPr="00D827CE">
              <w:rPr>
                <w:rFonts w:ascii="Verdana" w:hAnsi="Verdana"/>
                <w:sz w:val="22"/>
                <w:szCs w:val="22"/>
              </w:rPr>
              <w:t>Niño año para llevar a casa</w:t>
            </w:r>
          </w:p>
        </w:tc>
        <w:tc>
          <w:tcPr>
            <w:tcW w:w="950" w:type="pct"/>
            <w:tcBorders>
              <w:top w:val="nil"/>
              <w:left w:val="nil"/>
              <w:bottom w:val="nil"/>
              <w:right w:val="nil"/>
            </w:tcBorders>
            <w:tcMar>
              <w:top w:w="0" w:type="dxa"/>
              <w:left w:w="0" w:type="dxa"/>
              <w:bottom w:w="0" w:type="dxa"/>
              <w:right w:w="0" w:type="dxa"/>
            </w:tcMar>
            <w:hideMark/>
          </w:tcPr>
          <w:p w14:paraId="78789C3E" w14:textId="77777777" w:rsidR="00D827CE" w:rsidRPr="00D827CE" w:rsidRDefault="00D827CE" w:rsidP="00D827CE">
            <w:pPr>
              <w:jc w:val="both"/>
              <w:rPr>
                <w:rFonts w:ascii="Verdana" w:hAnsi="Verdana"/>
                <w:sz w:val="22"/>
                <w:szCs w:val="22"/>
              </w:rPr>
            </w:pPr>
            <w:r w:rsidRPr="00D827CE">
              <w:rPr>
                <w:rFonts w:ascii="Verdana" w:hAnsi="Verdana"/>
                <w:sz w:val="22"/>
                <w:szCs w:val="22"/>
              </w:rPr>
              <w:t>1 paquete de 900 gr en los meses de mayo y noviembre</w:t>
            </w:r>
          </w:p>
        </w:tc>
      </w:tr>
      <w:tr w:rsidR="00D827CE" w:rsidRPr="00D827CE" w14:paraId="347A539C"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4638F975" w14:textId="77777777" w:rsidR="00D827CE" w:rsidRPr="00D827CE" w:rsidRDefault="00D827CE" w:rsidP="00D827CE">
            <w:pPr>
              <w:jc w:val="both"/>
              <w:rPr>
                <w:rFonts w:ascii="Verdana" w:hAnsi="Verdana"/>
                <w:sz w:val="22"/>
                <w:szCs w:val="22"/>
              </w:rPr>
            </w:pPr>
            <w:r w:rsidRPr="00D827CE">
              <w:rPr>
                <w:rFonts w:ascii="Verdana" w:hAnsi="Verdana"/>
                <w:sz w:val="22"/>
                <w:szCs w:val="22"/>
              </w:rPr>
              <w:t>Centros de Desarrollo Infantil</w:t>
            </w:r>
          </w:p>
        </w:tc>
        <w:tc>
          <w:tcPr>
            <w:tcW w:w="1550" w:type="pct"/>
            <w:tcBorders>
              <w:top w:val="nil"/>
              <w:left w:val="nil"/>
              <w:bottom w:val="nil"/>
              <w:right w:val="nil"/>
            </w:tcBorders>
            <w:tcMar>
              <w:top w:w="0" w:type="dxa"/>
              <w:left w:w="0" w:type="dxa"/>
              <w:bottom w:w="0" w:type="dxa"/>
              <w:right w:w="0" w:type="dxa"/>
            </w:tcMar>
            <w:hideMark/>
          </w:tcPr>
          <w:p w14:paraId="12C6E98E"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entre 5 años 11 meses</w:t>
            </w:r>
          </w:p>
        </w:tc>
        <w:tc>
          <w:tcPr>
            <w:tcW w:w="400" w:type="pct"/>
            <w:tcBorders>
              <w:top w:val="nil"/>
              <w:left w:val="nil"/>
              <w:bottom w:val="nil"/>
              <w:right w:val="nil"/>
            </w:tcBorders>
            <w:tcMar>
              <w:top w:w="0" w:type="dxa"/>
              <w:left w:w="0" w:type="dxa"/>
              <w:bottom w:w="0" w:type="dxa"/>
              <w:right w:w="0" w:type="dxa"/>
            </w:tcMar>
            <w:hideMark/>
          </w:tcPr>
          <w:p w14:paraId="73FA9D36" w14:textId="77777777" w:rsidR="00D827CE" w:rsidRPr="00D827CE" w:rsidRDefault="00D827CE" w:rsidP="00D827CE">
            <w:pPr>
              <w:jc w:val="both"/>
              <w:rPr>
                <w:rFonts w:ascii="Verdana" w:hAnsi="Verdana"/>
                <w:sz w:val="22"/>
                <w:szCs w:val="22"/>
              </w:rPr>
            </w:pPr>
            <w:r w:rsidRPr="00D827CE">
              <w:rPr>
                <w:rFonts w:ascii="Verdana" w:hAnsi="Verdana"/>
                <w:sz w:val="22"/>
                <w:szCs w:val="22"/>
              </w:rPr>
              <w:t>15</w:t>
            </w:r>
          </w:p>
        </w:tc>
        <w:tc>
          <w:tcPr>
            <w:tcW w:w="300" w:type="pct"/>
            <w:tcBorders>
              <w:top w:val="nil"/>
              <w:left w:val="nil"/>
              <w:bottom w:val="nil"/>
              <w:right w:val="nil"/>
            </w:tcBorders>
            <w:tcMar>
              <w:top w:w="0" w:type="dxa"/>
              <w:left w:w="0" w:type="dxa"/>
              <w:bottom w:w="0" w:type="dxa"/>
              <w:right w:w="0" w:type="dxa"/>
            </w:tcMar>
            <w:hideMark/>
          </w:tcPr>
          <w:p w14:paraId="706E1C65"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4B445197" w14:textId="77777777" w:rsidR="00D827CE" w:rsidRPr="00D827CE" w:rsidRDefault="00D827CE" w:rsidP="00D827CE">
            <w:pPr>
              <w:jc w:val="both"/>
              <w:rPr>
                <w:rFonts w:ascii="Verdana" w:hAnsi="Verdana"/>
                <w:sz w:val="22"/>
                <w:szCs w:val="22"/>
              </w:rPr>
            </w:pPr>
            <w:r w:rsidRPr="00D827CE">
              <w:rPr>
                <w:rFonts w:ascii="Verdana" w:hAnsi="Verdana"/>
                <w:sz w:val="22"/>
                <w:szCs w:val="22"/>
              </w:rPr>
              <w:t>Niño día hábil</w:t>
            </w:r>
          </w:p>
        </w:tc>
        <w:tc>
          <w:tcPr>
            <w:tcW w:w="950" w:type="pct"/>
            <w:tcBorders>
              <w:top w:val="nil"/>
              <w:left w:val="nil"/>
              <w:bottom w:val="nil"/>
              <w:right w:val="nil"/>
            </w:tcBorders>
            <w:tcMar>
              <w:top w:w="0" w:type="dxa"/>
              <w:left w:w="0" w:type="dxa"/>
              <w:bottom w:w="0" w:type="dxa"/>
              <w:right w:w="0" w:type="dxa"/>
            </w:tcMar>
            <w:hideMark/>
          </w:tcPr>
          <w:p w14:paraId="16FAF449" w14:textId="77777777" w:rsidR="00D827CE" w:rsidRPr="00D827CE" w:rsidRDefault="00D827CE" w:rsidP="00D827CE">
            <w:pPr>
              <w:jc w:val="both"/>
              <w:rPr>
                <w:rFonts w:ascii="Verdana" w:hAnsi="Verdana"/>
                <w:sz w:val="22"/>
                <w:szCs w:val="22"/>
              </w:rPr>
            </w:pPr>
            <w:r w:rsidRPr="00D827CE">
              <w:rPr>
                <w:rFonts w:ascii="Verdana" w:hAnsi="Verdana"/>
                <w:sz w:val="22"/>
                <w:szCs w:val="22"/>
              </w:rPr>
              <w:t>220 días</w:t>
            </w:r>
          </w:p>
        </w:tc>
      </w:tr>
      <w:tr w:rsidR="00D827CE" w:rsidRPr="00D827CE" w14:paraId="474E9817"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53E65F43"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47E17424" w14:textId="77777777" w:rsidR="00D827CE" w:rsidRPr="00D827CE" w:rsidRDefault="00D827CE" w:rsidP="00D827CE">
            <w:pPr>
              <w:jc w:val="both"/>
              <w:rPr>
                <w:rFonts w:ascii="Verdana" w:hAnsi="Verdana"/>
                <w:sz w:val="22"/>
                <w:szCs w:val="22"/>
              </w:rPr>
            </w:pPr>
            <w:r w:rsidRPr="00D827CE">
              <w:rPr>
                <w:rFonts w:ascii="Verdana" w:hAnsi="Verdana"/>
                <w:sz w:val="22"/>
                <w:szCs w:val="22"/>
              </w:rPr>
              <w:t>3800</w:t>
            </w:r>
          </w:p>
        </w:tc>
        <w:tc>
          <w:tcPr>
            <w:tcW w:w="300" w:type="pct"/>
            <w:tcBorders>
              <w:top w:val="nil"/>
              <w:left w:val="nil"/>
              <w:bottom w:val="nil"/>
              <w:right w:val="nil"/>
            </w:tcBorders>
            <w:tcMar>
              <w:top w:w="0" w:type="dxa"/>
              <w:left w:w="0" w:type="dxa"/>
              <w:bottom w:w="0" w:type="dxa"/>
              <w:right w:w="0" w:type="dxa"/>
            </w:tcMar>
            <w:hideMark/>
          </w:tcPr>
          <w:p w14:paraId="2F316B03"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15E31514" w14:textId="77777777" w:rsidR="00D827CE" w:rsidRPr="00D827CE" w:rsidRDefault="00D827CE" w:rsidP="00D827CE">
            <w:pPr>
              <w:jc w:val="both"/>
              <w:rPr>
                <w:rFonts w:ascii="Verdana" w:hAnsi="Verdana"/>
                <w:sz w:val="22"/>
                <w:szCs w:val="22"/>
              </w:rPr>
            </w:pPr>
            <w:r w:rsidRPr="00D827CE">
              <w:rPr>
                <w:rFonts w:ascii="Verdana" w:hAnsi="Verdana"/>
                <w:sz w:val="22"/>
                <w:szCs w:val="22"/>
              </w:rPr>
              <w:t>Niño año para llevar a casa</w:t>
            </w:r>
          </w:p>
        </w:tc>
        <w:tc>
          <w:tcPr>
            <w:tcW w:w="950" w:type="pct"/>
            <w:tcBorders>
              <w:top w:val="nil"/>
              <w:left w:val="nil"/>
              <w:bottom w:val="nil"/>
              <w:right w:val="nil"/>
            </w:tcBorders>
            <w:tcMar>
              <w:top w:w="0" w:type="dxa"/>
              <w:left w:w="0" w:type="dxa"/>
              <w:bottom w:w="0" w:type="dxa"/>
              <w:right w:w="0" w:type="dxa"/>
            </w:tcMar>
            <w:hideMark/>
          </w:tcPr>
          <w:p w14:paraId="43AC6294" w14:textId="77777777" w:rsidR="00D827CE" w:rsidRPr="00D827CE" w:rsidRDefault="00D827CE" w:rsidP="00D827CE">
            <w:pPr>
              <w:jc w:val="both"/>
              <w:rPr>
                <w:rFonts w:ascii="Verdana" w:hAnsi="Verdana"/>
                <w:sz w:val="22"/>
                <w:szCs w:val="22"/>
              </w:rPr>
            </w:pPr>
            <w:r w:rsidRPr="00D827CE">
              <w:rPr>
                <w:rFonts w:ascii="Verdana" w:hAnsi="Verdana"/>
                <w:sz w:val="22"/>
                <w:szCs w:val="22"/>
              </w:rPr>
              <w:t>1 paquete de 900 gr en los meses de febrero, mayo, agosto y noviembre</w:t>
            </w:r>
          </w:p>
        </w:tc>
      </w:tr>
      <w:tr w:rsidR="00D827CE" w:rsidRPr="00D827CE" w14:paraId="700A6CC3"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2D2D7968" w14:textId="77777777" w:rsidR="00D827CE" w:rsidRPr="00D827CE" w:rsidRDefault="00D827CE" w:rsidP="00D827CE">
            <w:pPr>
              <w:jc w:val="both"/>
              <w:rPr>
                <w:rFonts w:ascii="Verdana" w:hAnsi="Verdana"/>
                <w:sz w:val="22"/>
                <w:szCs w:val="22"/>
              </w:rPr>
            </w:pPr>
            <w:r w:rsidRPr="00D827CE">
              <w:rPr>
                <w:rFonts w:ascii="Verdana" w:hAnsi="Verdana"/>
                <w:sz w:val="22"/>
                <w:szCs w:val="22"/>
              </w:rPr>
              <w:t>Modalidad itinerante – Ración para preparar.</w:t>
            </w:r>
            <w:r w:rsidRPr="00D827CE">
              <w:rPr>
                <w:rFonts w:ascii="Verdana" w:hAnsi="Verdana"/>
                <w:sz w:val="22"/>
                <w:szCs w:val="22"/>
              </w:rPr>
              <w:br/>
              <w:t>Mujeres gestantes y madres lactantes</w:t>
            </w:r>
          </w:p>
        </w:tc>
        <w:tc>
          <w:tcPr>
            <w:tcW w:w="400" w:type="pct"/>
            <w:tcBorders>
              <w:top w:val="nil"/>
              <w:left w:val="nil"/>
              <w:bottom w:val="nil"/>
              <w:right w:val="nil"/>
            </w:tcBorders>
            <w:tcMar>
              <w:top w:w="0" w:type="dxa"/>
              <w:left w:w="0" w:type="dxa"/>
              <w:bottom w:w="0" w:type="dxa"/>
              <w:right w:w="0" w:type="dxa"/>
            </w:tcMar>
            <w:hideMark/>
          </w:tcPr>
          <w:p w14:paraId="44975675"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7CDCB1DF"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39A0C361" w14:textId="77777777" w:rsidR="00D827CE" w:rsidRPr="00D827CE" w:rsidRDefault="00D827CE" w:rsidP="00D827CE">
            <w:pPr>
              <w:jc w:val="both"/>
              <w:rPr>
                <w:rFonts w:ascii="Verdana" w:hAnsi="Verdana"/>
                <w:sz w:val="22"/>
                <w:szCs w:val="22"/>
              </w:rPr>
            </w:pPr>
            <w:r w:rsidRPr="00D827CE">
              <w:rPr>
                <w:rFonts w:ascii="Verdana" w:hAnsi="Verdana"/>
                <w:sz w:val="22"/>
                <w:szCs w:val="22"/>
              </w:rPr>
              <w:t>Usuario mes</w:t>
            </w:r>
          </w:p>
        </w:tc>
        <w:tc>
          <w:tcPr>
            <w:tcW w:w="950" w:type="pct"/>
            <w:tcBorders>
              <w:top w:val="nil"/>
              <w:left w:val="nil"/>
              <w:bottom w:val="nil"/>
              <w:right w:val="nil"/>
            </w:tcBorders>
            <w:tcMar>
              <w:top w:w="0" w:type="dxa"/>
              <w:left w:w="0" w:type="dxa"/>
              <w:bottom w:w="0" w:type="dxa"/>
              <w:right w:w="0" w:type="dxa"/>
            </w:tcMar>
            <w:hideMark/>
          </w:tcPr>
          <w:p w14:paraId="67743461" w14:textId="77777777" w:rsidR="00D827CE" w:rsidRPr="00D827CE" w:rsidRDefault="00D827CE" w:rsidP="00D827CE">
            <w:pPr>
              <w:jc w:val="both"/>
              <w:rPr>
                <w:rFonts w:ascii="Verdana" w:hAnsi="Verdana"/>
                <w:sz w:val="22"/>
                <w:szCs w:val="22"/>
              </w:rPr>
            </w:pPr>
            <w:r w:rsidRPr="00D827CE">
              <w:rPr>
                <w:rFonts w:ascii="Verdana" w:hAnsi="Verdana"/>
                <w:sz w:val="22"/>
                <w:szCs w:val="22"/>
              </w:rPr>
              <w:t>11 meses</w:t>
            </w:r>
          </w:p>
        </w:tc>
      </w:tr>
      <w:tr w:rsidR="00D827CE" w:rsidRPr="00D827CE" w14:paraId="305E9E69"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5AFB7AE3" w14:textId="77777777" w:rsidR="00D827CE" w:rsidRPr="00D827CE" w:rsidRDefault="00D827CE" w:rsidP="00D827CE">
            <w:pPr>
              <w:jc w:val="both"/>
              <w:rPr>
                <w:rFonts w:ascii="Verdana" w:hAnsi="Verdana"/>
                <w:sz w:val="22"/>
                <w:szCs w:val="22"/>
              </w:rPr>
            </w:pPr>
            <w:r w:rsidRPr="00D827CE">
              <w:rPr>
                <w:rFonts w:ascii="Verdana" w:hAnsi="Verdana"/>
                <w:sz w:val="22"/>
                <w:szCs w:val="22"/>
              </w:rPr>
              <w:t>Modalidad itinerante - Ración para Preparar</w:t>
            </w:r>
            <w:r w:rsidRPr="00D827CE">
              <w:rPr>
                <w:rFonts w:ascii="Verdana" w:hAnsi="Verdana"/>
                <w:sz w:val="22"/>
                <w:szCs w:val="22"/>
              </w:rPr>
              <w:br/>
              <w:t>Niños y niñas entre 1 y 5 años 11 meses</w:t>
            </w:r>
          </w:p>
        </w:tc>
        <w:tc>
          <w:tcPr>
            <w:tcW w:w="400" w:type="pct"/>
            <w:tcBorders>
              <w:top w:val="nil"/>
              <w:left w:val="nil"/>
              <w:bottom w:val="nil"/>
              <w:right w:val="nil"/>
            </w:tcBorders>
            <w:tcMar>
              <w:top w:w="0" w:type="dxa"/>
              <w:left w:w="0" w:type="dxa"/>
              <w:bottom w:w="0" w:type="dxa"/>
              <w:right w:w="0" w:type="dxa"/>
            </w:tcMar>
            <w:hideMark/>
          </w:tcPr>
          <w:p w14:paraId="7CA62EA7" w14:textId="77777777" w:rsidR="00D827CE" w:rsidRPr="00D827CE" w:rsidRDefault="00D827CE" w:rsidP="00D827CE">
            <w:pPr>
              <w:jc w:val="both"/>
              <w:rPr>
                <w:rFonts w:ascii="Verdana" w:hAnsi="Verdana"/>
                <w:sz w:val="22"/>
                <w:szCs w:val="22"/>
              </w:rPr>
            </w:pPr>
            <w:r w:rsidRPr="00D827CE">
              <w:rPr>
                <w:rFonts w:ascii="Verdana" w:hAnsi="Verdana"/>
                <w:sz w:val="22"/>
                <w:szCs w:val="22"/>
              </w:rPr>
              <w:t>5600</w:t>
            </w:r>
          </w:p>
        </w:tc>
        <w:tc>
          <w:tcPr>
            <w:tcW w:w="300" w:type="pct"/>
            <w:tcBorders>
              <w:top w:val="nil"/>
              <w:left w:val="nil"/>
              <w:bottom w:val="nil"/>
              <w:right w:val="nil"/>
            </w:tcBorders>
            <w:tcMar>
              <w:top w:w="0" w:type="dxa"/>
              <w:left w:w="0" w:type="dxa"/>
              <w:bottom w:w="0" w:type="dxa"/>
              <w:right w:w="0" w:type="dxa"/>
            </w:tcMar>
            <w:hideMark/>
          </w:tcPr>
          <w:p w14:paraId="0E58B4DB"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7C1EF685" w14:textId="77777777" w:rsidR="00D827CE" w:rsidRPr="00D827CE" w:rsidRDefault="00D827CE" w:rsidP="00D827CE">
            <w:pPr>
              <w:jc w:val="both"/>
              <w:rPr>
                <w:rFonts w:ascii="Verdana" w:hAnsi="Verdana"/>
                <w:sz w:val="22"/>
                <w:szCs w:val="22"/>
              </w:rPr>
            </w:pPr>
            <w:r w:rsidRPr="00D827CE">
              <w:rPr>
                <w:rFonts w:ascii="Verdana" w:hAnsi="Verdana"/>
                <w:sz w:val="22"/>
                <w:szCs w:val="22"/>
              </w:rPr>
              <w:t>Niño año</w:t>
            </w:r>
          </w:p>
        </w:tc>
        <w:tc>
          <w:tcPr>
            <w:tcW w:w="950" w:type="pct"/>
            <w:tcBorders>
              <w:top w:val="nil"/>
              <w:left w:val="nil"/>
              <w:bottom w:val="nil"/>
              <w:right w:val="nil"/>
            </w:tcBorders>
            <w:tcMar>
              <w:top w:w="0" w:type="dxa"/>
              <w:left w:w="0" w:type="dxa"/>
              <w:bottom w:w="0" w:type="dxa"/>
              <w:right w:w="0" w:type="dxa"/>
            </w:tcMar>
            <w:hideMark/>
          </w:tcPr>
          <w:p w14:paraId="4AE438AA" w14:textId="77777777" w:rsidR="00D827CE" w:rsidRPr="00D827CE" w:rsidRDefault="00D827CE" w:rsidP="00D827CE">
            <w:pPr>
              <w:jc w:val="both"/>
              <w:rPr>
                <w:rFonts w:ascii="Verdana" w:hAnsi="Verdana"/>
                <w:sz w:val="22"/>
                <w:szCs w:val="22"/>
              </w:rPr>
            </w:pPr>
            <w:r w:rsidRPr="00D827CE">
              <w:rPr>
                <w:rFonts w:ascii="Verdana" w:hAnsi="Verdana"/>
                <w:sz w:val="22"/>
                <w:szCs w:val="22"/>
              </w:rPr>
              <w:t>1 paquete de 900 gr. en los meses de febrero, abril, junio, agosto, octubre y diciembre</w:t>
            </w:r>
          </w:p>
        </w:tc>
      </w:tr>
      <w:tr w:rsidR="00D827CE" w:rsidRPr="00D827CE" w14:paraId="3B61957E"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38EFF504" w14:textId="77777777" w:rsidR="00D827CE" w:rsidRPr="00D827CE" w:rsidRDefault="00D827CE" w:rsidP="00D827CE">
            <w:pPr>
              <w:jc w:val="both"/>
              <w:rPr>
                <w:rFonts w:ascii="Verdana" w:hAnsi="Verdana"/>
                <w:sz w:val="22"/>
                <w:szCs w:val="22"/>
              </w:rPr>
            </w:pPr>
            <w:r w:rsidRPr="00D827CE">
              <w:rPr>
                <w:rFonts w:ascii="Verdana" w:hAnsi="Verdana"/>
                <w:sz w:val="22"/>
                <w:szCs w:val="22"/>
              </w:rPr>
              <w:t>Recuperación nutricional</w:t>
            </w:r>
          </w:p>
        </w:tc>
        <w:tc>
          <w:tcPr>
            <w:tcW w:w="1550" w:type="pct"/>
            <w:tcBorders>
              <w:top w:val="nil"/>
              <w:left w:val="nil"/>
              <w:bottom w:val="nil"/>
              <w:right w:val="nil"/>
            </w:tcBorders>
            <w:tcMar>
              <w:top w:w="0" w:type="dxa"/>
              <w:left w:w="0" w:type="dxa"/>
              <w:bottom w:w="0" w:type="dxa"/>
              <w:right w:w="0" w:type="dxa"/>
            </w:tcMar>
            <w:hideMark/>
          </w:tcPr>
          <w:p w14:paraId="6897703E" w14:textId="77777777" w:rsidR="00D827CE" w:rsidRPr="00D827CE" w:rsidRDefault="00D827CE" w:rsidP="00D827CE">
            <w:pPr>
              <w:jc w:val="both"/>
              <w:rPr>
                <w:rFonts w:ascii="Verdana" w:hAnsi="Verdana"/>
                <w:sz w:val="22"/>
                <w:szCs w:val="22"/>
              </w:rPr>
            </w:pPr>
            <w:r w:rsidRPr="00D827CE">
              <w:rPr>
                <w:rFonts w:ascii="Verdana" w:hAnsi="Verdana"/>
                <w:sz w:val="22"/>
                <w:szCs w:val="22"/>
              </w:rPr>
              <w:t>Ambulatoria – Ración para Preparar Tipo 1</w:t>
            </w:r>
            <w:r w:rsidRPr="00D827CE">
              <w:rPr>
                <w:rFonts w:ascii="Verdana" w:hAnsi="Verdana"/>
                <w:sz w:val="22"/>
                <w:szCs w:val="22"/>
              </w:rPr>
              <w:br/>
              <w:t>Niños y niñas de 6 a 11 meses</w:t>
            </w:r>
          </w:p>
        </w:tc>
        <w:tc>
          <w:tcPr>
            <w:tcW w:w="400" w:type="pct"/>
            <w:tcBorders>
              <w:top w:val="nil"/>
              <w:left w:val="nil"/>
              <w:bottom w:val="nil"/>
              <w:right w:val="nil"/>
            </w:tcBorders>
            <w:tcMar>
              <w:top w:w="0" w:type="dxa"/>
              <w:left w:w="0" w:type="dxa"/>
              <w:bottom w:w="0" w:type="dxa"/>
              <w:right w:w="0" w:type="dxa"/>
            </w:tcMar>
            <w:hideMark/>
          </w:tcPr>
          <w:p w14:paraId="14B9F9E8" w14:textId="77777777" w:rsidR="00D827CE" w:rsidRPr="00D827CE" w:rsidRDefault="00D827CE" w:rsidP="00D827CE">
            <w:pPr>
              <w:jc w:val="both"/>
              <w:rPr>
                <w:rFonts w:ascii="Verdana" w:hAnsi="Verdana"/>
                <w:sz w:val="22"/>
                <w:szCs w:val="22"/>
              </w:rPr>
            </w:pPr>
            <w:r w:rsidRPr="00D827CE">
              <w:rPr>
                <w:rFonts w:ascii="Verdana" w:hAnsi="Verdana"/>
                <w:sz w:val="22"/>
                <w:szCs w:val="22"/>
              </w:rPr>
              <w:t>2700</w:t>
            </w:r>
          </w:p>
        </w:tc>
        <w:tc>
          <w:tcPr>
            <w:tcW w:w="300" w:type="pct"/>
            <w:tcBorders>
              <w:top w:val="nil"/>
              <w:left w:val="nil"/>
              <w:bottom w:val="nil"/>
              <w:right w:val="nil"/>
            </w:tcBorders>
            <w:tcMar>
              <w:top w:w="0" w:type="dxa"/>
              <w:left w:w="0" w:type="dxa"/>
              <w:bottom w:w="0" w:type="dxa"/>
              <w:right w:w="0" w:type="dxa"/>
            </w:tcMar>
            <w:hideMark/>
          </w:tcPr>
          <w:p w14:paraId="3DB4E4AA"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5FB52E1D"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950" w:type="pct"/>
            <w:tcBorders>
              <w:top w:val="nil"/>
              <w:left w:val="nil"/>
              <w:bottom w:val="nil"/>
              <w:right w:val="nil"/>
            </w:tcBorders>
            <w:tcMar>
              <w:top w:w="0" w:type="dxa"/>
              <w:left w:w="0" w:type="dxa"/>
              <w:bottom w:w="0" w:type="dxa"/>
              <w:right w:w="0" w:type="dxa"/>
            </w:tcMar>
            <w:hideMark/>
          </w:tcPr>
          <w:p w14:paraId="44B6FF01" w14:textId="77777777" w:rsidR="00D827CE" w:rsidRPr="00D827CE" w:rsidRDefault="00D827CE" w:rsidP="00D827CE">
            <w:pPr>
              <w:jc w:val="both"/>
              <w:rPr>
                <w:rFonts w:ascii="Verdana" w:hAnsi="Verdana"/>
                <w:sz w:val="22"/>
                <w:szCs w:val="22"/>
              </w:rPr>
            </w:pPr>
            <w:r w:rsidRPr="00D827CE">
              <w:rPr>
                <w:rFonts w:ascii="Verdana" w:hAnsi="Verdana"/>
                <w:sz w:val="22"/>
                <w:szCs w:val="22"/>
              </w:rPr>
              <w:t>12 meses</w:t>
            </w:r>
          </w:p>
        </w:tc>
      </w:tr>
      <w:tr w:rsidR="00D827CE" w:rsidRPr="00D827CE" w14:paraId="6ADB4823"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29B0CB3B" w14:textId="77777777" w:rsidR="00D827CE" w:rsidRPr="00D827CE" w:rsidRDefault="00D827CE" w:rsidP="00D827CE">
            <w:pPr>
              <w:jc w:val="both"/>
              <w:rPr>
                <w:rFonts w:ascii="Verdana" w:hAnsi="Verdana"/>
                <w:sz w:val="22"/>
                <w:szCs w:val="22"/>
              </w:rPr>
            </w:pPr>
            <w:r w:rsidRPr="00D827CE">
              <w:rPr>
                <w:rFonts w:ascii="Verdana" w:hAnsi="Verdana"/>
                <w:sz w:val="22"/>
                <w:szCs w:val="22"/>
              </w:rPr>
              <w:t>Ambulatoria - Ración para Preparar Tipo 2</w:t>
            </w:r>
            <w:r w:rsidRPr="00D827CE">
              <w:rPr>
                <w:rFonts w:ascii="Verdana" w:hAnsi="Verdana"/>
                <w:sz w:val="22"/>
                <w:szCs w:val="22"/>
              </w:rPr>
              <w:br/>
              <w:t>Niños y niñas de 12 a 60 meses</w:t>
            </w:r>
          </w:p>
        </w:tc>
        <w:tc>
          <w:tcPr>
            <w:tcW w:w="400" w:type="pct"/>
            <w:tcBorders>
              <w:top w:val="nil"/>
              <w:left w:val="nil"/>
              <w:bottom w:val="nil"/>
              <w:right w:val="nil"/>
            </w:tcBorders>
            <w:tcMar>
              <w:top w:w="0" w:type="dxa"/>
              <w:left w:w="0" w:type="dxa"/>
              <w:bottom w:w="0" w:type="dxa"/>
              <w:right w:w="0" w:type="dxa"/>
            </w:tcMar>
            <w:hideMark/>
          </w:tcPr>
          <w:p w14:paraId="7E7162B5" w14:textId="77777777" w:rsidR="00D827CE" w:rsidRPr="00D827CE" w:rsidRDefault="00D827CE" w:rsidP="00D827CE">
            <w:pPr>
              <w:jc w:val="both"/>
              <w:rPr>
                <w:rFonts w:ascii="Verdana" w:hAnsi="Verdana"/>
                <w:sz w:val="22"/>
                <w:szCs w:val="22"/>
              </w:rPr>
            </w:pPr>
            <w:r w:rsidRPr="00D827CE">
              <w:rPr>
                <w:rFonts w:ascii="Verdana" w:hAnsi="Verdana"/>
                <w:sz w:val="22"/>
                <w:szCs w:val="22"/>
              </w:rPr>
              <w:t>1800</w:t>
            </w:r>
          </w:p>
        </w:tc>
        <w:tc>
          <w:tcPr>
            <w:tcW w:w="300" w:type="pct"/>
            <w:tcBorders>
              <w:top w:val="nil"/>
              <w:left w:val="nil"/>
              <w:bottom w:val="nil"/>
              <w:right w:val="nil"/>
            </w:tcBorders>
            <w:tcMar>
              <w:top w:w="0" w:type="dxa"/>
              <w:left w:w="0" w:type="dxa"/>
              <w:bottom w:w="0" w:type="dxa"/>
              <w:right w:w="0" w:type="dxa"/>
            </w:tcMar>
            <w:hideMark/>
          </w:tcPr>
          <w:p w14:paraId="5EE4B682"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1800" w:type="pct"/>
            <w:gridSpan w:val="2"/>
            <w:tcBorders>
              <w:top w:val="nil"/>
              <w:left w:val="nil"/>
              <w:bottom w:val="nil"/>
              <w:right w:val="nil"/>
            </w:tcBorders>
            <w:tcMar>
              <w:top w:w="0" w:type="dxa"/>
              <w:left w:w="0" w:type="dxa"/>
              <w:bottom w:w="0" w:type="dxa"/>
              <w:right w:w="0" w:type="dxa"/>
            </w:tcMar>
            <w:hideMark/>
          </w:tcPr>
          <w:p w14:paraId="073A83B4"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r>
      <w:tr w:rsidR="00D827CE" w:rsidRPr="00D827CE" w14:paraId="5E42F94D"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796B45F2" w14:textId="77777777" w:rsidR="00D827CE" w:rsidRPr="00D827CE" w:rsidRDefault="00D827CE" w:rsidP="00D827CE">
            <w:pPr>
              <w:jc w:val="both"/>
              <w:rPr>
                <w:rFonts w:ascii="Verdana" w:hAnsi="Verdana"/>
                <w:sz w:val="22"/>
                <w:szCs w:val="22"/>
              </w:rPr>
            </w:pPr>
            <w:r w:rsidRPr="00D827CE">
              <w:rPr>
                <w:rFonts w:ascii="Verdana" w:hAnsi="Verdana"/>
                <w:sz w:val="22"/>
                <w:szCs w:val="22"/>
              </w:rPr>
              <w:t>Ambulatoria Ración Preparada</w:t>
            </w:r>
          </w:p>
        </w:tc>
        <w:tc>
          <w:tcPr>
            <w:tcW w:w="400" w:type="pct"/>
            <w:tcBorders>
              <w:top w:val="nil"/>
              <w:left w:val="nil"/>
              <w:bottom w:val="nil"/>
              <w:right w:val="nil"/>
            </w:tcBorders>
            <w:tcMar>
              <w:top w:w="0" w:type="dxa"/>
              <w:left w:w="0" w:type="dxa"/>
              <w:bottom w:w="0" w:type="dxa"/>
              <w:right w:w="0" w:type="dxa"/>
            </w:tcMar>
            <w:hideMark/>
          </w:tcPr>
          <w:p w14:paraId="23675006" w14:textId="77777777" w:rsidR="00D827CE" w:rsidRPr="00D827CE" w:rsidRDefault="00D827CE" w:rsidP="00D827CE">
            <w:pPr>
              <w:jc w:val="both"/>
              <w:rPr>
                <w:rFonts w:ascii="Verdana" w:hAnsi="Verdana"/>
                <w:sz w:val="22"/>
                <w:szCs w:val="22"/>
              </w:rPr>
            </w:pPr>
            <w:r w:rsidRPr="00D827CE">
              <w:rPr>
                <w:rFonts w:ascii="Verdana" w:hAnsi="Verdana"/>
                <w:sz w:val="22"/>
                <w:szCs w:val="22"/>
              </w:rPr>
              <w:t>20</w:t>
            </w:r>
          </w:p>
        </w:tc>
        <w:tc>
          <w:tcPr>
            <w:tcW w:w="300" w:type="pct"/>
            <w:tcBorders>
              <w:top w:val="nil"/>
              <w:left w:val="nil"/>
              <w:bottom w:val="nil"/>
              <w:right w:val="nil"/>
            </w:tcBorders>
            <w:tcMar>
              <w:top w:w="0" w:type="dxa"/>
              <w:left w:w="0" w:type="dxa"/>
              <w:bottom w:w="0" w:type="dxa"/>
              <w:right w:w="0" w:type="dxa"/>
            </w:tcMar>
            <w:hideMark/>
          </w:tcPr>
          <w:p w14:paraId="4D75BA70"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387E46BC" w14:textId="77777777" w:rsidR="00D827CE" w:rsidRPr="00D827CE" w:rsidRDefault="00D827CE" w:rsidP="00D827CE">
            <w:pPr>
              <w:jc w:val="both"/>
              <w:rPr>
                <w:rFonts w:ascii="Verdana" w:hAnsi="Verdana"/>
                <w:sz w:val="22"/>
                <w:szCs w:val="22"/>
              </w:rPr>
            </w:pPr>
            <w:r w:rsidRPr="00D827CE">
              <w:rPr>
                <w:rFonts w:ascii="Verdana" w:hAnsi="Verdana"/>
                <w:sz w:val="22"/>
                <w:szCs w:val="22"/>
              </w:rPr>
              <w:t>Niño/día hábil</w:t>
            </w:r>
          </w:p>
        </w:tc>
        <w:tc>
          <w:tcPr>
            <w:tcW w:w="950" w:type="pct"/>
            <w:tcBorders>
              <w:top w:val="nil"/>
              <w:left w:val="nil"/>
              <w:bottom w:val="nil"/>
              <w:right w:val="nil"/>
            </w:tcBorders>
            <w:tcMar>
              <w:top w:w="0" w:type="dxa"/>
              <w:left w:w="0" w:type="dxa"/>
              <w:bottom w:w="0" w:type="dxa"/>
              <w:right w:w="0" w:type="dxa"/>
            </w:tcMar>
            <w:hideMark/>
          </w:tcPr>
          <w:p w14:paraId="5F6C7149" w14:textId="77777777" w:rsidR="00D827CE" w:rsidRPr="00D827CE" w:rsidRDefault="00D827CE" w:rsidP="00D827CE">
            <w:pPr>
              <w:jc w:val="both"/>
              <w:rPr>
                <w:rFonts w:ascii="Verdana" w:hAnsi="Verdana"/>
                <w:sz w:val="22"/>
                <w:szCs w:val="22"/>
              </w:rPr>
            </w:pPr>
            <w:r w:rsidRPr="00D827CE">
              <w:rPr>
                <w:rFonts w:ascii="Verdana" w:hAnsi="Verdana"/>
                <w:sz w:val="22"/>
                <w:szCs w:val="22"/>
              </w:rPr>
              <w:t>240 días</w:t>
            </w:r>
          </w:p>
        </w:tc>
      </w:tr>
      <w:tr w:rsidR="00D827CE" w:rsidRPr="00D827CE" w14:paraId="10E149CC"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4A62DB82" w14:textId="77777777" w:rsidR="00D827CE" w:rsidRPr="00D827CE" w:rsidRDefault="00D827CE" w:rsidP="00D827CE">
            <w:pPr>
              <w:jc w:val="both"/>
              <w:rPr>
                <w:rFonts w:ascii="Verdana" w:hAnsi="Verdana"/>
                <w:sz w:val="22"/>
                <w:szCs w:val="22"/>
              </w:rPr>
            </w:pPr>
            <w:r w:rsidRPr="00D827CE">
              <w:rPr>
                <w:rFonts w:ascii="Verdana" w:hAnsi="Verdana"/>
                <w:sz w:val="22"/>
                <w:szCs w:val="22"/>
              </w:rPr>
              <w:t> </w:t>
            </w:r>
          </w:p>
        </w:tc>
        <w:tc>
          <w:tcPr>
            <w:tcW w:w="400" w:type="pct"/>
            <w:tcBorders>
              <w:top w:val="nil"/>
              <w:left w:val="nil"/>
              <w:bottom w:val="nil"/>
              <w:right w:val="nil"/>
            </w:tcBorders>
            <w:tcMar>
              <w:top w:w="0" w:type="dxa"/>
              <w:left w:w="0" w:type="dxa"/>
              <w:bottom w:w="0" w:type="dxa"/>
              <w:right w:w="0" w:type="dxa"/>
            </w:tcMar>
            <w:hideMark/>
          </w:tcPr>
          <w:p w14:paraId="4D8BF094" w14:textId="77777777" w:rsidR="00D827CE" w:rsidRPr="00D827CE" w:rsidRDefault="00D827CE" w:rsidP="00D827CE">
            <w:pPr>
              <w:jc w:val="both"/>
              <w:rPr>
                <w:rFonts w:ascii="Verdana" w:hAnsi="Verdana"/>
                <w:sz w:val="22"/>
                <w:szCs w:val="22"/>
              </w:rPr>
            </w:pPr>
            <w:r w:rsidRPr="00D827CE">
              <w:rPr>
                <w:rFonts w:ascii="Verdana" w:hAnsi="Verdana"/>
                <w:sz w:val="22"/>
                <w:szCs w:val="22"/>
              </w:rPr>
              <w:t>3600</w:t>
            </w:r>
          </w:p>
        </w:tc>
        <w:tc>
          <w:tcPr>
            <w:tcW w:w="1200" w:type="pct"/>
            <w:gridSpan w:val="2"/>
            <w:tcBorders>
              <w:top w:val="nil"/>
              <w:left w:val="nil"/>
              <w:bottom w:val="nil"/>
              <w:right w:val="nil"/>
            </w:tcBorders>
            <w:tcMar>
              <w:top w:w="0" w:type="dxa"/>
              <w:left w:w="0" w:type="dxa"/>
              <w:bottom w:w="0" w:type="dxa"/>
              <w:right w:w="0" w:type="dxa"/>
            </w:tcMar>
            <w:hideMark/>
          </w:tcPr>
          <w:p w14:paraId="0C993C41" w14:textId="77777777" w:rsidR="00D827CE" w:rsidRPr="00D827CE" w:rsidRDefault="00D827CE" w:rsidP="00D827CE">
            <w:pPr>
              <w:jc w:val="both"/>
              <w:rPr>
                <w:rFonts w:ascii="Verdana" w:hAnsi="Verdana"/>
                <w:sz w:val="22"/>
                <w:szCs w:val="22"/>
              </w:rPr>
            </w:pPr>
            <w:r w:rsidRPr="00D827CE">
              <w:rPr>
                <w:rFonts w:ascii="Verdana" w:hAnsi="Verdana"/>
                <w:sz w:val="22"/>
                <w:szCs w:val="22"/>
              </w:rPr>
              <w:t>Niño año para llevar a casa</w:t>
            </w:r>
          </w:p>
        </w:tc>
        <w:tc>
          <w:tcPr>
            <w:tcW w:w="950" w:type="pct"/>
            <w:tcBorders>
              <w:top w:val="nil"/>
              <w:left w:val="nil"/>
              <w:bottom w:val="nil"/>
              <w:right w:val="nil"/>
            </w:tcBorders>
            <w:tcMar>
              <w:top w:w="0" w:type="dxa"/>
              <w:left w:w="0" w:type="dxa"/>
              <w:bottom w:w="0" w:type="dxa"/>
              <w:right w:w="0" w:type="dxa"/>
            </w:tcMar>
            <w:hideMark/>
          </w:tcPr>
          <w:p w14:paraId="6DA93EF6" w14:textId="77777777" w:rsidR="00D827CE" w:rsidRPr="00D827CE" w:rsidRDefault="00D827CE" w:rsidP="00D827CE">
            <w:pPr>
              <w:jc w:val="both"/>
              <w:rPr>
                <w:rFonts w:ascii="Verdana" w:hAnsi="Verdana"/>
                <w:sz w:val="22"/>
                <w:szCs w:val="22"/>
              </w:rPr>
            </w:pPr>
            <w:r w:rsidRPr="00D827CE">
              <w:rPr>
                <w:rFonts w:ascii="Verdana" w:hAnsi="Verdana"/>
                <w:sz w:val="22"/>
                <w:szCs w:val="22"/>
              </w:rPr>
              <w:t>1 paquete de 900 gr. en los meses de enero, abril, julio y octubre</w:t>
            </w:r>
            <w:r w:rsidRPr="00D827CE">
              <w:rPr>
                <w:rFonts w:ascii="Verdana" w:hAnsi="Verdana"/>
                <w:sz w:val="22"/>
                <w:szCs w:val="22"/>
              </w:rPr>
              <w:br/>
            </w:r>
          </w:p>
        </w:tc>
      </w:tr>
      <w:tr w:rsidR="00D827CE" w:rsidRPr="00D827CE" w14:paraId="5860D92B"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2DD8D646" w14:textId="77777777" w:rsidR="00D827CE" w:rsidRPr="00D827CE" w:rsidRDefault="00D827CE" w:rsidP="00D827CE">
            <w:pPr>
              <w:jc w:val="both"/>
              <w:rPr>
                <w:rFonts w:ascii="Verdana" w:hAnsi="Verdana"/>
                <w:sz w:val="22"/>
                <w:szCs w:val="22"/>
              </w:rPr>
            </w:pPr>
            <w:r w:rsidRPr="00D827CE">
              <w:rPr>
                <w:rFonts w:ascii="Verdana" w:hAnsi="Verdana"/>
                <w:sz w:val="22"/>
                <w:szCs w:val="22"/>
              </w:rPr>
              <w:t>Organismos de Salud. Niños y niñas de 6 meses a 5 años, pacientes con VIH. TBC o Cáncer</w:t>
            </w:r>
          </w:p>
        </w:tc>
        <w:tc>
          <w:tcPr>
            <w:tcW w:w="400" w:type="pct"/>
            <w:tcBorders>
              <w:top w:val="nil"/>
              <w:left w:val="nil"/>
              <w:bottom w:val="nil"/>
              <w:right w:val="nil"/>
            </w:tcBorders>
            <w:tcMar>
              <w:top w:w="0" w:type="dxa"/>
              <w:left w:w="0" w:type="dxa"/>
              <w:bottom w:w="0" w:type="dxa"/>
              <w:right w:w="0" w:type="dxa"/>
            </w:tcMar>
            <w:hideMark/>
          </w:tcPr>
          <w:p w14:paraId="72A119FD"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296EE198"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1DD1403D"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950" w:type="pct"/>
            <w:tcBorders>
              <w:top w:val="nil"/>
              <w:left w:val="nil"/>
              <w:bottom w:val="nil"/>
              <w:right w:val="nil"/>
            </w:tcBorders>
            <w:tcMar>
              <w:top w:w="0" w:type="dxa"/>
              <w:left w:w="0" w:type="dxa"/>
              <w:bottom w:w="0" w:type="dxa"/>
              <w:right w:w="0" w:type="dxa"/>
            </w:tcMar>
            <w:hideMark/>
          </w:tcPr>
          <w:p w14:paraId="7F9A2A97" w14:textId="77777777" w:rsidR="00D827CE" w:rsidRPr="00D827CE" w:rsidRDefault="00D827CE" w:rsidP="00D827CE">
            <w:pPr>
              <w:jc w:val="both"/>
              <w:rPr>
                <w:rFonts w:ascii="Verdana" w:hAnsi="Verdana"/>
                <w:sz w:val="22"/>
                <w:szCs w:val="22"/>
              </w:rPr>
            </w:pPr>
            <w:r w:rsidRPr="00D827CE">
              <w:rPr>
                <w:rFonts w:ascii="Verdana" w:hAnsi="Verdana"/>
                <w:sz w:val="22"/>
                <w:szCs w:val="22"/>
              </w:rPr>
              <w:t>11 meses</w:t>
            </w:r>
          </w:p>
        </w:tc>
      </w:tr>
      <w:tr w:rsidR="00D827CE" w:rsidRPr="00D827CE" w14:paraId="357404F1" w14:textId="77777777">
        <w:trPr>
          <w:tblCellSpacing w:w="15" w:type="dxa"/>
        </w:trPr>
        <w:tc>
          <w:tcPr>
            <w:tcW w:w="900" w:type="pct"/>
            <w:tcBorders>
              <w:top w:val="nil"/>
              <w:left w:val="nil"/>
              <w:bottom w:val="nil"/>
              <w:right w:val="nil"/>
            </w:tcBorders>
            <w:tcMar>
              <w:top w:w="0" w:type="dxa"/>
              <w:left w:w="0" w:type="dxa"/>
              <w:bottom w:w="0" w:type="dxa"/>
              <w:right w:w="0" w:type="dxa"/>
            </w:tcMar>
            <w:hideMark/>
          </w:tcPr>
          <w:p w14:paraId="16781945" w14:textId="77777777" w:rsidR="00D827CE" w:rsidRPr="00D827CE" w:rsidRDefault="00D827CE" w:rsidP="00D827CE">
            <w:pPr>
              <w:jc w:val="both"/>
              <w:rPr>
                <w:rFonts w:ascii="Verdana" w:hAnsi="Verdana"/>
                <w:sz w:val="22"/>
                <w:szCs w:val="22"/>
              </w:rPr>
            </w:pPr>
            <w:r w:rsidRPr="00D827CE">
              <w:rPr>
                <w:rFonts w:ascii="Verdana" w:hAnsi="Verdana"/>
                <w:sz w:val="22"/>
                <w:szCs w:val="22"/>
              </w:rPr>
              <w:t>Centros de Recuperación Nutricional para la Primera Infancia</w:t>
            </w:r>
            <w:r w:rsidRPr="00D827CE">
              <w:rPr>
                <w:rFonts w:ascii="Verdana" w:hAnsi="Verdana"/>
                <w:i/>
                <w:iCs/>
                <w:sz w:val="22"/>
                <w:szCs w:val="22"/>
              </w:rPr>
              <w:t> 1 </w:t>
            </w:r>
            <w:r w:rsidRPr="00D827CE">
              <w:rPr>
                <w:rFonts w:ascii="Verdana" w:hAnsi="Verdana"/>
                <w:sz w:val="22"/>
                <w:szCs w:val="22"/>
              </w:rPr>
              <w:t>Gestores de Segundad Alimentaria</w:t>
            </w:r>
          </w:p>
        </w:tc>
        <w:tc>
          <w:tcPr>
            <w:tcW w:w="1550" w:type="pct"/>
            <w:tcBorders>
              <w:top w:val="nil"/>
              <w:left w:val="nil"/>
              <w:bottom w:val="nil"/>
              <w:right w:val="nil"/>
            </w:tcBorders>
            <w:tcMar>
              <w:top w:w="0" w:type="dxa"/>
              <w:left w:w="0" w:type="dxa"/>
              <w:bottom w:w="0" w:type="dxa"/>
              <w:right w:w="0" w:type="dxa"/>
            </w:tcMar>
            <w:hideMark/>
          </w:tcPr>
          <w:p w14:paraId="186E2CF5" w14:textId="77777777" w:rsidR="00D827CE" w:rsidRPr="00D827CE" w:rsidRDefault="00D827CE" w:rsidP="00D827CE">
            <w:pPr>
              <w:jc w:val="both"/>
              <w:rPr>
                <w:rFonts w:ascii="Verdana" w:hAnsi="Verdana"/>
                <w:sz w:val="22"/>
                <w:szCs w:val="22"/>
              </w:rPr>
            </w:pPr>
            <w:r w:rsidRPr="00D827CE">
              <w:rPr>
                <w:rFonts w:ascii="Verdana" w:hAnsi="Verdana"/>
                <w:sz w:val="22"/>
                <w:szCs w:val="22"/>
              </w:rPr>
              <w:t>Ración para Preparar Tipo 1 Niños y niñas de 6 a 11 meses</w:t>
            </w:r>
          </w:p>
        </w:tc>
        <w:tc>
          <w:tcPr>
            <w:tcW w:w="400" w:type="pct"/>
            <w:tcBorders>
              <w:top w:val="nil"/>
              <w:left w:val="nil"/>
              <w:bottom w:val="nil"/>
              <w:right w:val="nil"/>
            </w:tcBorders>
            <w:tcMar>
              <w:top w:w="0" w:type="dxa"/>
              <w:left w:w="0" w:type="dxa"/>
              <w:bottom w:w="0" w:type="dxa"/>
              <w:right w:w="0" w:type="dxa"/>
            </w:tcMar>
            <w:hideMark/>
          </w:tcPr>
          <w:p w14:paraId="55BF7205" w14:textId="77777777" w:rsidR="00D827CE" w:rsidRPr="00D827CE" w:rsidRDefault="00D827CE" w:rsidP="00D827CE">
            <w:pPr>
              <w:jc w:val="both"/>
              <w:rPr>
                <w:rFonts w:ascii="Verdana" w:hAnsi="Verdana"/>
                <w:sz w:val="22"/>
                <w:szCs w:val="22"/>
              </w:rPr>
            </w:pPr>
            <w:r w:rsidRPr="00D827CE">
              <w:rPr>
                <w:rFonts w:ascii="Verdana" w:hAnsi="Verdana"/>
                <w:sz w:val="22"/>
                <w:szCs w:val="22"/>
              </w:rPr>
              <w:t>2700</w:t>
            </w:r>
          </w:p>
        </w:tc>
        <w:tc>
          <w:tcPr>
            <w:tcW w:w="300" w:type="pct"/>
            <w:tcBorders>
              <w:top w:val="nil"/>
              <w:left w:val="nil"/>
              <w:bottom w:val="nil"/>
              <w:right w:val="nil"/>
            </w:tcBorders>
            <w:tcMar>
              <w:top w:w="0" w:type="dxa"/>
              <w:left w:w="0" w:type="dxa"/>
              <w:bottom w:w="0" w:type="dxa"/>
              <w:right w:w="0" w:type="dxa"/>
            </w:tcMar>
            <w:hideMark/>
          </w:tcPr>
          <w:p w14:paraId="2C85FA71"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2AE5859D"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950" w:type="pct"/>
            <w:tcBorders>
              <w:top w:val="nil"/>
              <w:left w:val="nil"/>
              <w:bottom w:val="nil"/>
              <w:right w:val="nil"/>
            </w:tcBorders>
            <w:tcMar>
              <w:top w:w="0" w:type="dxa"/>
              <w:left w:w="0" w:type="dxa"/>
              <w:bottom w:w="0" w:type="dxa"/>
              <w:right w:w="0" w:type="dxa"/>
            </w:tcMar>
            <w:hideMark/>
          </w:tcPr>
          <w:p w14:paraId="4243933B" w14:textId="77777777" w:rsidR="00D827CE" w:rsidRPr="00D827CE" w:rsidRDefault="00D827CE" w:rsidP="00D827CE">
            <w:pPr>
              <w:jc w:val="both"/>
              <w:rPr>
                <w:rFonts w:ascii="Verdana" w:hAnsi="Verdana"/>
                <w:sz w:val="22"/>
                <w:szCs w:val="22"/>
              </w:rPr>
            </w:pPr>
            <w:r w:rsidRPr="00D827CE">
              <w:rPr>
                <w:rFonts w:ascii="Verdana" w:hAnsi="Verdana"/>
                <w:sz w:val="22"/>
                <w:szCs w:val="22"/>
              </w:rPr>
              <w:t>6 meses, desde el ingreso del niño a la Fase 3, o desde el ingreso al modelo ABC</w:t>
            </w:r>
          </w:p>
        </w:tc>
      </w:tr>
      <w:tr w:rsidR="00D827CE" w:rsidRPr="00D827CE" w14:paraId="6A2E67F2" w14:textId="77777777">
        <w:trPr>
          <w:tblCellSpacing w:w="15" w:type="dxa"/>
        </w:trPr>
        <w:tc>
          <w:tcPr>
            <w:tcW w:w="2450" w:type="pct"/>
            <w:gridSpan w:val="2"/>
            <w:tcBorders>
              <w:top w:val="nil"/>
              <w:left w:val="nil"/>
              <w:bottom w:val="nil"/>
              <w:right w:val="nil"/>
            </w:tcBorders>
            <w:tcMar>
              <w:top w:w="0" w:type="dxa"/>
              <w:left w:w="0" w:type="dxa"/>
              <w:bottom w:w="0" w:type="dxa"/>
              <w:right w:w="0" w:type="dxa"/>
            </w:tcMar>
            <w:hideMark/>
          </w:tcPr>
          <w:p w14:paraId="3EEE6878" w14:textId="77777777" w:rsidR="00D827CE" w:rsidRPr="00D827CE" w:rsidRDefault="00D827CE" w:rsidP="00D827CE">
            <w:pPr>
              <w:jc w:val="both"/>
              <w:rPr>
                <w:rFonts w:ascii="Verdana" w:hAnsi="Verdana"/>
                <w:sz w:val="22"/>
                <w:szCs w:val="22"/>
              </w:rPr>
            </w:pPr>
            <w:r w:rsidRPr="00D827CE">
              <w:rPr>
                <w:rFonts w:ascii="Verdana" w:hAnsi="Verdana"/>
                <w:sz w:val="22"/>
                <w:szCs w:val="22"/>
              </w:rPr>
              <w:t>Ración para Preparar Tipo 2 Niños y Niñas de 12 a 60 meses</w:t>
            </w:r>
          </w:p>
        </w:tc>
        <w:tc>
          <w:tcPr>
            <w:tcW w:w="400" w:type="pct"/>
            <w:tcBorders>
              <w:top w:val="nil"/>
              <w:left w:val="nil"/>
              <w:bottom w:val="nil"/>
              <w:right w:val="nil"/>
            </w:tcBorders>
            <w:tcMar>
              <w:top w:w="0" w:type="dxa"/>
              <w:left w:w="0" w:type="dxa"/>
              <w:bottom w:w="0" w:type="dxa"/>
              <w:right w:w="0" w:type="dxa"/>
            </w:tcMar>
            <w:hideMark/>
          </w:tcPr>
          <w:p w14:paraId="5B2A920B" w14:textId="77777777" w:rsidR="00D827CE" w:rsidRPr="00D827CE" w:rsidRDefault="00D827CE" w:rsidP="00D827CE">
            <w:pPr>
              <w:jc w:val="both"/>
              <w:rPr>
                <w:rFonts w:ascii="Verdana" w:hAnsi="Verdana"/>
                <w:sz w:val="22"/>
                <w:szCs w:val="22"/>
              </w:rPr>
            </w:pPr>
            <w:r w:rsidRPr="00D827CE">
              <w:rPr>
                <w:rFonts w:ascii="Verdana" w:hAnsi="Verdana"/>
                <w:sz w:val="22"/>
                <w:szCs w:val="22"/>
              </w:rPr>
              <w:t>1800</w:t>
            </w:r>
          </w:p>
        </w:tc>
        <w:tc>
          <w:tcPr>
            <w:tcW w:w="300" w:type="pct"/>
            <w:tcBorders>
              <w:top w:val="nil"/>
              <w:left w:val="nil"/>
              <w:bottom w:val="nil"/>
              <w:right w:val="nil"/>
            </w:tcBorders>
            <w:tcMar>
              <w:top w:w="0" w:type="dxa"/>
              <w:left w:w="0" w:type="dxa"/>
              <w:bottom w:w="0" w:type="dxa"/>
              <w:right w:w="0" w:type="dxa"/>
            </w:tcMar>
            <w:hideMark/>
          </w:tcPr>
          <w:p w14:paraId="0B3190A8"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1800" w:type="pct"/>
            <w:gridSpan w:val="2"/>
            <w:tcBorders>
              <w:top w:val="nil"/>
              <w:left w:val="nil"/>
              <w:bottom w:val="nil"/>
              <w:right w:val="nil"/>
            </w:tcBorders>
            <w:tcMar>
              <w:top w:w="0" w:type="dxa"/>
              <w:left w:w="0" w:type="dxa"/>
              <w:bottom w:w="0" w:type="dxa"/>
              <w:right w:w="0" w:type="dxa"/>
            </w:tcMar>
            <w:hideMark/>
          </w:tcPr>
          <w:p w14:paraId="07873CA6"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r>
      <w:tr w:rsidR="00D827CE" w:rsidRPr="00D827CE" w14:paraId="6E1BFDF6"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11569F3C"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MODALIDAD</w:t>
            </w:r>
          </w:p>
        </w:tc>
        <w:tc>
          <w:tcPr>
            <w:tcW w:w="1550" w:type="pct"/>
            <w:tcBorders>
              <w:top w:val="nil"/>
              <w:left w:val="nil"/>
              <w:bottom w:val="nil"/>
              <w:right w:val="nil"/>
            </w:tcBorders>
            <w:tcMar>
              <w:top w:w="0" w:type="dxa"/>
              <w:left w:w="0" w:type="dxa"/>
              <w:bottom w:w="0" w:type="dxa"/>
              <w:right w:w="0" w:type="dxa"/>
            </w:tcMar>
            <w:hideMark/>
          </w:tcPr>
          <w:p w14:paraId="43277EFD"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POBLACION OBJETIVO</w:t>
            </w:r>
          </w:p>
        </w:tc>
        <w:tc>
          <w:tcPr>
            <w:tcW w:w="1550" w:type="pct"/>
            <w:tcBorders>
              <w:top w:val="nil"/>
              <w:left w:val="nil"/>
              <w:bottom w:val="nil"/>
              <w:right w:val="nil"/>
            </w:tcBorders>
            <w:tcMar>
              <w:top w:w="0" w:type="dxa"/>
              <w:left w:w="0" w:type="dxa"/>
              <w:bottom w:w="0" w:type="dxa"/>
              <w:right w:w="0" w:type="dxa"/>
            </w:tcMar>
            <w:hideMark/>
          </w:tcPr>
          <w:p w14:paraId="5D3F809B"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RACION</w:t>
            </w:r>
          </w:p>
        </w:tc>
        <w:tc>
          <w:tcPr>
            <w:tcW w:w="750" w:type="pct"/>
            <w:gridSpan w:val="3"/>
            <w:tcBorders>
              <w:top w:val="nil"/>
              <w:left w:val="nil"/>
              <w:bottom w:val="nil"/>
              <w:right w:val="nil"/>
            </w:tcBorders>
            <w:tcMar>
              <w:top w:w="0" w:type="dxa"/>
              <w:left w:w="0" w:type="dxa"/>
              <w:bottom w:w="0" w:type="dxa"/>
              <w:right w:w="0" w:type="dxa"/>
            </w:tcMar>
            <w:hideMark/>
          </w:tcPr>
          <w:p w14:paraId="6835AC33" w14:textId="77777777" w:rsidR="00D827CE" w:rsidRPr="00D827CE" w:rsidRDefault="00D827CE" w:rsidP="00D827CE">
            <w:pPr>
              <w:jc w:val="both"/>
              <w:rPr>
                <w:rFonts w:ascii="Verdana" w:hAnsi="Verdana"/>
                <w:sz w:val="22"/>
                <w:szCs w:val="22"/>
              </w:rPr>
            </w:pPr>
            <w:r w:rsidRPr="00D827CE">
              <w:rPr>
                <w:rFonts w:ascii="Verdana" w:hAnsi="Verdana"/>
                <w:b/>
                <w:bCs/>
                <w:sz w:val="22"/>
                <w:szCs w:val="22"/>
              </w:rPr>
              <w:t>PERIODO</w:t>
            </w:r>
          </w:p>
        </w:tc>
      </w:tr>
      <w:tr w:rsidR="00D827CE" w:rsidRPr="00D827CE" w14:paraId="653BAB50"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42EAB39D" w14:textId="77777777" w:rsidR="00D827CE" w:rsidRPr="00D827CE" w:rsidRDefault="00D827CE" w:rsidP="00D827CE">
            <w:pPr>
              <w:jc w:val="both"/>
              <w:rPr>
                <w:rFonts w:ascii="Verdana" w:hAnsi="Verdana"/>
                <w:sz w:val="22"/>
                <w:szCs w:val="22"/>
              </w:rPr>
            </w:pPr>
            <w:r w:rsidRPr="00D827CE">
              <w:rPr>
                <w:rFonts w:ascii="Verdana" w:hAnsi="Verdana"/>
                <w:sz w:val="22"/>
                <w:szCs w:val="22"/>
              </w:rPr>
              <w:t>Atención a niños hasta los tres años, en establecimientos de reclusión de mujeres</w:t>
            </w:r>
          </w:p>
        </w:tc>
        <w:tc>
          <w:tcPr>
            <w:tcW w:w="1550" w:type="pct"/>
            <w:tcBorders>
              <w:top w:val="nil"/>
              <w:left w:val="nil"/>
              <w:bottom w:val="nil"/>
              <w:right w:val="nil"/>
            </w:tcBorders>
            <w:tcMar>
              <w:top w:w="0" w:type="dxa"/>
              <w:left w:w="0" w:type="dxa"/>
              <w:bottom w:w="0" w:type="dxa"/>
              <w:right w:w="0" w:type="dxa"/>
            </w:tcMar>
            <w:hideMark/>
          </w:tcPr>
          <w:p w14:paraId="40F96195"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entre 6 meses y 3 años</w:t>
            </w:r>
          </w:p>
        </w:tc>
        <w:tc>
          <w:tcPr>
            <w:tcW w:w="400" w:type="pct"/>
            <w:tcBorders>
              <w:top w:val="nil"/>
              <w:left w:val="nil"/>
              <w:bottom w:val="nil"/>
              <w:right w:val="nil"/>
            </w:tcBorders>
            <w:tcMar>
              <w:top w:w="0" w:type="dxa"/>
              <w:left w:w="0" w:type="dxa"/>
              <w:bottom w:w="0" w:type="dxa"/>
              <w:right w:w="0" w:type="dxa"/>
            </w:tcMar>
            <w:hideMark/>
          </w:tcPr>
          <w:p w14:paraId="3A2158E9" w14:textId="77777777" w:rsidR="00D827CE" w:rsidRPr="00D827CE" w:rsidRDefault="00D827CE" w:rsidP="00D827CE">
            <w:pPr>
              <w:jc w:val="both"/>
              <w:rPr>
                <w:rFonts w:ascii="Verdana" w:hAnsi="Verdana"/>
                <w:sz w:val="22"/>
                <w:szCs w:val="22"/>
              </w:rPr>
            </w:pPr>
            <w:r w:rsidRPr="00D827CE">
              <w:rPr>
                <w:rFonts w:ascii="Verdana" w:hAnsi="Verdana"/>
                <w:sz w:val="22"/>
                <w:szCs w:val="22"/>
              </w:rPr>
              <w:t>15</w:t>
            </w:r>
          </w:p>
        </w:tc>
        <w:tc>
          <w:tcPr>
            <w:tcW w:w="300" w:type="pct"/>
            <w:tcBorders>
              <w:top w:val="nil"/>
              <w:left w:val="nil"/>
              <w:bottom w:val="nil"/>
              <w:right w:val="nil"/>
            </w:tcBorders>
            <w:tcMar>
              <w:top w:w="0" w:type="dxa"/>
              <w:left w:w="0" w:type="dxa"/>
              <w:bottom w:w="0" w:type="dxa"/>
              <w:right w:w="0" w:type="dxa"/>
            </w:tcMar>
            <w:hideMark/>
          </w:tcPr>
          <w:p w14:paraId="2C5CBCEF"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7CC8F1F0" w14:textId="77777777" w:rsidR="00D827CE" w:rsidRPr="00D827CE" w:rsidRDefault="00D827CE" w:rsidP="00D827CE">
            <w:pPr>
              <w:jc w:val="both"/>
              <w:rPr>
                <w:rFonts w:ascii="Verdana" w:hAnsi="Verdana"/>
                <w:sz w:val="22"/>
                <w:szCs w:val="22"/>
              </w:rPr>
            </w:pPr>
            <w:r w:rsidRPr="00D827CE">
              <w:rPr>
                <w:rFonts w:ascii="Verdana" w:hAnsi="Verdana"/>
                <w:sz w:val="22"/>
                <w:szCs w:val="22"/>
              </w:rPr>
              <w:t>Niño día</w:t>
            </w:r>
          </w:p>
        </w:tc>
        <w:tc>
          <w:tcPr>
            <w:tcW w:w="750" w:type="pct"/>
            <w:tcBorders>
              <w:top w:val="nil"/>
              <w:left w:val="nil"/>
              <w:bottom w:val="nil"/>
              <w:right w:val="nil"/>
            </w:tcBorders>
            <w:tcMar>
              <w:top w:w="0" w:type="dxa"/>
              <w:left w:w="0" w:type="dxa"/>
              <w:bottom w:w="0" w:type="dxa"/>
              <w:right w:w="0" w:type="dxa"/>
            </w:tcMar>
            <w:hideMark/>
          </w:tcPr>
          <w:p w14:paraId="43F69194" w14:textId="77777777" w:rsidR="00D827CE" w:rsidRPr="00D827CE" w:rsidRDefault="00D827CE" w:rsidP="00D827CE">
            <w:pPr>
              <w:jc w:val="both"/>
              <w:rPr>
                <w:rFonts w:ascii="Verdana" w:hAnsi="Verdana"/>
                <w:sz w:val="22"/>
                <w:szCs w:val="22"/>
              </w:rPr>
            </w:pPr>
            <w:r w:rsidRPr="00D827CE">
              <w:rPr>
                <w:rFonts w:ascii="Verdana" w:hAnsi="Verdana"/>
                <w:sz w:val="22"/>
                <w:szCs w:val="22"/>
              </w:rPr>
              <w:t>255 días</w:t>
            </w:r>
          </w:p>
        </w:tc>
      </w:tr>
      <w:tr w:rsidR="00D827CE" w:rsidRPr="00D827CE" w14:paraId="4BE2682D"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3D280004" w14:textId="77777777" w:rsidR="00D827CE" w:rsidRPr="00D827CE" w:rsidRDefault="00D827CE" w:rsidP="00D827CE">
            <w:pPr>
              <w:jc w:val="both"/>
              <w:rPr>
                <w:rFonts w:ascii="Verdana" w:hAnsi="Verdana"/>
                <w:sz w:val="22"/>
                <w:szCs w:val="22"/>
              </w:rPr>
            </w:pPr>
            <w:r w:rsidRPr="00D827CE">
              <w:rPr>
                <w:rFonts w:ascii="Verdana" w:hAnsi="Verdana"/>
                <w:sz w:val="22"/>
                <w:szCs w:val="22"/>
              </w:rPr>
              <w:t>Mujer Gestante y Madre Lactante</w:t>
            </w:r>
          </w:p>
        </w:tc>
        <w:tc>
          <w:tcPr>
            <w:tcW w:w="400" w:type="pct"/>
            <w:tcBorders>
              <w:top w:val="nil"/>
              <w:left w:val="nil"/>
              <w:bottom w:val="nil"/>
              <w:right w:val="nil"/>
            </w:tcBorders>
            <w:tcMar>
              <w:top w:w="0" w:type="dxa"/>
              <w:left w:w="0" w:type="dxa"/>
              <w:bottom w:w="0" w:type="dxa"/>
              <w:right w:w="0" w:type="dxa"/>
            </w:tcMar>
            <w:hideMark/>
          </w:tcPr>
          <w:p w14:paraId="42957F22" w14:textId="77777777" w:rsidR="00D827CE" w:rsidRPr="00D827CE" w:rsidRDefault="00D827CE" w:rsidP="00D827CE">
            <w:pPr>
              <w:jc w:val="both"/>
              <w:rPr>
                <w:rFonts w:ascii="Verdana" w:hAnsi="Verdana"/>
                <w:sz w:val="22"/>
                <w:szCs w:val="22"/>
              </w:rPr>
            </w:pPr>
            <w:r w:rsidRPr="00D827CE">
              <w:rPr>
                <w:rFonts w:ascii="Verdana" w:hAnsi="Verdana"/>
                <w:sz w:val="22"/>
                <w:szCs w:val="22"/>
              </w:rPr>
              <w:t>1800</w:t>
            </w:r>
          </w:p>
        </w:tc>
        <w:tc>
          <w:tcPr>
            <w:tcW w:w="300" w:type="pct"/>
            <w:tcBorders>
              <w:top w:val="nil"/>
              <w:left w:val="nil"/>
              <w:bottom w:val="nil"/>
              <w:right w:val="nil"/>
            </w:tcBorders>
            <w:tcMar>
              <w:top w:w="0" w:type="dxa"/>
              <w:left w:w="0" w:type="dxa"/>
              <w:bottom w:w="0" w:type="dxa"/>
              <w:right w:w="0" w:type="dxa"/>
            </w:tcMar>
            <w:hideMark/>
          </w:tcPr>
          <w:p w14:paraId="7C3B017B"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7EB4CC7B" w14:textId="77777777" w:rsidR="00D827CE" w:rsidRPr="00D827CE" w:rsidRDefault="00D827CE" w:rsidP="00D827CE">
            <w:pPr>
              <w:jc w:val="both"/>
              <w:rPr>
                <w:rFonts w:ascii="Verdana" w:hAnsi="Verdana"/>
                <w:sz w:val="22"/>
                <w:szCs w:val="22"/>
              </w:rPr>
            </w:pPr>
            <w:r w:rsidRPr="00D827CE">
              <w:rPr>
                <w:rFonts w:ascii="Verdana" w:hAnsi="Verdana"/>
                <w:sz w:val="22"/>
                <w:szCs w:val="22"/>
              </w:rPr>
              <w:t>Madre mes</w:t>
            </w:r>
          </w:p>
        </w:tc>
        <w:tc>
          <w:tcPr>
            <w:tcW w:w="750" w:type="pct"/>
            <w:tcBorders>
              <w:top w:val="nil"/>
              <w:left w:val="nil"/>
              <w:bottom w:val="nil"/>
              <w:right w:val="nil"/>
            </w:tcBorders>
            <w:tcMar>
              <w:top w:w="0" w:type="dxa"/>
              <w:left w:w="0" w:type="dxa"/>
              <w:bottom w:w="0" w:type="dxa"/>
              <w:right w:w="0" w:type="dxa"/>
            </w:tcMar>
            <w:hideMark/>
          </w:tcPr>
          <w:p w14:paraId="7915942D" w14:textId="77777777" w:rsidR="00D827CE" w:rsidRPr="00D827CE" w:rsidRDefault="00D827CE" w:rsidP="00D827CE">
            <w:pPr>
              <w:jc w:val="both"/>
              <w:rPr>
                <w:rFonts w:ascii="Verdana" w:hAnsi="Verdana"/>
                <w:sz w:val="22"/>
                <w:szCs w:val="22"/>
              </w:rPr>
            </w:pPr>
            <w:r w:rsidRPr="00D827CE">
              <w:rPr>
                <w:rFonts w:ascii="Verdana" w:hAnsi="Verdana"/>
                <w:sz w:val="22"/>
                <w:szCs w:val="22"/>
              </w:rPr>
              <w:t>12 meses</w:t>
            </w:r>
          </w:p>
        </w:tc>
      </w:tr>
      <w:tr w:rsidR="00D827CE" w:rsidRPr="00D827CE" w14:paraId="1AD84124"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47C35A7E" w14:textId="77777777" w:rsidR="00D827CE" w:rsidRPr="00D827CE" w:rsidRDefault="00D827CE" w:rsidP="00D827CE">
            <w:pPr>
              <w:jc w:val="both"/>
              <w:rPr>
                <w:rFonts w:ascii="Verdana" w:hAnsi="Verdana"/>
                <w:sz w:val="22"/>
                <w:szCs w:val="22"/>
              </w:rPr>
            </w:pPr>
            <w:r w:rsidRPr="00D827CE">
              <w:rPr>
                <w:rFonts w:ascii="Verdana" w:hAnsi="Verdana"/>
                <w:sz w:val="22"/>
                <w:szCs w:val="22"/>
              </w:rPr>
              <w:t>Programa de Alimentación Escolar</w:t>
            </w:r>
          </w:p>
        </w:tc>
        <w:tc>
          <w:tcPr>
            <w:tcW w:w="1550" w:type="pct"/>
            <w:tcBorders>
              <w:top w:val="nil"/>
              <w:left w:val="nil"/>
              <w:bottom w:val="nil"/>
              <w:right w:val="nil"/>
            </w:tcBorders>
            <w:tcMar>
              <w:top w:w="0" w:type="dxa"/>
              <w:left w:w="0" w:type="dxa"/>
              <w:bottom w:w="0" w:type="dxa"/>
              <w:right w:w="0" w:type="dxa"/>
            </w:tcMar>
            <w:hideMark/>
          </w:tcPr>
          <w:p w14:paraId="2C736CF1" w14:textId="77777777" w:rsidR="00D827CE" w:rsidRPr="00D827CE" w:rsidRDefault="00D827CE" w:rsidP="00D827CE">
            <w:pPr>
              <w:jc w:val="both"/>
              <w:rPr>
                <w:rFonts w:ascii="Verdana" w:hAnsi="Verdana"/>
                <w:sz w:val="22"/>
                <w:szCs w:val="22"/>
              </w:rPr>
            </w:pPr>
            <w:r w:rsidRPr="00D827CE">
              <w:rPr>
                <w:rFonts w:ascii="Verdana" w:hAnsi="Verdana"/>
                <w:sz w:val="22"/>
                <w:szCs w:val="22"/>
              </w:rPr>
              <w:t>Ración Preparada - Desayuno o Almuerzo</w:t>
            </w:r>
            <w:r w:rsidRPr="00D827CE">
              <w:rPr>
                <w:rFonts w:ascii="Verdana" w:hAnsi="Verdana"/>
                <w:sz w:val="22"/>
                <w:szCs w:val="22"/>
              </w:rPr>
              <w:br/>
              <w:t>Niños y niñas menores de 18 años</w:t>
            </w:r>
          </w:p>
        </w:tc>
        <w:tc>
          <w:tcPr>
            <w:tcW w:w="400" w:type="pct"/>
            <w:tcBorders>
              <w:top w:val="nil"/>
              <w:left w:val="nil"/>
              <w:bottom w:val="nil"/>
              <w:right w:val="nil"/>
            </w:tcBorders>
            <w:tcMar>
              <w:top w:w="0" w:type="dxa"/>
              <w:left w:w="0" w:type="dxa"/>
              <w:bottom w:w="0" w:type="dxa"/>
              <w:right w:w="0" w:type="dxa"/>
            </w:tcMar>
            <w:hideMark/>
          </w:tcPr>
          <w:p w14:paraId="632712DE" w14:textId="77777777" w:rsidR="00D827CE" w:rsidRPr="00D827CE" w:rsidRDefault="00D827CE" w:rsidP="00D827CE">
            <w:pPr>
              <w:jc w:val="both"/>
              <w:rPr>
                <w:rFonts w:ascii="Verdana" w:hAnsi="Verdana"/>
                <w:sz w:val="22"/>
                <w:szCs w:val="22"/>
              </w:rPr>
            </w:pPr>
            <w:r w:rsidRPr="00D827CE">
              <w:rPr>
                <w:rFonts w:ascii="Verdana" w:hAnsi="Verdana"/>
                <w:sz w:val="22"/>
                <w:szCs w:val="22"/>
              </w:rPr>
              <w:t>10</w:t>
            </w:r>
          </w:p>
        </w:tc>
        <w:tc>
          <w:tcPr>
            <w:tcW w:w="300" w:type="pct"/>
            <w:tcBorders>
              <w:top w:val="nil"/>
              <w:left w:val="nil"/>
              <w:bottom w:val="nil"/>
              <w:right w:val="nil"/>
            </w:tcBorders>
            <w:tcMar>
              <w:top w:w="0" w:type="dxa"/>
              <w:left w:w="0" w:type="dxa"/>
              <w:bottom w:w="0" w:type="dxa"/>
              <w:right w:w="0" w:type="dxa"/>
            </w:tcMar>
            <w:hideMark/>
          </w:tcPr>
          <w:p w14:paraId="6D0BCD20"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78C935D7" w14:textId="77777777" w:rsidR="00D827CE" w:rsidRPr="00D827CE" w:rsidRDefault="00D827CE" w:rsidP="00D827CE">
            <w:pPr>
              <w:jc w:val="both"/>
              <w:rPr>
                <w:rFonts w:ascii="Verdana" w:hAnsi="Verdana"/>
                <w:sz w:val="22"/>
                <w:szCs w:val="22"/>
              </w:rPr>
            </w:pPr>
            <w:r w:rsidRPr="00D827CE">
              <w:rPr>
                <w:rFonts w:ascii="Verdana" w:hAnsi="Verdana"/>
                <w:sz w:val="22"/>
                <w:szCs w:val="22"/>
              </w:rPr>
              <w:t>Cupo Niño día</w:t>
            </w:r>
          </w:p>
        </w:tc>
        <w:tc>
          <w:tcPr>
            <w:tcW w:w="750" w:type="pct"/>
            <w:tcBorders>
              <w:top w:val="nil"/>
              <w:left w:val="nil"/>
              <w:bottom w:val="nil"/>
              <w:right w:val="nil"/>
            </w:tcBorders>
            <w:tcMar>
              <w:top w:w="0" w:type="dxa"/>
              <w:left w:w="0" w:type="dxa"/>
              <w:bottom w:w="0" w:type="dxa"/>
              <w:right w:w="0" w:type="dxa"/>
            </w:tcMar>
            <w:hideMark/>
          </w:tcPr>
          <w:p w14:paraId="5A2364A0" w14:textId="77777777" w:rsidR="00D827CE" w:rsidRPr="00D827CE" w:rsidRDefault="00D827CE" w:rsidP="00D827CE">
            <w:pPr>
              <w:jc w:val="both"/>
              <w:rPr>
                <w:rFonts w:ascii="Verdana" w:hAnsi="Verdana"/>
                <w:sz w:val="22"/>
                <w:szCs w:val="22"/>
              </w:rPr>
            </w:pPr>
            <w:r w:rsidRPr="00D827CE">
              <w:rPr>
                <w:rFonts w:ascii="Verdana" w:hAnsi="Verdana"/>
                <w:sz w:val="22"/>
                <w:szCs w:val="22"/>
              </w:rPr>
              <w:t>180 días</w:t>
            </w:r>
          </w:p>
        </w:tc>
      </w:tr>
      <w:tr w:rsidR="00D827CE" w:rsidRPr="00D827CE" w14:paraId="11432378"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7547D4F2" w14:textId="77777777" w:rsidR="00D827CE" w:rsidRPr="00D827CE" w:rsidRDefault="00D827CE" w:rsidP="00D827CE">
            <w:pPr>
              <w:jc w:val="both"/>
              <w:rPr>
                <w:rFonts w:ascii="Verdana" w:hAnsi="Verdana"/>
                <w:sz w:val="22"/>
                <w:szCs w:val="22"/>
              </w:rPr>
            </w:pPr>
            <w:r w:rsidRPr="00D827CE">
              <w:rPr>
                <w:rFonts w:ascii="Verdana" w:hAnsi="Verdana"/>
                <w:sz w:val="22"/>
                <w:szCs w:val="22"/>
              </w:rPr>
              <w:t>Desayuno Industrializado Niños y niñas menores de 18 años</w:t>
            </w:r>
          </w:p>
        </w:tc>
        <w:tc>
          <w:tcPr>
            <w:tcW w:w="400" w:type="pct"/>
            <w:tcBorders>
              <w:top w:val="nil"/>
              <w:left w:val="nil"/>
              <w:bottom w:val="nil"/>
              <w:right w:val="nil"/>
            </w:tcBorders>
            <w:tcMar>
              <w:top w:w="0" w:type="dxa"/>
              <w:left w:w="0" w:type="dxa"/>
              <w:bottom w:w="0" w:type="dxa"/>
              <w:right w:w="0" w:type="dxa"/>
            </w:tcMar>
            <w:hideMark/>
          </w:tcPr>
          <w:p w14:paraId="5FC14412" w14:textId="77777777" w:rsidR="00D827CE" w:rsidRPr="00D827CE" w:rsidRDefault="00D827CE" w:rsidP="00D827CE">
            <w:pPr>
              <w:jc w:val="both"/>
              <w:rPr>
                <w:rFonts w:ascii="Verdana" w:hAnsi="Verdana"/>
                <w:sz w:val="22"/>
                <w:szCs w:val="22"/>
              </w:rPr>
            </w:pPr>
            <w:r w:rsidRPr="00D827CE">
              <w:rPr>
                <w:rFonts w:ascii="Verdana" w:hAnsi="Verdana"/>
                <w:sz w:val="22"/>
                <w:szCs w:val="22"/>
              </w:rPr>
              <w:t>4</w:t>
            </w:r>
          </w:p>
        </w:tc>
        <w:tc>
          <w:tcPr>
            <w:tcW w:w="300" w:type="pct"/>
            <w:tcBorders>
              <w:top w:val="nil"/>
              <w:left w:val="nil"/>
              <w:bottom w:val="nil"/>
              <w:right w:val="nil"/>
            </w:tcBorders>
            <w:tcMar>
              <w:top w:w="0" w:type="dxa"/>
              <w:left w:w="0" w:type="dxa"/>
              <w:bottom w:w="0" w:type="dxa"/>
              <w:right w:w="0" w:type="dxa"/>
            </w:tcMar>
            <w:hideMark/>
          </w:tcPr>
          <w:p w14:paraId="145D3FA2"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585EDC34" w14:textId="77777777" w:rsidR="00D827CE" w:rsidRPr="00D827CE" w:rsidRDefault="00D827CE" w:rsidP="00D827CE">
            <w:pPr>
              <w:jc w:val="both"/>
              <w:rPr>
                <w:rFonts w:ascii="Verdana" w:hAnsi="Verdana"/>
                <w:sz w:val="22"/>
                <w:szCs w:val="22"/>
              </w:rPr>
            </w:pPr>
            <w:r w:rsidRPr="00D827CE">
              <w:rPr>
                <w:rFonts w:ascii="Verdana" w:hAnsi="Verdana"/>
                <w:sz w:val="22"/>
                <w:szCs w:val="22"/>
              </w:rPr>
              <w:t>Cupo Niño día</w:t>
            </w:r>
          </w:p>
        </w:tc>
        <w:tc>
          <w:tcPr>
            <w:tcW w:w="750" w:type="pct"/>
            <w:tcBorders>
              <w:top w:val="nil"/>
              <w:left w:val="nil"/>
              <w:bottom w:val="nil"/>
              <w:right w:val="nil"/>
            </w:tcBorders>
            <w:tcMar>
              <w:top w:w="0" w:type="dxa"/>
              <w:left w:w="0" w:type="dxa"/>
              <w:bottom w:w="0" w:type="dxa"/>
              <w:right w:w="0" w:type="dxa"/>
            </w:tcMar>
            <w:hideMark/>
          </w:tcPr>
          <w:p w14:paraId="4A329321" w14:textId="77777777" w:rsidR="00D827CE" w:rsidRPr="00D827CE" w:rsidRDefault="00D827CE" w:rsidP="00D827CE">
            <w:pPr>
              <w:jc w:val="both"/>
              <w:rPr>
                <w:rFonts w:ascii="Verdana" w:hAnsi="Verdana"/>
                <w:sz w:val="22"/>
                <w:szCs w:val="22"/>
              </w:rPr>
            </w:pPr>
            <w:r w:rsidRPr="00D827CE">
              <w:rPr>
                <w:rFonts w:ascii="Verdana" w:hAnsi="Verdana"/>
                <w:sz w:val="22"/>
                <w:szCs w:val="22"/>
              </w:rPr>
              <w:t>180 días</w:t>
            </w:r>
          </w:p>
        </w:tc>
      </w:tr>
      <w:tr w:rsidR="00D827CE" w:rsidRPr="00D827CE" w14:paraId="43954B8F"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57B47B33" w14:textId="77777777" w:rsidR="00D827CE" w:rsidRPr="00D827CE" w:rsidRDefault="00D827CE" w:rsidP="00D827CE">
            <w:pPr>
              <w:jc w:val="both"/>
              <w:rPr>
                <w:rFonts w:ascii="Verdana" w:hAnsi="Verdana"/>
                <w:sz w:val="22"/>
                <w:szCs w:val="22"/>
              </w:rPr>
            </w:pPr>
            <w:r w:rsidRPr="00D827CE">
              <w:rPr>
                <w:rFonts w:ascii="Verdana" w:hAnsi="Verdana"/>
                <w:sz w:val="22"/>
                <w:szCs w:val="22"/>
              </w:rPr>
              <w:t>Apoyo a Grupos Étnicos</w:t>
            </w:r>
          </w:p>
        </w:tc>
        <w:tc>
          <w:tcPr>
            <w:tcW w:w="1550" w:type="pct"/>
            <w:tcBorders>
              <w:top w:val="nil"/>
              <w:left w:val="nil"/>
              <w:bottom w:val="nil"/>
              <w:right w:val="nil"/>
            </w:tcBorders>
            <w:tcMar>
              <w:top w:w="0" w:type="dxa"/>
              <w:left w:w="0" w:type="dxa"/>
              <w:bottom w:w="0" w:type="dxa"/>
              <w:right w:w="0" w:type="dxa"/>
            </w:tcMar>
            <w:hideMark/>
          </w:tcPr>
          <w:p w14:paraId="41E72DBE" w14:textId="77777777" w:rsidR="00D827CE" w:rsidRPr="00D827CE" w:rsidRDefault="00D827CE" w:rsidP="00D827CE">
            <w:pPr>
              <w:jc w:val="both"/>
              <w:rPr>
                <w:rFonts w:ascii="Verdana" w:hAnsi="Verdana"/>
                <w:sz w:val="22"/>
                <w:szCs w:val="22"/>
              </w:rPr>
            </w:pPr>
            <w:r w:rsidRPr="00D827CE">
              <w:rPr>
                <w:rFonts w:ascii="Verdana" w:hAnsi="Verdana"/>
                <w:sz w:val="22"/>
                <w:szCs w:val="22"/>
              </w:rPr>
              <w:t>Familias de grupos étnicos</w:t>
            </w:r>
          </w:p>
        </w:tc>
        <w:tc>
          <w:tcPr>
            <w:tcW w:w="400" w:type="pct"/>
            <w:tcBorders>
              <w:top w:val="nil"/>
              <w:left w:val="nil"/>
              <w:bottom w:val="nil"/>
              <w:right w:val="nil"/>
            </w:tcBorders>
            <w:tcMar>
              <w:top w:w="0" w:type="dxa"/>
              <w:left w:w="0" w:type="dxa"/>
              <w:bottom w:w="0" w:type="dxa"/>
              <w:right w:w="0" w:type="dxa"/>
            </w:tcMar>
            <w:hideMark/>
          </w:tcPr>
          <w:p w14:paraId="5CD2A02C" w14:textId="77777777" w:rsidR="00D827CE" w:rsidRPr="00D827CE" w:rsidRDefault="00D827CE" w:rsidP="00D827CE">
            <w:pPr>
              <w:jc w:val="both"/>
              <w:rPr>
                <w:rFonts w:ascii="Verdana" w:hAnsi="Verdana"/>
                <w:sz w:val="22"/>
                <w:szCs w:val="22"/>
              </w:rPr>
            </w:pPr>
            <w:r w:rsidRPr="00D827CE">
              <w:rPr>
                <w:rFonts w:ascii="Verdana" w:hAnsi="Verdana"/>
                <w:sz w:val="22"/>
                <w:szCs w:val="22"/>
              </w:rPr>
              <w:t>1800</w:t>
            </w:r>
          </w:p>
        </w:tc>
        <w:tc>
          <w:tcPr>
            <w:tcW w:w="300" w:type="pct"/>
            <w:tcBorders>
              <w:top w:val="nil"/>
              <w:left w:val="nil"/>
              <w:bottom w:val="nil"/>
              <w:right w:val="nil"/>
            </w:tcBorders>
            <w:tcMar>
              <w:top w:w="0" w:type="dxa"/>
              <w:left w:w="0" w:type="dxa"/>
              <w:bottom w:w="0" w:type="dxa"/>
              <w:right w:w="0" w:type="dxa"/>
            </w:tcMar>
            <w:hideMark/>
          </w:tcPr>
          <w:p w14:paraId="1757A322"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181A1F74"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750" w:type="pct"/>
            <w:tcBorders>
              <w:top w:val="nil"/>
              <w:left w:val="nil"/>
              <w:bottom w:val="nil"/>
              <w:right w:val="nil"/>
            </w:tcBorders>
            <w:tcMar>
              <w:top w:w="0" w:type="dxa"/>
              <w:left w:w="0" w:type="dxa"/>
              <w:bottom w:w="0" w:type="dxa"/>
              <w:right w:w="0" w:type="dxa"/>
            </w:tcMar>
            <w:hideMark/>
          </w:tcPr>
          <w:p w14:paraId="3D355F49" w14:textId="77777777" w:rsidR="00D827CE" w:rsidRPr="00D827CE" w:rsidRDefault="00D827CE" w:rsidP="00D827CE">
            <w:pPr>
              <w:jc w:val="both"/>
              <w:rPr>
                <w:rFonts w:ascii="Verdana" w:hAnsi="Verdana"/>
                <w:sz w:val="22"/>
                <w:szCs w:val="22"/>
              </w:rPr>
            </w:pPr>
            <w:r w:rsidRPr="00D827CE">
              <w:rPr>
                <w:rFonts w:ascii="Verdana" w:hAnsi="Verdana"/>
                <w:sz w:val="22"/>
                <w:szCs w:val="22"/>
              </w:rPr>
              <w:t>11 meses 6 según atención en cada Regional</w:t>
            </w:r>
          </w:p>
        </w:tc>
      </w:tr>
      <w:tr w:rsidR="00D827CE" w:rsidRPr="00D827CE" w14:paraId="5896B3CC"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51809732" w14:textId="77777777" w:rsidR="00D827CE" w:rsidRPr="00D827CE" w:rsidRDefault="00D827CE" w:rsidP="00D827CE">
            <w:pPr>
              <w:jc w:val="both"/>
              <w:rPr>
                <w:rFonts w:ascii="Verdana" w:hAnsi="Verdana"/>
                <w:sz w:val="22"/>
                <w:szCs w:val="22"/>
              </w:rPr>
            </w:pPr>
            <w:r w:rsidRPr="00D827CE">
              <w:rPr>
                <w:rFonts w:ascii="Verdana" w:hAnsi="Verdana"/>
                <w:sz w:val="22"/>
                <w:szCs w:val="22"/>
              </w:rPr>
              <w:t>Hogares Gestores</w:t>
            </w:r>
          </w:p>
        </w:tc>
        <w:tc>
          <w:tcPr>
            <w:tcW w:w="1550" w:type="pct"/>
            <w:tcBorders>
              <w:top w:val="nil"/>
              <w:left w:val="nil"/>
              <w:bottom w:val="nil"/>
              <w:right w:val="nil"/>
            </w:tcBorders>
            <w:tcMar>
              <w:top w:w="0" w:type="dxa"/>
              <w:left w:w="0" w:type="dxa"/>
              <w:bottom w:w="0" w:type="dxa"/>
              <w:right w:w="0" w:type="dxa"/>
            </w:tcMar>
            <w:hideMark/>
          </w:tcPr>
          <w:p w14:paraId="4D3548BB"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menores de 18 años en condición de amenaza o vulneración</w:t>
            </w:r>
          </w:p>
        </w:tc>
        <w:tc>
          <w:tcPr>
            <w:tcW w:w="400" w:type="pct"/>
            <w:tcBorders>
              <w:top w:val="nil"/>
              <w:left w:val="nil"/>
              <w:bottom w:val="nil"/>
              <w:right w:val="nil"/>
            </w:tcBorders>
            <w:tcMar>
              <w:top w:w="0" w:type="dxa"/>
              <w:left w:w="0" w:type="dxa"/>
              <w:bottom w:w="0" w:type="dxa"/>
              <w:right w:w="0" w:type="dxa"/>
            </w:tcMar>
            <w:hideMark/>
          </w:tcPr>
          <w:p w14:paraId="10341989"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39C449F4"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3A55DD6C"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750" w:type="pct"/>
            <w:tcBorders>
              <w:top w:val="nil"/>
              <w:left w:val="nil"/>
              <w:bottom w:val="nil"/>
              <w:right w:val="nil"/>
            </w:tcBorders>
            <w:tcMar>
              <w:top w:w="0" w:type="dxa"/>
              <w:left w:w="0" w:type="dxa"/>
              <w:bottom w:w="0" w:type="dxa"/>
              <w:right w:w="0" w:type="dxa"/>
            </w:tcMar>
            <w:hideMark/>
          </w:tcPr>
          <w:p w14:paraId="0B1C5287" w14:textId="77777777" w:rsidR="00D827CE" w:rsidRPr="00D827CE" w:rsidRDefault="00D827CE" w:rsidP="00D827CE">
            <w:pPr>
              <w:jc w:val="both"/>
              <w:rPr>
                <w:rFonts w:ascii="Verdana" w:hAnsi="Verdana"/>
                <w:sz w:val="22"/>
                <w:szCs w:val="22"/>
              </w:rPr>
            </w:pPr>
            <w:r w:rsidRPr="00D827CE">
              <w:rPr>
                <w:rFonts w:ascii="Verdana" w:hAnsi="Verdana"/>
                <w:sz w:val="22"/>
                <w:szCs w:val="22"/>
              </w:rPr>
              <w:t>12 meses</w:t>
            </w:r>
          </w:p>
        </w:tc>
      </w:tr>
      <w:tr w:rsidR="00D827CE" w:rsidRPr="00D827CE" w14:paraId="5774D381"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287C8023"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menores de 18 años con Discapacidad</w:t>
            </w:r>
          </w:p>
        </w:tc>
        <w:tc>
          <w:tcPr>
            <w:tcW w:w="400" w:type="pct"/>
            <w:tcBorders>
              <w:top w:val="nil"/>
              <w:left w:val="nil"/>
              <w:bottom w:val="nil"/>
              <w:right w:val="nil"/>
            </w:tcBorders>
            <w:tcMar>
              <w:top w:w="0" w:type="dxa"/>
              <w:left w:w="0" w:type="dxa"/>
              <w:bottom w:w="0" w:type="dxa"/>
              <w:right w:w="0" w:type="dxa"/>
            </w:tcMar>
            <w:hideMark/>
          </w:tcPr>
          <w:p w14:paraId="4B4C8F30"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531E016C"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41297609"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750" w:type="pct"/>
            <w:tcBorders>
              <w:top w:val="nil"/>
              <w:left w:val="nil"/>
              <w:bottom w:val="nil"/>
              <w:right w:val="nil"/>
            </w:tcBorders>
            <w:tcMar>
              <w:top w:w="0" w:type="dxa"/>
              <w:left w:w="0" w:type="dxa"/>
              <w:bottom w:w="0" w:type="dxa"/>
              <w:right w:w="0" w:type="dxa"/>
            </w:tcMar>
            <w:hideMark/>
          </w:tcPr>
          <w:p w14:paraId="6EA1FD06" w14:textId="77777777" w:rsidR="00D827CE" w:rsidRPr="00D827CE" w:rsidRDefault="00D827CE" w:rsidP="00D827CE">
            <w:pPr>
              <w:jc w:val="both"/>
              <w:rPr>
                <w:rFonts w:ascii="Verdana" w:hAnsi="Verdana"/>
                <w:sz w:val="22"/>
                <w:szCs w:val="22"/>
              </w:rPr>
            </w:pPr>
            <w:r w:rsidRPr="00D827CE">
              <w:rPr>
                <w:rFonts w:ascii="Verdana" w:hAnsi="Verdana"/>
                <w:sz w:val="22"/>
                <w:szCs w:val="22"/>
              </w:rPr>
              <w:t>12 meses</w:t>
            </w:r>
          </w:p>
        </w:tc>
      </w:tr>
      <w:tr w:rsidR="00D827CE" w:rsidRPr="00D827CE" w14:paraId="0C0C1587"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37E2CD50" w14:textId="77777777" w:rsidR="00D827CE" w:rsidRPr="00D827CE" w:rsidRDefault="00D827CE" w:rsidP="00D827CE">
            <w:pPr>
              <w:jc w:val="both"/>
              <w:rPr>
                <w:rFonts w:ascii="Verdana" w:hAnsi="Verdana"/>
                <w:sz w:val="22"/>
                <w:szCs w:val="22"/>
              </w:rPr>
            </w:pPr>
            <w:r w:rsidRPr="00D827CE">
              <w:rPr>
                <w:rFonts w:ascii="Verdana" w:hAnsi="Verdana"/>
                <w:sz w:val="22"/>
                <w:szCs w:val="22"/>
              </w:rPr>
              <w:t>Hogares Sustitutos</w:t>
            </w:r>
          </w:p>
        </w:tc>
        <w:tc>
          <w:tcPr>
            <w:tcW w:w="1550" w:type="pct"/>
            <w:tcBorders>
              <w:top w:val="nil"/>
              <w:left w:val="nil"/>
              <w:bottom w:val="nil"/>
              <w:right w:val="nil"/>
            </w:tcBorders>
            <w:tcMar>
              <w:top w:w="0" w:type="dxa"/>
              <w:left w:w="0" w:type="dxa"/>
              <w:bottom w:w="0" w:type="dxa"/>
              <w:right w:w="0" w:type="dxa"/>
            </w:tcMar>
            <w:hideMark/>
          </w:tcPr>
          <w:p w14:paraId="12EB3A8D"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menores de 18 años en condición de amenaza o vulneración</w:t>
            </w:r>
          </w:p>
        </w:tc>
        <w:tc>
          <w:tcPr>
            <w:tcW w:w="400" w:type="pct"/>
            <w:tcBorders>
              <w:top w:val="nil"/>
              <w:left w:val="nil"/>
              <w:bottom w:val="nil"/>
              <w:right w:val="nil"/>
            </w:tcBorders>
            <w:tcMar>
              <w:top w:w="0" w:type="dxa"/>
              <w:left w:w="0" w:type="dxa"/>
              <w:bottom w:w="0" w:type="dxa"/>
              <w:right w:w="0" w:type="dxa"/>
            </w:tcMar>
            <w:hideMark/>
          </w:tcPr>
          <w:p w14:paraId="6531E772"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4688F168"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0EA1F954"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750" w:type="pct"/>
            <w:tcBorders>
              <w:top w:val="nil"/>
              <w:left w:val="nil"/>
              <w:bottom w:val="nil"/>
              <w:right w:val="nil"/>
            </w:tcBorders>
            <w:tcMar>
              <w:top w:w="0" w:type="dxa"/>
              <w:left w:w="0" w:type="dxa"/>
              <w:bottom w:w="0" w:type="dxa"/>
              <w:right w:w="0" w:type="dxa"/>
            </w:tcMar>
            <w:hideMark/>
          </w:tcPr>
          <w:p w14:paraId="76E6B71F" w14:textId="77777777" w:rsidR="00D827CE" w:rsidRPr="00D827CE" w:rsidRDefault="00D827CE" w:rsidP="00D827CE">
            <w:pPr>
              <w:jc w:val="both"/>
              <w:rPr>
                <w:rFonts w:ascii="Verdana" w:hAnsi="Verdana"/>
                <w:sz w:val="22"/>
                <w:szCs w:val="22"/>
              </w:rPr>
            </w:pPr>
            <w:r w:rsidRPr="00D827CE">
              <w:rPr>
                <w:rFonts w:ascii="Verdana" w:hAnsi="Verdana"/>
                <w:sz w:val="22"/>
                <w:szCs w:val="22"/>
              </w:rPr>
              <w:t>12 meses</w:t>
            </w:r>
          </w:p>
        </w:tc>
      </w:tr>
      <w:tr w:rsidR="00D827CE" w:rsidRPr="00D827CE" w14:paraId="7BCC4FF6"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46A299DC"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menores de 18 años con Discapacidad</w:t>
            </w:r>
          </w:p>
        </w:tc>
        <w:tc>
          <w:tcPr>
            <w:tcW w:w="400" w:type="pct"/>
            <w:tcBorders>
              <w:top w:val="nil"/>
              <w:left w:val="nil"/>
              <w:bottom w:val="nil"/>
              <w:right w:val="nil"/>
            </w:tcBorders>
            <w:tcMar>
              <w:top w:w="0" w:type="dxa"/>
              <w:left w:w="0" w:type="dxa"/>
              <w:bottom w:w="0" w:type="dxa"/>
              <w:right w:w="0" w:type="dxa"/>
            </w:tcMar>
            <w:hideMark/>
          </w:tcPr>
          <w:p w14:paraId="66F56124"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6E9C8235"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053C2D2F"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750" w:type="pct"/>
            <w:tcBorders>
              <w:top w:val="nil"/>
              <w:left w:val="nil"/>
              <w:bottom w:val="nil"/>
              <w:right w:val="nil"/>
            </w:tcBorders>
            <w:tcMar>
              <w:top w:w="0" w:type="dxa"/>
              <w:left w:w="0" w:type="dxa"/>
              <w:bottom w:w="0" w:type="dxa"/>
              <w:right w:w="0" w:type="dxa"/>
            </w:tcMar>
            <w:hideMark/>
          </w:tcPr>
          <w:p w14:paraId="709E1659" w14:textId="77777777" w:rsidR="00D827CE" w:rsidRPr="00D827CE" w:rsidRDefault="00D827CE" w:rsidP="00D827CE">
            <w:pPr>
              <w:jc w:val="both"/>
              <w:rPr>
                <w:rFonts w:ascii="Verdana" w:hAnsi="Verdana"/>
                <w:sz w:val="22"/>
                <w:szCs w:val="22"/>
              </w:rPr>
            </w:pPr>
            <w:r w:rsidRPr="00D827CE">
              <w:rPr>
                <w:rFonts w:ascii="Verdana" w:hAnsi="Verdana"/>
                <w:sz w:val="22"/>
                <w:szCs w:val="22"/>
              </w:rPr>
              <w:t>12 meses</w:t>
            </w:r>
          </w:p>
        </w:tc>
      </w:tr>
      <w:tr w:rsidR="00D827CE" w:rsidRPr="00D827CE" w14:paraId="211CF28D"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6824857A" w14:textId="77777777" w:rsidR="00D827CE" w:rsidRPr="00D827CE" w:rsidRDefault="00D827CE" w:rsidP="00D827CE">
            <w:pPr>
              <w:jc w:val="both"/>
              <w:rPr>
                <w:rFonts w:ascii="Verdana" w:hAnsi="Verdana"/>
                <w:sz w:val="22"/>
                <w:szCs w:val="22"/>
              </w:rPr>
            </w:pPr>
            <w:r w:rsidRPr="00D827CE">
              <w:rPr>
                <w:rFonts w:ascii="Verdana" w:hAnsi="Verdana"/>
                <w:sz w:val="22"/>
                <w:szCs w:val="22"/>
              </w:rPr>
              <w:t>Otras modalidades de atención</w:t>
            </w:r>
          </w:p>
        </w:tc>
        <w:tc>
          <w:tcPr>
            <w:tcW w:w="1550" w:type="pct"/>
            <w:tcBorders>
              <w:top w:val="nil"/>
              <w:left w:val="nil"/>
              <w:bottom w:val="nil"/>
              <w:right w:val="nil"/>
            </w:tcBorders>
            <w:tcMar>
              <w:top w:w="0" w:type="dxa"/>
              <w:left w:w="0" w:type="dxa"/>
              <w:bottom w:w="0" w:type="dxa"/>
              <w:right w:w="0" w:type="dxa"/>
            </w:tcMar>
            <w:hideMark/>
          </w:tcPr>
          <w:p w14:paraId="5C2195ED"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entre 5 y 18 años, Mujeres gestantes, lactantes</w:t>
            </w:r>
          </w:p>
        </w:tc>
        <w:tc>
          <w:tcPr>
            <w:tcW w:w="400" w:type="pct"/>
            <w:tcBorders>
              <w:top w:val="nil"/>
              <w:left w:val="nil"/>
              <w:bottom w:val="nil"/>
              <w:right w:val="nil"/>
            </w:tcBorders>
            <w:tcMar>
              <w:top w:w="0" w:type="dxa"/>
              <w:left w:w="0" w:type="dxa"/>
              <w:bottom w:w="0" w:type="dxa"/>
              <w:right w:w="0" w:type="dxa"/>
            </w:tcMar>
            <w:hideMark/>
          </w:tcPr>
          <w:p w14:paraId="0F818190" w14:textId="77777777" w:rsidR="00D827CE" w:rsidRPr="00D827CE" w:rsidRDefault="00D827CE" w:rsidP="00D827CE">
            <w:pPr>
              <w:jc w:val="both"/>
              <w:rPr>
                <w:rFonts w:ascii="Verdana" w:hAnsi="Verdana"/>
                <w:sz w:val="22"/>
                <w:szCs w:val="22"/>
              </w:rPr>
            </w:pPr>
            <w:r w:rsidRPr="00D827CE">
              <w:rPr>
                <w:rFonts w:ascii="Verdana" w:hAnsi="Verdana"/>
                <w:sz w:val="22"/>
                <w:szCs w:val="22"/>
              </w:rPr>
              <w:t> 900</w:t>
            </w:r>
          </w:p>
        </w:tc>
        <w:tc>
          <w:tcPr>
            <w:tcW w:w="300" w:type="pct"/>
            <w:tcBorders>
              <w:top w:val="nil"/>
              <w:left w:val="nil"/>
              <w:bottom w:val="nil"/>
              <w:right w:val="nil"/>
            </w:tcBorders>
            <w:tcMar>
              <w:top w:w="0" w:type="dxa"/>
              <w:left w:w="0" w:type="dxa"/>
              <w:bottom w:w="0" w:type="dxa"/>
              <w:right w:w="0" w:type="dxa"/>
            </w:tcMar>
            <w:hideMark/>
          </w:tcPr>
          <w:p w14:paraId="76542A54"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15E8E17D"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750" w:type="pct"/>
            <w:tcBorders>
              <w:top w:val="nil"/>
              <w:left w:val="nil"/>
              <w:bottom w:val="nil"/>
              <w:right w:val="nil"/>
            </w:tcBorders>
            <w:tcMar>
              <w:top w:w="0" w:type="dxa"/>
              <w:left w:w="0" w:type="dxa"/>
              <w:bottom w:w="0" w:type="dxa"/>
              <w:right w:w="0" w:type="dxa"/>
            </w:tcMar>
            <w:hideMark/>
          </w:tcPr>
          <w:p w14:paraId="221F2D63" w14:textId="77777777" w:rsidR="00D827CE" w:rsidRPr="00D827CE" w:rsidRDefault="00D827CE" w:rsidP="00D827CE">
            <w:pPr>
              <w:jc w:val="both"/>
              <w:rPr>
                <w:rFonts w:ascii="Verdana" w:hAnsi="Verdana"/>
                <w:sz w:val="22"/>
                <w:szCs w:val="22"/>
              </w:rPr>
            </w:pPr>
            <w:r w:rsidRPr="00D827CE">
              <w:rPr>
                <w:rFonts w:ascii="Verdana" w:hAnsi="Verdana"/>
                <w:sz w:val="22"/>
                <w:szCs w:val="22"/>
              </w:rPr>
              <w:t>Meses de ejecución de la modalidad</w:t>
            </w:r>
          </w:p>
        </w:tc>
      </w:tr>
      <w:tr w:rsidR="00D827CE" w:rsidRPr="00D827CE" w14:paraId="5A2BEA16"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6E91DEEA" w14:textId="77777777" w:rsidR="00D827CE" w:rsidRPr="00D827CE" w:rsidRDefault="00D827CE" w:rsidP="00D827CE">
            <w:pPr>
              <w:jc w:val="both"/>
              <w:rPr>
                <w:rFonts w:ascii="Verdana" w:hAnsi="Verdana"/>
                <w:sz w:val="22"/>
                <w:szCs w:val="22"/>
              </w:rPr>
            </w:pPr>
            <w:r w:rsidRPr="00D827CE">
              <w:rPr>
                <w:rFonts w:ascii="Verdana" w:hAnsi="Verdana"/>
                <w:sz w:val="22"/>
                <w:szCs w:val="22"/>
              </w:rPr>
              <w:t>Bienestarina por convenios</w:t>
            </w:r>
          </w:p>
        </w:tc>
        <w:tc>
          <w:tcPr>
            <w:tcW w:w="1550" w:type="pct"/>
            <w:tcBorders>
              <w:top w:val="nil"/>
              <w:left w:val="nil"/>
              <w:bottom w:val="nil"/>
              <w:right w:val="nil"/>
            </w:tcBorders>
            <w:tcMar>
              <w:top w:w="0" w:type="dxa"/>
              <w:left w:w="0" w:type="dxa"/>
              <w:bottom w:w="0" w:type="dxa"/>
              <w:right w:w="0" w:type="dxa"/>
            </w:tcMar>
            <w:hideMark/>
          </w:tcPr>
          <w:p w14:paraId="6D21B316"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menores de 5 años</w:t>
            </w:r>
          </w:p>
        </w:tc>
        <w:tc>
          <w:tcPr>
            <w:tcW w:w="400" w:type="pct"/>
            <w:tcBorders>
              <w:top w:val="nil"/>
              <w:left w:val="nil"/>
              <w:bottom w:val="nil"/>
              <w:right w:val="nil"/>
            </w:tcBorders>
            <w:tcMar>
              <w:top w:w="0" w:type="dxa"/>
              <w:left w:w="0" w:type="dxa"/>
              <w:bottom w:w="0" w:type="dxa"/>
              <w:right w:w="0" w:type="dxa"/>
            </w:tcMar>
            <w:hideMark/>
          </w:tcPr>
          <w:p w14:paraId="40E04B67" w14:textId="77777777" w:rsidR="00D827CE" w:rsidRPr="00D827CE" w:rsidRDefault="00D827CE" w:rsidP="00D827CE">
            <w:pPr>
              <w:jc w:val="both"/>
              <w:rPr>
                <w:rFonts w:ascii="Verdana" w:hAnsi="Verdana"/>
                <w:sz w:val="22"/>
                <w:szCs w:val="22"/>
              </w:rPr>
            </w:pPr>
            <w:r w:rsidRPr="00D827CE">
              <w:rPr>
                <w:rFonts w:ascii="Verdana" w:hAnsi="Verdana"/>
                <w:sz w:val="22"/>
                <w:szCs w:val="22"/>
              </w:rPr>
              <w:t>15</w:t>
            </w:r>
          </w:p>
        </w:tc>
        <w:tc>
          <w:tcPr>
            <w:tcW w:w="300" w:type="pct"/>
            <w:tcBorders>
              <w:top w:val="nil"/>
              <w:left w:val="nil"/>
              <w:bottom w:val="nil"/>
              <w:right w:val="nil"/>
            </w:tcBorders>
            <w:tcMar>
              <w:top w:w="0" w:type="dxa"/>
              <w:left w:w="0" w:type="dxa"/>
              <w:bottom w:w="0" w:type="dxa"/>
              <w:right w:w="0" w:type="dxa"/>
            </w:tcMar>
            <w:hideMark/>
          </w:tcPr>
          <w:p w14:paraId="77B9845C"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2317A460" w14:textId="77777777" w:rsidR="00D827CE" w:rsidRPr="00D827CE" w:rsidRDefault="00D827CE" w:rsidP="00D827CE">
            <w:pPr>
              <w:jc w:val="both"/>
              <w:rPr>
                <w:rFonts w:ascii="Verdana" w:hAnsi="Verdana"/>
                <w:sz w:val="22"/>
                <w:szCs w:val="22"/>
              </w:rPr>
            </w:pPr>
            <w:r w:rsidRPr="00D827CE">
              <w:rPr>
                <w:rFonts w:ascii="Verdana" w:hAnsi="Verdana"/>
                <w:sz w:val="22"/>
                <w:szCs w:val="22"/>
              </w:rPr>
              <w:t>Cupo día</w:t>
            </w:r>
          </w:p>
        </w:tc>
        <w:tc>
          <w:tcPr>
            <w:tcW w:w="750" w:type="pct"/>
            <w:tcBorders>
              <w:top w:val="nil"/>
              <w:left w:val="nil"/>
              <w:bottom w:val="nil"/>
              <w:right w:val="nil"/>
            </w:tcBorders>
            <w:tcMar>
              <w:top w:w="0" w:type="dxa"/>
              <w:left w:w="0" w:type="dxa"/>
              <w:bottom w:w="0" w:type="dxa"/>
              <w:right w:w="0" w:type="dxa"/>
            </w:tcMar>
            <w:hideMark/>
          </w:tcPr>
          <w:p w14:paraId="5D09C087" w14:textId="77777777" w:rsidR="00D827CE" w:rsidRPr="00D827CE" w:rsidRDefault="00D827CE" w:rsidP="00D827CE">
            <w:pPr>
              <w:jc w:val="both"/>
              <w:rPr>
                <w:rFonts w:ascii="Verdana" w:hAnsi="Verdana"/>
                <w:sz w:val="22"/>
                <w:szCs w:val="22"/>
              </w:rPr>
            </w:pPr>
            <w:r w:rsidRPr="00D827CE">
              <w:rPr>
                <w:rFonts w:ascii="Verdana" w:hAnsi="Verdana"/>
                <w:sz w:val="22"/>
                <w:szCs w:val="22"/>
              </w:rPr>
              <w:t>Para consumo al menor de la institución ó 900 gr cada dos meses, para consumo al interior del hogar, por el tiempo definido en convenio</w:t>
            </w:r>
          </w:p>
        </w:tc>
      </w:tr>
      <w:tr w:rsidR="00D827CE" w:rsidRPr="00D827CE" w14:paraId="586CDE1A"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61C02F2C" w14:textId="77777777" w:rsidR="00D827CE" w:rsidRPr="00D827CE" w:rsidRDefault="00D827CE" w:rsidP="00D827CE">
            <w:pPr>
              <w:jc w:val="both"/>
              <w:rPr>
                <w:rFonts w:ascii="Verdana" w:hAnsi="Verdana"/>
                <w:sz w:val="22"/>
                <w:szCs w:val="22"/>
              </w:rPr>
            </w:pPr>
            <w:r w:rsidRPr="00D827CE">
              <w:rPr>
                <w:rFonts w:ascii="Verdana" w:hAnsi="Verdana"/>
                <w:sz w:val="22"/>
                <w:szCs w:val="22"/>
              </w:rPr>
              <w:t>Mujeres gestantes y madres lactantes</w:t>
            </w:r>
          </w:p>
        </w:tc>
        <w:tc>
          <w:tcPr>
            <w:tcW w:w="400" w:type="pct"/>
            <w:tcBorders>
              <w:top w:val="nil"/>
              <w:left w:val="nil"/>
              <w:bottom w:val="nil"/>
              <w:right w:val="nil"/>
            </w:tcBorders>
            <w:tcMar>
              <w:top w:w="0" w:type="dxa"/>
              <w:left w:w="0" w:type="dxa"/>
              <w:bottom w:w="0" w:type="dxa"/>
              <w:right w:w="0" w:type="dxa"/>
            </w:tcMar>
            <w:hideMark/>
          </w:tcPr>
          <w:p w14:paraId="24DE9B61" w14:textId="77777777" w:rsidR="00D827CE" w:rsidRPr="00D827CE" w:rsidRDefault="00D827CE" w:rsidP="00D827CE">
            <w:pPr>
              <w:jc w:val="both"/>
              <w:rPr>
                <w:rFonts w:ascii="Verdana" w:hAnsi="Verdana"/>
                <w:sz w:val="22"/>
                <w:szCs w:val="22"/>
              </w:rPr>
            </w:pPr>
            <w:r w:rsidRPr="00D827CE">
              <w:rPr>
                <w:rFonts w:ascii="Verdana" w:hAnsi="Verdana"/>
                <w:sz w:val="22"/>
                <w:szCs w:val="22"/>
              </w:rPr>
              <w:t>30</w:t>
            </w:r>
          </w:p>
        </w:tc>
        <w:tc>
          <w:tcPr>
            <w:tcW w:w="300" w:type="pct"/>
            <w:tcBorders>
              <w:top w:val="nil"/>
              <w:left w:val="nil"/>
              <w:bottom w:val="nil"/>
              <w:right w:val="nil"/>
            </w:tcBorders>
            <w:tcMar>
              <w:top w:w="0" w:type="dxa"/>
              <w:left w:w="0" w:type="dxa"/>
              <w:bottom w:w="0" w:type="dxa"/>
              <w:right w:w="0" w:type="dxa"/>
            </w:tcMar>
            <w:hideMark/>
          </w:tcPr>
          <w:p w14:paraId="0AFB9D67"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71D21EA1" w14:textId="77777777" w:rsidR="00D827CE" w:rsidRPr="00D827CE" w:rsidRDefault="00D827CE" w:rsidP="00D827CE">
            <w:pPr>
              <w:jc w:val="both"/>
              <w:rPr>
                <w:rFonts w:ascii="Verdana" w:hAnsi="Verdana"/>
                <w:sz w:val="22"/>
                <w:szCs w:val="22"/>
              </w:rPr>
            </w:pPr>
            <w:r w:rsidRPr="00D827CE">
              <w:rPr>
                <w:rFonts w:ascii="Verdana" w:hAnsi="Verdana"/>
                <w:sz w:val="22"/>
                <w:szCs w:val="22"/>
              </w:rPr>
              <w:t>Cupo día</w:t>
            </w:r>
          </w:p>
        </w:tc>
        <w:tc>
          <w:tcPr>
            <w:tcW w:w="750" w:type="pct"/>
            <w:tcBorders>
              <w:top w:val="nil"/>
              <w:left w:val="nil"/>
              <w:bottom w:val="nil"/>
              <w:right w:val="nil"/>
            </w:tcBorders>
            <w:tcMar>
              <w:top w:w="0" w:type="dxa"/>
              <w:left w:w="0" w:type="dxa"/>
              <w:bottom w:w="0" w:type="dxa"/>
              <w:right w:w="0" w:type="dxa"/>
            </w:tcMar>
            <w:hideMark/>
          </w:tcPr>
          <w:p w14:paraId="24EDF8C2" w14:textId="77777777" w:rsidR="00D827CE" w:rsidRPr="00D827CE" w:rsidRDefault="00D827CE" w:rsidP="00D827CE">
            <w:pPr>
              <w:jc w:val="both"/>
              <w:rPr>
                <w:rFonts w:ascii="Verdana" w:hAnsi="Verdana"/>
                <w:sz w:val="22"/>
                <w:szCs w:val="22"/>
              </w:rPr>
            </w:pPr>
            <w:r w:rsidRPr="00D827CE">
              <w:rPr>
                <w:rFonts w:ascii="Verdana" w:hAnsi="Verdana"/>
                <w:sz w:val="22"/>
                <w:szCs w:val="22"/>
              </w:rPr>
              <w:t>Tiempo definido en convenio</w:t>
            </w:r>
          </w:p>
        </w:tc>
      </w:tr>
      <w:tr w:rsidR="00D827CE" w:rsidRPr="00D827CE" w14:paraId="0DC925B6"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63916B0D"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de 6 a 17 años - Escolares PAE</w:t>
            </w:r>
          </w:p>
        </w:tc>
        <w:tc>
          <w:tcPr>
            <w:tcW w:w="400" w:type="pct"/>
            <w:tcBorders>
              <w:top w:val="nil"/>
              <w:left w:val="nil"/>
              <w:bottom w:val="nil"/>
              <w:right w:val="nil"/>
            </w:tcBorders>
            <w:tcMar>
              <w:top w:w="0" w:type="dxa"/>
              <w:left w:w="0" w:type="dxa"/>
              <w:bottom w:w="0" w:type="dxa"/>
              <w:right w:w="0" w:type="dxa"/>
            </w:tcMar>
            <w:hideMark/>
          </w:tcPr>
          <w:p w14:paraId="5CC4C93B" w14:textId="77777777" w:rsidR="00D827CE" w:rsidRPr="00D827CE" w:rsidRDefault="00D827CE" w:rsidP="00D827CE">
            <w:pPr>
              <w:jc w:val="both"/>
              <w:rPr>
                <w:rFonts w:ascii="Verdana" w:hAnsi="Verdana"/>
                <w:sz w:val="22"/>
                <w:szCs w:val="22"/>
              </w:rPr>
            </w:pPr>
            <w:r w:rsidRPr="00D827CE">
              <w:rPr>
                <w:rFonts w:ascii="Verdana" w:hAnsi="Verdana"/>
                <w:sz w:val="22"/>
                <w:szCs w:val="22"/>
              </w:rPr>
              <w:t>10</w:t>
            </w:r>
          </w:p>
        </w:tc>
        <w:tc>
          <w:tcPr>
            <w:tcW w:w="1200" w:type="pct"/>
            <w:gridSpan w:val="2"/>
            <w:tcBorders>
              <w:top w:val="nil"/>
              <w:left w:val="nil"/>
              <w:bottom w:val="nil"/>
              <w:right w:val="nil"/>
            </w:tcBorders>
            <w:tcMar>
              <w:top w:w="0" w:type="dxa"/>
              <w:left w:w="0" w:type="dxa"/>
              <w:bottom w:w="0" w:type="dxa"/>
              <w:right w:w="0" w:type="dxa"/>
            </w:tcMar>
            <w:hideMark/>
          </w:tcPr>
          <w:p w14:paraId="0468D1C6" w14:textId="77777777" w:rsidR="00D827CE" w:rsidRPr="00D827CE" w:rsidRDefault="00D827CE" w:rsidP="00D827CE">
            <w:pPr>
              <w:jc w:val="both"/>
              <w:rPr>
                <w:rFonts w:ascii="Verdana" w:hAnsi="Verdana"/>
                <w:sz w:val="22"/>
                <w:szCs w:val="22"/>
              </w:rPr>
            </w:pPr>
            <w:r w:rsidRPr="00D827CE">
              <w:rPr>
                <w:rFonts w:ascii="Verdana" w:hAnsi="Verdana"/>
                <w:sz w:val="22"/>
                <w:szCs w:val="22"/>
              </w:rPr>
              <w:t>Cupo día</w:t>
            </w:r>
          </w:p>
        </w:tc>
        <w:tc>
          <w:tcPr>
            <w:tcW w:w="750" w:type="pct"/>
            <w:tcBorders>
              <w:top w:val="nil"/>
              <w:left w:val="nil"/>
              <w:bottom w:val="nil"/>
              <w:right w:val="nil"/>
            </w:tcBorders>
            <w:tcMar>
              <w:top w:w="0" w:type="dxa"/>
              <w:left w:w="0" w:type="dxa"/>
              <w:bottom w:w="0" w:type="dxa"/>
              <w:right w:w="0" w:type="dxa"/>
            </w:tcMar>
            <w:hideMark/>
          </w:tcPr>
          <w:p w14:paraId="44445DA4" w14:textId="77777777" w:rsidR="00D827CE" w:rsidRPr="00D827CE" w:rsidRDefault="00D827CE" w:rsidP="00D827CE">
            <w:pPr>
              <w:jc w:val="both"/>
              <w:rPr>
                <w:rFonts w:ascii="Verdana" w:hAnsi="Verdana"/>
                <w:sz w:val="22"/>
                <w:szCs w:val="22"/>
              </w:rPr>
            </w:pPr>
            <w:r w:rsidRPr="00D827CE">
              <w:rPr>
                <w:rFonts w:ascii="Verdana" w:hAnsi="Verdana"/>
                <w:sz w:val="22"/>
                <w:szCs w:val="22"/>
              </w:rPr>
              <w:t>Tiempo definido en convenio - Calendado Escolar</w:t>
            </w:r>
          </w:p>
        </w:tc>
      </w:tr>
      <w:tr w:rsidR="00D827CE" w:rsidRPr="00D827CE" w14:paraId="59CC86A8"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78B87561" w14:textId="77777777" w:rsidR="00D827CE" w:rsidRPr="00D827CE" w:rsidRDefault="00D827CE" w:rsidP="00D827CE">
            <w:pPr>
              <w:jc w:val="both"/>
              <w:rPr>
                <w:rFonts w:ascii="Verdana" w:hAnsi="Verdana"/>
                <w:sz w:val="22"/>
                <w:szCs w:val="22"/>
              </w:rPr>
            </w:pPr>
            <w:r w:rsidRPr="00D827CE">
              <w:rPr>
                <w:rFonts w:ascii="Verdana" w:hAnsi="Verdana"/>
                <w:sz w:val="22"/>
                <w:szCs w:val="22"/>
              </w:rPr>
              <w:t>Familias vulnerables</w:t>
            </w:r>
          </w:p>
        </w:tc>
        <w:tc>
          <w:tcPr>
            <w:tcW w:w="400" w:type="pct"/>
            <w:tcBorders>
              <w:top w:val="nil"/>
              <w:left w:val="nil"/>
              <w:bottom w:val="nil"/>
              <w:right w:val="nil"/>
            </w:tcBorders>
            <w:tcMar>
              <w:top w:w="0" w:type="dxa"/>
              <w:left w:w="0" w:type="dxa"/>
              <w:bottom w:w="0" w:type="dxa"/>
              <w:right w:w="0" w:type="dxa"/>
            </w:tcMar>
            <w:hideMark/>
          </w:tcPr>
          <w:p w14:paraId="577C0844"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r w:rsidRPr="00D827CE">
              <w:rPr>
                <w:rFonts w:ascii="Verdana" w:hAnsi="Verdana"/>
                <w:sz w:val="22"/>
                <w:szCs w:val="22"/>
              </w:rPr>
              <w:br/>
              <w:t>1800</w:t>
            </w:r>
          </w:p>
        </w:tc>
        <w:tc>
          <w:tcPr>
            <w:tcW w:w="300" w:type="pct"/>
            <w:tcBorders>
              <w:top w:val="nil"/>
              <w:left w:val="nil"/>
              <w:bottom w:val="nil"/>
              <w:right w:val="nil"/>
            </w:tcBorders>
            <w:tcMar>
              <w:top w:w="0" w:type="dxa"/>
              <w:left w:w="0" w:type="dxa"/>
              <w:bottom w:w="0" w:type="dxa"/>
              <w:right w:w="0" w:type="dxa"/>
            </w:tcMar>
            <w:hideMark/>
          </w:tcPr>
          <w:p w14:paraId="4C56069F"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1B48ED83" w14:textId="77777777" w:rsidR="00D827CE" w:rsidRPr="00D827CE" w:rsidRDefault="00D827CE" w:rsidP="00D827CE">
            <w:pPr>
              <w:jc w:val="both"/>
              <w:rPr>
                <w:rFonts w:ascii="Verdana" w:hAnsi="Verdana"/>
                <w:sz w:val="22"/>
                <w:szCs w:val="22"/>
              </w:rPr>
            </w:pPr>
            <w:r w:rsidRPr="00D827CE">
              <w:rPr>
                <w:rFonts w:ascii="Verdana" w:hAnsi="Verdana"/>
                <w:sz w:val="22"/>
                <w:szCs w:val="22"/>
              </w:rPr>
              <w:t>Familia mes</w:t>
            </w:r>
          </w:p>
        </w:tc>
        <w:tc>
          <w:tcPr>
            <w:tcW w:w="750" w:type="pct"/>
            <w:tcBorders>
              <w:top w:val="nil"/>
              <w:left w:val="nil"/>
              <w:bottom w:val="nil"/>
              <w:right w:val="nil"/>
            </w:tcBorders>
            <w:tcMar>
              <w:top w:w="0" w:type="dxa"/>
              <w:left w:w="0" w:type="dxa"/>
              <w:bottom w:w="0" w:type="dxa"/>
              <w:right w:w="0" w:type="dxa"/>
            </w:tcMar>
            <w:hideMark/>
          </w:tcPr>
          <w:p w14:paraId="57CC75B5" w14:textId="77777777" w:rsidR="00D827CE" w:rsidRPr="00D827CE" w:rsidRDefault="00D827CE" w:rsidP="00D827CE">
            <w:pPr>
              <w:jc w:val="both"/>
              <w:rPr>
                <w:rFonts w:ascii="Verdana" w:hAnsi="Verdana"/>
                <w:sz w:val="22"/>
                <w:szCs w:val="22"/>
              </w:rPr>
            </w:pPr>
            <w:r w:rsidRPr="00D827CE">
              <w:rPr>
                <w:rFonts w:ascii="Verdana" w:hAnsi="Verdana"/>
                <w:sz w:val="22"/>
                <w:szCs w:val="22"/>
              </w:rPr>
              <w:t>Oe acuerdo con el análisis técnico realizado por el CZ. por los meses definidos en convenio</w:t>
            </w:r>
          </w:p>
        </w:tc>
      </w:tr>
      <w:tr w:rsidR="00D827CE" w:rsidRPr="00D827CE" w14:paraId="2A66E47F"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1656B612" w14:textId="77777777" w:rsidR="00D827CE" w:rsidRPr="00D827CE" w:rsidRDefault="00D827CE" w:rsidP="00D827CE">
            <w:pPr>
              <w:jc w:val="both"/>
              <w:rPr>
                <w:rFonts w:ascii="Verdana" w:hAnsi="Verdana"/>
                <w:sz w:val="22"/>
                <w:szCs w:val="22"/>
              </w:rPr>
            </w:pPr>
            <w:r w:rsidRPr="00D827CE">
              <w:rPr>
                <w:rFonts w:ascii="Verdana" w:hAnsi="Verdana"/>
                <w:sz w:val="22"/>
                <w:szCs w:val="22"/>
              </w:rPr>
              <w:t>Adolescentes gestantes en instituciones de protección</w:t>
            </w:r>
          </w:p>
        </w:tc>
        <w:tc>
          <w:tcPr>
            <w:tcW w:w="1550" w:type="pct"/>
            <w:tcBorders>
              <w:top w:val="nil"/>
              <w:left w:val="nil"/>
              <w:bottom w:val="nil"/>
              <w:right w:val="nil"/>
            </w:tcBorders>
            <w:tcMar>
              <w:top w:w="0" w:type="dxa"/>
              <w:left w:w="0" w:type="dxa"/>
              <w:bottom w:w="0" w:type="dxa"/>
              <w:right w:w="0" w:type="dxa"/>
            </w:tcMar>
            <w:hideMark/>
          </w:tcPr>
          <w:p w14:paraId="17939E9E" w14:textId="77777777" w:rsidR="00D827CE" w:rsidRPr="00D827CE" w:rsidRDefault="00D827CE" w:rsidP="00D827CE">
            <w:pPr>
              <w:jc w:val="both"/>
              <w:rPr>
                <w:rFonts w:ascii="Verdana" w:hAnsi="Verdana"/>
                <w:sz w:val="22"/>
                <w:szCs w:val="22"/>
              </w:rPr>
            </w:pPr>
            <w:r w:rsidRPr="00D827CE">
              <w:rPr>
                <w:rFonts w:ascii="Verdana" w:hAnsi="Verdana"/>
                <w:sz w:val="22"/>
                <w:szCs w:val="22"/>
              </w:rPr>
              <w:t>Adolescentes gestantes o en lactancia en la modalidad</w:t>
            </w:r>
          </w:p>
        </w:tc>
        <w:tc>
          <w:tcPr>
            <w:tcW w:w="400" w:type="pct"/>
            <w:tcBorders>
              <w:top w:val="nil"/>
              <w:left w:val="nil"/>
              <w:bottom w:val="nil"/>
              <w:right w:val="nil"/>
            </w:tcBorders>
            <w:tcMar>
              <w:top w:w="0" w:type="dxa"/>
              <w:left w:w="0" w:type="dxa"/>
              <w:bottom w:w="0" w:type="dxa"/>
              <w:right w:w="0" w:type="dxa"/>
            </w:tcMar>
            <w:hideMark/>
          </w:tcPr>
          <w:p w14:paraId="1538D138"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3FBEFF33"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1D5127AA"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750" w:type="pct"/>
            <w:tcBorders>
              <w:top w:val="nil"/>
              <w:left w:val="nil"/>
              <w:bottom w:val="nil"/>
              <w:right w:val="nil"/>
            </w:tcBorders>
            <w:tcMar>
              <w:top w:w="0" w:type="dxa"/>
              <w:left w:w="0" w:type="dxa"/>
              <w:bottom w:w="0" w:type="dxa"/>
              <w:right w:w="0" w:type="dxa"/>
            </w:tcMar>
            <w:hideMark/>
          </w:tcPr>
          <w:p w14:paraId="4D6B59F5" w14:textId="77777777" w:rsidR="00D827CE" w:rsidRPr="00D827CE" w:rsidRDefault="00D827CE" w:rsidP="00D827CE">
            <w:pPr>
              <w:jc w:val="both"/>
              <w:rPr>
                <w:rFonts w:ascii="Verdana" w:hAnsi="Verdana"/>
                <w:sz w:val="22"/>
                <w:szCs w:val="22"/>
              </w:rPr>
            </w:pPr>
            <w:r w:rsidRPr="00D827CE">
              <w:rPr>
                <w:rFonts w:ascii="Verdana" w:hAnsi="Verdana"/>
                <w:sz w:val="22"/>
                <w:szCs w:val="22"/>
              </w:rPr>
              <w:t>Meses ejecución de la modalidad</w:t>
            </w:r>
          </w:p>
        </w:tc>
      </w:tr>
      <w:tr w:rsidR="00D827CE" w:rsidRPr="00D827CE" w14:paraId="52348782"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4858A378" w14:textId="77777777" w:rsidR="00D827CE" w:rsidRPr="00D827CE" w:rsidRDefault="00D827CE" w:rsidP="00D827CE">
            <w:pPr>
              <w:jc w:val="both"/>
              <w:rPr>
                <w:rFonts w:ascii="Verdana" w:hAnsi="Verdana"/>
                <w:sz w:val="22"/>
                <w:szCs w:val="22"/>
              </w:rPr>
            </w:pPr>
            <w:r w:rsidRPr="00D827CE">
              <w:rPr>
                <w:rFonts w:ascii="Verdana" w:hAnsi="Verdana"/>
                <w:sz w:val="22"/>
                <w:szCs w:val="22"/>
              </w:rPr>
              <w:t>Adulto Mayor</w:t>
            </w:r>
          </w:p>
        </w:tc>
        <w:tc>
          <w:tcPr>
            <w:tcW w:w="1550" w:type="pct"/>
            <w:tcBorders>
              <w:top w:val="nil"/>
              <w:left w:val="nil"/>
              <w:bottom w:val="nil"/>
              <w:right w:val="nil"/>
            </w:tcBorders>
            <w:tcMar>
              <w:top w:w="0" w:type="dxa"/>
              <w:left w:w="0" w:type="dxa"/>
              <w:bottom w:w="0" w:type="dxa"/>
              <w:right w:w="0" w:type="dxa"/>
            </w:tcMar>
            <w:hideMark/>
          </w:tcPr>
          <w:p w14:paraId="0B840970" w14:textId="77777777" w:rsidR="00D827CE" w:rsidRPr="00D827CE" w:rsidRDefault="00D827CE" w:rsidP="00D827CE">
            <w:pPr>
              <w:jc w:val="both"/>
              <w:rPr>
                <w:rFonts w:ascii="Verdana" w:hAnsi="Verdana"/>
                <w:sz w:val="22"/>
                <w:szCs w:val="22"/>
              </w:rPr>
            </w:pPr>
            <w:r w:rsidRPr="00D827CE">
              <w:rPr>
                <w:rFonts w:ascii="Verdana" w:hAnsi="Verdana"/>
                <w:sz w:val="22"/>
                <w:szCs w:val="22"/>
              </w:rPr>
              <w:t>Adulto Mayor do nivel 1 y 2 del SISBEN</w:t>
            </w:r>
          </w:p>
        </w:tc>
        <w:tc>
          <w:tcPr>
            <w:tcW w:w="400" w:type="pct"/>
            <w:tcBorders>
              <w:top w:val="nil"/>
              <w:left w:val="nil"/>
              <w:bottom w:val="nil"/>
              <w:right w:val="nil"/>
            </w:tcBorders>
            <w:tcMar>
              <w:top w:w="0" w:type="dxa"/>
              <w:left w:w="0" w:type="dxa"/>
              <w:bottom w:w="0" w:type="dxa"/>
              <w:right w:w="0" w:type="dxa"/>
            </w:tcMar>
            <w:hideMark/>
          </w:tcPr>
          <w:p w14:paraId="636AD52B"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1480B767"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2908A9A9"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750" w:type="pct"/>
            <w:tcBorders>
              <w:top w:val="nil"/>
              <w:left w:val="nil"/>
              <w:bottom w:val="nil"/>
              <w:right w:val="nil"/>
            </w:tcBorders>
            <w:tcMar>
              <w:top w:w="0" w:type="dxa"/>
              <w:left w:w="0" w:type="dxa"/>
              <w:bottom w:w="0" w:type="dxa"/>
              <w:right w:w="0" w:type="dxa"/>
            </w:tcMar>
            <w:hideMark/>
          </w:tcPr>
          <w:p w14:paraId="4C61778F" w14:textId="77777777" w:rsidR="00D827CE" w:rsidRPr="00D827CE" w:rsidRDefault="00D827CE" w:rsidP="00D827CE">
            <w:pPr>
              <w:jc w:val="both"/>
              <w:rPr>
                <w:rFonts w:ascii="Verdana" w:hAnsi="Verdana"/>
                <w:sz w:val="22"/>
                <w:szCs w:val="22"/>
              </w:rPr>
            </w:pPr>
            <w:r w:rsidRPr="00D827CE">
              <w:rPr>
                <w:rFonts w:ascii="Verdana" w:hAnsi="Verdana"/>
                <w:sz w:val="22"/>
                <w:szCs w:val="22"/>
              </w:rPr>
              <w:t>12 meses</w:t>
            </w:r>
          </w:p>
        </w:tc>
      </w:tr>
      <w:tr w:rsidR="00D827CE" w:rsidRPr="00D827CE" w14:paraId="0476CC23"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443F68E8" w14:textId="77777777" w:rsidR="00D827CE" w:rsidRPr="00D827CE" w:rsidRDefault="00D827CE" w:rsidP="00D827CE">
            <w:pPr>
              <w:jc w:val="both"/>
              <w:rPr>
                <w:rFonts w:ascii="Verdana" w:hAnsi="Verdana"/>
                <w:sz w:val="22"/>
                <w:szCs w:val="22"/>
              </w:rPr>
            </w:pPr>
            <w:r w:rsidRPr="00D827CE">
              <w:rPr>
                <w:rFonts w:ascii="Verdana" w:hAnsi="Verdana"/>
                <w:sz w:val="22"/>
                <w:szCs w:val="22"/>
              </w:rPr>
              <w:t>Desayunos infantiles</w:t>
            </w:r>
          </w:p>
        </w:tc>
        <w:tc>
          <w:tcPr>
            <w:tcW w:w="1550" w:type="pct"/>
            <w:tcBorders>
              <w:top w:val="nil"/>
              <w:left w:val="nil"/>
              <w:bottom w:val="nil"/>
              <w:right w:val="nil"/>
            </w:tcBorders>
            <w:tcMar>
              <w:top w:w="0" w:type="dxa"/>
              <w:left w:w="0" w:type="dxa"/>
              <w:bottom w:w="0" w:type="dxa"/>
              <w:right w:w="0" w:type="dxa"/>
            </w:tcMar>
            <w:hideMark/>
          </w:tcPr>
          <w:p w14:paraId="4FA86E96"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de 6 meses a 5 años 11 meses</w:t>
            </w:r>
          </w:p>
        </w:tc>
        <w:tc>
          <w:tcPr>
            <w:tcW w:w="400" w:type="pct"/>
            <w:tcBorders>
              <w:top w:val="nil"/>
              <w:left w:val="nil"/>
              <w:bottom w:val="nil"/>
              <w:right w:val="nil"/>
            </w:tcBorders>
            <w:tcMar>
              <w:top w:w="0" w:type="dxa"/>
              <w:left w:w="0" w:type="dxa"/>
              <w:bottom w:w="0" w:type="dxa"/>
              <w:right w:w="0" w:type="dxa"/>
            </w:tcMar>
            <w:hideMark/>
          </w:tcPr>
          <w:p w14:paraId="0BA75653"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2DA75BDC"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087BD91F"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750" w:type="pct"/>
            <w:tcBorders>
              <w:top w:val="nil"/>
              <w:left w:val="nil"/>
              <w:bottom w:val="nil"/>
              <w:right w:val="nil"/>
            </w:tcBorders>
            <w:tcMar>
              <w:top w:w="0" w:type="dxa"/>
              <w:left w:w="0" w:type="dxa"/>
              <w:bottom w:w="0" w:type="dxa"/>
              <w:right w:w="0" w:type="dxa"/>
            </w:tcMar>
            <w:hideMark/>
          </w:tcPr>
          <w:p w14:paraId="124537B5" w14:textId="77777777" w:rsidR="00D827CE" w:rsidRPr="00D827CE" w:rsidRDefault="00D827CE" w:rsidP="00D827CE">
            <w:pPr>
              <w:jc w:val="both"/>
              <w:rPr>
                <w:rFonts w:ascii="Verdana" w:hAnsi="Verdana"/>
                <w:sz w:val="22"/>
                <w:szCs w:val="22"/>
              </w:rPr>
            </w:pPr>
            <w:r w:rsidRPr="00D827CE">
              <w:rPr>
                <w:rFonts w:ascii="Verdana" w:hAnsi="Verdana"/>
                <w:sz w:val="22"/>
                <w:szCs w:val="22"/>
              </w:rPr>
              <w:t>9 meses</w:t>
            </w:r>
          </w:p>
        </w:tc>
      </w:tr>
      <w:tr w:rsidR="00D827CE" w:rsidRPr="00D827CE" w14:paraId="7A8D5FD4"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5C8202BA" w14:textId="77777777" w:rsidR="00D827CE" w:rsidRPr="00D827CE" w:rsidRDefault="00D827CE" w:rsidP="00D827CE">
            <w:pPr>
              <w:jc w:val="both"/>
              <w:rPr>
                <w:rFonts w:ascii="Verdana" w:hAnsi="Verdana"/>
                <w:sz w:val="22"/>
                <w:szCs w:val="22"/>
              </w:rPr>
            </w:pPr>
            <w:r w:rsidRPr="00D827CE">
              <w:rPr>
                <w:rFonts w:ascii="Verdana" w:hAnsi="Verdana"/>
                <w:sz w:val="22"/>
                <w:szCs w:val="22"/>
              </w:rPr>
              <w:t>Unidades do Integración Familiar</w:t>
            </w:r>
          </w:p>
        </w:tc>
        <w:tc>
          <w:tcPr>
            <w:tcW w:w="1550" w:type="pct"/>
            <w:tcBorders>
              <w:top w:val="nil"/>
              <w:left w:val="nil"/>
              <w:bottom w:val="nil"/>
              <w:right w:val="nil"/>
            </w:tcBorders>
            <w:tcMar>
              <w:top w:w="0" w:type="dxa"/>
              <w:left w:w="0" w:type="dxa"/>
              <w:bottom w:w="0" w:type="dxa"/>
              <w:right w:w="0" w:type="dxa"/>
            </w:tcMar>
            <w:hideMark/>
          </w:tcPr>
          <w:p w14:paraId="02AF7343" w14:textId="77777777" w:rsidR="00D827CE" w:rsidRPr="00D827CE" w:rsidRDefault="00D827CE" w:rsidP="00D827CE">
            <w:pPr>
              <w:jc w:val="both"/>
              <w:rPr>
                <w:rFonts w:ascii="Verdana" w:hAnsi="Verdana"/>
                <w:sz w:val="22"/>
                <w:szCs w:val="22"/>
              </w:rPr>
            </w:pPr>
            <w:r w:rsidRPr="00D827CE">
              <w:rPr>
                <w:rFonts w:ascii="Verdana" w:hAnsi="Verdana"/>
                <w:sz w:val="22"/>
                <w:szCs w:val="22"/>
              </w:rPr>
              <w:t>Mujer Gestante y Madre lactante</w:t>
            </w:r>
          </w:p>
        </w:tc>
        <w:tc>
          <w:tcPr>
            <w:tcW w:w="400" w:type="pct"/>
            <w:tcBorders>
              <w:top w:val="nil"/>
              <w:left w:val="nil"/>
              <w:bottom w:val="nil"/>
              <w:right w:val="nil"/>
            </w:tcBorders>
            <w:tcMar>
              <w:top w:w="0" w:type="dxa"/>
              <w:left w:w="0" w:type="dxa"/>
              <w:bottom w:w="0" w:type="dxa"/>
              <w:right w:w="0" w:type="dxa"/>
            </w:tcMar>
            <w:hideMark/>
          </w:tcPr>
          <w:p w14:paraId="1FE59514"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4594DB89"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7AB6FB3F" w14:textId="77777777" w:rsidR="00D827CE" w:rsidRPr="00D827CE" w:rsidRDefault="00D827CE" w:rsidP="00D827CE">
            <w:pPr>
              <w:jc w:val="both"/>
              <w:rPr>
                <w:rFonts w:ascii="Verdana" w:hAnsi="Verdana"/>
                <w:sz w:val="22"/>
                <w:szCs w:val="22"/>
              </w:rPr>
            </w:pPr>
            <w:r w:rsidRPr="00D827CE">
              <w:rPr>
                <w:rFonts w:ascii="Verdana" w:hAnsi="Verdana"/>
                <w:sz w:val="22"/>
                <w:szCs w:val="22"/>
              </w:rPr>
              <w:t>Madre mes</w:t>
            </w:r>
          </w:p>
        </w:tc>
        <w:tc>
          <w:tcPr>
            <w:tcW w:w="750" w:type="pct"/>
            <w:tcBorders>
              <w:top w:val="nil"/>
              <w:left w:val="nil"/>
              <w:bottom w:val="nil"/>
              <w:right w:val="nil"/>
            </w:tcBorders>
            <w:tcMar>
              <w:top w:w="0" w:type="dxa"/>
              <w:left w:w="0" w:type="dxa"/>
              <w:bottom w:w="0" w:type="dxa"/>
              <w:right w:w="0" w:type="dxa"/>
            </w:tcMar>
            <w:hideMark/>
          </w:tcPr>
          <w:p w14:paraId="58D18FFA" w14:textId="77777777" w:rsidR="00D827CE" w:rsidRPr="00D827CE" w:rsidRDefault="00D827CE" w:rsidP="00D827CE">
            <w:pPr>
              <w:jc w:val="both"/>
              <w:rPr>
                <w:rFonts w:ascii="Verdana" w:hAnsi="Verdana"/>
                <w:sz w:val="22"/>
                <w:szCs w:val="22"/>
              </w:rPr>
            </w:pPr>
            <w:r w:rsidRPr="00D827CE">
              <w:rPr>
                <w:rFonts w:ascii="Verdana" w:hAnsi="Verdana"/>
                <w:sz w:val="22"/>
                <w:szCs w:val="22"/>
              </w:rPr>
              <w:t>11 meses</w:t>
            </w:r>
          </w:p>
        </w:tc>
      </w:tr>
      <w:tr w:rsidR="00D827CE" w:rsidRPr="00D827CE" w14:paraId="1120DC91"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1CA24B71"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de 6 meses a 5 años 11 meses</w:t>
            </w:r>
          </w:p>
        </w:tc>
        <w:tc>
          <w:tcPr>
            <w:tcW w:w="400" w:type="pct"/>
            <w:tcBorders>
              <w:top w:val="nil"/>
              <w:left w:val="nil"/>
              <w:bottom w:val="nil"/>
              <w:right w:val="nil"/>
            </w:tcBorders>
            <w:tcMar>
              <w:top w:w="0" w:type="dxa"/>
              <w:left w:w="0" w:type="dxa"/>
              <w:bottom w:w="0" w:type="dxa"/>
              <w:right w:w="0" w:type="dxa"/>
            </w:tcMar>
            <w:hideMark/>
          </w:tcPr>
          <w:p w14:paraId="1934F89B"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203221E2"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3E4AB132"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750" w:type="pct"/>
            <w:tcBorders>
              <w:top w:val="nil"/>
              <w:left w:val="nil"/>
              <w:bottom w:val="nil"/>
              <w:right w:val="nil"/>
            </w:tcBorders>
            <w:tcMar>
              <w:top w:w="0" w:type="dxa"/>
              <w:left w:w="0" w:type="dxa"/>
              <w:bottom w:w="0" w:type="dxa"/>
              <w:right w:w="0" w:type="dxa"/>
            </w:tcMar>
            <w:hideMark/>
          </w:tcPr>
          <w:p w14:paraId="527C99B0" w14:textId="77777777" w:rsidR="00D827CE" w:rsidRPr="00D827CE" w:rsidRDefault="00D827CE" w:rsidP="00D827CE">
            <w:pPr>
              <w:jc w:val="both"/>
              <w:rPr>
                <w:rFonts w:ascii="Verdana" w:hAnsi="Verdana"/>
                <w:sz w:val="22"/>
                <w:szCs w:val="22"/>
              </w:rPr>
            </w:pPr>
            <w:r w:rsidRPr="00D827CE">
              <w:rPr>
                <w:rFonts w:ascii="Verdana" w:hAnsi="Verdana"/>
                <w:sz w:val="22"/>
                <w:szCs w:val="22"/>
              </w:rPr>
              <w:t>11 meses</w:t>
            </w:r>
          </w:p>
        </w:tc>
      </w:tr>
      <w:tr w:rsidR="00D827CE" w:rsidRPr="00D827CE" w14:paraId="057E206C" w14:textId="77777777">
        <w:trPr>
          <w:tblCellSpacing w:w="15" w:type="dxa"/>
        </w:trPr>
        <w:tc>
          <w:tcPr>
            <w:tcW w:w="1100" w:type="pct"/>
            <w:tcBorders>
              <w:top w:val="nil"/>
              <w:left w:val="nil"/>
              <w:bottom w:val="nil"/>
              <w:right w:val="nil"/>
            </w:tcBorders>
            <w:tcMar>
              <w:top w:w="0" w:type="dxa"/>
              <w:left w:w="0" w:type="dxa"/>
              <w:bottom w:w="0" w:type="dxa"/>
              <w:right w:w="0" w:type="dxa"/>
            </w:tcMar>
            <w:hideMark/>
          </w:tcPr>
          <w:p w14:paraId="34BA622B" w14:textId="77777777" w:rsidR="00D827CE" w:rsidRPr="00D827CE" w:rsidRDefault="00D827CE" w:rsidP="00D827CE">
            <w:pPr>
              <w:jc w:val="both"/>
              <w:rPr>
                <w:rFonts w:ascii="Verdana" w:hAnsi="Verdana"/>
                <w:sz w:val="22"/>
                <w:szCs w:val="22"/>
              </w:rPr>
            </w:pPr>
            <w:r w:rsidRPr="00D827CE">
              <w:rPr>
                <w:rFonts w:ascii="Verdana" w:hAnsi="Verdana"/>
                <w:sz w:val="22"/>
                <w:szCs w:val="22"/>
              </w:rPr>
              <w:t>Apoyo a familias en situación de emergencias</w:t>
            </w:r>
          </w:p>
        </w:tc>
        <w:tc>
          <w:tcPr>
            <w:tcW w:w="1550" w:type="pct"/>
            <w:tcBorders>
              <w:top w:val="nil"/>
              <w:left w:val="nil"/>
              <w:bottom w:val="nil"/>
              <w:right w:val="nil"/>
            </w:tcBorders>
            <w:tcMar>
              <w:top w:w="0" w:type="dxa"/>
              <w:left w:w="0" w:type="dxa"/>
              <w:bottom w:w="0" w:type="dxa"/>
              <w:right w:w="0" w:type="dxa"/>
            </w:tcMar>
            <w:hideMark/>
          </w:tcPr>
          <w:p w14:paraId="6D54EE00"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de 6 a 11 meses</w:t>
            </w:r>
          </w:p>
        </w:tc>
        <w:tc>
          <w:tcPr>
            <w:tcW w:w="400" w:type="pct"/>
            <w:tcBorders>
              <w:top w:val="nil"/>
              <w:left w:val="nil"/>
              <w:bottom w:val="nil"/>
              <w:right w:val="nil"/>
            </w:tcBorders>
            <w:tcMar>
              <w:top w:w="0" w:type="dxa"/>
              <w:left w:w="0" w:type="dxa"/>
              <w:bottom w:w="0" w:type="dxa"/>
              <w:right w:w="0" w:type="dxa"/>
            </w:tcMar>
            <w:hideMark/>
          </w:tcPr>
          <w:p w14:paraId="6E3B62CB" w14:textId="77777777" w:rsidR="00D827CE" w:rsidRPr="00D827CE" w:rsidRDefault="00D827CE" w:rsidP="00D827CE">
            <w:pPr>
              <w:jc w:val="both"/>
              <w:rPr>
                <w:rFonts w:ascii="Verdana" w:hAnsi="Verdana"/>
                <w:sz w:val="22"/>
                <w:szCs w:val="22"/>
              </w:rPr>
            </w:pPr>
            <w:r w:rsidRPr="00D827CE">
              <w:rPr>
                <w:rFonts w:ascii="Verdana" w:hAnsi="Verdana"/>
                <w:sz w:val="22"/>
                <w:szCs w:val="22"/>
              </w:rPr>
              <w:t>900</w:t>
            </w:r>
          </w:p>
        </w:tc>
        <w:tc>
          <w:tcPr>
            <w:tcW w:w="300" w:type="pct"/>
            <w:tcBorders>
              <w:top w:val="nil"/>
              <w:left w:val="nil"/>
              <w:bottom w:val="nil"/>
              <w:right w:val="nil"/>
            </w:tcBorders>
            <w:tcMar>
              <w:top w:w="0" w:type="dxa"/>
              <w:left w:w="0" w:type="dxa"/>
              <w:bottom w:w="0" w:type="dxa"/>
              <w:right w:w="0" w:type="dxa"/>
            </w:tcMar>
            <w:hideMark/>
          </w:tcPr>
          <w:p w14:paraId="7749FC0E"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850" w:type="pct"/>
            <w:tcBorders>
              <w:top w:val="nil"/>
              <w:left w:val="nil"/>
              <w:bottom w:val="nil"/>
              <w:right w:val="nil"/>
            </w:tcBorders>
            <w:tcMar>
              <w:top w:w="0" w:type="dxa"/>
              <w:left w:w="0" w:type="dxa"/>
              <w:bottom w:w="0" w:type="dxa"/>
              <w:right w:w="0" w:type="dxa"/>
            </w:tcMar>
            <w:hideMark/>
          </w:tcPr>
          <w:p w14:paraId="6C579E18"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c>
          <w:tcPr>
            <w:tcW w:w="750" w:type="pct"/>
            <w:tcBorders>
              <w:top w:val="nil"/>
              <w:left w:val="nil"/>
              <w:bottom w:val="nil"/>
              <w:right w:val="nil"/>
            </w:tcBorders>
            <w:tcMar>
              <w:top w:w="0" w:type="dxa"/>
              <w:left w:w="0" w:type="dxa"/>
              <w:bottom w:w="0" w:type="dxa"/>
              <w:right w:w="0" w:type="dxa"/>
            </w:tcMar>
            <w:hideMark/>
          </w:tcPr>
          <w:p w14:paraId="7858E60B" w14:textId="77777777" w:rsidR="00D827CE" w:rsidRPr="00D827CE" w:rsidRDefault="00D827CE" w:rsidP="00D827CE">
            <w:pPr>
              <w:jc w:val="both"/>
              <w:rPr>
                <w:rFonts w:ascii="Verdana" w:hAnsi="Verdana"/>
                <w:sz w:val="22"/>
                <w:szCs w:val="22"/>
              </w:rPr>
            </w:pPr>
            <w:r w:rsidRPr="00D827CE">
              <w:rPr>
                <w:rFonts w:ascii="Verdana" w:hAnsi="Verdana"/>
                <w:sz w:val="22"/>
                <w:szCs w:val="22"/>
              </w:rPr>
              <w:t>La regionales solicitan el número de raciones a enviar por beneficiario de acuerdo a las necesidades</w:t>
            </w:r>
          </w:p>
        </w:tc>
      </w:tr>
      <w:tr w:rsidR="00D827CE" w:rsidRPr="00D827CE" w14:paraId="6C5D9449"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52AE7C6A" w14:textId="77777777" w:rsidR="00D827CE" w:rsidRPr="00D827CE" w:rsidRDefault="00D827CE" w:rsidP="00D827CE">
            <w:pPr>
              <w:jc w:val="both"/>
              <w:rPr>
                <w:rFonts w:ascii="Verdana" w:hAnsi="Verdana"/>
                <w:sz w:val="22"/>
                <w:szCs w:val="22"/>
              </w:rPr>
            </w:pPr>
            <w:r w:rsidRPr="00D827CE">
              <w:rPr>
                <w:rFonts w:ascii="Verdana" w:hAnsi="Verdana"/>
                <w:sz w:val="22"/>
                <w:szCs w:val="22"/>
              </w:rPr>
              <w:t>Niños y niñas de 1 a 5 años</w:t>
            </w:r>
          </w:p>
        </w:tc>
        <w:tc>
          <w:tcPr>
            <w:tcW w:w="400" w:type="pct"/>
            <w:tcBorders>
              <w:top w:val="nil"/>
              <w:left w:val="nil"/>
              <w:bottom w:val="nil"/>
              <w:right w:val="nil"/>
            </w:tcBorders>
            <w:tcMar>
              <w:top w:w="0" w:type="dxa"/>
              <w:left w:w="0" w:type="dxa"/>
              <w:bottom w:w="0" w:type="dxa"/>
              <w:right w:w="0" w:type="dxa"/>
            </w:tcMar>
            <w:hideMark/>
          </w:tcPr>
          <w:p w14:paraId="0AE7DCA8" w14:textId="77777777" w:rsidR="00D827CE" w:rsidRPr="00D827CE" w:rsidRDefault="00D827CE" w:rsidP="00D827CE">
            <w:pPr>
              <w:jc w:val="both"/>
              <w:rPr>
                <w:rFonts w:ascii="Verdana" w:hAnsi="Verdana"/>
                <w:sz w:val="22"/>
                <w:szCs w:val="22"/>
              </w:rPr>
            </w:pPr>
            <w:r w:rsidRPr="00D827CE">
              <w:rPr>
                <w:rFonts w:ascii="Verdana" w:hAnsi="Verdana"/>
                <w:sz w:val="22"/>
                <w:szCs w:val="22"/>
              </w:rPr>
              <w:t>1800</w:t>
            </w:r>
          </w:p>
        </w:tc>
        <w:tc>
          <w:tcPr>
            <w:tcW w:w="300" w:type="pct"/>
            <w:tcBorders>
              <w:top w:val="nil"/>
              <w:left w:val="nil"/>
              <w:bottom w:val="nil"/>
              <w:right w:val="nil"/>
            </w:tcBorders>
            <w:tcMar>
              <w:top w:w="0" w:type="dxa"/>
              <w:left w:w="0" w:type="dxa"/>
              <w:bottom w:w="0" w:type="dxa"/>
              <w:right w:w="0" w:type="dxa"/>
            </w:tcMar>
            <w:hideMark/>
          </w:tcPr>
          <w:p w14:paraId="7C08CCF4"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1650" w:type="pct"/>
            <w:gridSpan w:val="2"/>
            <w:tcBorders>
              <w:top w:val="nil"/>
              <w:left w:val="nil"/>
              <w:bottom w:val="nil"/>
              <w:right w:val="nil"/>
            </w:tcBorders>
            <w:tcMar>
              <w:top w:w="0" w:type="dxa"/>
              <w:left w:w="0" w:type="dxa"/>
              <w:bottom w:w="0" w:type="dxa"/>
              <w:right w:w="0" w:type="dxa"/>
            </w:tcMar>
            <w:hideMark/>
          </w:tcPr>
          <w:p w14:paraId="78ABA81F"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r>
      <w:tr w:rsidR="00D827CE" w:rsidRPr="00D827CE" w14:paraId="1D10472F"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5D0EAB6E" w14:textId="77777777" w:rsidR="00D827CE" w:rsidRPr="00D827CE" w:rsidRDefault="00D827CE" w:rsidP="00D827CE">
            <w:pPr>
              <w:jc w:val="both"/>
              <w:rPr>
                <w:rFonts w:ascii="Verdana" w:hAnsi="Verdana"/>
                <w:sz w:val="22"/>
                <w:szCs w:val="22"/>
              </w:rPr>
            </w:pPr>
            <w:r w:rsidRPr="00D827CE">
              <w:rPr>
                <w:rFonts w:ascii="Verdana" w:hAnsi="Verdana"/>
                <w:sz w:val="22"/>
                <w:szCs w:val="22"/>
              </w:rPr>
              <w:t>Mujeres Gestantes y Madres en lactancia</w:t>
            </w:r>
          </w:p>
        </w:tc>
        <w:tc>
          <w:tcPr>
            <w:tcW w:w="400" w:type="pct"/>
            <w:tcBorders>
              <w:top w:val="nil"/>
              <w:left w:val="nil"/>
              <w:bottom w:val="nil"/>
              <w:right w:val="nil"/>
            </w:tcBorders>
            <w:tcMar>
              <w:top w:w="0" w:type="dxa"/>
              <w:left w:w="0" w:type="dxa"/>
              <w:bottom w:w="0" w:type="dxa"/>
              <w:right w:w="0" w:type="dxa"/>
            </w:tcMar>
            <w:hideMark/>
          </w:tcPr>
          <w:p w14:paraId="16D37EFE" w14:textId="77777777" w:rsidR="00D827CE" w:rsidRPr="00D827CE" w:rsidRDefault="00D827CE" w:rsidP="00D827CE">
            <w:pPr>
              <w:jc w:val="both"/>
              <w:rPr>
                <w:rFonts w:ascii="Verdana" w:hAnsi="Verdana"/>
                <w:sz w:val="22"/>
                <w:szCs w:val="22"/>
              </w:rPr>
            </w:pPr>
            <w:r w:rsidRPr="00D827CE">
              <w:rPr>
                <w:rFonts w:ascii="Verdana" w:hAnsi="Verdana"/>
                <w:sz w:val="22"/>
                <w:szCs w:val="22"/>
              </w:rPr>
              <w:t>500</w:t>
            </w:r>
          </w:p>
        </w:tc>
        <w:tc>
          <w:tcPr>
            <w:tcW w:w="300" w:type="pct"/>
            <w:tcBorders>
              <w:top w:val="nil"/>
              <w:left w:val="nil"/>
              <w:bottom w:val="nil"/>
              <w:right w:val="nil"/>
            </w:tcBorders>
            <w:tcMar>
              <w:top w:w="0" w:type="dxa"/>
              <w:left w:w="0" w:type="dxa"/>
              <w:bottom w:w="0" w:type="dxa"/>
              <w:right w:w="0" w:type="dxa"/>
            </w:tcMar>
            <w:hideMark/>
          </w:tcPr>
          <w:p w14:paraId="4ABB9C8E"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1650" w:type="pct"/>
            <w:gridSpan w:val="2"/>
            <w:tcBorders>
              <w:top w:val="nil"/>
              <w:left w:val="nil"/>
              <w:bottom w:val="nil"/>
              <w:right w:val="nil"/>
            </w:tcBorders>
            <w:tcMar>
              <w:top w:w="0" w:type="dxa"/>
              <w:left w:w="0" w:type="dxa"/>
              <w:bottom w:w="0" w:type="dxa"/>
              <w:right w:w="0" w:type="dxa"/>
            </w:tcMar>
            <w:hideMark/>
          </w:tcPr>
          <w:p w14:paraId="1A71DBF7"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r>
      <w:tr w:rsidR="00D827CE" w:rsidRPr="00D827CE" w14:paraId="133345DC" w14:textId="77777777">
        <w:trPr>
          <w:tblCellSpacing w:w="15" w:type="dxa"/>
        </w:trPr>
        <w:tc>
          <w:tcPr>
            <w:tcW w:w="2650" w:type="pct"/>
            <w:gridSpan w:val="2"/>
            <w:tcBorders>
              <w:top w:val="nil"/>
              <w:left w:val="nil"/>
              <w:bottom w:val="nil"/>
              <w:right w:val="nil"/>
            </w:tcBorders>
            <w:tcMar>
              <w:top w:w="0" w:type="dxa"/>
              <w:left w:w="0" w:type="dxa"/>
              <w:bottom w:w="0" w:type="dxa"/>
              <w:right w:w="0" w:type="dxa"/>
            </w:tcMar>
            <w:hideMark/>
          </w:tcPr>
          <w:p w14:paraId="14878F3F" w14:textId="77777777" w:rsidR="00D827CE" w:rsidRPr="00D827CE" w:rsidRDefault="00D827CE" w:rsidP="00D827CE">
            <w:pPr>
              <w:jc w:val="both"/>
              <w:rPr>
                <w:rFonts w:ascii="Verdana" w:hAnsi="Verdana"/>
                <w:sz w:val="22"/>
                <w:szCs w:val="22"/>
              </w:rPr>
            </w:pPr>
            <w:r w:rsidRPr="00D827CE">
              <w:rPr>
                <w:rFonts w:ascii="Verdana" w:hAnsi="Verdana"/>
                <w:sz w:val="22"/>
                <w:szCs w:val="22"/>
              </w:rPr>
              <w:t>Familias indígenas</w:t>
            </w:r>
          </w:p>
        </w:tc>
        <w:tc>
          <w:tcPr>
            <w:tcW w:w="400" w:type="pct"/>
            <w:tcBorders>
              <w:top w:val="nil"/>
              <w:left w:val="nil"/>
              <w:bottom w:val="nil"/>
              <w:right w:val="nil"/>
            </w:tcBorders>
            <w:tcMar>
              <w:top w:w="0" w:type="dxa"/>
              <w:left w:w="0" w:type="dxa"/>
              <w:bottom w:w="0" w:type="dxa"/>
              <w:right w:w="0" w:type="dxa"/>
            </w:tcMar>
            <w:hideMark/>
          </w:tcPr>
          <w:p w14:paraId="2F8F2E11" w14:textId="77777777" w:rsidR="00D827CE" w:rsidRPr="00D827CE" w:rsidRDefault="00D827CE" w:rsidP="00D827CE">
            <w:pPr>
              <w:jc w:val="both"/>
              <w:rPr>
                <w:rFonts w:ascii="Verdana" w:hAnsi="Verdana"/>
                <w:sz w:val="22"/>
                <w:szCs w:val="22"/>
              </w:rPr>
            </w:pPr>
            <w:r w:rsidRPr="00D827CE">
              <w:rPr>
                <w:rFonts w:ascii="Verdana" w:hAnsi="Verdana"/>
                <w:sz w:val="22"/>
                <w:szCs w:val="22"/>
              </w:rPr>
              <w:t>1800</w:t>
            </w:r>
          </w:p>
        </w:tc>
        <w:tc>
          <w:tcPr>
            <w:tcW w:w="300" w:type="pct"/>
            <w:tcBorders>
              <w:top w:val="nil"/>
              <w:left w:val="nil"/>
              <w:bottom w:val="nil"/>
              <w:right w:val="nil"/>
            </w:tcBorders>
            <w:tcMar>
              <w:top w:w="0" w:type="dxa"/>
              <w:left w:w="0" w:type="dxa"/>
              <w:bottom w:w="0" w:type="dxa"/>
              <w:right w:w="0" w:type="dxa"/>
            </w:tcMar>
            <w:hideMark/>
          </w:tcPr>
          <w:p w14:paraId="22E71546" w14:textId="77777777" w:rsidR="00D827CE" w:rsidRPr="00D827CE" w:rsidRDefault="00D827CE" w:rsidP="00D827CE">
            <w:pPr>
              <w:jc w:val="both"/>
              <w:rPr>
                <w:rFonts w:ascii="Verdana" w:hAnsi="Verdana"/>
                <w:sz w:val="22"/>
                <w:szCs w:val="22"/>
              </w:rPr>
            </w:pPr>
            <w:r w:rsidRPr="00D827CE">
              <w:rPr>
                <w:rFonts w:ascii="Verdana" w:hAnsi="Verdana"/>
                <w:sz w:val="22"/>
                <w:szCs w:val="22"/>
              </w:rPr>
              <w:t>Gr</w:t>
            </w:r>
          </w:p>
        </w:tc>
        <w:tc>
          <w:tcPr>
            <w:tcW w:w="1650" w:type="pct"/>
            <w:gridSpan w:val="2"/>
            <w:tcBorders>
              <w:top w:val="nil"/>
              <w:left w:val="nil"/>
              <w:bottom w:val="nil"/>
              <w:right w:val="nil"/>
            </w:tcBorders>
            <w:tcMar>
              <w:top w:w="0" w:type="dxa"/>
              <w:left w:w="0" w:type="dxa"/>
              <w:bottom w:w="0" w:type="dxa"/>
              <w:right w:w="0" w:type="dxa"/>
            </w:tcMar>
            <w:hideMark/>
          </w:tcPr>
          <w:p w14:paraId="1627E2C4" w14:textId="77777777" w:rsidR="00D827CE" w:rsidRPr="00D827CE" w:rsidRDefault="00D827CE" w:rsidP="00D827CE">
            <w:pPr>
              <w:jc w:val="both"/>
              <w:rPr>
                <w:rFonts w:ascii="Verdana" w:hAnsi="Verdana"/>
                <w:sz w:val="22"/>
                <w:szCs w:val="22"/>
              </w:rPr>
            </w:pPr>
            <w:r w:rsidRPr="00D827CE">
              <w:rPr>
                <w:rFonts w:ascii="Verdana" w:hAnsi="Verdana"/>
                <w:sz w:val="22"/>
                <w:szCs w:val="22"/>
              </w:rPr>
              <w:t>Cupo mes</w:t>
            </w:r>
          </w:p>
        </w:tc>
      </w:tr>
    </w:tbl>
    <w:p w14:paraId="310BB56E" w14:textId="77777777" w:rsidR="00D827CE" w:rsidRPr="00D827CE" w:rsidRDefault="00D827CE" w:rsidP="00D827CE">
      <w:pPr>
        <w:jc w:val="both"/>
        <w:rPr>
          <w:rFonts w:ascii="Verdana" w:hAnsi="Verdana"/>
          <w:sz w:val="22"/>
          <w:szCs w:val="22"/>
        </w:rPr>
      </w:pPr>
      <w:r w:rsidRPr="00D827CE">
        <w:rPr>
          <w:rFonts w:ascii="Verdana" w:hAnsi="Verdana"/>
          <w:sz w:val="22"/>
          <w:szCs w:val="22"/>
        </w:rPr>
        <w:br/>
      </w:r>
      <w:r w:rsidRPr="00D827CE">
        <w:rPr>
          <w:rFonts w:ascii="Verdana" w:hAnsi="Verdana"/>
          <w:sz w:val="22"/>
          <w:szCs w:val="22"/>
        </w:rPr>
        <w:br/>
        <w:t>NOTAS Para el cálculo de la Bienestarina Total suministrada en los diferentes servicios, se tomará el número de usuarios en cada una de las modalidades, según las cantidades establecidas en este Cuadro.</w:t>
      </w:r>
      <w:r w:rsidRPr="00D827CE">
        <w:rPr>
          <w:rFonts w:ascii="Verdana" w:hAnsi="Verdana"/>
          <w:sz w:val="22"/>
          <w:szCs w:val="22"/>
        </w:rPr>
        <w:br/>
      </w:r>
      <w:r w:rsidRPr="00D827CE">
        <w:rPr>
          <w:rFonts w:ascii="Verdana" w:hAnsi="Verdana"/>
          <w:sz w:val="22"/>
          <w:szCs w:val="22"/>
        </w:rPr>
        <w:br/>
        <w:t>1. Para Desayunos Infantiles y Complementación Alimentaria para el Adulto Mayor se programan desde el nivel nacional. Para Recuperación Nutricional y  Desayunos Industrializados PAE: si es contratada por el nivel nacional se programa desde la Sede, si es modalidad contratada por regional debe programarla cada Regional.</w:t>
      </w:r>
      <w:r w:rsidRPr="00D827CE">
        <w:rPr>
          <w:rFonts w:ascii="Verdana" w:hAnsi="Verdana"/>
          <w:sz w:val="22"/>
          <w:szCs w:val="22"/>
        </w:rPr>
        <w:br/>
      </w:r>
      <w:r w:rsidRPr="00D827CE">
        <w:rPr>
          <w:rFonts w:ascii="Verdana" w:hAnsi="Verdana"/>
          <w:sz w:val="22"/>
          <w:szCs w:val="22"/>
        </w:rPr>
        <w:br/>
        <w:t>2. FAMI: Pata calcular la Bienestarina por cupo niño día en la aplicación de metas, se tomó la conformación Nacional FAMI de 44% mujeres gestantes ó lactantes y 56% niños menores de 2 años, y se asigna la ración de la Madre Comunitaria sobre la base de un hogar de 12, quedando la formula por cupo así 1.35 cupo mes. El ICBF podrá variar la ración de Benestarina dependiendo de las condiciones de inseguridad alimentaria de la población beneficiaria. Para Hogares con número diferente de 12, se deberá informar a Planeación Regional para reprogramar el cálculo correspondiente. Esta actividad se coordinará con a Subdirección de Agencia Logística.</w:t>
      </w:r>
      <w:r w:rsidRPr="00D827CE">
        <w:rPr>
          <w:rFonts w:ascii="Verdana" w:hAnsi="Verdana"/>
          <w:sz w:val="22"/>
          <w:szCs w:val="22"/>
        </w:rPr>
        <w:br/>
      </w:r>
      <w:r w:rsidRPr="00D827CE">
        <w:rPr>
          <w:rFonts w:ascii="Verdana" w:hAnsi="Verdana"/>
          <w:sz w:val="22"/>
          <w:szCs w:val="22"/>
        </w:rPr>
        <w:br/>
        <w:t>3. Los meses de distribución podrán ser modificados según capacidad de producción de plantas y se informará previamente a cada Regional.</w:t>
      </w:r>
      <w:r w:rsidRPr="00D827CE">
        <w:rPr>
          <w:rFonts w:ascii="Verdana" w:hAnsi="Verdana"/>
          <w:sz w:val="22"/>
          <w:szCs w:val="22"/>
        </w:rPr>
        <w:br/>
      </w:r>
      <w:r w:rsidRPr="00D827CE">
        <w:rPr>
          <w:rFonts w:ascii="Verdana" w:hAnsi="Verdana"/>
          <w:sz w:val="22"/>
          <w:szCs w:val="22"/>
        </w:rPr>
        <w:br/>
        <w:t>4. Solo se entregará Bienestarina previa aprobación de convenio o contrato.</w:t>
      </w:r>
    </w:p>
    <w:p w14:paraId="293C12C1" w14:textId="237C8DD0" w:rsidR="00D827CE" w:rsidRPr="00D827CE" w:rsidRDefault="00D827CE" w:rsidP="00D827CE">
      <w:pPr>
        <w:jc w:val="both"/>
        <w:rPr>
          <w:rFonts w:ascii="Verdana" w:hAnsi="Verdana"/>
          <w:sz w:val="22"/>
          <w:szCs w:val="22"/>
        </w:rPr>
      </w:pPr>
    </w:p>
    <w:p w14:paraId="00A84F22" w14:textId="77777777" w:rsidR="00D827CE" w:rsidRPr="00D827CE" w:rsidRDefault="00D827CE" w:rsidP="00D827CE">
      <w:pPr>
        <w:jc w:val="both"/>
        <w:rPr>
          <w:rFonts w:ascii="Verdana" w:hAnsi="Verdana"/>
          <w:sz w:val="22"/>
          <w:szCs w:val="22"/>
        </w:rPr>
      </w:pPr>
      <w:bookmarkStart w:id="12" w:name="13"/>
      <w:r w:rsidRPr="00D827CE">
        <w:rPr>
          <w:rFonts w:ascii="Verdana" w:hAnsi="Verdana"/>
          <w:b/>
          <w:bCs/>
          <w:sz w:val="22"/>
          <w:szCs w:val="22"/>
        </w:rPr>
        <w:t>ARTÍCULO DÉCIMO TERCERO.</w:t>
      </w:r>
      <w:bookmarkEnd w:id="12"/>
      <w:r w:rsidRPr="00D827CE">
        <w:rPr>
          <w:rFonts w:ascii="Verdana" w:hAnsi="Verdana"/>
          <w:sz w:val="22"/>
          <w:szCs w:val="22"/>
        </w:rPr>
        <w:t> La presente Resolución rige a partir de la fecha de su expedición.</w:t>
      </w:r>
    </w:p>
    <w:p w14:paraId="53F076BC" w14:textId="77777777" w:rsidR="00D827CE" w:rsidRPr="00D827CE" w:rsidRDefault="00D827CE" w:rsidP="00D827CE">
      <w:pPr>
        <w:jc w:val="center"/>
        <w:rPr>
          <w:rFonts w:ascii="Verdana" w:hAnsi="Verdana"/>
          <w:b/>
          <w:bCs/>
          <w:sz w:val="22"/>
          <w:szCs w:val="22"/>
        </w:rPr>
      </w:pPr>
      <w:r w:rsidRPr="00D827CE">
        <w:rPr>
          <w:rFonts w:ascii="Verdana" w:hAnsi="Verdana"/>
          <w:b/>
          <w:bCs/>
          <w:sz w:val="22"/>
          <w:szCs w:val="22"/>
        </w:rPr>
        <w:t>COMUNÍQUESE Y CÚMPLASE</w:t>
      </w:r>
    </w:p>
    <w:p w14:paraId="4B07EAA8" w14:textId="77777777" w:rsidR="00D827CE" w:rsidRPr="00D827CE" w:rsidRDefault="00D827CE" w:rsidP="00D827CE">
      <w:pPr>
        <w:jc w:val="center"/>
        <w:rPr>
          <w:rFonts w:ascii="Verdana" w:hAnsi="Verdana"/>
          <w:sz w:val="22"/>
          <w:szCs w:val="22"/>
        </w:rPr>
      </w:pPr>
      <w:r w:rsidRPr="00D827CE">
        <w:rPr>
          <w:rFonts w:ascii="Verdana" w:hAnsi="Verdana"/>
          <w:sz w:val="22"/>
          <w:szCs w:val="22"/>
        </w:rPr>
        <w:t>Dada en Bogotá D.C., a los  2 6 MAR 2012</w:t>
      </w:r>
    </w:p>
    <w:p w14:paraId="09C2049A" w14:textId="77777777" w:rsidR="00D827CE" w:rsidRPr="00D827CE" w:rsidRDefault="00D827CE" w:rsidP="00D827CE">
      <w:pPr>
        <w:jc w:val="center"/>
        <w:rPr>
          <w:rFonts w:ascii="Verdana" w:hAnsi="Verdana"/>
          <w:sz w:val="22"/>
          <w:szCs w:val="22"/>
        </w:rPr>
      </w:pPr>
      <w:r w:rsidRPr="00D827CE">
        <w:rPr>
          <w:rFonts w:ascii="Verdana" w:hAnsi="Verdana"/>
          <w:sz w:val="22"/>
          <w:szCs w:val="22"/>
        </w:rPr>
        <w:t>* * *</w:t>
      </w:r>
    </w:p>
    <w:p w14:paraId="2B6D9333" w14:textId="42DB5FD1" w:rsidR="00D827CE" w:rsidRPr="00D827CE" w:rsidRDefault="00D827CE" w:rsidP="00D827CE">
      <w:pPr>
        <w:jc w:val="both"/>
        <w:rPr>
          <w:rFonts w:ascii="Verdana" w:hAnsi="Verdana"/>
          <w:sz w:val="22"/>
          <w:szCs w:val="22"/>
        </w:rPr>
      </w:pPr>
      <w:r w:rsidRPr="00D827CE">
        <w:rPr>
          <w:rFonts w:ascii="Verdana" w:hAnsi="Verdana"/>
          <w:noProof/>
          <w:sz w:val="22"/>
          <w:szCs w:val="22"/>
        </w:rPr>
        <mc:AlternateContent>
          <mc:Choice Requires="wps">
            <w:drawing>
              <wp:inline distT="0" distB="0" distL="0" distR="0" wp14:anchorId="0C26C117" wp14:editId="37AC224C">
                <wp:extent cx="304800" cy="304800"/>
                <wp:effectExtent l="0" t="0" r="0" b="0"/>
                <wp:docPr id="166552017" name="Rectángulo 4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4C909" id="Rectángulo 4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43A7CCA" w14:textId="77777777" w:rsidR="00D827CE" w:rsidRPr="00BE3330" w:rsidRDefault="00D827CE" w:rsidP="00BE3330">
      <w:pPr>
        <w:jc w:val="both"/>
        <w:rPr>
          <w:rFonts w:ascii="Verdana" w:hAnsi="Verdana"/>
          <w:sz w:val="22"/>
          <w:szCs w:val="22"/>
          <w:lang w:val="es-ES"/>
        </w:rPr>
      </w:pPr>
    </w:p>
    <w:sectPr w:rsidR="00D827CE" w:rsidRPr="00BE33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AB9"/>
    <w:multiLevelType w:val="hybridMultilevel"/>
    <w:tmpl w:val="FDA426C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6644E2"/>
    <w:multiLevelType w:val="hybridMultilevel"/>
    <w:tmpl w:val="C6F2ED00"/>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791D24"/>
    <w:multiLevelType w:val="hybridMultilevel"/>
    <w:tmpl w:val="9C02948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E47AA0"/>
    <w:multiLevelType w:val="hybridMultilevel"/>
    <w:tmpl w:val="380A45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8584140"/>
    <w:multiLevelType w:val="hybridMultilevel"/>
    <w:tmpl w:val="DBF2743C"/>
    <w:lvl w:ilvl="0" w:tplc="240A000F">
      <w:start w:val="1"/>
      <w:numFmt w:val="decimal"/>
      <w:lvlText w:val="%1."/>
      <w:lvlJc w:val="left"/>
      <w:pPr>
        <w:ind w:left="720" w:hanging="360"/>
      </w:pPr>
    </w:lvl>
    <w:lvl w:ilvl="1" w:tplc="E5489062">
      <w:start w:val="1"/>
      <w:numFmt w:val="lowerLetter"/>
      <w:lvlText w:val="%2."/>
      <w:lvlJc w:val="left"/>
      <w:pPr>
        <w:ind w:left="1476" w:hanging="396"/>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9ED47FF"/>
    <w:multiLevelType w:val="hybridMultilevel"/>
    <w:tmpl w:val="BA8048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44303496">
    <w:abstractNumId w:val="3"/>
  </w:num>
  <w:num w:numId="2" w16cid:durableId="1167287290">
    <w:abstractNumId w:val="4"/>
  </w:num>
  <w:num w:numId="3" w16cid:durableId="1131629640">
    <w:abstractNumId w:val="2"/>
  </w:num>
  <w:num w:numId="4" w16cid:durableId="1812481095">
    <w:abstractNumId w:val="0"/>
  </w:num>
  <w:num w:numId="5" w16cid:durableId="888997079">
    <w:abstractNumId w:val="5"/>
  </w:num>
  <w:num w:numId="6" w16cid:durableId="981740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90"/>
    <w:rsid w:val="001D0B5F"/>
    <w:rsid w:val="00225A90"/>
    <w:rsid w:val="00243CB4"/>
    <w:rsid w:val="003663F6"/>
    <w:rsid w:val="00420655"/>
    <w:rsid w:val="00506546"/>
    <w:rsid w:val="006348E8"/>
    <w:rsid w:val="00665FDA"/>
    <w:rsid w:val="007A2ECC"/>
    <w:rsid w:val="007C175E"/>
    <w:rsid w:val="00874A31"/>
    <w:rsid w:val="00A724C4"/>
    <w:rsid w:val="00B206AE"/>
    <w:rsid w:val="00BE3330"/>
    <w:rsid w:val="00CB6128"/>
    <w:rsid w:val="00D827CE"/>
    <w:rsid w:val="00DF6C16"/>
    <w:rsid w:val="00E53850"/>
    <w:rsid w:val="00EC1719"/>
    <w:rsid w:val="00FE25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8A00"/>
  <w15:chartTrackingRefBased/>
  <w15:docId w15:val="{35DD2F16-766B-4F6B-9DF2-E96BD11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46"/>
  </w:style>
  <w:style w:type="paragraph" w:styleId="Ttulo1">
    <w:name w:val="heading 1"/>
    <w:basedOn w:val="Normal"/>
    <w:next w:val="Normal"/>
    <w:link w:val="Ttulo1Car"/>
    <w:uiPriority w:val="9"/>
    <w:qFormat/>
    <w:rsid w:val="00225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5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5A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5A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5A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5A9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5A9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5A9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5A9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5A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5A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5A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5A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5A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5A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5A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5A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5A90"/>
    <w:rPr>
      <w:rFonts w:eastAsiaTheme="majorEastAsia" w:cstheme="majorBidi"/>
      <w:color w:val="272727" w:themeColor="text1" w:themeTint="D8"/>
    </w:rPr>
  </w:style>
  <w:style w:type="paragraph" w:styleId="Ttulo">
    <w:name w:val="Title"/>
    <w:basedOn w:val="Normal"/>
    <w:next w:val="Normal"/>
    <w:link w:val="TtuloCar"/>
    <w:uiPriority w:val="10"/>
    <w:qFormat/>
    <w:rsid w:val="00225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5A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5A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5A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5A90"/>
    <w:pPr>
      <w:spacing w:before="160"/>
      <w:jc w:val="center"/>
    </w:pPr>
    <w:rPr>
      <w:i/>
      <w:iCs/>
      <w:color w:val="404040" w:themeColor="text1" w:themeTint="BF"/>
    </w:rPr>
  </w:style>
  <w:style w:type="character" w:customStyle="1" w:styleId="CitaCar">
    <w:name w:val="Cita Car"/>
    <w:basedOn w:val="Fuentedeprrafopredeter"/>
    <w:link w:val="Cita"/>
    <w:uiPriority w:val="29"/>
    <w:rsid w:val="00225A90"/>
    <w:rPr>
      <w:i/>
      <w:iCs/>
      <w:color w:val="404040" w:themeColor="text1" w:themeTint="BF"/>
    </w:rPr>
  </w:style>
  <w:style w:type="paragraph" w:styleId="Prrafodelista">
    <w:name w:val="List Paragraph"/>
    <w:basedOn w:val="Normal"/>
    <w:uiPriority w:val="34"/>
    <w:qFormat/>
    <w:rsid w:val="00225A90"/>
    <w:pPr>
      <w:ind w:left="720"/>
      <w:contextualSpacing/>
    </w:pPr>
  </w:style>
  <w:style w:type="character" w:styleId="nfasisintenso">
    <w:name w:val="Intense Emphasis"/>
    <w:basedOn w:val="Fuentedeprrafopredeter"/>
    <w:uiPriority w:val="21"/>
    <w:qFormat/>
    <w:rsid w:val="00225A90"/>
    <w:rPr>
      <w:i/>
      <w:iCs/>
      <w:color w:val="0F4761" w:themeColor="accent1" w:themeShade="BF"/>
    </w:rPr>
  </w:style>
  <w:style w:type="paragraph" w:styleId="Citadestacada">
    <w:name w:val="Intense Quote"/>
    <w:basedOn w:val="Normal"/>
    <w:next w:val="Normal"/>
    <w:link w:val="CitadestacadaCar"/>
    <w:uiPriority w:val="30"/>
    <w:qFormat/>
    <w:rsid w:val="00225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5A90"/>
    <w:rPr>
      <w:i/>
      <w:iCs/>
      <w:color w:val="0F4761" w:themeColor="accent1" w:themeShade="BF"/>
    </w:rPr>
  </w:style>
  <w:style w:type="character" w:styleId="Referenciaintensa">
    <w:name w:val="Intense Reference"/>
    <w:basedOn w:val="Fuentedeprrafopredeter"/>
    <w:uiPriority w:val="32"/>
    <w:qFormat/>
    <w:rsid w:val="00225A90"/>
    <w:rPr>
      <w:b/>
      <w:bCs/>
      <w:smallCaps/>
      <w:color w:val="0F4761" w:themeColor="accent1" w:themeShade="BF"/>
      <w:spacing w:val="5"/>
    </w:rPr>
  </w:style>
  <w:style w:type="table" w:styleId="Tablaconcuadrcula">
    <w:name w:val="Table Grid"/>
    <w:basedOn w:val="Tablanormal"/>
    <w:uiPriority w:val="39"/>
    <w:rsid w:val="00506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0B5F"/>
    <w:rPr>
      <w:color w:val="467886" w:themeColor="hyperlink"/>
      <w:u w:val="single"/>
    </w:rPr>
  </w:style>
  <w:style w:type="character" w:styleId="Mencinsinresolver">
    <w:name w:val="Unresolved Mention"/>
    <w:basedOn w:val="Fuentedeprrafopredeter"/>
    <w:uiPriority w:val="99"/>
    <w:semiHidden/>
    <w:unhideWhenUsed/>
    <w:rsid w:val="001D0B5F"/>
    <w:rPr>
      <w:color w:val="605E5C"/>
      <w:shd w:val="clear" w:color="auto" w:fill="E1DFDD"/>
    </w:rPr>
  </w:style>
  <w:style w:type="paragraph" w:customStyle="1" w:styleId="msonormal0">
    <w:name w:val="msonormal"/>
    <w:basedOn w:val="Normal"/>
    <w:rsid w:val="00D827CE"/>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customStyle="1" w:styleId="centrado">
    <w:name w:val="centrado"/>
    <w:basedOn w:val="Normal"/>
    <w:rsid w:val="00D827CE"/>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D827CE"/>
  </w:style>
  <w:style w:type="character" w:customStyle="1" w:styleId="baj">
    <w:name w:val="b_aj"/>
    <w:basedOn w:val="Fuentedeprrafopredeter"/>
    <w:rsid w:val="00D827CE"/>
  </w:style>
  <w:style w:type="character" w:styleId="Hipervnculovisitado">
    <w:name w:val="FollowedHyperlink"/>
    <w:basedOn w:val="Fuentedeprrafopredeter"/>
    <w:uiPriority w:val="99"/>
    <w:semiHidden/>
    <w:unhideWhenUsed/>
    <w:rsid w:val="00D827CE"/>
    <w:rPr>
      <w:color w:val="800080"/>
      <w:u w:val="single"/>
    </w:rPr>
  </w:style>
  <w:style w:type="paragraph" w:styleId="NormalWeb">
    <w:name w:val="Normal (Web)"/>
    <w:basedOn w:val="Normal"/>
    <w:uiPriority w:val="99"/>
    <w:semiHidden/>
    <w:unhideWhenUsed/>
    <w:rsid w:val="00D827CE"/>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D827CE"/>
  </w:style>
  <w:style w:type="character" w:customStyle="1" w:styleId="letra8pt">
    <w:name w:val="letra8pt"/>
    <w:basedOn w:val="Fuentedeprrafopredeter"/>
    <w:rsid w:val="00D827CE"/>
  </w:style>
  <w:style w:type="paragraph" w:styleId="Sinespaciado">
    <w:name w:val="No Spacing"/>
    <w:uiPriority w:val="1"/>
    <w:qFormat/>
    <w:rsid w:val="00D827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3C370-1ADD-4BE6-A81D-7A905FF8B27C}"/>
</file>

<file path=customXml/itemProps2.xml><?xml version="1.0" encoding="utf-8"?>
<ds:datastoreItem xmlns:ds="http://schemas.openxmlformats.org/officeDocument/2006/customXml" ds:itemID="{D18B84C2-E9AF-46E2-8B5F-C75E3435CAC6}"/>
</file>

<file path=customXml/itemProps3.xml><?xml version="1.0" encoding="utf-8"?>
<ds:datastoreItem xmlns:ds="http://schemas.openxmlformats.org/officeDocument/2006/customXml" ds:itemID="{A5947492-8964-443C-B1B6-3C8004C7EA9A}"/>
</file>

<file path=docProps/app.xml><?xml version="1.0" encoding="utf-8"?>
<Properties xmlns="http://schemas.openxmlformats.org/officeDocument/2006/extended-properties" xmlns:vt="http://schemas.openxmlformats.org/officeDocument/2006/docPropsVTypes">
  <Template>Normal</Template>
  <TotalTime>5</TotalTime>
  <Pages>3</Pages>
  <Words>10538</Words>
  <Characters>57963</Characters>
  <Application>Microsoft Office Word</Application>
  <DocSecurity>0</DocSecurity>
  <Lines>483</Lines>
  <Paragraphs>136</Paragraphs>
  <ScaleCrop>false</ScaleCrop>
  <Company/>
  <LinksUpToDate>false</LinksUpToDate>
  <CharactersWithSpaces>68365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Jose Patricio Lizca Alvarez</cp:lastModifiedBy>
  <cp:revision>3</cp:revision>
  <dcterms:created xsi:type="dcterms:W3CDTF">2026-01-14T16:53:00Z</dcterms:created>
  <dcterms:modified xsi:type="dcterms:W3CDTF">2026-04-16T16:58:00Z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