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191C" w14:textId="234E90D7" w:rsidR="008579D6" w:rsidRPr="008579D6" w:rsidRDefault="008579D6" w:rsidP="008579D6">
      <w:pPr>
        <w:jc w:val="center"/>
        <w:rPr>
          <w:rFonts w:ascii="Verdana" w:hAnsi="Verdana"/>
          <w:b/>
          <w:bCs/>
          <w:sz w:val="22"/>
          <w:szCs w:val="22"/>
          <w:lang w:val="es-ES"/>
        </w:rPr>
      </w:pPr>
      <w:r w:rsidRPr="008579D6">
        <w:rPr>
          <w:rFonts w:ascii="Verdana" w:hAnsi="Verdana"/>
          <w:b/>
          <w:bCs/>
          <w:sz w:val="22"/>
          <w:szCs w:val="22"/>
          <w:lang w:val="es-ES"/>
        </w:rPr>
        <w:t>RESOLUCIÓN 1032 DE 2010</w:t>
      </w:r>
    </w:p>
    <w:p w14:paraId="02F5EE58" w14:textId="77777777" w:rsidR="009E4C0F" w:rsidRPr="009E4C0F" w:rsidRDefault="009E4C0F" w:rsidP="009E4C0F">
      <w:pPr>
        <w:pStyle w:val="Sinespaciado"/>
        <w:rPr>
          <w:rFonts w:ascii="Verdana" w:hAnsi="Verdana"/>
          <w:sz w:val="20"/>
          <w:szCs w:val="20"/>
          <w:lang w:val="es-ES"/>
        </w:rPr>
      </w:pPr>
      <w:r w:rsidRPr="009E4C0F">
        <w:rPr>
          <w:rFonts w:ascii="Verdana" w:hAnsi="Verdana"/>
          <w:sz w:val="20"/>
          <w:szCs w:val="20"/>
          <w:lang w:val="es-ES"/>
        </w:rPr>
        <w:t>Fecha de Expedición: 4 de marzo de 2010</w:t>
      </w:r>
    </w:p>
    <w:p w14:paraId="2FC562D0" w14:textId="77777777" w:rsidR="009E4C0F" w:rsidRPr="009E4C0F" w:rsidRDefault="009E4C0F" w:rsidP="009E4C0F">
      <w:pPr>
        <w:pStyle w:val="Sinespaciado"/>
        <w:rPr>
          <w:rFonts w:ascii="Verdana" w:hAnsi="Verdana"/>
          <w:sz w:val="20"/>
          <w:szCs w:val="20"/>
          <w:lang w:val="es-ES"/>
        </w:rPr>
      </w:pPr>
      <w:r w:rsidRPr="009E4C0F">
        <w:rPr>
          <w:rFonts w:ascii="Verdana" w:hAnsi="Verdana"/>
          <w:sz w:val="20"/>
          <w:szCs w:val="20"/>
          <w:lang w:val="es-ES"/>
        </w:rPr>
        <w:t xml:space="preserve">Fecha de </w:t>
      </w:r>
      <w:proofErr w:type="gramStart"/>
      <w:r w:rsidRPr="009E4C0F">
        <w:rPr>
          <w:rFonts w:ascii="Verdana" w:hAnsi="Verdana"/>
          <w:sz w:val="20"/>
          <w:szCs w:val="20"/>
          <w:lang w:val="es-ES"/>
        </w:rPr>
        <w:t>entrada en vigencia</w:t>
      </w:r>
      <w:proofErr w:type="gramEnd"/>
      <w:r w:rsidRPr="009E4C0F">
        <w:rPr>
          <w:rFonts w:ascii="Verdana" w:hAnsi="Verdana"/>
          <w:sz w:val="20"/>
          <w:szCs w:val="20"/>
          <w:lang w:val="es-ES"/>
        </w:rPr>
        <w:t>: 4 de marzo de 2010</w:t>
      </w:r>
    </w:p>
    <w:p w14:paraId="0B037DF9" w14:textId="77777777" w:rsidR="009E4C0F" w:rsidRDefault="009E4C0F" w:rsidP="009E4C0F">
      <w:pPr>
        <w:pStyle w:val="Sinespaciado"/>
        <w:rPr>
          <w:rFonts w:ascii="Verdana" w:hAnsi="Verdana"/>
          <w:sz w:val="20"/>
          <w:szCs w:val="20"/>
          <w:lang w:val="es-ES"/>
        </w:rPr>
      </w:pPr>
      <w:r w:rsidRPr="009E4C0F">
        <w:rPr>
          <w:rFonts w:ascii="Verdana" w:hAnsi="Verdana"/>
          <w:sz w:val="20"/>
          <w:szCs w:val="20"/>
          <w:lang w:val="es-ES"/>
        </w:rPr>
        <w:t>Estado de la vigencia: vigente</w:t>
      </w:r>
      <w:r w:rsidRPr="009E4C0F">
        <w:rPr>
          <w:rFonts w:ascii="Verdana" w:hAnsi="Verdana"/>
          <w:sz w:val="20"/>
          <w:szCs w:val="20"/>
          <w:lang w:val="es-ES"/>
        </w:rPr>
        <w:tab/>
      </w:r>
    </w:p>
    <w:p w14:paraId="6280D944" w14:textId="77777777" w:rsidR="009E4C0F" w:rsidRDefault="009E4C0F" w:rsidP="009E4C0F">
      <w:pPr>
        <w:pStyle w:val="Sinespaciado"/>
        <w:rPr>
          <w:rFonts w:ascii="Verdana" w:hAnsi="Verdana"/>
          <w:sz w:val="20"/>
          <w:szCs w:val="20"/>
          <w:lang w:val="es-ES"/>
        </w:rPr>
      </w:pPr>
    </w:p>
    <w:p w14:paraId="426C8BEC" w14:textId="20045D6D" w:rsidR="009E4C0F" w:rsidRPr="009E4C0F" w:rsidRDefault="009E4C0F" w:rsidP="009E4C0F">
      <w:pPr>
        <w:pStyle w:val="Sinespaciado"/>
        <w:rPr>
          <w:rFonts w:ascii="Verdana" w:hAnsi="Verdana"/>
          <w:sz w:val="20"/>
          <w:szCs w:val="20"/>
          <w:lang w:val="es-ES"/>
        </w:rPr>
      </w:pPr>
      <w:r w:rsidRPr="009E4C0F">
        <w:rPr>
          <w:rFonts w:ascii="Verdana" w:hAnsi="Verdana"/>
          <w:sz w:val="20"/>
          <w:szCs w:val="20"/>
          <w:lang w:val="es-ES"/>
        </w:rPr>
        <w:t>Fecha de publicación en Diario Oficial: N/A</w:t>
      </w:r>
    </w:p>
    <w:p w14:paraId="4FA7C769" w14:textId="5940BCB7" w:rsidR="00A724C4" w:rsidRDefault="009E4C0F" w:rsidP="009E4C0F">
      <w:pPr>
        <w:pStyle w:val="Sinespaciado"/>
        <w:rPr>
          <w:rFonts w:ascii="Verdana" w:hAnsi="Verdana"/>
          <w:sz w:val="20"/>
          <w:szCs w:val="20"/>
          <w:lang w:val="es-ES"/>
        </w:rPr>
      </w:pPr>
      <w:r w:rsidRPr="009E4C0F">
        <w:rPr>
          <w:rFonts w:ascii="Verdana" w:hAnsi="Verdana"/>
          <w:sz w:val="20"/>
          <w:szCs w:val="20"/>
          <w:lang w:val="es-ES"/>
        </w:rPr>
        <w:t>Número del Diario Oficial: N/A</w:t>
      </w:r>
    </w:p>
    <w:p w14:paraId="19A95854" w14:textId="77777777" w:rsidR="009E4C0F" w:rsidRPr="009E4C0F" w:rsidRDefault="009E4C0F" w:rsidP="009E4C0F">
      <w:pPr>
        <w:pStyle w:val="Sinespaciado"/>
        <w:rPr>
          <w:rFonts w:ascii="Verdana" w:hAnsi="Verdana"/>
          <w:sz w:val="20"/>
          <w:szCs w:val="20"/>
          <w:lang w:val="es-ES"/>
        </w:rPr>
      </w:pPr>
    </w:p>
    <w:p w14:paraId="45C7BE8E" w14:textId="1E886FD6"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RESOLUCIÓN 1032 DE 2010</w:t>
      </w:r>
    </w:p>
    <w:p w14:paraId="1AE62C13" w14:textId="274587A0"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(4 de mar</w:t>
      </w:r>
      <w:r w:rsidR="008579D6" w:rsidRPr="008579D6">
        <w:rPr>
          <w:rFonts w:ascii="Verdana" w:hAnsi="Verdana"/>
          <w:b/>
          <w:bCs/>
          <w:sz w:val="22"/>
          <w:szCs w:val="22"/>
          <w:lang w:val="es-ES"/>
        </w:rPr>
        <w:t>zo</w:t>
      </w:r>
      <w:r w:rsidRPr="008579D6">
        <w:rPr>
          <w:rFonts w:ascii="Verdana" w:hAnsi="Verdana"/>
          <w:b/>
          <w:bCs/>
          <w:sz w:val="22"/>
          <w:szCs w:val="22"/>
          <w:lang w:val="es-ES"/>
        </w:rPr>
        <w:t>)</w:t>
      </w:r>
    </w:p>
    <w:p w14:paraId="272B8291" w14:textId="77777777"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INSTITUTO COLOMBIANO DE BIENESTAR FAMILIAR - ICBF</w:t>
      </w:r>
    </w:p>
    <w:p w14:paraId="72FCFB77" w14:textId="6E135332" w:rsidR="00874719" w:rsidRPr="00874719" w:rsidRDefault="008579D6" w:rsidP="008579D6">
      <w:pPr>
        <w:jc w:val="center"/>
        <w:rPr>
          <w:rFonts w:ascii="Verdana" w:hAnsi="Verdana"/>
          <w:sz w:val="22"/>
          <w:szCs w:val="22"/>
          <w:lang w:val="es-ES"/>
        </w:rPr>
      </w:pPr>
      <w:r>
        <w:rPr>
          <w:rFonts w:ascii="Verdana" w:hAnsi="Verdana"/>
          <w:sz w:val="22"/>
          <w:szCs w:val="22"/>
          <w:lang w:val="es-ES"/>
        </w:rPr>
        <w:t>“</w:t>
      </w:r>
      <w:r w:rsidR="00874719" w:rsidRPr="00874719">
        <w:rPr>
          <w:rFonts w:ascii="Verdana" w:hAnsi="Verdana"/>
          <w:sz w:val="22"/>
          <w:szCs w:val="22"/>
          <w:lang w:val="es-ES"/>
        </w:rPr>
        <w:t>Por medio de la cual se hace una designación</w:t>
      </w:r>
      <w:r>
        <w:rPr>
          <w:rFonts w:ascii="Verdana" w:hAnsi="Verdana"/>
          <w:sz w:val="22"/>
          <w:szCs w:val="22"/>
          <w:lang w:val="es-ES"/>
        </w:rPr>
        <w:t>”</w:t>
      </w:r>
    </w:p>
    <w:p w14:paraId="58722F97" w14:textId="77777777"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LA DIRECTORA GENERAL DEL INSTITUTO COLOMBIANO DE BIENESTAR FAMILIAR CECILIA DE LA FUENTE DE LLERAS</w:t>
      </w:r>
    </w:p>
    <w:p w14:paraId="0B2D2F94" w14:textId="77777777" w:rsidR="00874719" w:rsidRPr="00874719" w:rsidRDefault="00874719" w:rsidP="008579D6">
      <w:pPr>
        <w:jc w:val="center"/>
        <w:rPr>
          <w:rFonts w:ascii="Verdana" w:hAnsi="Verdana"/>
          <w:sz w:val="22"/>
          <w:szCs w:val="22"/>
          <w:lang w:val="es-ES"/>
        </w:rPr>
      </w:pPr>
      <w:r w:rsidRPr="00874719">
        <w:rPr>
          <w:rFonts w:ascii="Verdana" w:hAnsi="Verdana"/>
          <w:sz w:val="22"/>
          <w:szCs w:val="22"/>
          <w:lang w:val="es-ES"/>
        </w:rPr>
        <w:t>En uso de sus facultades legales y estatutarias en especial las conferidas por los artículos 9, 10 y 78 de la Ley 489 de 1998 y</w:t>
      </w:r>
    </w:p>
    <w:p w14:paraId="5A73DC3E" w14:textId="766B855E"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CONSIDERANDO</w:t>
      </w:r>
      <w:r w:rsidR="008579D6" w:rsidRPr="008579D6">
        <w:rPr>
          <w:rFonts w:ascii="Verdana" w:hAnsi="Verdana"/>
          <w:b/>
          <w:bCs/>
          <w:sz w:val="22"/>
          <w:szCs w:val="22"/>
          <w:lang w:val="es-ES"/>
        </w:rPr>
        <w:t>:</w:t>
      </w:r>
    </w:p>
    <w:p w14:paraId="057E76FE" w14:textId="77777777"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t xml:space="preserve">Que el artículo 9o de la Ley 721 de 2001 creó la Comisión de Acreditación y Vigilancia </w:t>
      </w:r>
      <w:proofErr w:type="gramStart"/>
      <w:r w:rsidRPr="008579D6">
        <w:rPr>
          <w:rFonts w:ascii="Verdana" w:hAnsi="Verdana"/>
          <w:sz w:val="22"/>
          <w:szCs w:val="22"/>
          <w:lang w:val="es-ES"/>
        </w:rPr>
        <w:t>del orden nacional integrada</w:t>
      </w:r>
      <w:proofErr w:type="gramEnd"/>
      <w:r w:rsidRPr="008579D6">
        <w:rPr>
          <w:rFonts w:ascii="Verdana" w:hAnsi="Verdana"/>
          <w:sz w:val="22"/>
          <w:szCs w:val="22"/>
          <w:lang w:val="es-ES"/>
        </w:rPr>
        <w:t xml:space="preserve"> por, entre otros, un delegado del Instituto Colombiano de Bienestar Familiar - Cecilia De la Fuente de Lleras -ICBF</w:t>
      </w:r>
    </w:p>
    <w:p w14:paraId="1B34CD1D" w14:textId="584FB924"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t>Que el artículo 2o del Decreto No. 1562 de julio 24 de 2002 "Por el cual se reglamenta el funcionamiento de la Comisión de Acreditación y Vigilancia de los Laboratorios que practican las pruebas de paternidad o maternidad con marcadores genéticos de ADN y se dictan otras disposiciones", dispuso que la Comisión estará conformada, entre otros por un delegado del Instituto Colombiano de Bienestar Familiar de nivel directivo.</w:t>
      </w:r>
    </w:p>
    <w:p w14:paraId="43BA8B6A" w14:textId="6D8CC7BE"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t xml:space="preserve">Que la Resolución No 1934 de 5 de septiembre de 2002 designó a la </w:t>
      </w:r>
      <w:proofErr w:type="gramStart"/>
      <w:r w:rsidRPr="008579D6">
        <w:rPr>
          <w:rFonts w:ascii="Verdana" w:hAnsi="Verdana"/>
          <w:sz w:val="22"/>
          <w:szCs w:val="22"/>
          <w:lang w:val="es-ES"/>
        </w:rPr>
        <w:t>Subdirectora</w:t>
      </w:r>
      <w:proofErr w:type="gramEnd"/>
      <w:r w:rsidRPr="008579D6">
        <w:rPr>
          <w:rFonts w:ascii="Verdana" w:hAnsi="Verdana"/>
          <w:sz w:val="22"/>
          <w:szCs w:val="22"/>
          <w:lang w:val="es-ES"/>
        </w:rPr>
        <w:t xml:space="preserve"> de Intervenciones Especializadas o quien haga sus veces, como delegada del ICBF ante la Comisión de Acreditación y Vigilancia de los Laboratorios que practican las pruebas de paternidad o maternidad con marcadores genéticos de ADN.</w:t>
      </w:r>
    </w:p>
    <w:p w14:paraId="55CD3CE1" w14:textId="0AB7EDCB"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t xml:space="preserve">Que la Resolución No 122 del 29 de enero de 2003 modificó la Resolución No. 1934 de 2002 en el sentido de designar como delegada ante la Comisión a la </w:t>
      </w:r>
      <w:proofErr w:type="gramStart"/>
      <w:r w:rsidRPr="008579D6">
        <w:rPr>
          <w:rFonts w:ascii="Verdana" w:hAnsi="Verdana"/>
          <w:sz w:val="22"/>
          <w:szCs w:val="22"/>
          <w:lang w:val="es-ES"/>
        </w:rPr>
        <w:t>Subdirectora</w:t>
      </w:r>
      <w:proofErr w:type="gramEnd"/>
      <w:r w:rsidRPr="008579D6">
        <w:rPr>
          <w:rFonts w:ascii="Verdana" w:hAnsi="Verdana"/>
          <w:sz w:val="22"/>
          <w:szCs w:val="22"/>
          <w:lang w:val="es-ES"/>
        </w:rPr>
        <w:t xml:space="preserve"> de Intervenciones Directas o quien haga sus veces, de conformidad con la estructura del nivel central del ICBF establecida por el Decreto No. 3264 de 2002.</w:t>
      </w:r>
    </w:p>
    <w:p w14:paraId="0DAD354D" w14:textId="31381F9E"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lastRenderedPageBreak/>
        <w:t xml:space="preserve">Que con la expedición del Decreto No 117 de 21 de enero de 2010 se modificó nuevamente la estructura del ICBF asignando, de conformidad con el artículo 26, numeral 28, la función de ejercer la </w:t>
      </w:r>
      <w:proofErr w:type="gramStart"/>
      <w:r w:rsidRPr="008579D6">
        <w:rPr>
          <w:rFonts w:ascii="Verdana" w:hAnsi="Verdana"/>
          <w:sz w:val="22"/>
          <w:szCs w:val="22"/>
          <w:lang w:val="es-ES"/>
        </w:rPr>
        <w:t>Secretaria Técnica</w:t>
      </w:r>
      <w:proofErr w:type="gramEnd"/>
      <w:r w:rsidRPr="008579D6">
        <w:rPr>
          <w:rFonts w:ascii="Verdana" w:hAnsi="Verdana"/>
          <w:sz w:val="22"/>
          <w:szCs w:val="22"/>
          <w:lang w:val="es-ES"/>
        </w:rPr>
        <w:t xml:space="preserve"> de la Comisión de Acreditación y Vigilancia de los Laboratorios que practican las pruebas de paternidad o maternidad con marcadores genéticos de ADN y el cumplimiento de las funciones establecidas en la normatividad vigente, a la Subdirección de Restablecimiento de Derechos.</w:t>
      </w:r>
    </w:p>
    <w:p w14:paraId="349E0D80" w14:textId="7ACD3AFB" w:rsidR="00874719" w:rsidRPr="008579D6" w:rsidRDefault="00874719" w:rsidP="008579D6">
      <w:pPr>
        <w:pStyle w:val="Prrafodelista"/>
        <w:numPr>
          <w:ilvl w:val="0"/>
          <w:numId w:val="1"/>
        </w:numPr>
        <w:jc w:val="both"/>
        <w:rPr>
          <w:rFonts w:ascii="Verdana" w:hAnsi="Verdana"/>
          <w:sz w:val="22"/>
          <w:szCs w:val="22"/>
          <w:lang w:val="es-ES"/>
        </w:rPr>
      </w:pPr>
      <w:r w:rsidRPr="008579D6">
        <w:rPr>
          <w:rFonts w:ascii="Verdana" w:hAnsi="Verdana"/>
          <w:sz w:val="22"/>
          <w:szCs w:val="22"/>
          <w:lang w:val="es-ES"/>
        </w:rPr>
        <w:t>Que en mérito de lo expuesto</w:t>
      </w:r>
    </w:p>
    <w:p w14:paraId="69E2F52C" w14:textId="4FB24B7E"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RESUELVE</w:t>
      </w:r>
      <w:r w:rsidR="008579D6">
        <w:rPr>
          <w:rFonts w:ascii="Verdana" w:hAnsi="Verdana"/>
          <w:b/>
          <w:bCs/>
          <w:sz w:val="22"/>
          <w:szCs w:val="22"/>
          <w:lang w:val="es-ES"/>
        </w:rPr>
        <w:t>:</w:t>
      </w:r>
    </w:p>
    <w:p w14:paraId="42E4828F" w14:textId="1D3746CD" w:rsidR="00874719" w:rsidRPr="00874719" w:rsidRDefault="00874719" w:rsidP="00874719">
      <w:pPr>
        <w:jc w:val="both"/>
        <w:rPr>
          <w:rFonts w:ascii="Verdana" w:hAnsi="Verdana"/>
          <w:sz w:val="22"/>
          <w:szCs w:val="22"/>
          <w:lang w:val="es-ES"/>
        </w:rPr>
      </w:pPr>
      <w:r w:rsidRPr="008579D6">
        <w:rPr>
          <w:rFonts w:ascii="Verdana" w:hAnsi="Verdana"/>
          <w:b/>
          <w:bCs/>
          <w:sz w:val="22"/>
          <w:szCs w:val="22"/>
          <w:lang w:val="es-ES"/>
        </w:rPr>
        <w:t xml:space="preserve">ARTÍCULO </w:t>
      </w:r>
      <w:r w:rsidR="008579D6" w:rsidRPr="008579D6">
        <w:rPr>
          <w:rFonts w:ascii="Verdana" w:hAnsi="Verdana"/>
          <w:b/>
          <w:bCs/>
          <w:sz w:val="22"/>
          <w:szCs w:val="22"/>
          <w:lang w:val="es-ES"/>
        </w:rPr>
        <w:t>1o</w:t>
      </w:r>
      <w:r w:rsidRPr="008579D6">
        <w:rPr>
          <w:rFonts w:ascii="Verdana" w:hAnsi="Verdana"/>
          <w:b/>
          <w:bCs/>
          <w:sz w:val="22"/>
          <w:szCs w:val="22"/>
          <w:lang w:val="es-ES"/>
        </w:rPr>
        <w:t>.</w:t>
      </w:r>
      <w:r w:rsidRPr="00874719">
        <w:rPr>
          <w:rFonts w:ascii="Verdana" w:hAnsi="Verdana"/>
          <w:sz w:val="22"/>
          <w:szCs w:val="22"/>
          <w:lang w:val="es-ES"/>
        </w:rPr>
        <w:t xml:space="preserve"> Designar al </w:t>
      </w:r>
      <w:proofErr w:type="gramStart"/>
      <w:r w:rsidRPr="00874719">
        <w:rPr>
          <w:rFonts w:ascii="Verdana" w:hAnsi="Verdana"/>
          <w:sz w:val="22"/>
          <w:szCs w:val="22"/>
          <w:lang w:val="es-ES"/>
        </w:rPr>
        <w:t>Subdirector</w:t>
      </w:r>
      <w:proofErr w:type="gramEnd"/>
      <w:r w:rsidRPr="00874719">
        <w:rPr>
          <w:rFonts w:ascii="Verdana" w:hAnsi="Verdana"/>
          <w:sz w:val="22"/>
          <w:szCs w:val="22"/>
          <w:lang w:val="es-ES"/>
        </w:rPr>
        <w:t xml:space="preserve"> de Restablecimiento de Derechos o quien haga sus veces, como delegado del Instituto Colombiano de Bienestar Familiar - Cecilia De la Fuente de Lleras, ante la Comisión de Acreditación y</w:t>
      </w:r>
      <w:r>
        <w:rPr>
          <w:rFonts w:ascii="Verdana" w:hAnsi="Verdana"/>
          <w:sz w:val="22"/>
          <w:szCs w:val="22"/>
          <w:lang w:val="es-ES"/>
        </w:rPr>
        <w:t xml:space="preserve"> </w:t>
      </w:r>
      <w:r w:rsidRPr="00874719">
        <w:rPr>
          <w:rFonts w:ascii="Verdana" w:hAnsi="Verdana"/>
          <w:sz w:val="22"/>
          <w:szCs w:val="22"/>
          <w:lang w:val="es-ES"/>
        </w:rPr>
        <w:t>Vigilancia de los Laboratorios que practican las pruebas de paternidad o maternidad con marcadores genéticos de ADN, quien ejercerá las funciones establecidas en el Decreto No 1562 de 24 de julio de 2002.</w:t>
      </w:r>
    </w:p>
    <w:p w14:paraId="22D99D73" w14:textId="0DF708B6" w:rsidR="00874719" w:rsidRPr="00874719" w:rsidRDefault="00874719" w:rsidP="00874719">
      <w:pPr>
        <w:jc w:val="both"/>
        <w:rPr>
          <w:rFonts w:ascii="Verdana" w:hAnsi="Verdana"/>
          <w:sz w:val="22"/>
          <w:szCs w:val="22"/>
          <w:lang w:val="es-ES"/>
        </w:rPr>
      </w:pPr>
      <w:r w:rsidRPr="008579D6">
        <w:rPr>
          <w:rFonts w:ascii="Verdana" w:hAnsi="Verdana"/>
          <w:b/>
          <w:bCs/>
          <w:sz w:val="22"/>
          <w:szCs w:val="22"/>
          <w:lang w:val="es-ES"/>
        </w:rPr>
        <w:t xml:space="preserve">ARTÍCULO </w:t>
      </w:r>
      <w:r w:rsidR="008579D6" w:rsidRPr="008579D6">
        <w:rPr>
          <w:rFonts w:ascii="Verdana" w:hAnsi="Verdana"/>
          <w:b/>
          <w:bCs/>
          <w:sz w:val="22"/>
          <w:szCs w:val="22"/>
          <w:lang w:val="es-ES"/>
        </w:rPr>
        <w:t>2o.</w:t>
      </w:r>
      <w:r w:rsidRPr="00874719">
        <w:rPr>
          <w:rFonts w:ascii="Verdana" w:hAnsi="Verdana"/>
          <w:sz w:val="22"/>
          <w:szCs w:val="22"/>
          <w:lang w:val="es-ES"/>
        </w:rPr>
        <w:t xml:space="preserve"> La presente resolución rige a partir de la fecha de su expedición y deroga las Resoluciones No 1934 de 5 de septiembre de 2002 y No. 122 del 29 de enero de 2003.</w:t>
      </w:r>
    </w:p>
    <w:p w14:paraId="14124F4A" w14:textId="5915E6FD"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COMUNIQUESE Y CÚMPLASE</w:t>
      </w:r>
      <w:r w:rsidR="008579D6" w:rsidRPr="008579D6">
        <w:rPr>
          <w:rFonts w:ascii="Verdana" w:hAnsi="Verdana"/>
          <w:b/>
          <w:bCs/>
          <w:sz w:val="22"/>
          <w:szCs w:val="22"/>
          <w:lang w:val="es-ES"/>
        </w:rPr>
        <w:t>,</w:t>
      </w:r>
    </w:p>
    <w:p w14:paraId="1D788F92" w14:textId="00C018FF" w:rsidR="00874719" w:rsidRPr="00874719" w:rsidRDefault="00874719" w:rsidP="008579D6">
      <w:pPr>
        <w:jc w:val="center"/>
        <w:rPr>
          <w:rFonts w:ascii="Verdana" w:hAnsi="Verdana"/>
          <w:sz w:val="22"/>
          <w:szCs w:val="22"/>
          <w:lang w:val="es-ES"/>
        </w:rPr>
      </w:pPr>
      <w:r w:rsidRPr="00874719">
        <w:rPr>
          <w:rFonts w:ascii="Verdana" w:hAnsi="Verdana"/>
          <w:sz w:val="22"/>
          <w:szCs w:val="22"/>
          <w:lang w:val="es-ES"/>
        </w:rPr>
        <w:t xml:space="preserve">Dada en Bogotá. D C. a los 4 </w:t>
      </w:r>
      <w:r w:rsidR="008579D6">
        <w:rPr>
          <w:rFonts w:ascii="Verdana" w:hAnsi="Verdana"/>
          <w:sz w:val="22"/>
          <w:szCs w:val="22"/>
          <w:lang w:val="es-ES"/>
        </w:rPr>
        <w:t>días del mes de marzo de</w:t>
      </w:r>
      <w:r w:rsidRPr="00874719">
        <w:rPr>
          <w:rFonts w:ascii="Verdana" w:hAnsi="Verdana"/>
          <w:sz w:val="22"/>
          <w:szCs w:val="22"/>
          <w:lang w:val="es-ES"/>
        </w:rPr>
        <w:t xml:space="preserve"> 2010</w:t>
      </w:r>
    </w:p>
    <w:p w14:paraId="4FBBAFAB" w14:textId="59A37408" w:rsidR="00874719" w:rsidRPr="008579D6" w:rsidRDefault="00874719" w:rsidP="008579D6">
      <w:pPr>
        <w:jc w:val="center"/>
        <w:rPr>
          <w:rFonts w:ascii="Verdana" w:hAnsi="Verdana"/>
          <w:b/>
          <w:bCs/>
          <w:sz w:val="22"/>
          <w:szCs w:val="22"/>
          <w:lang w:val="es-ES"/>
        </w:rPr>
      </w:pPr>
      <w:r w:rsidRPr="008579D6">
        <w:rPr>
          <w:rFonts w:ascii="Verdana" w:hAnsi="Verdana"/>
          <w:b/>
          <w:bCs/>
          <w:sz w:val="22"/>
          <w:szCs w:val="22"/>
          <w:lang w:val="es-ES"/>
        </w:rPr>
        <w:t>ELVIRA FORERO HERNÁNDEZ</w:t>
      </w:r>
    </w:p>
    <w:p w14:paraId="7E7C4071" w14:textId="1FC95844" w:rsidR="00874719" w:rsidRPr="00874719" w:rsidRDefault="00874719" w:rsidP="008579D6">
      <w:pPr>
        <w:jc w:val="center"/>
        <w:rPr>
          <w:rFonts w:ascii="Verdana" w:hAnsi="Verdana"/>
          <w:sz w:val="22"/>
          <w:szCs w:val="22"/>
          <w:lang w:val="es-ES"/>
        </w:rPr>
      </w:pPr>
      <w:r w:rsidRPr="00874719">
        <w:rPr>
          <w:rFonts w:ascii="Verdana" w:hAnsi="Verdana"/>
          <w:sz w:val="22"/>
          <w:szCs w:val="22"/>
          <w:lang w:val="es-ES"/>
        </w:rPr>
        <w:t>DIRECTORA GENERAL</w:t>
      </w:r>
    </w:p>
    <w:sectPr w:rsidR="00874719" w:rsidRPr="008747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287E"/>
    <w:multiLevelType w:val="hybridMultilevel"/>
    <w:tmpl w:val="22267F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753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9A"/>
    <w:rsid w:val="00243CB4"/>
    <w:rsid w:val="003E1E70"/>
    <w:rsid w:val="008579D6"/>
    <w:rsid w:val="00863FB2"/>
    <w:rsid w:val="00874719"/>
    <w:rsid w:val="0099179A"/>
    <w:rsid w:val="009E4C0F"/>
    <w:rsid w:val="00A724C4"/>
    <w:rsid w:val="00C54874"/>
    <w:rsid w:val="00CD00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5971"/>
  <w15:chartTrackingRefBased/>
  <w15:docId w15:val="{6C91B9E1-4A7C-4B19-A4BD-DFB5D1FB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19"/>
  </w:style>
  <w:style w:type="paragraph" w:styleId="Ttulo1">
    <w:name w:val="heading 1"/>
    <w:basedOn w:val="Normal"/>
    <w:next w:val="Normal"/>
    <w:link w:val="Ttulo1Car"/>
    <w:uiPriority w:val="9"/>
    <w:qFormat/>
    <w:rsid w:val="0099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17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17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17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17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17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17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17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7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17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17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17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17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17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17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17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179A"/>
    <w:rPr>
      <w:rFonts w:eastAsiaTheme="majorEastAsia" w:cstheme="majorBidi"/>
      <w:color w:val="272727" w:themeColor="text1" w:themeTint="D8"/>
    </w:rPr>
  </w:style>
  <w:style w:type="paragraph" w:styleId="Ttulo">
    <w:name w:val="Title"/>
    <w:basedOn w:val="Normal"/>
    <w:next w:val="Normal"/>
    <w:link w:val="TtuloCar"/>
    <w:uiPriority w:val="10"/>
    <w:qFormat/>
    <w:rsid w:val="0099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17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17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17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179A"/>
    <w:pPr>
      <w:spacing w:before="160"/>
      <w:jc w:val="center"/>
    </w:pPr>
    <w:rPr>
      <w:i/>
      <w:iCs/>
      <w:color w:val="404040" w:themeColor="text1" w:themeTint="BF"/>
    </w:rPr>
  </w:style>
  <w:style w:type="character" w:customStyle="1" w:styleId="CitaCar">
    <w:name w:val="Cita Car"/>
    <w:basedOn w:val="Fuentedeprrafopredeter"/>
    <w:link w:val="Cita"/>
    <w:uiPriority w:val="29"/>
    <w:rsid w:val="0099179A"/>
    <w:rPr>
      <w:i/>
      <w:iCs/>
      <w:color w:val="404040" w:themeColor="text1" w:themeTint="BF"/>
    </w:rPr>
  </w:style>
  <w:style w:type="paragraph" w:styleId="Prrafodelista">
    <w:name w:val="List Paragraph"/>
    <w:basedOn w:val="Normal"/>
    <w:uiPriority w:val="34"/>
    <w:qFormat/>
    <w:rsid w:val="0099179A"/>
    <w:pPr>
      <w:ind w:left="720"/>
      <w:contextualSpacing/>
    </w:pPr>
  </w:style>
  <w:style w:type="character" w:styleId="nfasisintenso">
    <w:name w:val="Intense Emphasis"/>
    <w:basedOn w:val="Fuentedeprrafopredeter"/>
    <w:uiPriority w:val="21"/>
    <w:qFormat/>
    <w:rsid w:val="0099179A"/>
    <w:rPr>
      <w:i/>
      <w:iCs/>
      <w:color w:val="0F4761" w:themeColor="accent1" w:themeShade="BF"/>
    </w:rPr>
  </w:style>
  <w:style w:type="paragraph" w:styleId="Citadestacada">
    <w:name w:val="Intense Quote"/>
    <w:basedOn w:val="Normal"/>
    <w:next w:val="Normal"/>
    <w:link w:val="CitadestacadaCar"/>
    <w:uiPriority w:val="30"/>
    <w:qFormat/>
    <w:rsid w:val="0099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179A"/>
    <w:rPr>
      <w:i/>
      <w:iCs/>
      <w:color w:val="0F4761" w:themeColor="accent1" w:themeShade="BF"/>
    </w:rPr>
  </w:style>
  <w:style w:type="character" w:styleId="Referenciaintensa">
    <w:name w:val="Intense Reference"/>
    <w:basedOn w:val="Fuentedeprrafopredeter"/>
    <w:uiPriority w:val="32"/>
    <w:qFormat/>
    <w:rsid w:val="0099179A"/>
    <w:rPr>
      <w:b/>
      <w:bCs/>
      <w:smallCaps/>
      <w:color w:val="0F4761" w:themeColor="accent1" w:themeShade="BF"/>
      <w:spacing w:val="5"/>
    </w:rPr>
  </w:style>
  <w:style w:type="table" w:styleId="Tablaconcuadrcula">
    <w:name w:val="Table Grid"/>
    <w:basedOn w:val="Tablanormal"/>
    <w:uiPriority w:val="39"/>
    <w:rsid w:val="00874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E4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C5824-7FE0-4435-B265-8564D97B4855}"/>
</file>

<file path=customXml/itemProps2.xml><?xml version="1.0" encoding="utf-8"?>
<ds:datastoreItem xmlns:ds="http://schemas.openxmlformats.org/officeDocument/2006/customXml" ds:itemID="{AFD39FA1-A3C9-47BD-A1F2-3127EEC99C99}"/>
</file>

<file path=customXml/itemProps3.xml><?xml version="1.0" encoding="utf-8"?>
<ds:datastoreItem xmlns:ds="http://schemas.openxmlformats.org/officeDocument/2006/customXml" ds:itemID="{95CC19B2-0429-47E1-ADC9-6623F3972D92}"/>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2658</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2025-12-05T19:22:00Z</dcterms:created>
  <dcterms:modified xsi:type="dcterms:W3CDTF">2026-01-23T20:05:00Z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