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BE583" w14:textId="3822C329" w:rsidR="000B4793" w:rsidRDefault="000A7C90" w:rsidP="000A7C90">
      <w:pPr>
        <w:jc w:val="center"/>
        <w:rPr>
          <w:rFonts w:ascii="Verdana" w:hAnsi="Verdana"/>
          <w:b/>
          <w:bCs/>
        </w:rPr>
      </w:pPr>
      <w:r w:rsidRPr="000A7C90">
        <w:rPr>
          <w:rFonts w:ascii="Verdana" w:hAnsi="Verdana"/>
          <w:b/>
          <w:bCs/>
        </w:rPr>
        <w:t>RESOLUCIÓN No. 0001 DE 2018</w:t>
      </w:r>
    </w:p>
    <w:p w14:paraId="53392A40" w14:textId="67F4FBCC" w:rsidR="000A7C90" w:rsidRPr="000A7C90" w:rsidRDefault="000A7C90" w:rsidP="000A7C90">
      <w:pPr>
        <w:rPr>
          <w:rFonts w:ascii="Verdana" w:hAnsi="Verdana"/>
          <w:sz w:val="20"/>
          <w:szCs w:val="20"/>
        </w:rPr>
      </w:pPr>
      <w:r w:rsidRPr="000A7C90">
        <w:rPr>
          <w:rFonts w:ascii="Verdana" w:hAnsi="Verdana"/>
          <w:sz w:val="20"/>
          <w:szCs w:val="20"/>
        </w:rPr>
        <w:t xml:space="preserve">Fecha de Expedición: 2 de </w:t>
      </w:r>
      <w:r w:rsidR="007072D6">
        <w:rPr>
          <w:rFonts w:ascii="Verdana" w:hAnsi="Verdana"/>
          <w:sz w:val="20"/>
          <w:szCs w:val="20"/>
        </w:rPr>
        <w:t>enero</w:t>
      </w:r>
      <w:r w:rsidRPr="000A7C90">
        <w:rPr>
          <w:rFonts w:ascii="Verdana" w:hAnsi="Verdana"/>
          <w:sz w:val="20"/>
          <w:szCs w:val="20"/>
        </w:rPr>
        <w:t xml:space="preserve"> de 201</w:t>
      </w:r>
      <w:r w:rsidR="007072D6">
        <w:rPr>
          <w:rFonts w:ascii="Verdana" w:hAnsi="Verdana"/>
          <w:sz w:val="20"/>
          <w:szCs w:val="20"/>
        </w:rPr>
        <w:t>8</w:t>
      </w:r>
    </w:p>
    <w:p w14:paraId="5316C419" w14:textId="2FC9E142" w:rsidR="000A7C90" w:rsidRPr="000A7C90" w:rsidRDefault="000A7C90" w:rsidP="000A7C90">
      <w:pPr>
        <w:rPr>
          <w:rFonts w:ascii="Verdana" w:hAnsi="Verdana"/>
          <w:sz w:val="20"/>
          <w:szCs w:val="20"/>
        </w:rPr>
      </w:pPr>
      <w:r w:rsidRPr="000A7C90">
        <w:rPr>
          <w:rFonts w:ascii="Verdana" w:hAnsi="Verdana"/>
          <w:sz w:val="20"/>
          <w:szCs w:val="20"/>
        </w:rPr>
        <w:t xml:space="preserve">Fecha de entrada en vigencia: </w:t>
      </w:r>
      <w:r w:rsidR="007072D6" w:rsidRPr="000A7C90">
        <w:rPr>
          <w:rFonts w:ascii="Verdana" w:hAnsi="Verdana"/>
          <w:sz w:val="20"/>
          <w:szCs w:val="20"/>
        </w:rPr>
        <w:t xml:space="preserve">2 de </w:t>
      </w:r>
      <w:r w:rsidR="007072D6">
        <w:rPr>
          <w:rFonts w:ascii="Verdana" w:hAnsi="Verdana"/>
          <w:sz w:val="20"/>
          <w:szCs w:val="20"/>
        </w:rPr>
        <w:t>enero</w:t>
      </w:r>
      <w:r w:rsidR="007072D6" w:rsidRPr="000A7C90">
        <w:rPr>
          <w:rFonts w:ascii="Verdana" w:hAnsi="Verdana"/>
          <w:sz w:val="20"/>
          <w:szCs w:val="20"/>
        </w:rPr>
        <w:t xml:space="preserve"> de 201</w:t>
      </w:r>
      <w:r w:rsidR="007072D6">
        <w:rPr>
          <w:rFonts w:ascii="Verdana" w:hAnsi="Verdana"/>
          <w:sz w:val="20"/>
          <w:szCs w:val="20"/>
        </w:rPr>
        <w:t>8</w:t>
      </w:r>
    </w:p>
    <w:p w14:paraId="2B6DCDAC" w14:textId="77777777" w:rsidR="000A7C90" w:rsidRPr="000A7C90" w:rsidRDefault="000A7C90" w:rsidP="000A7C90">
      <w:pPr>
        <w:rPr>
          <w:rFonts w:ascii="Verdana" w:hAnsi="Verdana"/>
          <w:sz w:val="20"/>
          <w:szCs w:val="20"/>
        </w:rPr>
      </w:pPr>
      <w:r w:rsidRPr="000A7C90">
        <w:rPr>
          <w:rFonts w:ascii="Verdana" w:hAnsi="Verdana"/>
          <w:sz w:val="20"/>
          <w:szCs w:val="20"/>
        </w:rPr>
        <w:t>Estado de la vigencia: Vigente</w:t>
      </w:r>
    </w:p>
    <w:p w14:paraId="2E780A1D" w14:textId="77777777" w:rsidR="000A7C90" w:rsidRPr="000A7C90" w:rsidRDefault="000A7C90" w:rsidP="000A7C90">
      <w:pPr>
        <w:rPr>
          <w:rFonts w:ascii="Verdana" w:hAnsi="Verdana"/>
          <w:sz w:val="20"/>
          <w:szCs w:val="20"/>
        </w:rPr>
      </w:pPr>
      <w:r w:rsidRPr="000A7C90">
        <w:rPr>
          <w:rFonts w:ascii="Verdana" w:hAnsi="Verdana"/>
          <w:sz w:val="20"/>
          <w:szCs w:val="20"/>
        </w:rPr>
        <w:t xml:space="preserve"> </w:t>
      </w:r>
    </w:p>
    <w:p w14:paraId="4E28D114" w14:textId="77777777" w:rsidR="000A7C90" w:rsidRPr="000A7C90" w:rsidRDefault="000A7C90" w:rsidP="000A7C90">
      <w:pPr>
        <w:rPr>
          <w:rFonts w:ascii="Verdana" w:hAnsi="Verdana"/>
          <w:sz w:val="20"/>
          <w:szCs w:val="20"/>
        </w:rPr>
      </w:pPr>
      <w:r w:rsidRPr="000A7C90">
        <w:rPr>
          <w:rFonts w:ascii="Verdana" w:hAnsi="Verdana"/>
          <w:sz w:val="20"/>
          <w:szCs w:val="20"/>
        </w:rPr>
        <w:t>Fecha de publicación en Diario Oficial: N/A</w:t>
      </w:r>
    </w:p>
    <w:p w14:paraId="28A5BF08" w14:textId="3833F90F" w:rsidR="000A7C90" w:rsidRDefault="000A7C90" w:rsidP="000A7C90">
      <w:pPr>
        <w:rPr>
          <w:rFonts w:ascii="Verdana" w:hAnsi="Verdana"/>
          <w:sz w:val="20"/>
          <w:szCs w:val="20"/>
        </w:rPr>
      </w:pPr>
      <w:r w:rsidRPr="000A7C90">
        <w:rPr>
          <w:rFonts w:ascii="Verdana" w:hAnsi="Verdana"/>
          <w:sz w:val="20"/>
          <w:szCs w:val="20"/>
        </w:rPr>
        <w:t>Número del Diario Oficial: N/A</w:t>
      </w:r>
    </w:p>
    <w:p w14:paraId="1EBDBFB4" w14:textId="5E49329B" w:rsidR="000A7C90" w:rsidRPr="000A7C90" w:rsidRDefault="000A7C90" w:rsidP="000A7C90">
      <w:pPr>
        <w:jc w:val="center"/>
        <w:rPr>
          <w:rFonts w:ascii="Verdana" w:hAnsi="Verdana"/>
          <w:b/>
          <w:bCs/>
        </w:rPr>
      </w:pPr>
      <w:r w:rsidRPr="000A7C90">
        <w:rPr>
          <w:rFonts w:ascii="Verdana" w:hAnsi="Verdana"/>
          <w:b/>
          <w:bCs/>
        </w:rPr>
        <w:t>RESOLUCIÓN No. 0001 DE 2018</w:t>
      </w:r>
    </w:p>
    <w:p w14:paraId="66F4FF52" w14:textId="47566573" w:rsidR="000A7C90" w:rsidRPr="000A7C90" w:rsidRDefault="000A7C90" w:rsidP="000A7C90">
      <w:pPr>
        <w:jc w:val="center"/>
        <w:rPr>
          <w:rFonts w:ascii="Verdana" w:hAnsi="Verdana"/>
        </w:rPr>
      </w:pPr>
      <w:r w:rsidRPr="000A7C90">
        <w:rPr>
          <w:rFonts w:ascii="Verdana" w:hAnsi="Verdana"/>
        </w:rPr>
        <w:t>(</w:t>
      </w:r>
      <w:r>
        <w:rPr>
          <w:rFonts w:ascii="Verdana" w:hAnsi="Verdana"/>
        </w:rPr>
        <w:t xml:space="preserve">2 de </w:t>
      </w:r>
      <w:r w:rsidRPr="000A7C90">
        <w:rPr>
          <w:rFonts w:ascii="Verdana" w:hAnsi="Verdana"/>
        </w:rPr>
        <w:t>Enero)</w:t>
      </w:r>
    </w:p>
    <w:p w14:paraId="2A67AE80" w14:textId="587EDAB2" w:rsidR="000A7C90" w:rsidRPr="000A7C90" w:rsidRDefault="000A7C90" w:rsidP="000A7C90">
      <w:pPr>
        <w:jc w:val="center"/>
        <w:rPr>
          <w:rFonts w:ascii="Verdana" w:hAnsi="Verdana"/>
          <w:b/>
          <w:bCs/>
        </w:rPr>
      </w:pPr>
      <w:r w:rsidRPr="000A7C90">
        <w:rPr>
          <w:rFonts w:ascii="Verdana" w:hAnsi="Verdana"/>
          <w:b/>
          <w:bCs/>
        </w:rPr>
        <w:t>INSTITUTO COLOMBIANO DE BIENESTAR FAMILIAR</w:t>
      </w:r>
    </w:p>
    <w:p w14:paraId="3CE6988E" w14:textId="6D0A41C2" w:rsidR="000A7C90" w:rsidRDefault="000A7C90" w:rsidP="000A7C90">
      <w:pPr>
        <w:jc w:val="center"/>
        <w:rPr>
          <w:rFonts w:ascii="Verdana" w:hAnsi="Verdana"/>
        </w:rPr>
      </w:pPr>
      <w:r>
        <w:rPr>
          <w:rFonts w:ascii="Verdana" w:hAnsi="Verdana"/>
        </w:rPr>
        <w:t>“</w:t>
      </w:r>
      <w:r w:rsidRPr="000A7C90">
        <w:rPr>
          <w:rFonts w:ascii="Verdana" w:hAnsi="Verdana"/>
        </w:rPr>
        <w:t>Por la cual se aprueban los Lineamientos de Programación y Ejecución de Metas Sociales y Financieras - Vigencia 2018 del Instituto Colombiano de Bienestar Familiar- Cecilia De la Fuente de Lleras – ICBF</w:t>
      </w:r>
      <w:r>
        <w:rPr>
          <w:rFonts w:ascii="Verdana" w:hAnsi="Verdana"/>
        </w:rPr>
        <w:t>”</w:t>
      </w:r>
    </w:p>
    <w:p w14:paraId="3D898F9C" w14:textId="2C8856D5" w:rsidR="000A7C90" w:rsidRDefault="000A7C90" w:rsidP="000A7C90">
      <w:pPr>
        <w:jc w:val="center"/>
        <w:rPr>
          <w:rFonts w:ascii="Verdana" w:hAnsi="Verdana"/>
          <w:b/>
          <w:bCs/>
        </w:rPr>
      </w:pPr>
      <w:r w:rsidRPr="000A7C90">
        <w:rPr>
          <w:rFonts w:ascii="Verdana" w:hAnsi="Verdana"/>
          <w:b/>
          <w:bCs/>
        </w:rPr>
        <w:t>LA DIRECTORA GENERAL DEL INSTITUTO COLOMBIANO DE BIENESTAR FAMILIAR- CECILIA DE LA FUENTE DE LLERAS</w:t>
      </w:r>
    </w:p>
    <w:p w14:paraId="33440AAB" w14:textId="1F098863" w:rsidR="000A7C90" w:rsidRPr="000A7C90" w:rsidRDefault="000A7C90" w:rsidP="000A7C90">
      <w:pPr>
        <w:jc w:val="center"/>
        <w:rPr>
          <w:rFonts w:ascii="Verdana" w:hAnsi="Verdana"/>
        </w:rPr>
      </w:pPr>
      <w:r w:rsidRPr="000A7C90">
        <w:rPr>
          <w:rFonts w:ascii="Verdana" w:hAnsi="Verdana"/>
        </w:rPr>
        <w:t>En uso de sus facultades legales y en especial las conferidas en el literal b) del artículo 28 de la Ley 7a de 1979, en el artículo 78 de la Ley 489 de 1998, y</w:t>
      </w:r>
    </w:p>
    <w:p w14:paraId="0577EAF3" w14:textId="4BC207C5" w:rsidR="000A7C90" w:rsidRDefault="000A7C90" w:rsidP="000A7C90">
      <w:pPr>
        <w:jc w:val="center"/>
        <w:rPr>
          <w:rFonts w:ascii="Verdana" w:hAnsi="Verdana"/>
          <w:b/>
          <w:bCs/>
        </w:rPr>
      </w:pPr>
      <w:r w:rsidRPr="000A7C90">
        <w:rPr>
          <w:rFonts w:ascii="Verdana" w:hAnsi="Verdana"/>
          <w:b/>
          <w:bCs/>
        </w:rPr>
        <w:t>CONSIDERANDO:</w:t>
      </w:r>
    </w:p>
    <w:p w14:paraId="75C2C422" w14:textId="04838206" w:rsidR="000A7C90" w:rsidRPr="000A7C90" w:rsidRDefault="000A7C90" w:rsidP="000A7C90">
      <w:pPr>
        <w:jc w:val="both"/>
        <w:rPr>
          <w:rFonts w:ascii="Verdana" w:hAnsi="Verdana"/>
        </w:rPr>
      </w:pPr>
      <w:r w:rsidRPr="000A7C90">
        <w:rPr>
          <w:rFonts w:ascii="Verdana" w:hAnsi="Verdana"/>
        </w:rPr>
        <w:t>Que de conformidad con lo establecido en el numeral 8o del Artículo 18 del Decreto No. 987 del 14 de mayo de 2012, es función de la Dirección de Planeación y Control de Gestión “8. Liderar la programación y monitoreo de las metas sociales y financieras de la Entidad".</w:t>
      </w:r>
    </w:p>
    <w:p w14:paraId="195B3E00" w14:textId="441FD8D3" w:rsidR="000A7C90" w:rsidRPr="000A7C90" w:rsidRDefault="000A7C90" w:rsidP="000A7C90">
      <w:pPr>
        <w:jc w:val="both"/>
        <w:rPr>
          <w:rFonts w:ascii="Verdana" w:hAnsi="Verdana"/>
        </w:rPr>
      </w:pPr>
      <w:r w:rsidRPr="000A7C90">
        <w:rPr>
          <w:rFonts w:ascii="Verdana" w:hAnsi="Verdana"/>
        </w:rPr>
        <w:t>Que así mismo, de acuerdo a lo establecido en el numeral 2o del Artículo 19 del citado Decreto, es función de la Subdirección de Programación “2. Coordinar con las dependencias de la Dirección General la elaboración de las políticas, lineamientos, parámetros y criterios de programación de metas sociales y financieras, las cuales se aplicarán en la asignación por cada territorio, tipo de beneficiarios y operadores”.</w:t>
      </w:r>
    </w:p>
    <w:p w14:paraId="57B7FA80" w14:textId="14CDFCC8" w:rsidR="000A7C90" w:rsidRPr="000A7C90" w:rsidRDefault="000A7C90" w:rsidP="000A7C90">
      <w:pPr>
        <w:jc w:val="both"/>
        <w:rPr>
          <w:rFonts w:ascii="Verdana" w:hAnsi="Verdana"/>
        </w:rPr>
      </w:pPr>
      <w:r w:rsidRPr="000A7C90">
        <w:rPr>
          <w:rFonts w:ascii="Verdana" w:hAnsi="Verdana"/>
        </w:rPr>
        <w:t>Que es necesario establecer en el nivel nacional del ICBF, los Lineamientos de Programación y Ejecución de Metas Sociales y Financieras para la vigencia 2018, toda vez que estos precisan los objetivos, criterios y parámetros para la programación y ejecución de los distintos proyectos, subproyectos y modalidades de atención del Servicio Público de Bienestar Familiar, que son financiados con recursos apropiados en el Decreto de Liquidación del Presupuesto General de la Nación para el ICBF.</w:t>
      </w:r>
    </w:p>
    <w:p w14:paraId="7319C8EF" w14:textId="3D674E3C" w:rsidR="000A7C90" w:rsidRPr="000A7C90" w:rsidRDefault="000A7C90" w:rsidP="000A7C90">
      <w:pPr>
        <w:jc w:val="both"/>
        <w:rPr>
          <w:rFonts w:ascii="Verdana" w:hAnsi="Verdana"/>
        </w:rPr>
      </w:pPr>
      <w:r w:rsidRPr="000A7C90">
        <w:rPr>
          <w:rFonts w:ascii="Verdana" w:hAnsi="Verdana"/>
        </w:rPr>
        <w:lastRenderedPageBreak/>
        <w:t>Que los clasificadores de gastos de los Lineamientos de Programación y Ejecución de Metas Sociales y Financieras del ICBF relacionados con las Tecnologías de la Información y las Comunicaciones - TIC, solo podrán afectar proyectos que se hayan establecido como TIC.</w:t>
      </w:r>
    </w:p>
    <w:p w14:paraId="5993806D" w14:textId="3F313BDF" w:rsidR="000A7C90" w:rsidRPr="000A7C90" w:rsidRDefault="000A7C90" w:rsidP="000A7C90">
      <w:pPr>
        <w:jc w:val="both"/>
        <w:rPr>
          <w:rFonts w:ascii="Verdana" w:hAnsi="Verdana"/>
        </w:rPr>
      </w:pPr>
      <w:r w:rsidRPr="000A7C90">
        <w:rPr>
          <w:rFonts w:ascii="Verdana" w:hAnsi="Verdana"/>
        </w:rPr>
        <w:t>Que las Tecnologías de la Información y las Comunicaciones (TIC), son el conjunto de recursos, herramientas, equipos, programas informáticos, aplicaciones, redes y medios que permiten la j compilación, procesamiento, almacenamiento, transmisión de información como: voz, datos, texto, vídeo e imágenes.</w:t>
      </w:r>
    </w:p>
    <w:p w14:paraId="0529400B" w14:textId="5ED2BF50" w:rsidR="000A7C90" w:rsidRPr="000A7C90" w:rsidRDefault="000A7C90" w:rsidP="000A7C90">
      <w:pPr>
        <w:jc w:val="both"/>
        <w:rPr>
          <w:rFonts w:ascii="Verdana" w:hAnsi="Verdana"/>
        </w:rPr>
      </w:pPr>
      <w:r w:rsidRPr="000A7C90">
        <w:rPr>
          <w:rFonts w:ascii="Verdana" w:hAnsi="Verdana"/>
        </w:rPr>
        <w:t>Que las fichas de programación son expedidas por las dependencias responsables de los proyectos, subproyectos y modalidades de atención.</w:t>
      </w:r>
    </w:p>
    <w:p w14:paraId="51BE6DAC" w14:textId="3FCA8A83" w:rsidR="000A7C90" w:rsidRPr="000A7C90" w:rsidRDefault="000A7C90" w:rsidP="000A7C90">
      <w:pPr>
        <w:jc w:val="both"/>
        <w:rPr>
          <w:rFonts w:ascii="Verdana" w:hAnsi="Verdana"/>
        </w:rPr>
      </w:pPr>
      <w:r w:rsidRPr="000A7C90">
        <w:rPr>
          <w:rFonts w:ascii="Verdana" w:hAnsi="Verdana"/>
        </w:rPr>
        <w:t>Que en mérito de lo expuesto,</w:t>
      </w:r>
    </w:p>
    <w:p w14:paraId="4CE38B0E" w14:textId="5830902A" w:rsidR="000A7C90" w:rsidRPr="008D0B56" w:rsidRDefault="000A7C90" w:rsidP="008D0B56">
      <w:pPr>
        <w:jc w:val="center"/>
        <w:rPr>
          <w:rFonts w:ascii="Verdana" w:hAnsi="Verdana"/>
          <w:b/>
          <w:bCs/>
        </w:rPr>
      </w:pPr>
      <w:r w:rsidRPr="008D0B56">
        <w:rPr>
          <w:rFonts w:ascii="Verdana" w:hAnsi="Verdana"/>
          <w:b/>
          <w:bCs/>
        </w:rPr>
        <w:t>RESUELVE:</w:t>
      </w:r>
    </w:p>
    <w:p w14:paraId="3A0AB4AC" w14:textId="4EE72F31" w:rsidR="000A7C90" w:rsidRPr="000A7C90" w:rsidRDefault="000A7C90" w:rsidP="000A7C90">
      <w:pPr>
        <w:jc w:val="both"/>
        <w:rPr>
          <w:rFonts w:ascii="Verdana" w:hAnsi="Verdana"/>
        </w:rPr>
      </w:pPr>
      <w:r w:rsidRPr="008D0B56">
        <w:rPr>
          <w:rFonts w:ascii="Verdana" w:hAnsi="Verdana"/>
          <w:b/>
          <w:bCs/>
        </w:rPr>
        <w:t xml:space="preserve">ARTÌCULO </w:t>
      </w:r>
      <w:r w:rsidR="008D0B56" w:rsidRPr="008D0B56">
        <w:rPr>
          <w:rFonts w:ascii="Verdana" w:hAnsi="Verdana"/>
          <w:b/>
          <w:bCs/>
        </w:rPr>
        <w:t>1o</w:t>
      </w:r>
      <w:r w:rsidRPr="000A7C90">
        <w:rPr>
          <w:rFonts w:ascii="Verdana" w:hAnsi="Verdana"/>
        </w:rPr>
        <w:t>. Aprobar los Lineamientos de Programación y Ejecución de Metas Sociales y Financieras - Vigencia 2018, los cuales forman parte integral de la presente Resolución, para que sean aplicados en la operación de los diferentes proyectos, subproyectos y modalidades de atención del Servicio Público de Bienestar Familiar, registrados en el presupuesto de gastos del ICBF.</w:t>
      </w:r>
    </w:p>
    <w:p w14:paraId="7AC7C354" w14:textId="1E75B464" w:rsidR="000A7C90" w:rsidRPr="000A7C90" w:rsidRDefault="000A7C90" w:rsidP="000A7C90">
      <w:pPr>
        <w:jc w:val="both"/>
        <w:rPr>
          <w:rFonts w:ascii="Verdana" w:hAnsi="Verdana"/>
        </w:rPr>
      </w:pPr>
      <w:r w:rsidRPr="008D0B56">
        <w:rPr>
          <w:rFonts w:ascii="Verdana" w:hAnsi="Verdana"/>
          <w:b/>
          <w:bCs/>
        </w:rPr>
        <w:t xml:space="preserve">ARTÌCULO </w:t>
      </w:r>
      <w:r w:rsidR="008D0B56" w:rsidRPr="008D0B56">
        <w:rPr>
          <w:rFonts w:ascii="Verdana" w:hAnsi="Verdana"/>
          <w:b/>
          <w:bCs/>
        </w:rPr>
        <w:t>2o</w:t>
      </w:r>
      <w:r w:rsidRPr="008D0B56">
        <w:rPr>
          <w:rFonts w:ascii="Verdana" w:hAnsi="Verdana"/>
          <w:b/>
          <w:bCs/>
        </w:rPr>
        <w:t>.</w:t>
      </w:r>
      <w:r w:rsidRPr="000A7C90">
        <w:rPr>
          <w:rFonts w:ascii="Verdana" w:hAnsi="Verdana"/>
        </w:rPr>
        <w:t xml:space="preserve"> Cualquier modificación o ajuste a los Lineamientos deberá ser adoptado mediante Resolución, para lo cual deberá contar con el análisis de viabilidad técnica y presupuestal emitido por la respectiva Dirección responsable del proyecto y con el aval de la Subdirección de Programación de la Dirección de Planeación y Control de Gestión.</w:t>
      </w:r>
    </w:p>
    <w:p w14:paraId="1C61F638" w14:textId="6EC71864" w:rsidR="000A7C90" w:rsidRPr="000A7C90" w:rsidRDefault="000A7C90" w:rsidP="000A7C90">
      <w:pPr>
        <w:jc w:val="both"/>
        <w:rPr>
          <w:rFonts w:ascii="Verdana" w:hAnsi="Verdana"/>
        </w:rPr>
      </w:pPr>
      <w:r w:rsidRPr="008D0B56">
        <w:rPr>
          <w:rFonts w:ascii="Verdana" w:hAnsi="Verdana"/>
          <w:b/>
          <w:bCs/>
        </w:rPr>
        <w:t xml:space="preserve">ARTÌCULO </w:t>
      </w:r>
      <w:r w:rsidR="008D0B56" w:rsidRPr="008D0B56">
        <w:rPr>
          <w:rFonts w:ascii="Verdana" w:hAnsi="Verdana"/>
          <w:b/>
          <w:bCs/>
        </w:rPr>
        <w:t>3o</w:t>
      </w:r>
      <w:r w:rsidRPr="008D0B56">
        <w:rPr>
          <w:rFonts w:ascii="Verdana" w:hAnsi="Verdana"/>
          <w:b/>
          <w:bCs/>
        </w:rPr>
        <w:t>.</w:t>
      </w:r>
      <w:r w:rsidRPr="000A7C90">
        <w:rPr>
          <w:rFonts w:ascii="Verdana" w:hAnsi="Verdana"/>
        </w:rPr>
        <w:t xml:space="preserve"> La presente Resolución rige a partir de la fecha de su expedición.</w:t>
      </w:r>
    </w:p>
    <w:p w14:paraId="3BB04977" w14:textId="41944131" w:rsidR="000A7C90" w:rsidRPr="008D0B56" w:rsidRDefault="008D0B56" w:rsidP="008D0B56">
      <w:pPr>
        <w:jc w:val="center"/>
        <w:rPr>
          <w:rFonts w:ascii="Verdana" w:hAnsi="Verdana"/>
          <w:b/>
          <w:bCs/>
        </w:rPr>
      </w:pPr>
      <w:r w:rsidRPr="008D0B56">
        <w:rPr>
          <w:rFonts w:ascii="Verdana" w:hAnsi="Verdana"/>
          <w:b/>
          <w:bCs/>
        </w:rPr>
        <w:t>COMUNIQUESE Y CÚMPLASE</w:t>
      </w:r>
    </w:p>
    <w:p w14:paraId="7E749D16" w14:textId="26060376" w:rsidR="000A7C90" w:rsidRPr="008D0B56" w:rsidRDefault="008D0B56" w:rsidP="008D0B56">
      <w:pPr>
        <w:jc w:val="center"/>
        <w:rPr>
          <w:rFonts w:ascii="Verdana" w:hAnsi="Verdana"/>
        </w:rPr>
      </w:pPr>
      <w:r w:rsidRPr="008D0B56">
        <w:rPr>
          <w:rFonts w:ascii="Verdana" w:hAnsi="Verdana"/>
        </w:rPr>
        <w:t>DADA EN BOGOTÁ D.C., A LOS 2 DÍAS DEL MES DE ENERO DEL 2018</w:t>
      </w:r>
    </w:p>
    <w:p w14:paraId="5E504177" w14:textId="1A81BCE1" w:rsidR="000A7C90" w:rsidRPr="008D0B56" w:rsidRDefault="008D0B56" w:rsidP="008D0B56">
      <w:pPr>
        <w:jc w:val="center"/>
        <w:rPr>
          <w:rFonts w:ascii="Verdana" w:hAnsi="Verdana"/>
          <w:b/>
          <w:bCs/>
        </w:rPr>
      </w:pPr>
      <w:r w:rsidRPr="008D0B56">
        <w:rPr>
          <w:rFonts w:ascii="Verdana" w:hAnsi="Verdana"/>
          <w:b/>
          <w:bCs/>
        </w:rPr>
        <w:t>KAREN ABUDINEN ABUCHAIBE</w:t>
      </w:r>
    </w:p>
    <w:p w14:paraId="4EB94583" w14:textId="3CCCB003" w:rsidR="000A7C90" w:rsidRPr="008D0B56" w:rsidRDefault="008D0B56" w:rsidP="008D0B56">
      <w:pPr>
        <w:jc w:val="center"/>
        <w:rPr>
          <w:rFonts w:ascii="Verdana" w:hAnsi="Verdana"/>
        </w:rPr>
      </w:pPr>
      <w:r w:rsidRPr="008D0B56">
        <w:rPr>
          <w:rFonts w:ascii="Verdana" w:hAnsi="Verdana"/>
        </w:rPr>
        <w:t>DIRECTORA GENERAL</w:t>
      </w:r>
    </w:p>
    <w:p w14:paraId="5CD5EFA3" w14:textId="12245173" w:rsidR="000A7C90" w:rsidRPr="008D0B56" w:rsidRDefault="008D0B56" w:rsidP="008D0B56">
      <w:pPr>
        <w:jc w:val="center"/>
        <w:rPr>
          <w:rFonts w:ascii="Verdana" w:hAnsi="Verdana"/>
          <w:b/>
          <w:bCs/>
        </w:rPr>
      </w:pPr>
      <w:r w:rsidRPr="008D0B56">
        <w:rPr>
          <w:rFonts w:ascii="Verdana" w:hAnsi="Verdana"/>
          <w:b/>
          <w:bCs/>
        </w:rPr>
        <w:t>DIRECCIONAMIENTO ESTRATÉGICO</w:t>
      </w:r>
    </w:p>
    <w:p w14:paraId="28D6E282" w14:textId="6228CDA6" w:rsidR="000A7C90" w:rsidRPr="008D0B56" w:rsidRDefault="008D0B56" w:rsidP="008D0B56">
      <w:pPr>
        <w:jc w:val="center"/>
        <w:rPr>
          <w:rFonts w:ascii="Verdana" w:hAnsi="Verdana"/>
          <w:b/>
          <w:bCs/>
        </w:rPr>
      </w:pPr>
      <w:r w:rsidRPr="008D0B56">
        <w:rPr>
          <w:rFonts w:ascii="Verdana" w:hAnsi="Verdana"/>
          <w:b/>
          <w:bCs/>
        </w:rPr>
        <w:t>FORMATO LINEAMIENTOS DE PROGRAMACIÓN</w:t>
      </w:r>
    </w:p>
    <w:p w14:paraId="1149470A" w14:textId="37295414" w:rsidR="000A7C90" w:rsidRPr="008D0B56" w:rsidRDefault="008D0B56" w:rsidP="008D0B56">
      <w:pPr>
        <w:jc w:val="center"/>
        <w:rPr>
          <w:rFonts w:ascii="Verdana" w:hAnsi="Verdana"/>
          <w:b/>
          <w:bCs/>
        </w:rPr>
      </w:pPr>
      <w:r w:rsidRPr="008D0B56">
        <w:rPr>
          <w:rFonts w:ascii="Verdana" w:hAnsi="Verdana"/>
          <w:b/>
          <w:bCs/>
        </w:rPr>
        <w:t>VIGENCIA 2018</w:t>
      </w:r>
    </w:p>
    <w:p w14:paraId="6DB0E72E" w14:textId="4FBF8003" w:rsidR="000A7C90" w:rsidRDefault="008D0B56" w:rsidP="008D0B56">
      <w:pPr>
        <w:jc w:val="center"/>
        <w:rPr>
          <w:rFonts w:ascii="Verdana" w:hAnsi="Verdana"/>
          <w:b/>
          <w:bCs/>
        </w:rPr>
      </w:pPr>
      <w:r w:rsidRPr="008D0B56">
        <w:rPr>
          <w:rFonts w:ascii="Verdana" w:hAnsi="Verdana"/>
          <w:b/>
          <w:bCs/>
        </w:rPr>
        <w:t>ÍNDICE</w:t>
      </w:r>
    </w:p>
    <w:tbl>
      <w:tblPr>
        <w:tblStyle w:val="Tablaconcuadrcula"/>
        <w:tblW w:w="5000" w:type="pct"/>
        <w:tblLook w:val="04A0" w:firstRow="1" w:lastRow="0" w:firstColumn="1" w:lastColumn="0" w:noHBand="0" w:noVBand="1"/>
      </w:tblPr>
      <w:tblGrid>
        <w:gridCol w:w="2849"/>
        <w:gridCol w:w="2849"/>
        <w:gridCol w:w="2494"/>
        <w:gridCol w:w="636"/>
      </w:tblGrid>
      <w:tr w:rsidR="008D0B56" w:rsidRPr="008D0B56" w14:paraId="02D5F714" w14:textId="77777777" w:rsidTr="008D0B56">
        <w:tc>
          <w:tcPr>
            <w:tcW w:w="4350" w:type="pct"/>
            <w:gridSpan w:val="2"/>
            <w:hideMark/>
          </w:tcPr>
          <w:p w14:paraId="47B0E7AF"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650" w:type="pct"/>
            <w:gridSpan w:val="2"/>
            <w:hideMark/>
          </w:tcPr>
          <w:p w14:paraId="68B50036" w14:textId="77777777" w:rsidR="008D0B56" w:rsidRPr="008D0B56" w:rsidRDefault="008D0B56" w:rsidP="008D0B56">
            <w:pPr>
              <w:spacing w:after="160" w:line="259" w:lineRule="auto"/>
              <w:jc w:val="both"/>
              <w:rPr>
                <w:rFonts w:ascii="Verdana" w:hAnsi="Verdana"/>
              </w:rPr>
            </w:pPr>
            <w:r w:rsidRPr="008D0B56">
              <w:rPr>
                <w:rFonts w:ascii="Verdana" w:hAnsi="Verdana"/>
              </w:rPr>
              <w:t>Pág.</w:t>
            </w:r>
          </w:p>
        </w:tc>
      </w:tr>
      <w:tr w:rsidR="008D0B56" w:rsidRPr="008D0B56" w14:paraId="5AD61330" w14:textId="77777777" w:rsidTr="008D0B56">
        <w:tc>
          <w:tcPr>
            <w:tcW w:w="900" w:type="pct"/>
            <w:hideMark/>
          </w:tcPr>
          <w:p w14:paraId="65747D79" w14:textId="77777777" w:rsidR="008D0B56" w:rsidRPr="008D0B56" w:rsidRDefault="008D0B56" w:rsidP="008D0B56">
            <w:pPr>
              <w:spacing w:after="160" w:line="259" w:lineRule="auto"/>
              <w:jc w:val="both"/>
              <w:rPr>
                <w:rFonts w:ascii="Verdana" w:hAnsi="Verdana"/>
              </w:rPr>
            </w:pPr>
            <w:r w:rsidRPr="008D0B56">
              <w:rPr>
                <w:rFonts w:ascii="Verdana" w:hAnsi="Verdana"/>
              </w:rPr>
              <w:lastRenderedPageBreak/>
              <w:t>F</w:t>
            </w:r>
            <w:r w:rsidRPr="008D0B56">
              <w:rPr>
                <w:rFonts w:ascii="Verdana" w:hAnsi="Verdana"/>
                <w:b/>
                <w:bCs/>
              </w:rPr>
              <w:t>ICHA: F - 01</w:t>
            </w:r>
          </w:p>
        </w:tc>
        <w:tc>
          <w:tcPr>
            <w:tcW w:w="1550" w:type="pct"/>
            <w:hideMark/>
          </w:tcPr>
          <w:p w14:paraId="40FE888A" w14:textId="77777777" w:rsidR="008D0B56" w:rsidRPr="008D0B56" w:rsidRDefault="008D0B56" w:rsidP="008D0B56">
            <w:pPr>
              <w:spacing w:after="160" w:line="259" w:lineRule="auto"/>
              <w:jc w:val="both"/>
              <w:rPr>
                <w:rFonts w:ascii="Verdana" w:hAnsi="Verdana"/>
              </w:rPr>
            </w:pPr>
            <w:r w:rsidRPr="008D0B56">
              <w:rPr>
                <w:rFonts w:ascii="Verdana" w:hAnsi="Verdana"/>
                <w:b/>
                <w:bCs/>
              </w:rPr>
              <w:t>GASTOS DE FUNCIONAMIENTO</w:t>
            </w:r>
          </w:p>
        </w:tc>
        <w:tc>
          <w:tcPr>
            <w:tcW w:w="2550" w:type="pct"/>
            <w:gridSpan w:val="2"/>
            <w:hideMark/>
          </w:tcPr>
          <w:p w14:paraId="7FC8F118" w14:textId="77777777" w:rsidR="008D0B56" w:rsidRPr="008D0B56" w:rsidRDefault="008D0B56" w:rsidP="008D0B56">
            <w:pPr>
              <w:spacing w:after="160" w:line="259" w:lineRule="auto"/>
              <w:jc w:val="both"/>
              <w:rPr>
                <w:rFonts w:ascii="Verdana" w:hAnsi="Verdana"/>
              </w:rPr>
            </w:pPr>
            <w:r w:rsidRPr="008D0B56">
              <w:rPr>
                <w:rFonts w:ascii="Verdana" w:hAnsi="Verdana"/>
              </w:rPr>
              <w:t> 7</w:t>
            </w:r>
          </w:p>
        </w:tc>
      </w:tr>
      <w:tr w:rsidR="008D0B56" w:rsidRPr="008D0B56" w14:paraId="71407068" w14:textId="77777777" w:rsidTr="008D0B56">
        <w:tc>
          <w:tcPr>
            <w:tcW w:w="2450" w:type="pct"/>
            <w:hideMark/>
          </w:tcPr>
          <w:p w14:paraId="61AB00D0"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FICHAS PROYECTOS DE INVERSIÓN</w:t>
            </w:r>
          </w:p>
        </w:tc>
        <w:tc>
          <w:tcPr>
            <w:tcW w:w="2550" w:type="pct"/>
            <w:gridSpan w:val="3"/>
            <w:hideMark/>
          </w:tcPr>
          <w:p w14:paraId="784B065F" w14:textId="77777777" w:rsidR="008D0B56" w:rsidRPr="008D0B56" w:rsidRDefault="008D0B56" w:rsidP="008D0B56">
            <w:pPr>
              <w:spacing w:after="160" w:line="259" w:lineRule="auto"/>
              <w:jc w:val="both"/>
              <w:rPr>
                <w:rFonts w:ascii="Verdana" w:hAnsi="Verdana"/>
              </w:rPr>
            </w:pPr>
            <w:r w:rsidRPr="008D0B56">
              <w:rPr>
                <w:rFonts w:ascii="Verdana" w:hAnsi="Verdana"/>
              </w:rPr>
              <w:t> </w:t>
            </w:r>
            <w:r w:rsidRPr="008D0B56">
              <w:rPr>
                <w:rFonts w:ascii="Verdana" w:hAnsi="Verdana"/>
                <w:b/>
                <w:bCs/>
              </w:rPr>
              <w:t>SERVICIO/MODALIDADES/</w:t>
            </w:r>
            <w:r w:rsidRPr="008D0B56">
              <w:rPr>
                <w:rFonts w:ascii="Verdana" w:hAnsi="Verdana"/>
                <w:b/>
                <w:bCs/>
              </w:rPr>
              <w:br/>
              <w:t>ESTRATEGIAS</w:t>
            </w:r>
          </w:p>
        </w:tc>
      </w:tr>
      <w:tr w:rsidR="008D0B56" w:rsidRPr="008D0B56" w14:paraId="51946258" w14:textId="77777777" w:rsidTr="008D0B56">
        <w:tc>
          <w:tcPr>
            <w:tcW w:w="950" w:type="pct"/>
            <w:hideMark/>
          </w:tcPr>
          <w:p w14:paraId="50253666" w14:textId="77777777" w:rsidR="008D0B56" w:rsidRPr="008D0B56" w:rsidRDefault="008D0B56" w:rsidP="008D0B56">
            <w:pPr>
              <w:spacing w:after="160" w:line="259" w:lineRule="auto"/>
              <w:jc w:val="both"/>
              <w:rPr>
                <w:rFonts w:ascii="Verdana" w:hAnsi="Verdana"/>
              </w:rPr>
            </w:pPr>
            <w:r w:rsidRPr="008D0B56">
              <w:rPr>
                <w:rFonts w:ascii="Verdana" w:hAnsi="Verdana"/>
                <w:b/>
                <w:bCs/>
              </w:rPr>
              <w:t>NUTRICIÓN</w:t>
            </w:r>
          </w:p>
        </w:tc>
        <w:tc>
          <w:tcPr>
            <w:tcW w:w="4050" w:type="pct"/>
            <w:gridSpan w:val="3"/>
            <w:hideMark/>
          </w:tcPr>
          <w:p w14:paraId="3EA4C132" w14:textId="77777777" w:rsidR="008D0B56" w:rsidRPr="008D0B56" w:rsidRDefault="008D0B56" w:rsidP="008D0B56">
            <w:pPr>
              <w:spacing w:after="160" w:line="259" w:lineRule="auto"/>
              <w:jc w:val="both"/>
              <w:rPr>
                <w:rFonts w:ascii="Verdana" w:hAnsi="Verdana"/>
              </w:rPr>
            </w:pPr>
            <w:r w:rsidRPr="008D0B56">
              <w:rPr>
                <w:rFonts w:ascii="Verdana" w:hAnsi="Verdana"/>
              </w:rPr>
              <w:t>DESARROLLAR ACCIONES DE PROMOCIÓN Y PREVENCIÓN EN EL MARCO DE LA POLÍTICA DE SEGURIDAD ALIMENTARIA Y NUTRICIONAL EN EL TERRITORIO NACIONAL</w:t>
            </w:r>
          </w:p>
        </w:tc>
      </w:tr>
      <w:tr w:rsidR="008D0B56" w:rsidRPr="008D0B56" w14:paraId="45EFEF3A" w14:textId="77777777" w:rsidTr="008D0B56">
        <w:tc>
          <w:tcPr>
            <w:tcW w:w="950" w:type="pct"/>
            <w:hideMark/>
          </w:tcPr>
          <w:p w14:paraId="448DB93D"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1 - 01</w:t>
            </w:r>
          </w:p>
        </w:tc>
        <w:tc>
          <w:tcPr>
            <w:tcW w:w="1500" w:type="pct"/>
            <w:hideMark/>
          </w:tcPr>
          <w:p w14:paraId="0C0828E3" w14:textId="77777777" w:rsidR="008D0B56" w:rsidRPr="008D0B56" w:rsidRDefault="008D0B56" w:rsidP="008D0B56">
            <w:pPr>
              <w:spacing w:after="160" w:line="259" w:lineRule="auto"/>
              <w:jc w:val="both"/>
              <w:rPr>
                <w:rFonts w:ascii="Verdana" w:hAnsi="Verdana"/>
              </w:rPr>
            </w:pPr>
            <w:r w:rsidRPr="008D0B56">
              <w:rPr>
                <w:rFonts w:ascii="Verdana" w:hAnsi="Verdana"/>
              </w:rPr>
              <w:t>ATENCIÓN Y PREVENCIÓN DE LA DESNUTRICIÓN</w:t>
            </w:r>
          </w:p>
        </w:tc>
        <w:tc>
          <w:tcPr>
            <w:tcW w:w="1900" w:type="pct"/>
            <w:hideMark/>
          </w:tcPr>
          <w:p w14:paraId="30154A22" w14:textId="77777777" w:rsidR="008D0B56" w:rsidRPr="008D0B56" w:rsidRDefault="008D0B56" w:rsidP="008D0B56">
            <w:pPr>
              <w:spacing w:after="160" w:line="259" w:lineRule="auto"/>
              <w:jc w:val="both"/>
              <w:rPr>
                <w:rFonts w:ascii="Verdana" w:hAnsi="Verdana"/>
              </w:rPr>
            </w:pPr>
          </w:p>
        </w:tc>
        <w:tc>
          <w:tcPr>
            <w:tcW w:w="650" w:type="pct"/>
            <w:hideMark/>
          </w:tcPr>
          <w:p w14:paraId="3BC9C0A3" w14:textId="77777777" w:rsidR="008D0B56" w:rsidRPr="008D0B56" w:rsidRDefault="008D0B56" w:rsidP="008D0B56">
            <w:pPr>
              <w:spacing w:after="160" w:line="259" w:lineRule="auto"/>
              <w:jc w:val="both"/>
              <w:rPr>
                <w:rFonts w:ascii="Verdana" w:hAnsi="Verdana"/>
              </w:rPr>
            </w:pPr>
            <w:r w:rsidRPr="008D0B56">
              <w:rPr>
                <w:rFonts w:ascii="Verdana" w:hAnsi="Verdana"/>
              </w:rPr>
              <w:t>9</w:t>
            </w:r>
          </w:p>
        </w:tc>
      </w:tr>
      <w:tr w:rsidR="008D0B56" w:rsidRPr="008D0B56" w14:paraId="4C3DBFB8" w14:textId="77777777" w:rsidTr="008D0B56">
        <w:tc>
          <w:tcPr>
            <w:tcW w:w="950" w:type="pct"/>
            <w:hideMark/>
          </w:tcPr>
          <w:p w14:paraId="20B95EE3"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1 - 02</w:t>
            </w:r>
          </w:p>
        </w:tc>
        <w:tc>
          <w:tcPr>
            <w:tcW w:w="1500" w:type="pct"/>
            <w:hideMark/>
          </w:tcPr>
          <w:p w14:paraId="0279E3A4" w14:textId="77777777" w:rsidR="008D0B56" w:rsidRPr="008D0B56" w:rsidRDefault="008D0B56" w:rsidP="008D0B56">
            <w:pPr>
              <w:spacing w:after="160" w:line="259" w:lineRule="auto"/>
              <w:jc w:val="both"/>
              <w:rPr>
                <w:rFonts w:ascii="Verdana" w:hAnsi="Verdana"/>
              </w:rPr>
            </w:pPr>
            <w:r w:rsidRPr="008D0B56">
              <w:rPr>
                <w:rFonts w:ascii="Verdana" w:hAnsi="Verdana"/>
              </w:rPr>
              <w:t>OTRAS ACCIONES DE APOYO</w:t>
            </w:r>
          </w:p>
        </w:tc>
        <w:tc>
          <w:tcPr>
            <w:tcW w:w="1900" w:type="pct"/>
            <w:hideMark/>
          </w:tcPr>
          <w:p w14:paraId="191EAE66" w14:textId="77777777" w:rsidR="008D0B56" w:rsidRPr="008D0B56" w:rsidRDefault="008D0B56" w:rsidP="008D0B56">
            <w:pPr>
              <w:spacing w:after="160" w:line="259" w:lineRule="auto"/>
              <w:jc w:val="both"/>
              <w:rPr>
                <w:rFonts w:ascii="Verdana" w:hAnsi="Verdana"/>
              </w:rPr>
            </w:pPr>
            <w:r w:rsidRPr="008D0B56">
              <w:rPr>
                <w:rFonts w:ascii="Verdana" w:hAnsi="Verdana"/>
              </w:rPr>
              <w:t>Materno infantil</w:t>
            </w:r>
          </w:p>
        </w:tc>
        <w:tc>
          <w:tcPr>
            <w:tcW w:w="650" w:type="pct"/>
            <w:hideMark/>
          </w:tcPr>
          <w:p w14:paraId="49152BCA" w14:textId="77777777" w:rsidR="008D0B56" w:rsidRPr="008D0B56" w:rsidRDefault="008D0B56" w:rsidP="008D0B56">
            <w:pPr>
              <w:spacing w:after="160" w:line="259" w:lineRule="auto"/>
              <w:jc w:val="both"/>
              <w:rPr>
                <w:rFonts w:ascii="Verdana" w:hAnsi="Verdana"/>
              </w:rPr>
            </w:pPr>
            <w:r w:rsidRPr="008D0B56">
              <w:rPr>
                <w:rFonts w:ascii="Verdana" w:hAnsi="Verdana"/>
              </w:rPr>
              <w:t>17</w:t>
            </w:r>
          </w:p>
        </w:tc>
      </w:tr>
      <w:tr w:rsidR="008D0B56" w:rsidRPr="008D0B56" w14:paraId="46EFBED8" w14:textId="77777777" w:rsidTr="008D0B56">
        <w:tc>
          <w:tcPr>
            <w:tcW w:w="2450" w:type="pct"/>
            <w:gridSpan w:val="2"/>
            <w:hideMark/>
          </w:tcPr>
          <w:p w14:paraId="77F0DFCA" w14:textId="77777777" w:rsidR="008D0B56" w:rsidRPr="008D0B56" w:rsidRDefault="008D0B56" w:rsidP="008D0B56">
            <w:pPr>
              <w:spacing w:after="160" w:line="259" w:lineRule="auto"/>
              <w:jc w:val="both"/>
              <w:rPr>
                <w:rFonts w:ascii="Verdana" w:hAnsi="Verdana"/>
              </w:rPr>
            </w:pPr>
            <w:r w:rsidRPr="008D0B56">
              <w:rPr>
                <w:rFonts w:ascii="Verdana" w:hAnsi="Verdana"/>
                <w:b/>
                <w:bCs/>
              </w:rPr>
              <w:t> </w:t>
            </w:r>
            <w:r w:rsidRPr="008D0B56">
              <w:rPr>
                <w:rFonts w:ascii="Verdana" w:hAnsi="Verdana"/>
              </w:rPr>
              <w:t>ALIMENTARIO</w:t>
            </w:r>
          </w:p>
        </w:tc>
        <w:tc>
          <w:tcPr>
            <w:tcW w:w="2550" w:type="pct"/>
            <w:gridSpan w:val="2"/>
            <w:hideMark/>
          </w:tcPr>
          <w:p w14:paraId="6EC64270" w14:textId="77777777" w:rsidR="008D0B56" w:rsidRPr="008D0B56" w:rsidRDefault="008D0B56" w:rsidP="008D0B56">
            <w:pPr>
              <w:spacing w:after="160" w:line="259" w:lineRule="auto"/>
              <w:jc w:val="both"/>
              <w:rPr>
                <w:rFonts w:ascii="Verdana" w:hAnsi="Verdana"/>
              </w:rPr>
            </w:pPr>
            <w:r w:rsidRPr="008D0B56">
              <w:rPr>
                <w:rFonts w:ascii="Verdana" w:hAnsi="Verdana"/>
              </w:rPr>
              <w:t>Alimentos de Alto Valor Nutricional por convenios o contratos de aporte</w:t>
            </w:r>
          </w:p>
        </w:tc>
      </w:tr>
      <w:tr w:rsidR="008D0B56" w:rsidRPr="008D0B56" w14:paraId="4D5B091D" w14:textId="77777777" w:rsidTr="008D0B56">
        <w:tc>
          <w:tcPr>
            <w:tcW w:w="950" w:type="pct"/>
            <w:hideMark/>
          </w:tcPr>
          <w:p w14:paraId="76793D8E"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1 - 03</w:t>
            </w:r>
          </w:p>
        </w:tc>
        <w:tc>
          <w:tcPr>
            <w:tcW w:w="1500" w:type="pct"/>
            <w:hideMark/>
          </w:tcPr>
          <w:p w14:paraId="243B6FAB" w14:textId="77777777" w:rsidR="008D0B56" w:rsidRPr="008D0B56" w:rsidRDefault="008D0B56" w:rsidP="008D0B56">
            <w:pPr>
              <w:spacing w:after="160" w:line="259" w:lineRule="auto"/>
              <w:jc w:val="both"/>
              <w:rPr>
                <w:rFonts w:ascii="Verdana" w:hAnsi="Verdana"/>
              </w:rPr>
            </w:pPr>
            <w:r w:rsidRPr="008D0B56">
              <w:rPr>
                <w:rFonts w:ascii="Verdana" w:hAnsi="Verdana"/>
              </w:rPr>
              <w:t>POLÍTICA Y PLAN NACIONAL DE SEGURIDAD ALIMENTARIA Y NUTRICIONAL</w:t>
            </w:r>
          </w:p>
        </w:tc>
        <w:tc>
          <w:tcPr>
            <w:tcW w:w="2550" w:type="pct"/>
            <w:gridSpan w:val="2"/>
            <w:hideMark/>
          </w:tcPr>
          <w:p w14:paraId="1737A8FF" w14:textId="77777777" w:rsidR="008D0B56" w:rsidRPr="008D0B56" w:rsidRDefault="008D0B56" w:rsidP="008D0B56">
            <w:pPr>
              <w:spacing w:after="160" w:line="259" w:lineRule="auto"/>
              <w:jc w:val="both"/>
              <w:rPr>
                <w:rFonts w:ascii="Verdana" w:hAnsi="Verdana"/>
              </w:rPr>
            </w:pPr>
            <w:r w:rsidRPr="008D0B56">
              <w:rPr>
                <w:rFonts w:ascii="Verdana" w:hAnsi="Verdana"/>
              </w:rPr>
              <w:t> 20</w:t>
            </w:r>
          </w:p>
        </w:tc>
      </w:tr>
      <w:tr w:rsidR="008D0B56" w:rsidRPr="008D0B56" w14:paraId="03B3A222" w14:textId="77777777" w:rsidTr="008D0B56">
        <w:tc>
          <w:tcPr>
            <w:tcW w:w="950" w:type="pct"/>
            <w:hideMark/>
          </w:tcPr>
          <w:p w14:paraId="38798C81"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1 - 04</w:t>
            </w:r>
          </w:p>
        </w:tc>
        <w:tc>
          <w:tcPr>
            <w:tcW w:w="1500" w:type="pct"/>
            <w:hideMark/>
          </w:tcPr>
          <w:p w14:paraId="2A100B14" w14:textId="77777777" w:rsidR="008D0B56" w:rsidRPr="008D0B56" w:rsidRDefault="008D0B56" w:rsidP="008D0B56">
            <w:pPr>
              <w:spacing w:after="160" w:line="259" w:lineRule="auto"/>
              <w:jc w:val="both"/>
              <w:rPr>
                <w:rFonts w:ascii="Verdana" w:hAnsi="Verdana"/>
              </w:rPr>
            </w:pPr>
            <w:r w:rsidRPr="008D0B56">
              <w:rPr>
                <w:rFonts w:ascii="Verdana" w:hAnsi="Verdana"/>
              </w:rPr>
              <w:t>ADMINISTRACIÓN PARA LA PRODUCCIÓN, COMPRA Y DISTRIBUCIÓN DE ALIMENTOS DE ALTO VALOR NUTRICIONAL</w:t>
            </w:r>
          </w:p>
        </w:tc>
        <w:tc>
          <w:tcPr>
            <w:tcW w:w="1900" w:type="pct"/>
            <w:hideMark/>
          </w:tcPr>
          <w:p w14:paraId="4485CC6A" w14:textId="77777777" w:rsidR="008D0B56" w:rsidRPr="008D0B56" w:rsidRDefault="008D0B56" w:rsidP="008D0B56">
            <w:pPr>
              <w:spacing w:after="160" w:line="259" w:lineRule="auto"/>
              <w:jc w:val="both"/>
              <w:rPr>
                <w:rFonts w:ascii="Verdana" w:hAnsi="Verdana"/>
              </w:rPr>
            </w:pPr>
            <w:r w:rsidRPr="008D0B56">
              <w:rPr>
                <w:rFonts w:ascii="Verdana" w:hAnsi="Verdana"/>
              </w:rPr>
              <w:br/>
            </w:r>
            <w:r w:rsidRPr="008D0B56">
              <w:rPr>
                <w:rFonts w:ascii="Verdana" w:hAnsi="Verdana"/>
              </w:rPr>
              <w:br/>
            </w:r>
          </w:p>
        </w:tc>
        <w:tc>
          <w:tcPr>
            <w:tcW w:w="650" w:type="pct"/>
            <w:hideMark/>
          </w:tcPr>
          <w:p w14:paraId="5BFFE9A7" w14:textId="77777777" w:rsidR="008D0B56" w:rsidRPr="008D0B56" w:rsidRDefault="008D0B56" w:rsidP="008D0B56">
            <w:pPr>
              <w:spacing w:after="160" w:line="259" w:lineRule="auto"/>
              <w:jc w:val="both"/>
              <w:rPr>
                <w:rFonts w:ascii="Verdana" w:hAnsi="Verdana"/>
              </w:rPr>
            </w:pPr>
            <w:r w:rsidRPr="008D0B56">
              <w:rPr>
                <w:rFonts w:ascii="Verdana" w:hAnsi="Verdana"/>
              </w:rPr>
              <w:t>23</w:t>
            </w:r>
          </w:p>
        </w:tc>
      </w:tr>
      <w:tr w:rsidR="008D0B56" w:rsidRPr="008D0B56" w14:paraId="69939C5B" w14:textId="77777777" w:rsidTr="008D0B56">
        <w:tc>
          <w:tcPr>
            <w:tcW w:w="950" w:type="pct"/>
            <w:hideMark/>
          </w:tcPr>
          <w:p w14:paraId="1D5FAC80"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1 - 05</w:t>
            </w:r>
          </w:p>
        </w:tc>
        <w:tc>
          <w:tcPr>
            <w:tcW w:w="1500" w:type="pct"/>
            <w:hideMark/>
          </w:tcPr>
          <w:p w14:paraId="7A695C2D" w14:textId="77777777" w:rsidR="008D0B56" w:rsidRPr="008D0B56" w:rsidRDefault="008D0B56" w:rsidP="008D0B56">
            <w:pPr>
              <w:spacing w:after="160" w:line="259" w:lineRule="auto"/>
              <w:jc w:val="both"/>
              <w:rPr>
                <w:rFonts w:ascii="Verdana" w:hAnsi="Verdana"/>
              </w:rPr>
            </w:pPr>
            <w:r w:rsidRPr="008D0B56">
              <w:rPr>
                <w:rFonts w:ascii="Verdana" w:hAnsi="Verdana"/>
              </w:rPr>
              <w:t>APOYO EN CONTRATACIÓN DE SERVICIOS - ATENCIÓN DIRECTA A LA COMUNIDAD</w:t>
            </w:r>
          </w:p>
        </w:tc>
        <w:tc>
          <w:tcPr>
            <w:tcW w:w="1900" w:type="pct"/>
            <w:hideMark/>
          </w:tcPr>
          <w:p w14:paraId="37021499" w14:textId="77777777" w:rsidR="008D0B56" w:rsidRPr="008D0B56" w:rsidRDefault="008D0B56" w:rsidP="008D0B56">
            <w:pPr>
              <w:spacing w:after="160" w:line="259" w:lineRule="auto"/>
              <w:jc w:val="both"/>
              <w:rPr>
                <w:rFonts w:ascii="Verdana" w:hAnsi="Verdana"/>
              </w:rPr>
            </w:pPr>
            <w:r w:rsidRPr="008D0B56">
              <w:rPr>
                <w:rFonts w:ascii="Verdana" w:hAnsi="Verdana"/>
              </w:rPr>
              <w:br/>
            </w:r>
          </w:p>
        </w:tc>
        <w:tc>
          <w:tcPr>
            <w:tcW w:w="650" w:type="pct"/>
            <w:hideMark/>
          </w:tcPr>
          <w:p w14:paraId="65DCFAEF" w14:textId="77777777" w:rsidR="008D0B56" w:rsidRPr="008D0B56" w:rsidRDefault="008D0B56" w:rsidP="008D0B56">
            <w:pPr>
              <w:spacing w:after="160" w:line="259" w:lineRule="auto"/>
              <w:jc w:val="both"/>
              <w:rPr>
                <w:rFonts w:ascii="Verdana" w:hAnsi="Verdana"/>
              </w:rPr>
            </w:pPr>
            <w:r w:rsidRPr="008D0B56">
              <w:rPr>
                <w:rFonts w:ascii="Verdana" w:hAnsi="Verdana"/>
              </w:rPr>
              <w:t>27</w:t>
            </w:r>
          </w:p>
        </w:tc>
      </w:tr>
      <w:tr w:rsidR="008D0B56" w:rsidRPr="008D0B56" w14:paraId="4AAA00B1" w14:textId="77777777" w:rsidTr="008D0B56">
        <w:tc>
          <w:tcPr>
            <w:tcW w:w="950" w:type="pct"/>
            <w:hideMark/>
          </w:tcPr>
          <w:p w14:paraId="5EE240B9" w14:textId="77777777" w:rsidR="008D0B56" w:rsidRPr="008D0B56" w:rsidRDefault="008D0B56" w:rsidP="008D0B56">
            <w:pPr>
              <w:spacing w:after="160" w:line="259" w:lineRule="auto"/>
              <w:jc w:val="both"/>
              <w:rPr>
                <w:rFonts w:ascii="Verdana" w:hAnsi="Verdana"/>
              </w:rPr>
            </w:pPr>
            <w:r w:rsidRPr="008D0B56">
              <w:rPr>
                <w:rFonts w:ascii="Verdana" w:hAnsi="Verdana"/>
                <w:b/>
                <w:bCs/>
              </w:rPr>
              <w:t>PROTECCIÓN</w:t>
            </w:r>
          </w:p>
        </w:tc>
        <w:tc>
          <w:tcPr>
            <w:tcW w:w="4050" w:type="pct"/>
            <w:gridSpan w:val="3"/>
            <w:hideMark/>
          </w:tcPr>
          <w:p w14:paraId="28D9E81A" w14:textId="77777777" w:rsidR="008D0B56" w:rsidRPr="008D0B56" w:rsidRDefault="008D0B56" w:rsidP="008D0B56">
            <w:pPr>
              <w:spacing w:after="160" w:line="259" w:lineRule="auto"/>
              <w:jc w:val="both"/>
              <w:rPr>
                <w:rFonts w:ascii="Verdana" w:hAnsi="Verdana"/>
              </w:rPr>
            </w:pPr>
            <w:r w:rsidRPr="008D0B56">
              <w:rPr>
                <w:rFonts w:ascii="Verdana" w:hAnsi="Verdana"/>
              </w:rPr>
              <w:t>PROTECCIÓN - ACCIONES PARA PRESERVAR Y RESTITUIR EL EJERCICIO INTEGRAL DE LOS DERECHOS DE LA NIÑEZ Y LA FAMILIA</w:t>
            </w:r>
          </w:p>
        </w:tc>
      </w:tr>
      <w:tr w:rsidR="008D0B56" w:rsidRPr="008D0B56" w14:paraId="61DE99A8" w14:textId="77777777" w:rsidTr="008D0B56">
        <w:tc>
          <w:tcPr>
            <w:tcW w:w="950" w:type="pct"/>
            <w:hideMark/>
          </w:tcPr>
          <w:p w14:paraId="76E95892"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- 06</w:t>
            </w:r>
          </w:p>
        </w:tc>
        <w:tc>
          <w:tcPr>
            <w:tcW w:w="1500" w:type="pct"/>
            <w:hideMark/>
          </w:tcPr>
          <w:p w14:paraId="70F7C3CF" w14:textId="77777777" w:rsidR="008D0B56" w:rsidRPr="008D0B56" w:rsidRDefault="008D0B56" w:rsidP="008D0B56">
            <w:pPr>
              <w:spacing w:after="160" w:line="259" w:lineRule="auto"/>
              <w:jc w:val="both"/>
              <w:rPr>
                <w:rFonts w:ascii="Verdana" w:hAnsi="Verdana"/>
              </w:rPr>
            </w:pPr>
            <w:r w:rsidRPr="008D0B56">
              <w:rPr>
                <w:rFonts w:ascii="Verdana" w:hAnsi="Verdana"/>
              </w:rPr>
              <w:t>UBICACIÓN INICIAL</w:t>
            </w:r>
          </w:p>
        </w:tc>
        <w:tc>
          <w:tcPr>
            <w:tcW w:w="1900" w:type="pct"/>
            <w:hideMark/>
          </w:tcPr>
          <w:p w14:paraId="6C1FD641" w14:textId="77777777" w:rsidR="008D0B56" w:rsidRPr="008D0B56" w:rsidRDefault="008D0B56" w:rsidP="008D0B56">
            <w:pPr>
              <w:spacing w:after="160" w:line="259" w:lineRule="auto"/>
              <w:jc w:val="both"/>
              <w:rPr>
                <w:rFonts w:ascii="Verdana" w:hAnsi="Verdana"/>
              </w:rPr>
            </w:pPr>
            <w:r w:rsidRPr="008D0B56">
              <w:rPr>
                <w:rFonts w:ascii="Verdana" w:hAnsi="Verdana"/>
              </w:rPr>
              <w:t>Centro de Emergencia</w:t>
            </w:r>
          </w:p>
        </w:tc>
        <w:tc>
          <w:tcPr>
            <w:tcW w:w="600" w:type="pct"/>
            <w:hideMark/>
          </w:tcPr>
          <w:p w14:paraId="1C6B77C6" w14:textId="77777777" w:rsidR="008D0B56" w:rsidRPr="008D0B56" w:rsidRDefault="008D0B56" w:rsidP="008D0B56">
            <w:pPr>
              <w:spacing w:after="160" w:line="259" w:lineRule="auto"/>
              <w:jc w:val="both"/>
              <w:rPr>
                <w:rFonts w:ascii="Verdana" w:hAnsi="Verdana"/>
              </w:rPr>
            </w:pPr>
            <w:r w:rsidRPr="008D0B56">
              <w:rPr>
                <w:rFonts w:ascii="Verdana" w:hAnsi="Verdana"/>
              </w:rPr>
              <w:t>28</w:t>
            </w:r>
          </w:p>
        </w:tc>
      </w:tr>
      <w:tr w:rsidR="008D0B56" w:rsidRPr="008D0B56" w14:paraId="788C69F6" w14:textId="77777777" w:rsidTr="008D0B56">
        <w:tc>
          <w:tcPr>
            <w:tcW w:w="950" w:type="pct"/>
            <w:hideMark/>
          </w:tcPr>
          <w:p w14:paraId="33B99ABF" w14:textId="77777777" w:rsidR="008D0B56" w:rsidRPr="008D0B56" w:rsidRDefault="008D0B56" w:rsidP="008D0B56">
            <w:pPr>
              <w:spacing w:after="160" w:line="259" w:lineRule="auto"/>
              <w:jc w:val="both"/>
              <w:rPr>
                <w:rFonts w:ascii="Verdana" w:hAnsi="Verdana"/>
              </w:rPr>
            </w:pPr>
            <w:r w:rsidRPr="008D0B56">
              <w:rPr>
                <w:rFonts w:ascii="Verdana" w:hAnsi="Verdana"/>
                <w:b/>
                <w:bCs/>
              </w:rPr>
              <w:lastRenderedPageBreak/>
              <w:t>FICHA: I - 07</w:t>
            </w:r>
          </w:p>
        </w:tc>
        <w:tc>
          <w:tcPr>
            <w:tcW w:w="1500" w:type="pct"/>
            <w:hideMark/>
          </w:tcPr>
          <w:p w14:paraId="72726D9F" w14:textId="77777777" w:rsidR="008D0B56" w:rsidRPr="008D0B56" w:rsidRDefault="008D0B56" w:rsidP="008D0B56">
            <w:pPr>
              <w:spacing w:after="160" w:line="259" w:lineRule="auto"/>
              <w:jc w:val="both"/>
              <w:rPr>
                <w:rFonts w:ascii="Verdana" w:hAnsi="Verdana"/>
              </w:rPr>
            </w:pPr>
            <w:r w:rsidRPr="008D0B56">
              <w:rPr>
                <w:rFonts w:ascii="Verdana" w:hAnsi="Verdana"/>
              </w:rPr>
              <w:t>APOYO Y FORTALECIMIENTO A LA FAMILIA</w:t>
            </w:r>
          </w:p>
        </w:tc>
        <w:tc>
          <w:tcPr>
            <w:tcW w:w="1900" w:type="pct"/>
            <w:hideMark/>
          </w:tcPr>
          <w:p w14:paraId="2AE45D9B" w14:textId="77777777" w:rsidR="008D0B56" w:rsidRPr="008D0B56" w:rsidRDefault="008D0B56" w:rsidP="008D0B56">
            <w:pPr>
              <w:spacing w:after="160" w:line="259" w:lineRule="auto"/>
              <w:jc w:val="both"/>
              <w:rPr>
                <w:rFonts w:ascii="Verdana" w:hAnsi="Verdana"/>
              </w:rPr>
            </w:pPr>
            <w:r w:rsidRPr="008D0B56">
              <w:rPr>
                <w:rFonts w:ascii="Verdana" w:hAnsi="Verdana"/>
              </w:rPr>
              <w:t>Intervención de apoyo - Apoyo psicosocial</w:t>
            </w:r>
          </w:p>
        </w:tc>
        <w:tc>
          <w:tcPr>
            <w:tcW w:w="600" w:type="pct"/>
            <w:hideMark/>
          </w:tcPr>
          <w:p w14:paraId="15E7CC11" w14:textId="77777777" w:rsidR="008D0B56" w:rsidRPr="008D0B56" w:rsidRDefault="008D0B56" w:rsidP="008D0B56">
            <w:pPr>
              <w:spacing w:after="160" w:line="259" w:lineRule="auto"/>
              <w:jc w:val="both"/>
              <w:rPr>
                <w:rFonts w:ascii="Verdana" w:hAnsi="Verdana"/>
              </w:rPr>
            </w:pPr>
            <w:r w:rsidRPr="008D0B56">
              <w:rPr>
                <w:rFonts w:ascii="Verdana" w:hAnsi="Verdana"/>
              </w:rPr>
              <w:t>30</w:t>
            </w:r>
          </w:p>
        </w:tc>
      </w:tr>
      <w:tr w:rsidR="008D0B56" w:rsidRPr="008D0B56" w14:paraId="2D1D3476" w14:textId="77777777" w:rsidTr="008D0B56">
        <w:tc>
          <w:tcPr>
            <w:tcW w:w="950" w:type="pct"/>
            <w:hideMark/>
          </w:tcPr>
          <w:p w14:paraId="3DC9EEA4" w14:textId="77777777" w:rsidR="008D0B56" w:rsidRPr="008D0B56" w:rsidRDefault="008D0B56" w:rsidP="008D0B56">
            <w:pPr>
              <w:spacing w:after="160" w:line="259" w:lineRule="auto"/>
              <w:jc w:val="both"/>
              <w:rPr>
                <w:rFonts w:ascii="Verdana" w:hAnsi="Verdana"/>
              </w:rPr>
            </w:pPr>
            <w:r w:rsidRPr="008D0B56">
              <w:rPr>
                <w:rFonts w:ascii="Verdana" w:hAnsi="Verdana"/>
                <w:b/>
                <w:bCs/>
              </w:rPr>
              <w:br/>
            </w:r>
          </w:p>
        </w:tc>
        <w:tc>
          <w:tcPr>
            <w:tcW w:w="4050" w:type="pct"/>
            <w:gridSpan w:val="3"/>
            <w:hideMark/>
          </w:tcPr>
          <w:p w14:paraId="06D4CF31" w14:textId="77777777" w:rsidR="008D0B56" w:rsidRPr="008D0B56" w:rsidRDefault="008D0B56" w:rsidP="008D0B56">
            <w:pPr>
              <w:spacing w:after="160" w:line="259" w:lineRule="auto"/>
              <w:jc w:val="both"/>
              <w:rPr>
                <w:rFonts w:ascii="Verdana" w:hAnsi="Verdana"/>
              </w:rPr>
            </w:pPr>
            <w:r w:rsidRPr="008D0B56">
              <w:rPr>
                <w:rFonts w:ascii="Verdana" w:hAnsi="Verdana"/>
              </w:rPr>
              <w:t>Intervención de Apoyo - Apoyo psicológico especializado</w:t>
            </w:r>
          </w:p>
        </w:tc>
      </w:tr>
      <w:tr w:rsidR="008D0B56" w:rsidRPr="008D0B56" w14:paraId="08DEE06E" w14:textId="77777777" w:rsidTr="008D0B56">
        <w:tc>
          <w:tcPr>
            <w:tcW w:w="2450" w:type="pct"/>
            <w:gridSpan w:val="2"/>
            <w:hideMark/>
          </w:tcPr>
          <w:p w14:paraId="54726C68"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44B5ADF1" w14:textId="77777777" w:rsidR="008D0B56" w:rsidRPr="008D0B56" w:rsidRDefault="008D0B56" w:rsidP="008D0B56">
            <w:pPr>
              <w:spacing w:after="160" w:line="259" w:lineRule="auto"/>
              <w:jc w:val="both"/>
              <w:rPr>
                <w:rFonts w:ascii="Verdana" w:hAnsi="Verdana"/>
              </w:rPr>
            </w:pPr>
            <w:r w:rsidRPr="008D0B56">
              <w:rPr>
                <w:rFonts w:ascii="Verdana" w:hAnsi="Verdana"/>
              </w:rPr>
              <w:t>Externado media jornada</w:t>
            </w:r>
          </w:p>
        </w:tc>
      </w:tr>
      <w:tr w:rsidR="008D0B56" w:rsidRPr="008D0B56" w14:paraId="498C78F2" w14:textId="77777777" w:rsidTr="008D0B56">
        <w:tc>
          <w:tcPr>
            <w:tcW w:w="2450" w:type="pct"/>
            <w:gridSpan w:val="2"/>
            <w:hideMark/>
          </w:tcPr>
          <w:p w14:paraId="69548252"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6A1883FD" w14:textId="77777777" w:rsidR="008D0B56" w:rsidRPr="008D0B56" w:rsidRDefault="008D0B56" w:rsidP="008D0B56">
            <w:pPr>
              <w:spacing w:after="160" w:line="259" w:lineRule="auto"/>
              <w:jc w:val="both"/>
              <w:rPr>
                <w:rFonts w:ascii="Verdana" w:hAnsi="Verdana"/>
              </w:rPr>
            </w:pPr>
            <w:r w:rsidRPr="008D0B56">
              <w:rPr>
                <w:rFonts w:ascii="Verdana" w:hAnsi="Verdana"/>
              </w:rPr>
              <w:t>Externado jornada completa</w:t>
            </w:r>
          </w:p>
        </w:tc>
      </w:tr>
      <w:tr w:rsidR="008D0B56" w:rsidRPr="008D0B56" w14:paraId="6E6C4C0C" w14:textId="77777777" w:rsidTr="008D0B56">
        <w:tc>
          <w:tcPr>
            <w:tcW w:w="950" w:type="pct"/>
            <w:hideMark/>
          </w:tcPr>
          <w:p w14:paraId="2D08B54E"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- 08</w:t>
            </w:r>
          </w:p>
        </w:tc>
        <w:tc>
          <w:tcPr>
            <w:tcW w:w="1500" w:type="pct"/>
            <w:hideMark/>
          </w:tcPr>
          <w:p w14:paraId="42203F90" w14:textId="77777777" w:rsidR="008D0B56" w:rsidRPr="008D0B56" w:rsidRDefault="008D0B56" w:rsidP="008D0B56">
            <w:pPr>
              <w:spacing w:after="160" w:line="259" w:lineRule="auto"/>
              <w:jc w:val="both"/>
              <w:rPr>
                <w:rFonts w:ascii="Verdana" w:hAnsi="Verdana"/>
              </w:rPr>
            </w:pPr>
            <w:r w:rsidRPr="008D0B56">
              <w:rPr>
                <w:rFonts w:ascii="Verdana" w:hAnsi="Verdana"/>
              </w:rPr>
              <w:t>VULNERABILIDAD O ADOPTABILIDAD</w:t>
            </w:r>
          </w:p>
        </w:tc>
        <w:tc>
          <w:tcPr>
            <w:tcW w:w="1900" w:type="pct"/>
            <w:hideMark/>
          </w:tcPr>
          <w:p w14:paraId="6A334310" w14:textId="77777777" w:rsidR="008D0B56" w:rsidRPr="008D0B56" w:rsidRDefault="008D0B56" w:rsidP="008D0B56">
            <w:pPr>
              <w:spacing w:after="160" w:line="259" w:lineRule="auto"/>
              <w:jc w:val="both"/>
              <w:rPr>
                <w:rFonts w:ascii="Verdana" w:hAnsi="Verdana"/>
              </w:rPr>
            </w:pPr>
            <w:r w:rsidRPr="008D0B56">
              <w:rPr>
                <w:rFonts w:ascii="Verdana" w:hAnsi="Verdana"/>
              </w:rPr>
              <w:t>Hogar Gestor - Discapacidad</w:t>
            </w:r>
          </w:p>
        </w:tc>
        <w:tc>
          <w:tcPr>
            <w:tcW w:w="600" w:type="pct"/>
            <w:hideMark/>
          </w:tcPr>
          <w:p w14:paraId="4BA0AF27" w14:textId="77777777" w:rsidR="008D0B56" w:rsidRPr="008D0B56" w:rsidRDefault="008D0B56" w:rsidP="008D0B56">
            <w:pPr>
              <w:spacing w:after="160" w:line="259" w:lineRule="auto"/>
              <w:jc w:val="both"/>
              <w:rPr>
                <w:rFonts w:ascii="Verdana" w:hAnsi="Verdana"/>
              </w:rPr>
            </w:pPr>
            <w:r w:rsidRPr="008D0B56">
              <w:rPr>
                <w:rFonts w:ascii="Verdana" w:hAnsi="Verdana"/>
              </w:rPr>
              <w:t>35</w:t>
            </w:r>
          </w:p>
        </w:tc>
      </w:tr>
      <w:tr w:rsidR="008D0B56" w:rsidRPr="008D0B56" w14:paraId="42DF97B3" w14:textId="77777777" w:rsidTr="008D0B56">
        <w:tc>
          <w:tcPr>
            <w:tcW w:w="2450" w:type="pct"/>
            <w:gridSpan w:val="2"/>
            <w:hideMark/>
          </w:tcPr>
          <w:p w14:paraId="4BAE633E"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7C22172A" w14:textId="77777777" w:rsidR="008D0B56" w:rsidRPr="008D0B56" w:rsidRDefault="008D0B56" w:rsidP="008D0B56">
            <w:pPr>
              <w:spacing w:after="160" w:line="259" w:lineRule="auto"/>
              <w:jc w:val="both"/>
              <w:rPr>
                <w:rFonts w:ascii="Verdana" w:hAnsi="Verdana"/>
              </w:rPr>
            </w:pPr>
            <w:r w:rsidRPr="008D0B56">
              <w:rPr>
                <w:rFonts w:ascii="Verdana" w:hAnsi="Verdana"/>
              </w:rPr>
              <w:t>Hogar Sustituto ICBF Vulneración</w:t>
            </w:r>
          </w:p>
        </w:tc>
      </w:tr>
      <w:tr w:rsidR="008D0B56" w:rsidRPr="008D0B56" w14:paraId="6CACC7BD" w14:textId="77777777" w:rsidTr="008D0B56">
        <w:tc>
          <w:tcPr>
            <w:tcW w:w="2450" w:type="pct"/>
            <w:gridSpan w:val="2"/>
            <w:hideMark/>
          </w:tcPr>
          <w:p w14:paraId="16CB882B"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1933A0CE" w14:textId="77777777" w:rsidR="008D0B56" w:rsidRPr="008D0B56" w:rsidRDefault="008D0B56" w:rsidP="008D0B56">
            <w:pPr>
              <w:spacing w:after="160" w:line="259" w:lineRule="auto"/>
              <w:jc w:val="both"/>
              <w:rPr>
                <w:rFonts w:ascii="Verdana" w:hAnsi="Verdana"/>
              </w:rPr>
            </w:pPr>
            <w:r w:rsidRPr="008D0B56">
              <w:rPr>
                <w:rFonts w:ascii="Verdana" w:hAnsi="Verdana"/>
              </w:rPr>
              <w:t>Hogar Sustituto ICBF Discapacidad</w:t>
            </w:r>
          </w:p>
        </w:tc>
      </w:tr>
      <w:tr w:rsidR="008D0B56" w:rsidRPr="008D0B56" w14:paraId="480CD127" w14:textId="77777777" w:rsidTr="008D0B56">
        <w:tc>
          <w:tcPr>
            <w:tcW w:w="2450" w:type="pct"/>
            <w:gridSpan w:val="2"/>
            <w:hideMark/>
          </w:tcPr>
          <w:p w14:paraId="3B7793BF"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756BEA6A" w14:textId="77777777" w:rsidR="008D0B56" w:rsidRPr="008D0B56" w:rsidRDefault="008D0B56" w:rsidP="008D0B56">
            <w:pPr>
              <w:spacing w:after="160" w:line="259" w:lineRule="auto"/>
              <w:jc w:val="both"/>
              <w:rPr>
                <w:rFonts w:ascii="Verdana" w:hAnsi="Verdana"/>
              </w:rPr>
            </w:pPr>
            <w:r w:rsidRPr="008D0B56">
              <w:rPr>
                <w:rFonts w:ascii="Verdana" w:hAnsi="Verdana"/>
              </w:rPr>
              <w:t>Hogar Sustituto ONG Vulneración</w:t>
            </w:r>
          </w:p>
        </w:tc>
      </w:tr>
      <w:tr w:rsidR="008D0B56" w:rsidRPr="008D0B56" w14:paraId="5ADCF203" w14:textId="77777777" w:rsidTr="008D0B56">
        <w:tc>
          <w:tcPr>
            <w:tcW w:w="2450" w:type="pct"/>
            <w:gridSpan w:val="2"/>
            <w:hideMark/>
          </w:tcPr>
          <w:p w14:paraId="2EC0ADB2"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30D4480D" w14:textId="77777777" w:rsidR="008D0B56" w:rsidRPr="008D0B56" w:rsidRDefault="008D0B56" w:rsidP="008D0B56">
            <w:pPr>
              <w:spacing w:after="160" w:line="259" w:lineRule="auto"/>
              <w:jc w:val="both"/>
              <w:rPr>
                <w:rFonts w:ascii="Verdana" w:hAnsi="Verdana"/>
              </w:rPr>
            </w:pPr>
            <w:r w:rsidRPr="008D0B56">
              <w:rPr>
                <w:rFonts w:ascii="Verdana" w:hAnsi="Verdana"/>
              </w:rPr>
              <w:t>Hogar Sustituto ONG Discapacidad</w:t>
            </w:r>
          </w:p>
        </w:tc>
      </w:tr>
      <w:tr w:rsidR="008D0B56" w:rsidRPr="008D0B56" w14:paraId="1E1BDB85" w14:textId="77777777" w:rsidTr="008D0B56">
        <w:tc>
          <w:tcPr>
            <w:tcW w:w="2450" w:type="pct"/>
            <w:gridSpan w:val="2"/>
            <w:hideMark/>
          </w:tcPr>
          <w:p w14:paraId="693D4E61"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6FF4D1A7" w14:textId="77777777" w:rsidR="008D0B56" w:rsidRPr="008D0B56" w:rsidRDefault="008D0B56" w:rsidP="008D0B56">
            <w:pPr>
              <w:spacing w:after="160" w:line="259" w:lineRule="auto"/>
              <w:jc w:val="both"/>
              <w:rPr>
                <w:rFonts w:ascii="Verdana" w:hAnsi="Verdana"/>
              </w:rPr>
            </w:pPr>
            <w:r w:rsidRPr="008D0B56">
              <w:rPr>
                <w:rFonts w:ascii="Verdana" w:hAnsi="Verdana"/>
              </w:rPr>
              <w:t>Internado</w:t>
            </w:r>
          </w:p>
        </w:tc>
      </w:tr>
      <w:tr w:rsidR="008D0B56" w:rsidRPr="008D0B56" w14:paraId="64B738D6" w14:textId="77777777" w:rsidTr="008D0B56">
        <w:tc>
          <w:tcPr>
            <w:tcW w:w="2450" w:type="pct"/>
            <w:gridSpan w:val="2"/>
            <w:hideMark/>
          </w:tcPr>
          <w:p w14:paraId="2DC14DDE"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6BD4FB3D" w14:textId="77777777" w:rsidR="008D0B56" w:rsidRPr="008D0B56" w:rsidRDefault="008D0B56" w:rsidP="008D0B56">
            <w:pPr>
              <w:spacing w:after="160" w:line="259" w:lineRule="auto"/>
              <w:jc w:val="both"/>
              <w:rPr>
                <w:rFonts w:ascii="Verdana" w:hAnsi="Verdana"/>
              </w:rPr>
            </w:pPr>
            <w:r w:rsidRPr="008D0B56">
              <w:rPr>
                <w:rFonts w:ascii="Verdana" w:hAnsi="Verdana"/>
              </w:rPr>
              <w:t>Casa Hogar</w:t>
            </w:r>
          </w:p>
        </w:tc>
      </w:tr>
      <w:tr w:rsidR="008D0B56" w:rsidRPr="008D0B56" w14:paraId="77490686" w14:textId="77777777" w:rsidTr="008D0B56">
        <w:tc>
          <w:tcPr>
            <w:tcW w:w="2450" w:type="pct"/>
            <w:gridSpan w:val="2"/>
            <w:hideMark/>
          </w:tcPr>
          <w:p w14:paraId="640C5650"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48581C78" w14:textId="77777777" w:rsidR="008D0B56" w:rsidRPr="008D0B56" w:rsidRDefault="008D0B56" w:rsidP="008D0B56">
            <w:pPr>
              <w:spacing w:after="160" w:line="259" w:lineRule="auto"/>
              <w:jc w:val="both"/>
              <w:rPr>
                <w:rFonts w:ascii="Verdana" w:hAnsi="Verdana"/>
              </w:rPr>
            </w:pPr>
            <w:r w:rsidRPr="008D0B56">
              <w:rPr>
                <w:rFonts w:ascii="Verdana" w:hAnsi="Verdana"/>
              </w:rPr>
              <w:t>Casa Universitaria</w:t>
            </w:r>
          </w:p>
        </w:tc>
      </w:tr>
      <w:tr w:rsidR="008D0B56" w:rsidRPr="008D0B56" w14:paraId="5339F2A0" w14:textId="77777777" w:rsidTr="008D0B56">
        <w:tc>
          <w:tcPr>
            <w:tcW w:w="950" w:type="pct"/>
            <w:hideMark/>
          </w:tcPr>
          <w:p w14:paraId="478C4834"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-09</w:t>
            </w:r>
          </w:p>
        </w:tc>
        <w:tc>
          <w:tcPr>
            <w:tcW w:w="1500" w:type="pct"/>
            <w:hideMark/>
          </w:tcPr>
          <w:p w14:paraId="6BBAC0BD" w14:textId="77777777" w:rsidR="008D0B56" w:rsidRPr="008D0B56" w:rsidRDefault="008D0B56" w:rsidP="008D0B56">
            <w:pPr>
              <w:spacing w:after="160" w:line="259" w:lineRule="auto"/>
              <w:jc w:val="both"/>
              <w:rPr>
                <w:rFonts w:ascii="Verdana" w:hAnsi="Verdana"/>
              </w:rPr>
            </w:pPr>
            <w:r w:rsidRPr="008D0B56">
              <w:rPr>
                <w:rFonts w:ascii="Verdana" w:hAnsi="Verdana"/>
              </w:rPr>
              <w:t>VÍCTIMAS DEL CONFLICTO ARMADO</w:t>
            </w:r>
          </w:p>
        </w:tc>
        <w:tc>
          <w:tcPr>
            <w:tcW w:w="1900" w:type="pct"/>
            <w:hideMark/>
          </w:tcPr>
          <w:p w14:paraId="7681084B" w14:textId="77777777" w:rsidR="008D0B56" w:rsidRPr="008D0B56" w:rsidRDefault="008D0B56" w:rsidP="008D0B56">
            <w:pPr>
              <w:spacing w:after="160" w:line="259" w:lineRule="auto"/>
              <w:jc w:val="both"/>
              <w:rPr>
                <w:rFonts w:ascii="Verdana" w:hAnsi="Verdana"/>
              </w:rPr>
            </w:pPr>
            <w:r w:rsidRPr="008D0B56">
              <w:rPr>
                <w:rFonts w:ascii="Verdana" w:hAnsi="Verdana"/>
              </w:rPr>
              <w:t>Hogar Gestor - Desplazamiento Forzado con Discapacidad</w:t>
            </w:r>
          </w:p>
        </w:tc>
        <w:tc>
          <w:tcPr>
            <w:tcW w:w="600" w:type="pct"/>
            <w:hideMark/>
          </w:tcPr>
          <w:p w14:paraId="4F282C57" w14:textId="77777777" w:rsidR="008D0B56" w:rsidRPr="008D0B56" w:rsidRDefault="008D0B56" w:rsidP="008D0B56">
            <w:pPr>
              <w:spacing w:after="160" w:line="259" w:lineRule="auto"/>
              <w:jc w:val="both"/>
              <w:rPr>
                <w:rFonts w:ascii="Verdana" w:hAnsi="Verdana"/>
              </w:rPr>
            </w:pPr>
            <w:r w:rsidRPr="008D0B56">
              <w:rPr>
                <w:rFonts w:ascii="Verdana" w:hAnsi="Verdana"/>
              </w:rPr>
              <w:t>42</w:t>
            </w:r>
          </w:p>
        </w:tc>
      </w:tr>
      <w:tr w:rsidR="008D0B56" w:rsidRPr="008D0B56" w14:paraId="5394D71A" w14:textId="77777777" w:rsidTr="008D0B56">
        <w:tc>
          <w:tcPr>
            <w:tcW w:w="2450" w:type="pct"/>
            <w:gridSpan w:val="2"/>
            <w:hideMark/>
          </w:tcPr>
          <w:p w14:paraId="711DC8FA"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1900" w:type="pct"/>
            <w:hideMark/>
          </w:tcPr>
          <w:p w14:paraId="1EB40B65" w14:textId="77777777" w:rsidR="008D0B56" w:rsidRPr="008D0B56" w:rsidRDefault="008D0B56" w:rsidP="008D0B56">
            <w:pPr>
              <w:spacing w:after="160" w:line="259" w:lineRule="auto"/>
              <w:jc w:val="both"/>
              <w:rPr>
                <w:rFonts w:ascii="Verdana" w:hAnsi="Verdana"/>
              </w:rPr>
            </w:pPr>
            <w:r w:rsidRPr="008D0B56">
              <w:rPr>
                <w:rFonts w:ascii="Verdana" w:hAnsi="Verdana"/>
              </w:rPr>
              <w:t>Hogar Gestor para víctimas en el marco del conflicto armado sin discapacidad ni enfermedad de cuidado especial.</w:t>
            </w:r>
          </w:p>
        </w:tc>
        <w:tc>
          <w:tcPr>
            <w:tcW w:w="600" w:type="pct"/>
            <w:hideMark/>
          </w:tcPr>
          <w:p w14:paraId="7C25DCCE" w14:textId="77777777" w:rsidR="008D0B56" w:rsidRPr="008D0B56" w:rsidRDefault="008D0B56" w:rsidP="008D0B56">
            <w:pPr>
              <w:spacing w:after="160" w:line="259" w:lineRule="auto"/>
              <w:jc w:val="both"/>
              <w:rPr>
                <w:rFonts w:ascii="Verdana" w:hAnsi="Verdana"/>
              </w:rPr>
            </w:pPr>
            <w:r w:rsidRPr="008D0B56">
              <w:rPr>
                <w:rFonts w:ascii="Verdana" w:hAnsi="Verdana"/>
              </w:rPr>
              <w:br/>
            </w:r>
            <w:r w:rsidRPr="008D0B56">
              <w:rPr>
                <w:rFonts w:ascii="Verdana" w:hAnsi="Verdana"/>
              </w:rPr>
              <w:br/>
            </w:r>
          </w:p>
        </w:tc>
      </w:tr>
      <w:tr w:rsidR="008D0B56" w:rsidRPr="008D0B56" w14:paraId="3BE68A45" w14:textId="77777777" w:rsidTr="008D0B56">
        <w:tc>
          <w:tcPr>
            <w:tcW w:w="2450" w:type="pct"/>
            <w:gridSpan w:val="2"/>
            <w:hideMark/>
          </w:tcPr>
          <w:p w14:paraId="100CDB7D" w14:textId="77777777" w:rsidR="008D0B56" w:rsidRPr="008D0B56" w:rsidRDefault="008D0B56" w:rsidP="008D0B56">
            <w:pPr>
              <w:spacing w:after="160" w:line="259" w:lineRule="auto"/>
              <w:jc w:val="both"/>
              <w:rPr>
                <w:rFonts w:ascii="Verdana" w:hAnsi="Verdana"/>
              </w:rPr>
            </w:pPr>
            <w:r w:rsidRPr="008D0B56">
              <w:rPr>
                <w:rFonts w:ascii="Verdana" w:hAnsi="Verdana"/>
                <w:b/>
                <w:bCs/>
              </w:rPr>
              <w:t> </w:t>
            </w:r>
            <w:r w:rsidRPr="008D0B56">
              <w:rPr>
                <w:rFonts w:ascii="Verdana" w:hAnsi="Verdana"/>
              </w:rPr>
              <w:t> </w:t>
            </w:r>
          </w:p>
        </w:tc>
        <w:tc>
          <w:tcPr>
            <w:tcW w:w="1900" w:type="pct"/>
            <w:hideMark/>
          </w:tcPr>
          <w:p w14:paraId="584CF21F" w14:textId="77777777" w:rsidR="008D0B56" w:rsidRPr="008D0B56" w:rsidRDefault="008D0B56" w:rsidP="008D0B56">
            <w:pPr>
              <w:spacing w:after="160" w:line="259" w:lineRule="auto"/>
              <w:jc w:val="both"/>
              <w:rPr>
                <w:rFonts w:ascii="Verdana" w:hAnsi="Verdana"/>
              </w:rPr>
            </w:pPr>
            <w:r w:rsidRPr="008D0B56">
              <w:rPr>
                <w:rFonts w:ascii="Verdana" w:hAnsi="Verdana"/>
              </w:rPr>
              <w:t xml:space="preserve"> Hogar gestor para víctimas en el marco del conflicto armado con discapacidad y/o </w:t>
            </w:r>
            <w:r w:rsidRPr="008D0B56">
              <w:rPr>
                <w:rFonts w:ascii="Verdana" w:hAnsi="Verdana"/>
              </w:rPr>
              <w:lastRenderedPageBreak/>
              <w:t>enfermedad de cuidado especial.</w:t>
            </w:r>
          </w:p>
        </w:tc>
        <w:tc>
          <w:tcPr>
            <w:tcW w:w="600" w:type="pct"/>
            <w:hideMark/>
          </w:tcPr>
          <w:p w14:paraId="1AF17372" w14:textId="77777777" w:rsidR="008D0B56" w:rsidRPr="008D0B56" w:rsidRDefault="008D0B56" w:rsidP="008D0B56">
            <w:pPr>
              <w:spacing w:after="160" w:line="259" w:lineRule="auto"/>
              <w:jc w:val="both"/>
              <w:rPr>
                <w:rFonts w:ascii="Verdana" w:hAnsi="Verdana"/>
              </w:rPr>
            </w:pPr>
            <w:r w:rsidRPr="008D0B56">
              <w:rPr>
                <w:rFonts w:ascii="Verdana" w:hAnsi="Verdana"/>
              </w:rPr>
              <w:lastRenderedPageBreak/>
              <w:t> 42</w:t>
            </w:r>
          </w:p>
        </w:tc>
      </w:tr>
      <w:tr w:rsidR="008D0B56" w:rsidRPr="008D0B56" w14:paraId="73A8ABD8" w14:textId="77777777" w:rsidTr="008D0B56">
        <w:tc>
          <w:tcPr>
            <w:tcW w:w="2450" w:type="pct"/>
            <w:gridSpan w:val="2"/>
            <w:hideMark/>
          </w:tcPr>
          <w:p w14:paraId="16535934" w14:textId="77777777" w:rsidR="008D0B56" w:rsidRPr="008D0B56" w:rsidRDefault="008D0B56" w:rsidP="008D0B56">
            <w:pPr>
              <w:spacing w:after="160" w:line="259" w:lineRule="auto"/>
              <w:jc w:val="both"/>
              <w:rPr>
                <w:rFonts w:ascii="Verdana" w:hAnsi="Verdana"/>
              </w:rPr>
            </w:pPr>
            <w:r w:rsidRPr="008D0B56">
              <w:rPr>
                <w:rFonts w:ascii="Verdana" w:hAnsi="Verdana"/>
                <w:b/>
                <w:bCs/>
              </w:rPr>
              <w:t> </w:t>
            </w:r>
          </w:p>
        </w:tc>
        <w:tc>
          <w:tcPr>
            <w:tcW w:w="2550" w:type="pct"/>
            <w:gridSpan w:val="2"/>
            <w:hideMark/>
          </w:tcPr>
          <w:p w14:paraId="1691D518" w14:textId="77777777" w:rsidR="008D0B56" w:rsidRPr="008D0B56" w:rsidRDefault="008D0B56" w:rsidP="008D0B56">
            <w:pPr>
              <w:spacing w:after="160" w:line="259" w:lineRule="auto"/>
              <w:jc w:val="both"/>
              <w:rPr>
                <w:rFonts w:ascii="Verdana" w:hAnsi="Verdana"/>
              </w:rPr>
            </w:pPr>
            <w:r w:rsidRPr="008D0B56">
              <w:rPr>
                <w:rFonts w:ascii="Verdana" w:hAnsi="Verdana"/>
              </w:rPr>
              <w:t>Hogar Sustituto Tutor</w:t>
            </w:r>
          </w:p>
        </w:tc>
      </w:tr>
      <w:tr w:rsidR="008D0B56" w:rsidRPr="008D0B56" w14:paraId="3CA009ED" w14:textId="77777777" w:rsidTr="008D0B56">
        <w:tc>
          <w:tcPr>
            <w:tcW w:w="2450" w:type="pct"/>
            <w:gridSpan w:val="2"/>
            <w:hideMark/>
          </w:tcPr>
          <w:p w14:paraId="28D56B2A"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1E7D011A" w14:textId="77777777" w:rsidR="008D0B56" w:rsidRPr="008D0B56" w:rsidRDefault="008D0B56" w:rsidP="008D0B56">
            <w:pPr>
              <w:spacing w:after="160" w:line="259" w:lineRule="auto"/>
              <w:jc w:val="both"/>
              <w:rPr>
                <w:rFonts w:ascii="Verdana" w:hAnsi="Verdana"/>
              </w:rPr>
            </w:pPr>
            <w:r w:rsidRPr="008D0B56">
              <w:rPr>
                <w:rFonts w:ascii="Verdana" w:hAnsi="Verdana"/>
              </w:rPr>
              <w:t>Casa de acogida</w:t>
            </w:r>
          </w:p>
        </w:tc>
      </w:tr>
      <w:tr w:rsidR="008D0B56" w:rsidRPr="008D0B56" w14:paraId="2F890F59" w14:textId="77777777" w:rsidTr="008D0B56">
        <w:tc>
          <w:tcPr>
            <w:tcW w:w="2450" w:type="pct"/>
            <w:gridSpan w:val="2"/>
            <w:hideMark/>
          </w:tcPr>
          <w:p w14:paraId="62A9ADE0" w14:textId="77777777" w:rsidR="008D0B56" w:rsidRPr="008D0B56" w:rsidRDefault="008D0B56" w:rsidP="008D0B56">
            <w:pPr>
              <w:spacing w:after="160" w:line="259" w:lineRule="auto"/>
              <w:jc w:val="both"/>
              <w:rPr>
                <w:rFonts w:ascii="Verdana" w:hAnsi="Verdana"/>
              </w:rPr>
            </w:pPr>
            <w:r w:rsidRPr="008D0B56">
              <w:rPr>
                <w:rFonts w:ascii="Verdana" w:hAnsi="Verdana"/>
              </w:rPr>
              <w:t> </w:t>
            </w:r>
          </w:p>
        </w:tc>
        <w:tc>
          <w:tcPr>
            <w:tcW w:w="2550" w:type="pct"/>
            <w:gridSpan w:val="2"/>
            <w:hideMark/>
          </w:tcPr>
          <w:p w14:paraId="22804FFB" w14:textId="77777777" w:rsidR="008D0B56" w:rsidRPr="008D0B56" w:rsidRDefault="008D0B56" w:rsidP="008D0B56">
            <w:pPr>
              <w:spacing w:after="160" w:line="259" w:lineRule="auto"/>
              <w:jc w:val="both"/>
              <w:rPr>
                <w:rFonts w:ascii="Verdana" w:hAnsi="Verdana"/>
              </w:rPr>
            </w:pPr>
            <w:r w:rsidRPr="008D0B56">
              <w:rPr>
                <w:rFonts w:ascii="Verdana" w:hAnsi="Verdana"/>
              </w:rPr>
              <w:t>Casa de protección</w:t>
            </w:r>
          </w:p>
        </w:tc>
      </w:tr>
      <w:tr w:rsidR="008D0B56" w:rsidRPr="008D0B56" w14:paraId="021339DF" w14:textId="77777777" w:rsidTr="008D0B56">
        <w:tc>
          <w:tcPr>
            <w:tcW w:w="950" w:type="pct"/>
            <w:hideMark/>
          </w:tcPr>
          <w:p w14:paraId="381EA7E4"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-10</w:t>
            </w:r>
          </w:p>
        </w:tc>
        <w:tc>
          <w:tcPr>
            <w:tcW w:w="1500" w:type="pct"/>
            <w:hideMark/>
          </w:tcPr>
          <w:p w14:paraId="0B1BB883" w14:textId="77777777" w:rsidR="008D0B56" w:rsidRPr="008D0B56" w:rsidRDefault="008D0B56" w:rsidP="008D0B56">
            <w:pPr>
              <w:spacing w:after="160" w:line="259" w:lineRule="auto"/>
              <w:jc w:val="both"/>
              <w:rPr>
                <w:rFonts w:ascii="Verdana" w:hAnsi="Verdana"/>
              </w:rPr>
            </w:pPr>
            <w:r w:rsidRPr="008D0B56">
              <w:rPr>
                <w:rFonts w:ascii="Verdana" w:hAnsi="Verdana"/>
              </w:rPr>
              <w:t>RESTABLECIMIENTO EN LA ADMINISTRACIÓN DE JUSTICIA</w:t>
            </w:r>
          </w:p>
        </w:tc>
        <w:tc>
          <w:tcPr>
            <w:tcW w:w="1900" w:type="pct"/>
            <w:hideMark/>
          </w:tcPr>
          <w:p w14:paraId="41823588" w14:textId="77777777" w:rsidR="008D0B56" w:rsidRPr="008D0B56" w:rsidRDefault="008D0B56" w:rsidP="008D0B56">
            <w:pPr>
              <w:spacing w:after="160" w:line="259" w:lineRule="auto"/>
              <w:jc w:val="both"/>
              <w:rPr>
                <w:rFonts w:ascii="Verdana" w:hAnsi="Verdana"/>
              </w:rPr>
            </w:pPr>
            <w:r w:rsidRPr="008D0B56">
              <w:rPr>
                <w:rFonts w:ascii="Verdana" w:hAnsi="Verdana"/>
              </w:rPr>
              <w:t>MODALIDADES PRIVATIVAS DE LA LIBERTAD</w:t>
            </w:r>
            <w:r w:rsidRPr="008D0B56">
              <w:rPr>
                <w:rFonts w:ascii="Verdana" w:hAnsi="Verdana"/>
              </w:rPr>
              <w:br/>
              <w:t>1. Centro transitorio</w:t>
            </w:r>
            <w:r w:rsidRPr="008D0B56">
              <w:rPr>
                <w:rFonts w:ascii="Verdana" w:hAnsi="Verdana"/>
              </w:rPr>
              <w:br/>
              <w:t>2. Centro de internamiento preventivo</w:t>
            </w:r>
            <w:r w:rsidRPr="008D0B56">
              <w:rPr>
                <w:rFonts w:ascii="Verdana" w:hAnsi="Verdana"/>
              </w:rPr>
              <w:br/>
              <w:t>3. Centro de atención especializado</w:t>
            </w:r>
            <w:r w:rsidRPr="008D0B56">
              <w:rPr>
                <w:rFonts w:ascii="Verdana" w:hAnsi="Verdana"/>
              </w:rPr>
              <w:br/>
              <w:t>4. Detención domiciliaria día</w:t>
            </w:r>
            <w:r w:rsidRPr="008D0B56">
              <w:rPr>
                <w:rFonts w:ascii="Verdana" w:hAnsi="Verdana"/>
              </w:rPr>
              <w:br/>
              <w:t>5. Detención domiciliaria hogar</w:t>
            </w:r>
            <w:r w:rsidRPr="008D0B56">
              <w:rPr>
                <w:rFonts w:ascii="Verdana" w:hAnsi="Verdana"/>
              </w:rPr>
              <w:br/>
            </w:r>
            <w:r w:rsidRPr="008D0B56">
              <w:rPr>
                <w:rFonts w:ascii="Verdana" w:hAnsi="Verdana"/>
              </w:rPr>
              <w:br/>
              <w:t>MODALIDADES NO PRIVATIVAS DE LA LIBERTAD</w:t>
            </w:r>
            <w:r w:rsidRPr="008D0B56">
              <w:rPr>
                <w:rFonts w:ascii="Verdana" w:hAnsi="Verdana"/>
              </w:rPr>
              <w:br/>
              <w:t xml:space="preserve">1. </w:t>
            </w:r>
            <w:r w:rsidRPr="00B04DDE">
              <w:rPr>
                <w:rFonts w:ascii="Verdana" w:hAnsi="Verdana"/>
                <w:lang w:val="pt-PT"/>
              </w:rPr>
              <w:t>Semicerrado - internado</w:t>
            </w:r>
            <w:r w:rsidRPr="00B04DDE">
              <w:rPr>
                <w:rFonts w:ascii="Verdana" w:hAnsi="Verdana"/>
                <w:lang w:val="pt-PT"/>
              </w:rPr>
              <w:br/>
              <w:t>2. Semicerrado - externado jornada completa</w:t>
            </w:r>
            <w:r w:rsidRPr="00B04DDE">
              <w:rPr>
                <w:rFonts w:ascii="Verdana" w:hAnsi="Verdana"/>
                <w:lang w:val="pt-PT"/>
              </w:rPr>
              <w:br/>
              <w:t>3. Semicerrado - externado media jornada</w:t>
            </w:r>
            <w:r w:rsidRPr="00B04DDE">
              <w:rPr>
                <w:rFonts w:ascii="Verdana" w:hAnsi="Verdana"/>
                <w:lang w:val="pt-PT"/>
              </w:rPr>
              <w:br/>
              <w:t xml:space="preserve">4. </w:t>
            </w:r>
            <w:r w:rsidRPr="008D0B56">
              <w:rPr>
                <w:rFonts w:ascii="Verdana" w:hAnsi="Verdana"/>
              </w:rPr>
              <w:t>Prestación de servicios a la comunidad</w:t>
            </w:r>
            <w:r w:rsidRPr="008D0B56">
              <w:rPr>
                <w:rFonts w:ascii="Verdana" w:hAnsi="Verdana"/>
              </w:rPr>
              <w:br/>
              <w:t>5. Libertad vigilada/asistida</w:t>
            </w:r>
            <w:r w:rsidRPr="008D0B56">
              <w:rPr>
                <w:rFonts w:ascii="Verdana" w:hAnsi="Verdana"/>
              </w:rPr>
              <w:br/>
            </w:r>
            <w:r w:rsidRPr="008D0B56">
              <w:rPr>
                <w:rFonts w:ascii="Verdana" w:hAnsi="Verdana"/>
              </w:rPr>
              <w:br/>
              <w:t>FORTALECIMIENTO EN LA INCLUSIÓN SOCIAL</w:t>
            </w:r>
            <w:r w:rsidRPr="008D0B56">
              <w:rPr>
                <w:rFonts w:ascii="Verdana" w:hAnsi="Verdana"/>
              </w:rPr>
              <w:br/>
              <w:t>1. Apoyo post institucional</w:t>
            </w:r>
            <w:r w:rsidRPr="008D0B56">
              <w:rPr>
                <w:rFonts w:ascii="Verdana" w:hAnsi="Verdana"/>
              </w:rPr>
              <w:br/>
            </w:r>
            <w:r w:rsidRPr="008D0B56">
              <w:rPr>
                <w:rFonts w:ascii="Verdana" w:hAnsi="Verdana"/>
              </w:rPr>
              <w:lastRenderedPageBreak/>
              <w:t>2. Centro de integración social</w:t>
            </w:r>
            <w:r w:rsidRPr="008D0B56">
              <w:rPr>
                <w:rFonts w:ascii="Verdana" w:hAnsi="Verdana"/>
              </w:rPr>
              <w:br/>
            </w:r>
            <w:r w:rsidRPr="008D0B56">
              <w:rPr>
                <w:rFonts w:ascii="Verdana" w:hAnsi="Verdana"/>
              </w:rPr>
              <w:br/>
              <w:t>MODALIDADES COMPLEMENTARIAS Y DE RESTABLECIMIENTO EN ADMINISTRACIÓN DE JUSTICIA</w:t>
            </w:r>
            <w:r w:rsidRPr="008D0B56">
              <w:rPr>
                <w:rFonts w:ascii="Verdana" w:hAnsi="Verdana"/>
              </w:rPr>
              <w:br/>
              <w:t>1. Internado Restablecimiento en Administración de Justicia</w:t>
            </w:r>
            <w:r w:rsidRPr="008D0B56">
              <w:rPr>
                <w:rFonts w:ascii="Verdana" w:hAnsi="Verdana"/>
              </w:rPr>
              <w:br/>
              <w:t>2. Externado Jornada Completa Restablecimiento en Administración de Justicia</w:t>
            </w:r>
            <w:r w:rsidRPr="008D0B56">
              <w:rPr>
                <w:rFonts w:ascii="Verdana" w:hAnsi="Verdana"/>
              </w:rPr>
              <w:br/>
              <w:t>3. Externado Media Jornada Restablecimiento en Administración de Justicia</w:t>
            </w:r>
            <w:r w:rsidRPr="008D0B56">
              <w:rPr>
                <w:rFonts w:ascii="Verdana" w:hAnsi="Verdana"/>
              </w:rPr>
              <w:br/>
              <w:t>4. Intervención de Apoyo Restablecimiento en Administración de Justicia</w:t>
            </w:r>
            <w:r w:rsidRPr="008D0B56">
              <w:rPr>
                <w:rFonts w:ascii="Verdana" w:hAnsi="Verdana"/>
              </w:rPr>
              <w:br/>
              <w:t>5. Centro de Emergencia Restablecimiento en Administración de Justicia</w:t>
            </w:r>
            <w:r w:rsidRPr="008D0B56">
              <w:rPr>
                <w:rFonts w:ascii="Verdana" w:hAnsi="Verdana"/>
              </w:rPr>
              <w:br/>
              <w:t>6. Casa Hogar Restablecimiento en Administración de Justicia</w:t>
            </w:r>
            <w:r w:rsidRPr="008D0B56">
              <w:rPr>
                <w:rFonts w:ascii="Verdana" w:hAnsi="Verdana"/>
              </w:rPr>
              <w:br/>
              <w:t>7. Apoyo Post Institucional Restablecimiento en Administración de Justicia</w:t>
            </w:r>
          </w:p>
        </w:tc>
        <w:tc>
          <w:tcPr>
            <w:tcW w:w="600" w:type="pct"/>
            <w:hideMark/>
          </w:tcPr>
          <w:p w14:paraId="3B4C883C" w14:textId="77777777" w:rsidR="008D0B56" w:rsidRPr="008D0B56" w:rsidRDefault="008D0B56" w:rsidP="008D0B56">
            <w:pPr>
              <w:spacing w:after="160" w:line="259" w:lineRule="auto"/>
              <w:jc w:val="both"/>
              <w:rPr>
                <w:rFonts w:ascii="Verdana" w:hAnsi="Verdana"/>
              </w:rPr>
            </w:pPr>
            <w:r w:rsidRPr="008D0B56">
              <w:rPr>
                <w:rFonts w:ascii="Verdana" w:hAnsi="Verdana"/>
              </w:rPr>
              <w:lastRenderedPageBreak/>
              <w:t>47</w:t>
            </w:r>
          </w:p>
        </w:tc>
      </w:tr>
      <w:tr w:rsidR="008D0B56" w:rsidRPr="008D0B56" w14:paraId="239788A9" w14:textId="77777777" w:rsidTr="008D0B56">
        <w:tc>
          <w:tcPr>
            <w:tcW w:w="950" w:type="pct"/>
            <w:hideMark/>
          </w:tcPr>
          <w:p w14:paraId="369FCBD8" w14:textId="77777777" w:rsidR="008D0B56" w:rsidRPr="008D0B56" w:rsidRDefault="008D0B56" w:rsidP="008D0B56">
            <w:pPr>
              <w:spacing w:after="160" w:line="259" w:lineRule="auto"/>
              <w:jc w:val="both"/>
              <w:rPr>
                <w:rFonts w:ascii="Verdana" w:hAnsi="Verdana"/>
              </w:rPr>
            </w:pPr>
            <w:r w:rsidRPr="008D0B56">
              <w:rPr>
                <w:rFonts w:ascii="Verdana" w:hAnsi="Verdana"/>
                <w:b/>
                <w:bCs/>
              </w:rPr>
              <w:lastRenderedPageBreak/>
              <w:t>FICHA: I -11</w:t>
            </w:r>
          </w:p>
        </w:tc>
        <w:tc>
          <w:tcPr>
            <w:tcW w:w="1500" w:type="pct"/>
            <w:hideMark/>
          </w:tcPr>
          <w:p w14:paraId="2B5C0147" w14:textId="77777777" w:rsidR="008D0B56" w:rsidRPr="008D0B56" w:rsidRDefault="008D0B56" w:rsidP="008D0B56">
            <w:pPr>
              <w:spacing w:after="160" w:line="259" w:lineRule="auto"/>
              <w:jc w:val="both"/>
              <w:rPr>
                <w:rFonts w:ascii="Verdana" w:hAnsi="Verdana"/>
              </w:rPr>
            </w:pPr>
            <w:r w:rsidRPr="008D0B56">
              <w:rPr>
                <w:rFonts w:ascii="Verdana" w:hAnsi="Verdana"/>
              </w:rPr>
              <w:t>UNIDADES MÓVILES</w:t>
            </w:r>
          </w:p>
        </w:tc>
        <w:tc>
          <w:tcPr>
            <w:tcW w:w="2550" w:type="pct"/>
            <w:gridSpan w:val="2"/>
            <w:hideMark/>
          </w:tcPr>
          <w:p w14:paraId="03A9C92D" w14:textId="77777777" w:rsidR="008D0B56" w:rsidRPr="008D0B56" w:rsidRDefault="008D0B56" w:rsidP="008D0B56">
            <w:pPr>
              <w:spacing w:after="160" w:line="259" w:lineRule="auto"/>
              <w:jc w:val="both"/>
              <w:rPr>
                <w:rFonts w:ascii="Verdana" w:hAnsi="Verdana"/>
              </w:rPr>
            </w:pPr>
            <w:r w:rsidRPr="008D0B56">
              <w:rPr>
                <w:rFonts w:ascii="Verdana" w:hAnsi="Verdana"/>
              </w:rPr>
              <w:t>51</w:t>
            </w:r>
          </w:p>
        </w:tc>
      </w:tr>
      <w:tr w:rsidR="008D0B56" w:rsidRPr="008D0B56" w14:paraId="55336FC8" w14:textId="77777777" w:rsidTr="008D0B56">
        <w:tc>
          <w:tcPr>
            <w:tcW w:w="950" w:type="pct"/>
            <w:hideMark/>
          </w:tcPr>
          <w:p w14:paraId="07626F8C"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-12</w:t>
            </w:r>
          </w:p>
        </w:tc>
        <w:tc>
          <w:tcPr>
            <w:tcW w:w="1500" w:type="pct"/>
            <w:hideMark/>
          </w:tcPr>
          <w:p w14:paraId="665E1185" w14:textId="77777777" w:rsidR="008D0B56" w:rsidRPr="008D0B56" w:rsidRDefault="008D0B56" w:rsidP="008D0B56">
            <w:pPr>
              <w:spacing w:after="160" w:line="259" w:lineRule="auto"/>
              <w:jc w:val="both"/>
              <w:rPr>
                <w:rFonts w:ascii="Verdana" w:hAnsi="Verdana"/>
              </w:rPr>
            </w:pPr>
            <w:r w:rsidRPr="008D0B56">
              <w:rPr>
                <w:rFonts w:ascii="Verdana" w:hAnsi="Verdana"/>
              </w:rPr>
              <w:t>PRUEBAS DE FILIACIÓN</w:t>
            </w:r>
          </w:p>
        </w:tc>
        <w:tc>
          <w:tcPr>
            <w:tcW w:w="2550" w:type="pct"/>
            <w:gridSpan w:val="2"/>
            <w:hideMark/>
          </w:tcPr>
          <w:p w14:paraId="41D2F5FB" w14:textId="77777777" w:rsidR="008D0B56" w:rsidRPr="008D0B56" w:rsidRDefault="008D0B56" w:rsidP="008D0B56">
            <w:pPr>
              <w:spacing w:after="160" w:line="259" w:lineRule="auto"/>
              <w:jc w:val="both"/>
              <w:rPr>
                <w:rFonts w:ascii="Verdana" w:hAnsi="Verdana"/>
              </w:rPr>
            </w:pPr>
            <w:r w:rsidRPr="008D0B56">
              <w:rPr>
                <w:rFonts w:ascii="Verdana" w:hAnsi="Verdana"/>
              </w:rPr>
              <w:t>53</w:t>
            </w:r>
          </w:p>
        </w:tc>
      </w:tr>
      <w:tr w:rsidR="008D0B56" w:rsidRPr="008D0B56" w14:paraId="1F472B03" w14:textId="77777777" w:rsidTr="008D0B56">
        <w:tc>
          <w:tcPr>
            <w:tcW w:w="950" w:type="pct"/>
            <w:hideMark/>
          </w:tcPr>
          <w:p w14:paraId="31541E14"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I-13</w:t>
            </w:r>
          </w:p>
        </w:tc>
        <w:tc>
          <w:tcPr>
            <w:tcW w:w="1500" w:type="pct"/>
            <w:hideMark/>
          </w:tcPr>
          <w:p w14:paraId="0312B79E" w14:textId="77777777" w:rsidR="008D0B56" w:rsidRPr="008D0B56" w:rsidRDefault="008D0B56" w:rsidP="008D0B56">
            <w:pPr>
              <w:spacing w:after="160" w:line="259" w:lineRule="auto"/>
              <w:jc w:val="both"/>
              <w:rPr>
                <w:rFonts w:ascii="Verdana" w:hAnsi="Verdana"/>
              </w:rPr>
            </w:pPr>
            <w:r w:rsidRPr="008D0B56">
              <w:rPr>
                <w:rFonts w:ascii="Verdana" w:hAnsi="Verdana"/>
              </w:rPr>
              <w:t>ORIENTACIÓN PARA LA VIDA PERSONAL, SOCIAL, PROFESIONAL Y VOCACIONAL</w:t>
            </w:r>
          </w:p>
        </w:tc>
        <w:tc>
          <w:tcPr>
            <w:tcW w:w="2550" w:type="pct"/>
            <w:gridSpan w:val="2"/>
            <w:hideMark/>
          </w:tcPr>
          <w:p w14:paraId="001ACD6B" w14:textId="77777777" w:rsidR="008D0B56" w:rsidRPr="008D0B56" w:rsidRDefault="008D0B56" w:rsidP="008D0B56">
            <w:pPr>
              <w:spacing w:after="160" w:line="259" w:lineRule="auto"/>
              <w:jc w:val="both"/>
              <w:rPr>
                <w:rFonts w:ascii="Verdana" w:hAnsi="Verdana"/>
              </w:rPr>
            </w:pPr>
            <w:r w:rsidRPr="008D0B56">
              <w:rPr>
                <w:rFonts w:ascii="Verdana" w:hAnsi="Verdana"/>
              </w:rPr>
              <w:t>55</w:t>
            </w:r>
          </w:p>
        </w:tc>
      </w:tr>
      <w:tr w:rsidR="008D0B56" w:rsidRPr="008D0B56" w14:paraId="5ADA3664" w14:textId="77777777" w:rsidTr="008D0B56">
        <w:tc>
          <w:tcPr>
            <w:tcW w:w="950" w:type="pct"/>
            <w:hideMark/>
          </w:tcPr>
          <w:p w14:paraId="0849D1DA"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I-14</w:t>
            </w:r>
          </w:p>
        </w:tc>
        <w:tc>
          <w:tcPr>
            <w:tcW w:w="1500" w:type="pct"/>
            <w:hideMark/>
          </w:tcPr>
          <w:p w14:paraId="13045185" w14:textId="77777777" w:rsidR="008D0B56" w:rsidRPr="008D0B56" w:rsidRDefault="008D0B56" w:rsidP="008D0B56">
            <w:pPr>
              <w:spacing w:after="160" w:line="259" w:lineRule="auto"/>
              <w:jc w:val="both"/>
              <w:rPr>
                <w:rFonts w:ascii="Verdana" w:hAnsi="Verdana"/>
              </w:rPr>
            </w:pPr>
            <w:r w:rsidRPr="008D0B56">
              <w:rPr>
                <w:rFonts w:ascii="Verdana" w:hAnsi="Verdana"/>
              </w:rPr>
              <w:t>DOTACIÓN DE UNIDADES APLICATIVAS</w:t>
            </w:r>
          </w:p>
        </w:tc>
        <w:tc>
          <w:tcPr>
            <w:tcW w:w="2550" w:type="pct"/>
            <w:gridSpan w:val="2"/>
            <w:hideMark/>
          </w:tcPr>
          <w:p w14:paraId="27B80D12" w14:textId="77777777" w:rsidR="008D0B56" w:rsidRPr="008D0B56" w:rsidRDefault="008D0B56" w:rsidP="008D0B56">
            <w:pPr>
              <w:spacing w:after="160" w:line="259" w:lineRule="auto"/>
              <w:jc w:val="both"/>
              <w:rPr>
                <w:rFonts w:ascii="Verdana" w:hAnsi="Verdana"/>
              </w:rPr>
            </w:pPr>
            <w:r w:rsidRPr="008D0B56">
              <w:rPr>
                <w:rFonts w:ascii="Verdana" w:hAnsi="Verdana"/>
              </w:rPr>
              <w:t>59</w:t>
            </w:r>
          </w:p>
        </w:tc>
      </w:tr>
      <w:tr w:rsidR="008D0B56" w:rsidRPr="008D0B56" w14:paraId="6568C679" w14:textId="77777777" w:rsidTr="008D0B56">
        <w:tc>
          <w:tcPr>
            <w:tcW w:w="950" w:type="pct"/>
            <w:hideMark/>
          </w:tcPr>
          <w:p w14:paraId="006585C8"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-15</w:t>
            </w:r>
          </w:p>
        </w:tc>
        <w:tc>
          <w:tcPr>
            <w:tcW w:w="1500" w:type="pct"/>
            <w:hideMark/>
          </w:tcPr>
          <w:p w14:paraId="51C9E8E7" w14:textId="77777777" w:rsidR="008D0B56" w:rsidRPr="008D0B56" w:rsidRDefault="008D0B56" w:rsidP="008D0B56">
            <w:pPr>
              <w:spacing w:after="160" w:line="259" w:lineRule="auto"/>
              <w:jc w:val="both"/>
              <w:rPr>
                <w:rFonts w:ascii="Verdana" w:hAnsi="Verdana"/>
              </w:rPr>
            </w:pPr>
            <w:r w:rsidRPr="008D0B56">
              <w:rPr>
                <w:rFonts w:ascii="Verdana" w:hAnsi="Verdana"/>
              </w:rPr>
              <w:t>ACCIONES COMPLEMENTARIAS PARA LA GESTIÓN EN EL RESTABLECIMIENTO DE DERECHOS Y/O ADMINISTRACIÓN DE JUSTICIA</w:t>
            </w:r>
          </w:p>
        </w:tc>
        <w:tc>
          <w:tcPr>
            <w:tcW w:w="2550" w:type="pct"/>
            <w:gridSpan w:val="2"/>
            <w:hideMark/>
          </w:tcPr>
          <w:p w14:paraId="49F8B5F1" w14:textId="77777777" w:rsidR="008D0B56" w:rsidRPr="008D0B56" w:rsidRDefault="008D0B56" w:rsidP="008D0B56">
            <w:pPr>
              <w:spacing w:after="160" w:line="259" w:lineRule="auto"/>
              <w:jc w:val="both"/>
              <w:rPr>
                <w:rFonts w:ascii="Verdana" w:hAnsi="Verdana"/>
              </w:rPr>
            </w:pPr>
            <w:r w:rsidRPr="008D0B56">
              <w:rPr>
                <w:rFonts w:ascii="Verdana" w:hAnsi="Verdana"/>
              </w:rPr>
              <w:t>60</w:t>
            </w:r>
          </w:p>
        </w:tc>
      </w:tr>
      <w:tr w:rsidR="008D0B56" w:rsidRPr="008D0B56" w14:paraId="09A41D95" w14:textId="77777777" w:rsidTr="008D0B56">
        <w:tc>
          <w:tcPr>
            <w:tcW w:w="950" w:type="pct"/>
            <w:hideMark/>
          </w:tcPr>
          <w:p w14:paraId="7F930DAF"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-16</w:t>
            </w:r>
          </w:p>
        </w:tc>
        <w:tc>
          <w:tcPr>
            <w:tcW w:w="1500" w:type="pct"/>
            <w:hideMark/>
          </w:tcPr>
          <w:p w14:paraId="4780EAD6" w14:textId="77777777" w:rsidR="008D0B56" w:rsidRPr="008D0B56" w:rsidRDefault="008D0B56" w:rsidP="008D0B56">
            <w:pPr>
              <w:spacing w:after="160" w:line="259" w:lineRule="auto"/>
              <w:jc w:val="both"/>
              <w:rPr>
                <w:rFonts w:ascii="Verdana" w:hAnsi="Verdana"/>
              </w:rPr>
            </w:pPr>
            <w:r w:rsidRPr="008D0B56">
              <w:rPr>
                <w:rFonts w:ascii="Verdana" w:hAnsi="Verdana"/>
              </w:rPr>
              <w:t>POLÍTICAS PÚBLICAS</w:t>
            </w:r>
          </w:p>
        </w:tc>
        <w:tc>
          <w:tcPr>
            <w:tcW w:w="2550" w:type="pct"/>
            <w:gridSpan w:val="2"/>
            <w:hideMark/>
          </w:tcPr>
          <w:p w14:paraId="37BDDBC0" w14:textId="77777777" w:rsidR="008D0B56" w:rsidRPr="008D0B56" w:rsidRDefault="008D0B56" w:rsidP="008D0B56">
            <w:pPr>
              <w:spacing w:after="160" w:line="259" w:lineRule="auto"/>
              <w:jc w:val="both"/>
              <w:rPr>
                <w:rFonts w:ascii="Verdana" w:hAnsi="Verdana"/>
              </w:rPr>
            </w:pPr>
            <w:r w:rsidRPr="008D0B56">
              <w:rPr>
                <w:rFonts w:ascii="Verdana" w:hAnsi="Verdana"/>
              </w:rPr>
              <w:t>63</w:t>
            </w:r>
          </w:p>
        </w:tc>
      </w:tr>
      <w:tr w:rsidR="008D0B56" w:rsidRPr="008D0B56" w14:paraId="73E3DFF4" w14:textId="77777777" w:rsidTr="008D0B56">
        <w:tc>
          <w:tcPr>
            <w:tcW w:w="950" w:type="pct"/>
            <w:hideMark/>
          </w:tcPr>
          <w:p w14:paraId="780FA5E2"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I-17</w:t>
            </w:r>
          </w:p>
        </w:tc>
        <w:tc>
          <w:tcPr>
            <w:tcW w:w="1500" w:type="pct"/>
            <w:hideMark/>
          </w:tcPr>
          <w:p w14:paraId="0B5BB741" w14:textId="77777777" w:rsidR="008D0B56" w:rsidRPr="008D0B56" w:rsidRDefault="008D0B56" w:rsidP="008D0B56">
            <w:pPr>
              <w:spacing w:after="160" w:line="259" w:lineRule="auto"/>
              <w:jc w:val="both"/>
              <w:rPr>
                <w:rFonts w:ascii="Verdana" w:hAnsi="Verdana"/>
              </w:rPr>
            </w:pPr>
            <w:r w:rsidRPr="008D0B56">
              <w:rPr>
                <w:rFonts w:ascii="Verdana" w:hAnsi="Verdana"/>
              </w:rPr>
              <w:t>ACCIONES PARA REFERENTES AFECTIVOS</w:t>
            </w:r>
          </w:p>
        </w:tc>
        <w:tc>
          <w:tcPr>
            <w:tcW w:w="2550" w:type="pct"/>
            <w:gridSpan w:val="2"/>
            <w:hideMark/>
          </w:tcPr>
          <w:p w14:paraId="5891FEAC" w14:textId="77777777" w:rsidR="008D0B56" w:rsidRPr="008D0B56" w:rsidRDefault="008D0B56" w:rsidP="008D0B56">
            <w:pPr>
              <w:spacing w:after="160" w:line="259" w:lineRule="auto"/>
              <w:jc w:val="both"/>
              <w:rPr>
                <w:rFonts w:ascii="Verdana" w:hAnsi="Verdana"/>
              </w:rPr>
            </w:pPr>
            <w:r w:rsidRPr="008D0B56">
              <w:rPr>
                <w:rFonts w:ascii="Verdana" w:hAnsi="Verdana"/>
              </w:rPr>
              <w:t>65</w:t>
            </w:r>
          </w:p>
        </w:tc>
      </w:tr>
      <w:tr w:rsidR="008D0B56" w:rsidRPr="008D0B56" w14:paraId="47A6D1DB" w14:textId="77777777" w:rsidTr="008D0B56">
        <w:tc>
          <w:tcPr>
            <w:tcW w:w="950" w:type="pct"/>
            <w:hideMark/>
          </w:tcPr>
          <w:p w14:paraId="08137AD2" w14:textId="77777777" w:rsidR="008D0B56" w:rsidRPr="008D0B56" w:rsidRDefault="008D0B56" w:rsidP="008D0B56">
            <w:pPr>
              <w:spacing w:after="160" w:line="259" w:lineRule="auto"/>
              <w:jc w:val="both"/>
              <w:rPr>
                <w:rFonts w:ascii="Verdana" w:hAnsi="Verdana"/>
              </w:rPr>
            </w:pPr>
            <w:r w:rsidRPr="008D0B56">
              <w:rPr>
                <w:rFonts w:ascii="Verdana" w:hAnsi="Verdana"/>
                <w:b/>
                <w:bCs/>
              </w:rPr>
              <w:t>PRIMERA</w:t>
            </w:r>
            <w:r w:rsidRPr="008D0B56">
              <w:rPr>
                <w:rFonts w:ascii="Verdana" w:hAnsi="Verdana"/>
                <w:b/>
                <w:bCs/>
              </w:rPr>
              <w:br/>
              <w:t>INFANCIA</w:t>
            </w:r>
          </w:p>
        </w:tc>
        <w:tc>
          <w:tcPr>
            <w:tcW w:w="4050" w:type="pct"/>
            <w:gridSpan w:val="3"/>
            <w:hideMark/>
          </w:tcPr>
          <w:p w14:paraId="6E5B8268" w14:textId="77777777" w:rsidR="008D0B56" w:rsidRPr="008D0B56" w:rsidRDefault="008D0B56" w:rsidP="008D0B56">
            <w:pPr>
              <w:spacing w:after="160" w:line="259" w:lineRule="auto"/>
              <w:jc w:val="both"/>
              <w:rPr>
                <w:rFonts w:ascii="Verdana" w:hAnsi="Verdana"/>
              </w:rPr>
            </w:pPr>
            <w:r w:rsidRPr="008D0B56">
              <w:rPr>
                <w:rFonts w:ascii="Verdana" w:hAnsi="Verdana"/>
              </w:rPr>
              <w:t>ASISTENCIA A LA PRIMERA INFANCIA A NIVEL NACIONAL</w:t>
            </w:r>
          </w:p>
        </w:tc>
      </w:tr>
      <w:tr w:rsidR="008D0B56" w:rsidRPr="008D0B56" w14:paraId="1ECC19F7" w14:textId="77777777" w:rsidTr="008D0B56">
        <w:tc>
          <w:tcPr>
            <w:tcW w:w="950" w:type="pct"/>
            <w:hideMark/>
          </w:tcPr>
          <w:p w14:paraId="65CDA4FC"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-18</w:t>
            </w:r>
          </w:p>
        </w:tc>
        <w:tc>
          <w:tcPr>
            <w:tcW w:w="1500" w:type="pct"/>
            <w:hideMark/>
          </w:tcPr>
          <w:p w14:paraId="1D3F3D01" w14:textId="77777777" w:rsidR="008D0B56" w:rsidRPr="008D0B56" w:rsidRDefault="008D0B56" w:rsidP="008D0B56">
            <w:pPr>
              <w:spacing w:after="160" w:line="259" w:lineRule="auto"/>
              <w:jc w:val="both"/>
              <w:rPr>
                <w:rFonts w:ascii="Verdana" w:hAnsi="Verdana"/>
              </w:rPr>
            </w:pPr>
            <w:r w:rsidRPr="008D0B56">
              <w:rPr>
                <w:rFonts w:ascii="Verdana" w:hAnsi="Verdana"/>
              </w:rPr>
              <w:t>INTEGRAL</w:t>
            </w:r>
          </w:p>
        </w:tc>
        <w:tc>
          <w:tcPr>
            <w:tcW w:w="1900" w:type="pct"/>
            <w:hideMark/>
          </w:tcPr>
          <w:p w14:paraId="1E140098" w14:textId="77777777" w:rsidR="008D0B56" w:rsidRPr="008D0B56" w:rsidRDefault="008D0B56" w:rsidP="008D0B56">
            <w:pPr>
              <w:spacing w:after="160" w:line="259" w:lineRule="auto"/>
              <w:jc w:val="both"/>
              <w:rPr>
                <w:rFonts w:ascii="Verdana" w:hAnsi="Verdana"/>
              </w:rPr>
            </w:pPr>
            <w:r w:rsidRPr="008D0B56">
              <w:rPr>
                <w:rFonts w:ascii="Verdana" w:hAnsi="Verdana"/>
              </w:rPr>
              <w:t>Atención a niños hasta los 3 años en establecimientos de reclusión a Mujeres (i)</w:t>
            </w:r>
            <w:r w:rsidRPr="008D0B56">
              <w:rPr>
                <w:rFonts w:ascii="Verdana" w:hAnsi="Verdana"/>
              </w:rPr>
              <w:br/>
              <w:t>CDI Sin Arriendo - Institucional (I)</w:t>
            </w:r>
            <w:r w:rsidRPr="008D0B56">
              <w:rPr>
                <w:rFonts w:ascii="Verdana" w:hAnsi="Verdana"/>
              </w:rPr>
              <w:br/>
              <w:t>CDI Con Arriendo - Institucional (I) Desarrollo Infantil En Medio Familiar Sin Arriendo</w:t>
            </w:r>
            <w:r w:rsidRPr="008D0B56">
              <w:rPr>
                <w:rFonts w:ascii="Verdana" w:hAnsi="Verdana"/>
              </w:rPr>
              <w:br/>
              <w:t>Desarrollo Infantil En Medio Familiar Con Arriendo</w:t>
            </w:r>
            <w:r w:rsidRPr="008D0B56">
              <w:rPr>
                <w:rFonts w:ascii="Verdana" w:hAnsi="Verdana"/>
              </w:rPr>
              <w:br/>
              <w:t>Hogares Infantiles - Institucional (I)</w:t>
            </w:r>
            <w:r w:rsidRPr="008D0B56">
              <w:rPr>
                <w:rFonts w:ascii="Verdana" w:hAnsi="Verdana"/>
              </w:rPr>
              <w:br/>
              <w:t>Tasa Compensatoria</w:t>
            </w:r>
            <w:r w:rsidRPr="008D0B56">
              <w:rPr>
                <w:rFonts w:ascii="Verdana" w:hAnsi="Verdana"/>
              </w:rPr>
              <w:br/>
            </w:r>
            <w:r w:rsidRPr="008D0B56">
              <w:rPr>
                <w:rFonts w:ascii="Verdana" w:hAnsi="Verdana"/>
              </w:rPr>
              <w:lastRenderedPageBreak/>
              <w:t>Jardines Sociales - Institucional (I)</w:t>
            </w:r>
            <w:r w:rsidRPr="008D0B56">
              <w:rPr>
                <w:rFonts w:ascii="Verdana" w:hAnsi="Verdana"/>
              </w:rPr>
              <w:br/>
              <w:t>Hogares Empresariales - Institucional (I)</w:t>
            </w:r>
            <w:r w:rsidRPr="008D0B56">
              <w:rPr>
                <w:rFonts w:ascii="Verdana" w:hAnsi="Verdana"/>
              </w:rPr>
              <w:br/>
              <w:t>Hogares Múltiples - Institucional (I) Atención Propia E Intercultural</w:t>
            </w:r>
            <w:r w:rsidRPr="008D0B56">
              <w:rPr>
                <w:rFonts w:ascii="Verdana" w:hAnsi="Verdana"/>
              </w:rPr>
              <w:br/>
              <w:t>Grado Transición Con Atención Integral</w:t>
            </w:r>
          </w:p>
        </w:tc>
        <w:tc>
          <w:tcPr>
            <w:tcW w:w="650" w:type="pct"/>
            <w:hideMark/>
          </w:tcPr>
          <w:p w14:paraId="006787A9" w14:textId="77777777" w:rsidR="008D0B56" w:rsidRPr="008D0B56" w:rsidRDefault="008D0B56" w:rsidP="008D0B56">
            <w:pPr>
              <w:spacing w:after="160" w:line="259" w:lineRule="auto"/>
              <w:jc w:val="both"/>
              <w:rPr>
                <w:rFonts w:ascii="Verdana" w:hAnsi="Verdana"/>
              </w:rPr>
            </w:pPr>
            <w:r w:rsidRPr="008D0B56">
              <w:rPr>
                <w:rFonts w:ascii="Verdana" w:hAnsi="Verdana"/>
              </w:rPr>
              <w:lastRenderedPageBreak/>
              <w:t>68</w:t>
            </w:r>
          </w:p>
        </w:tc>
      </w:tr>
      <w:tr w:rsidR="008D0B56" w:rsidRPr="008D0B56" w14:paraId="065AA55C" w14:textId="77777777" w:rsidTr="008D0B56">
        <w:tc>
          <w:tcPr>
            <w:tcW w:w="950" w:type="pct"/>
            <w:hideMark/>
          </w:tcPr>
          <w:p w14:paraId="170CDBB8"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1-19</w:t>
            </w:r>
          </w:p>
        </w:tc>
        <w:tc>
          <w:tcPr>
            <w:tcW w:w="1500" w:type="pct"/>
            <w:hideMark/>
          </w:tcPr>
          <w:p w14:paraId="6355F28A" w14:textId="77777777" w:rsidR="008D0B56" w:rsidRPr="008D0B56" w:rsidRDefault="008D0B56" w:rsidP="008D0B56">
            <w:pPr>
              <w:spacing w:after="160" w:line="259" w:lineRule="auto"/>
              <w:jc w:val="both"/>
              <w:rPr>
                <w:rFonts w:ascii="Verdana" w:hAnsi="Verdana"/>
              </w:rPr>
            </w:pPr>
            <w:r w:rsidRPr="008D0B56">
              <w:rPr>
                <w:rFonts w:ascii="Verdana" w:hAnsi="Verdana"/>
              </w:rPr>
              <w:t>TRADICIONAL</w:t>
            </w:r>
          </w:p>
        </w:tc>
        <w:tc>
          <w:tcPr>
            <w:tcW w:w="1900" w:type="pct"/>
            <w:hideMark/>
          </w:tcPr>
          <w:p w14:paraId="73468A05" w14:textId="77777777" w:rsidR="008D0B56" w:rsidRPr="008D0B56" w:rsidRDefault="008D0B56" w:rsidP="008D0B56">
            <w:pPr>
              <w:spacing w:after="160" w:line="259" w:lineRule="auto"/>
              <w:jc w:val="both"/>
              <w:rPr>
                <w:rFonts w:ascii="Verdana" w:hAnsi="Verdana"/>
              </w:rPr>
            </w:pPr>
            <w:r w:rsidRPr="008D0B56">
              <w:rPr>
                <w:rFonts w:ascii="Verdana" w:hAnsi="Verdana"/>
              </w:rPr>
              <w:t>HCB agrupados - tradicional (t)</w:t>
            </w:r>
            <w:r w:rsidRPr="008D0B56">
              <w:rPr>
                <w:rFonts w:ascii="Verdana" w:hAnsi="Verdana"/>
              </w:rPr>
              <w:br/>
              <w:t>HCB FAMI- familiar (t)</w:t>
            </w:r>
            <w:r w:rsidRPr="008D0B56">
              <w:rPr>
                <w:rFonts w:ascii="Verdana" w:hAnsi="Verdana"/>
              </w:rPr>
              <w:br/>
              <w:t>HCB tradicional - comunitario (t)</w:t>
            </w:r>
            <w:r w:rsidRPr="008D0B56">
              <w:rPr>
                <w:rFonts w:ascii="Verdana" w:hAnsi="Verdana"/>
              </w:rPr>
              <w:br/>
              <w:t>HCB integral - comunitario</w:t>
            </w:r>
          </w:p>
        </w:tc>
        <w:tc>
          <w:tcPr>
            <w:tcW w:w="650" w:type="pct"/>
            <w:hideMark/>
          </w:tcPr>
          <w:p w14:paraId="7429E59D" w14:textId="77777777" w:rsidR="008D0B56" w:rsidRPr="008D0B56" w:rsidRDefault="008D0B56" w:rsidP="008D0B56">
            <w:pPr>
              <w:spacing w:after="160" w:line="259" w:lineRule="auto"/>
              <w:jc w:val="both"/>
              <w:rPr>
                <w:rFonts w:ascii="Verdana" w:hAnsi="Verdana"/>
              </w:rPr>
            </w:pPr>
            <w:r w:rsidRPr="008D0B56">
              <w:rPr>
                <w:rFonts w:ascii="Verdana" w:hAnsi="Verdana"/>
              </w:rPr>
              <w:t>104</w:t>
            </w:r>
          </w:p>
        </w:tc>
      </w:tr>
      <w:tr w:rsidR="008D0B56" w:rsidRPr="008D0B56" w14:paraId="57124C6C" w14:textId="77777777" w:rsidTr="008D0B56">
        <w:tc>
          <w:tcPr>
            <w:tcW w:w="950" w:type="pct"/>
            <w:hideMark/>
          </w:tcPr>
          <w:p w14:paraId="5E866E7F"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1 - 20</w:t>
            </w:r>
          </w:p>
        </w:tc>
        <w:tc>
          <w:tcPr>
            <w:tcW w:w="1500" w:type="pct"/>
            <w:hideMark/>
          </w:tcPr>
          <w:p w14:paraId="6649E131" w14:textId="77777777" w:rsidR="008D0B56" w:rsidRPr="008D0B56" w:rsidRDefault="008D0B56" w:rsidP="008D0B56">
            <w:pPr>
              <w:spacing w:after="160" w:line="259" w:lineRule="auto"/>
              <w:jc w:val="both"/>
              <w:rPr>
                <w:rFonts w:ascii="Verdana" w:hAnsi="Verdana"/>
              </w:rPr>
            </w:pPr>
            <w:r w:rsidRPr="008D0B56">
              <w:rPr>
                <w:rFonts w:ascii="Verdana" w:hAnsi="Verdana"/>
              </w:rPr>
              <w:t>CONVENIOS ESPECIALES</w:t>
            </w:r>
          </w:p>
        </w:tc>
        <w:tc>
          <w:tcPr>
            <w:tcW w:w="1900" w:type="pct"/>
            <w:hideMark/>
          </w:tcPr>
          <w:p w14:paraId="3B50F396" w14:textId="77777777" w:rsidR="008D0B56" w:rsidRPr="008D0B56" w:rsidRDefault="008D0B56" w:rsidP="008D0B56">
            <w:pPr>
              <w:spacing w:after="160" w:line="259" w:lineRule="auto"/>
              <w:jc w:val="both"/>
              <w:rPr>
                <w:rFonts w:ascii="Verdana" w:hAnsi="Verdana"/>
              </w:rPr>
            </w:pPr>
            <w:r w:rsidRPr="008D0B56">
              <w:rPr>
                <w:rFonts w:ascii="Verdana" w:hAnsi="Verdana"/>
              </w:rPr>
              <w:t>Servicio especial para la primera infancia - institucional integral</w:t>
            </w:r>
            <w:r w:rsidRPr="008D0B56">
              <w:rPr>
                <w:rFonts w:ascii="Verdana" w:hAnsi="Verdana"/>
              </w:rPr>
              <w:br/>
              <w:t>servicio especial para la primera infancia - Familiar Integral</w:t>
            </w:r>
            <w:r w:rsidRPr="008D0B56">
              <w:rPr>
                <w:rFonts w:ascii="Verdana" w:hAnsi="Verdana"/>
              </w:rPr>
              <w:br/>
              <w:t>Servicio especial para la primera infancia - comunitario integral</w:t>
            </w:r>
            <w:r w:rsidRPr="008D0B56">
              <w:rPr>
                <w:rFonts w:ascii="Verdana" w:hAnsi="Verdana"/>
              </w:rPr>
              <w:br/>
              <w:t>Servicio especial para la primera infancia - atención propia e intercultural</w:t>
            </w:r>
          </w:p>
        </w:tc>
        <w:tc>
          <w:tcPr>
            <w:tcW w:w="650" w:type="pct"/>
            <w:hideMark/>
          </w:tcPr>
          <w:p w14:paraId="2B9D92B7" w14:textId="77777777" w:rsidR="008D0B56" w:rsidRPr="008D0B56" w:rsidRDefault="008D0B56" w:rsidP="008D0B56">
            <w:pPr>
              <w:spacing w:after="160" w:line="259" w:lineRule="auto"/>
              <w:jc w:val="both"/>
              <w:rPr>
                <w:rFonts w:ascii="Verdana" w:hAnsi="Verdana"/>
              </w:rPr>
            </w:pPr>
            <w:r w:rsidRPr="008D0B56">
              <w:rPr>
                <w:rFonts w:ascii="Verdana" w:hAnsi="Verdana"/>
              </w:rPr>
              <w:t>117</w:t>
            </w:r>
          </w:p>
        </w:tc>
      </w:tr>
      <w:tr w:rsidR="008D0B56" w:rsidRPr="008D0B56" w14:paraId="0F895BAD" w14:textId="77777777" w:rsidTr="008D0B56">
        <w:tc>
          <w:tcPr>
            <w:tcW w:w="950" w:type="pct"/>
            <w:hideMark/>
          </w:tcPr>
          <w:p w14:paraId="740AB22F"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- 21</w:t>
            </w:r>
          </w:p>
        </w:tc>
        <w:tc>
          <w:tcPr>
            <w:tcW w:w="1500" w:type="pct"/>
            <w:hideMark/>
          </w:tcPr>
          <w:p w14:paraId="5962A4F1" w14:textId="77777777" w:rsidR="008D0B56" w:rsidRPr="008D0B56" w:rsidRDefault="008D0B56" w:rsidP="008D0B56">
            <w:pPr>
              <w:spacing w:after="160" w:line="259" w:lineRule="auto"/>
              <w:jc w:val="both"/>
              <w:rPr>
                <w:rFonts w:ascii="Verdana" w:hAnsi="Verdana"/>
              </w:rPr>
            </w:pPr>
            <w:r w:rsidRPr="008D0B56">
              <w:rPr>
                <w:rFonts w:ascii="Verdana" w:hAnsi="Verdana"/>
              </w:rPr>
              <w:t>OTRAS FORMAS DE ATENCIÓN (T)</w:t>
            </w:r>
          </w:p>
        </w:tc>
        <w:tc>
          <w:tcPr>
            <w:tcW w:w="1900" w:type="pct"/>
            <w:hideMark/>
          </w:tcPr>
          <w:p w14:paraId="385E92BC" w14:textId="77777777" w:rsidR="008D0B56" w:rsidRPr="008D0B56" w:rsidRDefault="008D0B56" w:rsidP="008D0B56">
            <w:pPr>
              <w:spacing w:after="160" w:line="259" w:lineRule="auto"/>
              <w:jc w:val="both"/>
              <w:rPr>
                <w:rFonts w:ascii="Verdana" w:hAnsi="Verdana"/>
              </w:rPr>
            </w:pPr>
            <w:r w:rsidRPr="008D0B56">
              <w:rPr>
                <w:rFonts w:ascii="Verdana" w:hAnsi="Verdana"/>
              </w:rPr>
              <w:t>Otras Formas De Atención (T)</w:t>
            </w:r>
          </w:p>
        </w:tc>
        <w:tc>
          <w:tcPr>
            <w:tcW w:w="650" w:type="pct"/>
            <w:hideMark/>
          </w:tcPr>
          <w:p w14:paraId="1F300054" w14:textId="77777777" w:rsidR="008D0B56" w:rsidRPr="008D0B56" w:rsidRDefault="008D0B56" w:rsidP="008D0B56">
            <w:pPr>
              <w:spacing w:after="160" w:line="259" w:lineRule="auto"/>
              <w:jc w:val="both"/>
              <w:rPr>
                <w:rFonts w:ascii="Verdana" w:hAnsi="Verdana"/>
              </w:rPr>
            </w:pPr>
            <w:r w:rsidRPr="008D0B56">
              <w:rPr>
                <w:rFonts w:ascii="Verdana" w:hAnsi="Verdana"/>
              </w:rPr>
              <w:t>138</w:t>
            </w:r>
          </w:p>
        </w:tc>
      </w:tr>
      <w:tr w:rsidR="008D0B56" w:rsidRPr="008D0B56" w14:paraId="37357426" w14:textId="77777777" w:rsidTr="008D0B56">
        <w:tc>
          <w:tcPr>
            <w:tcW w:w="950" w:type="pct"/>
            <w:hideMark/>
          </w:tcPr>
          <w:p w14:paraId="238EC86D"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- 22</w:t>
            </w:r>
          </w:p>
        </w:tc>
        <w:tc>
          <w:tcPr>
            <w:tcW w:w="1500" w:type="pct"/>
            <w:hideMark/>
          </w:tcPr>
          <w:p w14:paraId="37ABC980" w14:textId="77777777" w:rsidR="008D0B56" w:rsidRPr="008D0B56" w:rsidRDefault="008D0B56" w:rsidP="008D0B56">
            <w:pPr>
              <w:spacing w:after="160" w:line="259" w:lineRule="auto"/>
              <w:jc w:val="both"/>
              <w:rPr>
                <w:rFonts w:ascii="Verdana" w:hAnsi="Verdana"/>
              </w:rPr>
            </w:pPr>
            <w:r w:rsidRPr="008D0B56">
              <w:rPr>
                <w:rFonts w:ascii="Verdana" w:hAnsi="Verdana"/>
              </w:rPr>
              <w:t xml:space="preserve">ACCIONES PARA EL MEJORAMIENTO DE LA </w:t>
            </w:r>
            <w:r w:rsidRPr="008D0B56">
              <w:rPr>
                <w:rFonts w:ascii="Verdana" w:hAnsi="Verdana"/>
              </w:rPr>
              <w:lastRenderedPageBreak/>
              <w:t>ATENCION A LA PRIMERA INFANCIA</w:t>
            </w:r>
          </w:p>
        </w:tc>
        <w:tc>
          <w:tcPr>
            <w:tcW w:w="2550" w:type="pct"/>
            <w:gridSpan w:val="2"/>
            <w:hideMark/>
          </w:tcPr>
          <w:p w14:paraId="545E0D6A" w14:textId="77777777" w:rsidR="008D0B56" w:rsidRPr="008D0B56" w:rsidRDefault="008D0B56" w:rsidP="008D0B56">
            <w:pPr>
              <w:spacing w:after="160" w:line="259" w:lineRule="auto"/>
              <w:jc w:val="both"/>
              <w:rPr>
                <w:rFonts w:ascii="Verdana" w:hAnsi="Verdana"/>
              </w:rPr>
            </w:pPr>
            <w:r w:rsidRPr="008D0B56">
              <w:rPr>
                <w:rFonts w:ascii="Verdana" w:hAnsi="Verdana"/>
              </w:rPr>
              <w:lastRenderedPageBreak/>
              <w:t>140</w:t>
            </w:r>
          </w:p>
        </w:tc>
      </w:tr>
      <w:tr w:rsidR="008D0B56" w:rsidRPr="008D0B56" w14:paraId="7AC27573" w14:textId="77777777" w:rsidTr="008D0B56">
        <w:tc>
          <w:tcPr>
            <w:tcW w:w="950" w:type="pct"/>
            <w:hideMark/>
          </w:tcPr>
          <w:p w14:paraId="18B5AB13"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-23</w:t>
            </w:r>
          </w:p>
        </w:tc>
        <w:tc>
          <w:tcPr>
            <w:tcW w:w="1500" w:type="pct"/>
            <w:hideMark/>
          </w:tcPr>
          <w:p w14:paraId="0C70C681" w14:textId="77777777" w:rsidR="008D0B56" w:rsidRPr="008D0B56" w:rsidRDefault="008D0B56" w:rsidP="008D0B56">
            <w:pPr>
              <w:spacing w:after="160" w:line="259" w:lineRule="auto"/>
              <w:jc w:val="both"/>
              <w:rPr>
                <w:rFonts w:ascii="Verdana" w:hAnsi="Verdana"/>
              </w:rPr>
            </w:pPr>
            <w:r w:rsidRPr="008D0B56">
              <w:rPr>
                <w:rFonts w:ascii="Verdana" w:hAnsi="Verdana"/>
              </w:rPr>
              <w:t>POLIZAS PARA PROGRAMAS DE PRIMERA INFANCIA</w:t>
            </w:r>
          </w:p>
        </w:tc>
        <w:tc>
          <w:tcPr>
            <w:tcW w:w="2550" w:type="pct"/>
            <w:gridSpan w:val="2"/>
            <w:hideMark/>
          </w:tcPr>
          <w:p w14:paraId="5D7C0B18" w14:textId="77777777" w:rsidR="008D0B56" w:rsidRPr="008D0B56" w:rsidRDefault="008D0B56" w:rsidP="008D0B56">
            <w:pPr>
              <w:spacing w:after="160" w:line="259" w:lineRule="auto"/>
              <w:jc w:val="both"/>
              <w:rPr>
                <w:rFonts w:ascii="Verdana" w:hAnsi="Verdana"/>
              </w:rPr>
            </w:pPr>
            <w:r w:rsidRPr="008D0B56">
              <w:rPr>
                <w:rFonts w:ascii="Verdana" w:hAnsi="Verdana"/>
              </w:rPr>
              <w:t>145</w:t>
            </w:r>
          </w:p>
        </w:tc>
      </w:tr>
      <w:tr w:rsidR="008D0B56" w:rsidRPr="008D0B56" w14:paraId="1D1435AE" w14:textId="77777777" w:rsidTr="008D0B56">
        <w:tc>
          <w:tcPr>
            <w:tcW w:w="950" w:type="pct"/>
            <w:hideMark/>
          </w:tcPr>
          <w:p w14:paraId="1120C5E6" w14:textId="77777777" w:rsidR="008D0B56" w:rsidRPr="008D0B56" w:rsidRDefault="008D0B56" w:rsidP="008D0B56">
            <w:pPr>
              <w:spacing w:after="160" w:line="259" w:lineRule="auto"/>
              <w:jc w:val="both"/>
              <w:rPr>
                <w:rFonts w:ascii="Verdana" w:hAnsi="Verdana"/>
              </w:rPr>
            </w:pPr>
            <w:r w:rsidRPr="008D0B56">
              <w:rPr>
                <w:rFonts w:ascii="Verdana" w:hAnsi="Verdana"/>
                <w:b/>
                <w:bCs/>
              </w:rPr>
              <w:t>FAMILIA Y COMUNIDADES</w:t>
            </w:r>
          </w:p>
        </w:tc>
        <w:tc>
          <w:tcPr>
            <w:tcW w:w="4050" w:type="pct"/>
            <w:gridSpan w:val="3"/>
            <w:hideMark/>
          </w:tcPr>
          <w:p w14:paraId="3154CB9E" w14:textId="77777777" w:rsidR="008D0B56" w:rsidRPr="008D0B56" w:rsidRDefault="008D0B56" w:rsidP="008D0B56">
            <w:pPr>
              <w:spacing w:after="160" w:line="259" w:lineRule="auto"/>
              <w:jc w:val="both"/>
              <w:rPr>
                <w:rFonts w:ascii="Verdana" w:hAnsi="Verdana"/>
              </w:rPr>
            </w:pPr>
            <w:r w:rsidRPr="008D0B56">
              <w:rPr>
                <w:rFonts w:ascii="Verdana" w:hAnsi="Verdana"/>
              </w:rPr>
              <w:t>APOYO FORMATIVO A LA FAMILIA PARA SER GARANTE DE DERECHOS A NIVEL NACIONAL</w:t>
            </w:r>
          </w:p>
        </w:tc>
      </w:tr>
      <w:tr w:rsidR="008D0B56" w:rsidRPr="008D0B56" w14:paraId="6B6A44F3" w14:textId="77777777" w:rsidTr="008D0B56">
        <w:tc>
          <w:tcPr>
            <w:tcW w:w="2500" w:type="pct"/>
            <w:hideMark/>
          </w:tcPr>
          <w:p w14:paraId="2B5C206A" w14:textId="77777777" w:rsidR="008D0B56" w:rsidRPr="008D0B56" w:rsidRDefault="008D0B56" w:rsidP="008D0B56">
            <w:pPr>
              <w:spacing w:after="160" w:line="259" w:lineRule="auto"/>
              <w:jc w:val="both"/>
              <w:rPr>
                <w:rFonts w:ascii="Verdana" w:hAnsi="Verdana"/>
              </w:rPr>
            </w:pPr>
            <w:r w:rsidRPr="008D0B56">
              <w:rPr>
                <w:rFonts w:ascii="Verdana" w:hAnsi="Verdana"/>
              </w:rPr>
              <w:t>FAMILIAS PARA LA PAZ</w:t>
            </w:r>
          </w:p>
        </w:tc>
        <w:tc>
          <w:tcPr>
            <w:tcW w:w="1950" w:type="pct"/>
            <w:hideMark/>
          </w:tcPr>
          <w:p w14:paraId="085451EF" w14:textId="77777777" w:rsidR="008D0B56" w:rsidRPr="008D0B56" w:rsidRDefault="008D0B56" w:rsidP="008D0B56">
            <w:pPr>
              <w:spacing w:after="160" w:line="259" w:lineRule="auto"/>
              <w:jc w:val="both"/>
              <w:rPr>
                <w:rFonts w:ascii="Verdana" w:hAnsi="Verdana"/>
              </w:rPr>
            </w:pPr>
            <w:r w:rsidRPr="008D0B56">
              <w:rPr>
                <w:rFonts w:ascii="Verdana" w:hAnsi="Verdana"/>
              </w:rPr>
              <w:t>Familias Con Bienestar Para La Paz</w:t>
            </w:r>
            <w:r w:rsidRPr="008D0B56">
              <w:rPr>
                <w:rFonts w:ascii="Verdana" w:hAnsi="Verdana"/>
              </w:rPr>
              <w:br/>
              <w:t>Unidades De Apoyo Y Fortalecimiento A Familias-Unafa-</w:t>
            </w:r>
            <w:r w:rsidRPr="008D0B56">
              <w:rPr>
                <w:rFonts w:ascii="Verdana" w:hAnsi="Verdana"/>
              </w:rPr>
              <w:br/>
              <w:t>Otras Formas De Atención -Construyendo Juntos Entornos Protectores</w:t>
            </w:r>
          </w:p>
        </w:tc>
        <w:tc>
          <w:tcPr>
            <w:tcW w:w="550" w:type="pct"/>
            <w:gridSpan w:val="2"/>
            <w:hideMark/>
          </w:tcPr>
          <w:p w14:paraId="25D805FB" w14:textId="77777777" w:rsidR="008D0B56" w:rsidRPr="008D0B56" w:rsidRDefault="008D0B56" w:rsidP="008D0B56">
            <w:pPr>
              <w:spacing w:after="160" w:line="259" w:lineRule="auto"/>
              <w:jc w:val="both"/>
              <w:rPr>
                <w:rFonts w:ascii="Verdana" w:hAnsi="Verdana"/>
              </w:rPr>
            </w:pPr>
            <w:r w:rsidRPr="008D0B56">
              <w:rPr>
                <w:rFonts w:ascii="Verdana" w:hAnsi="Verdana"/>
              </w:rPr>
              <w:t>146</w:t>
            </w:r>
          </w:p>
        </w:tc>
      </w:tr>
      <w:tr w:rsidR="008D0B56" w:rsidRPr="008D0B56" w14:paraId="40A4A399" w14:textId="77777777" w:rsidTr="008D0B56">
        <w:tc>
          <w:tcPr>
            <w:tcW w:w="950" w:type="pct"/>
            <w:hideMark/>
          </w:tcPr>
          <w:p w14:paraId="66E40527"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25</w:t>
            </w:r>
          </w:p>
        </w:tc>
        <w:tc>
          <w:tcPr>
            <w:tcW w:w="1550" w:type="pct"/>
            <w:hideMark/>
          </w:tcPr>
          <w:p w14:paraId="54A69224" w14:textId="77777777" w:rsidR="008D0B56" w:rsidRPr="008D0B56" w:rsidRDefault="008D0B56" w:rsidP="008D0B56">
            <w:pPr>
              <w:spacing w:after="160" w:line="259" w:lineRule="auto"/>
              <w:jc w:val="both"/>
              <w:rPr>
                <w:rFonts w:ascii="Verdana" w:hAnsi="Verdana"/>
              </w:rPr>
            </w:pPr>
            <w:r w:rsidRPr="008D0B56">
              <w:rPr>
                <w:rFonts w:ascii="Verdana" w:hAnsi="Verdana"/>
              </w:rPr>
              <w:t>COMUNIDADES ETNICAS Y RURALES</w:t>
            </w:r>
          </w:p>
        </w:tc>
        <w:tc>
          <w:tcPr>
            <w:tcW w:w="1950" w:type="pct"/>
            <w:hideMark/>
          </w:tcPr>
          <w:p w14:paraId="15415B47" w14:textId="77777777" w:rsidR="008D0B56" w:rsidRPr="008D0B56" w:rsidRDefault="008D0B56" w:rsidP="008D0B56">
            <w:pPr>
              <w:spacing w:after="160" w:line="259" w:lineRule="auto"/>
              <w:jc w:val="both"/>
              <w:rPr>
                <w:rFonts w:ascii="Verdana" w:hAnsi="Verdana"/>
              </w:rPr>
            </w:pPr>
            <w:r w:rsidRPr="008D0B56">
              <w:rPr>
                <w:rFonts w:ascii="Verdana" w:hAnsi="Verdana"/>
              </w:rPr>
              <w:t>Territorios Étnicos con Bienestar Comunidades Rurales</w:t>
            </w:r>
          </w:p>
        </w:tc>
        <w:tc>
          <w:tcPr>
            <w:tcW w:w="550" w:type="pct"/>
            <w:hideMark/>
          </w:tcPr>
          <w:p w14:paraId="0757715D" w14:textId="77777777" w:rsidR="008D0B56" w:rsidRPr="008D0B56" w:rsidRDefault="008D0B56" w:rsidP="008D0B56">
            <w:pPr>
              <w:spacing w:after="160" w:line="259" w:lineRule="auto"/>
              <w:jc w:val="both"/>
              <w:rPr>
                <w:rFonts w:ascii="Verdana" w:hAnsi="Verdana"/>
              </w:rPr>
            </w:pPr>
            <w:r w:rsidRPr="008D0B56">
              <w:rPr>
                <w:rFonts w:ascii="Verdana" w:hAnsi="Verdana"/>
              </w:rPr>
              <w:t>157</w:t>
            </w:r>
          </w:p>
        </w:tc>
      </w:tr>
      <w:tr w:rsidR="008D0B56" w:rsidRPr="008D0B56" w14:paraId="00F112A5" w14:textId="77777777" w:rsidTr="008D0B56">
        <w:tc>
          <w:tcPr>
            <w:tcW w:w="950" w:type="pct"/>
            <w:hideMark/>
          </w:tcPr>
          <w:p w14:paraId="072501DF" w14:textId="77777777" w:rsidR="008D0B56" w:rsidRPr="008D0B56" w:rsidRDefault="008D0B56" w:rsidP="008D0B56">
            <w:pPr>
              <w:spacing w:after="160" w:line="259" w:lineRule="auto"/>
              <w:jc w:val="both"/>
              <w:rPr>
                <w:rFonts w:ascii="Verdana" w:hAnsi="Verdana"/>
              </w:rPr>
            </w:pPr>
            <w:r w:rsidRPr="008D0B56">
              <w:rPr>
                <w:rFonts w:ascii="Verdana" w:hAnsi="Verdana"/>
                <w:b/>
                <w:bCs/>
              </w:rPr>
              <w:t>NINEZ Y ADOLESCENCIA</w:t>
            </w:r>
          </w:p>
        </w:tc>
        <w:tc>
          <w:tcPr>
            <w:tcW w:w="4050" w:type="pct"/>
            <w:gridSpan w:val="3"/>
            <w:hideMark/>
          </w:tcPr>
          <w:p w14:paraId="31C580F5" w14:textId="77777777" w:rsidR="008D0B56" w:rsidRPr="008D0B56" w:rsidRDefault="008D0B56" w:rsidP="008D0B56">
            <w:pPr>
              <w:spacing w:after="160" w:line="259" w:lineRule="auto"/>
              <w:jc w:val="both"/>
              <w:rPr>
                <w:rFonts w:ascii="Verdana" w:hAnsi="Verdana"/>
              </w:rPr>
            </w:pPr>
            <w:r w:rsidRPr="008D0B56">
              <w:rPr>
                <w:rFonts w:ascii="Verdana" w:hAnsi="Verdana"/>
              </w:rPr>
              <w:t>PREVENCIÓN Y PROMOCIÓN PARA LA PROTECCIÓN INTEGRAL DE LOS DERECHOS DE LA NIÑEZ Y ADOLESCENCIA A NIVEL NACIONAL-</w:t>
            </w:r>
          </w:p>
        </w:tc>
      </w:tr>
      <w:tr w:rsidR="008D0B56" w:rsidRPr="008D0B56" w14:paraId="4162BC00" w14:textId="77777777" w:rsidTr="008D0B56">
        <w:tc>
          <w:tcPr>
            <w:tcW w:w="950" w:type="pct"/>
            <w:hideMark/>
          </w:tcPr>
          <w:p w14:paraId="3B64FD0A"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- 26</w:t>
            </w:r>
            <w:r w:rsidRPr="008D0B56">
              <w:rPr>
                <w:rFonts w:ascii="Verdana" w:hAnsi="Verdana"/>
                <w:b/>
                <w:bCs/>
              </w:rPr>
              <w:br/>
            </w:r>
          </w:p>
        </w:tc>
        <w:tc>
          <w:tcPr>
            <w:tcW w:w="1550" w:type="pct"/>
            <w:hideMark/>
          </w:tcPr>
          <w:p w14:paraId="2C4C2BD9" w14:textId="77777777" w:rsidR="008D0B56" w:rsidRPr="008D0B56" w:rsidRDefault="008D0B56" w:rsidP="008D0B56">
            <w:pPr>
              <w:spacing w:after="160" w:line="259" w:lineRule="auto"/>
              <w:jc w:val="both"/>
              <w:rPr>
                <w:rFonts w:ascii="Verdana" w:hAnsi="Verdana"/>
              </w:rPr>
            </w:pPr>
            <w:r w:rsidRPr="008D0B56">
              <w:rPr>
                <w:rFonts w:ascii="Verdana" w:hAnsi="Verdana"/>
              </w:rPr>
              <w:t>PROMOCION Y PREVENCION PARALA PROTECCIÓN INTEGRAL DE NNA</w:t>
            </w:r>
          </w:p>
        </w:tc>
        <w:tc>
          <w:tcPr>
            <w:tcW w:w="1950" w:type="pct"/>
            <w:hideMark/>
          </w:tcPr>
          <w:p w14:paraId="013AE027" w14:textId="77777777" w:rsidR="008D0B56" w:rsidRPr="008D0B56" w:rsidRDefault="008D0B56" w:rsidP="008D0B56">
            <w:pPr>
              <w:spacing w:after="160" w:line="259" w:lineRule="auto"/>
              <w:jc w:val="both"/>
              <w:rPr>
                <w:rFonts w:ascii="Verdana" w:hAnsi="Verdana"/>
              </w:rPr>
            </w:pPr>
            <w:r w:rsidRPr="008D0B56">
              <w:rPr>
                <w:rFonts w:ascii="Verdana" w:hAnsi="Verdana"/>
              </w:rPr>
              <w:t>Generaciones con Bienestar</w:t>
            </w:r>
            <w:r w:rsidRPr="008D0B56">
              <w:rPr>
                <w:rFonts w:ascii="Verdana" w:hAnsi="Verdana"/>
              </w:rPr>
              <w:br/>
              <w:t>Generaciones Rurales con Bienestar Generaciones Étnicas con Bienestar Generaciones con Bienestar- Otras Formas de Atención</w:t>
            </w:r>
          </w:p>
        </w:tc>
        <w:tc>
          <w:tcPr>
            <w:tcW w:w="550" w:type="pct"/>
            <w:hideMark/>
          </w:tcPr>
          <w:p w14:paraId="4AB5F41C" w14:textId="77777777" w:rsidR="008D0B56" w:rsidRPr="008D0B56" w:rsidRDefault="008D0B56" w:rsidP="008D0B56">
            <w:pPr>
              <w:spacing w:after="160" w:line="259" w:lineRule="auto"/>
              <w:jc w:val="both"/>
              <w:rPr>
                <w:rFonts w:ascii="Verdana" w:hAnsi="Verdana"/>
              </w:rPr>
            </w:pPr>
            <w:r w:rsidRPr="008D0B56">
              <w:rPr>
                <w:rFonts w:ascii="Verdana" w:hAnsi="Verdana"/>
              </w:rPr>
              <w:t>163</w:t>
            </w:r>
          </w:p>
        </w:tc>
      </w:tr>
      <w:tr w:rsidR="008D0B56" w:rsidRPr="008D0B56" w14:paraId="7A0FA444" w14:textId="77777777" w:rsidTr="008D0B56">
        <w:tc>
          <w:tcPr>
            <w:tcW w:w="950" w:type="pct"/>
            <w:hideMark/>
          </w:tcPr>
          <w:p w14:paraId="03D32B8A"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27</w:t>
            </w:r>
          </w:p>
        </w:tc>
        <w:tc>
          <w:tcPr>
            <w:tcW w:w="1550" w:type="pct"/>
            <w:hideMark/>
          </w:tcPr>
          <w:p w14:paraId="5739F0F3" w14:textId="77777777" w:rsidR="008D0B56" w:rsidRPr="008D0B56" w:rsidRDefault="008D0B56" w:rsidP="008D0B56">
            <w:pPr>
              <w:spacing w:after="160" w:line="259" w:lineRule="auto"/>
              <w:jc w:val="both"/>
              <w:rPr>
                <w:rFonts w:ascii="Verdana" w:hAnsi="Verdana"/>
              </w:rPr>
            </w:pPr>
            <w:r w:rsidRPr="008D0B56">
              <w:rPr>
                <w:rFonts w:ascii="Verdana" w:hAnsi="Verdana"/>
              </w:rPr>
              <w:t>PROMOCION Y PREVENCION PARA LA PROTECCIÓN INTEGRAL DE NNA- ATENCION POBLACION DESPLAZADA APD</w:t>
            </w:r>
          </w:p>
        </w:tc>
        <w:tc>
          <w:tcPr>
            <w:tcW w:w="1950" w:type="pct"/>
            <w:hideMark/>
          </w:tcPr>
          <w:p w14:paraId="64DD6D5F" w14:textId="77777777" w:rsidR="008D0B56" w:rsidRPr="008D0B56" w:rsidRDefault="008D0B56" w:rsidP="008D0B56">
            <w:pPr>
              <w:spacing w:after="160" w:line="259" w:lineRule="auto"/>
              <w:jc w:val="both"/>
              <w:rPr>
                <w:rFonts w:ascii="Verdana" w:hAnsi="Verdana"/>
              </w:rPr>
            </w:pPr>
            <w:r w:rsidRPr="008D0B56">
              <w:rPr>
                <w:rFonts w:ascii="Verdana" w:hAnsi="Verdana"/>
              </w:rPr>
              <w:t xml:space="preserve">Prevención de GCB para la atención y reparación integral a las víctimas Prevención de GCB para la atención y </w:t>
            </w:r>
            <w:r w:rsidRPr="008D0B56">
              <w:rPr>
                <w:rFonts w:ascii="Verdana" w:hAnsi="Verdana"/>
              </w:rPr>
              <w:lastRenderedPageBreak/>
              <w:t>reparación integral a las víctimas étnicas Prevención de GCB para la atención y reparación integral a las víctimas rural</w:t>
            </w:r>
          </w:p>
        </w:tc>
        <w:tc>
          <w:tcPr>
            <w:tcW w:w="550" w:type="pct"/>
            <w:hideMark/>
          </w:tcPr>
          <w:p w14:paraId="1DB9C036" w14:textId="77777777" w:rsidR="008D0B56" w:rsidRPr="008D0B56" w:rsidRDefault="008D0B56" w:rsidP="008D0B56">
            <w:pPr>
              <w:spacing w:after="160" w:line="259" w:lineRule="auto"/>
              <w:jc w:val="both"/>
              <w:rPr>
                <w:rFonts w:ascii="Verdana" w:hAnsi="Verdana"/>
              </w:rPr>
            </w:pPr>
            <w:r w:rsidRPr="008D0B56">
              <w:rPr>
                <w:rFonts w:ascii="Verdana" w:hAnsi="Verdana"/>
              </w:rPr>
              <w:lastRenderedPageBreak/>
              <w:t>174</w:t>
            </w:r>
          </w:p>
        </w:tc>
      </w:tr>
      <w:tr w:rsidR="008D0B56" w:rsidRPr="008D0B56" w14:paraId="7705CB44" w14:textId="77777777" w:rsidTr="008D0B56">
        <w:tc>
          <w:tcPr>
            <w:tcW w:w="950" w:type="pct"/>
            <w:hideMark/>
          </w:tcPr>
          <w:p w14:paraId="451DBDF0"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- 28</w:t>
            </w:r>
          </w:p>
        </w:tc>
        <w:tc>
          <w:tcPr>
            <w:tcW w:w="1550" w:type="pct"/>
            <w:hideMark/>
          </w:tcPr>
          <w:p w14:paraId="210C7622" w14:textId="77777777" w:rsidR="008D0B56" w:rsidRPr="008D0B56" w:rsidRDefault="008D0B56" w:rsidP="008D0B56">
            <w:pPr>
              <w:spacing w:after="160" w:line="259" w:lineRule="auto"/>
              <w:jc w:val="both"/>
              <w:rPr>
                <w:rFonts w:ascii="Verdana" w:hAnsi="Verdana"/>
              </w:rPr>
            </w:pPr>
            <w:r w:rsidRPr="008D0B56">
              <w:rPr>
                <w:rFonts w:ascii="Verdana" w:hAnsi="Verdana"/>
              </w:rPr>
              <w:t>ACCIONES PARA LA PREVENCION DEL EMBARAZO EN ADOLESCENTES-PEA</w:t>
            </w:r>
          </w:p>
        </w:tc>
        <w:tc>
          <w:tcPr>
            <w:tcW w:w="1950" w:type="pct"/>
            <w:hideMark/>
          </w:tcPr>
          <w:p w14:paraId="761CB6F0" w14:textId="77777777" w:rsidR="008D0B56" w:rsidRPr="008D0B56" w:rsidRDefault="008D0B56" w:rsidP="008D0B56">
            <w:pPr>
              <w:spacing w:after="160" w:line="259" w:lineRule="auto"/>
              <w:jc w:val="both"/>
              <w:rPr>
                <w:rFonts w:ascii="Verdana" w:hAnsi="Verdana"/>
              </w:rPr>
            </w:pPr>
            <w:r w:rsidRPr="008D0B56">
              <w:rPr>
                <w:rFonts w:ascii="Verdana" w:hAnsi="Verdana"/>
              </w:rPr>
              <w:t>LA PREVENCION DEL EMBARAZO EN ADOLESCENTES-PEA</w:t>
            </w:r>
          </w:p>
        </w:tc>
        <w:tc>
          <w:tcPr>
            <w:tcW w:w="550" w:type="pct"/>
            <w:hideMark/>
          </w:tcPr>
          <w:p w14:paraId="46A3050E" w14:textId="77777777" w:rsidR="008D0B56" w:rsidRPr="008D0B56" w:rsidRDefault="008D0B56" w:rsidP="008D0B56">
            <w:pPr>
              <w:spacing w:after="160" w:line="259" w:lineRule="auto"/>
              <w:jc w:val="both"/>
              <w:rPr>
                <w:rFonts w:ascii="Verdana" w:hAnsi="Verdana"/>
              </w:rPr>
            </w:pPr>
            <w:r w:rsidRPr="008D0B56">
              <w:rPr>
                <w:rFonts w:ascii="Verdana" w:hAnsi="Verdana"/>
              </w:rPr>
              <w:t>185</w:t>
            </w:r>
          </w:p>
        </w:tc>
      </w:tr>
      <w:tr w:rsidR="008D0B56" w:rsidRPr="008D0B56" w14:paraId="58D0003F" w14:textId="77777777" w:rsidTr="008D0B56">
        <w:tc>
          <w:tcPr>
            <w:tcW w:w="950" w:type="pct"/>
            <w:hideMark/>
          </w:tcPr>
          <w:p w14:paraId="3453E019"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- 29</w:t>
            </w:r>
          </w:p>
        </w:tc>
        <w:tc>
          <w:tcPr>
            <w:tcW w:w="1550" w:type="pct"/>
            <w:hideMark/>
          </w:tcPr>
          <w:p w14:paraId="10C8E43E" w14:textId="77777777" w:rsidR="008D0B56" w:rsidRPr="008D0B56" w:rsidRDefault="008D0B56" w:rsidP="008D0B56">
            <w:pPr>
              <w:spacing w:after="160" w:line="259" w:lineRule="auto"/>
              <w:jc w:val="both"/>
              <w:rPr>
                <w:rFonts w:ascii="Verdana" w:hAnsi="Verdana"/>
              </w:rPr>
            </w:pPr>
            <w:r w:rsidRPr="008D0B56">
              <w:rPr>
                <w:rFonts w:ascii="Verdana" w:hAnsi="Verdana"/>
              </w:rPr>
              <w:t>ACCIONES MASIVAS DE ALTO IMPACTO SOCIAL- AMAS</w:t>
            </w:r>
          </w:p>
        </w:tc>
        <w:tc>
          <w:tcPr>
            <w:tcW w:w="1950" w:type="pct"/>
            <w:hideMark/>
          </w:tcPr>
          <w:p w14:paraId="05E8EB1B" w14:textId="77777777" w:rsidR="008D0B56" w:rsidRPr="008D0B56" w:rsidRDefault="008D0B56" w:rsidP="008D0B56">
            <w:pPr>
              <w:spacing w:after="160" w:line="259" w:lineRule="auto"/>
              <w:jc w:val="both"/>
              <w:rPr>
                <w:rFonts w:ascii="Verdana" w:hAnsi="Verdana"/>
              </w:rPr>
            </w:pPr>
            <w:r w:rsidRPr="008D0B56">
              <w:rPr>
                <w:rFonts w:ascii="Verdana" w:hAnsi="Verdana"/>
              </w:rPr>
              <w:t>ACCIONES MASIVAS DE ALTO IMPACTO SOCIAL- AMAS</w:t>
            </w:r>
          </w:p>
        </w:tc>
        <w:tc>
          <w:tcPr>
            <w:tcW w:w="550" w:type="pct"/>
            <w:hideMark/>
          </w:tcPr>
          <w:p w14:paraId="53901059" w14:textId="77777777" w:rsidR="008D0B56" w:rsidRPr="008D0B56" w:rsidRDefault="008D0B56" w:rsidP="008D0B56">
            <w:pPr>
              <w:spacing w:after="160" w:line="259" w:lineRule="auto"/>
              <w:jc w:val="both"/>
              <w:rPr>
                <w:rFonts w:ascii="Verdana" w:hAnsi="Verdana"/>
              </w:rPr>
            </w:pPr>
            <w:r w:rsidRPr="008D0B56">
              <w:rPr>
                <w:rFonts w:ascii="Verdana" w:hAnsi="Verdana"/>
              </w:rPr>
              <w:t>189</w:t>
            </w:r>
          </w:p>
        </w:tc>
      </w:tr>
      <w:tr w:rsidR="008D0B56" w:rsidRPr="008D0B56" w14:paraId="685AB0A5" w14:textId="77777777" w:rsidTr="008D0B56">
        <w:tc>
          <w:tcPr>
            <w:tcW w:w="950" w:type="pct"/>
            <w:hideMark/>
          </w:tcPr>
          <w:p w14:paraId="3EA64987"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- 30</w:t>
            </w:r>
            <w:r w:rsidRPr="008D0B56">
              <w:rPr>
                <w:rFonts w:ascii="Verdana" w:hAnsi="Verdana"/>
                <w:b/>
                <w:bCs/>
              </w:rPr>
              <w:br/>
            </w:r>
          </w:p>
        </w:tc>
        <w:tc>
          <w:tcPr>
            <w:tcW w:w="1550" w:type="pct"/>
            <w:hideMark/>
          </w:tcPr>
          <w:p w14:paraId="0C5F9551" w14:textId="77777777" w:rsidR="008D0B56" w:rsidRPr="008D0B56" w:rsidRDefault="008D0B56" w:rsidP="008D0B56">
            <w:pPr>
              <w:spacing w:after="160" w:line="259" w:lineRule="auto"/>
              <w:jc w:val="both"/>
              <w:rPr>
                <w:rFonts w:ascii="Verdana" w:hAnsi="Verdana"/>
              </w:rPr>
            </w:pPr>
            <w:r w:rsidRPr="008D0B56">
              <w:rPr>
                <w:rFonts w:ascii="Verdana" w:hAnsi="Verdana"/>
              </w:rPr>
              <w:t>ESTRATEGIA CONSTRUYENDO JUNTOS ENTORNOS PROTECTORES</w:t>
            </w:r>
          </w:p>
        </w:tc>
        <w:tc>
          <w:tcPr>
            <w:tcW w:w="1950" w:type="pct"/>
            <w:hideMark/>
          </w:tcPr>
          <w:p w14:paraId="49EFECA9" w14:textId="77777777" w:rsidR="008D0B56" w:rsidRPr="008D0B56" w:rsidRDefault="008D0B56" w:rsidP="008D0B56">
            <w:pPr>
              <w:spacing w:after="160" w:line="259" w:lineRule="auto"/>
              <w:jc w:val="both"/>
              <w:rPr>
                <w:rFonts w:ascii="Verdana" w:hAnsi="Verdana"/>
              </w:rPr>
            </w:pPr>
            <w:r w:rsidRPr="008D0B56">
              <w:rPr>
                <w:rFonts w:ascii="Verdana" w:hAnsi="Verdana"/>
              </w:rPr>
              <w:t>CONSTRUYENDO JUNTOS ENTORNOS PROTECTORES</w:t>
            </w:r>
          </w:p>
        </w:tc>
        <w:tc>
          <w:tcPr>
            <w:tcW w:w="550" w:type="pct"/>
            <w:hideMark/>
          </w:tcPr>
          <w:p w14:paraId="1456FDFE" w14:textId="77777777" w:rsidR="008D0B56" w:rsidRPr="008D0B56" w:rsidRDefault="008D0B56" w:rsidP="008D0B56">
            <w:pPr>
              <w:spacing w:after="160" w:line="259" w:lineRule="auto"/>
              <w:jc w:val="both"/>
              <w:rPr>
                <w:rFonts w:ascii="Verdana" w:hAnsi="Verdana"/>
              </w:rPr>
            </w:pPr>
            <w:r w:rsidRPr="008D0B56">
              <w:rPr>
                <w:rFonts w:ascii="Verdana" w:hAnsi="Verdana"/>
              </w:rPr>
              <w:br/>
              <w:t>193</w:t>
            </w:r>
          </w:p>
        </w:tc>
      </w:tr>
      <w:tr w:rsidR="008D0B56" w:rsidRPr="008D0B56" w14:paraId="44A8E5F8" w14:textId="77777777" w:rsidTr="008D0B56">
        <w:tc>
          <w:tcPr>
            <w:tcW w:w="950" w:type="pct"/>
            <w:hideMark/>
          </w:tcPr>
          <w:p w14:paraId="7A378CB2" w14:textId="77777777" w:rsidR="008D0B56" w:rsidRPr="008D0B56" w:rsidRDefault="008D0B56" w:rsidP="008D0B56">
            <w:pPr>
              <w:spacing w:after="160" w:line="259" w:lineRule="auto"/>
              <w:jc w:val="both"/>
              <w:rPr>
                <w:rFonts w:ascii="Verdana" w:hAnsi="Verdana"/>
              </w:rPr>
            </w:pPr>
            <w:r w:rsidRPr="008D0B56">
              <w:rPr>
                <w:rFonts w:ascii="Verdana" w:hAnsi="Verdana"/>
                <w:b/>
                <w:bCs/>
              </w:rPr>
              <w:t>SNBF</w:t>
            </w:r>
          </w:p>
        </w:tc>
        <w:tc>
          <w:tcPr>
            <w:tcW w:w="4050" w:type="pct"/>
            <w:gridSpan w:val="3"/>
            <w:hideMark/>
          </w:tcPr>
          <w:p w14:paraId="401D71F0" w14:textId="77777777" w:rsidR="008D0B56" w:rsidRPr="008D0B56" w:rsidRDefault="008D0B56" w:rsidP="008D0B56">
            <w:pPr>
              <w:spacing w:after="160" w:line="259" w:lineRule="auto"/>
              <w:jc w:val="both"/>
              <w:rPr>
                <w:rFonts w:ascii="Verdana" w:hAnsi="Verdana"/>
              </w:rPr>
            </w:pPr>
            <w:r w:rsidRPr="008D0B56">
              <w:rPr>
                <w:rFonts w:ascii="Verdana" w:hAnsi="Verdana"/>
              </w:rPr>
              <w:t>FORTALECIMIENTO DEL SISTEMA NACIONAL DE BIENESTAR FAMILIAR A NIVEL NACIONAL</w:t>
            </w:r>
          </w:p>
        </w:tc>
      </w:tr>
      <w:tr w:rsidR="008D0B56" w:rsidRPr="008D0B56" w14:paraId="4A7F9087" w14:textId="77777777" w:rsidTr="008D0B56">
        <w:tc>
          <w:tcPr>
            <w:tcW w:w="950" w:type="pct"/>
            <w:hideMark/>
          </w:tcPr>
          <w:p w14:paraId="1E8B3682"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31</w:t>
            </w:r>
          </w:p>
        </w:tc>
        <w:tc>
          <w:tcPr>
            <w:tcW w:w="1550" w:type="pct"/>
            <w:hideMark/>
          </w:tcPr>
          <w:p w14:paraId="5DB6E3C7" w14:textId="77777777" w:rsidR="008D0B56" w:rsidRPr="008D0B56" w:rsidRDefault="008D0B56" w:rsidP="008D0B56">
            <w:pPr>
              <w:spacing w:after="160" w:line="259" w:lineRule="auto"/>
              <w:jc w:val="both"/>
              <w:rPr>
                <w:rFonts w:ascii="Verdana" w:hAnsi="Verdana"/>
              </w:rPr>
            </w:pPr>
            <w:r w:rsidRPr="008D0B56">
              <w:rPr>
                <w:rFonts w:ascii="Verdana" w:hAnsi="Verdana"/>
              </w:rPr>
              <w:t>ARTICULACION NACIONAL Y TERRITORIAL DE POLÍTICAS PÚBLICAS DE INFANCIA, ADOLESCENCIA Y FAMILIA.</w:t>
            </w:r>
          </w:p>
        </w:tc>
        <w:tc>
          <w:tcPr>
            <w:tcW w:w="2500" w:type="pct"/>
            <w:gridSpan w:val="2"/>
            <w:hideMark/>
          </w:tcPr>
          <w:p w14:paraId="4C4D3F3B" w14:textId="77777777" w:rsidR="008D0B56" w:rsidRPr="008D0B56" w:rsidRDefault="008D0B56" w:rsidP="008D0B56">
            <w:pPr>
              <w:spacing w:after="160" w:line="259" w:lineRule="auto"/>
              <w:jc w:val="both"/>
              <w:rPr>
                <w:rFonts w:ascii="Verdana" w:hAnsi="Verdana"/>
              </w:rPr>
            </w:pPr>
            <w:r w:rsidRPr="008D0B56">
              <w:rPr>
                <w:rFonts w:ascii="Verdana" w:hAnsi="Verdana"/>
              </w:rPr>
              <w:t>198</w:t>
            </w:r>
          </w:p>
        </w:tc>
      </w:tr>
      <w:tr w:rsidR="008D0B56" w:rsidRPr="008D0B56" w14:paraId="4F4C26D4" w14:textId="77777777" w:rsidTr="008D0B56">
        <w:tc>
          <w:tcPr>
            <w:tcW w:w="950" w:type="pct"/>
            <w:hideMark/>
          </w:tcPr>
          <w:p w14:paraId="1AD85992" w14:textId="77777777" w:rsidR="008D0B56" w:rsidRPr="008D0B56" w:rsidRDefault="008D0B56" w:rsidP="008D0B56">
            <w:pPr>
              <w:spacing w:after="160" w:line="259" w:lineRule="auto"/>
              <w:jc w:val="both"/>
              <w:rPr>
                <w:rFonts w:ascii="Verdana" w:hAnsi="Verdana"/>
              </w:rPr>
            </w:pPr>
            <w:r w:rsidRPr="008D0B56">
              <w:rPr>
                <w:rFonts w:ascii="Verdana" w:hAnsi="Verdana"/>
                <w:b/>
                <w:bCs/>
              </w:rPr>
              <w:t>TECNOLOGÍA</w:t>
            </w:r>
          </w:p>
        </w:tc>
        <w:tc>
          <w:tcPr>
            <w:tcW w:w="4050" w:type="pct"/>
            <w:gridSpan w:val="3"/>
            <w:hideMark/>
          </w:tcPr>
          <w:p w14:paraId="78F0F74C" w14:textId="77777777" w:rsidR="008D0B56" w:rsidRPr="008D0B56" w:rsidRDefault="008D0B56" w:rsidP="008D0B56">
            <w:pPr>
              <w:spacing w:after="160" w:line="259" w:lineRule="auto"/>
              <w:jc w:val="both"/>
              <w:rPr>
                <w:rFonts w:ascii="Verdana" w:hAnsi="Verdana"/>
              </w:rPr>
            </w:pPr>
            <w:r w:rsidRPr="008D0B56">
              <w:rPr>
                <w:rFonts w:ascii="Verdana" w:hAnsi="Verdana"/>
              </w:rPr>
              <w:t>IMPLEMENTACIÓN DEL PLAN ESTRATÉGICO DE DESARROLLO INFORMÁTICO Y TECNOLÓGICO DEL ICBF</w:t>
            </w:r>
          </w:p>
        </w:tc>
      </w:tr>
      <w:tr w:rsidR="008D0B56" w:rsidRPr="008D0B56" w14:paraId="0BB1CB7A" w14:textId="77777777" w:rsidTr="008D0B56">
        <w:tc>
          <w:tcPr>
            <w:tcW w:w="950" w:type="pct"/>
            <w:hideMark/>
          </w:tcPr>
          <w:p w14:paraId="377A758C"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32</w:t>
            </w:r>
          </w:p>
        </w:tc>
        <w:tc>
          <w:tcPr>
            <w:tcW w:w="1550" w:type="pct"/>
            <w:hideMark/>
          </w:tcPr>
          <w:p w14:paraId="6FFC503A" w14:textId="77777777" w:rsidR="008D0B56" w:rsidRPr="008D0B56" w:rsidRDefault="008D0B56" w:rsidP="008D0B56">
            <w:pPr>
              <w:spacing w:after="160" w:line="259" w:lineRule="auto"/>
              <w:jc w:val="both"/>
              <w:rPr>
                <w:rFonts w:ascii="Verdana" w:hAnsi="Verdana"/>
              </w:rPr>
            </w:pPr>
            <w:r w:rsidRPr="008D0B56">
              <w:rPr>
                <w:rFonts w:ascii="Verdana" w:hAnsi="Verdana"/>
              </w:rPr>
              <w:t>IMPLEMENTACION DEL PLAN ESTRATÉGICO</w:t>
            </w:r>
          </w:p>
        </w:tc>
        <w:tc>
          <w:tcPr>
            <w:tcW w:w="2500" w:type="pct"/>
            <w:gridSpan w:val="2"/>
            <w:hideMark/>
          </w:tcPr>
          <w:p w14:paraId="3D9EAF24" w14:textId="77777777" w:rsidR="008D0B56" w:rsidRPr="008D0B56" w:rsidRDefault="008D0B56" w:rsidP="008D0B56">
            <w:pPr>
              <w:spacing w:after="160" w:line="259" w:lineRule="auto"/>
              <w:jc w:val="both"/>
              <w:rPr>
                <w:rFonts w:ascii="Verdana" w:hAnsi="Verdana"/>
              </w:rPr>
            </w:pPr>
            <w:r w:rsidRPr="008D0B56">
              <w:rPr>
                <w:rFonts w:ascii="Verdana" w:hAnsi="Verdana"/>
              </w:rPr>
              <w:t>200</w:t>
            </w:r>
          </w:p>
        </w:tc>
      </w:tr>
      <w:tr w:rsidR="008D0B56" w:rsidRPr="008D0B56" w14:paraId="69B3FBC0" w14:textId="77777777" w:rsidTr="008D0B56">
        <w:tc>
          <w:tcPr>
            <w:tcW w:w="950" w:type="pct"/>
            <w:hideMark/>
          </w:tcPr>
          <w:p w14:paraId="3ED7C12A" w14:textId="77777777" w:rsidR="008D0B56" w:rsidRPr="008D0B56" w:rsidRDefault="008D0B56" w:rsidP="008D0B56">
            <w:pPr>
              <w:spacing w:after="160" w:line="259" w:lineRule="auto"/>
              <w:jc w:val="both"/>
              <w:rPr>
                <w:rFonts w:ascii="Verdana" w:hAnsi="Verdana"/>
              </w:rPr>
            </w:pPr>
            <w:r w:rsidRPr="008D0B56">
              <w:rPr>
                <w:rFonts w:ascii="Verdana" w:hAnsi="Verdana"/>
                <w:b/>
                <w:bCs/>
              </w:rPr>
              <w:t>NUEVO MODELO</w:t>
            </w:r>
          </w:p>
        </w:tc>
        <w:tc>
          <w:tcPr>
            <w:tcW w:w="4050" w:type="pct"/>
            <w:gridSpan w:val="3"/>
            <w:hideMark/>
          </w:tcPr>
          <w:p w14:paraId="761A4AC9" w14:textId="77777777" w:rsidR="008D0B56" w:rsidRPr="008D0B56" w:rsidRDefault="008D0B56" w:rsidP="008D0B56">
            <w:pPr>
              <w:spacing w:after="160" w:line="259" w:lineRule="auto"/>
              <w:jc w:val="both"/>
              <w:rPr>
                <w:rFonts w:ascii="Verdana" w:hAnsi="Verdana"/>
              </w:rPr>
            </w:pPr>
            <w:r w:rsidRPr="008D0B56">
              <w:rPr>
                <w:rFonts w:ascii="Verdana" w:hAnsi="Verdana"/>
              </w:rPr>
              <w:t>ASISTENCIA AL MODELO DE INTERVENCION SOCIAL DEL ICBF A NIVEL NACIONAL</w:t>
            </w:r>
          </w:p>
        </w:tc>
      </w:tr>
      <w:tr w:rsidR="008D0B56" w:rsidRPr="008D0B56" w14:paraId="172273B4" w14:textId="77777777" w:rsidTr="008D0B56">
        <w:tc>
          <w:tcPr>
            <w:tcW w:w="950" w:type="pct"/>
            <w:hideMark/>
          </w:tcPr>
          <w:p w14:paraId="38CDE2F8"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33</w:t>
            </w:r>
          </w:p>
        </w:tc>
        <w:tc>
          <w:tcPr>
            <w:tcW w:w="1550" w:type="pct"/>
            <w:hideMark/>
          </w:tcPr>
          <w:p w14:paraId="4D89255A" w14:textId="77777777" w:rsidR="008D0B56" w:rsidRPr="008D0B56" w:rsidRDefault="008D0B56" w:rsidP="008D0B56">
            <w:pPr>
              <w:spacing w:after="160" w:line="259" w:lineRule="auto"/>
              <w:jc w:val="both"/>
              <w:rPr>
                <w:rFonts w:ascii="Verdana" w:hAnsi="Verdana"/>
              </w:rPr>
            </w:pPr>
            <w:r w:rsidRPr="008D0B56">
              <w:rPr>
                <w:rFonts w:ascii="Verdana" w:hAnsi="Verdana"/>
              </w:rPr>
              <w:t>GASTOS ADMINISTRACION RECAUDO PILA</w:t>
            </w:r>
          </w:p>
        </w:tc>
        <w:tc>
          <w:tcPr>
            <w:tcW w:w="2500" w:type="pct"/>
            <w:gridSpan w:val="2"/>
            <w:hideMark/>
          </w:tcPr>
          <w:p w14:paraId="216ABEB2" w14:textId="77777777" w:rsidR="008D0B56" w:rsidRPr="008D0B56" w:rsidRDefault="008D0B56" w:rsidP="008D0B56">
            <w:pPr>
              <w:spacing w:after="160" w:line="259" w:lineRule="auto"/>
              <w:jc w:val="both"/>
              <w:rPr>
                <w:rFonts w:ascii="Verdana" w:hAnsi="Verdana"/>
              </w:rPr>
            </w:pPr>
            <w:r w:rsidRPr="008D0B56">
              <w:rPr>
                <w:rFonts w:ascii="Verdana" w:hAnsi="Verdana"/>
              </w:rPr>
              <w:t>203</w:t>
            </w:r>
          </w:p>
        </w:tc>
      </w:tr>
      <w:tr w:rsidR="008D0B56" w:rsidRPr="008D0B56" w14:paraId="40BA73E0" w14:textId="77777777" w:rsidTr="008D0B56">
        <w:tc>
          <w:tcPr>
            <w:tcW w:w="950" w:type="pct"/>
            <w:hideMark/>
          </w:tcPr>
          <w:p w14:paraId="1FBD8D58"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- 34</w:t>
            </w:r>
            <w:r w:rsidRPr="008D0B56">
              <w:rPr>
                <w:rFonts w:ascii="Verdana" w:hAnsi="Verdana"/>
                <w:b/>
                <w:bCs/>
              </w:rPr>
              <w:br/>
            </w:r>
          </w:p>
        </w:tc>
        <w:tc>
          <w:tcPr>
            <w:tcW w:w="1550" w:type="pct"/>
            <w:hideMark/>
          </w:tcPr>
          <w:p w14:paraId="45E43159" w14:textId="77777777" w:rsidR="008D0B56" w:rsidRPr="008D0B56" w:rsidRDefault="008D0B56" w:rsidP="008D0B56">
            <w:pPr>
              <w:spacing w:after="160" w:line="259" w:lineRule="auto"/>
              <w:jc w:val="both"/>
              <w:rPr>
                <w:rFonts w:ascii="Verdana" w:hAnsi="Verdana"/>
              </w:rPr>
            </w:pPr>
            <w:r w:rsidRPr="008D0B56">
              <w:rPr>
                <w:rFonts w:ascii="Verdana" w:hAnsi="Verdana"/>
              </w:rPr>
              <w:t xml:space="preserve">GASTOS ADMINISTRACION CAJA DE </w:t>
            </w:r>
            <w:r w:rsidRPr="008D0B56">
              <w:rPr>
                <w:rFonts w:ascii="Verdana" w:hAnsi="Verdana"/>
              </w:rPr>
              <w:lastRenderedPageBreak/>
              <w:t>COMPENSACIÓN FAMILIAR</w:t>
            </w:r>
            <w:r w:rsidRPr="008D0B56">
              <w:rPr>
                <w:rFonts w:ascii="Verdana" w:hAnsi="Verdana"/>
              </w:rPr>
              <w:br/>
              <w:t>204</w:t>
            </w:r>
          </w:p>
        </w:tc>
        <w:tc>
          <w:tcPr>
            <w:tcW w:w="2500" w:type="pct"/>
            <w:gridSpan w:val="2"/>
            <w:hideMark/>
          </w:tcPr>
          <w:p w14:paraId="5E460F01" w14:textId="77777777" w:rsidR="008D0B56" w:rsidRPr="008D0B56" w:rsidRDefault="008D0B56" w:rsidP="008D0B56">
            <w:pPr>
              <w:spacing w:after="160" w:line="259" w:lineRule="auto"/>
              <w:jc w:val="both"/>
              <w:rPr>
                <w:rFonts w:ascii="Verdana" w:hAnsi="Verdana"/>
              </w:rPr>
            </w:pPr>
            <w:r w:rsidRPr="008D0B56">
              <w:rPr>
                <w:rFonts w:ascii="Verdana" w:hAnsi="Verdana"/>
              </w:rPr>
              <w:lastRenderedPageBreak/>
              <w:t>204</w:t>
            </w:r>
          </w:p>
        </w:tc>
      </w:tr>
      <w:tr w:rsidR="008D0B56" w:rsidRPr="008D0B56" w14:paraId="190DDA79" w14:textId="77777777" w:rsidTr="008D0B56">
        <w:tc>
          <w:tcPr>
            <w:tcW w:w="950" w:type="pct"/>
            <w:hideMark/>
          </w:tcPr>
          <w:p w14:paraId="4BFC4266"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1 - 35</w:t>
            </w:r>
          </w:p>
        </w:tc>
        <w:tc>
          <w:tcPr>
            <w:tcW w:w="1550" w:type="pct"/>
            <w:hideMark/>
          </w:tcPr>
          <w:p w14:paraId="278C1DB8" w14:textId="77777777" w:rsidR="008D0B56" w:rsidRPr="008D0B56" w:rsidRDefault="008D0B56" w:rsidP="008D0B56">
            <w:pPr>
              <w:spacing w:after="160" w:line="259" w:lineRule="auto"/>
              <w:jc w:val="both"/>
              <w:rPr>
                <w:rFonts w:ascii="Verdana" w:hAnsi="Verdana"/>
              </w:rPr>
            </w:pPr>
            <w:r w:rsidRPr="008D0B56">
              <w:rPr>
                <w:rFonts w:ascii="Verdana" w:hAnsi="Verdana"/>
              </w:rPr>
              <w:t>APOYO TECNICO</w:t>
            </w:r>
          </w:p>
        </w:tc>
        <w:tc>
          <w:tcPr>
            <w:tcW w:w="2500" w:type="pct"/>
            <w:gridSpan w:val="2"/>
            <w:hideMark/>
          </w:tcPr>
          <w:p w14:paraId="455CED71" w14:textId="77777777" w:rsidR="008D0B56" w:rsidRPr="008D0B56" w:rsidRDefault="008D0B56" w:rsidP="008D0B56">
            <w:pPr>
              <w:spacing w:after="160" w:line="259" w:lineRule="auto"/>
              <w:jc w:val="both"/>
              <w:rPr>
                <w:rFonts w:ascii="Verdana" w:hAnsi="Verdana"/>
              </w:rPr>
            </w:pPr>
            <w:r w:rsidRPr="008D0B56">
              <w:rPr>
                <w:rFonts w:ascii="Verdana" w:hAnsi="Verdana"/>
              </w:rPr>
              <w:t>205</w:t>
            </w:r>
          </w:p>
        </w:tc>
      </w:tr>
      <w:tr w:rsidR="008D0B56" w:rsidRPr="008D0B56" w14:paraId="28D92C4F" w14:textId="77777777" w:rsidTr="008D0B56">
        <w:tc>
          <w:tcPr>
            <w:tcW w:w="950" w:type="pct"/>
            <w:hideMark/>
          </w:tcPr>
          <w:p w14:paraId="4383264E"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- 36</w:t>
            </w:r>
          </w:p>
        </w:tc>
        <w:tc>
          <w:tcPr>
            <w:tcW w:w="1550" w:type="pct"/>
            <w:hideMark/>
          </w:tcPr>
          <w:p w14:paraId="196149B7" w14:textId="77777777" w:rsidR="008D0B56" w:rsidRPr="008D0B56" w:rsidRDefault="008D0B56" w:rsidP="008D0B56">
            <w:pPr>
              <w:spacing w:after="160" w:line="259" w:lineRule="auto"/>
              <w:jc w:val="both"/>
              <w:rPr>
                <w:rFonts w:ascii="Verdana" w:hAnsi="Verdana"/>
              </w:rPr>
            </w:pPr>
            <w:r w:rsidRPr="008D0B56">
              <w:rPr>
                <w:rFonts w:ascii="Verdana" w:hAnsi="Verdana"/>
              </w:rPr>
              <w:t>DESARROLLO NORMATIVO</w:t>
            </w:r>
          </w:p>
        </w:tc>
        <w:tc>
          <w:tcPr>
            <w:tcW w:w="2500" w:type="pct"/>
            <w:gridSpan w:val="2"/>
            <w:hideMark/>
          </w:tcPr>
          <w:p w14:paraId="4455C0FB" w14:textId="77777777" w:rsidR="008D0B56" w:rsidRPr="008D0B56" w:rsidRDefault="008D0B56" w:rsidP="008D0B56">
            <w:pPr>
              <w:spacing w:after="160" w:line="259" w:lineRule="auto"/>
              <w:jc w:val="both"/>
              <w:rPr>
                <w:rFonts w:ascii="Verdana" w:hAnsi="Verdana"/>
              </w:rPr>
            </w:pPr>
            <w:r w:rsidRPr="008D0B56">
              <w:rPr>
                <w:rFonts w:ascii="Verdana" w:hAnsi="Verdana"/>
              </w:rPr>
              <w:t>206</w:t>
            </w:r>
          </w:p>
        </w:tc>
      </w:tr>
      <w:tr w:rsidR="008D0B56" w:rsidRPr="008D0B56" w14:paraId="1EB556D5" w14:textId="77777777" w:rsidTr="008D0B56">
        <w:tc>
          <w:tcPr>
            <w:tcW w:w="950" w:type="pct"/>
            <w:hideMark/>
          </w:tcPr>
          <w:p w14:paraId="2E85A559"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- 37</w:t>
            </w:r>
          </w:p>
        </w:tc>
        <w:tc>
          <w:tcPr>
            <w:tcW w:w="1550" w:type="pct"/>
            <w:hideMark/>
          </w:tcPr>
          <w:p w14:paraId="58250838" w14:textId="77777777" w:rsidR="008D0B56" w:rsidRPr="008D0B56" w:rsidRDefault="008D0B56" w:rsidP="008D0B56">
            <w:pPr>
              <w:spacing w:after="160" w:line="259" w:lineRule="auto"/>
              <w:jc w:val="both"/>
              <w:rPr>
                <w:rFonts w:ascii="Verdana" w:hAnsi="Verdana"/>
              </w:rPr>
            </w:pPr>
            <w:r w:rsidRPr="008D0B56">
              <w:rPr>
                <w:rFonts w:ascii="Verdana" w:hAnsi="Verdana"/>
              </w:rPr>
              <w:t>GASTOS DE COBRO COACTIVO</w:t>
            </w:r>
          </w:p>
        </w:tc>
        <w:tc>
          <w:tcPr>
            <w:tcW w:w="2500" w:type="pct"/>
            <w:gridSpan w:val="2"/>
            <w:hideMark/>
          </w:tcPr>
          <w:p w14:paraId="1FB931B9" w14:textId="77777777" w:rsidR="008D0B56" w:rsidRPr="008D0B56" w:rsidRDefault="008D0B56" w:rsidP="008D0B56">
            <w:pPr>
              <w:spacing w:after="160" w:line="259" w:lineRule="auto"/>
              <w:jc w:val="both"/>
              <w:rPr>
                <w:rFonts w:ascii="Verdana" w:hAnsi="Verdana"/>
              </w:rPr>
            </w:pPr>
            <w:r w:rsidRPr="008D0B56">
              <w:rPr>
                <w:rFonts w:ascii="Verdana" w:hAnsi="Verdana"/>
              </w:rPr>
              <w:t>207</w:t>
            </w:r>
          </w:p>
        </w:tc>
      </w:tr>
      <w:tr w:rsidR="008D0B56" w:rsidRPr="008D0B56" w14:paraId="2445121C" w14:textId="77777777" w:rsidTr="008D0B56">
        <w:tc>
          <w:tcPr>
            <w:tcW w:w="950" w:type="pct"/>
            <w:hideMark/>
          </w:tcPr>
          <w:p w14:paraId="2DD0EDF1"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- 38</w:t>
            </w:r>
            <w:r w:rsidRPr="008D0B56">
              <w:rPr>
                <w:rFonts w:ascii="Verdana" w:hAnsi="Verdana"/>
                <w:b/>
                <w:bCs/>
              </w:rPr>
              <w:br/>
            </w:r>
          </w:p>
        </w:tc>
        <w:tc>
          <w:tcPr>
            <w:tcW w:w="1550" w:type="pct"/>
            <w:hideMark/>
          </w:tcPr>
          <w:p w14:paraId="4344F1BF" w14:textId="77777777" w:rsidR="008D0B56" w:rsidRPr="008D0B56" w:rsidRDefault="008D0B56" w:rsidP="008D0B56">
            <w:pPr>
              <w:spacing w:after="160" w:line="259" w:lineRule="auto"/>
              <w:jc w:val="both"/>
              <w:rPr>
                <w:rFonts w:ascii="Verdana" w:hAnsi="Verdana"/>
              </w:rPr>
            </w:pPr>
            <w:r w:rsidRPr="008D0B56">
              <w:rPr>
                <w:rFonts w:ascii="Verdana" w:hAnsi="Verdana"/>
              </w:rPr>
              <w:t>SOPORTE A LA GESTION DEL PROYECTO - DE TIPO ADMINISTRATIVO</w:t>
            </w:r>
          </w:p>
        </w:tc>
        <w:tc>
          <w:tcPr>
            <w:tcW w:w="2500" w:type="pct"/>
            <w:gridSpan w:val="2"/>
            <w:hideMark/>
          </w:tcPr>
          <w:p w14:paraId="46FAF2E5" w14:textId="77777777" w:rsidR="008D0B56" w:rsidRPr="008D0B56" w:rsidRDefault="008D0B56" w:rsidP="008D0B56">
            <w:pPr>
              <w:spacing w:after="160" w:line="259" w:lineRule="auto"/>
              <w:jc w:val="both"/>
              <w:rPr>
                <w:rFonts w:ascii="Verdana" w:hAnsi="Verdana"/>
              </w:rPr>
            </w:pPr>
            <w:r w:rsidRPr="008D0B56">
              <w:rPr>
                <w:rFonts w:ascii="Verdana" w:hAnsi="Verdana"/>
              </w:rPr>
              <w:t>208</w:t>
            </w:r>
          </w:p>
        </w:tc>
      </w:tr>
      <w:tr w:rsidR="008D0B56" w:rsidRPr="008D0B56" w14:paraId="6AAFE2D6" w14:textId="77777777" w:rsidTr="008D0B56">
        <w:tc>
          <w:tcPr>
            <w:tcW w:w="950" w:type="pct"/>
            <w:hideMark/>
          </w:tcPr>
          <w:p w14:paraId="08D48AA0"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- 39</w:t>
            </w:r>
          </w:p>
        </w:tc>
        <w:tc>
          <w:tcPr>
            <w:tcW w:w="1550" w:type="pct"/>
            <w:hideMark/>
          </w:tcPr>
          <w:p w14:paraId="5CD6D66B" w14:textId="77777777" w:rsidR="008D0B56" w:rsidRPr="008D0B56" w:rsidRDefault="008D0B56" w:rsidP="008D0B56">
            <w:pPr>
              <w:spacing w:after="160" w:line="259" w:lineRule="auto"/>
              <w:jc w:val="both"/>
              <w:rPr>
                <w:rFonts w:ascii="Verdana" w:hAnsi="Verdana"/>
              </w:rPr>
            </w:pPr>
            <w:r w:rsidRPr="008D0B56">
              <w:rPr>
                <w:rFonts w:ascii="Verdana" w:hAnsi="Verdana"/>
              </w:rPr>
              <w:t>ADMINISTRACION DE PLANTA FISICA- ARRENDAMIENTOS</w:t>
            </w:r>
          </w:p>
        </w:tc>
        <w:tc>
          <w:tcPr>
            <w:tcW w:w="2500" w:type="pct"/>
            <w:gridSpan w:val="2"/>
            <w:hideMark/>
          </w:tcPr>
          <w:p w14:paraId="38ECACD9" w14:textId="77777777" w:rsidR="008D0B56" w:rsidRPr="008D0B56" w:rsidRDefault="008D0B56" w:rsidP="008D0B56">
            <w:pPr>
              <w:spacing w:after="160" w:line="259" w:lineRule="auto"/>
              <w:jc w:val="both"/>
              <w:rPr>
                <w:rFonts w:ascii="Verdana" w:hAnsi="Verdana"/>
              </w:rPr>
            </w:pPr>
            <w:r w:rsidRPr="008D0B56">
              <w:rPr>
                <w:rFonts w:ascii="Verdana" w:hAnsi="Verdana"/>
              </w:rPr>
              <w:t>212</w:t>
            </w:r>
          </w:p>
        </w:tc>
      </w:tr>
      <w:tr w:rsidR="008D0B56" w:rsidRPr="008D0B56" w14:paraId="18E27C16" w14:textId="77777777" w:rsidTr="008D0B56">
        <w:tc>
          <w:tcPr>
            <w:tcW w:w="950" w:type="pct"/>
            <w:hideMark/>
          </w:tcPr>
          <w:p w14:paraId="789E1C0E"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- 40</w:t>
            </w:r>
          </w:p>
        </w:tc>
        <w:tc>
          <w:tcPr>
            <w:tcW w:w="1550" w:type="pct"/>
            <w:hideMark/>
          </w:tcPr>
          <w:p w14:paraId="64A75000" w14:textId="77777777" w:rsidR="008D0B56" w:rsidRPr="008D0B56" w:rsidRDefault="008D0B56" w:rsidP="008D0B56">
            <w:pPr>
              <w:spacing w:after="160" w:line="259" w:lineRule="auto"/>
              <w:jc w:val="both"/>
              <w:rPr>
                <w:rFonts w:ascii="Verdana" w:hAnsi="Verdana"/>
              </w:rPr>
            </w:pPr>
            <w:r w:rsidRPr="008D0B56">
              <w:rPr>
                <w:rFonts w:ascii="Verdana" w:hAnsi="Verdana"/>
              </w:rPr>
              <w:t>ADMINISTRACIÓN DE PLANTA FÍSICA - VIGILANCIA</w:t>
            </w:r>
          </w:p>
        </w:tc>
        <w:tc>
          <w:tcPr>
            <w:tcW w:w="2500" w:type="pct"/>
            <w:gridSpan w:val="2"/>
            <w:hideMark/>
          </w:tcPr>
          <w:p w14:paraId="01B50737" w14:textId="77777777" w:rsidR="008D0B56" w:rsidRPr="008D0B56" w:rsidRDefault="008D0B56" w:rsidP="008D0B56">
            <w:pPr>
              <w:spacing w:after="160" w:line="259" w:lineRule="auto"/>
              <w:jc w:val="both"/>
              <w:rPr>
                <w:rFonts w:ascii="Verdana" w:hAnsi="Verdana"/>
              </w:rPr>
            </w:pPr>
            <w:r w:rsidRPr="008D0B56">
              <w:rPr>
                <w:rFonts w:ascii="Verdana" w:hAnsi="Verdana"/>
              </w:rPr>
              <w:t>213</w:t>
            </w:r>
          </w:p>
        </w:tc>
      </w:tr>
      <w:tr w:rsidR="008D0B56" w:rsidRPr="008D0B56" w14:paraId="6FBBC4CE" w14:textId="77777777" w:rsidTr="008D0B56">
        <w:tc>
          <w:tcPr>
            <w:tcW w:w="950" w:type="pct"/>
            <w:hideMark/>
          </w:tcPr>
          <w:p w14:paraId="43BF06D3"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- 41</w:t>
            </w:r>
          </w:p>
        </w:tc>
        <w:tc>
          <w:tcPr>
            <w:tcW w:w="1550" w:type="pct"/>
            <w:hideMark/>
          </w:tcPr>
          <w:p w14:paraId="1275AB4A" w14:textId="77777777" w:rsidR="008D0B56" w:rsidRPr="008D0B56" w:rsidRDefault="008D0B56" w:rsidP="008D0B56">
            <w:pPr>
              <w:spacing w:after="160" w:line="259" w:lineRule="auto"/>
              <w:jc w:val="both"/>
              <w:rPr>
                <w:rFonts w:ascii="Verdana" w:hAnsi="Verdana"/>
              </w:rPr>
            </w:pPr>
            <w:r w:rsidRPr="008D0B56">
              <w:rPr>
                <w:rFonts w:ascii="Verdana" w:hAnsi="Verdana"/>
              </w:rPr>
              <w:t>ADMINISTRACIÓN DE PLANTA FÍSICA - SERVICIOS PUBLICOS</w:t>
            </w:r>
          </w:p>
        </w:tc>
        <w:tc>
          <w:tcPr>
            <w:tcW w:w="2500" w:type="pct"/>
            <w:gridSpan w:val="2"/>
            <w:hideMark/>
          </w:tcPr>
          <w:p w14:paraId="4738F92B" w14:textId="77777777" w:rsidR="008D0B56" w:rsidRPr="008D0B56" w:rsidRDefault="008D0B56" w:rsidP="008D0B56">
            <w:pPr>
              <w:spacing w:after="160" w:line="259" w:lineRule="auto"/>
              <w:jc w:val="both"/>
              <w:rPr>
                <w:rFonts w:ascii="Verdana" w:hAnsi="Verdana"/>
              </w:rPr>
            </w:pPr>
            <w:r w:rsidRPr="008D0B56">
              <w:rPr>
                <w:rFonts w:ascii="Verdana" w:hAnsi="Verdana"/>
              </w:rPr>
              <w:t>214</w:t>
            </w:r>
          </w:p>
        </w:tc>
      </w:tr>
      <w:tr w:rsidR="008D0B56" w:rsidRPr="008D0B56" w14:paraId="3D3CB470" w14:textId="77777777" w:rsidTr="008D0B56">
        <w:tc>
          <w:tcPr>
            <w:tcW w:w="950" w:type="pct"/>
            <w:hideMark/>
          </w:tcPr>
          <w:p w14:paraId="1179F90B"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- 42</w:t>
            </w:r>
          </w:p>
        </w:tc>
        <w:tc>
          <w:tcPr>
            <w:tcW w:w="1550" w:type="pct"/>
            <w:hideMark/>
          </w:tcPr>
          <w:p w14:paraId="0F53C52F" w14:textId="77777777" w:rsidR="008D0B56" w:rsidRPr="008D0B56" w:rsidRDefault="008D0B56" w:rsidP="008D0B56">
            <w:pPr>
              <w:spacing w:after="160" w:line="259" w:lineRule="auto"/>
              <w:jc w:val="both"/>
              <w:rPr>
                <w:rFonts w:ascii="Verdana" w:hAnsi="Verdana"/>
              </w:rPr>
            </w:pPr>
            <w:r w:rsidRPr="008D0B56">
              <w:rPr>
                <w:rFonts w:ascii="Verdana" w:hAnsi="Verdana"/>
              </w:rPr>
              <w:t>GASTOS DE TRANSPORTE AEREO</w:t>
            </w:r>
          </w:p>
        </w:tc>
        <w:tc>
          <w:tcPr>
            <w:tcW w:w="2500" w:type="pct"/>
            <w:gridSpan w:val="2"/>
            <w:hideMark/>
          </w:tcPr>
          <w:p w14:paraId="1BC059AB" w14:textId="77777777" w:rsidR="008D0B56" w:rsidRPr="008D0B56" w:rsidRDefault="008D0B56" w:rsidP="008D0B56">
            <w:pPr>
              <w:spacing w:after="160" w:line="259" w:lineRule="auto"/>
              <w:jc w:val="both"/>
              <w:rPr>
                <w:rFonts w:ascii="Verdana" w:hAnsi="Verdana"/>
              </w:rPr>
            </w:pPr>
            <w:r w:rsidRPr="008D0B56">
              <w:rPr>
                <w:rFonts w:ascii="Verdana" w:hAnsi="Verdana"/>
              </w:rPr>
              <w:t>215</w:t>
            </w:r>
          </w:p>
        </w:tc>
      </w:tr>
      <w:tr w:rsidR="008D0B56" w:rsidRPr="008D0B56" w14:paraId="55946EE9" w14:textId="77777777" w:rsidTr="008D0B56">
        <w:tc>
          <w:tcPr>
            <w:tcW w:w="950" w:type="pct"/>
            <w:hideMark/>
          </w:tcPr>
          <w:p w14:paraId="5CE2F2D2"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I- 43</w:t>
            </w:r>
          </w:p>
        </w:tc>
        <w:tc>
          <w:tcPr>
            <w:tcW w:w="1550" w:type="pct"/>
            <w:hideMark/>
          </w:tcPr>
          <w:p w14:paraId="098A3CBB" w14:textId="77777777" w:rsidR="008D0B56" w:rsidRPr="008D0B56" w:rsidRDefault="008D0B56" w:rsidP="008D0B56">
            <w:pPr>
              <w:spacing w:after="160" w:line="259" w:lineRule="auto"/>
              <w:jc w:val="both"/>
              <w:rPr>
                <w:rFonts w:ascii="Verdana" w:hAnsi="Verdana"/>
              </w:rPr>
            </w:pPr>
            <w:r w:rsidRPr="008D0B56">
              <w:rPr>
                <w:rFonts w:ascii="Verdana" w:hAnsi="Verdana"/>
              </w:rPr>
              <w:t>SOPORTE A LA GESTION DEL PROYECTO -DE TIPO LOGÍSTICO</w:t>
            </w:r>
          </w:p>
        </w:tc>
        <w:tc>
          <w:tcPr>
            <w:tcW w:w="2500" w:type="pct"/>
            <w:gridSpan w:val="2"/>
            <w:hideMark/>
          </w:tcPr>
          <w:p w14:paraId="17488EA1" w14:textId="77777777" w:rsidR="008D0B56" w:rsidRPr="008D0B56" w:rsidRDefault="008D0B56" w:rsidP="008D0B56">
            <w:pPr>
              <w:spacing w:after="160" w:line="259" w:lineRule="auto"/>
              <w:jc w:val="both"/>
              <w:rPr>
                <w:rFonts w:ascii="Verdana" w:hAnsi="Verdana"/>
              </w:rPr>
            </w:pPr>
            <w:r w:rsidRPr="008D0B56">
              <w:rPr>
                <w:rFonts w:ascii="Verdana" w:hAnsi="Verdana"/>
              </w:rPr>
              <w:t>216</w:t>
            </w:r>
          </w:p>
        </w:tc>
      </w:tr>
      <w:tr w:rsidR="008D0B56" w:rsidRPr="008D0B56" w14:paraId="4CF8B8B4" w14:textId="77777777" w:rsidTr="008D0B56">
        <w:tc>
          <w:tcPr>
            <w:tcW w:w="950" w:type="pct"/>
            <w:hideMark/>
          </w:tcPr>
          <w:p w14:paraId="3A6FB1DE"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- 44</w:t>
            </w:r>
          </w:p>
        </w:tc>
        <w:tc>
          <w:tcPr>
            <w:tcW w:w="1550" w:type="pct"/>
            <w:hideMark/>
          </w:tcPr>
          <w:p w14:paraId="6A076797" w14:textId="77777777" w:rsidR="008D0B56" w:rsidRPr="008D0B56" w:rsidRDefault="008D0B56" w:rsidP="008D0B56">
            <w:pPr>
              <w:spacing w:after="160" w:line="259" w:lineRule="auto"/>
              <w:jc w:val="both"/>
              <w:rPr>
                <w:rFonts w:ascii="Verdana" w:hAnsi="Verdana"/>
              </w:rPr>
            </w:pPr>
            <w:r w:rsidRPr="008D0B56">
              <w:rPr>
                <w:rFonts w:ascii="Verdana" w:hAnsi="Verdana"/>
              </w:rPr>
              <w:t>SOPORTE A LA GESTION DEL PROYECTO - RELACIONADA CON LOS SERVICIOS DE ATENCIÓN</w:t>
            </w:r>
          </w:p>
        </w:tc>
        <w:tc>
          <w:tcPr>
            <w:tcW w:w="2500" w:type="pct"/>
            <w:gridSpan w:val="2"/>
            <w:hideMark/>
          </w:tcPr>
          <w:p w14:paraId="391DF2CF" w14:textId="77777777" w:rsidR="008D0B56" w:rsidRPr="008D0B56" w:rsidRDefault="008D0B56" w:rsidP="008D0B56">
            <w:pPr>
              <w:spacing w:after="160" w:line="259" w:lineRule="auto"/>
              <w:jc w:val="both"/>
              <w:rPr>
                <w:rFonts w:ascii="Verdana" w:hAnsi="Verdana"/>
              </w:rPr>
            </w:pPr>
            <w:r w:rsidRPr="008D0B56">
              <w:rPr>
                <w:rFonts w:ascii="Verdana" w:hAnsi="Verdana"/>
              </w:rPr>
              <w:t>217</w:t>
            </w:r>
          </w:p>
        </w:tc>
      </w:tr>
      <w:tr w:rsidR="008D0B56" w:rsidRPr="008D0B56" w14:paraId="019EEF4C" w14:textId="77777777" w:rsidTr="008D0B56">
        <w:tc>
          <w:tcPr>
            <w:tcW w:w="950" w:type="pct"/>
            <w:hideMark/>
          </w:tcPr>
          <w:p w14:paraId="7CD2B27F"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-45</w:t>
            </w:r>
          </w:p>
        </w:tc>
        <w:tc>
          <w:tcPr>
            <w:tcW w:w="1550" w:type="pct"/>
            <w:hideMark/>
          </w:tcPr>
          <w:p w14:paraId="3A169B90" w14:textId="77777777" w:rsidR="008D0B56" w:rsidRPr="008D0B56" w:rsidRDefault="008D0B56" w:rsidP="008D0B56">
            <w:pPr>
              <w:spacing w:after="160" w:line="259" w:lineRule="auto"/>
              <w:jc w:val="both"/>
              <w:rPr>
                <w:rFonts w:ascii="Verdana" w:hAnsi="Verdana"/>
              </w:rPr>
            </w:pPr>
            <w:r w:rsidRPr="008D0B56">
              <w:rPr>
                <w:rFonts w:ascii="Verdana" w:hAnsi="Verdana"/>
              </w:rPr>
              <w:t>OTROS GASTOS DE COBRO COACTIVO</w:t>
            </w:r>
          </w:p>
        </w:tc>
        <w:tc>
          <w:tcPr>
            <w:tcW w:w="2500" w:type="pct"/>
            <w:gridSpan w:val="2"/>
            <w:hideMark/>
          </w:tcPr>
          <w:p w14:paraId="105AACAC" w14:textId="77777777" w:rsidR="008D0B56" w:rsidRPr="008D0B56" w:rsidRDefault="008D0B56" w:rsidP="008D0B56">
            <w:pPr>
              <w:spacing w:after="160" w:line="259" w:lineRule="auto"/>
              <w:jc w:val="both"/>
              <w:rPr>
                <w:rFonts w:ascii="Verdana" w:hAnsi="Verdana"/>
              </w:rPr>
            </w:pPr>
            <w:r w:rsidRPr="008D0B56">
              <w:rPr>
                <w:rFonts w:ascii="Verdana" w:hAnsi="Verdana"/>
              </w:rPr>
              <w:t>218</w:t>
            </w:r>
          </w:p>
        </w:tc>
      </w:tr>
      <w:tr w:rsidR="008D0B56" w:rsidRPr="008D0B56" w14:paraId="659E02E8" w14:textId="77777777" w:rsidTr="008D0B56">
        <w:tc>
          <w:tcPr>
            <w:tcW w:w="950" w:type="pct"/>
            <w:hideMark/>
          </w:tcPr>
          <w:p w14:paraId="494EDB8C"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- 46</w:t>
            </w:r>
          </w:p>
        </w:tc>
        <w:tc>
          <w:tcPr>
            <w:tcW w:w="1550" w:type="pct"/>
            <w:hideMark/>
          </w:tcPr>
          <w:p w14:paraId="714978C0" w14:textId="77777777" w:rsidR="008D0B56" w:rsidRPr="008D0B56" w:rsidRDefault="008D0B56" w:rsidP="008D0B56">
            <w:pPr>
              <w:spacing w:after="160" w:line="259" w:lineRule="auto"/>
              <w:jc w:val="both"/>
              <w:rPr>
                <w:rFonts w:ascii="Verdana" w:hAnsi="Verdana"/>
              </w:rPr>
            </w:pPr>
            <w:r w:rsidRPr="008D0B56">
              <w:rPr>
                <w:rFonts w:ascii="Verdana" w:hAnsi="Verdana"/>
              </w:rPr>
              <w:t>VIGILANCIA Y CONTROL JUDICIAL</w:t>
            </w:r>
          </w:p>
        </w:tc>
        <w:tc>
          <w:tcPr>
            <w:tcW w:w="2500" w:type="pct"/>
            <w:gridSpan w:val="2"/>
            <w:hideMark/>
          </w:tcPr>
          <w:p w14:paraId="2AAA62D3" w14:textId="77777777" w:rsidR="008D0B56" w:rsidRPr="008D0B56" w:rsidRDefault="008D0B56" w:rsidP="008D0B56">
            <w:pPr>
              <w:spacing w:after="160" w:line="259" w:lineRule="auto"/>
              <w:jc w:val="both"/>
              <w:rPr>
                <w:rFonts w:ascii="Verdana" w:hAnsi="Verdana"/>
              </w:rPr>
            </w:pPr>
            <w:r w:rsidRPr="008D0B56">
              <w:rPr>
                <w:rFonts w:ascii="Verdana" w:hAnsi="Verdana"/>
              </w:rPr>
              <w:t>219</w:t>
            </w:r>
          </w:p>
        </w:tc>
      </w:tr>
      <w:tr w:rsidR="008D0B56" w:rsidRPr="008D0B56" w14:paraId="2BE5FCC3" w14:textId="77777777" w:rsidTr="008D0B56">
        <w:tc>
          <w:tcPr>
            <w:tcW w:w="950" w:type="pct"/>
            <w:hideMark/>
          </w:tcPr>
          <w:p w14:paraId="79E25858" w14:textId="77777777" w:rsidR="008D0B56" w:rsidRPr="008D0B56" w:rsidRDefault="008D0B56" w:rsidP="008D0B56">
            <w:pPr>
              <w:spacing w:after="160" w:line="259" w:lineRule="auto"/>
              <w:jc w:val="both"/>
              <w:rPr>
                <w:rFonts w:ascii="Verdana" w:hAnsi="Verdana"/>
              </w:rPr>
            </w:pPr>
            <w:r w:rsidRPr="008D0B56">
              <w:rPr>
                <w:rFonts w:ascii="Verdana" w:hAnsi="Verdana"/>
                <w:b/>
                <w:bCs/>
              </w:rPr>
              <w:lastRenderedPageBreak/>
              <w:t>FICHA: I - 47</w:t>
            </w:r>
          </w:p>
        </w:tc>
        <w:tc>
          <w:tcPr>
            <w:tcW w:w="1550" w:type="pct"/>
            <w:hideMark/>
          </w:tcPr>
          <w:p w14:paraId="7B640E8B" w14:textId="77777777" w:rsidR="008D0B56" w:rsidRPr="008D0B56" w:rsidRDefault="008D0B56" w:rsidP="008D0B56">
            <w:pPr>
              <w:spacing w:after="160" w:line="259" w:lineRule="auto"/>
              <w:jc w:val="both"/>
              <w:rPr>
                <w:rFonts w:ascii="Verdana" w:hAnsi="Verdana"/>
              </w:rPr>
            </w:pPr>
            <w:r w:rsidRPr="008D0B56">
              <w:rPr>
                <w:rFonts w:ascii="Verdana" w:hAnsi="Verdana"/>
              </w:rPr>
              <w:t>APOYO AL PROCESO DE GESTION DE CONTRATACION</w:t>
            </w:r>
          </w:p>
        </w:tc>
        <w:tc>
          <w:tcPr>
            <w:tcW w:w="2500" w:type="pct"/>
            <w:gridSpan w:val="2"/>
            <w:hideMark/>
          </w:tcPr>
          <w:p w14:paraId="488EDDF6" w14:textId="77777777" w:rsidR="008D0B56" w:rsidRPr="008D0B56" w:rsidRDefault="008D0B56" w:rsidP="008D0B56">
            <w:pPr>
              <w:spacing w:after="160" w:line="259" w:lineRule="auto"/>
              <w:jc w:val="both"/>
              <w:rPr>
                <w:rFonts w:ascii="Verdana" w:hAnsi="Verdana"/>
              </w:rPr>
            </w:pPr>
            <w:r w:rsidRPr="008D0B56">
              <w:rPr>
                <w:rFonts w:ascii="Verdana" w:hAnsi="Verdana"/>
              </w:rPr>
              <w:t>220</w:t>
            </w:r>
          </w:p>
        </w:tc>
      </w:tr>
      <w:tr w:rsidR="008D0B56" w:rsidRPr="008D0B56" w14:paraId="69691A24" w14:textId="77777777" w:rsidTr="008D0B56">
        <w:tc>
          <w:tcPr>
            <w:tcW w:w="950" w:type="pct"/>
            <w:hideMark/>
          </w:tcPr>
          <w:p w14:paraId="311E88E0"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- 48</w:t>
            </w:r>
          </w:p>
        </w:tc>
        <w:tc>
          <w:tcPr>
            <w:tcW w:w="1550" w:type="pct"/>
            <w:hideMark/>
          </w:tcPr>
          <w:p w14:paraId="7B75D083" w14:textId="77777777" w:rsidR="008D0B56" w:rsidRPr="008D0B56" w:rsidRDefault="008D0B56" w:rsidP="008D0B56">
            <w:pPr>
              <w:spacing w:after="160" w:line="259" w:lineRule="auto"/>
              <w:jc w:val="both"/>
              <w:rPr>
                <w:rFonts w:ascii="Verdana" w:hAnsi="Verdana"/>
              </w:rPr>
            </w:pPr>
            <w:r w:rsidRPr="008D0B56">
              <w:rPr>
                <w:rFonts w:ascii="Verdana" w:hAnsi="Verdana"/>
              </w:rPr>
              <w:t>COOPERACIÓN Y CONVENIOS</w:t>
            </w:r>
          </w:p>
        </w:tc>
        <w:tc>
          <w:tcPr>
            <w:tcW w:w="2500" w:type="pct"/>
            <w:gridSpan w:val="2"/>
            <w:hideMark/>
          </w:tcPr>
          <w:p w14:paraId="71CD3B4E" w14:textId="77777777" w:rsidR="008D0B56" w:rsidRPr="008D0B56" w:rsidRDefault="008D0B56" w:rsidP="008D0B56">
            <w:pPr>
              <w:spacing w:after="160" w:line="259" w:lineRule="auto"/>
              <w:jc w:val="both"/>
              <w:rPr>
                <w:rFonts w:ascii="Verdana" w:hAnsi="Verdana"/>
              </w:rPr>
            </w:pPr>
            <w:r w:rsidRPr="008D0B56">
              <w:rPr>
                <w:rFonts w:ascii="Verdana" w:hAnsi="Verdana"/>
              </w:rPr>
              <w:t>221</w:t>
            </w:r>
          </w:p>
        </w:tc>
      </w:tr>
      <w:tr w:rsidR="008D0B56" w:rsidRPr="008D0B56" w14:paraId="47276075" w14:textId="77777777" w:rsidTr="008D0B56">
        <w:tc>
          <w:tcPr>
            <w:tcW w:w="950" w:type="pct"/>
            <w:hideMark/>
          </w:tcPr>
          <w:p w14:paraId="001CCC32"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- 49</w:t>
            </w:r>
          </w:p>
        </w:tc>
        <w:tc>
          <w:tcPr>
            <w:tcW w:w="1550" w:type="pct"/>
            <w:hideMark/>
          </w:tcPr>
          <w:p w14:paraId="6BD249F7" w14:textId="77777777" w:rsidR="008D0B56" w:rsidRPr="008D0B56" w:rsidRDefault="008D0B56" w:rsidP="008D0B56">
            <w:pPr>
              <w:spacing w:after="160" w:line="259" w:lineRule="auto"/>
              <w:jc w:val="both"/>
              <w:rPr>
                <w:rFonts w:ascii="Verdana" w:hAnsi="Verdana"/>
              </w:rPr>
            </w:pPr>
            <w:r w:rsidRPr="008D0B56">
              <w:rPr>
                <w:rFonts w:ascii="Verdana" w:hAnsi="Verdana"/>
              </w:rPr>
              <w:t>MEJORAMIENTO A LA GESTIÓN INSTITUCIONAL</w:t>
            </w:r>
          </w:p>
        </w:tc>
        <w:tc>
          <w:tcPr>
            <w:tcW w:w="2500" w:type="pct"/>
            <w:gridSpan w:val="2"/>
            <w:hideMark/>
          </w:tcPr>
          <w:p w14:paraId="7D6C8496" w14:textId="77777777" w:rsidR="008D0B56" w:rsidRPr="008D0B56" w:rsidRDefault="008D0B56" w:rsidP="008D0B56">
            <w:pPr>
              <w:spacing w:after="160" w:line="259" w:lineRule="auto"/>
              <w:jc w:val="both"/>
              <w:rPr>
                <w:rFonts w:ascii="Verdana" w:hAnsi="Verdana"/>
              </w:rPr>
            </w:pPr>
            <w:r w:rsidRPr="008D0B56">
              <w:rPr>
                <w:rFonts w:ascii="Verdana" w:hAnsi="Verdana"/>
              </w:rPr>
              <w:t>224</w:t>
            </w:r>
          </w:p>
        </w:tc>
      </w:tr>
      <w:tr w:rsidR="008D0B56" w:rsidRPr="008D0B56" w14:paraId="0C3BC41D" w14:textId="77777777" w:rsidTr="008D0B56">
        <w:tc>
          <w:tcPr>
            <w:tcW w:w="950" w:type="pct"/>
            <w:hideMark/>
          </w:tcPr>
          <w:p w14:paraId="4CAC4CFB"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1 -50</w:t>
            </w:r>
          </w:p>
        </w:tc>
        <w:tc>
          <w:tcPr>
            <w:tcW w:w="1550" w:type="pct"/>
            <w:hideMark/>
          </w:tcPr>
          <w:p w14:paraId="09122948" w14:textId="77777777" w:rsidR="008D0B56" w:rsidRPr="008D0B56" w:rsidRDefault="008D0B56" w:rsidP="008D0B56">
            <w:pPr>
              <w:spacing w:after="160" w:line="259" w:lineRule="auto"/>
              <w:jc w:val="both"/>
              <w:rPr>
                <w:rFonts w:ascii="Verdana" w:hAnsi="Verdana"/>
              </w:rPr>
            </w:pPr>
            <w:r w:rsidRPr="008D0B56">
              <w:rPr>
                <w:rFonts w:ascii="Verdana" w:hAnsi="Verdana"/>
              </w:rPr>
              <w:t>ACCIONES COMPLEMENTARIAS DE MEJORAMIENTO</w:t>
            </w:r>
          </w:p>
        </w:tc>
        <w:tc>
          <w:tcPr>
            <w:tcW w:w="2500" w:type="pct"/>
            <w:gridSpan w:val="2"/>
            <w:hideMark/>
          </w:tcPr>
          <w:p w14:paraId="18C65872" w14:textId="77777777" w:rsidR="008D0B56" w:rsidRPr="008D0B56" w:rsidRDefault="008D0B56" w:rsidP="008D0B56">
            <w:pPr>
              <w:spacing w:after="160" w:line="259" w:lineRule="auto"/>
              <w:jc w:val="both"/>
              <w:rPr>
                <w:rFonts w:ascii="Verdana" w:hAnsi="Verdana"/>
              </w:rPr>
            </w:pPr>
            <w:r w:rsidRPr="008D0B56">
              <w:rPr>
                <w:rFonts w:ascii="Verdana" w:hAnsi="Verdana"/>
              </w:rPr>
              <w:t>225</w:t>
            </w:r>
          </w:p>
        </w:tc>
      </w:tr>
      <w:tr w:rsidR="008D0B56" w:rsidRPr="008D0B56" w14:paraId="333CB1C8" w14:textId="77777777" w:rsidTr="008D0B56">
        <w:tc>
          <w:tcPr>
            <w:tcW w:w="950" w:type="pct"/>
            <w:hideMark/>
          </w:tcPr>
          <w:p w14:paraId="6BDF56F0"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1 -51</w:t>
            </w:r>
          </w:p>
        </w:tc>
        <w:tc>
          <w:tcPr>
            <w:tcW w:w="1550" w:type="pct"/>
            <w:hideMark/>
          </w:tcPr>
          <w:p w14:paraId="72171D2F" w14:textId="77777777" w:rsidR="008D0B56" w:rsidRPr="008D0B56" w:rsidRDefault="008D0B56" w:rsidP="008D0B56">
            <w:pPr>
              <w:spacing w:after="160" w:line="259" w:lineRule="auto"/>
              <w:jc w:val="both"/>
              <w:rPr>
                <w:rFonts w:ascii="Verdana" w:hAnsi="Verdana"/>
              </w:rPr>
            </w:pPr>
            <w:r w:rsidRPr="008D0B56">
              <w:rPr>
                <w:rFonts w:ascii="Verdana" w:hAnsi="Verdana"/>
              </w:rPr>
              <w:t>CAPACITACIÓN FORMAL Y NO FORMAL</w:t>
            </w:r>
          </w:p>
        </w:tc>
        <w:tc>
          <w:tcPr>
            <w:tcW w:w="2500" w:type="pct"/>
            <w:gridSpan w:val="2"/>
            <w:hideMark/>
          </w:tcPr>
          <w:p w14:paraId="7BC798C5" w14:textId="77777777" w:rsidR="008D0B56" w:rsidRPr="008D0B56" w:rsidRDefault="008D0B56" w:rsidP="008D0B56">
            <w:pPr>
              <w:spacing w:after="160" w:line="259" w:lineRule="auto"/>
              <w:jc w:val="both"/>
              <w:rPr>
                <w:rFonts w:ascii="Verdana" w:hAnsi="Verdana"/>
              </w:rPr>
            </w:pPr>
            <w:r w:rsidRPr="008D0B56">
              <w:rPr>
                <w:rFonts w:ascii="Verdana" w:hAnsi="Verdana"/>
              </w:rPr>
              <w:t>226</w:t>
            </w:r>
          </w:p>
        </w:tc>
      </w:tr>
      <w:tr w:rsidR="008D0B56" w:rsidRPr="008D0B56" w14:paraId="2F943698" w14:textId="77777777" w:rsidTr="008D0B56">
        <w:tc>
          <w:tcPr>
            <w:tcW w:w="950" w:type="pct"/>
            <w:hideMark/>
          </w:tcPr>
          <w:p w14:paraId="3A7D1502"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1 - 52</w:t>
            </w:r>
          </w:p>
        </w:tc>
        <w:tc>
          <w:tcPr>
            <w:tcW w:w="1550" w:type="pct"/>
            <w:hideMark/>
          </w:tcPr>
          <w:p w14:paraId="6B9BAEE9" w14:textId="77777777" w:rsidR="008D0B56" w:rsidRPr="008D0B56" w:rsidRDefault="008D0B56" w:rsidP="008D0B56">
            <w:pPr>
              <w:spacing w:after="160" w:line="259" w:lineRule="auto"/>
              <w:jc w:val="both"/>
              <w:rPr>
                <w:rFonts w:ascii="Verdana" w:hAnsi="Verdana"/>
              </w:rPr>
            </w:pPr>
            <w:r w:rsidRPr="008D0B56">
              <w:rPr>
                <w:rFonts w:ascii="Verdana" w:hAnsi="Verdana"/>
              </w:rPr>
              <w:t>SOPORTE A LA GESTIÓN DEL PROYECTO</w:t>
            </w:r>
          </w:p>
        </w:tc>
        <w:tc>
          <w:tcPr>
            <w:tcW w:w="1950" w:type="pct"/>
            <w:hideMark/>
          </w:tcPr>
          <w:p w14:paraId="4E9221E5" w14:textId="77777777" w:rsidR="008D0B56" w:rsidRPr="008D0B56" w:rsidRDefault="008D0B56" w:rsidP="008D0B56">
            <w:pPr>
              <w:spacing w:after="160" w:line="259" w:lineRule="auto"/>
              <w:jc w:val="both"/>
              <w:rPr>
                <w:rFonts w:ascii="Verdana" w:hAnsi="Verdana"/>
              </w:rPr>
            </w:pPr>
            <w:r w:rsidRPr="008D0B56">
              <w:rPr>
                <w:rFonts w:ascii="Verdana" w:hAnsi="Verdana"/>
              </w:rPr>
              <w:t>Apoyo en contratación de servicios Viáticos y gastos de viaje Seguimiento y evaluación</w:t>
            </w:r>
          </w:p>
        </w:tc>
        <w:tc>
          <w:tcPr>
            <w:tcW w:w="550" w:type="pct"/>
            <w:hideMark/>
          </w:tcPr>
          <w:p w14:paraId="572B34C4" w14:textId="77777777" w:rsidR="008D0B56" w:rsidRPr="008D0B56" w:rsidRDefault="008D0B56" w:rsidP="008D0B56">
            <w:pPr>
              <w:spacing w:after="160" w:line="259" w:lineRule="auto"/>
              <w:jc w:val="both"/>
              <w:rPr>
                <w:rFonts w:ascii="Verdana" w:hAnsi="Verdana"/>
              </w:rPr>
            </w:pPr>
            <w:r w:rsidRPr="008D0B56">
              <w:rPr>
                <w:rFonts w:ascii="Verdana" w:hAnsi="Verdana"/>
              </w:rPr>
              <w:t>228</w:t>
            </w:r>
          </w:p>
        </w:tc>
      </w:tr>
      <w:tr w:rsidR="008D0B56" w:rsidRPr="008D0B56" w14:paraId="537A39F5" w14:textId="77777777" w:rsidTr="008D0B56">
        <w:tc>
          <w:tcPr>
            <w:tcW w:w="950" w:type="pct"/>
            <w:hideMark/>
          </w:tcPr>
          <w:p w14:paraId="63FF3491" w14:textId="77777777" w:rsidR="008D0B56" w:rsidRPr="008D0B56" w:rsidRDefault="008D0B56" w:rsidP="008D0B56">
            <w:pPr>
              <w:spacing w:after="160" w:line="259" w:lineRule="auto"/>
              <w:jc w:val="both"/>
              <w:rPr>
                <w:rFonts w:ascii="Verdana" w:hAnsi="Verdana"/>
              </w:rPr>
            </w:pPr>
            <w:r w:rsidRPr="008D0B56">
              <w:rPr>
                <w:rFonts w:ascii="Verdana" w:hAnsi="Verdana"/>
                <w:b/>
                <w:bCs/>
              </w:rPr>
              <w:t>EVALUACIÓN</w:t>
            </w:r>
          </w:p>
        </w:tc>
        <w:tc>
          <w:tcPr>
            <w:tcW w:w="4050" w:type="pct"/>
            <w:gridSpan w:val="3"/>
            <w:hideMark/>
          </w:tcPr>
          <w:p w14:paraId="5090863A" w14:textId="77777777" w:rsidR="008D0B56" w:rsidRPr="008D0B56" w:rsidRDefault="008D0B56" w:rsidP="008D0B56">
            <w:pPr>
              <w:spacing w:after="160" w:line="259" w:lineRule="auto"/>
              <w:jc w:val="both"/>
              <w:rPr>
                <w:rFonts w:ascii="Verdana" w:hAnsi="Verdana"/>
              </w:rPr>
            </w:pPr>
            <w:r w:rsidRPr="008D0B56">
              <w:rPr>
                <w:rFonts w:ascii="Verdana" w:hAnsi="Verdana"/>
              </w:rPr>
              <w:t>ESTUDIOS SOCIALES OPERATIVOS Y ADMINISTRATIVOS PARA MEJORAR LA GESTIÓN INSTITUCIONAL</w:t>
            </w:r>
          </w:p>
        </w:tc>
      </w:tr>
      <w:tr w:rsidR="008D0B56" w:rsidRPr="008D0B56" w14:paraId="3A6E4B16" w14:textId="77777777" w:rsidTr="008D0B56">
        <w:tc>
          <w:tcPr>
            <w:tcW w:w="950" w:type="pct"/>
            <w:hideMark/>
          </w:tcPr>
          <w:p w14:paraId="130E5282"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53</w:t>
            </w:r>
          </w:p>
        </w:tc>
        <w:tc>
          <w:tcPr>
            <w:tcW w:w="1550" w:type="pct"/>
            <w:hideMark/>
          </w:tcPr>
          <w:p w14:paraId="27800B49" w14:textId="77777777" w:rsidR="008D0B56" w:rsidRPr="008D0B56" w:rsidRDefault="008D0B56" w:rsidP="008D0B56">
            <w:pPr>
              <w:spacing w:after="160" w:line="259" w:lineRule="auto"/>
              <w:jc w:val="both"/>
              <w:rPr>
                <w:rFonts w:ascii="Verdana" w:hAnsi="Verdana"/>
              </w:rPr>
            </w:pPr>
            <w:r w:rsidRPr="008D0B56">
              <w:rPr>
                <w:rFonts w:ascii="Verdana" w:hAnsi="Verdana"/>
              </w:rPr>
              <w:t>INVESTIGACIÓN Y EVALUACIÓN</w:t>
            </w:r>
          </w:p>
        </w:tc>
        <w:tc>
          <w:tcPr>
            <w:tcW w:w="2500" w:type="pct"/>
            <w:gridSpan w:val="2"/>
            <w:hideMark/>
          </w:tcPr>
          <w:p w14:paraId="763DC2FD" w14:textId="77777777" w:rsidR="008D0B56" w:rsidRPr="008D0B56" w:rsidRDefault="008D0B56" w:rsidP="008D0B56">
            <w:pPr>
              <w:spacing w:after="160" w:line="259" w:lineRule="auto"/>
              <w:jc w:val="both"/>
              <w:rPr>
                <w:rFonts w:ascii="Verdana" w:hAnsi="Verdana"/>
              </w:rPr>
            </w:pPr>
            <w:r w:rsidRPr="008D0B56">
              <w:rPr>
                <w:rFonts w:ascii="Verdana" w:hAnsi="Verdana"/>
              </w:rPr>
              <w:t>230</w:t>
            </w:r>
          </w:p>
        </w:tc>
      </w:tr>
      <w:tr w:rsidR="008D0B56" w:rsidRPr="008D0B56" w14:paraId="39289E55" w14:textId="77777777" w:rsidTr="008D0B56">
        <w:tc>
          <w:tcPr>
            <w:tcW w:w="950" w:type="pct"/>
            <w:hideMark/>
          </w:tcPr>
          <w:p w14:paraId="3443697A" w14:textId="77777777" w:rsidR="008D0B56" w:rsidRPr="008D0B56" w:rsidRDefault="008D0B56" w:rsidP="008D0B56">
            <w:pPr>
              <w:spacing w:after="160" w:line="259" w:lineRule="auto"/>
              <w:jc w:val="both"/>
              <w:rPr>
                <w:rFonts w:ascii="Verdana" w:hAnsi="Verdana"/>
              </w:rPr>
            </w:pPr>
            <w:r w:rsidRPr="008D0B56">
              <w:rPr>
                <w:rFonts w:ascii="Verdana" w:hAnsi="Verdana"/>
                <w:b/>
                <w:bCs/>
              </w:rPr>
              <w:t>COMUNICACIONES</w:t>
            </w:r>
          </w:p>
        </w:tc>
        <w:tc>
          <w:tcPr>
            <w:tcW w:w="4050" w:type="pct"/>
            <w:gridSpan w:val="3"/>
            <w:hideMark/>
          </w:tcPr>
          <w:p w14:paraId="19324909" w14:textId="77777777" w:rsidR="008D0B56" w:rsidRPr="008D0B56" w:rsidRDefault="008D0B56" w:rsidP="008D0B56">
            <w:pPr>
              <w:spacing w:after="160" w:line="259" w:lineRule="auto"/>
              <w:jc w:val="both"/>
              <w:rPr>
                <w:rFonts w:ascii="Verdana" w:hAnsi="Verdana"/>
              </w:rPr>
            </w:pPr>
            <w:r w:rsidRPr="008D0B56">
              <w:rPr>
                <w:rFonts w:ascii="Verdana" w:hAnsi="Verdana"/>
              </w:rPr>
              <w:t>APLICACIÓN DE LA PROMOCIÓN Y FOMENTO PARA LA CONSTRUCCIÓN DE UNA CULTURA DE LOS DERECHOS DE LA NIÑEZ Y LA FAMILIA</w:t>
            </w:r>
          </w:p>
        </w:tc>
      </w:tr>
      <w:tr w:rsidR="008D0B56" w:rsidRPr="008D0B56" w14:paraId="76047A9F" w14:textId="77777777" w:rsidTr="008D0B56">
        <w:tc>
          <w:tcPr>
            <w:tcW w:w="950" w:type="pct"/>
            <w:hideMark/>
          </w:tcPr>
          <w:p w14:paraId="664F0854"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1 - 54</w:t>
            </w:r>
          </w:p>
        </w:tc>
        <w:tc>
          <w:tcPr>
            <w:tcW w:w="1550" w:type="pct"/>
            <w:hideMark/>
          </w:tcPr>
          <w:p w14:paraId="00FF7C79" w14:textId="77777777" w:rsidR="008D0B56" w:rsidRPr="008D0B56" w:rsidRDefault="008D0B56" w:rsidP="008D0B56">
            <w:pPr>
              <w:spacing w:after="160" w:line="259" w:lineRule="auto"/>
              <w:jc w:val="both"/>
              <w:rPr>
                <w:rFonts w:ascii="Verdana" w:hAnsi="Verdana"/>
              </w:rPr>
            </w:pPr>
            <w:r w:rsidRPr="008D0B56">
              <w:rPr>
                <w:rFonts w:ascii="Verdana" w:hAnsi="Verdana"/>
              </w:rPr>
              <w:t>PROMOCIÓN Y FOMENTO DE UNA CULTURA DE GARANTÍA Y RESTITUCIÓN DE UNA CULTURA DE DERECHOS DE LA NIÑEZ Y LA FAMILIA.</w:t>
            </w:r>
          </w:p>
        </w:tc>
        <w:tc>
          <w:tcPr>
            <w:tcW w:w="2500" w:type="pct"/>
            <w:gridSpan w:val="2"/>
            <w:hideMark/>
          </w:tcPr>
          <w:p w14:paraId="6456EE65" w14:textId="77777777" w:rsidR="008D0B56" w:rsidRPr="008D0B56" w:rsidRDefault="008D0B56" w:rsidP="008D0B56">
            <w:pPr>
              <w:spacing w:after="160" w:line="259" w:lineRule="auto"/>
              <w:jc w:val="both"/>
              <w:rPr>
                <w:rFonts w:ascii="Verdana" w:hAnsi="Verdana"/>
              </w:rPr>
            </w:pPr>
            <w:r w:rsidRPr="008D0B56">
              <w:rPr>
                <w:rFonts w:ascii="Verdana" w:hAnsi="Verdana"/>
              </w:rPr>
              <w:t>232</w:t>
            </w:r>
          </w:p>
        </w:tc>
      </w:tr>
      <w:tr w:rsidR="008D0B56" w:rsidRPr="008D0B56" w14:paraId="301FB74C" w14:textId="77777777" w:rsidTr="008D0B56">
        <w:tc>
          <w:tcPr>
            <w:tcW w:w="950" w:type="pct"/>
            <w:hideMark/>
          </w:tcPr>
          <w:p w14:paraId="24E11A94" w14:textId="77777777" w:rsidR="008D0B56" w:rsidRPr="008D0B56" w:rsidRDefault="008D0B56" w:rsidP="008D0B56">
            <w:pPr>
              <w:spacing w:after="160" w:line="259" w:lineRule="auto"/>
              <w:jc w:val="both"/>
              <w:rPr>
                <w:rFonts w:ascii="Verdana" w:hAnsi="Verdana"/>
              </w:rPr>
            </w:pPr>
            <w:r w:rsidRPr="008D0B56">
              <w:rPr>
                <w:rFonts w:ascii="Verdana" w:hAnsi="Verdana"/>
                <w:b/>
                <w:bCs/>
              </w:rPr>
              <w:t>INFRAESRUCTURA</w:t>
            </w:r>
          </w:p>
        </w:tc>
        <w:tc>
          <w:tcPr>
            <w:tcW w:w="4050" w:type="pct"/>
            <w:gridSpan w:val="3"/>
            <w:hideMark/>
          </w:tcPr>
          <w:p w14:paraId="6AC55A22" w14:textId="77777777" w:rsidR="008D0B56" w:rsidRPr="008D0B56" w:rsidRDefault="008D0B56" w:rsidP="008D0B56">
            <w:pPr>
              <w:spacing w:after="160" w:line="259" w:lineRule="auto"/>
              <w:jc w:val="both"/>
              <w:rPr>
                <w:rFonts w:ascii="Verdana" w:hAnsi="Verdana"/>
              </w:rPr>
            </w:pPr>
            <w:r w:rsidRPr="008D0B56">
              <w:rPr>
                <w:rFonts w:ascii="Verdana" w:hAnsi="Verdana"/>
              </w:rPr>
              <w:t>CONSTRUCCIÓN Y ADECUACIÓN DE INFRAESTRUCTURA PARA OPERACIÓN DEL ICBF A NIVEL NACIONAL</w:t>
            </w:r>
          </w:p>
        </w:tc>
      </w:tr>
      <w:tr w:rsidR="008D0B56" w:rsidRPr="008D0B56" w14:paraId="7CA83933" w14:textId="77777777" w:rsidTr="008D0B56">
        <w:tc>
          <w:tcPr>
            <w:tcW w:w="950" w:type="pct"/>
            <w:hideMark/>
          </w:tcPr>
          <w:p w14:paraId="4BC7BCA5" w14:textId="77777777" w:rsidR="008D0B56" w:rsidRPr="008D0B56" w:rsidRDefault="008D0B56" w:rsidP="008D0B56">
            <w:pPr>
              <w:spacing w:after="160" w:line="259" w:lineRule="auto"/>
              <w:jc w:val="both"/>
              <w:rPr>
                <w:rFonts w:ascii="Verdana" w:hAnsi="Verdana"/>
              </w:rPr>
            </w:pPr>
            <w:r w:rsidRPr="008D0B56">
              <w:rPr>
                <w:rFonts w:ascii="Verdana" w:hAnsi="Verdana"/>
                <w:b/>
                <w:bCs/>
              </w:rPr>
              <w:lastRenderedPageBreak/>
              <w:t>FICHA: 1 - 55</w:t>
            </w:r>
          </w:p>
        </w:tc>
        <w:tc>
          <w:tcPr>
            <w:tcW w:w="1550" w:type="pct"/>
            <w:hideMark/>
          </w:tcPr>
          <w:p w14:paraId="489CDE35" w14:textId="77777777" w:rsidR="008D0B56" w:rsidRPr="008D0B56" w:rsidRDefault="008D0B56" w:rsidP="008D0B56">
            <w:pPr>
              <w:spacing w:after="160" w:line="259" w:lineRule="auto"/>
              <w:jc w:val="both"/>
              <w:rPr>
                <w:rFonts w:ascii="Verdana" w:hAnsi="Verdana"/>
              </w:rPr>
            </w:pPr>
            <w:r w:rsidRPr="008D0B56">
              <w:rPr>
                <w:rFonts w:ascii="Verdana" w:hAnsi="Verdana"/>
              </w:rPr>
              <w:t>CONSTRUCCIÓN, AMPLIACIÓN Y ADECUACIÓN DE LA INFRAESTRUCTURA</w:t>
            </w:r>
          </w:p>
        </w:tc>
        <w:tc>
          <w:tcPr>
            <w:tcW w:w="2500" w:type="pct"/>
            <w:gridSpan w:val="2"/>
            <w:hideMark/>
          </w:tcPr>
          <w:p w14:paraId="4505700B" w14:textId="77777777" w:rsidR="008D0B56" w:rsidRPr="008D0B56" w:rsidRDefault="008D0B56" w:rsidP="008D0B56">
            <w:pPr>
              <w:spacing w:after="160" w:line="259" w:lineRule="auto"/>
              <w:jc w:val="both"/>
              <w:rPr>
                <w:rFonts w:ascii="Verdana" w:hAnsi="Verdana"/>
              </w:rPr>
            </w:pPr>
            <w:r w:rsidRPr="008D0B56">
              <w:rPr>
                <w:rFonts w:ascii="Verdana" w:hAnsi="Verdana"/>
              </w:rPr>
              <w:t>235</w:t>
            </w:r>
          </w:p>
        </w:tc>
      </w:tr>
      <w:tr w:rsidR="008D0B56" w:rsidRPr="008D0B56" w14:paraId="3172096D" w14:textId="77777777" w:rsidTr="008D0B56">
        <w:tc>
          <w:tcPr>
            <w:tcW w:w="950" w:type="pct"/>
            <w:hideMark/>
          </w:tcPr>
          <w:p w14:paraId="5CA7463F"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1 - 56</w:t>
            </w:r>
          </w:p>
        </w:tc>
        <w:tc>
          <w:tcPr>
            <w:tcW w:w="1550" w:type="pct"/>
            <w:hideMark/>
          </w:tcPr>
          <w:p w14:paraId="183ECE4F" w14:textId="77777777" w:rsidR="008D0B56" w:rsidRPr="008D0B56" w:rsidRDefault="008D0B56" w:rsidP="008D0B56">
            <w:pPr>
              <w:spacing w:after="160" w:line="259" w:lineRule="auto"/>
              <w:jc w:val="both"/>
              <w:rPr>
                <w:rFonts w:ascii="Verdana" w:hAnsi="Verdana"/>
              </w:rPr>
            </w:pPr>
            <w:r w:rsidRPr="008D0B56">
              <w:rPr>
                <w:rFonts w:ascii="Verdana" w:hAnsi="Verdana"/>
              </w:rPr>
              <w:t>MANTENIMIENTO</w:t>
            </w:r>
          </w:p>
        </w:tc>
        <w:tc>
          <w:tcPr>
            <w:tcW w:w="2500" w:type="pct"/>
            <w:gridSpan w:val="2"/>
            <w:hideMark/>
          </w:tcPr>
          <w:p w14:paraId="3C7D63FF" w14:textId="77777777" w:rsidR="008D0B56" w:rsidRPr="008D0B56" w:rsidRDefault="008D0B56" w:rsidP="008D0B56">
            <w:pPr>
              <w:spacing w:after="160" w:line="259" w:lineRule="auto"/>
              <w:jc w:val="both"/>
              <w:rPr>
                <w:rFonts w:ascii="Verdana" w:hAnsi="Verdana"/>
              </w:rPr>
            </w:pPr>
            <w:r w:rsidRPr="008D0B56">
              <w:rPr>
                <w:rFonts w:ascii="Verdana" w:hAnsi="Verdana"/>
              </w:rPr>
              <w:t>238</w:t>
            </w:r>
          </w:p>
        </w:tc>
      </w:tr>
      <w:tr w:rsidR="008D0B56" w:rsidRPr="008D0B56" w14:paraId="28073EC4" w14:textId="77777777" w:rsidTr="008D0B56">
        <w:tc>
          <w:tcPr>
            <w:tcW w:w="950" w:type="pct"/>
            <w:hideMark/>
          </w:tcPr>
          <w:p w14:paraId="7EE061A0"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I - 57</w:t>
            </w:r>
          </w:p>
        </w:tc>
        <w:tc>
          <w:tcPr>
            <w:tcW w:w="1550" w:type="pct"/>
            <w:hideMark/>
          </w:tcPr>
          <w:p w14:paraId="010E3ED3" w14:textId="77777777" w:rsidR="008D0B56" w:rsidRPr="008D0B56" w:rsidRDefault="008D0B56" w:rsidP="008D0B56">
            <w:pPr>
              <w:spacing w:after="160" w:line="259" w:lineRule="auto"/>
              <w:jc w:val="both"/>
              <w:rPr>
                <w:rFonts w:ascii="Verdana" w:hAnsi="Verdana"/>
              </w:rPr>
            </w:pPr>
            <w:r w:rsidRPr="008D0B56">
              <w:rPr>
                <w:rFonts w:ascii="Verdana" w:hAnsi="Verdana"/>
              </w:rPr>
              <w:t>DOTACIÓN</w:t>
            </w:r>
          </w:p>
        </w:tc>
        <w:tc>
          <w:tcPr>
            <w:tcW w:w="2500" w:type="pct"/>
            <w:gridSpan w:val="2"/>
            <w:hideMark/>
          </w:tcPr>
          <w:p w14:paraId="1A8CD655" w14:textId="77777777" w:rsidR="008D0B56" w:rsidRPr="008D0B56" w:rsidRDefault="008D0B56" w:rsidP="008D0B56">
            <w:pPr>
              <w:spacing w:after="160" w:line="259" w:lineRule="auto"/>
              <w:jc w:val="both"/>
              <w:rPr>
                <w:rFonts w:ascii="Verdana" w:hAnsi="Verdana"/>
              </w:rPr>
            </w:pPr>
            <w:r w:rsidRPr="008D0B56">
              <w:rPr>
                <w:rFonts w:ascii="Verdana" w:hAnsi="Verdana"/>
              </w:rPr>
              <w:t>239</w:t>
            </w:r>
          </w:p>
        </w:tc>
      </w:tr>
      <w:tr w:rsidR="008D0B56" w:rsidRPr="008D0B56" w14:paraId="1890A8FE" w14:textId="77777777" w:rsidTr="008D0B56">
        <w:tc>
          <w:tcPr>
            <w:tcW w:w="950" w:type="pct"/>
            <w:hideMark/>
          </w:tcPr>
          <w:p w14:paraId="38FFB9E9" w14:textId="77777777" w:rsidR="008D0B56" w:rsidRPr="008D0B56" w:rsidRDefault="008D0B56" w:rsidP="008D0B56">
            <w:pPr>
              <w:spacing w:after="160" w:line="259" w:lineRule="auto"/>
              <w:jc w:val="both"/>
              <w:rPr>
                <w:rFonts w:ascii="Verdana" w:hAnsi="Verdana"/>
              </w:rPr>
            </w:pPr>
            <w:r w:rsidRPr="008D0B56">
              <w:rPr>
                <w:rFonts w:ascii="Verdana" w:hAnsi="Verdana"/>
                <w:b/>
                <w:bCs/>
              </w:rPr>
              <w:t>FICHA: 1 - 58</w:t>
            </w:r>
          </w:p>
        </w:tc>
        <w:tc>
          <w:tcPr>
            <w:tcW w:w="1550" w:type="pct"/>
            <w:hideMark/>
          </w:tcPr>
          <w:p w14:paraId="458BF387" w14:textId="77777777" w:rsidR="008D0B56" w:rsidRPr="008D0B56" w:rsidRDefault="008D0B56" w:rsidP="008D0B56">
            <w:pPr>
              <w:spacing w:after="160" w:line="259" w:lineRule="auto"/>
              <w:jc w:val="both"/>
              <w:rPr>
                <w:rFonts w:ascii="Verdana" w:hAnsi="Verdana"/>
              </w:rPr>
            </w:pPr>
            <w:r w:rsidRPr="008D0B56">
              <w:rPr>
                <w:rFonts w:ascii="Verdana" w:hAnsi="Verdana"/>
              </w:rPr>
              <w:t>GESTIÓN AMBIENTAL</w:t>
            </w:r>
          </w:p>
        </w:tc>
        <w:tc>
          <w:tcPr>
            <w:tcW w:w="2500" w:type="pct"/>
            <w:gridSpan w:val="2"/>
            <w:hideMark/>
          </w:tcPr>
          <w:p w14:paraId="250A55F7" w14:textId="77777777" w:rsidR="008D0B56" w:rsidRPr="008D0B56" w:rsidRDefault="008D0B56" w:rsidP="008D0B56">
            <w:pPr>
              <w:spacing w:after="160" w:line="259" w:lineRule="auto"/>
              <w:jc w:val="both"/>
              <w:rPr>
                <w:rFonts w:ascii="Verdana" w:hAnsi="Verdana"/>
              </w:rPr>
            </w:pPr>
            <w:r w:rsidRPr="008D0B56">
              <w:rPr>
                <w:rFonts w:ascii="Verdana" w:hAnsi="Verdana"/>
              </w:rPr>
              <w:t>242</w:t>
            </w:r>
          </w:p>
        </w:tc>
      </w:tr>
      <w:tr w:rsidR="008D0B56" w:rsidRPr="008D0B56" w14:paraId="417A6329" w14:textId="77777777" w:rsidTr="008D0B56">
        <w:tc>
          <w:tcPr>
            <w:tcW w:w="950" w:type="pct"/>
            <w:hideMark/>
          </w:tcPr>
          <w:p w14:paraId="00AFDDF6" w14:textId="77777777" w:rsidR="008D0B56" w:rsidRPr="008D0B56" w:rsidRDefault="008D0B56" w:rsidP="008D0B56">
            <w:pPr>
              <w:spacing w:after="160" w:line="259" w:lineRule="auto"/>
              <w:jc w:val="both"/>
              <w:rPr>
                <w:rFonts w:ascii="Verdana" w:hAnsi="Verdana"/>
              </w:rPr>
            </w:pPr>
            <w:r w:rsidRPr="008D0B56">
              <w:rPr>
                <w:rFonts w:ascii="Verdana" w:hAnsi="Verdana"/>
                <w:b/>
                <w:bCs/>
              </w:rPr>
              <w:t>ANEXO 1.</w:t>
            </w:r>
          </w:p>
        </w:tc>
        <w:tc>
          <w:tcPr>
            <w:tcW w:w="3450" w:type="pct"/>
            <w:hideMark/>
          </w:tcPr>
          <w:p w14:paraId="75E2D6FE" w14:textId="77777777" w:rsidR="008D0B56" w:rsidRPr="008D0B56" w:rsidRDefault="008D0B56" w:rsidP="008D0B56">
            <w:pPr>
              <w:spacing w:after="160" w:line="259" w:lineRule="auto"/>
              <w:jc w:val="both"/>
              <w:rPr>
                <w:rFonts w:ascii="Verdana" w:hAnsi="Verdana"/>
              </w:rPr>
            </w:pPr>
            <w:r w:rsidRPr="008D0B56">
              <w:rPr>
                <w:rFonts w:ascii="Verdana" w:hAnsi="Verdana"/>
              </w:rPr>
              <w:t>¿CÓMO IDENTIFICAR SI UN PROYECTO ES TIC?</w:t>
            </w:r>
          </w:p>
        </w:tc>
        <w:tc>
          <w:tcPr>
            <w:tcW w:w="550" w:type="pct"/>
            <w:gridSpan w:val="2"/>
            <w:hideMark/>
          </w:tcPr>
          <w:p w14:paraId="1A5ECA0F" w14:textId="77777777" w:rsidR="008D0B56" w:rsidRPr="008D0B56" w:rsidRDefault="008D0B56" w:rsidP="008D0B56">
            <w:pPr>
              <w:spacing w:after="160" w:line="259" w:lineRule="auto"/>
              <w:jc w:val="both"/>
              <w:rPr>
                <w:rFonts w:ascii="Verdana" w:hAnsi="Verdana"/>
              </w:rPr>
            </w:pPr>
            <w:r w:rsidRPr="008D0B56">
              <w:rPr>
                <w:rFonts w:ascii="Verdana" w:hAnsi="Verdana"/>
              </w:rPr>
              <w:t>245</w:t>
            </w:r>
          </w:p>
        </w:tc>
      </w:tr>
      <w:tr w:rsidR="008D0B56" w:rsidRPr="008D0B56" w14:paraId="04DED74D" w14:textId="77777777" w:rsidTr="008D0B56">
        <w:tc>
          <w:tcPr>
            <w:tcW w:w="950" w:type="pct"/>
            <w:hideMark/>
          </w:tcPr>
          <w:p w14:paraId="0F3B0133" w14:textId="77777777" w:rsidR="008D0B56" w:rsidRPr="008D0B56" w:rsidRDefault="008D0B56" w:rsidP="008D0B56">
            <w:pPr>
              <w:spacing w:after="160" w:line="259" w:lineRule="auto"/>
              <w:jc w:val="both"/>
              <w:rPr>
                <w:rFonts w:ascii="Verdana" w:hAnsi="Verdana"/>
              </w:rPr>
            </w:pPr>
            <w:r w:rsidRPr="008D0B56">
              <w:rPr>
                <w:rFonts w:ascii="Verdana" w:hAnsi="Verdana"/>
                <w:b/>
                <w:bCs/>
              </w:rPr>
              <w:t>ANEXO 2.</w:t>
            </w:r>
          </w:p>
        </w:tc>
        <w:tc>
          <w:tcPr>
            <w:tcW w:w="3450" w:type="pct"/>
            <w:hideMark/>
          </w:tcPr>
          <w:p w14:paraId="65A9CB2E" w14:textId="77777777" w:rsidR="008D0B56" w:rsidRPr="008D0B56" w:rsidRDefault="008D0B56" w:rsidP="008D0B56">
            <w:pPr>
              <w:spacing w:after="160" w:line="259" w:lineRule="auto"/>
              <w:jc w:val="both"/>
              <w:rPr>
                <w:rFonts w:ascii="Verdana" w:hAnsi="Verdana"/>
              </w:rPr>
            </w:pPr>
            <w:r w:rsidRPr="008D0B56">
              <w:rPr>
                <w:rFonts w:ascii="Verdana" w:hAnsi="Verdana"/>
              </w:rPr>
              <w:t>RACIONES DE ALIMENTOS DE ALTO VALOR NUTRICIONAL-AAVN - VIGENCIA 2018</w:t>
            </w:r>
          </w:p>
        </w:tc>
        <w:tc>
          <w:tcPr>
            <w:tcW w:w="550" w:type="pct"/>
            <w:gridSpan w:val="2"/>
            <w:hideMark/>
          </w:tcPr>
          <w:p w14:paraId="3DE492C1" w14:textId="77777777" w:rsidR="008D0B56" w:rsidRPr="008D0B56" w:rsidRDefault="008D0B56" w:rsidP="008D0B56">
            <w:pPr>
              <w:spacing w:after="160" w:line="259" w:lineRule="auto"/>
              <w:jc w:val="both"/>
              <w:rPr>
                <w:rFonts w:ascii="Verdana" w:hAnsi="Verdana"/>
              </w:rPr>
            </w:pPr>
            <w:r w:rsidRPr="008D0B56">
              <w:rPr>
                <w:rFonts w:ascii="Verdana" w:hAnsi="Verdana"/>
              </w:rPr>
              <w:t>248</w:t>
            </w:r>
          </w:p>
        </w:tc>
      </w:tr>
      <w:tr w:rsidR="008D0B56" w:rsidRPr="008D0B56" w14:paraId="21FC92EF" w14:textId="77777777" w:rsidTr="008D0B56">
        <w:tc>
          <w:tcPr>
            <w:tcW w:w="950" w:type="pct"/>
            <w:hideMark/>
          </w:tcPr>
          <w:p w14:paraId="73F648A3" w14:textId="77777777" w:rsidR="008D0B56" w:rsidRPr="008D0B56" w:rsidRDefault="008D0B56" w:rsidP="008D0B56">
            <w:pPr>
              <w:spacing w:after="160" w:line="259" w:lineRule="auto"/>
              <w:jc w:val="both"/>
              <w:rPr>
                <w:rFonts w:ascii="Verdana" w:hAnsi="Verdana"/>
              </w:rPr>
            </w:pPr>
            <w:r w:rsidRPr="008D0B56">
              <w:rPr>
                <w:rFonts w:ascii="Verdana" w:hAnsi="Verdana"/>
                <w:b/>
                <w:bCs/>
              </w:rPr>
              <w:t>ANEXO 3.</w:t>
            </w:r>
          </w:p>
        </w:tc>
        <w:tc>
          <w:tcPr>
            <w:tcW w:w="3450" w:type="pct"/>
            <w:hideMark/>
          </w:tcPr>
          <w:p w14:paraId="4A4D80BD" w14:textId="77777777" w:rsidR="008D0B56" w:rsidRPr="008D0B56" w:rsidRDefault="008D0B56" w:rsidP="008D0B56">
            <w:pPr>
              <w:spacing w:after="160" w:line="259" w:lineRule="auto"/>
              <w:jc w:val="both"/>
              <w:rPr>
                <w:rFonts w:ascii="Verdana" w:hAnsi="Verdana"/>
              </w:rPr>
            </w:pPr>
            <w:r w:rsidRPr="008D0B56">
              <w:rPr>
                <w:rFonts w:ascii="Verdana" w:hAnsi="Verdana"/>
              </w:rPr>
              <w:t>CLASIFICADOR DEL GASTOS SERVICIOS DE PROTECCIÓN (1)</w:t>
            </w:r>
          </w:p>
        </w:tc>
        <w:tc>
          <w:tcPr>
            <w:tcW w:w="550" w:type="pct"/>
            <w:gridSpan w:val="2"/>
            <w:hideMark/>
          </w:tcPr>
          <w:p w14:paraId="1A509F50" w14:textId="77777777" w:rsidR="008D0B56" w:rsidRPr="008D0B56" w:rsidRDefault="008D0B56" w:rsidP="008D0B56">
            <w:pPr>
              <w:spacing w:after="160" w:line="259" w:lineRule="auto"/>
              <w:jc w:val="both"/>
              <w:rPr>
                <w:rFonts w:ascii="Verdana" w:hAnsi="Verdana"/>
              </w:rPr>
            </w:pPr>
            <w:r w:rsidRPr="008D0B56">
              <w:rPr>
                <w:rFonts w:ascii="Verdana" w:hAnsi="Verdana"/>
              </w:rPr>
              <w:t>265</w:t>
            </w:r>
          </w:p>
        </w:tc>
      </w:tr>
      <w:tr w:rsidR="008D0B56" w:rsidRPr="008D0B56" w14:paraId="716BA7F8" w14:textId="77777777" w:rsidTr="008D0B56">
        <w:tc>
          <w:tcPr>
            <w:tcW w:w="950" w:type="pct"/>
            <w:hideMark/>
          </w:tcPr>
          <w:p w14:paraId="719DB09D" w14:textId="77777777" w:rsidR="008D0B56" w:rsidRPr="008D0B56" w:rsidRDefault="008D0B56" w:rsidP="008D0B56">
            <w:pPr>
              <w:spacing w:after="160" w:line="259" w:lineRule="auto"/>
              <w:jc w:val="both"/>
              <w:rPr>
                <w:rFonts w:ascii="Verdana" w:hAnsi="Verdana"/>
              </w:rPr>
            </w:pPr>
            <w:r w:rsidRPr="008D0B56">
              <w:rPr>
                <w:rFonts w:ascii="Verdana" w:hAnsi="Verdana"/>
                <w:b/>
                <w:bCs/>
              </w:rPr>
              <w:t>ANEXO 4.</w:t>
            </w:r>
          </w:p>
        </w:tc>
        <w:tc>
          <w:tcPr>
            <w:tcW w:w="3450" w:type="pct"/>
            <w:hideMark/>
          </w:tcPr>
          <w:p w14:paraId="498D766A" w14:textId="77777777" w:rsidR="008D0B56" w:rsidRPr="008D0B56" w:rsidRDefault="008D0B56" w:rsidP="008D0B56">
            <w:pPr>
              <w:spacing w:after="160" w:line="259" w:lineRule="auto"/>
              <w:jc w:val="both"/>
              <w:rPr>
                <w:rFonts w:ascii="Verdana" w:hAnsi="Verdana"/>
              </w:rPr>
            </w:pPr>
            <w:r w:rsidRPr="008D0B56">
              <w:rPr>
                <w:rFonts w:ascii="Verdana" w:hAnsi="Verdana"/>
              </w:rPr>
              <w:t>CLASIFICADORES DE GASTOS SERVICIOS PROTECCIÓN (2)</w:t>
            </w:r>
          </w:p>
        </w:tc>
        <w:tc>
          <w:tcPr>
            <w:tcW w:w="550" w:type="pct"/>
            <w:gridSpan w:val="2"/>
            <w:hideMark/>
          </w:tcPr>
          <w:p w14:paraId="53049241" w14:textId="77777777" w:rsidR="008D0B56" w:rsidRPr="008D0B56" w:rsidRDefault="008D0B56" w:rsidP="008D0B56">
            <w:pPr>
              <w:spacing w:after="160" w:line="259" w:lineRule="auto"/>
              <w:jc w:val="both"/>
              <w:rPr>
                <w:rFonts w:ascii="Verdana" w:hAnsi="Verdana"/>
              </w:rPr>
            </w:pPr>
            <w:r w:rsidRPr="008D0B56">
              <w:rPr>
                <w:rFonts w:ascii="Verdana" w:hAnsi="Verdana"/>
              </w:rPr>
              <w:t>269</w:t>
            </w:r>
          </w:p>
        </w:tc>
      </w:tr>
      <w:tr w:rsidR="008D0B56" w:rsidRPr="008D0B56" w14:paraId="7E986564" w14:textId="77777777" w:rsidTr="008D0B56">
        <w:tc>
          <w:tcPr>
            <w:tcW w:w="950" w:type="pct"/>
            <w:hideMark/>
          </w:tcPr>
          <w:p w14:paraId="4A17C590" w14:textId="77777777" w:rsidR="008D0B56" w:rsidRPr="008D0B56" w:rsidRDefault="008D0B56" w:rsidP="008D0B56">
            <w:pPr>
              <w:spacing w:after="160" w:line="259" w:lineRule="auto"/>
              <w:jc w:val="both"/>
              <w:rPr>
                <w:rFonts w:ascii="Verdana" w:hAnsi="Verdana"/>
              </w:rPr>
            </w:pPr>
            <w:r w:rsidRPr="008D0B56">
              <w:rPr>
                <w:rFonts w:ascii="Verdana" w:hAnsi="Verdana"/>
                <w:b/>
                <w:bCs/>
              </w:rPr>
              <w:t>ANEXOS.</w:t>
            </w:r>
          </w:p>
        </w:tc>
        <w:tc>
          <w:tcPr>
            <w:tcW w:w="3450" w:type="pct"/>
            <w:hideMark/>
          </w:tcPr>
          <w:p w14:paraId="0D02F185" w14:textId="77777777" w:rsidR="008D0B56" w:rsidRPr="008D0B56" w:rsidRDefault="008D0B56" w:rsidP="008D0B56">
            <w:pPr>
              <w:spacing w:after="160" w:line="259" w:lineRule="auto"/>
              <w:jc w:val="both"/>
              <w:rPr>
                <w:rFonts w:ascii="Verdana" w:hAnsi="Verdana"/>
              </w:rPr>
            </w:pPr>
            <w:r w:rsidRPr="008D0B56">
              <w:rPr>
                <w:rFonts w:ascii="Verdana" w:hAnsi="Verdana"/>
              </w:rPr>
              <w:t>COSTOS FIJOS SERVICIOS PROTECCIÓN</w:t>
            </w:r>
          </w:p>
        </w:tc>
        <w:tc>
          <w:tcPr>
            <w:tcW w:w="550" w:type="pct"/>
            <w:gridSpan w:val="2"/>
            <w:hideMark/>
          </w:tcPr>
          <w:p w14:paraId="44F82461" w14:textId="77777777" w:rsidR="008D0B56" w:rsidRPr="008D0B56" w:rsidRDefault="008D0B56" w:rsidP="008D0B56">
            <w:pPr>
              <w:spacing w:after="160" w:line="259" w:lineRule="auto"/>
              <w:jc w:val="both"/>
              <w:rPr>
                <w:rFonts w:ascii="Verdana" w:hAnsi="Verdana"/>
              </w:rPr>
            </w:pPr>
            <w:r w:rsidRPr="008D0B56">
              <w:rPr>
                <w:rFonts w:ascii="Verdana" w:hAnsi="Verdana"/>
              </w:rPr>
              <w:t>273</w:t>
            </w:r>
          </w:p>
        </w:tc>
      </w:tr>
      <w:tr w:rsidR="008D0B56" w:rsidRPr="008D0B56" w14:paraId="5F7CDAB9" w14:textId="77777777" w:rsidTr="008D0B56">
        <w:tc>
          <w:tcPr>
            <w:tcW w:w="950" w:type="pct"/>
            <w:hideMark/>
          </w:tcPr>
          <w:p w14:paraId="3776AA76" w14:textId="77777777" w:rsidR="008D0B56" w:rsidRPr="008D0B56" w:rsidRDefault="008D0B56" w:rsidP="008D0B56">
            <w:pPr>
              <w:spacing w:after="160" w:line="259" w:lineRule="auto"/>
              <w:jc w:val="both"/>
              <w:rPr>
                <w:rFonts w:ascii="Verdana" w:hAnsi="Verdana"/>
              </w:rPr>
            </w:pPr>
            <w:r w:rsidRPr="008D0B56">
              <w:rPr>
                <w:rFonts w:ascii="Verdana" w:hAnsi="Verdana"/>
                <w:b/>
                <w:bCs/>
              </w:rPr>
              <w:t>ANEXO 6.</w:t>
            </w:r>
          </w:p>
        </w:tc>
        <w:tc>
          <w:tcPr>
            <w:tcW w:w="3450" w:type="pct"/>
            <w:hideMark/>
          </w:tcPr>
          <w:p w14:paraId="5E763187" w14:textId="77777777" w:rsidR="008D0B56" w:rsidRPr="008D0B56" w:rsidRDefault="008D0B56" w:rsidP="008D0B56">
            <w:pPr>
              <w:spacing w:after="160" w:line="259" w:lineRule="auto"/>
              <w:jc w:val="both"/>
              <w:rPr>
                <w:rFonts w:ascii="Verdana" w:hAnsi="Verdana"/>
              </w:rPr>
            </w:pPr>
            <w:r w:rsidRPr="008D0B56">
              <w:rPr>
                <w:rFonts w:ascii="Verdana" w:hAnsi="Verdana"/>
              </w:rPr>
              <w:t>COSTEO ATENCIÓN INTEGRAL</w:t>
            </w:r>
          </w:p>
        </w:tc>
        <w:tc>
          <w:tcPr>
            <w:tcW w:w="550" w:type="pct"/>
            <w:gridSpan w:val="2"/>
            <w:hideMark/>
          </w:tcPr>
          <w:p w14:paraId="7756FEE0" w14:textId="77777777" w:rsidR="008D0B56" w:rsidRPr="008D0B56" w:rsidRDefault="008D0B56" w:rsidP="008D0B56">
            <w:pPr>
              <w:spacing w:after="160" w:line="259" w:lineRule="auto"/>
              <w:jc w:val="both"/>
              <w:rPr>
                <w:rFonts w:ascii="Verdana" w:hAnsi="Verdana"/>
              </w:rPr>
            </w:pPr>
            <w:r w:rsidRPr="008D0B56">
              <w:rPr>
                <w:rFonts w:ascii="Verdana" w:hAnsi="Verdana"/>
              </w:rPr>
              <w:t>276</w:t>
            </w:r>
          </w:p>
        </w:tc>
      </w:tr>
      <w:tr w:rsidR="008D0B56" w:rsidRPr="008D0B56" w14:paraId="062C803B" w14:textId="77777777" w:rsidTr="008D0B56">
        <w:tc>
          <w:tcPr>
            <w:tcW w:w="950" w:type="pct"/>
            <w:hideMark/>
          </w:tcPr>
          <w:p w14:paraId="53DFD514" w14:textId="77777777" w:rsidR="008D0B56" w:rsidRPr="008D0B56" w:rsidRDefault="008D0B56" w:rsidP="008D0B56">
            <w:pPr>
              <w:spacing w:after="160" w:line="259" w:lineRule="auto"/>
              <w:jc w:val="both"/>
              <w:rPr>
                <w:rFonts w:ascii="Verdana" w:hAnsi="Verdana"/>
              </w:rPr>
            </w:pPr>
            <w:r w:rsidRPr="008D0B56">
              <w:rPr>
                <w:rFonts w:ascii="Verdana" w:hAnsi="Verdana"/>
                <w:b/>
                <w:bCs/>
              </w:rPr>
              <w:t>ANEXO 7.</w:t>
            </w:r>
          </w:p>
        </w:tc>
        <w:tc>
          <w:tcPr>
            <w:tcW w:w="3450" w:type="pct"/>
            <w:hideMark/>
          </w:tcPr>
          <w:p w14:paraId="4CFE535B" w14:textId="77777777" w:rsidR="008D0B56" w:rsidRPr="008D0B56" w:rsidRDefault="008D0B56" w:rsidP="008D0B56">
            <w:pPr>
              <w:spacing w:after="160" w:line="259" w:lineRule="auto"/>
              <w:jc w:val="both"/>
              <w:rPr>
                <w:rFonts w:ascii="Verdana" w:hAnsi="Verdana"/>
              </w:rPr>
            </w:pPr>
            <w:r w:rsidRPr="008D0B56">
              <w:rPr>
                <w:rFonts w:ascii="Verdana" w:hAnsi="Verdana"/>
              </w:rPr>
              <w:t>COSTEO ATENCIÓN TRADICIONAL</w:t>
            </w:r>
          </w:p>
        </w:tc>
        <w:tc>
          <w:tcPr>
            <w:tcW w:w="550" w:type="pct"/>
            <w:gridSpan w:val="2"/>
            <w:hideMark/>
          </w:tcPr>
          <w:p w14:paraId="53D0A3E6" w14:textId="77777777" w:rsidR="008D0B56" w:rsidRPr="008D0B56" w:rsidRDefault="008D0B56" w:rsidP="008D0B56">
            <w:pPr>
              <w:spacing w:after="160" w:line="259" w:lineRule="auto"/>
              <w:jc w:val="both"/>
              <w:rPr>
                <w:rFonts w:ascii="Verdana" w:hAnsi="Verdana"/>
              </w:rPr>
            </w:pPr>
            <w:r w:rsidRPr="008D0B56">
              <w:rPr>
                <w:rFonts w:ascii="Verdana" w:hAnsi="Verdana"/>
              </w:rPr>
              <w:t>286</w:t>
            </w:r>
          </w:p>
        </w:tc>
      </w:tr>
    </w:tbl>
    <w:p w14:paraId="009ECB23" w14:textId="16DD0F9A" w:rsidR="008D0B56" w:rsidRPr="008D0B56" w:rsidRDefault="008D0B56" w:rsidP="008D0B56">
      <w:pPr>
        <w:jc w:val="center"/>
        <w:rPr>
          <w:rFonts w:ascii="Verdana" w:hAnsi="Verdana"/>
          <w:b/>
          <w:bCs/>
        </w:rPr>
      </w:pPr>
    </w:p>
    <w:p w14:paraId="48EA7791" w14:textId="19AA5F73" w:rsidR="008D0B56" w:rsidRPr="008D0B56" w:rsidRDefault="008D0B56" w:rsidP="008D0B56">
      <w:pPr>
        <w:jc w:val="center"/>
        <w:rPr>
          <w:rFonts w:ascii="Verdana" w:hAnsi="Verdana"/>
          <w:b/>
          <w:bCs/>
        </w:rPr>
      </w:pPr>
      <w:r w:rsidRPr="008D0B56">
        <w:rPr>
          <w:rFonts w:ascii="Verdana" w:hAnsi="Verdana"/>
          <w:b/>
          <w:bCs/>
        </w:rPr>
        <w:t>LINEAMIENTOS DE PROGRAMACIÓN 20X8</w:t>
      </w:r>
    </w:p>
    <w:p w14:paraId="3B10D2D5" w14:textId="381C73C1" w:rsidR="008D0B56" w:rsidRPr="008D0B56" w:rsidRDefault="008D0B56" w:rsidP="008D0B56">
      <w:pPr>
        <w:jc w:val="center"/>
        <w:rPr>
          <w:rFonts w:ascii="Verdana" w:hAnsi="Verdana"/>
          <w:b/>
          <w:bCs/>
        </w:rPr>
      </w:pPr>
      <w:r w:rsidRPr="008D0B56">
        <w:rPr>
          <w:rFonts w:ascii="Verdana" w:hAnsi="Verdana"/>
          <w:b/>
          <w:bCs/>
        </w:rPr>
        <w:t>FUNCIONAMIENTO</w:t>
      </w:r>
    </w:p>
    <w:p w14:paraId="39AC35ED" w14:textId="218782ED" w:rsidR="008D0B56" w:rsidRPr="008D0B56" w:rsidRDefault="008D0B56" w:rsidP="008D0B56">
      <w:pPr>
        <w:pStyle w:val="Prrafodelista"/>
        <w:numPr>
          <w:ilvl w:val="0"/>
          <w:numId w:val="1"/>
        </w:numPr>
        <w:jc w:val="center"/>
        <w:rPr>
          <w:rFonts w:ascii="Verdana" w:hAnsi="Verdana"/>
          <w:b/>
          <w:bCs/>
        </w:rPr>
      </w:pPr>
      <w:r w:rsidRPr="008D0B56">
        <w:rPr>
          <w:rFonts w:ascii="Verdana" w:hAnsi="Verdana"/>
          <w:b/>
          <w:bCs/>
        </w:rPr>
        <w:t>GASTOS DE FUNCIONAMIENTO</w:t>
      </w:r>
    </w:p>
    <w:tbl>
      <w:tblPr>
        <w:tblStyle w:val="Tablaconcuadrcula"/>
        <w:tblW w:w="5000" w:type="pct"/>
        <w:tblLook w:val="04A0" w:firstRow="1" w:lastRow="0" w:firstColumn="1" w:lastColumn="0" w:noHBand="0" w:noVBand="1"/>
      </w:tblPr>
      <w:tblGrid>
        <w:gridCol w:w="1913"/>
        <w:gridCol w:w="1600"/>
        <w:gridCol w:w="1525"/>
        <w:gridCol w:w="2200"/>
        <w:gridCol w:w="1590"/>
      </w:tblGrid>
      <w:tr w:rsidR="008D0B56" w:rsidRPr="008D0B56" w14:paraId="05897F19" w14:textId="77777777" w:rsidTr="008D0B56">
        <w:tc>
          <w:tcPr>
            <w:tcW w:w="950" w:type="pct"/>
            <w:hideMark/>
          </w:tcPr>
          <w:p w14:paraId="0DD952C6"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FICHA: F - 01</w:t>
            </w:r>
          </w:p>
        </w:tc>
        <w:tc>
          <w:tcPr>
            <w:tcW w:w="1150" w:type="pct"/>
            <w:hideMark/>
          </w:tcPr>
          <w:p w14:paraId="654929B4"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TIPO</w:t>
            </w:r>
          </w:p>
        </w:tc>
        <w:tc>
          <w:tcPr>
            <w:tcW w:w="2900" w:type="pct"/>
            <w:gridSpan w:val="3"/>
            <w:hideMark/>
          </w:tcPr>
          <w:p w14:paraId="42D1CBF0"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A</w:t>
            </w:r>
          </w:p>
        </w:tc>
      </w:tr>
      <w:tr w:rsidR="008D0B56" w:rsidRPr="008D0B56" w14:paraId="0AC8B5EA" w14:textId="77777777" w:rsidTr="008D0B56">
        <w:tc>
          <w:tcPr>
            <w:tcW w:w="950" w:type="pct"/>
            <w:hideMark/>
          </w:tcPr>
          <w:p w14:paraId="06DD8B72"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DENOMINACIÓN</w:t>
            </w:r>
          </w:p>
        </w:tc>
        <w:tc>
          <w:tcPr>
            <w:tcW w:w="4050" w:type="pct"/>
            <w:gridSpan w:val="4"/>
            <w:hideMark/>
          </w:tcPr>
          <w:p w14:paraId="7C3B5214"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GASTOS DE FUNCIONAMIENTO</w:t>
            </w:r>
          </w:p>
        </w:tc>
      </w:tr>
      <w:tr w:rsidR="008D0B56" w:rsidRPr="008D0B56" w14:paraId="1725F9CE" w14:textId="77777777" w:rsidTr="008D0B56">
        <w:tc>
          <w:tcPr>
            <w:tcW w:w="950" w:type="pct"/>
            <w:hideMark/>
          </w:tcPr>
          <w:p w14:paraId="50F7942B"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lastRenderedPageBreak/>
              <w:t>OBJETIVO</w:t>
            </w:r>
          </w:p>
        </w:tc>
        <w:tc>
          <w:tcPr>
            <w:tcW w:w="4050" w:type="pct"/>
            <w:gridSpan w:val="4"/>
            <w:hideMark/>
          </w:tcPr>
          <w:p w14:paraId="44FC1E5F"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Atender los gastos corrientes de administración del Instituto Colombiano de Bienestar Familiar</w:t>
            </w:r>
          </w:p>
        </w:tc>
      </w:tr>
      <w:tr w:rsidR="008D0B56" w:rsidRPr="008D0B56" w14:paraId="3D1CD277" w14:textId="77777777" w:rsidTr="008D0B56">
        <w:tc>
          <w:tcPr>
            <w:tcW w:w="950" w:type="pct"/>
            <w:hideMark/>
          </w:tcPr>
          <w:p w14:paraId="26ED1EC4"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POBLACION</w:t>
            </w:r>
            <w:r w:rsidRPr="008D0B56">
              <w:rPr>
                <w:rFonts w:ascii="Verdana" w:hAnsi="Verdana"/>
                <w:b/>
                <w:bCs/>
              </w:rPr>
              <w:br/>
              <w:t>OBJETIVO</w:t>
            </w:r>
          </w:p>
        </w:tc>
        <w:tc>
          <w:tcPr>
            <w:tcW w:w="4050" w:type="pct"/>
            <w:gridSpan w:val="4"/>
            <w:hideMark/>
          </w:tcPr>
          <w:p w14:paraId="71C21141"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N/A.</w:t>
            </w:r>
          </w:p>
        </w:tc>
      </w:tr>
      <w:tr w:rsidR="008D0B56" w:rsidRPr="008D0B56" w14:paraId="221F1B91" w14:textId="77777777" w:rsidTr="008D0B56">
        <w:tc>
          <w:tcPr>
            <w:tcW w:w="950" w:type="pct"/>
            <w:hideMark/>
          </w:tcPr>
          <w:p w14:paraId="15C2EFC8"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br/>
              <w:t>ACCIONES</w:t>
            </w:r>
          </w:p>
        </w:tc>
        <w:tc>
          <w:tcPr>
            <w:tcW w:w="4050" w:type="pct"/>
            <w:gridSpan w:val="4"/>
            <w:hideMark/>
          </w:tcPr>
          <w:p w14:paraId="7275893F"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--Atender la contraprestación de los servicios que recibe el ICBF, bien sea por una relación laboral permanente o temporal a través de contratos.--Atender pagos de previsión y seguridad social, asumidos directamente por la Entidad, en el marco de lo dispuesto por la Ley.--Adquirir bienes y servicios necesarios para que la entidad cumpla con las funciones asignadas por la Constitución y la Ley.--Asumir el pago de impuestos y multas a que estén sometida legalmente la Entidad. Efectuar el pago por concepto de sentencias, conciliaciones y laudos arbitrales, debidamente ordenadas por la autoridad competente.--Asumir el pago de la tarifa de control fiscal establecida por la Contraloría General de la República para la vigencia.--Adjudicar bienes producto de denuncias de bienes vacantes, mostrencos y vocaciones hereditarias y de las demás modalidades de ingreso de bienes al ICBF en cumplimiento de lo dispuesto por la Ley y garantizar la eficaz administración, legalización y saneamiento de la información de los bienes muebles e inmuebles que ingresan o están en proceso de titulación a nombre del ICBF.--Brindar apoyo a los funcionarios de la Entidad con la financiación de créditos otorgados a través del programa de vivienda institucional.</w:t>
            </w:r>
          </w:p>
        </w:tc>
      </w:tr>
      <w:tr w:rsidR="008D0B56" w:rsidRPr="008D0B56" w14:paraId="6ABFC429" w14:textId="77777777" w:rsidTr="008D0B56">
        <w:tc>
          <w:tcPr>
            <w:tcW w:w="2100" w:type="pct"/>
            <w:gridSpan w:val="2"/>
            <w:hideMark/>
          </w:tcPr>
          <w:p w14:paraId="1E714FE3"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TIEMPO DE FUNCIONAMIENTO</w:t>
            </w:r>
          </w:p>
        </w:tc>
        <w:tc>
          <w:tcPr>
            <w:tcW w:w="2900" w:type="pct"/>
            <w:gridSpan w:val="3"/>
            <w:hideMark/>
          </w:tcPr>
          <w:p w14:paraId="7C127281"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12 Meses</w:t>
            </w:r>
          </w:p>
        </w:tc>
      </w:tr>
      <w:tr w:rsidR="008D0B56" w:rsidRPr="008D0B56" w14:paraId="3564A7DF" w14:textId="77777777" w:rsidTr="008D0B56">
        <w:tc>
          <w:tcPr>
            <w:tcW w:w="950" w:type="pct"/>
            <w:hideMark/>
          </w:tcPr>
          <w:p w14:paraId="59D53821"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PARÁMETROS</w:t>
            </w:r>
          </w:p>
        </w:tc>
        <w:tc>
          <w:tcPr>
            <w:tcW w:w="1150" w:type="pct"/>
            <w:hideMark/>
          </w:tcPr>
          <w:p w14:paraId="63D71EA8"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ROTACION</w:t>
            </w:r>
          </w:p>
        </w:tc>
        <w:tc>
          <w:tcPr>
            <w:tcW w:w="2900" w:type="pct"/>
            <w:gridSpan w:val="3"/>
            <w:hideMark/>
          </w:tcPr>
          <w:p w14:paraId="4EBFF69C"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N.A.</w:t>
            </w:r>
          </w:p>
        </w:tc>
      </w:tr>
      <w:tr w:rsidR="008D0B56" w:rsidRPr="008D0B56" w14:paraId="745FC7DF" w14:textId="77777777" w:rsidTr="008D0B56">
        <w:tc>
          <w:tcPr>
            <w:tcW w:w="2100" w:type="pct"/>
            <w:gridSpan w:val="2"/>
            <w:hideMark/>
          </w:tcPr>
          <w:p w14:paraId="7188F0BF"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BIENESTARINA</w:t>
            </w:r>
          </w:p>
        </w:tc>
        <w:tc>
          <w:tcPr>
            <w:tcW w:w="2900" w:type="pct"/>
            <w:gridSpan w:val="3"/>
            <w:hideMark/>
          </w:tcPr>
          <w:p w14:paraId="2D88CE51"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N.A</w:t>
            </w:r>
          </w:p>
        </w:tc>
      </w:tr>
      <w:tr w:rsidR="008D0B56" w:rsidRPr="008D0B56" w14:paraId="54DB9CD9" w14:textId="77777777" w:rsidTr="008D0B56">
        <w:tc>
          <w:tcPr>
            <w:tcW w:w="2100" w:type="pct"/>
            <w:gridSpan w:val="2"/>
            <w:hideMark/>
          </w:tcPr>
          <w:p w14:paraId="1983BD09"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COSTO</w:t>
            </w:r>
          </w:p>
        </w:tc>
        <w:tc>
          <w:tcPr>
            <w:tcW w:w="2900" w:type="pct"/>
            <w:gridSpan w:val="3"/>
            <w:hideMark/>
          </w:tcPr>
          <w:p w14:paraId="6DF7C208"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N.A</w:t>
            </w:r>
          </w:p>
        </w:tc>
      </w:tr>
      <w:tr w:rsidR="008D0B56" w:rsidRPr="008D0B56" w14:paraId="2CA654EE" w14:textId="77777777" w:rsidTr="008D0B56">
        <w:tc>
          <w:tcPr>
            <w:tcW w:w="950" w:type="pct"/>
            <w:hideMark/>
          </w:tcPr>
          <w:p w14:paraId="081D1910"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lastRenderedPageBreak/>
              <w:br/>
            </w:r>
            <w:r w:rsidRPr="008D0B56">
              <w:rPr>
                <w:rFonts w:ascii="Verdana" w:hAnsi="Verdana"/>
                <w:b/>
                <w:bCs/>
              </w:rPr>
              <w:br/>
              <w:t>MARCO NORMATIVO</w:t>
            </w:r>
          </w:p>
        </w:tc>
        <w:tc>
          <w:tcPr>
            <w:tcW w:w="4050" w:type="pct"/>
            <w:gridSpan w:val="4"/>
            <w:hideMark/>
          </w:tcPr>
          <w:p w14:paraId="5F572153" w14:textId="1F3D43FF" w:rsidR="008D0B56" w:rsidRPr="008D0B56" w:rsidRDefault="008D0B56" w:rsidP="008D0B56">
            <w:pPr>
              <w:spacing w:after="160" w:line="259" w:lineRule="auto"/>
              <w:ind w:left="360"/>
              <w:jc w:val="both"/>
              <w:rPr>
                <w:rFonts w:ascii="Verdana" w:hAnsi="Verdana"/>
              </w:rPr>
            </w:pPr>
            <w:r w:rsidRPr="008D0B56">
              <w:rPr>
                <w:rFonts w:ascii="Verdana" w:hAnsi="Verdana"/>
              </w:rPr>
              <w:lastRenderedPageBreak/>
              <w:t>Todas las modalidades de contratación pública contempladas en el Estatuto de contratación y en el Manual de contratación del ICBF. Adicionalmente todas aquellas normas que definan la desagregación por objetos del gasto, ordinales, subordínales y conceptos, definidas mediante Decreto </w:t>
            </w:r>
            <w:r w:rsidRPr="00B04DDE">
              <w:rPr>
                <w:rFonts w:ascii="Verdana" w:hAnsi="Verdana"/>
              </w:rPr>
              <w:t>111</w:t>
            </w:r>
            <w:r w:rsidRPr="008D0B56">
              <w:rPr>
                <w:rFonts w:ascii="Verdana" w:hAnsi="Verdana"/>
              </w:rPr>
              <w:t xml:space="preserve"> del 15 de enero de 1996, a través </w:t>
            </w:r>
            <w:r w:rsidRPr="008D0B56">
              <w:rPr>
                <w:rFonts w:ascii="Verdana" w:hAnsi="Verdana"/>
              </w:rPr>
              <w:lastRenderedPageBreak/>
              <w:t>del cual se compilan la Ley </w:t>
            </w:r>
            <w:r w:rsidRPr="00B04DDE">
              <w:rPr>
                <w:rFonts w:ascii="Verdana" w:hAnsi="Verdana"/>
              </w:rPr>
              <w:t>38</w:t>
            </w:r>
            <w:r w:rsidRPr="008D0B56">
              <w:rPr>
                <w:rFonts w:ascii="Verdana" w:hAnsi="Verdana"/>
              </w:rPr>
              <w:t> de 1989, La ley </w:t>
            </w:r>
            <w:r w:rsidRPr="00B04DDE">
              <w:rPr>
                <w:rFonts w:ascii="Verdana" w:hAnsi="Verdana"/>
              </w:rPr>
              <w:t>179</w:t>
            </w:r>
            <w:r w:rsidRPr="008D0B56">
              <w:rPr>
                <w:rFonts w:ascii="Verdana" w:hAnsi="Verdana"/>
              </w:rPr>
              <w:t> de 1994 y la Ley </w:t>
            </w:r>
            <w:r w:rsidRPr="00B04DDE">
              <w:rPr>
                <w:rFonts w:ascii="Verdana" w:hAnsi="Verdana"/>
              </w:rPr>
              <w:t>225</w:t>
            </w:r>
            <w:r w:rsidRPr="008D0B56">
              <w:rPr>
                <w:rFonts w:ascii="Verdana" w:hAnsi="Verdana"/>
              </w:rPr>
              <w:t> de 1995 que conforman el Estatuto Orgánico de Presupuesto, lineamientos y normatividad que lo actualice y/o reglamente (Decreto </w:t>
            </w:r>
            <w:r w:rsidRPr="00B04DDE">
              <w:rPr>
                <w:rFonts w:ascii="Verdana" w:hAnsi="Verdana"/>
              </w:rPr>
              <w:t>568</w:t>
            </w:r>
            <w:r w:rsidRPr="008D0B56">
              <w:rPr>
                <w:rFonts w:ascii="Verdana" w:hAnsi="Verdana"/>
              </w:rPr>
              <w:t> del 21 de marzo de 1996, el Decreto </w:t>
            </w:r>
            <w:r w:rsidRPr="00B04DDE">
              <w:rPr>
                <w:rFonts w:ascii="Verdana" w:hAnsi="Verdana"/>
              </w:rPr>
              <w:t>630</w:t>
            </w:r>
            <w:r w:rsidRPr="008D0B56">
              <w:rPr>
                <w:rFonts w:ascii="Verdana" w:hAnsi="Verdana"/>
              </w:rPr>
              <w:t> del 02 de abril de 1996, el Decreto </w:t>
            </w:r>
            <w:r w:rsidRPr="00B04DDE">
              <w:rPr>
                <w:rFonts w:ascii="Verdana" w:hAnsi="Verdana"/>
              </w:rPr>
              <w:t>4730</w:t>
            </w:r>
            <w:r w:rsidRPr="008D0B56">
              <w:rPr>
                <w:rFonts w:ascii="Verdana" w:hAnsi="Verdana"/>
              </w:rPr>
              <w:t> del 28 de diciembre de 2005, el Decreto 4836 del 28 de diciembre de 2011, el Decreto </w:t>
            </w:r>
            <w:r w:rsidRPr="00B04DDE">
              <w:rPr>
                <w:rFonts w:ascii="Verdana" w:hAnsi="Verdana"/>
              </w:rPr>
              <w:t>2768</w:t>
            </w:r>
            <w:r w:rsidRPr="008D0B56">
              <w:rPr>
                <w:rFonts w:ascii="Verdana" w:hAnsi="Verdana"/>
              </w:rPr>
              <w:t> del 28 de diciembre de 2012,1 (todos ellos unificados en el Decreto Único Reglamentario </w:t>
            </w:r>
            <w:r w:rsidRPr="00B04DDE">
              <w:rPr>
                <w:rFonts w:ascii="Verdana" w:hAnsi="Verdana"/>
              </w:rPr>
              <w:t>1068</w:t>
            </w:r>
            <w:r w:rsidRPr="008D0B56">
              <w:rPr>
                <w:rFonts w:ascii="Verdana" w:hAnsi="Verdana"/>
              </w:rPr>
              <w:t> del 26 de mayo de 2015 del Sector Hacienda y Crédito Público), La Guía de Programación del Ministerio de Hacienda y Crédito público; el Plan de Cuentas adoptado mediante Resolución No. 069 del 29 de diciembre de 2011 de la Dirección General del Presupuesto Público Nacional del Ministerio de Hacienda y Crédito Público y, Circular Externa 001 de 2016 del Sistema Integrado de Información Financiera SIIF Nación a través de la cual se efectuaron Cambios en el catálogo del Presupuesto de Gastos; el Decreto de Liquidación del presupuesto General de la Nación expedido para cada vigencia.)</w:t>
            </w:r>
          </w:p>
        </w:tc>
      </w:tr>
      <w:tr w:rsidR="008D0B56" w:rsidRPr="008D0B56" w14:paraId="6DAF5446" w14:textId="77777777" w:rsidTr="008D0B56">
        <w:tc>
          <w:tcPr>
            <w:tcW w:w="950" w:type="pct"/>
            <w:hideMark/>
          </w:tcPr>
          <w:p w14:paraId="0414F7E5"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lastRenderedPageBreak/>
              <w:br/>
            </w:r>
            <w:r w:rsidRPr="008D0B56">
              <w:rPr>
                <w:rFonts w:ascii="Verdana" w:hAnsi="Verdana"/>
                <w:b/>
                <w:bCs/>
              </w:rPr>
              <w:br/>
            </w:r>
            <w:r w:rsidRPr="008D0B56">
              <w:rPr>
                <w:rFonts w:ascii="Verdana" w:hAnsi="Verdana"/>
                <w:b/>
                <w:bCs/>
              </w:rPr>
              <w:br/>
            </w:r>
            <w:r w:rsidRPr="008D0B56">
              <w:rPr>
                <w:rFonts w:ascii="Verdana" w:hAnsi="Verdana"/>
                <w:b/>
                <w:bCs/>
              </w:rPr>
              <w:br/>
            </w:r>
            <w:r w:rsidRPr="008D0B56">
              <w:rPr>
                <w:rFonts w:ascii="Verdana" w:hAnsi="Verdana"/>
                <w:b/>
                <w:bCs/>
              </w:rPr>
              <w:br/>
              <w:t>CLASIFICADOR DEL GASTO</w:t>
            </w:r>
          </w:p>
        </w:tc>
        <w:tc>
          <w:tcPr>
            <w:tcW w:w="4050" w:type="pct"/>
            <w:gridSpan w:val="4"/>
            <w:hideMark/>
          </w:tcPr>
          <w:p w14:paraId="3376BFF8"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Los gastos de funcionamiento se encuentran clasificados en las siguientes cuentas:</w:t>
            </w:r>
            <w:r w:rsidRPr="008D0B56">
              <w:rPr>
                <w:rFonts w:ascii="Verdana" w:hAnsi="Verdana"/>
                <w:b/>
                <w:bCs/>
              </w:rPr>
              <w:t>Gastos de personal</w:t>
            </w:r>
            <w:r w:rsidRPr="008D0B56">
              <w:rPr>
                <w:rFonts w:ascii="Verdana" w:hAnsi="Verdana"/>
              </w:rPr>
              <w:t>: Corresponde a los gastos que debe hacer el ICBF como contraprestación de los servicios que recibe, ya sea por una relación laboral o a través de contratos, enmarcado en la normatividad vigente aplicable a la administración de personal.</w:t>
            </w:r>
            <w:r w:rsidRPr="008D0B56">
              <w:rPr>
                <w:rFonts w:ascii="Verdana" w:hAnsi="Verdana"/>
                <w:b/>
                <w:bCs/>
              </w:rPr>
              <w:t>Gastos Generales</w:t>
            </w:r>
            <w:r w:rsidRPr="008D0B56">
              <w:rPr>
                <w:rFonts w:ascii="Verdana" w:hAnsi="Verdana"/>
              </w:rPr>
              <w:t>: Son los gastos relacionados con la adquisición de bienes y servicios necesarios para que el órgano cumpla con las funciones asignadas por la Constitución Política y la Ley, y con el pago de impuestos y multas a que estén sometidos legalmente.</w:t>
            </w:r>
            <w:r w:rsidRPr="008D0B56">
              <w:rPr>
                <w:rFonts w:ascii="Verdana" w:hAnsi="Verdana"/>
                <w:b/>
                <w:bCs/>
              </w:rPr>
              <w:t>Transferencias</w:t>
            </w:r>
            <w:r w:rsidRPr="008D0B56">
              <w:rPr>
                <w:rFonts w:ascii="Verdana" w:hAnsi="Verdana"/>
              </w:rPr>
              <w:t>: Son los recursos que transfieren los órganos a entidades nacionales o internacionales, públicas o privadas, con fundamento en un mandato legal. De igual forma, involucra las apropiaciones destinadas a la previsión y seguridad social, cuando el órgano asume directamente la atención de la misma y aquellas destinadas a cubrir gastos de capital y la capitalización del ente receptor.</w:t>
            </w:r>
          </w:p>
        </w:tc>
      </w:tr>
      <w:tr w:rsidR="008D0B56" w:rsidRPr="008D0B56" w14:paraId="58CAD3B9" w14:textId="77777777" w:rsidTr="008D0B56">
        <w:tc>
          <w:tcPr>
            <w:tcW w:w="950" w:type="pct"/>
            <w:hideMark/>
          </w:tcPr>
          <w:p w14:paraId="7A40F0B2"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LINEAMIENTOS TÉCNICOS</w:t>
            </w:r>
          </w:p>
        </w:tc>
        <w:tc>
          <w:tcPr>
            <w:tcW w:w="4050" w:type="pct"/>
            <w:gridSpan w:val="4"/>
            <w:hideMark/>
          </w:tcPr>
          <w:p w14:paraId="285ED2D4" w14:textId="77777777" w:rsidR="008D0B56" w:rsidRPr="008D0B56" w:rsidRDefault="008D0B56" w:rsidP="008D0B56">
            <w:pPr>
              <w:spacing w:after="160" w:line="259" w:lineRule="auto"/>
              <w:ind w:left="360"/>
              <w:jc w:val="both"/>
              <w:rPr>
                <w:rFonts w:ascii="Verdana" w:hAnsi="Verdana"/>
              </w:rPr>
            </w:pPr>
            <w:r w:rsidRPr="008D0B56">
              <w:rPr>
                <w:rFonts w:ascii="Verdana" w:hAnsi="Verdana"/>
              </w:rPr>
              <w:t>N.A.</w:t>
            </w:r>
          </w:p>
        </w:tc>
      </w:tr>
      <w:tr w:rsidR="008D0B56" w:rsidRPr="008D0B56" w14:paraId="210D5A48" w14:textId="77777777" w:rsidTr="008D0B56">
        <w:tc>
          <w:tcPr>
            <w:tcW w:w="950" w:type="pct"/>
            <w:hideMark/>
          </w:tcPr>
          <w:p w14:paraId="78294FB2"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lastRenderedPageBreak/>
              <w:t>CARLOS ENRIQUE GARZON GÓMEZ</w:t>
            </w:r>
            <w:r w:rsidRPr="008D0B56">
              <w:rPr>
                <w:rFonts w:ascii="Verdana" w:hAnsi="Verdana"/>
              </w:rPr>
              <w:br/>
              <w:t>Director de Gestión Humana</w:t>
            </w:r>
          </w:p>
        </w:tc>
        <w:tc>
          <w:tcPr>
            <w:tcW w:w="1000" w:type="pct"/>
            <w:hideMark/>
          </w:tcPr>
          <w:p w14:paraId="63E36AA7" w14:textId="77777777" w:rsidR="008D0B56" w:rsidRPr="00B04DDE" w:rsidRDefault="008D0B56" w:rsidP="008D0B56">
            <w:pPr>
              <w:spacing w:after="160" w:line="259" w:lineRule="auto"/>
              <w:ind w:left="360"/>
              <w:jc w:val="both"/>
              <w:rPr>
                <w:rFonts w:ascii="Verdana" w:hAnsi="Verdana"/>
                <w:lang w:val="pt-PT"/>
              </w:rPr>
            </w:pPr>
            <w:r w:rsidRPr="00B04DDE">
              <w:rPr>
                <w:rFonts w:ascii="Verdana" w:hAnsi="Verdana"/>
                <w:b/>
                <w:bCs/>
                <w:lang w:val="pt-PT"/>
              </w:rPr>
              <w:t>WALID DAVID JALIL</w:t>
            </w:r>
            <w:r w:rsidRPr="00B04DDE">
              <w:rPr>
                <w:rFonts w:ascii="Verdana" w:hAnsi="Verdana"/>
                <w:b/>
                <w:bCs/>
                <w:lang w:val="pt-PT"/>
              </w:rPr>
              <w:br/>
            </w:r>
            <w:r w:rsidRPr="00B04DDE">
              <w:rPr>
                <w:rFonts w:ascii="Verdana" w:hAnsi="Verdana"/>
                <w:lang w:val="pt-PT"/>
              </w:rPr>
              <w:t>Director Administrativo (E)</w:t>
            </w:r>
          </w:p>
        </w:tc>
        <w:tc>
          <w:tcPr>
            <w:tcW w:w="1000" w:type="pct"/>
            <w:hideMark/>
          </w:tcPr>
          <w:p w14:paraId="267F86C6"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LUZ KARIME FERNANDEZ CASTILLO</w:t>
            </w:r>
            <w:r w:rsidRPr="008D0B56">
              <w:rPr>
                <w:rFonts w:ascii="Verdana" w:hAnsi="Verdana"/>
                <w:b/>
                <w:bCs/>
              </w:rPr>
              <w:br/>
            </w:r>
            <w:r w:rsidRPr="008D0B56">
              <w:rPr>
                <w:rFonts w:ascii="Verdana" w:hAnsi="Verdana"/>
              </w:rPr>
              <w:t>Jefe Oficina Asesora Jurídica</w:t>
            </w:r>
          </w:p>
        </w:tc>
        <w:tc>
          <w:tcPr>
            <w:tcW w:w="1000" w:type="pct"/>
            <w:hideMark/>
          </w:tcPr>
          <w:p w14:paraId="0562284F"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EDGAR ROBLES PIÑEROS </w:t>
            </w:r>
            <w:r w:rsidRPr="008D0B56">
              <w:rPr>
                <w:rFonts w:ascii="Verdana" w:hAnsi="Verdana"/>
              </w:rPr>
              <w:t>subdirector de Programación</w:t>
            </w:r>
          </w:p>
        </w:tc>
        <w:tc>
          <w:tcPr>
            <w:tcW w:w="1000" w:type="pct"/>
            <w:hideMark/>
          </w:tcPr>
          <w:p w14:paraId="21B11207" w14:textId="77777777" w:rsidR="008D0B56" w:rsidRPr="008D0B56" w:rsidRDefault="008D0B56" w:rsidP="008D0B56">
            <w:pPr>
              <w:spacing w:after="160" w:line="259" w:lineRule="auto"/>
              <w:ind w:left="360"/>
              <w:jc w:val="both"/>
              <w:rPr>
                <w:rFonts w:ascii="Verdana" w:hAnsi="Verdana"/>
              </w:rPr>
            </w:pPr>
            <w:r w:rsidRPr="008D0B56">
              <w:rPr>
                <w:rFonts w:ascii="Verdana" w:hAnsi="Verdana"/>
                <w:b/>
                <w:bCs/>
              </w:rPr>
              <w:t>FECHA DE EXPEDICIÓN</w:t>
            </w:r>
            <w:r w:rsidRPr="008D0B56">
              <w:rPr>
                <w:rFonts w:ascii="Verdana" w:hAnsi="Verdana"/>
                <w:b/>
                <w:bCs/>
              </w:rPr>
              <w:br/>
            </w:r>
            <w:r w:rsidRPr="008D0B56">
              <w:rPr>
                <w:rFonts w:ascii="Verdana" w:hAnsi="Verdana"/>
              </w:rPr>
              <w:t>Enero</w:t>
            </w:r>
          </w:p>
        </w:tc>
      </w:tr>
    </w:tbl>
    <w:p w14:paraId="058384BA" w14:textId="7F72BEDD" w:rsidR="008D0B56" w:rsidRDefault="008D0B56" w:rsidP="008D0B56">
      <w:pPr>
        <w:jc w:val="both"/>
        <w:rPr>
          <w:rFonts w:ascii="Verdana" w:hAnsi="Verdana"/>
        </w:rPr>
      </w:pPr>
    </w:p>
    <w:p w14:paraId="784C226E" w14:textId="5C7C4D39" w:rsidR="008D0B56" w:rsidRPr="008D0B56" w:rsidRDefault="008D0B56" w:rsidP="008D0B56">
      <w:pPr>
        <w:jc w:val="both"/>
        <w:rPr>
          <w:rFonts w:ascii="Verdana" w:hAnsi="Verdana"/>
        </w:rPr>
      </w:pPr>
      <w:r w:rsidRPr="008D0B56">
        <w:rPr>
          <w:rFonts w:ascii="Verdana" w:hAnsi="Verdana"/>
        </w:rPr>
        <w:t>I. GASTOS DE INVERSION</w:t>
      </w:r>
    </w:p>
    <w:p w14:paraId="7011232C" w14:textId="27AB5BF9" w:rsidR="008D0B56" w:rsidRDefault="008D0B56" w:rsidP="008D0B56">
      <w:pPr>
        <w:jc w:val="both"/>
        <w:rPr>
          <w:rFonts w:ascii="Verdana" w:hAnsi="Verdana"/>
        </w:rPr>
      </w:pPr>
      <w:r w:rsidRPr="008D0B56">
        <w:rPr>
          <w:rFonts w:ascii="Verdana" w:hAnsi="Verdana"/>
        </w:rPr>
        <w:t>C - 4102 -1500 -1 DESARROLLAR ACCIONES DE PROMOCIÓN Y PREVENCION EN EL MARCO DE LA POLÍTICA DE SEGURIDAD ALIMENTARIA Y NUTRICIONAL EN EL TERRITORIO NACIONAL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17"/>
        <w:gridCol w:w="1632"/>
        <w:gridCol w:w="1909"/>
        <w:gridCol w:w="1244"/>
        <w:gridCol w:w="1320"/>
      </w:tblGrid>
      <w:tr w:rsidR="00891076" w:rsidRPr="00891076" w14:paraId="2C6107E7"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BCF1AF" w14:textId="77777777" w:rsidR="00891076" w:rsidRPr="00891076" w:rsidRDefault="00891076" w:rsidP="00891076">
            <w:pPr>
              <w:jc w:val="both"/>
              <w:rPr>
                <w:rFonts w:ascii="Verdana" w:hAnsi="Verdana"/>
              </w:rPr>
            </w:pPr>
            <w:r w:rsidRPr="00891076">
              <w:rPr>
                <w:rFonts w:ascii="Verdana" w:hAnsi="Verdana"/>
                <w:b/>
                <w:bCs/>
              </w:rPr>
              <w:t>FICHA I - 01</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90A49C" w14:textId="77777777" w:rsidR="00891076" w:rsidRPr="00891076" w:rsidRDefault="00891076" w:rsidP="00891076">
            <w:pPr>
              <w:jc w:val="both"/>
              <w:rPr>
                <w:rFonts w:ascii="Verdana" w:hAnsi="Verdana"/>
              </w:rPr>
            </w:pPr>
            <w:r w:rsidRPr="00891076">
              <w:rPr>
                <w:rFonts w:ascii="Verdana" w:hAnsi="Verdana"/>
                <w:b/>
                <w:bCs/>
              </w:rPr>
              <w:t> 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07CCF1" w14:textId="77777777" w:rsidR="00891076" w:rsidRPr="00891076" w:rsidRDefault="00891076" w:rsidP="00891076">
            <w:pPr>
              <w:jc w:val="both"/>
              <w:rPr>
                <w:rFonts w:ascii="Verdana" w:hAnsi="Verdana"/>
              </w:rPr>
            </w:pPr>
            <w:r w:rsidRPr="00891076">
              <w:rPr>
                <w:rFonts w:ascii="Verdana" w:hAnsi="Verdana"/>
                <w:b/>
                <w:bCs/>
              </w:rPr>
              <w:t>SPRG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4DEBFB" w14:textId="77777777" w:rsidR="00891076" w:rsidRPr="00891076" w:rsidRDefault="00891076" w:rsidP="00891076">
            <w:pPr>
              <w:jc w:val="both"/>
              <w:rPr>
                <w:rFonts w:ascii="Verdana" w:hAnsi="Verdana"/>
              </w:rPr>
            </w:pPr>
            <w:r w:rsidRPr="00891076">
              <w:rPr>
                <w:rFonts w:ascii="Verdana" w:hAnsi="Verdana"/>
                <w:b/>
                <w:bCs/>
              </w:rPr>
              <w:t>PROY</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62B906"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40BF2A6D"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78F1FA" w14:textId="77777777" w:rsidR="00891076" w:rsidRPr="00891076" w:rsidRDefault="00891076" w:rsidP="00891076">
            <w:pPr>
              <w:jc w:val="both"/>
              <w:rPr>
                <w:rFonts w:ascii="Verdana" w:hAnsi="Verdana"/>
              </w:rPr>
            </w:pPr>
            <w:r w:rsidRPr="00891076">
              <w:rPr>
                <w:rFonts w:ascii="Verdana" w:hAnsi="Verdana"/>
                <w:b/>
                <w:bCs/>
              </w:rPr>
              <w:t>4102</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E7BB1E" w14:textId="77777777" w:rsidR="00891076" w:rsidRPr="00891076" w:rsidRDefault="00891076" w:rsidP="00891076">
            <w:pPr>
              <w:jc w:val="both"/>
              <w:rPr>
                <w:rFonts w:ascii="Verdana" w:hAnsi="Verdana"/>
              </w:rPr>
            </w:pPr>
            <w:r w:rsidRPr="00891076">
              <w:rPr>
                <w:rFonts w:ascii="Verdana" w:hAnsi="Verdana"/>
                <w:b/>
                <w:bCs/>
              </w:rPr>
              <w:t>1500</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0249AF" w14:textId="77777777" w:rsidR="00891076" w:rsidRPr="00891076" w:rsidRDefault="00891076" w:rsidP="00891076">
            <w:pPr>
              <w:jc w:val="both"/>
              <w:rPr>
                <w:rFonts w:ascii="Verdana" w:hAnsi="Verdana"/>
              </w:rPr>
            </w:pPr>
            <w:r w:rsidRPr="00891076">
              <w:rPr>
                <w:rFonts w:ascii="Verdana" w:hAnsi="Verdana"/>
                <w:b/>
                <w:bCs/>
              </w:rPr>
              <w:t>1</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D1ABF9" w14:textId="77777777" w:rsidR="00891076" w:rsidRPr="00891076" w:rsidRDefault="00891076" w:rsidP="00891076">
            <w:pPr>
              <w:jc w:val="both"/>
              <w:rPr>
                <w:rFonts w:ascii="Verdana" w:hAnsi="Verdana"/>
              </w:rPr>
            </w:pPr>
            <w:r w:rsidRPr="00891076">
              <w:rPr>
                <w:rFonts w:ascii="Verdana" w:hAnsi="Verdana"/>
                <w:b/>
                <w:bCs/>
              </w:rPr>
              <w:t>101</w:t>
            </w:r>
          </w:p>
        </w:tc>
      </w:tr>
      <w:tr w:rsidR="00891076" w:rsidRPr="00891076" w14:paraId="39726ED8"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CB6F92"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83E199" w14:textId="77777777" w:rsidR="00891076" w:rsidRPr="00891076" w:rsidRDefault="00891076" w:rsidP="00891076">
            <w:pPr>
              <w:jc w:val="both"/>
              <w:rPr>
                <w:rFonts w:ascii="Verdana" w:hAnsi="Verdana"/>
              </w:rPr>
            </w:pPr>
            <w:r w:rsidRPr="00891076">
              <w:rPr>
                <w:rFonts w:ascii="Verdana" w:hAnsi="Verdana"/>
                <w:b/>
                <w:bCs/>
              </w:rPr>
              <w:t>DESARROLLAR ACCIONES DE PROMOCIÓN Y PREVENCIÓN EN SEGURIDAD ALIMENTARIA Y NUTRICIONAL EN EL TERRITORIO NACIONAL</w:t>
            </w:r>
          </w:p>
        </w:tc>
      </w:tr>
      <w:tr w:rsidR="00891076" w:rsidRPr="00891076" w14:paraId="0B3F0599"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1325A7"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985D45" w14:textId="77777777" w:rsidR="00891076" w:rsidRPr="00891076" w:rsidRDefault="00891076" w:rsidP="00891076">
            <w:pPr>
              <w:jc w:val="both"/>
              <w:rPr>
                <w:rFonts w:ascii="Verdana" w:hAnsi="Verdana"/>
              </w:rPr>
            </w:pPr>
            <w:r w:rsidRPr="00891076">
              <w:rPr>
                <w:rFonts w:ascii="Verdana" w:hAnsi="Verdana"/>
                <w:b/>
                <w:bCs/>
              </w:rPr>
              <w:t>ATENCIÓN Y PREVENCIÓN DE LA DESNUTRICIÓN</w:t>
            </w:r>
          </w:p>
        </w:tc>
      </w:tr>
      <w:tr w:rsidR="00891076" w:rsidRPr="00891076" w14:paraId="1E5E3CC4"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C676C8" w14:textId="77777777" w:rsidR="00891076" w:rsidRPr="00891076" w:rsidRDefault="00891076" w:rsidP="00891076">
            <w:pPr>
              <w:jc w:val="both"/>
              <w:rPr>
                <w:rFonts w:ascii="Verdana" w:hAnsi="Verdana"/>
              </w:rPr>
            </w:pPr>
            <w:r w:rsidRPr="00891076">
              <w:rPr>
                <w:rFonts w:ascii="Verdana" w:hAnsi="Verdana"/>
                <w:b/>
                <w:bCs/>
              </w:rPr>
              <w:b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C792F9" w14:textId="77777777" w:rsidR="00891076" w:rsidRPr="00891076" w:rsidRDefault="00891076" w:rsidP="00891076">
            <w:pPr>
              <w:jc w:val="both"/>
              <w:rPr>
                <w:rFonts w:ascii="Verdana" w:hAnsi="Verdana"/>
              </w:rPr>
            </w:pPr>
            <w:r w:rsidRPr="00891076">
              <w:rPr>
                <w:rFonts w:ascii="Verdana" w:hAnsi="Verdana"/>
              </w:rPr>
              <w:t>Prevenir y/o atender a las mujeres gestantes con bajo peso y niños y niñas menores de 5 años de edad en situación de desnutrición, a través de acciones en salud y nutrición con la corresponsabilidad de la familia y la comunidad</w:t>
            </w:r>
            <w:r w:rsidRPr="00891076">
              <w:rPr>
                <w:rFonts w:ascii="Verdana" w:hAnsi="Verdana"/>
                <w:u w:val="single"/>
              </w:rPr>
              <w:t>.</w:t>
            </w:r>
          </w:p>
        </w:tc>
      </w:tr>
      <w:tr w:rsidR="00891076" w:rsidRPr="00891076" w14:paraId="0EC6A57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4DEAA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30763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330800" w14:textId="77777777" w:rsidR="00891076" w:rsidRPr="00891076" w:rsidRDefault="00891076" w:rsidP="00891076">
            <w:pPr>
              <w:jc w:val="both"/>
              <w:rPr>
                <w:rFonts w:ascii="Verdana" w:hAnsi="Verdana"/>
              </w:rPr>
            </w:pPr>
            <w:r w:rsidRPr="00891076">
              <w:rPr>
                <w:rFonts w:ascii="Verdana" w:hAnsi="Verdana"/>
              </w:rPr>
              <w:lastRenderedPageBreak/>
              <w:t>- Contribuir a mejorar el estado nutricional de las mujeres gestantes con bajo peso para la edad gestacional.</w:t>
            </w:r>
            <w:r w:rsidRPr="00891076">
              <w:rPr>
                <w:rFonts w:ascii="Verdana" w:hAnsi="Verdana"/>
              </w:rPr>
              <w:br/>
              <w:t>- Contribuir a obtener buen peso al nacer de los niños y niñas nacidos de mujeres gestantes atendidas.</w:t>
            </w:r>
            <w:r w:rsidRPr="00891076">
              <w:rPr>
                <w:rFonts w:ascii="Verdana" w:hAnsi="Verdana"/>
              </w:rPr>
              <w:br/>
              <w:t>- Contribuir a mejorar la duración de la lactancia materna exclusiva y total.</w:t>
            </w:r>
            <w:r w:rsidRPr="00891076">
              <w:rPr>
                <w:rFonts w:ascii="Verdana" w:hAnsi="Verdana"/>
              </w:rPr>
              <w:br/>
              <w:t xml:space="preserve">- Mejorar el estado nutricional de los </w:t>
            </w:r>
            <w:r w:rsidRPr="00891076">
              <w:rPr>
                <w:rFonts w:ascii="Verdana" w:hAnsi="Verdana"/>
              </w:rPr>
              <w:lastRenderedPageBreak/>
              <w:t>niños y niñas menores de 2 años en situación de desnutrición</w:t>
            </w:r>
            <w:r w:rsidRPr="00891076">
              <w:rPr>
                <w:rFonts w:ascii="Verdana" w:hAnsi="Verdana"/>
              </w:rPr>
              <w:br/>
              <w:t>- Recuperar el estado nutricional de los niños y niñas menores de 5 años atendidos en la modalidad de Centros de Recuperación Nutricional.</w:t>
            </w:r>
            <w:r w:rsidRPr="00891076">
              <w:rPr>
                <w:rFonts w:ascii="Verdana" w:hAnsi="Verdana"/>
              </w:rPr>
              <w:br/>
              <w:t>- Contribuir en el mantenimiento de un estado nutricional adecuado en los primeros dos años de vida.</w:t>
            </w:r>
            <w:r w:rsidRPr="00891076">
              <w:rPr>
                <w:rFonts w:ascii="Verdana" w:hAnsi="Verdana"/>
              </w:rPr>
              <w:br/>
              <w:t>- Promover la adecuada introducción de la alimentación complementaria para atender las necesidades nutricionales de los lactantes, de acuerdo a su edad.</w:t>
            </w:r>
            <w:r w:rsidRPr="00891076">
              <w:rPr>
                <w:rFonts w:ascii="Verdana" w:hAnsi="Verdana"/>
              </w:rPr>
              <w:br/>
              <w:t>- Realizar atenciones con las familias, dirigidas al reconocimiento y/o identificación de factores protectores y de riesgo; orientando acciones de fortalecimiento familiar, con enfoque de capacidades que contribuya en su desarrollo y en la reducción de factores de riesgo.</w:t>
            </w:r>
            <w:r w:rsidRPr="00891076">
              <w:rPr>
                <w:rFonts w:ascii="Verdana" w:hAnsi="Verdana"/>
              </w:rPr>
              <w:br/>
              <w:t>- Generar procesos educativos en alimentación y nutrición con las familias de las niñas y niños beneficiarios.</w:t>
            </w:r>
            <w:r w:rsidRPr="00891076">
              <w:rPr>
                <w:rFonts w:ascii="Verdana" w:hAnsi="Verdana"/>
              </w:rPr>
              <w:br/>
              <w:t>- Gestionar las atenciones necesarias por las entidades competentes que permitan la atención integral y la garantía de los derechos de las niñas y niños beneficiarios.</w:t>
            </w:r>
            <w:r w:rsidRPr="00891076">
              <w:rPr>
                <w:rFonts w:ascii="Verdana" w:hAnsi="Verdana"/>
              </w:rPr>
              <w:br/>
              <w:t>- Focalizar la población con altas prevalencias de desnutrición, priorizando las zonas rurales dispersas o de difícil acceso, con débil oferta institucional y/o con situaciones socioculturales diferenciales.</w:t>
            </w:r>
            <w:r w:rsidRPr="00891076">
              <w:rPr>
                <w:rFonts w:ascii="Verdana" w:hAnsi="Verdana"/>
              </w:rPr>
              <w:br/>
              <w:t>- Promover la afiliación y atención de la población objetivo y sus familias al Sistema General de Seguridad Social en Salud - SGSSS, que coadyuven al mejoramiento del estado nutricional de los beneficiarios de la estrategia.</w:t>
            </w:r>
            <w:r w:rsidRPr="00891076">
              <w:rPr>
                <w:rFonts w:ascii="Verdana" w:hAnsi="Verdana"/>
              </w:rPr>
              <w:br/>
              <w:t xml:space="preserve">- Brindar complementación alimentaria a los beneficiarios, incluyendo alimentos de alto valor nutricional, de acuerdo a </w:t>
            </w:r>
            <w:r w:rsidRPr="00891076">
              <w:rPr>
                <w:rFonts w:ascii="Verdana" w:hAnsi="Verdana"/>
              </w:rPr>
              <w:lastRenderedPageBreak/>
              <w:t>sus requerimientos nutricionales, según el manual operativo de cada modalidad.</w:t>
            </w:r>
            <w:r w:rsidRPr="00891076">
              <w:rPr>
                <w:rFonts w:ascii="Verdana" w:hAnsi="Verdana"/>
              </w:rPr>
              <w:br/>
              <w:t>- Realizar seguimiento del estado nutricional de la población beneficiaria.</w:t>
            </w:r>
            <w:r w:rsidRPr="00891076">
              <w:rPr>
                <w:rFonts w:ascii="Verdana" w:hAnsi="Verdana"/>
              </w:rPr>
              <w:br/>
              <w:t>- Generar acciones de remisión a la oferta de servicios del ICBF de acuerdo a la situación encontrada de cada beneficiario.</w:t>
            </w:r>
          </w:p>
        </w:tc>
      </w:tr>
      <w:tr w:rsidR="00891076" w:rsidRPr="00891076" w14:paraId="5DB94019"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C5B7CA" w14:textId="77777777" w:rsidR="00891076" w:rsidRPr="00891076" w:rsidRDefault="00891076" w:rsidP="00891076">
            <w:pPr>
              <w:jc w:val="both"/>
              <w:rPr>
                <w:rFonts w:ascii="Verdana" w:hAnsi="Verdana"/>
              </w:rPr>
            </w:pPr>
            <w:r w:rsidRPr="00891076">
              <w:rPr>
                <w:rFonts w:ascii="Verdana" w:hAnsi="Verdana"/>
                <w:b/>
                <w:bCs/>
              </w:rPr>
              <w:lastRenderedPageBreak/>
              <w:t>MODALIDAD</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28B51F" w14:textId="77777777" w:rsidR="00891076" w:rsidRPr="00891076" w:rsidRDefault="00891076" w:rsidP="00891076">
            <w:pPr>
              <w:jc w:val="both"/>
              <w:rPr>
                <w:rFonts w:ascii="Verdana" w:hAnsi="Verdana"/>
              </w:rPr>
            </w:pPr>
            <w:r w:rsidRPr="00891076">
              <w:rPr>
                <w:rFonts w:ascii="Verdana" w:hAnsi="Verdana"/>
              </w:rPr>
              <w:t>Centros de Recuperación Nutricional 1000 días para cambiar el Mundo</w:t>
            </w:r>
          </w:p>
        </w:tc>
      </w:tr>
      <w:tr w:rsidR="00891076" w:rsidRPr="00891076" w14:paraId="724DCC1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DCF71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 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01134B" w14:textId="77777777" w:rsidR="00891076" w:rsidRPr="00891076" w:rsidRDefault="00891076" w:rsidP="00891076">
            <w:pPr>
              <w:jc w:val="both"/>
              <w:rPr>
                <w:rFonts w:ascii="Verdana" w:hAnsi="Verdana"/>
              </w:rPr>
            </w:pPr>
            <w:r w:rsidRPr="00891076">
              <w:rPr>
                <w:rFonts w:ascii="Verdana" w:hAnsi="Verdana"/>
                <w:b/>
                <w:bCs/>
                <w:u w:val="single"/>
              </w:rPr>
              <w:t>Centros de Recuperación Nutricional</w:t>
            </w:r>
            <w:r w:rsidRPr="00891076">
              <w:rPr>
                <w:rFonts w:ascii="Verdana" w:hAnsi="Verdana"/>
                <w:b/>
                <w:bCs/>
                <w:u w:val="single"/>
              </w:rPr>
              <w:br/>
            </w:r>
            <w:r w:rsidRPr="00891076">
              <w:rPr>
                <w:rFonts w:ascii="Verdana" w:hAnsi="Verdana"/>
              </w:rPr>
              <w:t>Niños y niñas menores de 5 años, con manifestaciones clínicas de marasmo, kwashiorkor o mixta.</w:t>
            </w:r>
            <w:r w:rsidRPr="00891076">
              <w:rPr>
                <w:rFonts w:ascii="Verdana" w:hAnsi="Verdana"/>
              </w:rPr>
              <w:br/>
              <w:t>Niños y niñas menores de 5 años con desnutrición aguda moderada {&gt; -3 DE y &lt; -2 DE) y desnutrición aguda severa (&lt; -3 DE.)</w:t>
            </w:r>
            <w:r w:rsidRPr="00891076">
              <w:rPr>
                <w:rFonts w:ascii="Verdana" w:hAnsi="Verdana"/>
              </w:rPr>
              <w:br/>
            </w:r>
            <w:r w:rsidRPr="00891076">
              <w:rPr>
                <w:rFonts w:ascii="Verdana" w:hAnsi="Verdana"/>
              </w:rPr>
              <w:br/>
            </w:r>
            <w:r w:rsidRPr="00891076">
              <w:rPr>
                <w:rFonts w:ascii="Verdana" w:hAnsi="Verdana"/>
                <w:b/>
                <w:bCs/>
                <w:u w:val="single"/>
              </w:rPr>
              <w:t>1000 días para cambiar el Mundo</w:t>
            </w:r>
            <w:r w:rsidRPr="00891076">
              <w:rPr>
                <w:rFonts w:ascii="Verdana" w:hAnsi="Verdana"/>
                <w:b/>
                <w:bCs/>
                <w:u w:val="single"/>
              </w:rPr>
              <w:br/>
            </w:r>
            <w:r w:rsidRPr="00891076">
              <w:rPr>
                <w:rFonts w:ascii="Verdana" w:hAnsi="Verdana"/>
              </w:rPr>
              <w:t>Mujeres gestantes en bajo peso para la edad gestacional</w:t>
            </w:r>
            <w:r w:rsidRPr="00891076">
              <w:rPr>
                <w:rFonts w:ascii="Verdana" w:hAnsi="Verdana"/>
              </w:rPr>
              <w:br/>
              <w:t>Niñas y niños nacidos de mujeres gestantes beneficiarías de la modalidad</w:t>
            </w:r>
            <w:r w:rsidRPr="00891076">
              <w:rPr>
                <w:rFonts w:ascii="Verdana" w:hAnsi="Verdana"/>
              </w:rPr>
              <w:br/>
              <w:t>Niñas y niños menores de 2 años Con diagnóstico de desnutrición aguda o riesgo de desnutrición aguda Niñas y niños menores de 5 años egresados de los Centros de Recuperación Nutricional, hasta garantizar su vinculación en una modalidad de Primera Infancia y máximo hasta el cierre de vigencia del año en que el beneficiario fue atendido.</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Cada una de estas modalidades se implementará de forma independiente de acuerdo con las necesidades identificadas y las unidades de servicio disponibles. En los manuales operativos se describen la identificación y priorización de los beneficiarios.</w:t>
            </w:r>
            <w:r w:rsidRPr="00891076">
              <w:rPr>
                <w:rFonts w:ascii="Verdana" w:hAnsi="Verdana"/>
              </w:rPr>
              <w:br/>
            </w:r>
            <w:r w:rsidRPr="00891076">
              <w:rPr>
                <w:rFonts w:ascii="Verdana" w:hAnsi="Verdana"/>
              </w:rPr>
              <w:br/>
            </w:r>
            <w:r w:rsidRPr="00891076">
              <w:rPr>
                <w:rFonts w:ascii="Verdana" w:hAnsi="Verdana"/>
                <w:b/>
                <w:bCs/>
              </w:rPr>
              <w:t>Nota 2</w:t>
            </w:r>
            <w:r w:rsidRPr="00891076">
              <w:rPr>
                <w:rFonts w:ascii="Verdana" w:hAnsi="Verdana"/>
              </w:rPr>
              <w:t xml:space="preserve">: En el evento que se requiera atender a un niño o niña mayor de 5 años que presente delgadez (IMC/E &lt;-2 DE) y la valoración médica determine que se requiere una intervención nutricional urgente, se deberá dar ingreso informando de inmediato al Centro Zonal y Regional, para que se dé inicio a los procesos </w:t>
            </w:r>
            <w:r w:rsidRPr="00891076">
              <w:rPr>
                <w:rFonts w:ascii="Verdana" w:hAnsi="Verdana"/>
              </w:rPr>
              <w:lastRenderedPageBreak/>
              <w:t>de restablecimiento de derechos que se consideren pertinentes.</w:t>
            </w:r>
          </w:p>
        </w:tc>
      </w:tr>
      <w:tr w:rsidR="00891076" w:rsidRPr="00891076" w14:paraId="5C844AA7"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9C19E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9B6526" w14:textId="77777777" w:rsidR="00891076" w:rsidRPr="00891076" w:rsidRDefault="00891076" w:rsidP="00891076">
            <w:pPr>
              <w:jc w:val="both"/>
              <w:rPr>
                <w:rFonts w:ascii="Verdana" w:hAnsi="Verdana"/>
              </w:rPr>
            </w:pPr>
            <w:r w:rsidRPr="00891076">
              <w:rPr>
                <w:rFonts w:ascii="Verdana" w:hAnsi="Verdana"/>
                <w:b/>
                <w:bCs/>
                <w:u w:val="single"/>
              </w:rPr>
              <w:t>Centros de Recuperación Nutricional</w:t>
            </w:r>
            <w:r w:rsidRPr="00891076">
              <w:rPr>
                <w:rFonts w:ascii="Verdana" w:hAnsi="Verdana"/>
                <w:b/>
                <w:bCs/>
                <w:u w:val="single"/>
              </w:rPr>
              <w:br/>
            </w:r>
            <w:r w:rsidRPr="00891076">
              <w:rPr>
                <w:rFonts w:ascii="Verdana" w:hAnsi="Verdana"/>
              </w:rPr>
              <w:t>Los Centros de Recuperación Nutricional son una forma de atención de choque para el tratamiento de niños y niñas de 0 a 5 años, en situación de desnutrición, en los cuales se brinda atención nutricional, médica y psicosocial a 15 niños, con la participación de un equipo interdisciplinario - Médico, Nutricionista y profesional social. Está enmarcada dentro de la Política Nacional de Seguridad Alimentaria y Nutricional con el fin de evitar muertes por desnutrición y contribuir a mejorar la situación nutricional de la población infantil; deben estar articulados a los planes departamentales y municipales de seguridad alimentaria y nutricional, así como a los planes de desarrollo del gobierno municipal y departamental.</w:t>
            </w:r>
            <w:r w:rsidRPr="00891076">
              <w:rPr>
                <w:rFonts w:ascii="Verdana" w:hAnsi="Verdana"/>
              </w:rPr>
              <w:br/>
            </w:r>
            <w:r w:rsidRPr="00891076">
              <w:rPr>
                <w:rFonts w:ascii="Verdana" w:hAnsi="Verdana"/>
              </w:rPr>
              <w:br/>
              <w:t>Para el desarrollo de esta modalidad es necesario la realización de búsqueda activa de niños y niñas en situación de desnutrición de acuerdo a la población objetivo, sin patología asociada.</w:t>
            </w:r>
            <w:r w:rsidRPr="00891076">
              <w:rPr>
                <w:rFonts w:ascii="Verdana" w:hAnsi="Verdana"/>
              </w:rPr>
              <w:br/>
            </w:r>
            <w:r w:rsidRPr="00891076">
              <w:rPr>
                <w:rFonts w:ascii="Verdana" w:hAnsi="Verdana"/>
              </w:rPr>
              <w:br/>
              <w:t>En los Centros de Recuperación Nutricional la atención tiene una duración promedio de 30 días e incluye las siguientes actividades:</w:t>
            </w:r>
            <w:r w:rsidRPr="00891076">
              <w:rPr>
                <w:rFonts w:ascii="Verdana" w:hAnsi="Verdana"/>
              </w:rPr>
              <w:br/>
              <w:t>- Atender a niños y niñas en situación de desnutrición sin patología asociada.</w:t>
            </w:r>
            <w:r w:rsidRPr="00891076">
              <w:rPr>
                <w:rFonts w:ascii="Verdana" w:hAnsi="Verdana"/>
              </w:rPr>
              <w:br/>
              <w:t>- Ingreso de los niños y niñas remitidos por las ESE o IPS al Centro.</w:t>
            </w:r>
            <w:r w:rsidRPr="00891076">
              <w:rPr>
                <w:rFonts w:ascii="Verdana" w:hAnsi="Verdana"/>
              </w:rPr>
              <w:br/>
              <w:t>- Valoración, diagnóstico y tratamiento médico y nutricional mensual.</w:t>
            </w:r>
            <w:r w:rsidRPr="00891076">
              <w:rPr>
                <w:rFonts w:ascii="Verdana" w:hAnsi="Verdana"/>
              </w:rPr>
              <w:br/>
              <w:t>- Visita domiciliaria para Identificar capacidades, fortalezas y recursos de las familias de los niños y niñas, factores de riesgo y amenaza de desnutrición (máximo a la segunda semana de estancia).</w:t>
            </w:r>
            <w:r w:rsidRPr="00891076">
              <w:rPr>
                <w:rFonts w:ascii="Verdana" w:hAnsi="Verdana"/>
              </w:rPr>
              <w:br/>
              <w:t>- Articulación y coordinación intersectorial del orden local.</w:t>
            </w:r>
            <w:r w:rsidRPr="00891076">
              <w:rPr>
                <w:rFonts w:ascii="Verdana" w:hAnsi="Verdana"/>
              </w:rPr>
              <w:br/>
              <w:t>- Seguimiento del estado nutricional de los beneficiarios.</w:t>
            </w:r>
            <w:r w:rsidRPr="00891076">
              <w:rPr>
                <w:rFonts w:ascii="Verdana" w:hAnsi="Verdana"/>
              </w:rPr>
              <w:br/>
              <w:t>- Suministro de alimentación que cubra el 100% de las recomendaciones nutricionales de los niños y las niñas.</w:t>
            </w:r>
            <w:r w:rsidRPr="00891076">
              <w:rPr>
                <w:rFonts w:ascii="Verdana" w:hAnsi="Verdana"/>
              </w:rPr>
              <w:br/>
              <w:t>- Educación alimentaria y nutricional a la madre /o cuidador.</w:t>
            </w:r>
            <w:r w:rsidRPr="00891076">
              <w:rPr>
                <w:rFonts w:ascii="Verdana" w:hAnsi="Verdana"/>
              </w:rPr>
              <w:br/>
            </w:r>
            <w:r w:rsidRPr="00891076">
              <w:rPr>
                <w:rFonts w:ascii="Verdana" w:hAnsi="Verdana"/>
              </w:rPr>
              <w:lastRenderedPageBreak/>
              <w:t>- Suministro de la ración para preparar, al momento del egreso.</w:t>
            </w:r>
            <w:r w:rsidRPr="00891076">
              <w:rPr>
                <w:rFonts w:ascii="Verdana" w:hAnsi="Verdana"/>
              </w:rPr>
              <w:br/>
            </w:r>
            <w:r w:rsidRPr="00891076">
              <w:rPr>
                <w:rFonts w:ascii="Verdana" w:hAnsi="Verdana"/>
              </w:rPr>
              <w:br/>
            </w:r>
            <w:r w:rsidRPr="00891076">
              <w:rPr>
                <w:rFonts w:ascii="Verdana" w:hAnsi="Verdana"/>
                <w:b/>
                <w:bCs/>
                <w:u w:val="single"/>
              </w:rPr>
              <w:t>1000 días para cambiar el Mundo</w:t>
            </w:r>
            <w:r w:rsidRPr="00891076">
              <w:rPr>
                <w:rFonts w:ascii="Verdana" w:hAnsi="Verdana"/>
                <w:b/>
                <w:bCs/>
                <w:u w:val="single"/>
              </w:rPr>
              <w:br/>
            </w:r>
            <w:r w:rsidRPr="00891076">
              <w:rPr>
                <w:rFonts w:ascii="Verdana" w:hAnsi="Verdana"/>
                <w:b/>
                <w:bCs/>
                <w:u w:val="single"/>
              </w:rPr>
              <w:br/>
            </w:r>
            <w:r w:rsidRPr="00891076">
              <w:rPr>
                <w:rFonts w:ascii="Verdana" w:hAnsi="Verdana"/>
              </w:rPr>
              <w:t>La modalidad de 1000 días para cambiar el mundo, está dirigida a mujeres gestantes con bajo peso, así como a niños y niñas menores de dos años en situación de desnutrición aguda, con el fin de lograr el mejoramiento de su estado nutricional por medio de una atención integral, partiendo del compromiso de la familia y la comunidad.</w:t>
            </w:r>
            <w:r w:rsidRPr="00891076">
              <w:rPr>
                <w:rFonts w:ascii="Verdana" w:hAnsi="Verdana"/>
              </w:rPr>
              <w:br/>
            </w:r>
            <w:r w:rsidRPr="00891076">
              <w:rPr>
                <w:rFonts w:ascii="Verdana" w:hAnsi="Verdana"/>
              </w:rPr>
              <w:br/>
              <w:t>La modalidad está encaminada a prevenir el bajo peso al nacer, la desnutrición crónica y favorecer las condiciones para el desarrollo de capacidades cognitivas desde la gestación hasta los 2 años de edad. Mediante esta modalidad se realizarán acciones en alimentación y nutrición, gestión familiar y de educación inicial que contribuyan al desarrollo integral de las niñas y los niños en los primeros 1.000 días de vida.</w:t>
            </w:r>
            <w:r w:rsidRPr="00891076">
              <w:rPr>
                <w:rFonts w:ascii="Verdana" w:hAnsi="Verdana"/>
              </w:rPr>
              <w:br/>
            </w:r>
            <w:r w:rsidRPr="00891076">
              <w:rPr>
                <w:rFonts w:ascii="Verdana" w:hAnsi="Verdana"/>
              </w:rPr>
              <w:br/>
              <w:t>1000 días para cambiar el mundo definió acciones basadas en los estructurantes de la Ruta de Atención a (a Primera Infancia para aportar a la atención integral con enfoque de salud, alimentación y nutrición que favorezca el estado nutricional, el fortalecimiento familiar, el cuidado de las niñas y los niños y las buenas prácticas de crianza enmarcadas en procesos pedagógicos relacionados con las expresiones de afecto y desarrollo infantil. Para lograrlo, diseñó tres componentes: i) componente alimentación y nutrición; ii) componente de gestión familiar; y lii) componente de procesos educativos. Estas acciones se desarrollan en el entorno familiar y se complementan con la gestión y articulación interinstitucional, especialmente con el sector salud, para la garantía y goce efectivo los derechos.</w:t>
            </w:r>
            <w:r w:rsidRPr="00891076">
              <w:rPr>
                <w:rFonts w:ascii="Verdana" w:hAnsi="Verdana"/>
              </w:rPr>
              <w:br/>
            </w:r>
            <w:r w:rsidRPr="00891076">
              <w:rPr>
                <w:rFonts w:ascii="Verdana" w:hAnsi="Verdana"/>
              </w:rPr>
              <w:br/>
              <w:t xml:space="preserve">El desarrollo de esta modalidad se realiza a través de un equipo interdisciplinario conformado por profesionales en nutrición y dietética, pedagogía, del área social, coordinadores, auxiliares de enfermería, </w:t>
            </w:r>
            <w:r w:rsidRPr="00891076">
              <w:rPr>
                <w:rFonts w:ascii="Verdana" w:hAnsi="Verdana"/>
              </w:rPr>
              <w:lastRenderedPageBreak/>
              <w:t>gestores comunitarios y personal de apoyo administrativo. Los municipios que se atenderán en esta modalidad se definieron mediante un modelo estadístico de priorización elaborado entre las Direcciones de Planeación y Nutrición contando con la validación Regional.</w:t>
            </w:r>
            <w:r w:rsidRPr="00891076">
              <w:rPr>
                <w:rFonts w:ascii="Verdana" w:hAnsi="Verdana"/>
              </w:rPr>
              <w:br/>
            </w:r>
            <w:r w:rsidRPr="00891076">
              <w:rPr>
                <w:rFonts w:ascii="Verdana" w:hAnsi="Verdana"/>
              </w:rPr>
              <w:br/>
              <w:t>La población objeto de atención, preferiblemente debe tener valoración previa por el Sistema General de Seguridad Social en Salud - SGSSS, para verificar el adecuado estado de salud que permita a los equipos interdisciplinarios, llevar a cabo las acciones con los beneficiarios en el hogar.Para el desarrollo de esta modalidad es necesario la realización de búsqueda activa de mujeres gestantes con bajo peso y niños y niñas menores de 2 años en situación de desnutrición sin patología asociada para lo cual los equipos interdisciplinarios, dentro de las acciones previas a las atenciones directas con los beneficiarios, deberán realizar:</w:t>
            </w:r>
            <w:r w:rsidRPr="00891076">
              <w:rPr>
                <w:rFonts w:ascii="Verdana" w:hAnsi="Verdana"/>
              </w:rPr>
              <w:br/>
            </w:r>
            <w:r w:rsidRPr="00891076">
              <w:rPr>
                <w:rFonts w:ascii="Verdana" w:hAnsi="Verdana"/>
              </w:rPr>
              <w:br/>
              <w:t>- Priorización territorial.</w:t>
            </w:r>
            <w:r w:rsidRPr="00891076">
              <w:rPr>
                <w:rFonts w:ascii="Verdana" w:hAnsi="Verdana"/>
              </w:rPr>
              <w:br/>
              <w:t>- Reconocimiento territorial.</w:t>
            </w:r>
            <w:r w:rsidRPr="00891076">
              <w:rPr>
                <w:rFonts w:ascii="Verdana" w:hAnsi="Verdana"/>
              </w:rPr>
              <w:br/>
              <w:t>- Focalización y búsqueda activa.</w:t>
            </w:r>
            <w:r w:rsidRPr="00891076">
              <w:rPr>
                <w:rFonts w:ascii="Verdana" w:hAnsi="Verdana"/>
              </w:rPr>
              <w:br/>
              <w:t>- Tamizaje nutricional.</w:t>
            </w:r>
            <w:r w:rsidRPr="00891076">
              <w:rPr>
                <w:rFonts w:ascii="Verdana" w:hAnsi="Verdana"/>
              </w:rPr>
              <w:br/>
              <w:t>- Georreferenciación.</w:t>
            </w:r>
            <w:r w:rsidRPr="00891076">
              <w:rPr>
                <w:rFonts w:ascii="Verdana" w:hAnsi="Verdana"/>
              </w:rPr>
              <w:br/>
            </w:r>
            <w:r w:rsidRPr="00891076">
              <w:rPr>
                <w:rFonts w:ascii="Verdana" w:hAnsi="Verdana"/>
              </w:rPr>
              <w:br/>
              <w:t>Adicionalmente, y considerando que las atenciones se realizarán desde 3 componentes de atención, las acciones a desarrollar son:</w:t>
            </w:r>
            <w:r w:rsidRPr="00891076">
              <w:rPr>
                <w:rFonts w:ascii="Verdana" w:hAnsi="Verdana"/>
              </w:rPr>
              <w:br/>
            </w:r>
            <w:r w:rsidRPr="00891076">
              <w:rPr>
                <w:rFonts w:ascii="Verdana" w:hAnsi="Verdana"/>
              </w:rPr>
              <w:br/>
            </w:r>
            <w:r w:rsidRPr="00891076">
              <w:rPr>
                <w:rFonts w:ascii="Verdana" w:hAnsi="Verdana"/>
                <w:b/>
                <w:bCs/>
              </w:rPr>
              <w:t>Componente de alimentación y nutrición</w:t>
            </w:r>
            <w:r w:rsidRPr="00891076">
              <w:rPr>
                <w:rFonts w:ascii="Verdana" w:hAnsi="Verdana"/>
              </w:rPr>
              <w:t>:</w:t>
            </w:r>
            <w:r w:rsidRPr="00891076">
              <w:rPr>
                <w:rFonts w:ascii="Verdana" w:hAnsi="Verdana"/>
              </w:rPr>
              <w:br/>
              <w:t>- Valoración y seguimiento del estado nutricional (inicial y mensual).</w:t>
            </w:r>
            <w:r w:rsidRPr="00891076">
              <w:rPr>
                <w:rFonts w:ascii="Verdana" w:hAnsi="Verdana"/>
              </w:rPr>
              <w:br/>
              <w:t>- Fortalecimiento de la práctica de la lactancia materna.</w:t>
            </w:r>
            <w:r w:rsidRPr="00891076">
              <w:rPr>
                <w:rFonts w:ascii="Verdana" w:hAnsi="Verdana"/>
              </w:rPr>
              <w:br/>
              <w:t>- Entrega de alimento suplementario listo para el consumo y raciones familiares para preparar con periodicidad mensual.</w:t>
            </w:r>
            <w:r w:rsidRPr="00891076">
              <w:rPr>
                <w:rFonts w:ascii="Verdana" w:hAnsi="Verdana"/>
              </w:rPr>
              <w:br/>
              <w:t>- Articulación y coordinación intersectorial, especialmente con el sector salud.</w:t>
            </w:r>
            <w:r w:rsidRPr="00891076">
              <w:rPr>
                <w:rFonts w:ascii="Verdana" w:hAnsi="Verdana"/>
              </w:rPr>
              <w:br/>
            </w:r>
            <w:r w:rsidRPr="00891076">
              <w:rPr>
                <w:rFonts w:ascii="Verdana" w:hAnsi="Verdana"/>
              </w:rPr>
              <w:br/>
            </w:r>
            <w:r w:rsidRPr="00891076">
              <w:rPr>
                <w:rFonts w:ascii="Verdana" w:hAnsi="Verdana"/>
                <w:b/>
                <w:bCs/>
              </w:rPr>
              <w:t>Componente de gestión familiar:</w:t>
            </w:r>
            <w:r w:rsidRPr="00891076">
              <w:rPr>
                <w:rFonts w:ascii="Verdana" w:hAnsi="Verdana"/>
                <w:b/>
                <w:bCs/>
              </w:rPr>
              <w:br/>
            </w:r>
            <w:r w:rsidRPr="00891076">
              <w:rPr>
                <w:rFonts w:ascii="Verdana" w:hAnsi="Verdana"/>
              </w:rPr>
              <w:t>- Caracterización inicial de la familia y el beneficiario.</w:t>
            </w:r>
            <w:r w:rsidRPr="00891076">
              <w:rPr>
                <w:rFonts w:ascii="Verdana" w:hAnsi="Verdana"/>
              </w:rPr>
              <w:br/>
            </w:r>
            <w:r w:rsidRPr="00891076">
              <w:rPr>
                <w:rFonts w:ascii="Verdana" w:hAnsi="Verdana"/>
              </w:rPr>
              <w:lastRenderedPageBreak/>
              <w:t>- Identificación de factores de riesgo y factores protectores.</w:t>
            </w:r>
            <w:r w:rsidRPr="00891076">
              <w:rPr>
                <w:rFonts w:ascii="Verdana" w:hAnsi="Verdana"/>
              </w:rPr>
              <w:br/>
              <w:t>- Visitas de acompañamiento domiciliario y seguimiento por parte del profesional del área social y los gestores comunitarios.</w:t>
            </w:r>
            <w:r w:rsidRPr="00891076">
              <w:rPr>
                <w:rFonts w:ascii="Verdana" w:hAnsi="Verdana"/>
              </w:rPr>
              <w:br/>
              <w:t>- Gestión para la garantía de los derechos de las hiñas, niños y mujeres gestantes atendidas en la modalidad.</w:t>
            </w:r>
            <w:r w:rsidRPr="00891076">
              <w:rPr>
                <w:rFonts w:ascii="Verdana" w:hAnsi="Verdana"/>
              </w:rPr>
              <w:br/>
            </w:r>
            <w:r w:rsidRPr="00891076">
              <w:rPr>
                <w:rFonts w:ascii="Verdana" w:hAnsi="Verdana"/>
              </w:rPr>
              <w:br/>
            </w:r>
            <w:r w:rsidRPr="00891076">
              <w:rPr>
                <w:rFonts w:ascii="Verdana" w:hAnsi="Verdana"/>
                <w:b/>
                <w:bCs/>
              </w:rPr>
              <w:t>Componente de procesos educativos:</w:t>
            </w:r>
            <w:r w:rsidRPr="00891076">
              <w:rPr>
                <w:rFonts w:ascii="Verdana" w:hAnsi="Verdana"/>
                <w:b/>
                <w:bCs/>
              </w:rPr>
              <w:br/>
            </w:r>
            <w:r w:rsidRPr="00891076">
              <w:rPr>
                <w:rFonts w:ascii="Verdana" w:hAnsi="Verdana"/>
              </w:rPr>
              <w:t>- Identificación de pautas y prácticas de cuidado y crianza.</w:t>
            </w:r>
            <w:r w:rsidRPr="00891076">
              <w:rPr>
                <w:rFonts w:ascii="Verdana" w:hAnsi="Verdana"/>
              </w:rPr>
              <w:br/>
              <w:t>- Implementación del componente de expresiones de afecto y desarrollo infantil.</w:t>
            </w:r>
            <w:r w:rsidRPr="00891076">
              <w:rPr>
                <w:rFonts w:ascii="Verdana" w:hAnsi="Verdana"/>
              </w:rPr>
              <w:br/>
              <w:t>- Desarrollo de procesos educativos en el marco de la educación inicial, diferenciados por edad, de cero a dos años.</w:t>
            </w:r>
            <w:r w:rsidRPr="00891076">
              <w:rPr>
                <w:rFonts w:ascii="Verdana" w:hAnsi="Verdana"/>
              </w:rPr>
              <w:br/>
              <w:t>- Elaboración de la planeación pedagógica, implementación y seguimiento, acorde a la edad.</w:t>
            </w:r>
            <w:r w:rsidRPr="00891076">
              <w:rPr>
                <w:rFonts w:ascii="Verdana" w:hAnsi="Verdana"/>
              </w:rPr>
              <w:br/>
              <w:t>- Planeación e implementación del Programa de Educación Alimentaria y Nutricional.</w:t>
            </w:r>
            <w:r w:rsidRPr="00891076">
              <w:rPr>
                <w:rFonts w:ascii="Verdana" w:hAnsi="Verdana"/>
              </w:rPr>
              <w:br/>
              <w:t>- Cualificación de los gestores comunitarios.</w:t>
            </w:r>
            <w:r w:rsidRPr="00891076">
              <w:rPr>
                <w:rFonts w:ascii="Verdana" w:hAnsi="Verdana"/>
              </w:rPr>
              <w:br/>
              <w:t>- Creación de grupos de apoyo y fortalecimiento a la gestación y la lactancia materna.</w:t>
            </w:r>
            <w:r w:rsidRPr="00891076">
              <w:rPr>
                <w:rFonts w:ascii="Verdana" w:hAnsi="Verdana"/>
              </w:rPr>
              <w:br/>
              <w:t>- Estudios de caso (transversal de los tres componentes).</w:t>
            </w:r>
          </w:p>
        </w:tc>
      </w:tr>
      <w:tr w:rsidR="00891076" w:rsidRPr="00891076" w14:paraId="14E0E8BE"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30DF6E"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F854FB" w14:textId="77777777" w:rsidR="00891076" w:rsidRPr="00891076" w:rsidRDefault="00891076" w:rsidP="00891076">
            <w:pPr>
              <w:jc w:val="both"/>
              <w:rPr>
                <w:rFonts w:ascii="Verdana" w:hAnsi="Verdana"/>
              </w:rPr>
            </w:pPr>
            <w:r w:rsidRPr="00891076">
              <w:rPr>
                <w:rFonts w:ascii="Verdana" w:hAnsi="Verdana"/>
                <w:u w:val="single"/>
              </w:rPr>
              <w:t>Centros de Recuperación Nutricional:</w:t>
            </w:r>
            <w:r w:rsidRPr="00891076">
              <w:rPr>
                <w:rFonts w:ascii="Verdana" w:hAnsi="Verdana"/>
              </w:rPr>
              <w:t> 365 días.</w:t>
            </w:r>
            <w:r w:rsidRPr="00891076">
              <w:rPr>
                <w:rFonts w:ascii="Verdana" w:hAnsi="Verdana"/>
              </w:rPr>
              <w:br/>
            </w:r>
            <w:r w:rsidRPr="00891076">
              <w:rPr>
                <w:rFonts w:ascii="Verdana" w:hAnsi="Verdana"/>
                <w:u w:val="single"/>
              </w:rPr>
              <w:t>1000 días para cambiar el Mundo: 365 días</w:t>
            </w:r>
          </w:p>
        </w:tc>
      </w:tr>
      <w:tr w:rsidR="00891076" w:rsidRPr="00891076" w14:paraId="0BE4613F"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4D8669"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2A2544" w14:textId="77777777" w:rsidR="00891076" w:rsidRPr="00891076" w:rsidRDefault="00891076" w:rsidP="00891076">
            <w:pPr>
              <w:jc w:val="both"/>
              <w:rPr>
                <w:rFonts w:ascii="Verdana" w:hAnsi="Verdana"/>
              </w:rPr>
            </w:pPr>
            <w:r w:rsidRPr="00891076">
              <w:rPr>
                <w:rFonts w:ascii="Verdana" w:hAnsi="Verdana"/>
              </w:rPr>
              <w:t>Centros de Recuperación Nutricional: 15 cupos/beneficiarios mensuales.</w:t>
            </w:r>
            <w:r w:rsidRPr="00891076">
              <w:rPr>
                <w:rFonts w:ascii="Verdana" w:hAnsi="Verdana"/>
              </w:rPr>
              <w:br/>
              <w:t>1000 días para cambiar el mundo N/A</w:t>
            </w:r>
          </w:p>
        </w:tc>
      </w:tr>
      <w:tr w:rsidR="00891076" w:rsidRPr="00891076" w14:paraId="6BEACDA9"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73628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98FC6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 xml:space="preserve">BIENESTARINA MÁS ALIMENTO PARA LA MUJER </w:t>
            </w:r>
            <w:r w:rsidRPr="00891076">
              <w:rPr>
                <w:rFonts w:ascii="Verdana" w:hAnsi="Verdana"/>
                <w:b/>
                <w:bCs/>
              </w:rPr>
              <w:lastRenderedPageBreak/>
              <w:t>GESTANTE Y MADRE ENPERIODO DE LACTANCIA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174624" w14:textId="77777777" w:rsidR="00891076" w:rsidRPr="00891076" w:rsidRDefault="00891076" w:rsidP="00891076">
            <w:pPr>
              <w:jc w:val="both"/>
              <w:rPr>
                <w:rFonts w:ascii="Verdana" w:hAnsi="Verdana"/>
              </w:rPr>
            </w:pPr>
            <w:r w:rsidRPr="00891076">
              <w:rPr>
                <w:rFonts w:ascii="Verdana" w:hAnsi="Verdana"/>
                <w:u w:val="single"/>
              </w:rPr>
              <w:lastRenderedPageBreak/>
              <w:t>Centros de Recuperación Nutricional</w:t>
            </w:r>
            <w:r w:rsidRPr="00891076">
              <w:rPr>
                <w:rFonts w:ascii="Verdana" w:hAnsi="Verdana"/>
              </w:rPr>
              <w:t>:</w:t>
            </w:r>
            <w:r w:rsidRPr="00891076">
              <w:rPr>
                <w:rFonts w:ascii="Verdana" w:hAnsi="Verdana"/>
              </w:rPr>
              <w:br/>
              <w:t>Se entregará Bienestarina Más®:</w:t>
            </w:r>
            <w:r w:rsidRPr="00891076">
              <w:rPr>
                <w:rFonts w:ascii="Verdana" w:hAnsi="Verdana"/>
              </w:rPr>
              <w:br/>
              <w:t>- En la alimentación que se suministra durante la atención en el CRN de acuerdo a lo establecido en la minuta patrón para niños y niñas de 12 a 59 meses, 15 gramos/cupo/día.</w:t>
            </w:r>
            <w:r w:rsidRPr="00891076">
              <w:rPr>
                <w:rFonts w:ascii="Verdana" w:hAnsi="Verdana"/>
              </w:rPr>
              <w:br/>
              <w:t xml:space="preserve">- Con las Raciones alimentarias para Preparar tipo 2 correspondiente a la ración de egreso, para niños y niñas de </w:t>
            </w:r>
            <w:r w:rsidRPr="00891076">
              <w:rPr>
                <w:rFonts w:ascii="Verdana" w:hAnsi="Verdana"/>
              </w:rPr>
              <w:lastRenderedPageBreak/>
              <w:t>12 a 59 meses, 1.800 gramos/cupo/mes.</w:t>
            </w:r>
            <w:r w:rsidRPr="00891076">
              <w:rPr>
                <w:rFonts w:ascii="Verdana" w:hAnsi="Verdana"/>
              </w:rPr>
              <w:br/>
            </w:r>
            <w:r w:rsidRPr="00891076">
              <w:rPr>
                <w:rFonts w:ascii="Verdana" w:hAnsi="Verdana"/>
              </w:rPr>
              <w:br/>
            </w:r>
            <w:r w:rsidRPr="00891076">
              <w:rPr>
                <w:rFonts w:ascii="Verdana" w:hAnsi="Verdana"/>
                <w:u w:val="single"/>
              </w:rPr>
              <w:t>1000 días.para cambiar, el mundo</w:t>
            </w:r>
            <w:r w:rsidRPr="00891076">
              <w:rPr>
                <w:rFonts w:ascii="Verdana" w:hAnsi="Verdana"/>
              </w:rPr>
              <w:t> Se entregará Bienestarina Más® con las Raciones alimentarias familiares, 1.800 gramos/cupo/mes, adicionalmente si el beneficiario es una mujer gestante o un niño/a menor de 6 meses que reciba lactancia materna se entregará 900 grs/cupo/mes del Alimento para la mujer gestante y madre en periodo de lactancia.</w:t>
            </w:r>
          </w:p>
        </w:tc>
      </w:tr>
      <w:tr w:rsidR="00891076" w:rsidRPr="00891076" w14:paraId="2B4792AF"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E0AC87" w14:textId="77777777" w:rsidR="00891076" w:rsidRPr="00891076" w:rsidRDefault="00891076" w:rsidP="00891076">
            <w:pPr>
              <w:jc w:val="both"/>
              <w:rPr>
                <w:rFonts w:ascii="Verdana" w:hAnsi="Verdana"/>
              </w:rPr>
            </w:pPr>
            <w:r w:rsidRPr="00891076">
              <w:rPr>
                <w:rFonts w:ascii="Verdana" w:hAnsi="Verdana"/>
              </w:rPr>
              <w:lastRenderedPageBreak/>
              <w:t> </w:t>
            </w:r>
          </w:p>
        </w:tc>
      </w:tr>
      <w:tr w:rsidR="00891076" w:rsidRPr="00891076" w14:paraId="003415B3"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D2FCAB" w14:textId="77777777" w:rsidR="00891076" w:rsidRPr="00891076" w:rsidRDefault="00891076" w:rsidP="00891076">
            <w:pPr>
              <w:jc w:val="both"/>
              <w:rPr>
                <w:rFonts w:ascii="Verdana" w:hAnsi="Verdana"/>
              </w:rPr>
            </w:pPr>
            <w:r w:rsidRPr="00891076">
              <w:rPr>
                <w:rFonts w:ascii="Verdana" w:hAnsi="Verdana"/>
              </w:rPr>
              <w:t> </w:t>
            </w:r>
          </w:p>
        </w:tc>
      </w:tr>
      <w:tr w:rsidR="00891076" w:rsidRPr="00891076" w14:paraId="107BCC44"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3124F4" w14:textId="77777777" w:rsidR="00891076" w:rsidRPr="00891076" w:rsidRDefault="00891076" w:rsidP="00891076">
            <w:pPr>
              <w:jc w:val="both"/>
              <w:rPr>
                <w:rFonts w:ascii="Verdana" w:hAnsi="Verdana"/>
              </w:rPr>
            </w:pPr>
            <w:r w:rsidRPr="00891076">
              <w:rPr>
                <w:rFonts w:ascii="Verdana" w:hAnsi="Verdana"/>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6395F0" w14:textId="77777777" w:rsidR="00891076" w:rsidRPr="00891076" w:rsidRDefault="00891076" w:rsidP="00891076">
            <w:pPr>
              <w:jc w:val="both"/>
              <w:rPr>
                <w:rFonts w:ascii="Verdana" w:hAnsi="Verdana"/>
              </w:rPr>
            </w:pPr>
            <w:r w:rsidRPr="00891076">
              <w:rPr>
                <w:rFonts w:ascii="Verdana" w:hAnsi="Verdana"/>
              </w:rPr>
              <w:t>- </w:t>
            </w:r>
            <w:r w:rsidRPr="00891076">
              <w:rPr>
                <w:rFonts w:ascii="Verdana" w:hAnsi="Verdana"/>
                <w:b/>
                <w:bCs/>
              </w:rPr>
              <w:t>Centros de Recuperación Nutricional</w:t>
            </w:r>
            <w:r w:rsidRPr="00891076">
              <w:rPr>
                <w:rFonts w:ascii="Verdana" w:hAnsi="Verdana"/>
              </w:rPr>
              <w:t>: los costos se calculan para la atención de 15 niños y niñas/mes, a excepción del CRN Riohacha - La Guajira que tiene 30 cupos, el costo total calculado es para la operación de la modalidad hasta el 31 de julio de 2018.</w:t>
            </w:r>
          </w:p>
        </w:tc>
      </w:tr>
      <w:tr w:rsidR="00891076" w:rsidRPr="00891076" w14:paraId="4F35879E"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58096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COSTOS</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6D4679" w14:textId="2E6A51B3" w:rsidR="00891076" w:rsidRPr="00891076" w:rsidRDefault="00891076" w:rsidP="00891076">
            <w:pPr>
              <w:jc w:val="both"/>
              <w:rPr>
                <w:rFonts w:ascii="Verdana" w:hAnsi="Verdana"/>
              </w:rPr>
            </w:pPr>
            <w:r w:rsidRPr="00891076">
              <w:rPr>
                <w:rFonts w:ascii="Verdana" w:hAnsi="Verdana"/>
                <w:b/>
                <w:bCs/>
                <w:noProof/>
              </w:rPr>
              <w:drawing>
                <wp:inline distT="0" distB="0" distL="0" distR="0" wp14:anchorId="207661A5" wp14:editId="5334DF60">
                  <wp:extent cx="3360420" cy="2087880"/>
                  <wp:effectExtent l="0" t="0" r="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0420" cy="2087880"/>
                          </a:xfrm>
                          <a:prstGeom prst="rect">
                            <a:avLst/>
                          </a:prstGeom>
                          <a:noFill/>
                          <a:ln>
                            <a:noFill/>
                          </a:ln>
                        </pic:spPr>
                      </pic:pic>
                    </a:graphicData>
                  </a:graphic>
                </wp:inline>
              </w:drawing>
            </w:r>
            <w:r w:rsidRPr="00891076">
              <w:rPr>
                <w:rFonts w:ascii="Verdana" w:hAnsi="Verdana"/>
                <w:b/>
                <w:bCs/>
                <w:noProof/>
              </w:rPr>
              <w:drawing>
                <wp:inline distT="0" distB="0" distL="0" distR="0" wp14:anchorId="788CA997" wp14:editId="2760E43D">
                  <wp:extent cx="3360420" cy="19812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0420" cy="1981200"/>
                          </a:xfrm>
                          <a:prstGeom prst="rect">
                            <a:avLst/>
                          </a:prstGeom>
                          <a:noFill/>
                          <a:ln>
                            <a:noFill/>
                          </a:ln>
                        </pic:spPr>
                      </pic:pic>
                    </a:graphicData>
                  </a:graphic>
                </wp:inline>
              </w:drawing>
            </w:r>
          </w:p>
        </w:tc>
      </w:tr>
      <w:tr w:rsidR="00891076" w:rsidRPr="00891076" w14:paraId="00A85D4A"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A0954F" w14:textId="77777777" w:rsidR="00891076" w:rsidRPr="00891076" w:rsidRDefault="00891076" w:rsidP="00891076">
            <w:pPr>
              <w:jc w:val="both"/>
              <w:rPr>
                <w:rFonts w:ascii="Verdana" w:hAnsi="Verdana"/>
              </w:rPr>
            </w:pPr>
            <w:r w:rsidRPr="00891076">
              <w:rPr>
                <w:rFonts w:ascii="Verdana" w:hAnsi="Verdana"/>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8CDA87" w14:textId="19C875B2" w:rsidR="00891076" w:rsidRPr="00891076" w:rsidRDefault="00891076" w:rsidP="00891076">
            <w:pPr>
              <w:jc w:val="both"/>
              <w:rPr>
                <w:rFonts w:ascii="Verdana" w:hAnsi="Verdana"/>
              </w:rPr>
            </w:pPr>
            <w:r w:rsidRPr="00891076">
              <w:rPr>
                <w:rFonts w:ascii="Verdana" w:hAnsi="Verdana"/>
                <w:b/>
                <w:bCs/>
              </w:rPr>
              <w:t>1000 días para cambiar el Mundo</w:t>
            </w:r>
            <w:r w:rsidRPr="00891076">
              <w:rPr>
                <w:rFonts w:ascii="Verdana" w:hAnsi="Verdana"/>
              </w:rPr>
              <w:t xml:space="preserve">: El costo total calculado es para la operación de la modalidad hasta el 31 de julio de 2018. A continuación, se presentan los costos por regional para </w:t>
            </w:r>
            <w:r w:rsidRPr="00891076">
              <w:rPr>
                <w:rFonts w:ascii="Verdana" w:hAnsi="Verdana"/>
              </w:rPr>
              <w:lastRenderedPageBreak/>
              <w:t>la vigencia 2018.</w:t>
            </w:r>
            <w:r w:rsidRPr="00891076">
              <w:rPr>
                <w:rFonts w:ascii="Verdana" w:hAnsi="Verdana"/>
              </w:rPr>
              <w:br/>
            </w:r>
            <w:r w:rsidRPr="00891076">
              <w:rPr>
                <w:rFonts w:ascii="Verdana" w:hAnsi="Verdana"/>
                <w:noProof/>
              </w:rPr>
              <w:drawing>
                <wp:inline distT="0" distB="0" distL="0" distR="0" wp14:anchorId="4752FDF7" wp14:editId="0E8EDD32">
                  <wp:extent cx="3322320" cy="3383280"/>
                  <wp:effectExtent l="0" t="0" r="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2320" cy="3383280"/>
                          </a:xfrm>
                          <a:prstGeom prst="rect">
                            <a:avLst/>
                          </a:prstGeom>
                          <a:noFill/>
                          <a:ln>
                            <a:noFill/>
                          </a:ln>
                        </pic:spPr>
                      </pic:pic>
                    </a:graphicData>
                  </a:graphic>
                </wp:inline>
              </w:drawing>
            </w:r>
          </w:p>
        </w:tc>
      </w:tr>
      <w:tr w:rsidR="00891076" w:rsidRPr="00891076" w14:paraId="2F3EE61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0F971B"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24BBA1" w14:textId="0474AFC6" w:rsidR="00891076" w:rsidRPr="00891076" w:rsidRDefault="00891076" w:rsidP="00891076">
            <w:pPr>
              <w:jc w:val="both"/>
              <w:rPr>
                <w:rFonts w:ascii="Verdana" w:hAnsi="Verdana"/>
              </w:rPr>
            </w:pPr>
            <w:r w:rsidRPr="00891076">
              <w:rPr>
                <w:rFonts w:ascii="Verdana" w:hAnsi="Verdana"/>
              </w:rPr>
              <w:t>-CONPES 113 de 2008, Política Nacional de Seguridad Alimentaria y Nutricional.</w:t>
            </w:r>
            <w:r w:rsidRPr="00891076">
              <w:rPr>
                <w:rFonts w:ascii="Verdana" w:hAnsi="Verdana"/>
              </w:rPr>
              <w:br/>
              <w:t>- Plan Nacional de Seguridad Alimentaria y Nutricional</w:t>
            </w:r>
            <w:r w:rsidRPr="00891076">
              <w:rPr>
                <w:rFonts w:ascii="Verdana" w:hAnsi="Verdana"/>
              </w:rPr>
              <w:br/>
              <w:t>- CONPES 3843 de 2015 (IMPORTANCIA ESTRATÉGICA DE LOS ALIMENTOS DE ALTO VALOR NUTRICIONAL QUE SERÁN ENTREGADOS POR EL ICBF EN LAS VIGENCIAS 2016-2019)</w:t>
            </w:r>
            <w:r w:rsidRPr="00891076">
              <w:rPr>
                <w:rFonts w:ascii="Verdana" w:hAnsi="Verdana"/>
              </w:rPr>
              <w:br/>
              <w:t>- Resolución </w:t>
            </w:r>
            <w:r w:rsidRPr="00B04DDE">
              <w:rPr>
                <w:rFonts w:ascii="Verdana" w:hAnsi="Verdana"/>
              </w:rPr>
              <w:t>2465</w:t>
            </w:r>
            <w:r w:rsidRPr="00891076">
              <w:rPr>
                <w:rFonts w:ascii="Verdana" w:hAnsi="Verdana"/>
              </w:rPr>
              <w:t> de 2016 del Ministerio de Salud y Protección Social, por la cual se adoptan los indicadores antropométricos, patrones de referencia y puntos de corte para la clasificación antropométrica del estado nutricional de niñas, niños y adolescentes menores de 18 años de edad, adultos de 18 a 64 años de edad y gestantes adultas y se dictan otras disposiciones.</w:t>
            </w:r>
            <w:r w:rsidRPr="00891076">
              <w:rPr>
                <w:rFonts w:ascii="Verdana" w:hAnsi="Verdana"/>
              </w:rPr>
              <w:br/>
              <w:t>- Resolución 5406 de 2016 del Ministerio de Salud y Protección Social, por la cual se definen los lineamientos técnicos para la atención integral de las niñas y los niños menores de cinco (5) años con desnutrición aguda.</w:t>
            </w:r>
            <w:r w:rsidRPr="00891076">
              <w:rPr>
                <w:rFonts w:ascii="Verdana" w:hAnsi="Verdana"/>
              </w:rPr>
              <w:br/>
              <w:t>- Resolución </w:t>
            </w:r>
            <w:r w:rsidRPr="00B04DDE">
              <w:rPr>
                <w:rFonts w:ascii="Verdana" w:hAnsi="Verdana"/>
              </w:rPr>
              <w:t>3803</w:t>
            </w:r>
            <w:r w:rsidRPr="00891076">
              <w:rPr>
                <w:rFonts w:ascii="Verdana" w:hAnsi="Verdana"/>
              </w:rPr>
              <w:t xml:space="preserve"> de 2016 del Ministerio de Salud y Protección Social, por la cual se establecen las Recomendaciones de Ingesta de Energía y Nutrientes </w:t>
            </w:r>
            <w:r w:rsidRPr="00891076">
              <w:rPr>
                <w:rFonts w:ascii="Verdana" w:hAnsi="Verdana"/>
              </w:rPr>
              <w:lastRenderedPageBreak/>
              <w:t>para la población colombiana y se dictan otras disposiciones.</w:t>
            </w:r>
          </w:p>
        </w:tc>
      </w:tr>
      <w:tr w:rsidR="00891076" w:rsidRPr="00891076" w14:paraId="1454FA88"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0E72C0" w14:textId="77777777" w:rsidR="00891076" w:rsidRPr="00891076" w:rsidRDefault="00891076" w:rsidP="00891076">
            <w:pPr>
              <w:jc w:val="both"/>
              <w:rPr>
                <w:rFonts w:ascii="Verdana" w:hAnsi="Verdana"/>
              </w:rPr>
            </w:pPr>
            <w:r w:rsidRPr="00891076">
              <w:rPr>
                <w:rFonts w:ascii="Verdana" w:hAnsi="Verdana"/>
              </w:rPr>
              <w:lastRenderedPageBreak/>
              <w:t> </w:t>
            </w:r>
          </w:p>
        </w:tc>
      </w:tr>
      <w:tr w:rsidR="00891076" w:rsidRPr="00891076" w14:paraId="0FDE6AC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1BF18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0D6B69" w14:textId="3981697D" w:rsidR="00891076" w:rsidRPr="00891076" w:rsidRDefault="00891076" w:rsidP="00891076">
            <w:pPr>
              <w:jc w:val="both"/>
              <w:rPr>
                <w:rFonts w:ascii="Verdana" w:hAnsi="Verdana"/>
              </w:rPr>
            </w:pPr>
            <w:r w:rsidRPr="00891076">
              <w:rPr>
                <w:rFonts w:ascii="Verdana" w:hAnsi="Verdana"/>
                <w:b/>
                <w:bCs/>
                <w:u w:val="single"/>
              </w:rPr>
              <w:t>Centros de Recuperación Nutricional:</w:t>
            </w:r>
            <w:r w:rsidRPr="00891076">
              <w:rPr>
                <w:rFonts w:ascii="Verdana" w:hAnsi="Verdana"/>
                <w:b/>
                <w:bCs/>
                <w:u w:val="single"/>
              </w:rPr>
              <w:br/>
            </w:r>
            <w:r w:rsidRPr="00891076">
              <w:rPr>
                <w:rFonts w:ascii="Verdana" w:hAnsi="Verdana"/>
                <w:b/>
                <w:bCs/>
                <w:u w:val="single"/>
              </w:rPr>
              <w:br/>
            </w:r>
            <w:r w:rsidRPr="00891076">
              <w:rPr>
                <w:rFonts w:ascii="Verdana" w:hAnsi="Verdana"/>
              </w:rPr>
              <w:t>Compra de: alimentación diaria, fórmula láctea, fórmula terapéutica F-75 y F-100, alimento terapéutico listo para el consumo, elementos de aseo, material didáctico, dotación inicial (camas, armarios, menaje, juegos de cama, cobijas, toallas, equipos de consultorio como tensiómetro para niños, equipo de órganos, fonendoscopio, termómetros, pesabebés digital, báscula, tallímetros, infantómetros y otros equipos necesarios), dotación de comedor, y pago de costos administrativos (profesionales, auxiliares de enfermería, manipuladora de alimentos, arriendo, servicios públicos), búsqueda activa y transporte, reposición de dotación y pago de alimentos para acompañantes del niño (previa autorización de la Dirección de Nutrición), Compra de alimentos para la complementación alimentaria - raciones para preparar para el egreso de la Modalidad:</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55E5CD2A" wp14:editId="041F22A9">
                  <wp:extent cx="4541520" cy="2324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520" cy="2324100"/>
                          </a:xfrm>
                          <a:prstGeom prst="rect">
                            <a:avLst/>
                          </a:prstGeom>
                          <a:noFill/>
                          <a:ln>
                            <a:noFill/>
                          </a:ln>
                        </pic:spPr>
                      </pic:pic>
                    </a:graphicData>
                  </a:graphic>
                </wp:inline>
              </w:drawing>
            </w:r>
            <w:r w:rsidRPr="00891076">
              <w:rPr>
                <w:rFonts w:ascii="Verdana" w:hAnsi="Verdana"/>
              </w:rPr>
              <w:br/>
            </w:r>
            <w:r w:rsidRPr="00891076">
              <w:rPr>
                <w:rFonts w:ascii="Verdana" w:hAnsi="Verdana"/>
                <w:noProof/>
              </w:rPr>
              <w:lastRenderedPageBreak/>
              <w:drawing>
                <wp:inline distT="0" distB="0" distL="0" distR="0" wp14:anchorId="6BFC9554" wp14:editId="646052EC">
                  <wp:extent cx="4495800" cy="25984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2598420"/>
                          </a:xfrm>
                          <a:prstGeom prst="rect">
                            <a:avLst/>
                          </a:prstGeom>
                          <a:noFill/>
                          <a:ln>
                            <a:noFill/>
                          </a:ln>
                        </pic:spPr>
                      </pic:pic>
                    </a:graphicData>
                  </a:graphic>
                </wp:inline>
              </w:drawing>
            </w:r>
            <w:r w:rsidRPr="00891076">
              <w:rPr>
                <w:rFonts w:ascii="Verdana" w:hAnsi="Verdana"/>
              </w:rPr>
              <w:br/>
            </w:r>
            <w:r w:rsidRPr="00891076">
              <w:rPr>
                <w:rFonts w:ascii="Verdana" w:hAnsi="Verdana"/>
                <w:noProof/>
              </w:rPr>
              <w:drawing>
                <wp:inline distT="0" distB="0" distL="0" distR="0" wp14:anchorId="53F9A5E2" wp14:editId="085083B6">
                  <wp:extent cx="4488180" cy="1958340"/>
                  <wp:effectExtent l="0" t="0" r="762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8180" cy="1958340"/>
                          </a:xfrm>
                          <a:prstGeom prst="rect">
                            <a:avLst/>
                          </a:prstGeom>
                          <a:noFill/>
                          <a:ln>
                            <a:noFill/>
                          </a:ln>
                        </pic:spPr>
                      </pic:pic>
                    </a:graphicData>
                  </a:graphic>
                </wp:inline>
              </w:drawing>
            </w:r>
            <w:r w:rsidRPr="00891076">
              <w:rPr>
                <w:rFonts w:ascii="Verdana" w:hAnsi="Verdana"/>
              </w:rPr>
              <w:br/>
            </w:r>
            <w:r w:rsidRPr="00891076">
              <w:rPr>
                <w:rFonts w:ascii="Verdana" w:hAnsi="Verdana"/>
                <w:b/>
                <w:bCs/>
              </w:rPr>
              <w:t>1000 días para cambiar el Mundo</w:t>
            </w:r>
            <w:r w:rsidRPr="00891076">
              <w:rPr>
                <w:rFonts w:ascii="Verdana" w:hAnsi="Verdana"/>
                <w:b/>
                <w:bCs/>
              </w:rPr>
              <w:br/>
            </w:r>
            <w:r w:rsidRPr="00891076">
              <w:rPr>
                <w:rFonts w:ascii="Verdana" w:hAnsi="Verdana"/>
              </w:rPr>
              <w:t>1. Compra de dotación inicial: balanza, tallímetro, infantómetro, termómetro, dispositivo de GPS, elementos para estimulación temprana.</w:t>
            </w:r>
            <w:r w:rsidRPr="00891076">
              <w:rPr>
                <w:rFonts w:ascii="Verdana" w:hAnsi="Verdana"/>
              </w:rPr>
              <w:br/>
              <w:t>2. Material para educación y actividades: papelería y material educativo</w:t>
            </w:r>
            <w:r w:rsidRPr="00891076">
              <w:rPr>
                <w:rFonts w:ascii="Verdana" w:hAnsi="Verdana"/>
              </w:rPr>
              <w:br/>
              <w:t>3. Contratación de talento humano (nutricionistas, pedagogos, profesionales del área social, coordinadores, auxiliares de enfermería, gestores comunitarios y personal de apoyo administrativo)</w:t>
            </w:r>
            <w:r w:rsidRPr="00891076">
              <w:rPr>
                <w:rFonts w:ascii="Verdana" w:hAnsi="Verdana"/>
              </w:rPr>
              <w:br/>
              <w:t>4. Transporte de recurso humano para búsqueda activa, seguimiento y visitas domiciliarias.</w:t>
            </w:r>
            <w:r w:rsidRPr="00891076">
              <w:rPr>
                <w:rFonts w:ascii="Verdana" w:hAnsi="Verdana"/>
              </w:rPr>
              <w:br/>
              <w:t>5. Compra de alimento suplementario listo para el consumo definido en el Manual Operativo de la modalidad.</w:t>
            </w:r>
            <w:r w:rsidRPr="00891076">
              <w:rPr>
                <w:rFonts w:ascii="Verdana" w:hAnsi="Verdana"/>
              </w:rPr>
              <w:br/>
              <w:t>6. Compra de alimentos para la conformación de las raciones familiares para preparar, empaque secundario y transporte de las mismas; de acuerdo a las fichas técnicas de los alimentos, así:</w:t>
            </w:r>
            <w:r w:rsidRPr="00891076">
              <w:rPr>
                <w:rFonts w:ascii="Verdana" w:hAnsi="Verdana"/>
              </w:rPr>
              <w:br/>
            </w:r>
            <w:r w:rsidRPr="00891076">
              <w:rPr>
                <w:rFonts w:ascii="Verdana" w:hAnsi="Verdana"/>
              </w:rPr>
              <w:lastRenderedPageBreak/>
              <w:br/>
            </w:r>
            <w:r w:rsidRPr="00891076">
              <w:rPr>
                <w:rFonts w:ascii="Verdana" w:hAnsi="Verdana"/>
                <w:noProof/>
              </w:rPr>
              <w:drawing>
                <wp:inline distT="0" distB="0" distL="0" distR="0" wp14:anchorId="2B5DBE5F" wp14:editId="36D9E640">
                  <wp:extent cx="4488180" cy="301752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180" cy="3017520"/>
                          </a:xfrm>
                          <a:prstGeom prst="rect">
                            <a:avLst/>
                          </a:prstGeom>
                          <a:noFill/>
                          <a:ln>
                            <a:noFill/>
                          </a:ln>
                        </pic:spPr>
                      </pic:pic>
                    </a:graphicData>
                  </a:graphic>
                </wp:inline>
              </w:drawing>
            </w:r>
            <w:r w:rsidRPr="00891076">
              <w:rPr>
                <w:rFonts w:ascii="Verdana" w:hAnsi="Verdana"/>
              </w:rPr>
              <w:br/>
              <w:t>* Si el beneficiario es una mujer gestante o una niña o niño menor de 6 meses que recibe lactancia materna, se entregará una bolsa de 900 gramos de Alimento para la mujer gestante y madre en periodo de lactancia.</w:t>
            </w:r>
            <w:r w:rsidRPr="00891076">
              <w:rPr>
                <w:rFonts w:ascii="Verdana" w:hAnsi="Verdana"/>
              </w:rPr>
              <w:br/>
            </w:r>
            <w:r w:rsidRPr="00891076">
              <w:rPr>
                <w:rFonts w:ascii="Verdana" w:hAnsi="Verdana"/>
                <w:b/>
                <w:bCs/>
              </w:rPr>
              <w:br/>
              <w:t>Nota</w:t>
            </w:r>
            <w:r w:rsidRPr="00891076">
              <w:rPr>
                <w:rFonts w:ascii="Verdana" w:hAnsi="Verdana"/>
              </w:rPr>
              <w:t>: De acuerdo con las concertaciones que realicen las Regionales del ICBF con grupos étnicos, estos alimentos podrán variar o modificarse, previa presentación de la respectiva justificación para visto bueno de la Dirección de Nutrición, </w:t>
            </w:r>
            <w:r w:rsidRPr="00891076">
              <w:rPr>
                <w:rFonts w:ascii="Verdana" w:hAnsi="Verdana"/>
                <w:u w:val="single"/>
              </w:rPr>
              <w:t>sin que en ningún caso sobrepase los costos asignados y se mantenga el aporte nutricional de cada ración.</w:t>
            </w:r>
          </w:p>
        </w:tc>
      </w:tr>
      <w:tr w:rsidR="00891076" w:rsidRPr="00891076" w14:paraId="6C13C8F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B3CACE" w14:textId="77777777" w:rsidR="00891076" w:rsidRPr="00891076" w:rsidRDefault="00891076" w:rsidP="00891076">
            <w:pPr>
              <w:jc w:val="both"/>
              <w:rPr>
                <w:rFonts w:ascii="Verdana" w:hAnsi="Verdana"/>
              </w:rPr>
            </w:pPr>
            <w:r w:rsidRPr="00891076">
              <w:rPr>
                <w:rFonts w:ascii="Verdana" w:hAnsi="Verdana"/>
                <w:b/>
                <w:bCs/>
              </w:rPr>
              <w:lastRenderedPageBreak/>
              <w:br/>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78319B" w14:textId="56654EF2" w:rsidR="00891076" w:rsidRPr="00891076" w:rsidRDefault="00891076" w:rsidP="00891076">
            <w:pPr>
              <w:jc w:val="both"/>
              <w:rPr>
                <w:rFonts w:ascii="Verdana" w:hAnsi="Verdana"/>
              </w:rPr>
            </w:pPr>
            <w:r w:rsidRPr="00891076">
              <w:rPr>
                <w:rFonts w:ascii="Verdana" w:hAnsi="Verdana"/>
              </w:rPr>
              <w:t>Lineamiento Técnico Administrativo del Subproyecto Estrategia Atención y Prevención de la desnutrición y Manuales Operativos de Centros de Recuperación Nutricional y 1000 días para cambiar el mundo, aprobados mediante Resolución No. </w:t>
            </w:r>
            <w:r w:rsidRPr="00B04DDE">
              <w:rPr>
                <w:rFonts w:ascii="Verdana" w:hAnsi="Verdana"/>
              </w:rPr>
              <w:t>12822</w:t>
            </w:r>
            <w:r w:rsidRPr="00891076">
              <w:rPr>
                <w:rFonts w:ascii="Verdana" w:hAnsi="Verdana"/>
              </w:rPr>
              <w:t> del 20/11/2016.</w:t>
            </w:r>
          </w:p>
        </w:tc>
      </w:tr>
      <w:tr w:rsidR="00891076" w:rsidRPr="00891076" w14:paraId="353C1694" w14:textId="77777777" w:rsidTr="00891076">
        <w:trPr>
          <w:tblCellSpacing w:w="15" w:type="dxa"/>
        </w:trPr>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10CA40" w14:textId="77777777" w:rsidR="00891076" w:rsidRPr="00891076" w:rsidRDefault="00891076" w:rsidP="00891076">
            <w:pPr>
              <w:jc w:val="both"/>
              <w:rPr>
                <w:rFonts w:ascii="Verdana" w:hAnsi="Verdana"/>
              </w:rPr>
            </w:pPr>
            <w:r w:rsidRPr="00891076">
              <w:rPr>
                <w:rFonts w:ascii="Verdana" w:hAnsi="Verdana"/>
                <w:b/>
                <w:bCs/>
              </w:rPr>
              <w:t>ALEJANDRO GÓMEZ LÓPEZ</w:t>
            </w:r>
            <w:r w:rsidRPr="00891076">
              <w:rPr>
                <w:rFonts w:ascii="Verdana" w:hAnsi="Verdana"/>
                <w:b/>
                <w:bCs/>
              </w:rPr>
              <w:br/>
            </w:r>
            <w:r w:rsidRPr="00891076">
              <w:rPr>
                <w:rFonts w:ascii="Verdana" w:hAnsi="Verdana"/>
              </w:rPr>
              <w:t>Director de Nutrición</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2BC719" w14:textId="77777777" w:rsidR="00891076" w:rsidRPr="00891076" w:rsidRDefault="00891076" w:rsidP="00891076">
            <w:pPr>
              <w:jc w:val="both"/>
              <w:rPr>
                <w:rFonts w:ascii="Verdana" w:hAnsi="Verdana"/>
              </w:rPr>
            </w:pPr>
            <w:r w:rsidRPr="00891076">
              <w:rPr>
                <w:rFonts w:ascii="Verdana" w:hAnsi="Verdana"/>
                <w:b/>
                <w:bCs/>
              </w:rPr>
              <w:t>EDGAR ROBLES PIÑERO</w:t>
            </w:r>
            <w:r w:rsidRPr="00891076">
              <w:rPr>
                <w:rFonts w:ascii="Verdana" w:hAnsi="Verdana"/>
                <w:b/>
                <w:bCs/>
              </w:rPr>
              <w:br/>
            </w:r>
            <w:r w:rsidRPr="00891076">
              <w:rPr>
                <w:rFonts w:ascii="Verdana" w:hAnsi="Verdana"/>
              </w:rPr>
              <w:t>Subdirector de Programación</w:t>
            </w:r>
          </w:p>
        </w:tc>
        <w:tc>
          <w:tcPr>
            <w:tcW w:w="1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81FFB9"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00CECE8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3AF259" w14:textId="77777777" w:rsidR="00891076" w:rsidRPr="00891076" w:rsidRDefault="00891076" w:rsidP="00891076">
            <w:pPr>
              <w:jc w:val="both"/>
              <w:rPr>
                <w:rFonts w:ascii="Verdana" w:hAnsi="Verdana"/>
              </w:rPr>
            </w:pPr>
            <w:r w:rsidRPr="00891076">
              <w:rPr>
                <w:rFonts w:ascii="Verdana" w:hAnsi="Verdana"/>
                <w:b/>
                <w:bCs/>
              </w:rPr>
              <w:lastRenderedPageBreak/>
              <w:t>FICHA: I - 02</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701E38" w14:textId="77777777" w:rsidR="00891076" w:rsidRPr="00891076" w:rsidRDefault="00891076" w:rsidP="00891076">
            <w:pPr>
              <w:jc w:val="both"/>
              <w:rPr>
                <w:rFonts w:ascii="Verdana" w:hAnsi="Verdana"/>
              </w:rPr>
            </w:pPr>
            <w:r w:rsidRPr="00891076">
              <w:rPr>
                <w:rFonts w:ascii="Verdana" w:hAnsi="Verdana"/>
                <w:b/>
                <w:bCs/>
              </w:rPr>
              <w:t>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4414AD" w14:textId="77777777" w:rsidR="00891076" w:rsidRPr="00891076" w:rsidRDefault="00891076" w:rsidP="00891076">
            <w:pPr>
              <w:jc w:val="both"/>
              <w:rPr>
                <w:rFonts w:ascii="Verdana" w:hAnsi="Verdana"/>
              </w:rPr>
            </w:pPr>
            <w:r w:rsidRPr="00891076">
              <w:rPr>
                <w:rFonts w:ascii="Verdana" w:hAnsi="Verdana"/>
                <w:b/>
                <w:bCs/>
              </w:rPr>
              <w:t>SPRG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D9EB84" w14:textId="77777777" w:rsidR="00891076" w:rsidRPr="00891076" w:rsidRDefault="00891076" w:rsidP="00891076">
            <w:pPr>
              <w:jc w:val="both"/>
              <w:rPr>
                <w:rFonts w:ascii="Verdana" w:hAnsi="Verdana"/>
              </w:rPr>
            </w:pPr>
            <w:r w:rsidRPr="00891076">
              <w:rPr>
                <w:rFonts w:ascii="Verdana" w:hAnsi="Verdana"/>
                <w:b/>
                <w:bCs/>
              </w:rPr>
              <w:t>PROY</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2D0968"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05E04BFD"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D69CB1" w14:textId="77777777" w:rsidR="00891076" w:rsidRPr="00891076" w:rsidRDefault="00891076" w:rsidP="00891076">
            <w:pPr>
              <w:jc w:val="both"/>
              <w:rPr>
                <w:rFonts w:ascii="Verdana" w:hAnsi="Verdana"/>
              </w:rPr>
            </w:pPr>
            <w:r w:rsidRPr="00891076">
              <w:rPr>
                <w:rFonts w:ascii="Verdana" w:hAnsi="Verdana"/>
                <w:b/>
                <w:bCs/>
              </w:rPr>
              <w:t>4102</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45DEE2" w14:textId="77777777" w:rsidR="00891076" w:rsidRPr="00891076" w:rsidRDefault="00891076" w:rsidP="00891076">
            <w:pPr>
              <w:jc w:val="both"/>
              <w:rPr>
                <w:rFonts w:ascii="Verdana" w:hAnsi="Verdana"/>
              </w:rPr>
            </w:pPr>
            <w:r w:rsidRPr="00891076">
              <w:rPr>
                <w:rFonts w:ascii="Verdana" w:hAnsi="Verdana"/>
                <w:b/>
                <w:bCs/>
              </w:rPr>
              <w:t>1500</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846C5E" w14:textId="77777777" w:rsidR="00891076" w:rsidRPr="00891076" w:rsidRDefault="00891076" w:rsidP="00891076">
            <w:pPr>
              <w:jc w:val="both"/>
              <w:rPr>
                <w:rFonts w:ascii="Verdana" w:hAnsi="Verdana"/>
              </w:rPr>
            </w:pPr>
            <w:r w:rsidRPr="00891076">
              <w:rPr>
                <w:rFonts w:ascii="Verdana" w:hAnsi="Verdana"/>
                <w:b/>
                <w:bCs/>
              </w:rPr>
              <w:t>1</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3E0F5E" w14:textId="77777777" w:rsidR="00891076" w:rsidRPr="00891076" w:rsidRDefault="00891076" w:rsidP="00891076">
            <w:pPr>
              <w:jc w:val="both"/>
              <w:rPr>
                <w:rFonts w:ascii="Verdana" w:hAnsi="Verdana"/>
              </w:rPr>
            </w:pPr>
            <w:r w:rsidRPr="00891076">
              <w:rPr>
                <w:rFonts w:ascii="Verdana" w:hAnsi="Verdana"/>
                <w:b/>
                <w:bCs/>
              </w:rPr>
              <w:t>102</w:t>
            </w:r>
          </w:p>
        </w:tc>
      </w:tr>
      <w:tr w:rsidR="00891076" w:rsidRPr="00891076" w14:paraId="3EE7A44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CFDD4A"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691216" w14:textId="77777777" w:rsidR="00891076" w:rsidRPr="00891076" w:rsidRDefault="00891076" w:rsidP="00891076">
            <w:pPr>
              <w:jc w:val="both"/>
              <w:rPr>
                <w:rFonts w:ascii="Verdana" w:hAnsi="Verdana"/>
              </w:rPr>
            </w:pPr>
            <w:r w:rsidRPr="00891076">
              <w:rPr>
                <w:rFonts w:ascii="Verdana" w:hAnsi="Verdana"/>
                <w:b/>
                <w:bCs/>
              </w:rPr>
              <w:t>DESARROLLAR ACCIONES DE PROMOCIÓN Y PREVENCIÓN EN SEGURIDAD ALIMENTARIA Y NUTRICIONAL EN EL TERRITORIO NACIONAL</w:t>
            </w:r>
          </w:p>
        </w:tc>
      </w:tr>
      <w:tr w:rsidR="00891076" w:rsidRPr="00891076" w14:paraId="7EB8D388"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96A3F7"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1D28F3" w14:textId="77777777" w:rsidR="00891076" w:rsidRPr="00891076" w:rsidRDefault="00891076" w:rsidP="00891076">
            <w:pPr>
              <w:jc w:val="both"/>
              <w:rPr>
                <w:rFonts w:ascii="Verdana" w:hAnsi="Verdana"/>
              </w:rPr>
            </w:pPr>
            <w:r w:rsidRPr="00891076">
              <w:rPr>
                <w:rFonts w:ascii="Verdana" w:hAnsi="Verdana"/>
                <w:b/>
                <w:bCs/>
              </w:rPr>
              <w:t>OTRAS ACCIONES DE APOYO ALIMENTARIO</w:t>
            </w:r>
          </w:p>
        </w:tc>
      </w:tr>
      <w:tr w:rsidR="00891076" w:rsidRPr="00891076" w14:paraId="1A808C2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97FFC5" w14:textId="77777777" w:rsidR="00891076" w:rsidRPr="00891076" w:rsidRDefault="00891076" w:rsidP="00891076">
            <w:pPr>
              <w:jc w:val="both"/>
              <w:rPr>
                <w:rFonts w:ascii="Verdana" w:hAnsi="Verdana"/>
              </w:rPr>
            </w:pPr>
            <w:r w:rsidRPr="00891076">
              <w:rPr>
                <w:rFonts w:ascii="Verdana" w:hAnsi="Verdana"/>
                <w:b/>
                <w:bCs/>
              </w:rPr>
              <w:br/>
              <w:t>MODALIDAD</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3BE9AE" w14:textId="77777777" w:rsidR="00891076" w:rsidRPr="00891076" w:rsidRDefault="00891076" w:rsidP="00891076">
            <w:pPr>
              <w:jc w:val="both"/>
              <w:rPr>
                <w:rFonts w:ascii="Verdana" w:hAnsi="Verdana"/>
              </w:rPr>
            </w:pPr>
            <w:r w:rsidRPr="00891076">
              <w:rPr>
                <w:rFonts w:ascii="Verdana" w:hAnsi="Verdana"/>
              </w:rPr>
              <w:t>1. Materno infantil</w:t>
            </w:r>
            <w:r w:rsidRPr="00891076">
              <w:rPr>
                <w:rFonts w:ascii="Verdana" w:hAnsi="Verdana"/>
              </w:rPr>
              <w:br/>
              <w:t>2. Alimentos de Alto Valor Nutricional por convenios o contratos de aporte</w:t>
            </w:r>
          </w:p>
        </w:tc>
      </w:tr>
      <w:tr w:rsidR="00891076" w:rsidRPr="00891076" w14:paraId="44F47DD6"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8CB89C" w14:textId="77777777" w:rsidR="00891076" w:rsidRPr="00891076" w:rsidRDefault="00891076" w:rsidP="00891076">
            <w:pPr>
              <w:jc w:val="both"/>
              <w:rPr>
                <w:rFonts w:ascii="Verdana" w:hAnsi="Verdana"/>
              </w:rPr>
            </w:pP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9324B8" w14:textId="77777777" w:rsidR="00891076" w:rsidRPr="00891076" w:rsidRDefault="00891076" w:rsidP="00891076">
            <w:pPr>
              <w:jc w:val="both"/>
              <w:rPr>
                <w:rFonts w:ascii="Verdana" w:hAnsi="Verdana"/>
              </w:rPr>
            </w:pPr>
            <w:r w:rsidRPr="00891076">
              <w:rPr>
                <w:rFonts w:ascii="Verdana" w:hAnsi="Verdana"/>
              </w:rPr>
              <w:t>Contribuir a mejorar la situación alimentaria y nutricional de los niños, niñas y sus familias en situación de inseguridad alimentaria</w:t>
            </w:r>
          </w:p>
        </w:tc>
      </w:tr>
      <w:tr w:rsidR="00891076" w:rsidRPr="00891076" w14:paraId="253AAE6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8C502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EC116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658F62" w14:textId="77777777" w:rsidR="00891076" w:rsidRPr="00891076" w:rsidRDefault="00891076" w:rsidP="00891076">
            <w:pPr>
              <w:jc w:val="both"/>
              <w:rPr>
                <w:rFonts w:ascii="Verdana" w:hAnsi="Verdana"/>
              </w:rPr>
            </w:pPr>
            <w:r w:rsidRPr="00891076">
              <w:rPr>
                <w:rFonts w:ascii="Verdana" w:hAnsi="Verdana"/>
                <w:b/>
                <w:bCs/>
                <w:u w:val="single"/>
              </w:rPr>
              <w:t>Materno</w:t>
            </w:r>
            <w:r w:rsidRPr="00891076">
              <w:rPr>
                <w:rFonts w:ascii="Verdana" w:hAnsi="Verdana"/>
                <w:u w:val="single"/>
              </w:rPr>
              <w:t> </w:t>
            </w:r>
            <w:r w:rsidRPr="00891076">
              <w:rPr>
                <w:rFonts w:ascii="Verdana" w:hAnsi="Verdana"/>
                <w:b/>
                <w:bCs/>
                <w:u w:val="single"/>
              </w:rPr>
              <w:t>Infantil</w:t>
            </w:r>
            <w:r w:rsidRPr="00891076">
              <w:rPr>
                <w:rFonts w:ascii="Verdana" w:hAnsi="Verdana"/>
                <w:b/>
                <w:bCs/>
                <w:u w:val="single"/>
              </w:rPr>
              <w:br/>
            </w:r>
            <w:r w:rsidRPr="00891076">
              <w:rPr>
                <w:rFonts w:ascii="Verdana" w:hAnsi="Verdana"/>
              </w:rPr>
              <w:t>- Suministrar Alimentos de Alto valor Nutricional como complemento alimentario y nutricional a la población objeto de esta modalidad.</w:t>
            </w:r>
            <w:r w:rsidRPr="00891076">
              <w:rPr>
                <w:rFonts w:ascii="Verdana" w:hAnsi="Verdana"/>
              </w:rPr>
              <w:br/>
              <w:t>- Desarrollar acciones de educación alimentaria y nutricional unidas a las acciones en salud desarrolladas por ese sector, que integre elementos de las estrategias de Atención Integrada a las enfermedades prevalentes de la Infancia - AIEPI y Estrategia de Instituciones Amigas de la Mujer y la Infancia- IAMI y Maternidad segura</w:t>
            </w:r>
            <w:r w:rsidRPr="00891076">
              <w:rPr>
                <w:rFonts w:ascii="Verdana" w:hAnsi="Verdana"/>
              </w:rPr>
              <w:br/>
            </w:r>
            <w:r w:rsidRPr="00891076">
              <w:rPr>
                <w:rFonts w:ascii="Verdana" w:hAnsi="Verdana"/>
              </w:rPr>
              <w:br/>
            </w:r>
            <w:r w:rsidRPr="00891076">
              <w:rPr>
                <w:rFonts w:ascii="Verdana" w:hAnsi="Verdana"/>
                <w:b/>
                <w:bCs/>
                <w:u w:val="single"/>
              </w:rPr>
              <w:t>Alimentos de Alto Valor Nutricional por convenios o contratos de aporte</w:t>
            </w:r>
            <w:r w:rsidRPr="00891076">
              <w:rPr>
                <w:rFonts w:ascii="Verdana" w:hAnsi="Verdana"/>
                <w:u w:val="single"/>
              </w:rPr>
              <w:t>:</w:t>
            </w:r>
            <w:r w:rsidRPr="00891076">
              <w:rPr>
                <w:rFonts w:ascii="Verdana" w:hAnsi="Verdana"/>
              </w:rPr>
              <w:t> Suministrar Alimentos de Alto Valor Nutricional como complemento nutricional a la población en situación de vulnerabilidad, previa entrega a las entidades del Sector Salud, Entidades Territoriales y otras organizaciones, con el fin de contribuir al logro de un adecuado estado de salud y nutrición.</w:t>
            </w:r>
          </w:p>
        </w:tc>
      </w:tr>
      <w:tr w:rsidR="00891076" w:rsidRPr="00891076" w14:paraId="130EBCD6"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42169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POBLACION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6A536A" w14:textId="77777777" w:rsidR="00891076" w:rsidRPr="00891076" w:rsidRDefault="00891076" w:rsidP="00891076">
            <w:pPr>
              <w:jc w:val="both"/>
              <w:rPr>
                <w:rFonts w:ascii="Verdana" w:hAnsi="Verdana"/>
              </w:rPr>
            </w:pPr>
            <w:r w:rsidRPr="00891076">
              <w:rPr>
                <w:rFonts w:ascii="Verdana" w:hAnsi="Verdana"/>
                <w:b/>
                <w:bCs/>
                <w:u w:val="single"/>
              </w:rPr>
              <w:t>Materno Infantil</w:t>
            </w:r>
            <w:r w:rsidRPr="00891076">
              <w:rPr>
                <w:rFonts w:ascii="Verdana" w:hAnsi="Verdana"/>
                <w:b/>
                <w:bCs/>
                <w:u w:val="single"/>
              </w:rPr>
              <w:br/>
            </w:r>
            <w:r w:rsidRPr="00891076">
              <w:rPr>
                <w:rFonts w:ascii="Verdana" w:hAnsi="Verdana"/>
              </w:rPr>
              <w:t>- Mujeres gestantes, madres en período de lactancia, que se encuentren en control prenatal y otros controles de salud</w:t>
            </w:r>
            <w:r w:rsidRPr="00891076">
              <w:rPr>
                <w:rFonts w:ascii="Verdana" w:hAnsi="Verdana"/>
              </w:rPr>
              <w:br/>
              <w:t>- Niñas y niños de 1 a 4 años 11 meses de edad, que su peso para la talla sea deficiente.</w:t>
            </w:r>
            <w:r w:rsidRPr="00891076">
              <w:rPr>
                <w:rFonts w:ascii="Verdana" w:hAnsi="Verdana"/>
              </w:rPr>
              <w:br/>
              <w:t>- Priorización de la población: mujeres gestantes y madres en período de lactancia con bajo peso del área rural; madres en período de lactancia que brindan lactancia materna exclusiva; dificultades con el acceso a los alimentos; desnutrición en los niños y las niñas menores de 5 años.</w:t>
            </w:r>
            <w:r w:rsidRPr="00891076">
              <w:rPr>
                <w:rFonts w:ascii="Verdana" w:hAnsi="Verdana"/>
              </w:rPr>
              <w:br/>
            </w:r>
            <w:r w:rsidRPr="00891076">
              <w:rPr>
                <w:rFonts w:ascii="Verdana" w:hAnsi="Verdana"/>
              </w:rPr>
              <w:br/>
            </w:r>
            <w:r w:rsidRPr="00891076">
              <w:rPr>
                <w:rFonts w:ascii="Verdana" w:hAnsi="Verdana"/>
                <w:b/>
                <w:bCs/>
                <w:u w:val="single"/>
              </w:rPr>
              <w:t>Alimentos de Alto Valor Nutricional por convenios o contratos de aporte</w:t>
            </w:r>
            <w:r w:rsidRPr="00891076">
              <w:rPr>
                <w:rFonts w:ascii="Verdana" w:hAnsi="Verdana"/>
                <w:b/>
                <w:bCs/>
                <w:u w:val="single"/>
              </w:rPr>
              <w:br/>
            </w:r>
            <w:r w:rsidRPr="00891076">
              <w:rPr>
                <w:rFonts w:ascii="Verdana" w:hAnsi="Verdana"/>
              </w:rPr>
              <w:t>Niños y niñas mayores de 1 año y menores de 5 años de edad (4 años 11 meses 29 días), niños y niñas en edad escolar, adolescentes, mujer gestante o madre en periodo de lactancia, adultos mayores o familias, en condiciones de vulnerabilidad, no beneficiarios de programas ICBF, atendidos en instituciones que tengan como objetivo dentro de su misión la atención a población en condiciones de vulnerabilidad y extrema pobreza y</w:t>
            </w:r>
          </w:p>
        </w:tc>
      </w:tr>
      <w:tr w:rsidR="00891076" w:rsidRPr="00891076" w14:paraId="46372C1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6F217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6426F4" w14:textId="2C35024A" w:rsidR="00891076" w:rsidRPr="00891076" w:rsidRDefault="00891076" w:rsidP="00891076">
            <w:pPr>
              <w:jc w:val="both"/>
              <w:rPr>
                <w:rFonts w:ascii="Verdana" w:hAnsi="Verdana"/>
              </w:rPr>
            </w:pPr>
            <w:r w:rsidRPr="00891076">
              <w:rPr>
                <w:rFonts w:ascii="Verdana" w:hAnsi="Verdana"/>
                <w:b/>
                <w:bCs/>
                <w:u w:val="single"/>
              </w:rPr>
              <w:lastRenderedPageBreak/>
              <w:t>Materno Infantil</w:t>
            </w:r>
            <w:r w:rsidRPr="00891076">
              <w:rPr>
                <w:rFonts w:ascii="Verdana" w:hAnsi="Verdana"/>
                <w:b/>
                <w:bCs/>
                <w:u w:val="single"/>
              </w:rPr>
              <w:br/>
            </w:r>
            <w:r w:rsidRPr="00891076">
              <w:rPr>
                <w:rFonts w:ascii="Verdana" w:hAnsi="Verdana"/>
              </w:rPr>
              <w:t>- La atención a la población beneficiaria, estará a cargo del personal que realiza la atención en salud en las Instituciones Prestadoras de Salud, en cumplimiento de normas y protocolos establecidos, quienes además entregarán la complementación alimentaria y realizarán las actividades educativas en salud y nutrición.</w:t>
            </w:r>
            <w:r w:rsidRPr="00891076">
              <w:rPr>
                <w:rFonts w:ascii="Verdana" w:hAnsi="Verdana"/>
              </w:rPr>
              <w:br/>
              <w:t>- Es necesario que la institución de salud, cuente con un sitio para el almacenaje de los Alimentos de Alto Valor Nutricional y con una persona que realice la entrega del complemento alimentario de manera oportuna a los usuarios.</w:t>
            </w:r>
            <w:r w:rsidRPr="00891076">
              <w:rPr>
                <w:rFonts w:ascii="Verdana" w:hAnsi="Verdana"/>
              </w:rPr>
              <w:br/>
              <w:t>- Durante el proceso de atención es necesario: Identificación de la población beneficiaria por parte del personal de salud; entrega de los alimentos de Alto Valor Nutricional en el período establecido; desarrollo de acciones educativas en salud y hábitos saludables.</w:t>
            </w:r>
            <w:r w:rsidRPr="00891076">
              <w:rPr>
                <w:rFonts w:ascii="Verdana" w:hAnsi="Verdana"/>
              </w:rPr>
              <w:br/>
              <w:t xml:space="preserve">- La atención de estos beneficiarios se realizará en el marco de las consultas de crecimiento y desarrollo, </w:t>
            </w:r>
            <w:r w:rsidRPr="00891076">
              <w:rPr>
                <w:rFonts w:ascii="Verdana" w:hAnsi="Verdana"/>
              </w:rPr>
              <w:lastRenderedPageBreak/>
              <w:t>controles prenatales y otras acciones de salud y nutrición con la entrega de complemento alimentario, el cual contribuirá a fortalecer las acciones desarrolladas por el sector salud.</w:t>
            </w:r>
            <w:r w:rsidRPr="00891076">
              <w:rPr>
                <w:rFonts w:ascii="Verdana" w:hAnsi="Verdana"/>
              </w:rPr>
              <w:br/>
              <w:t>- Para el óptimo desarrollo de esta modalidad, se requiere de un espacio físico adecuado para el recibo y almacenamiento de los Alimentos de Alto Valor Nutricional, además de la aplicación de las buenas prácticas de manufactura - BPM con el fin de entregar un producto de excelente calidad a los beneficiarios.</w:t>
            </w:r>
            <w:r w:rsidRPr="00891076">
              <w:rPr>
                <w:rFonts w:ascii="Verdana" w:hAnsi="Verdana"/>
              </w:rPr>
              <w:br/>
              <w:t>- Se requiere que la entidad de salud designe a una persona responsable del recibo, almacenamiento y entrega de los alimentos de Alto Valor Nutricional a los beneficiarios, y así mismo, para el diligenciamiento de los formatos y la información solicitada por el ICBF.</w:t>
            </w:r>
            <w:r w:rsidRPr="00891076">
              <w:rPr>
                <w:rFonts w:ascii="Verdana" w:hAnsi="Verdana"/>
              </w:rPr>
              <w:br/>
              <w:t>- La institución de salud debe diligenciar y presentar el formato relacionado con entrega de los Alimentos de Alto Valor Nutricional en la operación de la modalidad.</w:t>
            </w:r>
            <w:r w:rsidRPr="00891076">
              <w:rPr>
                <w:rFonts w:ascii="Verdana" w:hAnsi="Verdana"/>
              </w:rPr>
              <w:br/>
              <w:t>- El componente de la participación y corresponsabilidad está dirigido a aunar esfuerzos entre diversos actores, interesados en contribuir con la implementación de acciones de prevención y promoción, mitigación y superación que contribuyan la transformación de factores de riesgo del entorno familiar y comunitario a partir de las capacidades y recursos de las familias, y territorio.</w:t>
            </w:r>
            <w:r w:rsidRPr="00891076">
              <w:rPr>
                <w:rFonts w:ascii="Verdana" w:hAnsi="Verdana"/>
              </w:rPr>
              <w:br/>
              <w:t>- De acuerdo a lo dispuesto en el Artículo </w:t>
            </w:r>
            <w:r w:rsidRPr="00B04DDE">
              <w:rPr>
                <w:rFonts w:ascii="Verdana" w:hAnsi="Verdana"/>
              </w:rPr>
              <w:t>205</w:t>
            </w:r>
            <w:r w:rsidRPr="00891076">
              <w:rPr>
                <w:rFonts w:ascii="Verdana" w:hAnsi="Verdana"/>
              </w:rPr>
              <w:t> de la Ley 1098 de 2006 - Código de infancia y Adolescencia, el Instituto Colombiano de Bienestar Familiar como rector del Sistema Nacional de Bienestar Familiar - SNBF, tiene a su cargo la articulación de las entidades responsables de la garantía de los derechos, la prevención de su vulneración, la protección y el restablecimiento de los mismos, en los ámbitos nacional, departamental, distrital, municipal y resguardos o territorios indígenas</w:t>
            </w:r>
            <w:r w:rsidRPr="00891076">
              <w:rPr>
                <w:rFonts w:ascii="Verdana" w:hAnsi="Verdana"/>
              </w:rPr>
              <w:br/>
              <w:t xml:space="preserve">- Es necesario lograr la vinculación, participación y compromiso de las familias de la población beneficiaría, como autogestoras de su propio bienestar. Lo anterior, teniendo en cuenta que en la garantía de un adecuado estado nutricional y de salud no solamente se interrelacionan factores físicos como la salud, sino que existen otros factores del contexto donde convive el niño o niña con sus familias, como el </w:t>
            </w:r>
            <w:r w:rsidRPr="00891076">
              <w:rPr>
                <w:rFonts w:ascii="Verdana" w:hAnsi="Verdana"/>
              </w:rPr>
              <w:lastRenderedPageBreak/>
              <w:t>sistema de creencias, las costumbres, los rituales, las formas de organizaciones, las expresiones culturales, los hábitos de alimentación, las pautas de crianza, entre otros.</w:t>
            </w:r>
            <w:r w:rsidRPr="00891076">
              <w:rPr>
                <w:rFonts w:ascii="Verdana" w:hAnsi="Verdana"/>
              </w:rPr>
              <w:br/>
            </w:r>
            <w:r w:rsidRPr="00891076">
              <w:rPr>
                <w:rFonts w:ascii="Verdana" w:hAnsi="Verdana"/>
              </w:rPr>
              <w:br/>
            </w:r>
            <w:r w:rsidRPr="00891076">
              <w:rPr>
                <w:rFonts w:ascii="Verdana" w:hAnsi="Verdana"/>
                <w:b/>
                <w:bCs/>
                <w:u w:val="single"/>
              </w:rPr>
              <w:t>Alimentos de Alto Valor Nutricional por convenios o Contratos de aporte</w:t>
            </w:r>
            <w:r w:rsidRPr="00891076">
              <w:rPr>
                <w:rFonts w:ascii="Verdana" w:hAnsi="Verdana"/>
                <w:b/>
                <w:bCs/>
                <w:u w:val="single"/>
              </w:rPr>
              <w:br/>
            </w:r>
            <w:r w:rsidRPr="00891076">
              <w:rPr>
                <w:rFonts w:ascii="Verdana" w:hAnsi="Verdana"/>
              </w:rPr>
              <w:t>- Suscripción de convenios o contratos de aporte con entidades del sector Salud, Entidades Territoriales y otras organizaciones.</w:t>
            </w:r>
            <w:r w:rsidRPr="00891076">
              <w:rPr>
                <w:rFonts w:ascii="Verdana" w:hAnsi="Verdana"/>
              </w:rPr>
              <w:br/>
              <w:t>- Suministrar Alimentos de Alto Valor Nutricional como complemento nutricional a la población en situación de vulnerabilidad.</w:t>
            </w:r>
          </w:p>
        </w:tc>
      </w:tr>
      <w:tr w:rsidR="00891076" w:rsidRPr="00891076" w14:paraId="0A92BC8D"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A44DB2" w14:textId="77777777" w:rsidR="00891076" w:rsidRPr="00891076" w:rsidRDefault="00891076" w:rsidP="00891076">
            <w:pPr>
              <w:jc w:val="both"/>
              <w:rPr>
                <w:rFonts w:ascii="Verdana" w:hAnsi="Verdana"/>
              </w:rPr>
            </w:pPr>
            <w:r w:rsidRPr="00891076">
              <w:rPr>
                <w:rFonts w:ascii="Verdana" w:hAnsi="Verdana"/>
                <w:b/>
                <w:bCs/>
              </w:rPr>
              <w:lastRenderedPageBreak/>
              <w:b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45747D" w14:textId="77777777" w:rsidR="00891076" w:rsidRPr="00891076" w:rsidRDefault="00891076" w:rsidP="00891076">
            <w:pPr>
              <w:jc w:val="both"/>
              <w:rPr>
                <w:rFonts w:ascii="Verdana" w:hAnsi="Verdana"/>
              </w:rPr>
            </w:pPr>
            <w:r w:rsidRPr="00891076">
              <w:rPr>
                <w:rFonts w:ascii="Verdana" w:hAnsi="Verdana"/>
                <w:b/>
                <w:bCs/>
              </w:rPr>
              <w:t>Materno Infantil</w:t>
            </w:r>
            <w:r w:rsidRPr="00891076">
              <w:rPr>
                <w:rFonts w:ascii="Verdana" w:hAnsi="Verdana"/>
              </w:rPr>
              <w:t>: 12 meses de convenio</w:t>
            </w:r>
            <w:r w:rsidRPr="00891076">
              <w:rPr>
                <w:rFonts w:ascii="Verdana" w:hAnsi="Verdana"/>
              </w:rPr>
              <w:br/>
            </w:r>
            <w:r w:rsidRPr="00891076">
              <w:rPr>
                <w:rFonts w:ascii="Verdana" w:hAnsi="Verdana"/>
                <w:b/>
                <w:bCs/>
                <w:u w:val="single"/>
              </w:rPr>
              <w:t>Alimentos de Alto Valor Nutricional por convenios o contratos de aporte:</w:t>
            </w:r>
            <w:r w:rsidRPr="00891076">
              <w:rPr>
                <w:rFonts w:ascii="Verdana" w:hAnsi="Verdana"/>
                <w:b/>
                <w:bCs/>
                <w:u w:val="single"/>
              </w:rPr>
              <w:br/>
            </w:r>
            <w:r w:rsidRPr="00891076">
              <w:rPr>
                <w:rFonts w:ascii="Verdana" w:hAnsi="Verdana"/>
              </w:rPr>
              <w:t>Meses comprometidos en convenio o contrato de aporte.</w:t>
            </w:r>
          </w:p>
        </w:tc>
      </w:tr>
      <w:tr w:rsidR="00891076" w:rsidRPr="00891076" w14:paraId="6CA2A2C5"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58183B" w14:textId="77777777" w:rsidR="00891076" w:rsidRPr="00891076" w:rsidRDefault="00891076" w:rsidP="00891076">
            <w:pPr>
              <w:jc w:val="both"/>
              <w:rPr>
                <w:rFonts w:ascii="Verdana" w:hAnsi="Verdana"/>
              </w:rPr>
            </w:pPr>
            <w:r w:rsidRPr="00891076">
              <w:rPr>
                <w:rFonts w:ascii="Verdana" w:hAnsi="Verdana"/>
                <w:b/>
                <w:bCs/>
              </w:rPr>
              <w:b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A67350" w14:textId="77777777" w:rsidR="00891076" w:rsidRPr="00891076" w:rsidRDefault="00891076" w:rsidP="00891076">
            <w:pPr>
              <w:jc w:val="both"/>
              <w:rPr>
                <w:rFonts w:ascii="Verdana" w:hAnsi="Verdana"/>
              </w:rPr>
            </w:pPr>
            <w:r w:rsidRPr="00891076">
              <w:rPr>
                <w:rFonts w:ascii="Verdana" w:hAnsi="Verdana"/>
                <w:b/>
                <w:bCs/>
              </w:rPr>
              <w:t>Materno Infantil</w:t>
            </w:r>
            <w:r w:rsidRPr="00891076">
              <w:rPr>
                <w:rFonts w:ascii="Verdana" w:hAnsi="Verdana"/>
              </w:rPr>
              <w:t>: 1 beneficiario por cupo / año</w:t>
            </w:r>
            <w:r w:rsidRPr="00891076">
              <w:rPr>
                <w:rFonts w:ascii="Verdana" w:hAnsi="Verdana"/>
              </w:rPr>
              <w:br/>
            </w:r>
            <w:r w:rsidRPr="00891076">
              <w:rPr>
                <w:rFonts w:ascii="Verdana" w:hAnsi="Verdana"/>
                <w:b/>
                <w:bCs/>
                <w:u w:val="single"/>
              </w:rPr>
              <w:t>Alimentos de Alto Valor Nutricional por convenios o contratos de aporte:</w:t>
            </w:r>
            <w:r w:rsidRPr="00891076">
              <w:rPr>
                <w:rFonts w:ascii="Verdana" w:hAnsi="Verdana"/>
              </w:rPr>
              <w:t> 1 usuario por cupo / año.</w:t>
            </w:r>
          </w:p>
        </w:tc>
      </w:tr>
      <w:tr w:rsidR="00891076" w:rsidRPr="00891076" w14:paraId="341C422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4B502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4FF53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ALIMENTOS DE ALTO VALOR</w:t>
            </w:r>
            <w:r w:rsidRPr="00891076">
              <w:rPr>
                <w:rFonts w:ascii="Verdana" w:hAnsi="Verdana"/>
                <w:b/>
                <w:bCs/>
              </w:rPr>
              <w:br/>
            </w:r>
            <w:r w:rsidRPr="00891076">
              <w:rPr>
                <w:rFonts w:ascii="Verdana" w:hAnsi="Verdana"/>
                <w:b/>
                <w:bCs/>
              </w:rPr>
              <w:lastRenderedPageBreak/>
              <w:t>NUTRICIONAL</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7F0629" w14:textId="77777777" w:rsidR="00891076" w:rsidRPr="00891076" w:rsidRDefault="00891076" w:rsidP="00891076">
            <w:pPr>
              <w:jc w:val="both"/>
              <w:rPr>
                <w:rFonts w:ascii="Verdana" w:hAnsi="Verdana"/>
              </w:rPr>
            </w:pPr>
            <w:r w:rsidRPr="00891076">
              <w:rPr>
                <w:rFonts w:ascii="Verdana" w:hAnsi="Verdana"/>
                <w:b/>
                <w:bCs/>
              </w:rPr>
              <w:lastRenderedPageBreak/>
              <w:t>Materno Infantil</w:t>
            </w:r>
            <w:r w:rsidRPr="00891076">
              <w:rPr>
                <w:rFonts w:ascii="Verdana" w:hAnsi="Verdana"/>
              </w:rPr>
              <w:t>: Entrega de 1.800 gr/cupo/mes (a partir del año de edad).Para calcular los Alimentos de Alto valor Nutricional por cupo/beneficiario/día en la aplicación de metas, se toma como base el 60% para mujeres gestantes o madres en periodo de lactancia y 40% para niños y niñas de 1 a 4 años 11 meses y 29 días.</w:t>
            </w:r>
            <w:r w:rsidRPr="00891076">
              <w:rPr>
                <w:rFonts w:ascii="Verdana" w:hAnsi="Verdana"/>
                <w:b/>
                <w:bCs/>
                <w:u w:val="single"/>
              </w:rPr>
              <w:br/>
              <w:t>Alimentos de Alto Valor Nutricional por convenios o contratos de aporte:</w:t>
            </w:r>
            <w:r w:rsidRPr="00891076">
              <w:rPr>
                <w:rFonts w:ascii="Verdana" w:hAnsi="Verdana"/>
                <w:b/>
                <w:bCs/>
                <w:u w:val="single"/>
              </w:rPr>
              <w:br/>
            </w:r>
            <w:r w:rsidRPr="00891076">
              <w:rPr>
                <w:rFonts w:ascii="Verdana" w:hAnsi="Verdana"/>
              </w:rPr>
              <w:t>- Primera Infancia: Niños y niñas de 1 a 4 años 11 meses y 29 días: 15 g cupo/día hábil de Bienestarina® Más ó 900-1800 g cupo/mes de Bienestarina Más®</w:t>
            </w:r>
            <w:r w:rsidRPr="00891076">
              <w:rPr>
                <w:rFonts w:ascii="Verdana" w:hAnsi="Verdana"/>
              </w:rPr>
              <w:br/>
            </w:r>
            <w:r w:rsidRPr="00891076">
              <w:rPr>
                <w:rFonts w:ascii="Verdana" w:hAnsi="Verdana"/>
              </w:rPr>
              <w:lastRenderedPageBreak/>
              <w:t>- Escolares: Niños, niñas y adolescentes de 5 a 17 años: 10 g cupo/día hábil para ración preparada y/o 4 g cupo/día hábil para ración industrializada de Bienestarina Más®</w:t>
            </w:r>
            <w:r w:rsidRPr="00891076">
              <w:rPr>
                <w:rFonts w:ascii="Verdana" w:hAnsi="Verdana"/>
              </w:rPr>
              <w:br/>
              <w:t>- Mujer gestante o en periodo de lactancia: 900g cupo/mes o 1800g cupo/mes de Bienestarina Más® o el Alimento para la mujer gestante y madre en periodo de lactancia</w:t>
            </w:r>
            <w:r w:rsidRPr="00891076">
              <w:rPr>
                <w:rFonts w:ascii="Verdana" w:hAnsi="Verdana"/>
              </w:rPr>
              <w:br/>
              <w:t>- Adulto Mayor: 900 g cupo/mes para llevar a casa de Bienestarina Más®.</w:t>
            </w:r>
            <w:r w:rsidRPr="00891076">
              <w:rPr>
                <w:rFonts w:ascii="Verdana" w:hAnsi="Verdana"/>
              </w:rPr>
              <w:br/>
              <w:t>- Pacientes de todas las edades con VIH, TBC, o cáncer: 900 g cupo/mes para llevar a casa de Bienestarina Más®.</w:t>
            </w:r>
            <w:r w:rsidRPr="00891076">
              <w:rPr>
                <w:rFonts w:ascii="Verdana" w:hAnsi="Verdana"/>
              </w:rPr>
              <w:br/>
              <w:t>- Otra población vulnerable 900 g cupo/mes de Bienestarina Más® previa autorización de la Dirección de Nutrición de ICBF.</w:t>
            </w:r>
          </w:p>
        </w:tc>
      </w:tr>
      <w:tr w:rsidR="00891076" w:rsidRPr="00891076" w14:paraId="7A5391B2"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232BFC" w14:textId="77777777" w:rsidR="00891076" w:rsidRPr="00891076" w:rsidRDefault="00891076" w:rsidP="00891076">
            <w:pPr>
              <w:jc w:val="both"/>
              <w:rPr>
                <w:rFonts w:ascii="Verdana" w:hAnsi="Verdana"/>
              </w:rPr>
            </w:pPr>
            <w:r w:rsidRPr="00891076">
              <w:rPr>
                <w:rFonts w:ascii="Verdana" w:hAnsi="Verdana"/>
                <w:b/>
                <w:bCs/>
              </w:rPr>
              <w:lastRenderedPageBreak/>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5B3D82" w14:textId="77777777" w:rsidR="00891076" w:rsidRPr="00891076" w:rsidRDefault="00891076" w:rsidP="00891076">
            <w:pPr>
              <w:jc w:val="both"/>
              <w:rPr>
                <w:rFonts w:ascii="Verdana" w:hAnsi="Verdana"/>
              </w:rPr>
            </w:pPr>
            <w:r w:rsidRPr="00891076">
              <w:rPr>
                <w:rFonts w:ascii="Verdana" w:hAnsi="Verdana"/>
              </w:rPr>
              <w:t>Para todas las modalidades: el costo de los alimentos de Alto valor Nutricional se encuentra inmerso en el rubro presupuestal C-4102-1500-1-0-104.</w:t>
            </w:r>
          </w:p>
        </w:tc>
      </w:tr>
      <w:tr w:rsidR="00891076" w:rsidRPr="00891076" w14:paraId="08690F2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0941F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347493" w14:textId="77777777" w:rsidR="00891076" w:rsidRPr="00891076" w:rsidRDefault="00891076" w:rsidP="00891076">
            <w:pPr>
              <w:jc w:val="both"/>
              <w:rPr>
                <w:rFonts w:ascii="Verdana" w:hAnsi="Verdana"/>
              </w:rPr>
            </w:pPr>
            <w:r w:rsidRPr="00891076">
              <w:rPr>
                <w:rFonts w:ascii="Verdana" w:hAnsi="Verdana"/>
              </w:rPr>
              <w:t>Plan Nacional de Seguridad Alimentaria y Nutricional</w:t>
            </w:r>
            <w:r w:rsidRPr="00891076">
              <w:rPr>
                <w:rFonts w:ascii="Verdana" w:hAnsi="Verdana"/>
              </w:rPr>
              <w:br/>
              <w:t>CONPES 113 de 2008 - Política Nacional de Seguridad Alimentaria y Nutricional.</w:t>
            </w:r>
            <w:r w:rsidRPr="00891076">
              <w:rPr>
                <w:rFonts w:ascii="Verdana" w:hAnsi="Verdana"/>
              </w:rPr>
              <w:br/>
              <w:t>CONPES 3843 de 2015 - importancia estratégica de los alimentos de alto valor nutricional que serán entregados por el ICBF en las vigencias 2016-2019.</w:t>
            </w:r>
          </w:p>
        </w:tc>
      </w:tr>
      <w:tr w:rsidR="00891076" w:rsidRPr="00891076" w14:paraId="79C6209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765C2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B90A1E" w14:textId="77777777" w:rsidR="00891076" w:rsidRPr="00891076" w:rsidRDefault="00891076" w:rsidP="00891076">
            <w:pPr>
              <w:jc w:val="both"/>
              <w:rPr>
                <w:rFonts w:ascii="Verdana" w:hAnsi="Verdana"/>
              </w:rPr>
            </w:pPr>
            <w:r w:rsidRPr="00891076">
              <w:rPr>
                <w:rFonts w:ascii="Verdana" w:hAnsi="Verdana"/>
                <w:b/>
                <w:bCs/>
              </w:rPr>
              <w:t>Materno Infantil</w:t>
            </w:r>
            <w:r w:rsidRPr="00891076">
              <w:rPr>
                <w:rFonts w:ascii="Verdana" w:hAnsi="Verdana"/>
              </w:rPr>
              <w:t>: Corresponde a los alimentos de Alto valor nutricional suministrada a la población definida con recursos de cofinanciación, ingresados en la programación de metas sociales y financieras, y previo convenio con una institución del sector salud debidamente firmado.</w:t>
            </w:r>
            <w:r w:rsidRPr="00891076">
              <w:rPr>
                <w:rFonts w:ascii="Verdana" w:hAnsi="Verdana"/>
              </w:rPr>
              <w:br/>
            </w:r>
            <w:r w:rsidRPr="00891076">
              <w:rPr>
                <w:rFonts w:ascii="Verdana" w:hAnsi="Verdana"/>
                <w:b/>
                <w:bCs/>
              </w:rPr>
              <w:t>Alimentos de Alto Valor Nutricional por convenios o contratos de aporte</w:t>
            </w:r>
            <w:r w:rsidRPr="00891076">
              <w:rPr>
                <w:rFonts w:ascii="Verdana" w:hAnsi="Verdana"/>
              </w:rPr>
              <w:t xml:space="preserve">:Corresponde a los Alimentos de Alto Valor Nutricional suministrados a la población definida, con recursos de cofinanciación, ingresados en la programación de metas sociales y financieras, y previo convenio debidamente firmado. No se suministrará Alimentos de Alto Valor Nutricional </w:t>
            </w:r>
            <w:r w:rsidRPr="00891076">
              <w:rPr>
                <w:rFonts w:ascii="Verdana" w:hAnsi="Verdana"/>
              </w:rPr>
              <w:lastRenderedPageBreak/>
              <w:t>a ningún programa ni modalidad sin celebración y legalización de convenio.</w:t>
            </w:r>
            <w:r w:rsidRPr="00891076">
              <w:rPr>
                <w:rFonts w:ascii="Verdana" w:hAnsi="Verdana"/>
              </w:rPr>
              <w:br/>
              <w:t>Para la aprobación de los convenios o contratos de aporte el referente de Alimentos de Alto Valor Nutricional o el nutricionista o profesional delegado por el coordinador del Centro Zonal o Regional, deberá realizar visita técnica y aplicar los formatos señalados en el instructivo IT1.P5.PP instructivo para la creación de puntos de entrega de alimentos de alto valor nutricional, emitir un concepto técnico y acatar los establecido en el procedimiento P5.PP Programación y entrega Alimentos de Alto valor Nutricional.</w:t>
            </w:r>
          </w:p>
        </w:tc>
      </w:tr>
      <w:tr w:rsidR="00891076" w:rsidRPr="00891076" w14:paraId="6A42DF8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DC9506" w14:textId="77777777" w:rsidR="00891076" w:rsidRPr="00891076" w:rsidRDefault="00891076" w:rsidP="00891076">
            <w:pPr>
              <w:jc w:val="both"/>
              <w:rPr>
                <w:rFonts w:ascii="Verdana" w:hAnsi="Verdana"/>
              </w:rPr>
            </w:pPr>
            <w:r w:rsidRPr="00891076">
              <w:rPr>
                <w:rFonts w:ascii="Verdana" w:hAnsi="Verdana"/>
                <w:b/>
                <w:bCs/>
              </w:rPr>
              <w:lastRenderedPageBreak/>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4DD720" w14:textId="1FDFEB61" w:rsidR="00891076" w:rsidRPr="00891076" w:rsidRDefault="00891076" w:rsidP="00891076">
            <w:pPr>
              <w:jc w:val="both"/>
              <w:rPr>
                <w:rFonts w:ascii="Verdana" w:hAnsi="Verdana"/>
              </w:rPr>
            </w:pPr>
            <w:r w:rsidRPr="00891076">
              <w:rPr>
                <w:rFonts w:ascii="Verdana" w:hAnsi="Verdana"/>
              </w:rPr>
              <w:t>Lineamiento técnico administrativos y manual operativo de la modalidad Materno Infantil aprobados por Resolución No. </w:t>
            </w:r>
            <w:r w:rsidRPr="00B04DDE">
              <w:rPr>
                <w:rFonts w:ascii="Verdana" w:hAnsi="Verdana"/>
              </w:rPr>
              <w:t>8013</w:t>
            </w:r>
            <w:r w:rsidRPr="00891076">
              <w:rPr>
                <w:rFonts w:ascii="Verdana" w:hAnsi="Verdana"/>
              </w:rPr>
              <w:t> del 08/09/2017.</w:t>
            </w:r>
          </w:p>
        </w:tc>
      </w:tr>
      <w:tr w:rsidR="00891076" w:rsidRPr="00891076" w14:paraId="6D6072FB" w14:textId="77777777" w:rsidTr="00891076">
        <w:trPr>
          <w:tblCellSpacing w:w="15" w:type="dxa"/>
        </w:trPr>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87513C" w14:textId="77777777" w:rsidR="00891076" w:rsidRPr="00891076" w:rsidRDefault="00891076" w:rsidP="00891076">
            <w:pPr>
              <w:jc w:val="both"/>
              <w:rPr>
                <w:rFonts w:ascii="Verdana" w:hAnsi="Verdana"/>
              </w:rPr>
            </w:pPr>
            <w:r w:rsidRPr="00891076">
              <w:rPr>
                <w:rFonts w:ascii="Verdana" w:hAnsi="Verdana"/>
                <w:b/>
                <w:bCs/>
              </w:rPr>
              <w:t>ALEJANDRO GÓMEZ LÓPEZ</w:t>
            </w:r>
            <w:r w:rsidRPr="00891076">
              <w:rPr>
                <w:rFonts w:ascii="Verdana" w:hAnsi="Verdana"/>
                <w:b/>
                <w:bCs/>
              </w:rPr>
              <w:br/>
            </w:r>
            <w:r w:rsidRPr="00891076">
              <w:rPr>
                <w:rFonts w:ascii="Verdana" w:hAnsi="Verdana"/>
              </w:rPr>
              <w:t>Director de Nutrición</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442DEF"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7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A2FA13"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393B519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27FD59" w14:textId="77777777" w:rsidR="00891076" w:rsidRPr="00891076" w:rsidRDefault="00891076" w:rsidP="00891076">
            <w:pPr>
              <w:jc w:val="both"/>
              <w:rPr>
                <w:rFonts w:ascii="Verdana" w:hAnsi="Verdana"/>
              </w:rPr>
            </w:pPr>
            <w:r w:rsidRPr="00891076">
              <w:rPr>
                <w:rFonts w:ascii="Verdana" w:hAnsi="Verdana"/>
                <w:b/>
                <w:bCs/>
              </w:rPr>
              <w:t>FICHA: I - 03</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2F040B" w14:textId="77777777" w:rsidR="00891076" w:rsidRPr="00891076" w:rsidRDefault="00891076" w:rsidP="00891076">
            <w:pPr>
              <w:jc w:val="both"/>
              <w:rPr>
                <w:rFonts w:ascii="Verdana" w:hAnsi="Verdana"/>
              </w:rPr>
            </w:pPr>
            <w:r w:rsidRPr="00891076">
              <w:rPr>
                <w:rFonts w:ascii="Verdana" w:hAnsi="Verdana"/>
                <w:b/>
                <w:bCs/>
              </w:rPr>
              <w:t>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BAE321" w14:textId="77777777" w:rsidR="00891076" w:rsidRPr="00891076" w:rsidRDefault="00891076" w:rsidP="00891076">
            <w:pPr>
              <w:jc w:val="both"/>
              <w:rPr>
                <w:rFonts w:ascii="Verdana" w:hAnsi="Verdana"/>
              </w:rPr>
            </w:pPr>
            <w:r w:rsidRPr="00891076">
              <w:rPr>
                <w:rFonts w:ascii="Verdana" w:hAnsi="Verdana"/>
                <w:b/>
                <w:bCs/>
              </w:rPr>
              <w:t>SPRG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A82741" w14:textId="77777777" w:rsidR="00891076" w:rsidRPr="00891076" w:rsidRDefault="00891076" w:rsidP="00891076">
            <w:pPr>
              <w:jc w:val="both"/>
              <w:rPr>
                <w:rFonts w:ascii="Verdana" w:hAnsi="Verdana"/>
              </w:rPr>
            </w:pPr>
            <w:r w:rsidRPr="00891076">
              <w:rPr>
                <w:rFonts w:ascii="Verdana" w:hAnsi="Verdana"/>
                <w:b/>
                <w:bCs/>
              </w:rPr>
              <w:t>PROY</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F6C047"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2175589E"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B4DF33" w14:textId="77777777" w:rsidR="00891076" w:rsidRPr="00891076" w:rsidRDefault="00891076" w:rsidP="00891076">
            <w:pPr>
              <w:jc w:val="both"/>
              <w:rPr>
                <w:rFonts w:ascii="Verdana" w:hAnsi="Verdana"/>
              </w:rPr>
            </w:pPr>
            <w:r w:rsidRPr="00891076">
              <w:rPr>
                <w:rFonts w:ascii="Verdana" w:hAnsi="Verdana"/>
                <w:b/>
                <w:bCs/>
              </w:rPr>
              <w:t>4102</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E371DB" w14:textId="77777777" w:rsidR="00891076" w:rsidRPr="00891076" w:rsidRDefault="00891076" w:rsidP="00891076">
            <w:pPr>
              <w:jc w:val="both"/>
              <w:rPr>
                <w:rFonts w:ascii="Verdana" w:hAnsi="Verdana"/>
              </w:rPr>
            </w:pPr>
            <w:r w:rsidRPr="00891076">
              <w:rPr>
                <w:rFonts w:ascii="Verdana" w:hAnsi="Verdana"/>
                <w:b/>
                <w:bCs/>
              </w:rPr>
              <w:t>1500</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93BF96" w14:textId="77777777" w:rsidR="00891076" w:rsidRPr="00891076" w:rsidRDefault="00891076" w:rsidP="00891076">
            <w:pPr>
              <w:jc w:val="both"/>
              <w:rPr>
                <w:rFonts w:ascii="Verdana" w:hAnsi="Verdana"/>
              </w:rPr>
            </w:pPr>
            <w:r w:rsidRPr="00891076">
              <w:rPr>
                <w:rFonts w:ascii="Verdana" w:hAnsi="Verdana"/>
                <w:b/>
                <w:bCs/>
              </w:rPr>
              <w:t>1</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29E650" w14:textId="77777777" w:rsidR="00891076" w:rsidRPr="00891076" w:rsidRDefault="00891076" w:rsidP="00891076">
            <w:pPr>
              <w:jc w:val="both"/>
              <w:rPr>
                <w:rFonts w:ascii="Verdana" w:hAnsi="Verdana"/>
              </w:rPr>
            </w:pPr>
            <w:r w:rsidRPr="00891076">
              <w:rPr>
                <w:rFonts w:ascii="Verdana" w:hAnsi="Verdana"/>
                <w:b/>
                <w:bCs/>
              </w:rPr>
              <w:t>103</w:t>
            </w:r>
          </w:p>
        </w:tc>
      </w:tr>
      <w:tr w:rsidR="00891076" w:rsidRPr="00891076" w14:paraId="15CE4AD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D558CD"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BC7B2C" w14:textId="77777777" w:rsidR="00891076" w:rsidRPr="00891076" w:rsidRDefault="00891076" w:rsidP="00891076">
            <w:pPr>
              <w:jc w:val="both"/>
              <w:rPr>
                <w:rFonts w:ascii="Verdana" w:hAnsi="Verdana"/>
              </w:rPr>
            </w:pPr>
            <w:r w:rsidRPr="00891076">
              <w:rPr>
                <w:rFonts w:ascii="Verdana" w:hAnsi="Verdana"/>
                <w:b/>
                <w:bCs/>
              </w:rPr>
              <w:t>DESARROLLAR ACCIONES DE PROMOCIÓN Y PREVENCIÓN EN SEGURIDAD ALIMENTARIA Y NUTRICIONAL EN EL TERRITORIO NACIONAL</w:t>
            </w:r>
          </w:p>
        </w:tc>
      </w:tr>
      <w:tr w:rsidR="00891076" w:rsidRPr="00891076" w14:paraId="78FD797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1AA7C6"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A32634" w14:textId="77777777" w:rsidR="00891076" w:rsidRPr="00891076" w:rsidRDefault="00891076" w:rsidP="00891076">
            <w:pPr>
              <w:jc w:val="both"/>
              <w:rPr>
                <w:rFonts w:ascii="Verdana" w:hAnsi="Verdana"/>
              </w:rPr>
            </w:pPr>
            <w:r w:rsidRPr="00891076">
              <w:rPr>
                <w:rFonts w:ascii="Verdana" w:hAnsi="Verdana"/>
                <w:b/>
                <w:bCs/>
              </w:rPr>
              <w:t>POLÍTICA Y PLAN NACIONAL DE SEGURIDAD ALIMENTARIA Y NUTRICIONAL</w:t>
            </w:r>
          </w:p>
        </w:tc>
      </w:tr>
      <w:tr w:rsidR="00891076" w:rsidRPr="00891076" w14:paraId="71D3EDB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29F5F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CDEAD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B7C381" w14:textId="77777777" w:rsidR="00891076" w:rsidRPr="00891076" w:rsidRDefault="00891076" w:rsidP="00891076">
            <w:pPr>
              <w:jc w:val="both"/>
              <w:rPr>
                <w:rFonts w:ascii="Verdana" w:hAnsi="Verdana"/>
              </w:rPr>
            </w:pPr>
            <w:r w:rsidRPr="00891076">
              <w:rPr>
                <w:rFonts w:ascii="Verdana" w:hAnsi="Verdana"/>
              </w:rPr>
              <w:t>Promover y coordinar las acciones del Plan Nacional de Seguridad Alimentaria y Nutricional (PNSAN) 2008 - 2019, de conformidad con la Política de Seguridad Alimentaria y Nutricional y en concordancia con las demás políticas nacionales afines.</w:t>
            </w:r>
          </w:p>
        </w:tc>
      </w:tr>
      <w:tr w:rsidR="00891076" w:rsidRPr="00891076" w14:paraId="37C376F9"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53C57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CA8E57" w14:textId="77777777" w:rsidR="00891076" w:rsidRPr="00891076" w:rsidRDefault="00891076" w:rsidP="00891076">
            <w:pPr>
              <w:jc w:val="both"/>
              <w:rPr>
                <w:rFonts w:ascii="Verdana" w:hAnsi="Verdana"/>
              </w:rPr>
            </w:pPr>
            <w:r w:rsidRPr="00891076">
              <w:rPr>
                <w:rFonts w:ascii="Verdana" w:hAnsi="Verdana"/>
              </w:rPr>
              <w:lastRenderedPageBreak/>
              <w:t>- Ejecutar las acciones del PNSAN correspondientes al ICBF en cada una de las líneas de acción.</w:t>
            </w:r>
            <w:r w:rsidRPr="00891076">
              <w:rPr>
                <w:rFonts w:ascii="Verdana" w:hAnsi="Verdana"/>
              </w:rPr>
              <w:br/>
            </w:r>
            <w:r w:rsidRPr="00891076">
              <w:rPr>
                <w:rFonts w:ascii="Verdana" w:hAnsi="Verdana"/>
              </w:rPr>
              <w:lastRenderedPageBreak/>
              <w:t>- Propiciar y fortalecer la articulación intersectorial e interinstitucional para la ejecución, seguimiento y evaluación de la Política Nacional de Seguridad Alimentaria y Nutricional Brindar asistencia técnica a las regionales y centros zonales del ICBF sobre el funcionamiento y ejecución de los planes departamentales y municipales de seguridad alimentaria nutricional</w:t>
            </w:r>
            <w:r w:rsidRPr="00891076">
              <w:rPr>
                <w:rFonts w:ascii="Verdana" w:hAnsi="Verdana"/>
              </w:rPr>
              <w:br/>
              <w:t>- Brindar asistencia técnica a las regionales y centros zonales del ICBF y agentes del SNBF sobre las herramientas e insumos técnicos de la política de SAN</w:t>
            </w:r>
            <w:r w:rsidRPr="00891076">
              <w:rPr>
                <w:rFonts w:ascii="Verdana" w:hAnsi="Verdana"/>
              </w:rPr>
              <w:br/>
              <w:t>- Promover los espacios de participación del ICBF para la definición de la política nacional de nutrición para poblaciones vulnerables</w:t>
            </w:r>
          </w:p>
        </w:tc>
      </w:tr>
      <w:tr w:rsidR="00891076" w:rsidRPr="00891076" w14:paraId="27FF542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B8005A"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F26AFE" w14:textId="77777777" w:rsidR="00891076" w:rsidRPr="00891076" w:rsidRDefault="00891076" w:rsidP="00891076">
            <w:pPr>
              <w:jc w:val="both"/>
              <w:rPr>
                <w:rFonts w:ascii="Verdana" w:hAnsi="Verdana"/>
              </w:rPr>
            </w:pPr>
            <w:r w:rsidRPr="00891076">
              <w:rPr>
                <w:rFonts w:ascii="Verdana" w:hAnsi="Verdana"/>
              </w:rPr>
              <w:t>Toda la población colombiana, con énfasis en grupos vulnerables por ciclo vital, discapacidad, situación socioeconómica y/o soclopolítica, así como población víctima del conflicto armado con énfasis en condición de desplazamiento, que se encuentren en situación de riesgo y/o de inseguridad alimentaria y/o nutricional, teniendo en cuenta la perspectiva de género y el respeto a la identidad y diversidad teniendo en cuenta el modelo de enfoque diferencial.</w:t>
            </w:r>
          </w:p>
        </w:tc>
      </w:tr>
      <w:tr w:rsidR="00891076" w:rsidRPr="00891076" w14:paraId="0323BF4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4B8F9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D07BA2" w14:textId="77777777" w:rsidR="00891076" w:rsidRPr="00891076" w:rsidRDefault="00891076" w:rsidP="00891076">
            <w:pPr>
              <w:jc w:val="both"/>
              <w:rPr>
                <w:rFonts w:ascii="Verdana" w:hAnsi="Verdana"/>
              </w:rPr>
            </w:pPr>
            <w:r w:rsidRPr="00891076">
              <w:rPr>
                <w:rFonts w:ascii="Verdana" w:hAnsi="Verdana"/>
              </w:rPr>
              <w:lastRenderedPageBreak/>
              <w:t>- Participar activamente en los espacios de articulación intersectorial de seguridad alimentaria y nutricional y en el observatorio de seguridad alimentaria y nutricional - OSAN, con el fin de garantizar la coordinación y articulación en la ejecución, seguimiento y evaluación de la política seguridad alimentaria y nutricional en el marco de las responsabilidades del instituto.</w:t>
            </w:r>
            <w:r w:rsidRPr="00891076">
              <w:rPr>
                <w:rFonts w:ascii="Verdana" w:hAnsi="Verdana"/>
              </w:rPr>
              <w:br/>
            </w:r>
            <w:r w:rsidRPr="00891076">
              <w:rPr>
                <w:rFonts w:ascii="Verdana" w:hAnsi="Verdana"/>
                <w:vertAlign w:val="superscript"/>
              </w:rPr>
              <w:t>- </w:t>
            </w:r>
            <w:r w:rsidRPr="00891076">
              <w:rPr>
                <w:rFonts w:ascii="Verdana" w:hAnsi="Verdana"/>
              </w:rPr>
              <w:t>Contribuir a la gestión de la normatividad relacionada con seguridad alimentaria y nutricional.</w:t>
            </w:r>
            <w:r w:rsidRPr="00891076">
              <w:rPr>
                <w:rFonts w:ascii="Verdana" w:hAnsi="Verdana"/>
              </w:rPr>
              <w:br/>
            </w:r>
            <w:r w:rsidRPr="00891076">
              <w:rPr>
                <w:rFonts w:ascii="Verdana" w:hAnsi="Verdana"/>
                <w:vertAlign w:val="superscript"/>
              </w:rPr>
              <w:t>- </w:t>
            </w:r>
            <w:r w:rsidRPr="00891076">
              <w:rPr>
                <w:rFonts w:ascii="Verdana" w:hAnsi="Verdana"/>
              </w:rPr>
              <w:t>Implementar acciones y estrategias en seguridad alimentaria y nutricional para fortalecer la formación de hábitos y estilos de vida saludable en los programas del ICBF.</w:t>
            </w:r>
            <w:r w:rsidRPr="00891076">
              <w:rPr>
                <w:rFonts w:ascii="Verdana" w:hAnsi="Verdana"/>
              </w:rPr>
              <w:br/>
              <w:t xml:space="preserve">- Asesorar a todas las áreas y dependencias del ICBF </w:t>
            </w:r>
            <w:r w:rsidRPr="00891076">
              <w:rPr>
                <w:rFonts w:ascii="Verdana" w:hAnsi="Verdana"/>
              </w:rPr>
              <w:lastRenderedPageBreak/>
              <w:t>en temas relacionados seguridad alimentaria y nutricional y emitir conceptos técnicos.</w:t>
            </w:r>
            <w:r w:rsidRPr="00891076">
              <w:rPr>
                <w:rFonts w:ascii="Verdana" w:hAnsi="Verdana"/>
              </w:rPr>
              <w:br/>
              <w:t>- Coordinar el desarrollo de programas de formación y capacitación en materia de seguridad alimentaria y nutricional en el ICBF.</w:t>
            </w:r>
            <w:r w:rsidRPr="00891076">
              <w:rPr>
                <w:rFonts w:ascii="Verdana" w:hAnsi="Verdana"/>
              </w:rPr>
              <w:br/>
              <w:t>- Desarrollar acciones enmarcadas en la política nacional de seguridad alimentaria y nutricional:</w:t>
            </w:r>
            <w:r w:rsidRPr="00891076">
              <w:rPr>
                <w:rFonts w:ascii="Verdana" w:hAnsi="Verdana"/>
              </w:rPr>
              <w:br/>
              <w:t>- Eventos de promoción, divulgación, capacitación, formación y/o actualización para servidores públicos del ICBF y del SNBF. - Eventos de divulgación de la política de seguridad alimentaria y nutricional y del plan nacional de seguridad alimentaria y nutricional en los diferentes ámbitos dé aplicación (Internacional, nacional, regional y local).</w:t>
            </w:r>
            <w:r w:rsidRPr="00891076">
              <w:rPr>
                <w:rFonts w:ascii="Verdana" w:hAnsi="Verdana"/>
              </w:rPr>
              <w:br/>
              <w:t>- Eventos para la construcción y/o reformulación de los planes departamentales y/o locales de seguridad alimentaria y nutricional.</w:t>
            </w:r>
            <w:r w:rsidRPr="00891076">
              <w:rPr>
                <w:rFonts w:ascii="Verdana" w:hAnsi="Verdana"/>
              </w:rPr>
              <w:br/>
              <w:t>- Formación del recurso humano y/o fortalecimiento de capacidades técnicas, en el marco de la política nacional de seguridad alimentaria y nutricional y en cumplimiento de las acciones del plan nacional de seguridad alimentaria y nutricional de acuerdo con los parámetros establecidos en este proyecto.</w:t>
            </w:r>
            <w:r w:rsidRPr="00891076">
              <w:rPr>
                <w:rFonts w:ascii="Verdana" w:hAnsi="Verdana"/>
              </w:rPr>
              <w:br/>
              <w:t>- Diseño, producción, reproducción y/o impresión y edición de materiales audiovisuales que se elaboren como material promocional, informativo y pedagógico sobre la política y el plan nacional de seguridad alimentaria y nutricional.</w:t>
            </w:r>
            <w:r w:rsidRPr="00891076">
              <w:rPr>
                <w:rFonts w:ascii="Verdana" w:hAnsi="Verdana"/>
              </w:rPr>
              <w:br/>
              <w:t>- Implementar estrategias de promoción y coordinación de acciones para continuar el proceso de actualización de las herramientas de seguridad alimentaria y nutricional.</w:t>
            </w:r>
            <w:r w:rsidRPr="00891076">
              <w:rPr>
                <w:rFonts w:ascii="Verdana" w:hAnsi="Verdana"/>
              </w:rPr>
              <w:br/>
              <w:t>- Desarrollar y actualizar herramientas e insumos técnicos en materia de nutrición que se constituyan en referentes nacionales, entre otros, plan nacional de educación nutricional, la tabla de composición de alimentos colombianos, las guías alimentarias para la población colombiana, las recomendaciones de ingesta de energía y nutrientes para la población colombiana.</w:t>
            </w:r>
            <w:r w:rsidRPr="00891076">
              <w:rPr>
                <w:rFonts w:ascii="Verdana" w:hAnsi="Verdana"/>
              </w:rPr>
              <w:br/>
              <w:t>- Participación en mesas técnicas relacionadas con la política de seguridad alimentaria y nutricional</w:t>
            </w:r>
            <w:r w:rsidRPr="00891076">
              <w:rPr>
                <w:rFonts w:ascii="Verdana" w:hAnsi="Verdana"/>
              </w:rPr>
              <w:br/>
              <w:t xml:space="preserve">- Desarrollar estrategias de información, educación y comunicación para la promoción y fomento de acciones de educación alimentaria y nutricional tendientes a </w:t>
            </w:r>
            <w:r w:rsidRPr="00891076">
              <w:rPr>
                <w:rFonts w:ascii="Verdana" w:hAnsi="Verdana"/>
              </w:rPr>
              <w:lastRenderedPageBreak/>
              <w:t>proteger la salud y nutrición de la población y a rescatar valores y prácticas alimentarias que favorezcan la seguridad alimentaria y nutricional en los individuos, las comunidades, territorios y en los diferentes ámbitos de la vida nacional.</w:t>
            </w:r>
            <w:r w:rsidRPr="00891076">
              <w:rPr>
                <w:rFonts w:ascii="Verdana" w:hAnsi="Verdana"/>
              </w:rPr>
              <w:br/>
              <w:t>- Articulación y ejecución de acciones que favorezcan el desarrollo de una cultura de estilos de vida saludables a través de la implementación de las guías alimentarias para la población colombiana.</w:t>
            </w:r>
            <w:r w:rsidRPr="00891076">
              <w:rPr>
                <w:rFonts w:ascii="Verdana" w:hAnsi="Verdana"/>
              </w:rPr>
              <w:br/>
              <w:t>- Promoción y apoyo a investigaciones en especial aquellos ejes cuyas acciones sean competencia del ICBF.</w:t>
            </w:r>
            <w:r w:rsidRPr="00891076">
              <w:rPr>
                <w:rFonts w:ascii="Verdana" w:hAnsi="Verdana"/>
              </w:rPr>
              <w:br/>
              <w:t>- Realización de actividades de apoyo a la promoción de acciones para el mejoramiento de la calidad y la inocuidad de los alimentos en articulación con las entidades responsable de la normativa en el área de alimentos.</w:t>
            </w:r>
            <w:r w:rsidRPr="00891076">
              <w:rPr>
                <w:rFonts w:ascii="Verdana" w:hAnsi="Verdana"/>
              </w:rPr>
              <w:br/>
              <w:t>- Promoción y fomento de acciones de educación alimentaria y nutricional tendientes a proteger la salud y nutrición de la población y a rescatar valores y prácticas alimentarias que favorezcan la seguridad alimentaria y nutricional en los individuos, las comunidades, localidades y en los diferentes ámbitos de la vida nacional.</w:t>
            </w:r>
            <w:r w:rsidRPr="00891076">
              <w:rPr>
                <w:rFonts w:ascii="Verdana" w:hAnsi="Verdana"/>
              </w:rPr>
              <w:br/>
              <w:t>- Realización de talleres demostrativos con la comunidad y el SNBF para la estandarización de recetas y preparaciones con alimentos autóctonos y de alto valor nutricional.</w:t>
            </w:r>
            <w:r w:rsidRPr="00891076">
              <w:rPr>
                <w:rFonts w:ascii="Verdana" w:hAnsi="Verdana"/>
              </w:rPr>
              <w:br/>
              <w:t>- Adquisición y distribución de equipos de antropometría de acuerdo con la guía "técnica para la metrología" aplicable a los Programas de los procesos misionales del ICBF.</w:t>
            </w:r>
            <w:r w:rsidRPr="00891076">
              <w:rPr>
                <w:rFonts w:ascii="Verdana" w:hAnsi="Verdana"/>
              </w:rPr>
              <w:br/>
              <w:t>- Eventos presenciales: talleres y/o cursos cortos dirigidos a los profesionales en nutrición y dietética y áreas afines y/o personal involucrado en temas de seguridad alimentaria y nutricional, agentes educativos de los programas institucionales y población en general.</w:t>
            </w:r>
            <w:r w:rsidRPr="00891076">
              <w:rPr>
                <w:rFonts w:ascii="Verdana" w:hAnsi="Verdana"/>
              </w:rPr>
              <w:br/>
              <w:t>- Realizar talleres de cocina experimental para la estandarización de recetas de alimentos en general y del alimento de alto valor nutricional, manejo de minutas de los servicios de alimentación en el ICBF y elaboración de recetas.</w:t>
            </w:r>
          </w:p>
        </w:tc>
      </w:tr>
      <w:tr w:rsidR="00891076" w:rsidRPr="00891076" w14:paraId="08BD0CA8"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6E074C"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1AB5CB"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16F12E2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9B4FB0" w14:textId="77777777" w:rsidR="00891076" w:rsidRPr="00891076" w:rsidRDefault="00891076" w:rsidP="00891076">
            <w:pPr>
              <w:jc w:val="both"/>
              <w:rPr>
                <w:rFonts w:ascii="Verdana" w:hAnsi="Verdana"/>
              </w:rPr>
            </w:pPr>
            <w:r w:rsidRPr="00891076">
              <w:rPr>
                <w:rFonts w:ascii="Verdana" w:hAnsi="Verdana"/>
                <w:b/>
                <w:bCs/>
              </w:rP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4CF7CA" w14:textId="77777777" w:rsidR="00891076" w:rsidRPr="00891076" w:rsidRDefault="00891076" w:rsidP="00891076">
            <w:pPr>
              <w:jc w:val="both"/>
              <w:rPr>
                <w:rFonts w:ascii="Verdana" w:hAnsi="Verdana"/>
              </w:rPr>
            </w:pPr>
            <w:r w:rsidRPr="00891076">
              <w:rPr>
                <w:rFonts w:ascii="Verdana" w:hAnsi="Verdana"/>
                <w:b/>
                <w:bCs/>
              </w:rP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CAECF5"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7ABC08AE"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83412A" w14:textId="77777777" w:rsidR="00891076" w:rsidRPr="00891076" w:rsidRDefault="00891076" w:rsidP="00891076">
            <w:pPr>
              <w:jc w:val="both"/>
              <w:rPr>
                <w:rFonts w:ascii="Verdana" w:hAnsi="Verdana"/>
              </w:rPr>
            </w:pPr>
            <w:r w:rsidRPr="00891076">
              <w:rPr>
                <w:rFonts w:ascii="Verdana" w:hAnsi="Verdana"/>
                <w:b/>
                <w:bCs/>
              </w:rP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67C34B"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415EFDAA"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A605E8" w14:textId="77777777" w:rsidR="00891076" w:rsidRPr="00891076" w:rsidRDefault="00891076" w:rsidP="00891076">
            <w:pPr>
              <w:jc w:val="both"/>
              <w:rPr>
                <w:rFonts w:ascii="Verdana" w:hAnsi="Verdana"/>
              </w:rPr>
            </w:pPr>
            <w:r w:rsidRPr="00891076">
              <w:rPr>
                <w:rFonts w:ascii="Verdana" w:hAnsi="Verdana"/>
                <w:b/>
                <w:bCs/>
              </w:rP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3D5125"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4CDD05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363B18" w14:textId="77777777" w:rsidR="00891076" w:rsidRPr="00891076" w:rsidRDefault="00891076" w:rsidP="00891076">
            <w:pPr>
              <w:jc w:val="both"/>
              <w:rPr>
                <w:rFonts w:ascii="Verdana" w:hAnsi="Verdana"/>
              </w:rPr>
            </w:pP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860DD7" w14:textId="77777777" w:rsidR="00891076" w:rsidRPr="00891076" w:rsidRDefault="00891076" w:rsidP="00891076">
            <w:pPr>
              <w:jc w:val="both"/>
              <w:rPr>
                <w:rFonts w:ascii="Verdana" w:hAnsi="Verdana"/>
              </w:rPr>
            </w:pPr>
            <w:r w:rsidRPr="00891076">
              <w:rPr>
                <w:rFonts w:ascii="Verdana" w:hAnsi="Verdana"/>
              </w:rPr>
              <w:t>Plan Nacional de Seguridad Alimentaria y Nutricional</w:t>
            </w:r>
            <w:r w:rsidRPr="00891076">
              <w:rPr>
                <w:rFonts w:ascii="Verdana" w:hAnsi="Verdana"/>
              </w:rPr>
              <w:br/>
              <w:t>CONPES 113 de 2008</w:t>
            </w:r>
            <w:r w:rsidRPr="00891076">
              <w:rPr>
                <w:rFonts w:ascii="Verdana" w:hAnsi="Verdana"/>
              </w:rPr>
              <w:br/>
              <w:t>CONPES 3843 de 2015 (IMPORTANCIA ESTRATÉGICA DE LOS ALIMENTOS DE ALTO VALOR NUTRICIONAL QUE SERÁN ENTREGADOS POR EL ICBF EN LAS VIGENCIAS 2016-2019)</w:t>
            </w:r>
          </w:p>
        </w:tc>
      </w:tr>
      <w:tr w:rsidR="00891076" w:rsidRPr="00891076" w14:paraId="2FABD0E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BE6E4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995702" w14:textId="77777777" w:rsidR="00891076" w:rsidRPr="00891076" w:rsidRDefault="00891076" w:rsidP="00891076">
            <w:pPr>
              <w:jc w:val="both"/>
              <w:rPr>
                <w:rFonts w:ascii="Verdana" w:hAnsi="Verdana"/>
              </w:rPr>
            </w:pPr>
            <w:r w:rsidRPr="00891076">
              <w:rPr>
                <w:rFonts w:ascii="Verdana" w:hAnsi="Verdana"/>
              </w:rPr>
              <w:t>De manejo exclusivo de la Dirección de Nutrición con base en los desarrollos regionales de los avances en planes departamentales y/o locales de seguridad alimentaria y nutricional, el nivel nacional determinará la asignación de recursos.</w:t>
            </w:r>
            <w:r w:rsidRPr="00891076">
              <w:rPr>
                <w:rFonts w:ascii="Verdana" w:hAnsi="Verdana"/>
              </w:rPr>
              <w:br/>
            </w:r>
            <w:r w:rsidRPr="00891076">
              <w:rPr>
                <w:rFonts w:ascii="Verdana" w:hAnsi="Verdana"/>
                <w:b/>
                <w:bCs/>
              </w:rPr>
              <w:t>Gastos de Personal</w:t>
            </w:r>
            <w:r w:rsidRPr="00891076">
              <w:rPr>
                <w:rFonts w:ascii="Verdana" w:hAnsi="Verdana"/>
              </w:rPr>
              <w:t>: Pago de conferencistas y capacitadores para actividades de formación y actualización en SAN</w:t>
            </w:r>
            <w:r w:rsidRPr="00891076">
              <w:rPr>
                <w:rFonts w:ascii="Verdana" w:hAnsi="Verdana"/>
              </w:rPr>
              <w:br/>
            </w:r>
            <w:r w:rsidRPr="00891076">
              <w:rPr>
                <w:rFonts w:ascii="Verdana" w:hAnsi="Verdana"/>
              </w:rPr>
              <w:br/>
            </w:r>
            <w:r w:rsidRPr="00891076">
              <w:rPr>
                <w:rFonts w:ascii="Verdana" w:hAnsi="Verdana"/>
                <w:b/>
                <w:bCs/>
              </w:rPr>
              <w:t>Gastos Generales</w:t>
            </w:r>
            <w:r w:rsidRPr="00891076">
              <w:rPr>
                <w:rFonts w:ascii="Verdana" w:hAnsi="Verdana"/>
              </w:rPr>
              <w:t>:</w:t>
            </w:r>
            <w:r w:rsidRPr="00891076">
              <w:rPr>
                <w:rFonts w:ascii="Verdana" w:hAnsi="Verdana"/>
              </w:rPr>
              <w:br/>
              <w:t>- Construcción y producción y edición de materiales impresos, audiovisuales y digitales, con enfoque promocional, informativo y pedagógico relacionados con la política y el plan nacional de seguridad alimentaria y nutricional - con apoyo de la oficina de comunicaciones y bajo las directivas presidenciales y presupuestales para este tipo de inversiones.</w:t>
            </w:r>
            <w:r w:rsidRPr="00891076">
              <w:rPr>
                <w:rFonts w:ascii="Verdana" w:hAnsi="Verdana"/>
              </w:rPr>
              <w:br/>
              <w:t>- Pago para desarrollar talleres demostrativos en acciones formativas en desarrollo de la política de seguridad alimentaria y nutricional.</w:t>
            </w:r>
            <w:r w:rsidRPr="00891076">
              <w:rPr>
                <w:rFonts w:ascii="Verdana" w:hAnsi="Verdana"/>
              </w:rPr>
              <w:br/>
              <w:t>- Compra y distribución de equipos de antropometría.</w:t>
            </w:r>
            <w:r w:rsidRPr="00891076">
              <w:rPr>
                <w:rFonts w:ascii="Verdana" w:hAnsi="Verdana"/>
              </w:rPr>
              <w:br/>
              <w:t>- Aportes financieros para el desarrollo de convenios de Cooperación técnica para el desarrollo de la política y el plan nacional de seguridad alimentaria y nutricional en las líneas de acción que por su misión institucional le competen al ICBF.</w:t>
            </w:r>
            <w:r w:rsidRPr="00891076">
              <w:rPr>
                <w:rFonts w:ascii="Verdana" w:hAnsi="Verdana"/>
              </w:rPr>
              <w:br/>
              <w:t xml:space="preserve">- Compra de elementos para desarrollo de talleres de cocina experimental (alimentos, utensilios y menaje, utensilios desechables, elementos de aseo, dotación básica para manipuladores de alimentos, juegos de </w:t>
            </w:r>
            <w:r w:rsidRPr="00891076">
              <w:rPr>
                <w:rFonts w:ascii="Verdana" w:hAnsi="Verdana"/>
              </w:rPr>
              <w:lastRenderedPageBreak/>
              <w:t>manteles, individuales de mesa, y documentos técnicos, libros, normas técnicas, revistas y otros).</w:t>
            </w:r>
          </w:p>
        </w:tc>
      </w:tr>
      <w:tr w:rsidR="00891076" w:rsidRPr="00891076" w14:paraId="6E60852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7AEED5" w14:textId="77777777" w:rsidR="00891076" w:rsidRPr="00891076" w:rsidRDefault="00891076" w:rsidP="00891076">
            <w:pPr>
              <w:jc w:val="both"/>
              <w:rPr>
                <w:rFonts w:ascii="Verdana" w:hAnsi="Verdana"/>
              </w:rPr>
            </w:pPr>
            <w:r w:rsidRPr="00891076">
              <w:rPr>
                <w:rFonts w:ascii="Verdana" w:hAnsi="Verdana"/>
                <w:b/>
                <w:bCs/>
              </w:rPr>
              <w:lastRenderedPageBreak/>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29604F" w14:textId="77777777" w:rsidR="00891076" w:rsidRPr="00891076" w:rsidRDefault="00891076" w:rsidP="00891076">
            <w:pPr>
              <w:jc w:val="both"/>
              <w:rPr>
                <w:rFonts w:ascii="Verdana" w:hAnsi="Verdana"/>
              </w:rPr>
            </w:pPr>
            <w:r w:rsidRPr="00891076">
              <w:rPr>
                <w:rFonts w:ascii="Verdana" w:hAnsi="Verdana"/>
              </w:rPr>
              <w:t>Política Nacional de Seguridad Alimentaria Nutricional</w:t>
            </w:r>
            <w:r w:rsidRPr="00891076">
              <w:rPr>
                <w:rFonts w:ascii="Verdana" w:hAnsi="Verdana"/>
              </w:rPr>
              <w:br/>
              <w:t>Plan Nacional de Seguridad Alimentaria y Nutricional</w:t>
            </w:r>
            <w:r w:rsidRPr="00891076">
              <w:rPr>
                <w:rFonts w:ascii="Verdana" w:hAnsi="Verdana"/>
              </w:rPr>
              <w:br/>
              <w:t>Guía Metodológica de Planes de SAN</w:t>
            </w:r>
            <w:r w:rsidRPr="00891076">
              <w:rPr>
                <w:rFonts w:ascii="Verdana" w:hAnsi="Verdana"/>
              </w:rPr>
              <w:br/>
              <w:t>Guía Técnica del componente de Alimentación y Nutrición para los programas y proyectos misionales</w:t>
            </w:r>
          </w:p>
        </w:tc>
      </w:tr>
      <w:tr w:rsidR="00891076" w:rsidRPr="00891076" w14:paraId="4A9EC90E" w14:textId="77777777" w:rsidTr="00891076">
        <w:trPr>
          <w:tblCellSpacing w:w="15" w:type="dxa"/>
        </w:trPr>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E0E377" w14:textId="77777777" w:rsidR="00891076" w:rsidRPr="00891076" w:rsidRDefault="00891076" w:rsidP="00891076">
            <w:pPr>
              <w:jc w:val="both"/>
              <w:rPr>
                <w:rFonts w:ascii="Verdana" w:hAnsi="Verdana"/>
              </w:rPr>
            </w:pPr>
            <w:r w:rsidRPr="00891076">
              <w:rPr>
                <w:rFonts w:ascii="Verdana" w:hAnsi="Verdana"/>
                <w:b/>
                <w:bCs/>
              </w:rPr>
              <w:t>ALEJANDRO GÓMEZ LÓPEZ</w:t>
            </w:r>
            <w:r w:rsidRPr="00891076">
              <w:rPr>
                <w:rFonts w:ascii="Verdana" w:hAnsi="Verdana"/>
                <w:b/>
                <w:bCs/>
              </w:rPr>
              <w:br/>
            </w:r>
            <w:r w:rsidRPr="00891076">
              <w:rPr>
                <w:rFonts w:ascii="Verdana" w:hAnsi="Verdana"/>
              </w:rPr>
              <w:t>Director Nutrición</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830BFE"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7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6FFF38" w14:textId="77777777" w:rsidR="00891076" w:rsidRPr="00891076" w:rsidRDefault="00891076" w:rsidP="00891076">
            <w:pPr>
              <w:jc w:val="both"/>
              <w:rPr>
                <w:rFonts w:ascii="Verdana" w:hAnsi="Verdana"/>
              </w:rPr>
            </w:pPr>
            <w:r w:rsidRPr="00891076">
              <w:rPr>
                <w:rFonts w:ascii="Verdana" w:hAnsi="Verdana"/>
                <w:b/>
                <w:bCs/>
              </w:rPr>
              <w:t>FECHA DE EXPEDICIÓNE</w:t>
            </w:r>
            <w:r w:rsidRPr="00891076">
              <w:rPr>
                <w:rFonts w:ascii="Verdana" w:hAnsi="Verdana"/>
                <w:b/>
                <w:bCs/>
              </w:rPr>
              <w:br/>
              <w:t>nero 28 de 2018</w:t>
            </w:r>
          </w:p>
        </w:tc>
      </w:tr>
      <w:tr w:rsidR="00891076" w:rsidRPr="00891076" w14:paraId="0A2B57E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940364" w14:textId="77777777" w:rsidR="00891076" w:rsidRPr="00891076" w:rsidRDefault="00891076" w:rsidP="00891076">
            <w:pPr>
              <w:jc w:val="both"/>
              <w:rPr>
                <w:rFonts w:ascii="Verdana" w:hAnsi="Verdana"/>
              </w:rPr>
            </w:pPr>
            <w:r w:rsidRPr="00891076">
              <w:rPr>
                <w:rFonts w:ascii="Verdana" w:hAnsi="Verdana"/>
                <w:b/>
                <w:bCs/>
              </w:rPr>
              <w:t> FICHA: I-04</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52DCFB" w14:textId="77777777" w:rsidR="00891076" w:rsidRPr="00891076" w:rsidRDefault="00891076" w:rsidP="00891076">
            <w:pPr>
              <w:jc w:val="both"/>
              <w:rPr>
                <w:rFonts w:ascii="Verdana" w:hAnsi="Verdana"/>
              </w:rPr>
            </w:pPr>
            <w:r w:rsidRPr="00891076">
              <w:rPr>
                <w:rFonts w:ascii="Verdana" w:hAnsi="Verdana"/>
                <w:b/>
                <w:bCs/>
              </w:rPr>
              <w:t>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F4783B" w14:textId="77777777" w:rsidR="00891076" w:rsidRPr="00891076" w:rsidRDefault="00891076" w:rsidP="00891076">
            <w:pPr>
              <w:jc w:val="both"/>
              <w:rPr>
                <w:rFonts w:ascii="Verdana" w:hAnsi="Verdana"/>
              </w:rPr>
            </w:pPr>
            <w:r w:rsidRPr="00891076">
              <w:rPr>
                <w:rFonts w:ascii="Verdana" w:hAnsi="Verdana"/>
                <w:b/>
                <w:bCs/>
              </w:rPr>
              <w:t>SPRG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B52A67" w14:textId="77777777" w:rsidR="00891076" w:rsidRPr="00891076" w:rsidRDefault="00891076" w:rsidP="00891076">
            <w:pPr>
              <w:jc w:val="both"/>
              <w:rPr>
                <w:rFonts w:ascii="Verdana" w:hAnsi="Verdana"/>
              </w:rPr>
            </w:pPr>
            <w:r w:rsidRPr="00891076">
              <w:rPr>
                <w:rFonts w:ascii="Verdana" w:hAnsi="Verdana"/>
                <w:b/>
                <w:bCs/>
              </w:rPr>
              <w:t>PROY</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288963"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3C08D072"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D7466E" w14:textId="77777777" w:rsidR="00891076" w:rsidRPr="00891076" w:rsidRDefault="00891076" w:rsidP="00891076">
            <w:pPr>
              <w:jc w:val="both"/>
              <w:rPr>
                <w:rFonts w:ascii="Verdana" w:hAnsi="Verdana"/>
              </w:rPr>
            </w:pPr>
            <w:r w:rsidRPr="00891076">
              <w:rPr>
                <w:rFonts w:ascii="Verdana" w:hAnsi="Verdana"/>
                <w:b/>
                <w:bCs/>
              </w:rPr>
              <w:t>4102</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B5AED2" w14:textId="77777777" w:rsidR="00891076" w:rsidRPr="00891076" w:rsidRDefault="00891076" w:rsidP="00891076">
            <w:pPr>
              <w:jc w:val="both"/>
              <w:rPr>
                <w:rFonts w:ascii="Verdana" w:hAnsi="Verdana"/>
              </w:rPr>
            </w:pPr>
            <w:r w:rsidRPr="00891076">
              <w:rPr>
                <w:rFonts w:ascii="Verdana" w:hAnsi="Verdana"/>
                <w:b/>
                <w:bCs/>
              </w:rPr>
              <w:t>1500</w:t>
            </w:r>
          </w:p>
        </w:tc>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00855A" w14:textId="77777777" w:rsidR="00891076" w:rsidRPr="00891076" w:rsidRDefault="00891076" w:rsidP="00891076">
            <w:pPr>
              <w:jc w:val="both"/>
              <w:rPr>
                <w:rFonts w:ascii="Verdana" w:hAnsi="Verdana"/>
              </w:rPr>
            </w:pPr>
            <w:r w:rsidRPr="00891076">
              <w:rPr>
                <w:rFonts w:ascii="Verdana" w:hAnsi="Verdana"/>
                <w:b/>
                <w:bCs/>
              </w:rPr>
              <w:t>104</w:t>
            </w:r>
          </w:p>
        </w:tc>
      </w:tr>
      <w:tr w:rsidR="00891076" w:rsidRPr="00891076" w14:paraId="3E3001E1"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317DE8" w14:textId="77777777" w:rsidR="00891076" w:rsidRPr="00891076" w:rsidRDefault="00891076" w:rsidP="00891076">
            <w:pPr>
              <w:jc w:val="both"/>
              <w:rPr>
                <w:rFonts w:ascii="Verdana" w:hAnsi="Verdana"/>
              </w:rPr>
            </w:pPr>
            <w:r w:rsidRPr="00891076">
              <w:rPr>
                <w:rFonts w:ascii="Verdana" w:hAnsi="Verdana"/>
                <w:b/>
                <w:bCs/>
              </w:rPr>
              <w:b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B7F49D" w14:textId="77777777" w:rsidR="00891076" w:rsidRPr="00891076" w:rsidRDefault="00891076" w:rsidP="00891076">
            <w:pPr>
              <w:jc w:val="both"/>
              <w:rPr>
                <w:rFonts w:ascii="Verdana" w:hAnsi="Verdana"/>
              </w:rPr>
            </w:pPr>
            <w:r w:rsidRPr="00891076">
              <w:rPr>
                <w:rFonts w:ascii="Verdana" w:hAnsi="Verdana"/>
                <w:b/>
                <w:bCs/>
              </w:rPr>
              <w:t>DESARROLLAR ACCIONES DE PROMOCIÓN Y PREVENCIÓN EN SEGURIDAD ALIMENTARIA Y NUTRICIONAL EN EL TERRITORIO NACIONAL</w:t>
            </w:r>
          </w:p>
        </w:tc>
      </w:tr>
      <w:tr w:rsidR="00891076" w:rsidRPr="00891076" w14:paraId="119FCBD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C4DC38"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41351F" w14:textId="77777777" w:rsidR="00891076" w:rsidRPr="00891076" w:rsidRDefault="00891076" w:rsidP="00891076">
            <w:pPr>
              <w:jc w:val="both"/>
              <w:rPr>
                <w:rFonts w:ascii="Verdana" w:hAnsi="Verdana"/>
              </w:rPr>
            </w:pPr>
            <w:r w:rsidRPr="00891076">
              <w:rPr>
                <w:rFonts w:ascii="Verdana" w:hAnsi="Verdana"/>
                <w:b/>
                <w:bCs/>
              </w:rPr>
              <w:t>ADMINISTRACIÓN PARA LA PRODUCCIÓN, COMPRA Y DISTRIBUCIÓN DE ALIMENTOS DE ALTO VALOR NUTRICIONAL</w:t>
            </w:r>
          </w:p>
        </w:tc>
      </w:tr>
      <w:tr w:rsidR="00891076" w:rsidRPr="00891076" w14:paraId="5AEEAED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5CC2D0" w14:textId="77777777" w:rsidR="00891076" w:rsidRPr="00891076" w:rsidRDefault="00891076" w:rsidP="00891076">
            <w:pPr>
              <w:jc w:val="both"/>
              <w:rPr>
                <w:rFonts w:ascii="Verdana" w:hAnsi="Verdana"/>
              </w:rPr>
            </w:pP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AA8420" w14:textId="77777777" w:rsidR="00891076" w:rsidRPr="00891076" w:rsidRDefault="00891076" w:rsidP="00891076">
            <w:pPr>
              <w:jc w:val="both"/>
              <w:rPr>
                <w:rFonts w:ascii="Verdana" w:hAnsi="Verdana"/>
              </w:rPr>
            </w:pP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9B7BF2" w14:textId="77777777" w:rsidR="00891076" w:rsidRPr="00891076" w:rsidRDefault="00891076" w:rsidP="00891076">
            <w:pPr>
              <w:jc w:val="both"/>
              <w:rPr>
                <w:rFonts w:ascii="Verdana" w:hAnsi="Verdana"/>
              </w:rPr>
            </w:pPr>
            <w:r w:rsidRPr="00891076">
              <w:rPr>
                <w:rFonts w:ascii="Verdana" w:hAnsi="Verdana"/>
              </w:rPr>
              <w:t>Contribuir a la garantía del Derecho a la Seguridad Alimentaria y Nutricional de la población objetivo, mediante la producción, compra y distribución de alimentos de alto valor nutricional, teniendo en cuenta la calidad e inocuidad de los mismos.</w:t>
            </w:r>
          </w:p>
        </w:tc>
      </w:tr>
      <w:tr w:rsidR="00891076" w:rsidRPr="00891076" w14:paraId="57F00277"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B6ED6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BDC309" w14:textId="77777777" w:rsidR="00891076" w:rsidRPr="00891076" w:rsidRDefault="00891076" w:rsidP="00891076">
            <w:pPr>
              <w:jc w:val="both"/>
              <w:rPr>
                <w:rFonts w:ascii="Verdana" w:hAnsi="Verdana"/>
              </w:rPr>
            </w:pPr>
            <w:r w:rsidRPr="00891076">
              <w:rPr>
                <w:rFonts w:ascii="Verdana" w:hAnsi="Verdana"/>
              </w:rPr>
              <w:t>- Garantizar el suministro de Bienestarina y/o alimentos de alto valor nutricional y/o los productos desarrollados y adquiridos por la Dirección de Nutrición de acuerdo al cronograma establecido y requerimientos de los programas.</w:t>
            </w:r>
            <w:r w:rsidRPr="00891076">
              <w:rPr>
                <w:rFonts w:ascii="Verdana" w:hAnsi="Verdana"/>
              </w:rPr>
              <w:br/>
              <w:t xml:space="preserve">- Controlar la calidad de la Bienestarina, alimentos de alto valor nutricional y/o los productos desarrollados y adquiridos </w:t>
            </w:r>
            <w:r w:rsidRPr="00891076">
              <w:rPr>
                <w:rFonts w:ascii="Verdana" w:hAnsi="Verdana"/>
              </w:rPr>
              <w:lastRenderedPageBreak/>
              <w:t>por la Dirección de Nutrición a través de la verificación del cumplimiento de las fichas técnicas y revisión de los procesos de fabricación, con destino a la población objetivo beneficiarios que están registrados en algún servicio del ICBF y en las Unidades Ejecutoras de los programas que los atienden y reportados e inscritos en el Centro Zonal respectivo. Adicionalmente se entrega a los beneficiarios que son atendidos por otras entidades a través de convenios, contratos, entregas especiales o donaciones suscritos con el ICBF.</w:t>
            </w:r>
          </w:p>
        </w:tc>
      </w:tr>
      <w:tr w:rsidR="00891076" w:rsidRPr="00891076" w14:paraId="6A6F5976"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9B7309"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POBLACIÓN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98F803" w14:textId="77777777" w:rsidR="00891076" w:rsidRPr="00891076" w:rsidRDefault="00891076" w:rsidP="00891076">
            <w:pPr>
              <w:jc w:val="both"/>
              <w:rPr>
                <w:rFonts w:ascii="Verdana" w:hAnsi="Verdana"/>
              </w:rPr>
            </w:pPr>
            <w:r w:rsidRPr="00891076">
              <w:rPr>
                <w:rFonts w:ascii="Verdana" w:hAnsi="Verdana"/>
              </w:rPr>
              <w:t>- Mujeres gestantes, madres en periodo de lactancia, niños, niñas, adolescentes y familias beneficiarías de los programas ICBF.</w:t>
            </w:r>
            <w:r w:rsidRPr="00891076">
              <w:rPr>
                <w:rFonts w:ascii="Verdana" w:hAnsi="Verdana"/>
              </w:rPr>
              <w:br/>
              <w:t>- Poblaciones especiales beneficiarías por medio de convenios, contratos, jornadas especiales o donaciones suscritos con el ICBF para el suministro de la Bienestarina.</w:t>
            </w:r>
            <w:r w:rsidRPr="00891076">
              <w:rPr>
                <w:rFonts w:ascii="Verdana" w:hAnsi="Verdana"/>
              </w:rPr>
              <w:br/>
              <w:t>- De acuerdo a lo establecido en el Anexo 2 "Raciones de Bienestarina - 2018".</w:t>
            </w:r>
          </w:p>
        </w:tc>
      </w:tr>
      <w:tr w:rsidR="00891076" w:rsidRPr="00891076" w14:paraId="50C2353A"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C803E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4B3879" w14:textId="77777777" w:rsidR="00891076" w:rsidRPr="00891076" w:rsidRDefault="00891076" w:rsidP="00891076">
            <w:pPr>
              <w:jc w:val="both"/>
              <w:rPr>
                <w:rFonts w:ascii="Verdana" w:hAnsi="Verdana"/>
              </w:rPr>
            </w:pPr>
            <w:r w:rsidRPr="00891076">
              <w:rPr>
                <w:rFonts w:ascii="Verdana" w:hAnsi="Verdana"/>
                <w:b/>
                <w:bCs/>
              </w:rPr>
              <w:t>ALIMENTACIÓN Y NUTRICIÓN</w:t>
            </w:r>
            <w:r w:rsidRPr="00891076">
              <w:rPr>
                <w:rFonts w:ascii="Verdana" w:hAnsi="Verdana"/>
                <w:b/>
                <w:bCs/>
              </w:rPr>
              <w:br/>
            </w:r>
            <w:r w:rsidRPr="00891076">
              <w:rPr>
                <w:rFonts w:ascii="Verdana" w:hAnsi="Verdana"/>
              </w:rPr>
              <w:t>Se debe asegurar el cumplimiento de lo establecido en el Anexo 2 "Raciones de Bienestarina - actualizado a 2018" de acuerdo a la cantidad a entregar.</w:t>
            </w:r>
            <w:r w:rsidRPr="00891076">
              <w:rPr>
                <w:rFonts w:ascii="Verdana" w:hAnsi="Verdana"/>
              </w:rPr>
              <w:br/>
            </w:r>
            <w:r w:rsidRPr="00891076">
              <w:rPr>
                <w:rFonts w:ascii="Verdana" w:hAnsi="Verdana"/>
              </w:rPr>
              <w:br/>
            </w:r>
            <w:r w:rsidRPr="00891076">
              <w:rPr>
                <w:rFonts w:ascii="Verdana" w:hAnsi="Verdana"/>
                <w:b/>
                <w:bCs/>
              </w:rPr>
              <w:t>PRODUCCIÓN Y DISTRIBUCIÓN</w:t>
            </w:r>
            <w:r w:rsidRPr="00891076">
              <w:rPr>
                <w:rFonts w:ascii="Verdana" w:hAnsi="Verdana"/>
                <w:b/>
                <w:bCs/>
              </w:rPr>
              <w:br/>
            </w:r>
            <w:r w:rsidRPr="00891076">
              <w:rPr>
                <w:rFonts w:ascii="Verdana" w:hAnsi="Verdana"/>
              </w:rPr>
              <w:t>- Compra de materias primas, costos de producción y distribución de Bienestarina y/o Alimentos de Alto Valor Nutricional</w:t>
            </w:r>
            <w:r w:rsidRPr="00891076">
              <w:rPr>
                <w:rFonts w:ascii="Verdana" w:hAnsi="Verdana"/>
              </w:rPr>
              <w:br/>
              <w:t>- Compra de Alimentos de Alto Valor Nutricional.</w:t>
            </w:r>
            <w:r w:rsidRPr="00891076">
              <w:rPr>
                <w:rFonts w:ascii="Verdana" w:hAnsi="Verdana"/>
              </w:rPr>
              <w:br/>
              <w:t>- Desarrollo de nuevos productos fortificados</w:t>
            </w:r>
            <w:r w:rsidRPr="00891076">
              <w:rPr>
                <w:rFonts w:ascii="Verdana" w:hAnsi="Verdana"/>
              </w:rPr>
              <w:br/>
              <w:t>- Contratación de Interventorías, esquemas de control y supervisión, consultorías, evaluaciones y estudios relacionados con aspectos de producción, compra, distribución y consumo de alimentos de alto valor nutricional</w:t>
            </w:r>
            <w:r w:rsidRPr="00891076">
              <w:rPr>
                <w:rFonts w:ascii="Verdana" w:hAnsi="Verdana"/>
              </w:rPr>
              <w:br/>
              <w:t>- Apoyo a acciones de Complementación Alimentaria.</w:t>
            </w:r>
            <w:r w:rsidRPr="00891076">
              <w:rPr>
                <w:rFonts w:ascii="Verdana" w:hAnsi="Verdana"/>
              </w:rPr>
              <w:br/>
              <w:t xml:space="preserve">- Contratación del servicio de laboratorios para el control de calidad de la Bienestarina y los productos </w:t>
            </w:r>
            <w:r w:rsidRPr="00891076">
              <w:rPr>
                <w:rFonts w:ascii="Verdana" w:hAnsi="Verdana"/>
              </w:rPr>
              <w:lastRenderedPageBreak/>
              <w:t>desarrollados y adquiridos por la Dirección de Nutrición.</w:t>
            </w:r>
            <w:r w:rsidRPr="00891076">
              <w:rPr>
                <w:rFonts w:ascii="Verdana" w:hAnsi="Verdana"/>
              </w:rPr>
              <w:br/>
              <w:t>- Implementación esquemas alternativos dentro del proyecto de Alimentos de alto valor nutricional.</w:t>
            </w:r>
            <w:r w:rsidRPr="00891076">
              <w:rPr>
                <w:rFonts w:ascii="Verdana" w:hAnsi="Verdana"/>
              </w:rPr>
              <w:br/>
            </w:r>
            <w:r w:rsidRPr="00891076">
              <w:rPr>
                <w:rFonts w:ascii="Verdana" w:hAnsi="Verdana"/>
              </w:rPr>
              <w:br/>
            </w:r>
            <w:r w:rsidRPr="00891076">
              <w:rPr>
                <w:rFonts w:ascii="Verdana" w:hAnsi="Verdana"/>
                <w:b/>
                <w:bCs/>
              </w:rPr>
              <w:t>ADMINISTRATIVO</w:t>
            </w:r>
            <w:r w:rsidRPr="00891076">
              <w:rPr>
                <w:rFonts w:ascii="Verdana" w:hAnsi="Verdana"/>
                <w:b/>
                <w:bCs/>
              </w:rPr>
              <w:br/>
            </w:r>
            <w:r w:rsidRPr="00891076">
              <w:rPr>
                <w:rFonts w:ascii="Verdana" w:hAnsi="Verdana"/>
              </w:rPr>
              <w:t>Implica un conjunto de acciones y responsabilidades técnicas y administrativas del nivel zonal, regional y nacional en las que se involucra a diferentes actores para la distribución, almacenamiento y entrega de Bienestarina y/o alimentos de alto valor nutricional a la población beneficiaria de los programas ICBF.</w:t>
            </w:r>
          </w:p>
        </w:tc>
      </w:tr>
      <w:tr w:rsidR="00891076" w:rsidRPr="00891076" w14:paraId="1AF46BDC"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80BF8C" w14:textId="77777777" w:rsidR="00891076" w:rsidRPr="00891076" w:rsidRDefault="00891076" w:rsidP="00891076">
            <w:pPr>
              <w:jc w:val="both"/>
              <w:rPr>
                <w:rFonts w:ascii="Verdana" w:hAnsi="Verdana"/>
              </w:rPr>
            </w:pPr>
            <w:r w:rsidRPr="00891076">
              <w:rPr>
                <w:rFonts w:ascii="Verdana" w:hAnsi="Verdana"/>
                <w:b/>
                <w:bCs/>
              </w:rPr>
              <w:lastRenderedPageBreak/>
              <w:t>TIEMPO DE</w:t>
            </w:r>
            <w:r w:rsidRPr="00891076">
              <w:rPr>
                <w:rFonts w:ascii="Verdana" w:hAnsi="Verdana"/>
                <w:b/>
                <w:bCs/>
              </w:rPr>
              <w:br/>
              <w:t>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4130A7"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62CCB826"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DA8DB2" w14:textId="77777777" w:rsidR="00891076" w:rsidRPr="00891076" w:rsidRDefault="00891076" w:rsidP="00891076">
            <w:pPr>
              <w:jc w:val="both"/>
              <w:rPr>
                <w:rFonts w:ascii="Verdana" w:hAnsi="Verdana"/>
              </w:rPr>
            </w:pPr>
            <w:r w:rsidRPr="00891076">
              <w:rPr>
                <w:rFonts w:ascii="Verdana" w:hAnsi="Verdana"/>
                <w:b/>
                <w:bCs/>
              </w:rP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7AB70A" w14:textId="77777777" w:rsidR="00891076" w:rsidRPr="00891076" w:rsidRDefault="00891076" w:rsidP="00891076">
            <w:pPr>
              <w:jc w:val="both"/>
              <w:rPr>
                <w:rFonts w:ascii="Verdana" w:hAnsi="Verdana"/>
              </w:rPr>
            </w:pPr>
            <w:r w:rsidRPr="00891076">
              <w:rPr>
                <w:rFonts w:ascii="Verdana" w:hAnsi="Verdana"/>
              </w:rPr>
              <w:t>De acuerdo al Anexo 2 "Raciones de Bienestarina - actualizado a 2018"</w:t>
            </w:r>
          </w:p>
        </w:tc>
      </w:tr>
      <w:tr w:rsidR="00891076" w:rsidRPr="00891076" w14:paraId="37387D52"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C16883" w14:textId="77777777" w:rsidR="00891076" w:rsidRPr="00891076" w:rsidRDefault="00891076" w:rsidP="00891076">
            <w:pPr>
              <w:jc w:val="both"/>
              <w:rPr>
                <w:rFonts w:ascii="Verdana" w:hAnsi="Verdana"/>
              </w:rPr>
            </w:pPr>
            <w:r w:rsidRPr="00891076">
              <w:rPr>
                <w:rFonts w:ascii="Verdana" w:hAnsi="Verdana"/>
                <w:b/>
                <w:bCs/>
              </w:rP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D35A35"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72A99D79"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2C730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44BA6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AF5DAD" w14:textId="77777777" w:rsidR="00891076" w:rsidRPr="00891076" w:rsidRDefault="00891076" w:rsidP="00891076">
            <w:pPr>
              <w:jc w:val="both"/>
              <w:rPr>
                <w:rFonts w:ascii="Verdana" w:hAnsi="Verdana"/>
              </w:rPr>
            </w:pPr>
            <w:r w:rsidRPr="00891076">
              <w:rPr>
                <w:rFonts w:ascii="Verdana" w:hAnsi="Verdana"/>
              </w:rPr>
              <w:t>El costo por kilogramos o unidad de Bienestarina o los alimentos de alto valor nutricional varia teniendo en cuenta los costos de las materias primas, empaque, producción y distribución; el precio promedio de cada uno de los alimentos se describe a continuación:</w:t>
            </w:r>
          </w:p>
        </w:tc>
      </w:tr>
      <w:tr w:rsidR="00891076" w:rsidRPr="00891076" w14:paraId="18ADEF2A"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0B0CD0" w14:textId="77777777" w:rsidR="00891076" w:rsidRPr="00891076" w:rsidRDefault="00891076" w:rsidP="00891076">
            <w:pPr>
              <w:jc w:val="both"/>
              <w:rPr>
                <w:rFonts w:ascii="Verdana" w:hAnsi="Verdana"/>
              </w:rPr>
            </w:pPr>
            <w:r w:rsidRPr="00891076">
              <w:rPr>
                <w:rFonts w:ascii="Verdana" w:hAnsi="Verdana"/>
              </w:rPr>
              <w:t> </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F76A17" w14:textId="6EEE02C7" w:rsidR="00891076" w:rsidRPr="00891076" w:rsidRDefault="00891076" w:rsidP="00891076">
            <w:pPr>
              <w:jc w:val="both"/>
              <w:rPr>
                <w:rFonts w:ascii="Verdana" w:hAnsi="Verdana"/>
              </w:rPr>
            </w:pPr>
            <w:r w:rsidRPr="00891076">
              <w:rPr>
                <w:rFonts w:ascii="Verdana" w:hAnsi="Verdana"/>
                <w:b/>
                <w:bCs/>
                <w:noProof/>
              </w:rPr>
              <w:drawing>
                <wp:inline distT="0" distB="0" distL="0" distR="0" wp14:anchorId="465D123C" wp14:editId="2AE35985">
                  <wp:extent cx="3238500" cy="67818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678180"/>
                          </a:xfrm>
                          <a:prstGeom prst="rect">
                            <a:avLst/>
                          </a:prstGeom>
                          <a:noFill/>
                          <a:ln>
                            <a:noFill/>
                          </a:ln>
                        </pic:spPr>
                      </pic:pic>
                    </a:graphicData>
                  </a:graphic>
                </wp:inline>
              </w:drawing>
            </w:r>
          </w:p>
        </w:tc>
      </w:tr>
      <w:tr w:rsidR="00891076" w:rsidRPr="00891076" w14:paraId="7F4F95A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BCED0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DD3BE4" w14:textId="77777777" w:rsidR="00891076" w:rsidRPr="00891076" w:rsidRDefault="00891076" w:rsidP="00891076">
            <w:pPr>
              <w:jc w:val="both"/>
              <w:rPr>
                <w:rFonts w:ascii="Verdana" w:hAnsi="Verdana"/>
              </w:rPr>
            </w:pPr>
            <w:r w:rsidRPr="00891076">
              <w:rPr>
                <w:rFonts w:ascii="Verdana" w:hAnsi="Verdana"/>
              </w:rPr>
              <w:t>Plan Nacional de Seguridad Alimentaria y Nutricional</w:t>
            </w:r>
            <w:r w:rsidRPr="00891076">
              <w:rPr>
                <w:rFonts w:ascii="Verdana" w:hAnsi="Verdana"/>
              </w:rPr>
              <w:br/>
              <w:t>CONPES 113 de 2008 - Política Nacional de Seguridad Alimentaria y Nutricional.</w:t>
            </w:r>
            <w:r w:rsidRPr="00891076">
              <w:rPr>
                <w:rFonts w:ascii="Verdana" w:hAnsi="Verdana"/>
              </w:rPr>
              <w:br/>
              <w:t>CONPES 3843 de 2015 - importancia estratégica de los alimentos de alto valor nutricional que serán entregados por el ICBF en las vigencias 2016-2019.</w:t>
            </w:r>
          </w:p>
        </w:tc>
      </w:tr>
      <w:tr w:rsidR="00891076" w:rsidRPr="00891076" w14:paraId="185F5200"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2E3E15"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106780" w14:textId="77777777" w:rsidR="00891076" w:rsidRPr="00891076" w:rsidRDefault="00891076" w:rsidP="00891076">
            <w:pPr>
              <w:jc w:val="both"/>
              <w:rPr>
                <w:rFonts w:ascii="Verdana" w:hAnsi="Verdana"/>
              </w:rPr>
            </w:pPr>
            <w:r w:rsidRPr="00891076">
              <w:rPr>
                <w:rFonts w:ascii="Verdana" w:hAnsi="Verdana"/>
                <w:b/>
                <w:bCs/>
                <w:u w:val="single"/>
              </w:rPr>
              <w:lastRenderedPageBreak/>
              <w:t>1. Producción, compra v distribución de alimentos de alto valor nutricional</w:t>
            </w:r>
            <w:r w:rsidRPr="00891076">
              <w:rPr>
                <w:rFonts w:ascii="Verdana" w:hAnsi="Verdana"/>
                <w:b/>
                <w:bCs/>
                <w:u w:val="single"/>
              </w:rPr>
              <w:br/>
            </w:r>
            <w:r w:rsidRPr="00891076">
              <w:rPr>
                <w:rFonts w:ascii="Verdana" w:hAnsi="Verdana"/>
              </w:rPr>
              <w:t xml:space="preserve">- Compra de alimentos de alto valor nutricional, los cuales se definen como aquellos adicionados y/o </w:t>
            </w:r>
            <w:r w:rsidRPr="00891076">
              <w:rPr>
                <w:rFonts w:ascii="Verdana" w:hAnsi="Verdana"/>
              </w:rPr>
              <w:lastRenderedPageBreak/>
              <w:t>enriquecidos y/o fortificados y/o que se consideran buena fuente de macro o micronutrientes, buscando contribuir a la ingesta de uno o varios nutrientes esenciales y aportar en el cubrimiento de las necesidades de energía total de la población beneficiaria de los programas ICBF.</w:t>
            </w:r>
            <w:r w:rsidRPr="00891076">
              <w:rPr>
                <w:rFonts w:ascii="Verdana" w:hAnsi="Verdana"/>
              </w:rPr>
              <w:br/>
              <w:t>- Contratación de la operación logística para el recibo, almacenamiento, distribución, control e Interventoría de la Bienestarina, alimentos de alto valor nutricional y/o productos desarrollados y adquiridos por la Dirección de Nutrición.</w:t>
            </w:r>
            <w:r w:rsidRPr="00891076">
              <w:rPr>
                <w:rFonts w:ascii="Verdana" w:hAnsi="Verdana"/>
              </w:rPr>
              <w:br/>
              <w:t>- Gastos de registro de marca y sello propios del ICBF, así como registro INVIMA de alimentos de Alto Valor Nutricional incluidos dentro de la misma.</w:t>
            </w:r>
            <w:r w:rsidRPr="00891076">
              <w:rPr>
                <w:rFonts w:ascii="Verdana" w:hAnsi="Verdana"/>
              </w:rPr>
              <w:br/>
              <w:t>- Inversiones en las plantas de producción de Bienestarina y/o alimentos de Alto Valor Nutricional propias del ICBF, aprobadas por el ICBF (Subdirección General, Dirección Administrativa, Dirección Nutrición y la interventoría del contrato de concesión)</w:t>
            </w:r>
            <w:r w:rsidRPr="00891076">
              <w:rPr>
                <w:rFonts w:ascii="Verdana" w:hAnsi="Verdana"/>
              </w:rPr>
              <w:br/>
            </w:r>
            <w:r w:rsidRPr="00891076">
              <w:rPr>
                <w:rFonts w:ascii="Verdana" w:hAnsi="Verdana"/>
                <w:b/>
                <w:bCs/>
              </w:rPr>
              <w:t>2. Bienestarina - Alimentos de alto Valor Nutricional</w:t>
            </w:r>
            <w:r w:rsidRPr="00891076">
              <w:rPr>
                <w:rFonts w:ascii="Verdana" w:hAnsi="Verdana"/>
                <w:b/>
                <w:bCs/>
              </w:rPr>
              <w:br/>
            </w:r>
            <w:r w:rsidRPr="00891076">
              <w:rPr>
                <w:rFonts w:ascii="Verdana" w:hAnsi="Verdana"/>
              </w:rPr>
              <w:t>Aportes financieros para realización de convenios de cooperación técnica, contratos con personas naturales o jurídicas para apoyar el desarrollo de la planeación, adquisición, Interventoría, supervisión, control, sistematización y actividades propias del ICBF en la ejecución de los contratos que se suscriban para la administración, operación y/o gestión de las plantas de producción y distribución de alimentos de alto valor nutricional.</w:t>
            </w:r>
            <w:r w:rsidRPr="00891076">
              <w:rPr>
                <w:rFonts w:ascii="Verdana" w:hAnsi="Verdana"/>
              </w:rPr>
              <w:br/>
            </w:r>
            <w:r w:rsidRPr="00891076">
              <w:rPr>
                <w:rFonts w:ascii="Verdana" w:hAnsi="Verdana"/>
                <w:b/>
                <w:bCs/>
                <w:u w:val="single"/>
              </w:rPr>
              <w:t>3. Gastos generales</w:t>
            </w:r>
            <w:r w:rsidRPr="00891076">
              <w:rPr>
                <w:rFonts w:ascii="Verdana" w:hAnsi="Verdana"/>
                <w:b/>
                <w:bCs/>
                <w:u w:val="single"/>
              </w:rPr>
              <w:br/>
            </w:r>
            <w:r w:rsidRPr="00891076">
              <w:rPr>
                <w:rFonts w:ascii="Verdana" w:hAnsi="Verdana"/>
              </w:rPr>
              <w:t>- Gastos destinados a garantizar la administración, operación y mantenimiento de las plantas de producción, dando cumplimiento a las metas programadas por la Dirección General del ICBF y gastos destinados a garantizar la distribución del producto a los beneficiarios.</w:t>
            </w:r>
            <w:r w:rsidRPr="00891076">
              <w:rPr>
                <w:rFonts w:ascii="Verdana" w:hAnsi="Verdana"/>
              </w:rPr>
              <w:br/>
              <w:t>- Capacitación autorizada por la Dirección de Nutrición y/o la Dirección de Gestión Humana para los funcionarios y contratistas participantes en la ejecución del proyecto, incluyendo la adquisición de los bienes y servicios para su ejecución.</w:t>
            </w:r>
            <w:r w:rsidRPr="00891076">
              <w:rPr>
                <w:rFonts w:ascii="Verdana" w:hAnsi="Verdana"/>
              </w:rPr>
              <w:br/>
              <w:t xml:space="preserve">- Realización de convenios que optimicen y promuevan la disponibilidad y entrega oportuna de los Alimentos </w:t>
            </w:r>
            <w:r w:rsidRPr="00891076">
              <w:rPr>
                <w:rFonts w:ascii="Verdana" w:hAnsi="Verdana"/>
              </w:rPr>
              <w:lastRenderedPageBreak/>
              <w:t>de Alto valor Nutricional y los productos desarrollados y/o adquiridos por la Dirección de Nutrición.</w:t>
            </w:r>
            <w:r w:rsidRPr="00891076">
              <w:rPr>
                <w:rFonts w:ascii="Verdana" w:hAnsi="Verdana"/>
              </w:rPr>
              <w:br/>
            </w:r>
            <w:r w:rsidRPr="00891076">
              <w:rPr>
                <w:rFonts w:ascii="Verdana" w:hAnsi="Verdana"/>
                <w:b/>
                <w:bCs/>
              </w:rPr>
              <w:t>4. Desarrollo de nuevos productos fortificados</w:t>
            </w:r>
            <w:r w:rsidRPr="00891076">
              <w:rPr>
                <w:rFonts w:ascii="Verdana" w:hAnsi="Verdana"/>
                <w:b/>
                <w:bCs/>
              </w:rPr>
              <w:br/>
            </w:r>
            <w:r w:rsidRPr="00891076">
              <w:rPr>
                <w:rFonts w:ascii="Verdana" w:hAnsi="Verdana"/>
              </w:rPr>
              <w:t>- Investigación y/o desarrollo de prototipos de productos en laboratorio y/o planta piloto (convenio, alquiler o maquila)</w:t>
            </w:r>
            <w:r w:rsidRPr="00891076">
              <w:rPr>
                <w:rFonts w:ascii="Verdana" w:hAnsi="Verdana"/>
              </w:rPr>
              <w:br/>
              <w:t>- Gastos para pruebas normales y aceleradas para análisis de vida útil</w:t>
            </w:r>
            <w:r w:rsidRPr="00891076">
              <w:rPr>
                <w:rFonts w:ascii="Verdana" w:hAnsi="Verdana"/>
              </w:rPr>
              <w:br/>
              <w:t>- Compra de material para desarrollo de prototipos (materias primas, empaque y alistamiento de material para las pruebas sensoriales)</w:t>
            </w:r>
            <w:r w:rsidRPr="00891076">
              <w:rPr>
                <w:rFonts w:ascii="Verdana" w:hAnsi="Verdana"/>
              </w:rPr>
              <w:br/>
              <w:t>- Gastos para solicitud o modificaciones de registros sanitarios y marcarios</w:t>
            </w:r>
            <w:r w:rsidRPr="00891076">
              <w:rPr>
                <w:rFonts w:ascii="Verdana" w:hAnsi="Verdana"/>
              </w:rPr>
              <w:br/>
              <w:t>- Capacitación autorizada por la Dirección de Nutrición y/o la Dirección de Gestión Humana para actividades relacionadas con el proyecto.</w:t>
            </w:r>
            <w:r w:rsidRPr="00891076">
              <w:rPr>
                <w:rFonts w:ascii="Verdana" w:hAnsi="Verdana"/>
              </w:rPr>
              <w:br/>
              <w:t>- Gastos para capacitación y/o entrenamiento de los servidores públicos, contratistas, que realicen labores propias para el desarrollo de nuevos productos.</w:t>
            </w:r>
            <w:r w:rsidRPr="00891076">
              <w:rPr>
                <w:rFonts w:ascii="Verdana" w:hAnsi="Verdana"/>
              </w:rPr>
              <w:br/>
            </w:r>
            <w:r w:rsidRPr="00891076">
              <w:rPr>
                <w:rFonts w:ascii="Verdana" w:hAnsi="Verdana"/>
                <w:b/>
                <w:bCs/>
              </w:rPr>
              <w:t>5. </w:t>
            </w:r>
            <w:r w:rsidRPr="00891076">
              <w:rPr>
                <w:rFonts w:ascii="Verdana" w:hAnsi="Verdana"/>
                <w:b/>
                <w:bCs/>
                <w:u w:val="single"/>
              </w:rPr>
              <w:t>Apoyo acciones de complementación alimentaria</w:t>
            </w:r>
            <w:r w:rsidRPr="00891076">
              <w:rPr>
                <w:rFonts w:ascii="Verdana" w:hAnsi="Verdana"/>
                <w:b/>
                <w:bCs/>
              </w:rPr>
              <w:br/>
              <w:t>Gastos generales</w:t>
            </w:r>
            <w:r w:rsidRPr="00891076">
              <w:rPr>
                <w:rFonts w:ascii="Verdana" w:hAnsi="Verdana"/>
                <w:b/>
                <w:bCs/>
              </w:rPr>
              <w:br/>
            </w:r>
            <w:r w:rsidRPr="00891076">
              <w:rPr>
                <w:rFonts w:ascii="Verdana" w:hAnsi="Verdana"/>
              </w:rPr>
              <w:t>- Adquisición y mantenimiento de equipos para la preparación, pesaje y almacenamiento de alimentos.</w:t>
            </w:r>
            <w:r w:rsidRPr="00891076">
              <w:rPr>
                <w:rFonts w:ascii="Verdana" w:hAnsi="Verdana"/>
              </w:rPr>
              <w:br/>
              <w:t>- Adquisición de estibas</w:t>
            </w:r>
            <w:r w:rsidRPr="00891076">
              <w:rPr>
                <w:rFonts w:ascii="Verdana" w:hAnsi="Verdana"/>
              </w:rPr>
              <w:br/>
              <w:t>- Compra de alimentos para demostraciones.</w:t>
            </w:r>
            <w:r w:rsidRPr="00891076">
              <w:rPr>
                <w:rFonts w:ascii="Verdana" w:hAnsi="Verdana"/>
              </w:rPr>
              <w:br/>
              <w:t>- Transporte de alimentos que incluye los gastos que demande el alquiler de transporte o movilización de vehículos propios de uso exclusivo para transporte de alimentos de alto valor nutricional para atención de la población beneficiaría de los programas ICBF (gasolina, lubricantes, viáticos y gastos de viaje del conductor, cargue y descargue de alimentos).</w:t>
            </w:r>
            <w:r w:rsidRPr="00891076">
              <w:rPr>
                <w:rFonts w:ascii="Verdana" w:hAnsi="Verdana"/>
              </w:rPr>
              <w:br/>
              <w:t>- Seguros de transporte y almacenamiento de alimentos.</w:t>
            </w:r>
            <w:r w:rsidRPr="00891076">
              <w:rPr>
                <w:rFonts w:ascii="Verdana" w:hAnsi="Verdana"/>
              </w:rPr>
              <w:br/>
              <w:t>- Empaque y ensamble de paquetes alimentarios.</w:t>
            </w:r>
            <w:r w:rsidRPr="00891076">
              <w:rPr>
                <w:rFonts w:ascii="Verdana" w:hAnsi="Verdana"/>
              </w:rPr>
              <w:br/>
              <w:t>- Pago de cargue y descargue de alimentos (coteros).</w:t>
            </w:r>
            <w:r w:rsidRPr="00891076">
              <w:rPr>
                <w:rFonts w:ascii="Verdana" w:hAnsi="Verdana"/>
              </w:rPr>
              <w:br/>
              <w:t>- Servicios públicos de los sitios destinados exclusivamente al almacenamiento y bodegaje de alimentos.</w:t>
            </w:r>
            <w:r w:rsidRPr="00891076">
              <w:rPr>
                <w:rFonts w:ascii="Verdana" w:hAnsi="Verdana"/>
              </w:rPr>
              <w:br/>
              <w:t>- Capacitación autorizada por la Dirección de Nutrición y/o la Dirección de Gestión Humana para actividades relacionadas con el proyecto.</w:t>
            </w:r>
            <w:r w:rsidRPr="00891076">
              <w:rPr>
                <w:rFonts w:ascii="Verdana" w:hAnsi="Verdana"/>
              </w:rPr>
              <w:br/>
            </w:r>
            <w:r w:rsidRPr="00891076">
              <w:rPr>
                <w:rFonts w:ascii="Verdana" w:hAnsi="Verdana"/>
              </w:rPr>
              <w:br/>
            </w:r>
            <w:r w:rsidRPr="00891076">
              <w:rPr>
                <w:rFonts w:ascii="Verdana" w:hAnsi="Verdana"/>
                <w:b/>
                <w:bCs/>
              </w:rPr>
              <w:lastRenderedPageBreak/>
              <w:t>6. </w:t>
            </w:r>
            <w:r w:rsidRPr="00891076">
              <w:rPr>
                <w:rFonts w:ascii="Verdana" w:hAnsi="Verdana"/>
                <w:b/>
                <w:bCs/>
                <w:u w:val="single"/>
              </w:rPr>
              <w:t>Laboratorios de control de calidad</w:t>
            </w:r>
            <w:r w:rsidRPr="00891076">
              <w:rPr>
                <w:rFonts w:ascii="Verdana" w:hAnsi="Verdana"/>
                <w:b/>
                <w:bCs/>
              </w:rPr>
              <w:br/>
              <w:t>Gastos generales</w:t>
            </w:r>
            <w:r w:rsidRPr="00891076">
              <w:rPr>
                <w:rFonts w:ascii="Verdana" w:hAnsi="Verdana"/>
                <w:b/>
                <w:bCs/>
              </w:rPr>
              <w:br/>
            </w:r>
            <w:r w:rsidRPr="00891076">
              <w:rPr>
                <w:rFonts w:ascii="Verdana" w:hAnsi="Verdana"/>
              </w:rPr>
              <w:t>- Contratación externa de laboratorios y convenios con autoridades administrativas competentes para realizar análisis fisicoquímicos, microbiológicos, bromatológicos y todos los demás análisis especializados que se requieran para el control de calidad de los productos de alto valor nutricional. (en casos autorizados por la Dirección de Nutrición)</w:t>
            </w:r>
            <w:r w:rsidRPr="00891076">
              <w:rPr>
                <w:rFonts w:ascii="Verdana" w:hAnsi="Verdana"/>
              </w:rPr>
              <w:br/>
              <w:t>- Compra de material bibliográfico, compra de normas técnicas, oficiales, procedimientos, etc., relacionados con el manejo, control, producción y distribución de alimentos de alto valor nutricional.</w:t>
            </w:r>
            <w:r w:rsidRPr="00891076">
              <w:rPr>
                <w:rFonts w:ascii="Verdana" w:hAnsi="Verdana"/>
              </w:rPr>
              <w:br/>
              <w:t>- Análisis de laboratorio y sensoriales (microbiológico, fisicoquímico, vitaminas y minerales, panel entrenado y consumidores) para los diferentes productos que se investiguen, diseñen, desarrollen y/o produzcan.</w:t>
            </w:r>
            <w:r w:rsidRPr="00891076">
              <w:rPr>
                <w:rFonts w:ascii="Verdana" w:hAnsi="Verdana"/>
              </w:rPr>
              <w:br/>
            </w:r>
            <w:r w:rsidRPr="00891076">
              <w:rPr>
                <w:rFonts w:ascii="Verdana" w:hAnsi="Verdana"/>
              </w:rPr>
              <w:br/>
            </w:r>
            <w:r w:rsidRPr="00891076">
              <w:rPr>
                <w:rFonts w:ascii="Verdana" w:hAnsi="Verdana"/>
                <w:b/>
                <w:bCs/>
              </w:rPr>
              <w:t>7. </w:t>
            </w:r>
            <w:r w:rsidRPr="00891076">
              <w:rPr>
                <w:rFonts w:ascii="Verdana" w:hAnsi="Verdana"/>
                <w:b/>
                <w:bCs/>
                <w:u w:val="single"/>
              </w:rPr>
              <w:t>Interventorías</w:t>
            </w:r>
            <w:r w:rsidRPr="00891076">
              <w:rPr>
                <w:rFonts w:ascii="Verdana" w:hAnsi="Verdana"/>
                <w:b/>
                <w:bCs/>
                <w:u w:val="single"/>
              </w:rPr>
              <w:br/>
            </w:r>
            <w:r w:rsidRPr="00891076">
              <w:rPr>
                <w:rFonts w:ascii="Verdana" w:hAnsi="Verdana"/>
              </w:rPr>
              <w:t>- Gastos necesarios para llevar a cabo acciones de carácter técnico, administrativo, financiero y legal, para verificar el cumplimiento y efectuar el control de los compromisos y obligaciones de los aspectos relacionados con la compra, producción, distribución, contratos con proveedores, productores y operadores del suministro de Bienestarina y alimentos de alto valor nutricional desarrollados o adquiridos por la Dirección de Nutrición.</w:t>
            </w:r>
            <w:r w:rsidRPr="00891076">
              <w:rPr>
                <w:rFonts w:ascii="Verdana" w:hAnsi="Verdana"/>
              </w:rPr>
              <w:br/>
            </w:r>
            <w:r w:rsidRPr="00891076">
              <w:rPr>
                <w:rFonts w:ascii="Verdana" w:hAnsi="Verdana"/>
                <w:b/>
                <w:bCs/>
              </w:rPr>
              <w:t>8.</w:t>
            </w:r>
            <w:r w:rsidRPr="00891076">
              <w:rPr>
                <w:rFonts w:ascii="Verdana" w:hAnsi="Verdana"/>
              </w:rPr>
              <w:t> </w:t>
            </w:r>
            <w:r w:rsidRPr="00891076">
              <w:rPr>
                <w:rFonts w:ascii="Verdana" w:hAnsi="Verdana"/>
                <w:b/>
                <w:bCs/>
                <w:u w:val="single"/>
              </w:rPr>
              <w:t>Otros - Estudios técnicos, consultorías. esquemas de control, v/o evaluaciones de aspectos asociados a la producción, compra, distribución y consumo de Bienestarina y alimentos de alto valor nutricional</w:t>
            </w:r>
            <w:r w:rsidRPr="00891076">
              <w:rPr>
                <w:rFonts w:ascii="Verdana" w:hAnsi="Verdana"/>
                <w:b/>
                <w:bCs/>
                <w:u w:val="single"/>
              </w:rPr>
              <w:br/>
            </w:r>
            <w:r w:rsidRPr="00891076">
              <w:rPr>
                <w:rFonts w:ascii="Verdana" w:hAnsi="Verdana"/>
              </w:rPr>
              <w:t>- Gastos relacionados con la contratación de estudios técnicos, consultorías, esquemas de control, y evaluaciones de aspectos asociados a la producción, compra, distribución y consumo de Bienestarina y alimentos de alto valor nutricional desarrollados 0 adquiridos por la Dirección de Nutrición, con el fin de garantizar permanentemente el correcto direccionamiento frente a los objetivos planteados.</w:t>
            </w:r>
          </w:p>
        </w:tc>
      </w:tr>
      <w:tr w:rsidR="00891076" w:rsidRPr="00891076" w14:paraId="4B340A11"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D97BD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lastRenderedPageBreak/>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7045D7" w14:textId="77777777" w:rsidR="00891076" w:rsidRPr="00891076" w:rsidRDefault="00891076" w:rsidP="00891076">
            <w:pPr>
              <w:jc w:val="both"/>
              <w:rPr>
                <w:rFonts w:ascii="Verdana" w:hAnsi="Verdana"/>
              </w:rPr>
            </w:pPr>
            <w:r w:rsidRPr="00891076">
              <w:rPr>
                <w:rFonts w:ascii="Verdana" w:hAnsi="Verdana"/>
              </w:rPr>
              <w:lastRenderedPageBreak/>
              <w:t xml:space="preserve">El Anexo 2 "Raciones de Bienestarina - 2018" del Lineamiento de Programación de Metas Sociales y Financieras, para cada uno de los programas, así como </w:t>
            </w:r>
            <w:r w:rsidRPr="00891076">
              <w:rPr>
                <w:rFonts w:ascii="Verdana" w:hAnsi="Verdana"/>
              </w:rPr>
              <w:lastRenderedPageBreak/>
              <w:t>la información contenida en el ítem Bienestarina o Alimentos de Alto valor Nutricional, dentro de las fichas de los mismos lineamientos; además se tienen en cuenta las fichas técnicas y minutas para otros programas o modalidades de atención.</w:t>
            </w:r>
          </w:p>
        </w:tc>
      </w:tr>
      <w:tr w:rsidR="00891076" w:rsidRPr="00891076" w14:paraId="0CC3312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731A86" w14:textId="77777777" w:rsidR="00891076" w:rsidRPr="00891076" w:rsidRDefault="00891076" w:rsidP="00891076">
            <w:pPr>
              <w:jc w:val="both"/>
              <w:rPr>
                <w:rFonts w:ascii="Verdana" w:hAnsi="Verdana"/>
              </w:rPr>
            </w:pPr>
            <w:r w:rsidRPr="00891076">
              <w:rPr>
                <w:rFonts w:ascii="Verdana" w:hAnsi="Verdana"/>
                <w:b/>
                <w:bCs/>
              </w:rPr>
              <w:lastRenderedPageBreak/>
              <w:t>Vo.Bo.</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CD5EA6" w14:textId="77777777" w:rsidR="00891076" w:rsidRPr="00891076" w:rsidRDefault="00891076" w:rsidP="00891076">
            <w:pPr>
              <w:jc w:val="both"/>
              <w:rPr>
                <w:rFonts w:ascii="Verdana" w:hAnsi="Verdana"/>
              </w:rPr>
            </w:pPr>
            <w:r w:rsidRPr="00891076">
              <w:rPr>
                <w:rFonts w:ascii="Verdana" w:hAnsi="Verdana"/>
                <w:b/>
                <w:bCs/>
              </w:rPr>
              <w:t>ALEJANDRO GÓMEZ LÓPEZ</w:t>
            </w:r>
            <w:r w:rsidRPr="00891076">
              <w:rPr>
                <w:rFonts w:ascii="Verdana" w:hAnsi="Verdana"/>
                <w:b/>
                <w:bCs/>
              </w:rPr>
              <w:br/>
            </w:r>
            <w:r w:rsidRPr="00891076">
              <w:rPr>
                <w:rFonts w:ascii="Verdana" w:hAnsi="Verdana"/>
              </w:rPr>
              <w:t>Director Nutrición</w:t>
            </w:r>
          </w:p>
        </w:tc>
        <w:tc>
          <w:tcPr>
            <w:tcW w:w="1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4C338"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B22F08"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31B575B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40960E" w14:textId="77777777" w:rsidR="00891076" w:rsidRPr="00891076" w:rsidRDefault="00891076" w:rsidP="00891076">
            <w:pPr>
              <w:jc w:val="both"/>
              <w:rPr>
                <w:rFonts w:ascii="Verdana" w:hAnsi="Verdana"/>
              </w:rPr>
            </w:pPr>
            <w:r w:rsidRPr="00891076">
              <w:rPr>
                <w:rFonts w:ascii="Verdana" w:hAnsi="Verdana"/>
                <w:b/>
                <w:bCs/>
              </w:rPr>
              <w:t>FICHA I-05</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C97379" w14:textId="77777777" w:rsidR="00891076" w:rsidRPr="00891076" w:rsidRDefault="00891076" w:rsidP="00891076">
            <w:pPr>
              <w:jc w:val="both"/>
              <w:rPr>
                <w:rFonts w:ascii="Verdana" w:hAnsi="Verdana"/>
              </w:rPr>
            </w:pPr>
            <w:r w:rsidRPr="00891076">
              <w:rPr>
                <w:rFonts w:ascii="Verdana" w:hAnsi="Verdana"/>
                <w:b/>
                <w:bCs/>
              </w:rPr>
              <w:t>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5FC160" w14:textId="77777777" w:rsidR="00891076" w:rsidRPr="00891076" w:rsidRDefault="00891076" w:rsidP="00891076">
            <w:pPr>
              <w:jc w:val="both"/>
              <w:rPr>
                <w:rFonts w:ascii="Verdana" w:hAnsi="Verdana"/>
              </w:rPr>
            </w:pPr>
            <w:r w:rsidRPr="00891076">
              <w:rPr>
                <w:rFonts w:ascii="Verdana" w:hAnsi="Verdana"/>
                <w:b/>
                <w:bCs/>
              </w:rPr>
              <w:t>SPRG</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8A403D" w14:textId="77777777" w:rsidR="00891076" w:rsidRPr="00891076" w:rsidRDefault="00891076" w:rsidP="00891076">
            <w:pPr>
              <w:jc w:val="both"/>
              <w:rPr>
                <w:rFonts w:ascii="Verdana" w:hAnsi="Verdana"/>
              </w:rPr>
            </w:pPr>
            <w:r w:rsidRPr="00891076">
              <w:rPr>
                <w:rFonts w:ascii="Verdana" w:hAnsi="Verdana"/>
                <w:b/>
                <w:bCs/>
              </w:rPr>
              <w:t>PROY</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CF3F20"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76A758A2"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726F3D" w14:textId="77777777" w:rsidR="00891076" w:rsidRPr="00891076" w:rsidRDefault="00891076" w:rsidP="00891076">
            <w:pPr>
              <w:jc w:val="both"/>
              <w:rPr>
                <w:rFonts w:ascii="Verdana" w:hAnsi="Verdana"/>
              </w:rPr>
            </w:pPr>
            <w:r w:rsidRPr="00891076">
              <w:rPr>
                <w:rFonts w:ascii="Verdana" w:hAnsi="Verdana"/>
                <w:b/>
                <w:bCs/>
              </w:rPr>
              <w:t>4102</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2224A4" w14:textId="77777777" w:rsidR="00891076" w:rsidRPr="00891076" w:rsidRDefault="00891076" w:rsidP="00891076">
            <w:pPr>
              <w:jc w:val="both"/>
              <w:rPr>
                <w:rFonts w:ascii="Verdana" w:hAnsi="Verdana"/>
              </w:rPr>
            </w:pPr>
            <w:r w:rsidRPr="00891076">
              <w:rPr>
                <w:rFonts w:ascii="Verdana" w:hAnsi="Verdana"/>
                <w:b/>
                <w:bCs/>
              </w:rPr>
              <w:t>1500</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E48B3B" w14:textId="77777777" w:rsidR="00891076" w:rsidRPr="00891076" w:rsidRDefault="00891076" w:rsidP="00891076">
            <w:pPr>
              <w:jc w:val="both"/>
              <w:rPr>
                <w:rFonts w:ascii="Verdana" w:hAnsi="Verdana"/>
              </w:rPr>
            </w:pPr>
            <w:r w:rsidRPr="00891076">
              <w:rPr>
                <w:rFonts w:ascii="Verdana" w:hAnsi="Verdana"/>
                <w:b/>
                <w:bCs/>
              </w:rPr>
              <w:t>1</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BE469A" w14:textId="77777777" w:rsidR="00891076" w:rsidRPr="00891076" w:rsidRDefault="00891076" w:rsidP="00891076">
            <w:pPr>
              <w:jc w:val="both"/>
              <w:rPr>
                <w:rFonts w:ascii="Verdana" w:hAnsi="Verdana"/>
              </w:rPr>
            </w:pPr>
            <w:r w:rsidRPr="00891076">
              <w:rPr>
                <w:rFonts w:ascii="Verdana" w:hAnsi="Verdana"/>
                <w:b/>
                <w:bCs/>
              </w:rPr>
              <w:t>105</w:t>
            </w:r>
          </w:p>
        </w:tc>
      </w:tr>
      <w:tr w:rsidR="00891076" w:rsidRPr="00891076" w14:paraId="6F4CE60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004520" w14:textId="77777777" w:rsidR="00891076" w:rsidRPr="00891076" w:rsidRDefault="00891076" w:rsidP="00891076">
            <w:pPr>
              <w:jc w:val="both"/>
              <w:rPr>
                <w:rFonts w:ascii="Verdana" w:hAnsi="Verdana"/>
              </w:rPr>
            </w:pPr>
            <w:r w:rsidRPr="00891076">
              <w:rPr>
                <w:rFonts w:ascii="Verdana" w:hAnsi="Verdana"/>
                <w:b/>
                <w:bCs/>
              </w:rPr>
              <w:b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68A348" w14:textId="77777777" w:rsidR="00891076" w:rsidRPr="00891076" w:rsidRDefault="00891076" w:rsidP="00891076">
            <w:pPr>
              <w:jc w:val="both"/>
              <w:rPr>
                <w:rFonts w:ascii="Verdana" w:hAnsi="Verdana"/>
              </w:rPr>
            </w:pPr>
            <w:r w:rsidRPr="00891076">
              <w:rPr>
                <w:rFonts w:ascii="Verdana" w:hAnsi="Verdana"/>
                <w:b/>
                <w:bCs/>
              </w:rPr>
              <w:t>ASISTENCIA PARA DESARROLLAR ACCIONES DE PROMOCIÓN Y PREVENCIÓN EN SEGURIDAD ALIMENTARIA Y NUTRICIONAL EN EL TERRITORIO NACIONAL</w:t>
            </w:r>
          </w:p>
        </w:tc>
      </w:tr>
      <w:tr w:rsidR="00891076" w:rsidRPr="00891076" w14:paraId="66C6A855"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20C74B"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8A9018" w14:textId="77777777" w:rsidR="00891076" w:rsidRPr="00891076" w:rsidRDefault="00891076" w:rsidP="00891076">
            <w:pPr>
              <w:jc w:val="both"/>
              <w:rPr>
                <w:rFonts w:ascii="Verdana" w:hAnsi="Verdana"/>
              </w:rPr>
            </w:pPr>
            <w:r w:rsidRPr="00891076">
              <w:rPr>
                <w:rFonts w:ascii="Verdana" w:hAnsi="Verdana"/>
                <w:b/>
                <w:bCs/>
              </w:rPr>
              <w:t>APOYO EN CONTRATACION DE SERVICIOS ATENCION DIRECTA A COMUNIDAD</w:t>
            </w:r>
          </w:p>
        </w:tc>
      </w:tr>
      <w:tr w:rsidR="00891076" w:rsidRPr="00891076" w14:paraId="725D1B3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34A6E2" w14:textId="77777777" w:rsidR="00891076" w:rsidRPr="00891076" w:rsidRDefault="00891076" w:rsidP="00891076">
            <w:pPr>
              <w:jc w:val="both"/>
              <w:rPr>
                <w:rFonts w:ascii="Verdana" w:hAnsi="Verdana"/>
              </w:rPr>
            </w:pPr>
            <w:r w:rsidRPr="00891076">
              <w:rPr>
                <w:rFonts w:ascii="Verdana" w:hAnsi="Verdana"/>
                <w:b/>
                <w:bCs/>
              </w:rP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F31C6B" w14:textId="77777777" w:rsidR="00891076" w:rsidRPr="00891076" w:rsidRDefault="00891076" w:rsidP="00891076">
            <w:pPr>
              <w:jc w:val="both"/>
              <w:rPr>
                <w:rFonts w:ascii="Verdana" w:hAnsi="Verdana"/>
              </w:rPr>
            </w:pPr>
            <w:r w:rsidRPr="00891076">
              <w:rPr>
                <w:rFonts w:ascii="Verdana" w:hAnsi="Verdana"/>
                <w:b/>
                <w:bCs/>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961980" w14:textId="77777777" w:rsidR="00891076" w:rsidRPr="00891076" w:rsidRDefault="00891076" w:rsidP="00891076">
            <w:pPr>
              <w:jc w:val="both"/>
              <w:rPr>
                <w:rFonts w:ascii="Verdana" w:hAnsi="Verdana"/>
              </w:rPr>
            </w:pPr>
            <w:r w:rsidRPr="00891076">
              <w:rPr>
                <w:rFonts w:ascii="Verdana" w:hAnsi="Verdana"/>
              </w:rPr>
              <w:t>Contratar servicios profesionales y técnicos para la atención directa a la comunidad en Regional y Centros Zonales</w:t>
            </w:r>
          </w:p>
        </w:tc>
      </w:tr>
      <w:tr w:rsidR="00891076" w:rsidRPr="00891076" w14:paraId="374CC070"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EAE7E5" w14:textId="77777777" w:rsidR="00891076" w:rsidRPr="00891076" w:rsidRDefault="00891076" w:rsidP="00891076">
            <w:pPr>
              <w:jc w:val="both"/>
              <w:rPr>
                <w:rFonts w:ascii="Verdana" w:hAnsi="Verdana"/>
              </w:rPr>
            </w:pPr>
            <w:r w:rsidRPr="00891076">
              <w:rPr>
                <w:rFonts w:ascii="Verdana" w:hAnsi="Verdana"/>
                <w:b/>
                <w:bCs/>
              </w:rPr>
              <w:b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CF3C64" w14:textId="77777777" w:rsidR="00891076" w:rsidRPr="00891076" w:rsidRDefault="00891076" w:rsidP="00891076">
            <w:pPr>
              <w:jc w:val="both"/>
              <w:rPr>
                <w:rFonts w:ascii="Verdana" w:hAnsi="Verdana"/>
              </w:rPr>
            </w:pPr>
            <w:r w:rsidRPr="00891076">
              <w:rPr>
                <w:rFonts w:ascii="Verdana" w:hAnsi="Verdana"/>
              </w:rPr>
              <w:t>- Garantizar la atención de los servicios misionales en nutrición y acciones relacionadas con seguridad alimentaria.</w:t>
            </w:r>
            <w:r w:rsidRPr="00891076">
              <w:rPr>
                <w:rFonts w:ascii="Verdana" w:hAnsi="Verdana"/>
              </w:rPr>
              <w:br/>
              <w:t>- Propender por el mejoramiento del servicio de nutrición en las unidades de atención</w:t>
            </w:r>
          </w:p>
        </w:tc>
      </w:tr>
      <w:tr w:rsidR="00891076" w:rsidRPr="00891076" w14:paraId="2B3D905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7F690C" w14:textId="77777777" w:rsidR="00891076" w:rsidRPr="00891076" w:rsidRDefault="00891076" w:rsidP="00891076">
            <w:pPr>
              <w:jc w:val="both"/>
              <w:rPr>
                <w:rFonts w:ascii="Verdana" w:hAnsi="Verdana"/>
              </w:rPr>
            </w:pPr>
            <w:r w:rsidRPr="00891076">
              <w:rPr>
                <w:rFonts w:ascii="Verdana" w:hAnsi="Verdana"/>
                <w:b/>
                <w:bCs/>
              </w:rPr>
              <w:t>POBLACION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EDBB7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7280D00"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D7E1E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014104" w14:textId="77777777" w:rsidR="00891076" w:rsidRPr="00891076" w:rsidRDefault="00891076" w:rsidP="00891076">
            <w:pPr>
              <w:jc w:val="both"/>
              <w:rPr>
                <w:rFonts w:ascii="Verdana" w:hAnsi="Verdana"/>
              </w:rPr>
            </w:pPr>
            <w:r w:rsidRPr="00891076">
              <w:rPr>
                <w:rFonts w:ascii="Verdana" w:hAnsi="Verdana"/>
                <w:b/>
                <w:bCs/>
                <w:u w:val="single"/>
              </w:rPr>
              <w:t>APOYO EN CONTRATACION DE SERVICIOS - ATENCION DIRECTA A LA COMUNIDAD</w:t>
            </w:r>
            <w:r w:rsidRPr="00891076">
              <w:rPr>
                <w:rFonts w:ascii="Verdana" w:hAnsi="Verdana"/>
                <w:b/>
                <w:bCs/>
                <w:u w:val="single"/>
              </w:rPr>
              <w:br/>
            </w:r>
            <w:r w:rsidRPr="00891076">
              <w:rPr>
                <w:rFonts w:ascii="Verdana" w:hAnsi="Verdana"/>
              </w:rPr>
              <w:t>Implica la contratación del recurso humano que intervenga en la prestación de servicios de atención directa a la comunidad, a través de contratos de prestación de servicios uoutsourcing, con el fin de garantizar el cabal cumplimiento de los objetivos del proyecto.</w:t>
            </w:r>
            <w:r w:rsidRPr="00891076">
              <w:rPr>
                <w:rFonts w:ascii="Verdana" w:hAnsi="Verdana"/>
              </w:rPr>
              <w:br/>
            </w:r>
            <w:r w:rsidRPr="00891076">
              <w:rPr>
                <w:rFonts w:ascii="Verdana" w:hAnsi="Verdana"/>
              </w:rPr>
              <w:lastRenderedPageBreak/>
              <w:t>En los contratos de este personal de apoyo se debe asegurar la inexistencia real de personal de planta que pueda asumir las funciones a contratar, la definición de perfil, la exigencia particular de metas y resultados, así como la efectiva transferencia del conocimiento o tecnología al ICBF y la verificación de su cumplimiento, previa certificación de no existencia en planta expedida por la Dirección de Gestión Humana.</w:t>
            </w:r>
          </w:p>
        </w:tc>
      </w:tr>
      <w:tr w:rsidR="00891076" w:rsidRPr="00891076" w14:paraId="77635C37"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87649B"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2B8392"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65AFC74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D5A490" w14:textId="77777777" w:rsidR="00891076" w:rsidRPr="00891076" w:rsidRDefault="00891076" w:rsidP="00891076">
            <w:pPr>
              <w:jc w:val="both"/>
              <w:rPr>
                <w:rFonts w:ascii="Verdana" w:hAnsi="Verdana"/>
              </w:rPr>
            </w:pPr>
            <w:r w:rsidRPr="00891076">
              <w:rPr>
                <w:rFonts w:ascii="Verdana" w:hAnsi="Verdana"/>
                <w:b/>
                <w:bCs/>
              </w:rP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170872" w14:textId="77777777" w:rsidR="00891076" w:rsidRPr="00891076" w:rsidRDefault="00891076" w:rsidP="00891076">
            <w:pPr>
              <w:jc w:val="both"/>
              <w:rPr>
                <w:rFonts w:ascii="Verdana" w:hAnsi="Verdana"/>
              </w:rPr>
            </w:pPr>
            <w:r w:rsidRPr="00891076">
              <w:rPr>
                <w:rFonts w:ascii="Verdana" w:hAnsi="Verdana"/>
                <w:b/>
                <w:bCs/>
              </w:rP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ABD8FB"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B4D8B40"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7E0F65" w14:textId="77777777" w:rsidR="00891076" w:rsidRPr="00891076" w:rsidRDefault="00891076" w:rsidP="00891076">
            <w:pPr>
              <w:jc w:val="both"/>
              <w:rPr>
                <w:rFonts w:ascii="Verdana" w:hAnsi="Verdana"/>
              </w:rPr>
            </w:pPr>
            <w:r w:rsidRPr="00891076">
              <w:rPr>
                <w:rFonts w:ascii="Verdana" w:hAnsi="Verdana"/>
                <w:b/>
                <w:bCs/>
              </w:rP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216C89"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15E6DF8"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E3FB08" w14:textId="77777777" w:rsidR="00891076" w:rsidRPr="00891076" w:rsidRDefault="00891076" w:rsidP="00891076">
            <w:pPr>
              <w:jc w:val="both"/>
              <w:rPr>
                <w:rFonts w:ascii="Verdana" w:hAnsi="Verdana"/>
              </w:rPr>
            </w:pPr>
            <w:r w:rsidRPr="00891076">
              <w:rPr>
                <w:rFonts w:ascii="Verdana" w:hAnsi="Verdana"/>
                <w:b/>
                <w:bCs/>
              </w:rP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222125"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6DA646A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ADA1A8" w14:textId="77777777" w:rsidR="00891076" w:rsidRPr="00891076" w:rsidRDefault="00891076" w:rsidP="00891076">
            <w:pPr>
              <w:jc w:val="both"/>
              <w:rPr>
                <w:rFonts w:ascii="Verdana" w:hAnsi="Verdana"/>
              </w:rPr>
            </w:pPr>
            <w:r w:rsidRPr="00891076">
              <w:rPr>
                <w:rFonts w:ascii="Verdana" w:hAnsi="Verdana"/>
                <w:b/>
                <w:bCs/>
              </w:rPr>
              <w:br/>
              <w:t>MARCO 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1F6659" w14:textId="77777777" w:rsidR="00891076" w:rsidRPr="00891076" w:rsidRDefault="00891076" w:rsidP="00891076">
            <w:pPr>
              <w:jc w:val="both"/>
              <w:rPr>
                <w:rFonts w:ascii="Verdana" w:hAnsi="Verdana"/>
              </w:rPr>
            </w:pPr>
            <w:r w:rsidRPr="00891076">
              <w:rPr>
                <w:rFonts w:ascii="Verdana" w:hAnsi="Verdana"/>
              </w:rPr>
              <w:t>Plan Nacional de Seguridad Alimentaria y Nutricional</w:t>
            </w:r>
            <w:r w:rsidRPr="00891076">
              <w:rPr>
                <w:rFonts w:ascii="Verdana" w:hAnsi="Verdana"/>
              </w:rPr>
              <w:br/>
              <w:t>CONPES 113 de 2008</w:t>
            </w:r>
            <w:r w:rsidRPr="00891076">
              <w:rPr>
                <w:rFonts w:ascii="Verdana" w:hAnsi="Verdana"/>
              </w:rPr>
              <w:br/>
              <w:t>CONPES 3843 de 2015 (IMPORTANCIA ESTRATÉGICA DE LOS ALIMENTOS DE ALTO VALOR NUTRICIONAL QUE SERÁN ENTREGADOS POR EL ICBF EN LAS VIGENCIAS 2016-2019)</w:t>
            </w:r>
          </w:p>
        </w:tc>
      </w:tr>
      <w:tr w:rsidR="00891076" w:rsidRPr="00891076" w14:paraId="1DF5193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F0C10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2A9725" w14:textId="77777777" w:rsidR="00891076" w:rsidRPr="00891076" w:rsidRDefault="00891076" w:rsidP="00891076">
            <w:pPr>
              <w:jc w:val="both"/>
              <w:rPr>
                <w:rFonts w:ascii="Verdana" w:hAnsi="Verdana"/>
              </w:rPr>
            </w:pPr>
            <w:r w:rsidRPr="00891076">
              <w:rPr>
                <w:rFonts w:ascii="Verdana" w:hAnsi="Verdana"/>
                <w:b/>
                <w:bCs/>
                <w:u w:val="single"/>
              </w:rPr>
              <w:t>APOYO EN CONTRATACIÓN DE SERVICIOS - ATENCIÓN DIRECTA A LA COMUNIDAD</w:t>
            </w:r>
            <w:r w:rsidRPr="00891076">
              <w:rPr>
                <w:rFonts w:ascii="Verdana" w:hAnsi="Verdana"/>
                <w:b/>
                <w:bCs/>
                <w:u w:val="single"/>
              </w:rPr>
              <w:br/>
            </w:r>
            <w:r w:rsidRPr="00891076">
              <w:rPr>
                <w:rFonts w:ascii="Verdana" w:hAnsi="Verdana"/>
              </w:rPr>
              <w:t>- Contratación de personas naturales o jurídicas, profesional o técnico, en la Sede Nacional y Regionales, de reconocida idoneidad, experticia y conocimiento, para la ejecución de acciones que representan prestación de servicios de atención directa a la comunidad para el desarrollo de las actividades propias del proyecto, relacionadas con los objetivos del mismo y que no puedan ser atendidas con personal del ICBF, previa certificación de no existencia en planta expedida por la Dirección de Gestión Humana.</w:t>
            </w:r>
            <w:r w:rsidRPr="00891076">
              <w:rPr>
                <w:rFonts w:ascii="Verdana" w:hAnsi="Verdana"/>
              </w:rPr>
              <w:br/>
              <w:t>- Reconocimiento a servicios adelantados por personal vinculado a través de pasantías</w:t>
            </w:r>
          </w:p>
        </w:tc>
      </w:tr>
      <w:tr w:rsidR="00891076" w:rsidRPr="00891076" w14:paraId="2B38835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D63F35" w14:textId="77777777" w:rsidR="00891076" w:rsidRPr="00891076" w:rsidRDefault="00891076" w:rsidP="00891076">
            <w:pPr>
              <w:jc w:val="both"/>
              <w:rPr>
                <w:rFonts w:ascii="Verdana" w:hAnsi="Verdana"/>
              </w:rPr>
            </w:pPr>
            <w:r w:rsidRPr="00891076">
              <w:rPr>
                <w:rFonts w:ascii="Verdana" w:hAnsi="Verdana"/>
                <w:b/>
                <w:bCs/>
              </w:rPr>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43AC5E" w14:textId="77777777" w:rsidR="00891076" w:rsidRPr="00891076" w:rsidRDefault="00891076" w:rsidP="00891076">
            <w:pPr>
              <w:jc w:val="both"/>
              <w:rPr>
                <w:rFonts w:ascii="Verdana" w:hAnsi="Verdana"/>
              </w:rPr>
            </w:pPr>
            <w:r w:rsidRPr="00891076">
              <w:rPr>
                <w:rFonts w:ascii="Verdana" w:hAnsi="Verdana"/>
              </w:rPr>
              <w:t>Lineamiento Técnico Administrativos</w:t>
            </w:r>
          </w:p>
        </w:tc>
      </w:tr>
      <w:tr w:rsidR="00891076" w:rsidRPr="00891076" w14:paraId="66FDBE60" w14:textId="77777777" w:rsidTr="00891076">
        <w:trPr>
          <w:tblCellSpacing w:w="15" w:type="dxa"/>
        </w:trPr>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14723C" w14:textId="77777777" w:rsidR="00891076" w:rsidRPr="00891076" w:rsidRDefault="00891076" w:rsidP="00891076">
            <w:pPr>
              <w:jc w:val="both"/>
              <w:rPr>
                <w:rFonts w:ascii="Verdana" w:hAnsi="Verdana"/>
              </w:rPr>
            </w:pPr>
            <w:r w:rsidRPr="00891076">
              <w:rPr>
                <w:rFonts w:ascii="Verdana" w:hAnsi="Verdana"/>
                <w:b/>
                <w:bCs/>
              </w:rPr>
              <w:t>ALEJANDRO GOMEZ LÓPEZ</w:t>
            </w:r>
            <w:r w:rsidRPr="00891076">
              <w:rPr>
                <w:rFonts w:ascii="Verdana" w:hAnsi="Verdana"/>
                <w:b/>
                <w:bCs/>
              </w:rPr>
              <w:br/>
            </w:r>
            <w:r w:rsidRPr="00891076">
              <w:rPr>
                <w:rFonts w:ascii="Verdana" w:hAnsi="Verdana"/>
              </w:rPr>
              <w:t>Director Nutrición</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6F2D67"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 xml:space="preserve">Subdirector </w:t>
            </w:r>
            <w:r w:rsidRPr="00891076">
              <w:rPr>
                <w:rFonts w:ascii="Verdana" w:hAnsi="Verdana"/>
              </w:rPr>
              <w:lastRenderedPageBreak/>
              <w:t>de Programación</w:t>
            </w:r>
          </w:p>
        </w:tc>
        <w:tc>
          <w:tcPr>
            <w:tcW w:w="17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2DBECE" w14:textId="77777777" w:rsidR="00891076" w:rsidRPr="00891076" w:rsidRDefault="00891076" w:rsidP="00891076">
            <w:pPr>
              <w:jc w:val="both"/>
              <w:rPr>
                <w:rFonts w:ascii="Verdana" w:hAnsi="Verdana"/>
              </w:rPr>
            </w:pPr>
            <w:r w:rsidRPr="00891076">
              <w:rPr>
                <w:rFonts w:ascii="Verdana" w:hAnsi="Verdana"/>
                <w:b/>
                <w:bCs/>
              </w:rPr>
              <w:lastRenderedPageBreak/>
              <w:t>FECHA DE EXPEDICIÓN</w:t>
            </w:r>
            <w:r w:rsidRPr="00891076">
              <w:rPr>
                <w:rFonts w:ascii="Verdana" w:hAnsi="Verdana"/>
                <w:b/>
                <w:bCs/>
              </w:rPr>
              <w:br/>
            </w:r>
            <w:r w:rsidRPr="00891076">
              <w:rPr>
                <w:rFonts w:ascii="Verdana" w:hAnsi="Verdana"/>
              </w:rPr>
              <w:t>Enero de 2018</w:t>
            </w:r>
          </w:p>
        </w:tc>
      </w:tr>
    </w:tbl>
    <w:p w14:paraId="2F7D450A" w14:textId="77777777" w:rsidR="00891076" w:rsidRPr="00891076" w:rsidRDefault="00891076" w:rsidP="00891076">
      <w:pPr>
        <w:jc w:val="both"/>
        <w:rPr>
          <w:rFonts w:ascii="Verdana" w:hAnsi="Verdana"/>
        </w:rPr>
      </w:pPr>
      <w:r w:rsidRPr="00891076">
        <w:rPr>
          <w:rFonts w:ascii="Verdana" w:hAnsi="Verdana"/>
          <w:b/>
          <w:bCs/>
        </w:rPr>
        <w:t>C - 4102 -1500 - 3 PROTECCIÓN - ACCIONES PARA PRESERVAR Y RESTITUIR EL EJERCICIO INTEGRAL DE LOS DERECHOS DE LA NIÑEZ Y LA FAMILIA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57"/>
        <w:gridCol w:w="1993"/>
        <w:gridCol w:w="883"/>
        <w:gridCol w:w="883"/>
        <w:gridCol w:w="2506"/>
      </w:tblGrid>
      <w:tr w:rsidR="00891076" w:rsidRPr="00891076" w14:paraId="79D980FA"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CE5424" w14:textId="77777777" w:rsidR="00891076" w:rsidRPr="00891076" w:rsidRDefault="00891076" w:rsidP="00891076">
            <w:pPr>
              <w:jc w:val="both"/>
              <w:rPr>
                <w:rFonts w:ascii="Verdana" w:hAnsi="Verdana"/>
              </w:rPr>
            </w:pPr>
            <w:r w:rsidRPr="00891076">
              <w:rPr>
                <w:rFonts w:ascii="Verdana" w:hAnsi="Verdana"/>
                <w:b/>
                <w:bCs/>
              </w:rPr>
              <w:t>FICHA I-06</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7EDC2B" w14:textId="77777777" w:rsidR="00891076" w:rsidRPr="00891076" w:rsidRDefault="00891076" w:rsidP="00891076">
            <w:pPr>
              <w:jc w:val="both"/>
              <w:rPr>
                <w:rFonts w:ascii="Verdana" w:hAnsi="Verdana"/>
              </w:rPr>
            </w:pPr>
            <w:r w:rsidRPr="00891076">
              <w:rPr>
                <w:rFonts w:ascii="Verdana" w:hAnsi="Verdana"/>
                <w:b/>
                <w:bCs/>
              </w:rPr>
              <w:t>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D13777" w14:textId="77777777" w:rsidR="00891076" w:rsidRPr="00891076" w:rsidRDefault="00891076" w:rsidP="00891076">
            <w:pPr>
              <w:jc w:val="both"/>
              <w:rPr>
                <w:rFonts w:ascii="Verdana" w:hAnsi="Verdana"/>
              </w:rPr>
            </w:pPr>
            <w:r w:rsidRPr="00891076">
              <w:rPr>
                <w:rFonts w:ascii="Verdana" w:hAnsi="Verdana"/>
                <w:b/>
                <w:bCs/>
              </w:rPr>
              <w:t>SPRG</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497B89" w14:textId="77777777" w:rsidR="00891076" w:rsidRPr="00891076" w:rsidRDefault="00891076" w:rsidP="00891076">
            <w:pPr>
              <w:jc w:val="both"/>
              <w:rPr>
                <w:rFonts w:ascii="Verdana" w:hAnsi="Verdana"/>
              </w:rPr>
            </w:pPr>
            <w:r w:rsidRPr="00891076">
              <w:rPr>
                <w:rFonts w:ascii="Verdana" w:hAnsi="Verdana"/>
                <w:b/>
                <w:bCs/>
              </w:rPr>
              <w:t>PROY</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153685"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28D6788B" w14:textId="77777777" w:rsidTr="031754DE">
        <w:trPr>
          <w:tblCellSpacing w:w="15" w:type="dxa"/>
        </w:trPr>
        <w:tc>
          <w:tcPr>
            <w:tcW w:w="1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35EFE8" w14:textId="77777777" w:rsidR="00891076" w:rsidRPr="00891076" w:rsidRDefault="00891076" w:rsidP="00891076">
            <w:pPr>
              <w:jc w:val="both"/>
              <w:rPr>
                <w:rFonts w:ascii="Verdana" w:hAnsi="Verdana"/>
              </w:rPr>
            </w:pPr>
            <w:r w:rsidRPr="00891076">
              <w:rPr>
                <w:rFonts w:ascii="Verdana" w:hAnsi="Verdana"/>
                <w:b/>
                <w:bCs/>
              </w:rPr>
              <w:t>4102</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415F23" w14:textId="77777777" w:rsidR="00891076" w:rsidRPr="00891076" w:rsidRDefault="00891076" w:rsidP="00891076">
            <w:pPr>
              <w:jc w:val="both"/>
              <w:rPr>
                <w:rFonts w:ascii="Verdana" w:hAnsi="Verdana"/>
              </w:rPr>
            </w:pPr>
            <w:r w:rsidRPr="00891076">
              <w:rPr>
                <w:rFonts w:ascii="Verdana" w:hAnsi="Verdana"/>
                <w:b/>
                <w:bCs/>
              </w:rPr>
              <w:t>1500</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EBA2F9" w14:textId="77777777" w:rsidR="00891076" w:rsidRPr="00891076" w:rsidRDefault="00891076" w:rsidP="00891076">
            <w:pPr>
              <w:jc w:val="both"/>
              <w:rPr>
                <w:rFonts w:ascii="Verdana" w:hAnsi="Verdana"/>
              </w:rPr>
            </w:pPr>
            <w:r w:rsidRPr="00891076">
              <w:rPr>
                <w:rFonts w:ascii="Verdana" w:hAnsi="Verdana"/>
                <w:b/>
                <w:bCs/>
              </w:rPr>
              <w:t>3</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D7FB74" w14:textId="77777777" w:rsidR="00891076" w:rsidRPr="00891076" w:rsidRDefault="00891076" w:rsidP="00891076">
            <w:pPr>
              <w:jc w:val="both"/>
              <w:rPr>
                <w:rFonts w:ascii="Verdana" w:hAnsi="Verdana"/>
              </w:rPr>
            </w:pPr>
            <w:r w:rsidRPr="00891076">
              <w:rPr>
                <w:rFonts w:ascii="Verdana" w:hAnsi="Verdana"/>
                <w:b/>
                <w:bCs/>
              </w:rPr>
              <w:t>101</w:t>
            </w:r>
          </w:p>
        </w:tc>
      </w:tr>
      <w:tr w:rsidR="00891076" w:rsidRPr="00891076" w14:paraId="6BC71F3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DB3973" w14:textId="77777777" w:rsidR="00891076" w:rsidRPr="00891076" w:rsidRDefault="00891076" w:rsidP="00891076">
            <w:pPr>
              <w:jc w:val="both"/>
              <w:rPr>
                <w:rFonts w:ascii="Verdana" w:hAnsi="Verdana"/>
              </w:rPr>
            </w:pPr>
            <w:r w:rsidRPr="00891076">
              <w:rPr>
                <w:rFonts w:ascii="Verdana" w:hAnsi="Verdana"/>
                <w:b/>
                <w:bCs/>
              </w:rPr>
              <w:b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37B928"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r w:rsidRPr="00891076">
              <w:rPr>
                <w:rFonts w:ascii="Verdana" w:hAnsi="Verdana"/>
              </w:rPr>
              <w:br/>
            </w:r>
          </w:p>
        </w:tc>
      </w:tr>
      <w:tr w:rsidR="00891076" w:rsidRPr="00891076" w14:paraId="7DC246B6"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04E867"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54A171" w14:textId="77777777" w:rsidR="00891076" w:rsidRPr="00891076" w:rsidRDefault="00891076" w:rsidP="00891076">
            <w:pPr>
              <w:jc w:val="both"/>
              <w:rPr>
                <w:rFonts w:ascii="Verdana" w:hAnsi="Verdana"/>
              </w:rPr>
            </w:pPr>
            <w:r w:rsidRPr="00891076">
              <w:rPr>
                <w:rFonts w:ascii="Verdana" w:hAnsi="Verdana"/>
                <w:b/>
                <w:bCs/>
              </w:rPr>
              <w:t>UBICACIÓN INICIAL</w:t>
            </w:r>
            <w:r w:rsidRPr="00891076">
              <w:rPr>
                <w:rFonts w:ascii="Verdana" w:hAnsi="Verdana"/>
              </w:rPr>
              <w:br/>
            </w:r>
          </w:p>
        </w:tc>
      </w:tr>
      <w:tr w:rsidR="00891076" w:rsidRPr="00891076" w14:paraId="00C90B29"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1FAC14" w14:textId="77777777" w:rsidR="00891076" w:rsidRPr="00891076" w:rsidRDefault="00891076" w:rsidP="00891076">
            <w:pPr>
              <w:jc w:val="both"/>
              <w:rPr>
                <w:rFonts w:ascii="Verdana" w:hAnsi="Verdana"/>
              </w:rPr>
            </w:pPr>
            <w:r w:rsidRPr="00891076">
              <w:rPr>
                <w:rFonts w:ascii="Verdana" w:hAnsi="Verdana"/>
                <w:b/>
                <w:bCs/>
              </w:rPr>
              <w:t>MODALIDAD</w:t>
            </w:r>
            <w:r w:rsidRPr="00891076">
              <w:rPr>
                <w:rFonts w:ascii="Verdana" w:hAnsi="Verdana"/>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194DC3" w14:textId="77777777" w:rsidR="00891076" w:rsidRPr="00891076" w:rsidRDefault="00891076" w:rsidP="00891076">
            <w:pPr>
              <w:jc w:val="both"/>
              <w:rPr>
                <w:rFonts w:ascii="Verdana" w:hAnsi="Verdana"/>
              </w:rPr>
            </w:pPr>
            <w:r w:rsidRPr="00891076">
              <w:rPr>
                <w:rFonts w:ascii="Verdana" w:hAnsi="Verdana"/>
              </w:rPr>
              <w:t>Centro de Emergencia</w:t>
            </w:r>
          </w:p>
        </w:tc>
      </w:tr>
      <w:tr w:rsidR="00891076" w:rsidRPr="00891076" w14:paraId="183BC289"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BDC4C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r w:rsidRPr="00891076">
              <w:rPr>
                <w:rFonts w:ascii="Verdana" w:hAnsi="Verdana"/>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334941" w14:textId="77777777" w:rsidR="00891076" w:rsidRPr="00891076" w:rsidRDefault="00891076" w:rsidP="00891076">
            <w:pPr>
              <w:jc w:val="both"/>
              <w:rPr>
                <w:rFonts w:ascii="Verdana" w:hAnsi="Verdana"/>
              </w:rPr>
            </w:pPr>
            <w:r w:rsidRPr="00891076">
              <w:rPr>
                <w:rFonts w:ascii="Verdana" w:hAnsi="Verdana"/>
                <w:b/>
                <w:bCs/>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8E400C" w14:textId="77777777" w:rsidR="00891076" w:rsidRPr="00891076" w:rsidRDefault="00891076" w:rsidP="00891076">
            <w:pPr>
              <w:jc w:val="both"/>
              <w:rPr>
                <w:rFonts w:ascii="Verdana" w:hAnsi="Verdana"/>
              </w:rPr>
            </w:pPr>
            <w:r w:rsidRPr="00891076">
              <w:rPr>
                <w:rFonts w:ascii="Verdana" w:hAnsi="Verdana"/>
              </w:rPr>
              <w:t>Garantizar un espacio institucional de protección inmediata para niños, niñas y adolescentes, como medida de urgencia, mientras la autoridad administrativa decide la medida de restablecimiento de derechos más idónea para ellos/as, en función del interés superior.</w:t>
            </w:r>
            <w:r w:rsidRPr="00891076">
              <w:rPr>
                <w:rFonts w:ascii="Verdana" w:hAnsi="Verdana"/>
              </w:rPr>
              <w:br/>
            </w:r>
          </w:p>
        </w:tc>
      </w:tr>
      <w:tr w:rsidR="00891076" w:rsidRPr="00891076" w14:paraId="19547215" w14:textId="77777777" w:rsidTr="031754DE">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A2C1C2" w14:textId="77777777" w:rsidR="00891076" w:rsidRPr="00891076" w:rsidRDefault="00891076" w:rsidP="00891076">
            <w:pPr>
              <w:jc w:val="both"/>
              <w:rPr>
                <w:rFonts w:ascii="Verdana" w:hAnsi="Verdana"/>
              </w:rPr>
            </w:pPr>
            <w:r w:rsidRPr="00891076">
              <w:rPr>
                <w:rFonts w:ascii="Verdana" w:hAnsi="Verdana"/>
                <w:b/>
                <w:bCs/>
              </w:rP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F00DF6"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69FA9B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A94FB1"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rPr>
              <w:br/>
            </w:r>
            <w:r w:rsidRPr="00891076">
              <w:rPr>
                <w:rFonts w:ascii="Verdana" w:hAnsi="Verdana"/>
                <w:b/>
                <w:bCs/>
              </w:rP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631EC2" w14:textId="77777777" w:rsidR="00891076" w:rsidRPr="00891076" w:rsidRDefault="00891076" w:rsidP="00891076">
            <w:pPr>
              <w:jc w:val="both"/>
              <w:rPr>
                <w:rFonts w:ascii="Verdana" w:hAnsi="Verdana"/>
              </w:rPr>
            </w:pPr>
            <w:r w:rsidRPr="00891076">
              <w:rPr>
                <w:rFonts w:ascii="Verdana" w:hAnsi="Verdana"/>
              </w:rPr>
              <w:t>Niños, niñas y adolescentes de 6 a 18 años, con derechos inobservados, amenazados o vulnerados en general.</w:t>
            </w:r>
          </w:p>
        </w:tc>
      </w:tr>
      <w:tr w:rsidR="00891076" w:rsidRPr="00891076" w14:paraId="4CCCD148"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3E4532" w14:textId="77777777" w:rsidR="00891076" w:rsidRPr="00891076" w:rsidRDefault="00891076" w:rsidP="00891076">
            <w:pPr>
              <w:jc w:val="both"/>
              <w:rPr>
                <w:rFonts w:ascii="Verdana" w:hAnsi="Verdana"/>
              </w:rPr>
            </w:pPr>
            <w:r w:rsidRPr="00891076">
              <w:rPr>
                <w:rFonts w:ascii="Verdana" w:hAnsi="Verdana"/>
                <w:b/>
                <w:bCs/>
              </w:rP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F14ABC" w14:textId="77777777" w:rsidR="00891076" w:rsidRPr="00891076" w:rsidRDefault="00891076" w:rsidP="00891076">
            <w:pPr>
              <w:jc w:val="both"/>
              <w:rPr>
                <w:rFonts w:ascii="Verdana" w:hAnsi="Verdana"/>
              </w:rPr>
            </w:pPr>
            <w:r w:rsidRPr="00891076">
              <w:rPr>
                <w:rFonts w:ascii="Verdana" w:hAnsi="Verdana"/>
              </w:rPr>
              <w:t>Las acciones destinadas al cumplimiento de los objetivos del servicio se encuentran en los Lineamientos Técnicos correspondientes. La referencia de los Lineamientos se encuentra en el apartado correspondiente y un listado de los mismos con número de Resolución se encuentra al final de estas fichas.</w:t>
            </w:r>
            <w:r w:rsidRPr="00891076">
              <w:rPr>
                <w:rFonts w:ascii="Verdana" w:hAnsi="Verdana"/>
              </w:rPr>
              <w:br/>
            </w:r>
          </w:p>
        </w:tc>
      </w:tr>
      <w:tr w:rsidR="00891076" w:rsidRPr="00891076" w14:paraId="3D4350BB"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859FD4" w14:textId="77777777" w:rsidR="00891076" w:rsidRPr="00891076" w:rsidRDefault="00891076" w:rsidP="00891076">
            <w:pPr>
              <w:jc w:val="both"/>
              <w:rPr>
                <w:rFonts w:ascii="Verdana" w:hAnsi="Verdana"/>
              </w:rPr>
            </w:pPr>
            <w:r w:rsidRPr="00891076">
              <w:rPr>
                <w:rFonts w:ascii="Verdana" w:hAnsi="Verdana"/>
                <w:b/>
                <w:bCs/>
              </w:rPr>
              <w:t>PARÁMETROS</w:t>
            </w:r>
            <w:r w:rsidRPr="00891076">
              <w:rPr>
                <w:rFonts w:ascii="Verdana" w:hAnsi="Verdana"/>
              </w:rPr>
              <w:br/>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517EB3"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768E70"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7DC1D382"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7CDB1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EDF44D" w14:textId="586EBBE2" w:rsidR="00891076" w:rsidRPr="00891076" w:rsidRDefault="00891076" w:rsidP="00891076">
            <w:pPr>
              <w:jc w:val="both"/>
              <w:rPr>
                <w:rFonts w:ascii="Verdana" w:hAnsi="Verdana"/>
              </w:rPr>
            </w:pPr>
            <w:r w:rsidRPr="00891076">
              <w:rPr>
                <w:rFonts w:ascii="Verdana" w:hAnsi="Verdana"/>
              </w:rPr>
              <w:t xml:space="preserve">Lineamiento técnico de modalidades para la atención de niños, niñas y adolescentes con derechos inobservados, amenazados o </w:t>
            </w:r>
            <w:r w:rsidRPr="00891076">
              <w:rPr>
                <w:rFonts w:ascii="Verdana" w:hAnsi="Verdana"/>
              </w:rPr>
              <w:lastRenderedPageBreak/>
              <w:t>vulnerados, aprobado mediante Resolución No. </w:t>
            </w:r>
            <w:r w:rsidRPr="00B04DDE">
              <w:rPr>
                <w:rFonts w:ascii="Verdana" w:hAnsi="Verdana"/>
              </w:rPr>
              <w:t>1520</w:t>
            </w:r>
            <w:r w:rsidRPr="00891076">
              <w:rPr>
                <w:rFonts w:ascii="Verdana" w:hAnsi="Verdana"/>
              </w:rPr>
              <w:t> de febrero 23 de 2016 y todas aquellas que las modifiquen o adicionen y los demás instrumentos que desarrollan su aplicación.</w:t>
            </w:r>
          </w:p>
        </w:tc>
      </w:tr>
      <w:tr w:rsidR="00891076" w:rsidRPr="00891076" w14:paraId="16E48D4D"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DC2282"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249E96" w14:textId="77777777" w:rsidR="00891076" w:rsidRPr="00891076" w:rsidRDefault="00891076" w:rsidP="00891076">
            <w:pPr>
              <w:jc w:val="both"/>
              <w:rPr>
                <w:rFonts w:ascii="Verdana" w:hAnsi="Verdana"/>
              </w:rPr>
            </w:pPr>
            <w:r w:rsidRPr="00891076">
              <w:rPr>
                <w:rFonts w:ascii="Verdana" w:hAnsi="Verdana"/>
              </w:rPr>
              <w:t>Se programará y entregará de acuerdo con las especificaciones de edad establecidas por la Dirección de Nutrición, dentro de la ración preparada. El detalle se encuentra en el Anexo 2 del Lineamiento de Programación de Metas Sociales y Financieras.</w:t>
            </w:r>
          </w:p>
        </w:tc>
      </w:tr>
      <w:tr w:rsidR="00891076" w:rsidRPr="00891076" w14:paraId="4C1DFD66"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0D8E46" w14:textId="77777777" w:rsidR="00891076" w:rsidRPr="00891076" w:rsidRDefault="00891076" w:rsidP="00891076">
            <w:pPr>
              <w:jc w:val="both"/>
              <w:rPr>
                <w:rFonts w:ascii="Verdana" w:hAnsi="Verdana"/>
              </w:rPr>
            </w:pPr>
            <w:r w:rsidRPr="00891076">
              <w:rPr>
                <w:rFonts w:ascii="Verdana" w:hAnsi="Verdana"/>
              </w:rPr>
              <w:t> </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180252" w14:textId="77777777" w:rsidR="00891076" w:rsidRPr="00891076" w:rsidRDefault="00891076" w:rsidP="00891076">
            <w:pPr>
              <w:jc w:val="both"/>
              <w:rPr>
                <w:rFonts w:ascii="Verdana" w:hAnsi="Verdana"/>
              </w:rPr>
            </w:pPr>
            <w:r w:rsidRPr="00891076">
              <w:rPr>
                <w:rFonts w:ascii="Verdana" w:hAnsi="Verdana"/>
              </w:rPr>
              <w:br/>
              <w:t>Valor cupo/mes</w:t>
            </w:r>
          </w:p>
        </w:tc>
      </w:tr>
      <w:tr w:rsidR="00891076" w:rsidRPr="00891076" w14:paraId="4446979C"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8F046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A8AECC" w14:textId="05EE6D8F" w:rsidR="00891076" w:rsidRPr="00891076" w:rsidRDefault="00891076" w:rsidP="00891076">
            <w:pPr>
              <w:jc w:val="both"/>
              <w:rPr>
                <w:rFonts w:ascii="Verdana" w:hAnsi="Verdana"/>
              </w:rPr>
            </w:pPr>
            <w:r w:rsidRPr="00891076">
              <w:rPr>
                <w:rFonts w:ascii="Verdana" w:hAnsi="Verdana"/>
                <w:noProof/>
              </w:rPr>
              <w:drawing>
                <wp:inline distT="0" distB="0" distL="0" distR="0" wp14:anchorId="7B916BD3" wp14:editId="30B0B3CC">
                  <wp:extent cx="2461260" cy="4953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1260" cy="495300"/>
                          </a:xfrm>
                          <a:prstGeom prst="rect">
                            <a:avLst/>
                          </a:prstGeom>
                          <a:noFill/>
                          <a:ln>
                            <a:noFill/>
                          </a:ln>
                        </pic:spPr>
                      </pic:pic>
                    </a:graphicData>
                  </a:graphic>
                </wp:inline>
              </w:drawing>
            </w:r>
          </w:p>
        </w:tc>
      </w:tr>
      <w:tr w:rsidR="00891076" w:rsidRPr="00891076" w14:paraId="723A015D"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330ACB" w14:textId="77777777" w:rsidR="00891076" w:rsidRPr="00891076" w:rsidRDefault="00891076" w:rsidP="00891076">
            <w:pPr>
              <w:jc w:val="both"/>
              <w:rPr>
                <w:rFonts w:ascii="Verdana" w:hAnsi="Verdana"/>
              </w:rPr>
            </w:pPr>
            <w:r w:rsidRPr="00891076">
              <w:rPr>
                <w:rFonts w:ascii="Verdana" w:hAnsi="Verdana"/>
              </w:rPr>
              <w:br/>
              <w:t>.</w:t>
            </w:r>
            <w:r w:rsidRPr="00891076">
              <w:rPr>
                <w:rFonts w:ascii="Verdana" w:hAnsi="Verdana"/>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3206C2" w14:textId="77777777" w:rsidR="00891076" w:rsidRPr="00891076" w:rsidRDefault="00891076" w:rsidP="00891076">
            <w:pPr>
              <w:jc w:val="both"/>
              <w:rPr>
                <w:rFonts w:ascii="Verdana" w:hAnsi="Verdana"/>
              </w:rPr>
            </w:pPr>
            <w:r w:rsidRPr="00891076">
              <w:rPr>
                <w:rFonts w:ascii="Verdana" w:hAnsi="Verdana"/>
              </w:rPr>
              <w:br/>
              <w:t>La tarifa tuvo un incremento del 4,5% con respecto a la establecida en la vigencia 2017.</w:t>
            </w:r>
          </w:p>
        </w:tc>
      </w:tr>
      <w:tr w:rsidR="00891076" w:rsidRPr="00891076" w14:paraId="28609389"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53322A"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rPr>
              <w:br/>
            </w:r>
            <w:r w:rsidRPr="00891076">
              <w:rPr>
                <w:rFonts w:ascii="Verdana" w:hAnsi="Verdana"/>
                <w:b/>
                <w:bCs/>
              </w:rP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B845F5" w14:textId="77777777" w:rsidR="00891076" w:rsidRPr="00891076" w:rsidRDefault="00891076" w:rsidP="00891076">
            <w:pPr>
              <w:jc w:val="both"/>
              <w:rPr>
                <w:rFonts w:ascii="Verdana" w:hAnsi="Verdana"/>
              </w:rPr>
            </w:pPr>
            <w:r w:rsidRPr="00891076">
              <w:rPr>
                <w:rFonts w:ascii="Verdana" w:hAnsi="Verdana"/>
              </w:rPr>
              <w:t>Código de Infancia y Adolescencia, Ley 1098 de 2016, Artículo 53</w:t>
            </w:r>
          </w:p>
        </w:tc>
      </w:tr>
      <w:tr w:rsidR="00891076" w:rsidRPr="00891076" w14:paraId="2D994E18"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08A5D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CF165B" w14:textId="1C5AF846" w:rsidR="00891076" w:rsidRPr="00891076" w:rsidRDefault="00891076" w:rsidP="00891076">
            <w:pPr>
              <w:jc w:val="both"/>
              <w:rPr>
                <w:rFonts w:ascii="Verdana" w:hAnsi="Verdana"/>
              </w:rPr>
            </w:pPr>
            <w:r w:rsidRPr="00891076">
              <w:rPr>
                <w:rFonts w:ascii="Verdana" w:hAnsi="Verdana"/>
              </w:rPr>
              <w:t>Los clasificadores del gasto para cada modalidad están determinados en el Lineamiento técnico del Modelo para la atención de niños, niñas y adolescentes con derechos inobservados, amenazados o vulnerados, aprobado mediante Resolución No. </w:t>
            </w:r>
            <w:r w:rsidRPr="00B04DDE">
              <w:rPr>
                <w:rFonts w:ascii="Verdana" w:hAnsi="Verdana"/>
              </w:rPr>
              <w:t>1519</w:t>
            </w:r>
            <w:r w:rsidRPr="00891076">
              <w:rPr>
                <w:rFonts w:ascii="Verdana" w:hAnsi="Verdana"/>
              </w:rPr>
              <w:t> de febrero 23 dé 2016 y todas aquellas que las modifiquen o adicionen. Ver Anexo 3.</w:t>
            </w:r>
            <w:r w:rsidRPr="00891076">
              <w:rPr>
                <w:rFonts w:ascii="Verdana" w:hAnsi="Verdana"/>
              </w:rPr>
              <w:br/>
            </w:r>
            <w:r w:rsidRPr="00891076">
              <w:rPr>
                <w:rFonts w:ascii="Verdana" w:hAnsi="Verdana"/>
              </w:rPr>
              <w:br/>
              <w:t>Nota: En ningún caso los saldos por inejecuciones de cupos se utilizarán para el pago de sobrecupos.</w:t>
            </w:r>
          </w:p>
        </w:tc>
      </w:tr>
      <w:tr w:rsidR="00891076" w:rsidRPr="00891076" w14:paraId="017EF8EB"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55A89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t>LINEAMIENTO</w:t>
            </w:r>
            <w:r w:rsidRPr="00891076">
              <w:rPr>
                <w:rFonts w:ascii="Verdana" w:hAnsi="Verdana"/>
              </w:rPr>
              <w:br/>
            </w:r>
            <w:r w:rsidRPr="00891076">
              <w:rPr>
                <w:rFonts w:ascii="Verdana" w:hAnsi="Verdana"/>
                <w:b/>
                <w:bCs/>
              </w:rPr>
              <w:t>TECNICOS</w:t>
            </w:r>
            <w:r w:rsidRPr="00891076">
              <w:rPr>
                <w:rFonts w:ascii="Verdana" w:hAnsi="Verdana"/>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307ED9" w14:textId="458441CB" w:rsidR="00891076" w:rsidRPr="00891076" w:rsidRDefault="00891076" w:rsidP="00891076">
            <w:pPr>
              <w:jc w:val="both"/>
              <w:rPr>
                <w:rFonts w:ascii="Verdana" w:hAnsi="Verdana"/>
              </w:rPr>
            </w:pPr>
            <w:r w:rsidRPr="00891076">
              <w:rPr>
                <w:rFonts w:ascii="Verdana" w:hAnsi="Verdana"/>
              </w:rPr>
              <w:lastRenderedPageBreak/>
              <w:t>--Lineamientos Técnico Administrativo de Ruta de Actuaciones para el restablecimiento de derechos de niños, las niñas y adolescentes, con sus derechos inobservados, amenazados o vulnerados, Resolución No. </w:t>
            </w:r>
            <w:r w:rsidRPr="00B04DDE">
              <w:rPr>
                <w:rFonts w:ascii="Verdana" w:hAnsi="Verdana"/>
              </w:rPr>
              <w:t>1526</w:t>
            </w:r>
            <w:r w:rsidRPr="00891076">
              <w:rPr>
                <w:rFonts w:ascii="Verdana" w:hAnsi="Verdana"/>
              </w:rPr>
              <w:t xml:space="preserve"> del 23 de febrero de 2016 y todas aquellas que </w:t>
            </w:r>
            <w:r w:rsidRPr="00891076">
              <w:rPr>
                <w:rFonts w:ascii="Verdana" w:hAnsi="Verdana"/>
              </w:rPr>
              <w:lastRenderedPageBreak/>
              <w:t>las modifiquen o adicionen.</w:t>
            </w:r>
            <w:r w:rsidRPr="00891076">
              <w:rPr>
                <w:rFonts w:ascii="Verdana" w:hAnsi="Verdana"/>
              </w:rPr>
              <w:br/>
              <w:t>--Lineamiento técnico del Modelo para la atención de niños, niñas y adolescentes con derechos inobservados, amenazados o vulnerados, aprobado mediante Resolución No. </w:t>
            </w:r>
            <w:r w:rsidRPr="00B04DDE">
              <w:rPr>
                <w:rFonts w:ascii="Verdana" w:hAnsi="Verdana"/>
              </w:rPr>
              <w:t>1519</w:t>
            </w:r>
            <w:r w:rsidRPr="00891076">
              <w:rPr>
                <w:rFonts w:ascii="Verdana" w:hAnsi="Verdana"/>
              </w:rPr>
              <w:t> de febrero 23 de 2016 y todas aquellas que las modifiquen o adicionen.</w:t>
            </w:r>
            <w:r w:rsidRPr="00891076">
              <w:rPr>
                <w:rFonts w:ascii="Verdana" w:hAnsi="Verdana"/>
              </w:rPr>
              <w:br/>
              <w:t>--Lineamiento técnico de modalidades para la atención de niños, niñas y adolescentes con derechos Inobservados, amenazados o vulnerados, aprobado mediante Resolución No. </w:t>
            </w:r>
            <w:r w:rsidRPr="00B04DDE">
              <w:rPr>
                <w:rFonts w:ascii="Verdana" w:hAnsi="Verdana"/>
              </w:rPr>
              <w:t>1520</w:t>
            </w:r>
            <w:r w:rsidRPr="00891076">
              <w:rPr>
                <w:rFonts w:ascii="Verdana" w:hAnsi="Verdana"/>
              </w:rPr>
              <w:t> de febrero 23 de 2016 y todas aquellas que las modifiquen o adicionen.</w:t>
            </w:r>
            <w:r w:rsidRPr="00891076">
              <w:rPr>
                <w:rFonts w:ascii="Verdana" w:hAnsi="Verdana"/>
              </w:rPr>
              <w:br/>
            </w:r>
          </w:p>
        </w:tc>
      </w:tr>
      <w:tr w:rsidR="00891076" w:rsidRPr="00891076" w14:paraId="6F34AF94" w14:textId="77777777" w:rsidTr="031754DE">
        <w:trPr>
          <w:tblCellSpacing w:w="15" w:type="dxa"/>
        </w:trPr>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1FF7AE" w14:textId="77777777" w:rsidR="00891076" w:rsidRPr="00891076" w:rsidRDefault="00891076" w:rsidP="00891076">
            <w:pPr>
              <w:jc w:val="both"/>
              <w:rPr>
                <w:rFonts w:ascii="Verdana" w:hAnsi="Verdana"/>
              </w:rPr>
            </w:pPr>
            <w:r w:rsidRPr="00891076">
              <w:rPr>
                <w:rFonts w:ascii="Verdana" w:hAnsi="Verdana"/>
                <w:b/>
                <w:bCs/>
              </w:rPr>
              <w:lastRenderedPageBreak/>
              <w:t>ANA MARÍA FERGUSSON TALERO</w:t>
            </w:r>
            <w:r w:rsidRPr="00891076">
              <w:rPr>
                <w:rFonts w:ascii="Verdana" w:hAnsi="Verdana"/>
                <w:b/>
                <w:bCs/>
              </w:rPr>
              <w:br/>
              <w:t>Directora de Protección</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6DC3C7"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t>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FC6828"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t>Enero de 2018</w:t>
            </w:r>
          </w:p>
        </w:tc>
      </w:tr>
      <w:tr w:rsidR="00891076" w:rsidRPr="00891076" w14:paraId="5D0D71FD"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40B414" w14:textId="77777777" w:rsidR="00891076" w:rsidRPr="00891076" w:rsidRDefault="00891076" w:rsidP="00891076">
            <w:pPr>
              <w:jc w:val="both"/>
              <w:rPr>
                <w:rFonts w:ascii="Verdana" w:hAnsi="Verdana"/>
              </w:rPr>
            </w:pPr>
            <w:r w:rsidRPr="00891076">
              <w:rPr>
                <w:rFonts w:ascii="Verdana" w:hAnsi="Verdana"/>
                <w:b/>
                <w:bCs/>
              </w:rPr>
              <w:t>FICHA: I - 07</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495215" w14:textId="77777777" w:rsidR="00891076" w:rsidRPr="00891076" w:rsidRDefault="00891076" w:rsidP="00891076">
            <w:pPr>
              <w:jc w:val="both"/>
              <w:rPr>
                <w:rFonts w:ascii="Verdana" w:hAnsi="Verdana"/>
              </w:rPr>
            </w:pPr>
            <w:r w:rsidRPr="00891076">
              <w:rPr>
                <w:rFonts w:ascii="Verdana" w:hAnsi="Verdana"/>
                <w:b/>
                <w:bCs/>
              </w:rPr>
              <w:t>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DEE245" w14:textId="77777777" w:rsidR="00891076" w:rsidRPr="00891076" w:rsidRDefault="00891076" w:rsidP="00891076">
            <w:pPr>
              <w:jc w:val="both"/>
              <w:rPr>
                <w:rFonts w:ascii="Verdana" w:hAnsi="Verdana"/>
              </w:rPr>
            </w:pPr>
            <w:r w:rsidRPr="00891076">
              <w:rPr>
                <w:rFonts w:ascii="Verdana" w:hAnsi="Verdana"/>
                <w:b/>
                <w:bCs/>
              </w:rPr>
              <w:t>SPRG</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9B479B" w14:textId="77777777" w:rsidR="00891076" w:rsidRPr="00891076" w:rsidRDefault="00891076" w:rsidP="00891076">
            <w:pPr>
              <w:jc w:val="both"/>
              <w:rPr>
                <w:rFonts w:ascii="Verdana" w:hAnsi="Verdana"/>
              </w:rPr>
            </w:pPr>
            <w:r w:rsidRPr="00891076">
              <w:rPr>
                <w:rFonts w:ascii="Verdana" w:hAnsi="Verdana"/>
                <w:b/>
                <w:bCs/>
              </w:rPr>
              <w:t>PROY</w:t>
            </w:r>
          </w:p>
        </w:tc>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16FDA6"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48E5B7A2" w14:textId="77777777" w:rsidTr="031754DE">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DAE8F3" w14:textId="77777777" w:rsidR="00891076" w:rsidRPr="00891076" w:rsidRDefault="00891076" w:rsidP="00891076">
            <w:pPr>
              <w:jc w:val="both"/>
              <w:rPr>
                <w:rFonts w:ascii="Verdana" w:hAnsi="Verdana"/>
              </w:rPr>
            </w:pPr>
            <w:r w:rsidRPr="00891076">
              <w:rPr>
                <w:rFonts w:ascii="Verdana" w:hAnsi="Verdana"/>
                <w:b/>
                <w:bCs/>
              </w:rPr>
              <w:t>4102</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279DA6" w14:textId="77777777" w:rsidR="00891076" w:rsidRPr="00891076" w:rsidRDefault="00891076" w:rsidP="00891076">
            <w:pPr>
              <w:jc w:val="both"/>
              <w:rPr>
                <w:rFonts w:ascii="Verdana" w:hAnsi="Verdana"/>
              </w:rPr>
            </w:pPr>
            <w:r w:rsidRPr="00891076">
              <w:rPr>
                <w:rFonts w:ascii="Verdana" w:hAnsi="Verdana"/>
                <w:b/>
                <w:bCs/>
              </w:rPr>
              <w:t>1500</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D7CE50" w14:textId="77777777" w:rsidR="00891076" w:rsidRPr="00891076" w:rsidRDefault="00891076" w:rsidP="00891076">
            <w:pPr>
              <w:jc w:val="both"/>
              <w:rPr>
                <w:rFonts w:ascii="Verdana" w:hAnsi="Verdana"/>
              </w:rPr>
            </w:pPr>
            <w:r w:rsidRPr="00891076">
              <w:rPr>
                <w:rFonts w:ascii="Verdana" w:hAnsi="Verdana"/>
                <w:b/>
                <w:bCs/>
              </w:rPr>
              <w:t>3</w:t>
            </w:r>
          </w:p>
        </w:tc>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1280D9" w14:textId="77777777" w:rsidR="00891076" w:rsidRPr="00891076" w:rsidRDefault="00891076" w:rsidP="00891076">
            <w:pPr>
              <w:jc w:val="both"/>
              <w:rPr>
                <w:rFonts w:ascii="Verdana" w:hAnsi="Verdana"/>
              </w:rPr>
            </w:pPr>
            <w:r w:rsidRPr="00891076">
              <w:rPr>
                <w:rFonts w:ascii="Verdana" w:hAnsi="Verdana"/>
                <w:b/>
                <w:bCs/>
              </w:rPr>
              <w:t>102</w:t>
            </w:r>
          </w:p>
        </w:tc>
      </w:tr>
      <w:tr w:rsidR="00891076" w:rsidRPr="00891076" w14:paraId="3A15BB52"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C2A189"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BBDCE2"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515276A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BFFDDF" w14:textId="77777777" w:rsidR="00891076" w:rsidRPr="00891076" w:rsidRDefault="00891076" w:rsidP="00891076">
            <w:pPr>
              <w:jc w:val="both"/>
              <w:rPr>
                <w:rFonts w:ascii="Verdana" w:hAnsi="Verdana"/>
              </w:rPr>
            </w:pPr>
            <w:r w:rsidRPr="00891076">
              <w:rPr>
                <w:rFonts w:ascii="Verdana" w:hAnsi="Verdana"/>
                <w:b/>
                <w:bCs/>
              </w:rPr>
              <w:b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7B3FFB" w14:textId="77777777" w:rsidR="00891076" w:rsidRPr="00891076" w:rsidRDefault="00891076" w:rsidP="00891076">
            <w:pPr>
              <w:jc w:val="both"/>
              <w:rPr>
                <w:rFonts w:ascii="Verdana" w:hAnsi="Verdana"/>
              </w:rPr>
            </w:pPr>
            <w:r w:rsidRPr="00891076">
              <w:rPr>
                <w:rFonts w:ascii="Verdana" w:hAnsi="Verdana"/>
                <w:b/>
                <w:bCs/>
              </w:rPr>
              <w:br/>
              <w:t>APOYO Y FORTALECIMIENTO A LA FAMILIA</w:t>
            </w:r>
            <w:r w:rsidRPr="00891076">
              <w:rPr>
                <w:rFonts w:ascii="Verdana" w:hAnsi="Verdana"/>
                <w:b/>
                <w:bCs/>
              </w:rPr>
              <w:br/>
            </w:r>
          </w:p>
        </w:tc>
      </w:tr>
      <w:tr w:rsidR="00891076" w:rsidRPr="00891076" w14:paraId="29EF5B2D"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9E7872" w14:textId="77777777" w:rsidR="00891076" w:rsidRPr="00891076" w:rsidRDefault="00891076" w:rsidP="00891076">
            <w:pPr>
              <w:jc w:val="both"/>
              <w:rPr>
                <w:rFonts w:ascii="Verdana" w:hAnsi="Verdana"/>
              </w:rPr>
            </w:pPr>
            <w:r w:rsidRPr="00891076">
              <w:rPr>
                <w:rFonts w:ascii="Verdana" w:hAnsi="Verdana"/>
                <w:b/>
                <w:bCs/>
              </w:rPr>
              <w:br/>
              <w:t>MODALIDADES</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7FABD1" w14:textId="77777777" w:rsidR="00891076" w:rsidRPr="00891076" w:rsidRDefault="00891076" w:rsidP="00891076">
            <w:pPr>
              <w:jc w:val="both"/>
              <w:rPr>
                <w:rFonts w:ascii="Verdana" w:hAnsi="Verdana"/>
              </w:rPr>
            </w:pPr>
            <w:r w:rsidRPr="00891076">
              <w:rPr>
                <w:rFonts w:ascii="Verdana" w:hAnsi="Verdana"/>
              </w:rPr>
              <w:t>1. Intervención de apoyo - Apoyo psicosocial</w:t>
            </w:r>
            <w:r w:rsidRPr="00891076">
              <w:rPr>
                <w:rFonts w:ascii="Verdana" w:hAnsi="Verdana"/>
              </w:rPr>
              <w:br/>
              <w:t>2. Intervención de Apoyo - Apoyo psicológico especializado</w:t>
            </w:r>
            <w:r w:rsidRPr="00891076">
              <w:rPr>
                <w:rFonts w:ascii="Verdana" w:hAnsi="Verdana"/>
              </w:rPr>
              <w:br/>
              <w:t>3. Externado media jornada</w:t>
            </w:r>
            <w:r w:rsidRPr="00891076">
              <w:rPr>
                <w:rFonts w:ascii="Verdana" w:hAnsi="Verdana"/>
              </w:rPr>
              <w:br/>
              <w:t>4. Externado jornada completa</w:t>
            </w:r>
          </w:p>
        </w:tc>
      </w:tr>
      <w:tr w:rsidR="00891076" w:rsidRPr="00891076" w14:paraId="69DD728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89968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618AD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176DD6" w14:textId="77777777" w:rsidR="00891076" w:rsidRPr="00891076" w:rsidRDefault="00891076" w:rsidP="00891076">
            <w:pPr>
              <w:jc w:val="both"/>
              <w:rPr>
                <w:rFonts w:ascii="Verdana" w:hAnsi="Verdana"/>
              </w:rPr>
            </w:pPr>
            <w:r w:rsidRPr="00891076">
              <w:rPr>
                <w:rFonts w:ascii="Verdana" w:hAnsi="Verdana"/>
              </w:rPr>
              <w:t xml:space="preserve">Fortalecer y dar herramientas que les permitan a los niños, niñas y adolescentes y sus familias superar las situaciones de inobservancia, amenaza y vulneración privilegiando la ubicación en su medio familiar y generando así procesos de atención que permitan superar las crisis identificadas, y que la familia o red vincular se fortalezca en la garantía de </w:t>
            </w:r>
            <w:r w:rsidRPr="00891076">
              <w:rPr>
                <w:rFonts w:ascii="Verdana" w:hAnsi="Verdana"/>
              </w:rPr>
              <w:lastRenderedPageBreak/>
              <w:t>los derechos de los niños, las niñas o adolescentes.</w:t>
            </w:r>
          </w:p>
        </w:tc>
      </w:tr>
      <w:tr w:rsidR="00891076" w:rsidRPr="00891076" w14:paraId="1F0CB9A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7F58F7"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84F737" w14:textId="77777777" w:rsidR="00891076" w:rsidRPr="00891076" w:rsidRDefault="00891076" w:rsidP="00891076">
            <w:pPr>
              <w:jc w:val="both"/>
              <w:rPr>
                <w:rFonts w:ascii="Verdana" w:hAnsi="Verdana"/>
              </w:rPr>
            </w:pPr>
            <w:r w:rsidRPr="00891076">
              <w:rPr>
                <w:rFonts w:ascii="Verdana" w:hAnsi="Verdana"/>
                <w:b/>
                <w:bCs/>
              </w:rPr>
              <w:t>1. Intervención de apoyo - Apoyo psicosocial</w:t>
            </w:r>
            <w:r w:rsidRPr="00891076">
              <w:rPr>
                <w:rFonts w:ascii="Verdana" w:hAnsi="Verdana"/>
                <w:b/>
                <w:bCs/>
              </w:rPr>
              <w:br/>
            </w:r>
            <w:r w:rsidRPr="00891076">
              <w:rPr>
                <w:rFonts w:ascii="Verdana" w:hAnsi="Verdana"/>
              </w:rPr>
              <w:t>- Niños, niñas y adolescentes de 0 a 18 años con derechos inobservados, amenazados o vulnerados en general.</w:t>
            </w:r>
            <w:r w:rsidRPr="00891076">
              <w:rPr>
                <w:rFonts w:ascii="Verdana" w:hAnsi="Verdana"/>
              </w:rPr>
              <w:br/>
              <w:t>- Adolescentes y mayores de 18 años, gestantes y/o en periodo de lactancia.</w:t>
            </w:r>
            <w:r w:rsidRPr="00891076">
              <w:rPr>
                <w:rFonts w:ascii="Verdana" w:hAnsi="Verdana"/>
              </w:rPr>
              <w:br/>
              <w:t>- Niños, niñas y adolescentes de 0 a 18 años, con derechos inobservados, amenazados o vulnerados, con alta permanencia en calle.</w:t>
            </w:r>
            <w:r w:rsidRPr="00891076">
              <w:rPr>
                <w:rFonts w:ascii="Verdana" w:hAnsi="Verdana"/>
              </w:rPr>
              <w:br/>
              <w:t>- Niños, niñas y adolescentes de 0 a 18 años, con derechos inobservados, amenazados o vulnerados, víctimas de violencia sexual dentro y fuera del conflicto armado.</w:t>
            </w:r>
            <w:r w:rsidRPr="00891076">
              <w:rPr>
                <w:rFonts w:ascii="Verdana" w:hAnsi="Verdana"/>
              </w:rPr>
              <w:br/>
              <w:t>- Niños, niñas y adolescentes de 0 a 18 años, con derechos inobservados, amenazados o vulnerados, con consumo experimental de sustancias psicoactivas.</w:t>
            </w:r>
            <w:r w:rsidRPr="00891076">
              <w:rPr>
                <w:rFonts w:ascii="Verdana" w:hAnsi="Verdana"/>
              </w:rPr>
              <w:br/>
              <w:t>- Niños, niñas y adolescentes de 0 a 18 años, con derechos inobservados, amenazados o vulnerados, con discapacidad. Mayores de 18 años con discapacidad, que al cumplir la mayoría de edad se encuentren en proceso administrativo de restablecimiento de derechos.</w:t>
            </w:r>
            <w:r w:rsidRPr="00891076">
              <w:rPr>
                <w:rFonts w:ascii="Verdana" w:hAnsi="Verdana"/>
              </w:rPr>
              <w:br/>
              <w:t>- Niños, niñas y adolescentes de 0 a 18 años, con derechos inobservados, amenazados o vulnerados, en situación de trabajo infantil.</w:t>
            </w:r>
            <w:r w:rsidRPr="00891076">
              <w:rPr>
                <w:rFonts w:ascii="Verdana" w:hAnsi="Verdana"/>
              </w:rPr>
              <w:br/>
            </w:r>
            <w:r w:rsidRPr="00891076">
              <w:rPr>
                <w:rFonts w:ascii="Verdana" w:hAnsi="Verdana"/>
                <w:b/>
                <w:bCs/>
              </w:rPr>
              <w:t>2. Intervención de Apoyo - Apoyo psicológico especializado</w:t>
            </w:r>
            <w:r w:rsidRPr="00891076">
              <w:rPr>
                <w:rFonts w:ascii="Verdana" w:hAnsi="Verdana"/>
                <w:b/>
                <w:bCs/>
              </w:rPr>
              <w:br/>
            </w:r>
            <w:r w:rsidRPr="00891076">
              <w:rPr>
                <w:rFonts w:ascii="Verdana" w:hAnsi="Verdana"/>
              </w:rPr>
              <w:t>--Niños, niñas y adolescentes de 0 a 18 años, con derechos inobservados, amenazados o vulnerados, víctimas de violencia sexual dentro y fuera del conflicto armado.</w:t>
            </w:r>
            <w:r w:rsidRPr="00891076">
              <w:rPr>
                <w:rFonts w:ascii="Verdana" w:hAnsi="Verdana"/>
              </w:rPr>
              <w:br/>
              <w:t>--Niños, niñas, adolescentes de 0 a 18 años, con derechos inobservados, amenazados o vulnerados, que requieran la atención, de acuerdo con el concepto de la autoridad administrativa.</w:t>
            </w:r>
            <w:r w:rsidRPr="00891076">
              <w:rPr>
                <w:rFonts w:ascii="Verdana" w:hAnsi="Verdana"/>
              </w:rPr>
              <w:br/>
            </w:r>
            <w:r w:rsidRPr="00891076">
              <w:rPr>
                <w:rFonts w:ascii="Verdana" w:hAnsi="Verdana"/>
              </w:rPr>
              <w:br/>
            </w:r>
            <w:r w:rsidRPr="00891076">
              <w:rPr>
                <w:rFonts w:ascii="Verdana" w:hAnsi="Verdana"/>
                <w:b/>
                <w:bCs/>
              </w:rPr>
              <w:t>3. Externado media jornada</w:t>
            </w:r>
            <w:r w:rsidRPr="00891076">
              <w:rPr>
                <w:rFonts w:ascii="Verdana" w:hAnsi="Verdana"/>
                <w:b/>
                <w:bCs/>
              </w:rPr>
              <w:br/>
            </w:r>
            <w:r w:rsidRPr="00891076">
              <w:rPr>
                <w:rFonts w:ascii="Verdana" w:hAnsi="Verdana"/>
              </w:rPr>
              <w:t>- Niños, niñas y adolescentes de 6 a 18 años, con derechos inobservados, amenazados o vulnerados en general.</w:t>
            </w:r>
            <w:r w:rsidRPr="00891076">
              <w:rPr>
                <w:rFonts w:ascii="Verdana" w:hAnsi="Verdana"/>
              </w:rPr>
              <w:br/>
              <w:t>- Adolescentes y mayores de 18 años gestantes, con derechos inobservados, amenazados o vulnerados.</w:t>
            </w:r>
            <w:r w:rsidRPr="00891076">
              <w:rPr>
                <w:rFonts w:ascii="Verdana" w:hAnsi="Verdana"/>
              </w:rPr>
              <w:br/>
              <w:t xml:space="preserve">- Niños, niñas y adolescentes de 2 a 18 años, con </w:t>
            </w:r>
            <w:r w:rsidRPr="00891076">
              <w:rPr>
                <w:rFonts w:ascii="Verdana" w:hAnsi="Verdana"/>
              </w:rPr>
              <w:lastRenderedPageBreak/>
              <w:t>derechos inobservados, amenazados o vulnerados, con discapacidad mental cognitiva. Mayores de 18 años con discapacidad mental cognitiva, que al cumplir la mayoría de edad se encuentren en proceso administrativo de restablecimiento de derechos.</w:t>
            </w:r>
          </w:p>
        </w:tc>
      </w:tr>
      <w:tr w:rsidR="00891076" w:rsidRPr="00891076" w14:paraId="3D0E259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3ABF6A" w14:textId="77777777" w:rsidR="00891076" w:rsidRPr="00891076" w:rsidRDefault="00891076" w:rsidP="00891076">
            <w:pPr>
              <w:jc w:val="both"/>
              <w:rPr>
                <w:rFonts w:ascii="Verdana" w:hAnsi="Verdana"/>
              </w:rPr>
            </w:pPr>
            <w:r w:rsidRPr="00891076">
              <w:rPr>
                <w:rFonts w:ascii="Verdana" w:hAnsi="Verdana"/>
                <w:b/>
                <w:bCs/>
              </w:rPr>
              <w:lastRenderedPageBreak/>
              <w:t>POBLACIÓN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CE227E" w14:textId="77777777" w:rsidR="00891076" w:rsidRPr="00891076" w:rsidRDefault="00891076" w:rsidP="00891076">
            <w:pPr>
              <w:jc w:val="both"/>
              <w:rPr>
                <w:rFonts w:ascii="Verdana" w:hAnsi="Verdana"/>
              </w:rPr>
            </w:pPr>
            <w:r w:rsidRPr="00891076">
              <w:rPr>
                <w:rFonts w:ascii="Verdana" w:hAnsi="Verdana"/>
              </w:rPr>
              <w:t>- Niños, niñas y adolescentes de 2 a 18 años, con derechos inobservados, amenazados o vulnerados, con discapacidad mental psicosocial. Mayores de 18 años con discapacidad mental psicosocial, que al cumplir la mayoría de edad se encuentren en proceso administrativo de restablecimiento de derechos.</w:t>
            </w:r>
            <w:r w:rsidRPr="00891076">
              <w:rPr>
                <w:rFonts w:ascii="Verdana" w:hAnsi="Verdana"/>
              </w:rPr>
              <w:br/>
              <w:t>- Niños, niñas y adolescentes de 2 a 18 años, con derechos inobservados, amenazados o vulnerados, con discapacidad. Mayores de 18 años con discapacidad, que al cumplir la mayoría de edad se encuentren en proceso administrativo de restablecimiento de derechos.</w:t>
            </w:r>
            <w:r w:rsidRPr="00891076">
              <w:rPr>
                <w:rFonts w:ascii="Verdana" w:hAnsi="Verdana"/>
              </w:rPr>
              <w:br/>
              <w:t>- Niños, niñas y adolescentes de 6 a 18 años, con derechos inobservados, amenazados o vulnerados, con alta permanencia en calle.</w:t>
            </w:r>
            <w:r w:rsidRPr="00891076">
              <w:rPr>
                <w:rFonts w:ascii="Verdana" w:hAnsi="Verdana"/>
              </w:rPr>
              <w:br/>
              <w:t>- Niños, niñas y adolescentes de 6 a 18 años, con derechos inobservados, amenazados o vulnerados, con consumo social de sustancias psicoactivas.</w:t>
            </w:r>
            <w:r w:rsidRPr="00891076">
              <w:rPr>
                <w:rFonts w:ascii="Verdana" w:hAnsi="Verdana"/>
              </w:rPr>
              <w:br/>
              <w:t>- Niños, niñas y adolescentes de 0 a 18 años, con derechos Inobservados, amenazados o vulnerados, víctimas de violencia sexual dentro y fuera del conflicto armado.</w:t>
            </w:r>
            <w:r w:rsidRPr="00891076">
              <w:rPr>
                <w:rFonts w:ascii="Verdana" w:hAnsi="Verdana"/>
              </w:rPr>
              <w:br/>
              <w:t>- Niños, niñas y adolescentes de 6 a 18 años, con derechos inobservados, amenazados o vulnerados, en situación de trabajo infantil.</w:t>
            </w:r>
            <w:r w:rsidRPr="00891076">
              <w:rPr>
                <w:rFonts w:ascii="Verdana" w:hAnsi="Verdana"/>
              </w:rPr>
              <w:br/>
              <w:t>- Niños, niñas y adolescentes víctimas de minas antipersonal, municiones sin explotar y artefactos explosivos improvisados y niños, niñas y adolescentes víctimas de acciones bélicas y de atentados terroristas en el marco del conflicto armado.</w:t>
            </w:r>
            <w:r w:rsidRPr="00891076">
              <w:rPr>
                <w:rFonts w:ascii="Verdana" w:hAnsi="Verdana"/>
              </w:rPr>
              <w:br/>
            </w:r>
            <w:r w:rsidRPr="00891076">
              <w:rPr>
                <w:rFonts w:ascii="Verdana" w:hAnsi="Verdana"/>
                <w:b/>
                <w:bCs/>
              </w:rPr>
              <w:t>4. Externado jornada completa</w:t>
            </w:r>
            <w:r w:rsidRPr="00891076">
              <w:rPr>
                <w:rFonts w:ascii="Verdana" w:hAnsi="Verdana"/>
                <w:b/>
                <w:bCs/>
              </w:rPr>
              <w:br/>
            </w:r>
            <w:r w:rsidRPr="00891076">
              <w:rPr>
                <w:rFonts w:ascii="Verdana" w:hAnsi="Verdana"/>
              </w:rPr>
              <w:t>- Niños, niñas y adolescentes de 6 a 18 años, con derechos Inobservados, amenazados o vulnerados en general.</w:t>
            </w:r>
            <w:r w:rsidRPr="00891076">
              <w:rPr>
                <w:rFonts w:ascii="Verdana" w:hAnsi="Verdana"/>
              </w:rPr>
              <w:br/>
              <w:t>- Niños, niñas y adolescentes de 2 a 18 años, con derechos inobservados, amenazados o vulnerados, con discapacidad mental cognitiva. Mayores de 18 años con discapacidad mental cognitiva, que al cumplir la mayoría de edad se encuentren en proceso administrativo de restablecimiento de derechos.</w:t>
            </w:r>
            <w:r w:rsidRPr="00891076">
              <w:rPr>
                <w:rFonts w:ascii="Verdana" w:hAnsi="Verdana"/>
              </w:rPr>
              <w:br/>
            </w:r>
            <w:r w:rsidRPr="00891076">
              <w:rPr>
                <w:rFonts w:ascii="Verdana" w:hAnsi="Verdana"/>
              </w:rPr>
              <w:lastRenderedPageBreak/>
              <w:t>- Niños, niñas y adolescentes de 2 a 18 años, con derechos inobservados, amenazados o vulnerados, con discapacidad mental psicosocial. Mayores de 18 años con discapacidad mental psicosocial, que al cumplir la mayoría de edad se encuentren en proceso administrativo de restablecimiento de derechos.</w:t>
            </w:r>
            <w:r w:rsidRPr="00891076">
              <w:rPr>
                <w:rFonts w:ascii="Verdana" w:hAnsi="Verdana"/>
              </w:rPr>
              <w:br/>
              <w:t>- Niños, niñas y adolescentes de 2 a 18 años, con derechos inobservados, amenazados o vulnerados, con discapacidad. Mayores de 18 años con discapacidad, que al cumplir la mayoría de edad se encuentren en proceso administrativo de restablecimiento de derechos.</w:t>
            </w:r>
            <w:r w:rsidRPr="00891076">
              <w:rPr>
                <w:rFonts w:ascii="Verdana" w:hAnsi="Verdana"/>
              </w:rPr>
              <w:br/>
              <w:t>- Niños, niñas y adolescentes de 6 a 18 años, con derechos inobservados, amenazados o vulnerados, con alta permanencia en calle.</w:t>
            </w:r>
            <w:r w:rsidRPr="00891076">
              <w:rPr>
                <w:rFonts w:ascii="Verdana" w:hAnsi="Verdana"/>
              </w:rPr>
              <w:br/>
              <w:t>- Niños, niñas y adolescentes de 6 a 18 años, con derechos inobservados, amenazados o vulnerados, con consumo habitual de sustancias psicoactivas.</w:t>
            </w:r>
            <w:r w:rsidRPr="00891076">
              <w:rPr>
                <w:rFonts w:ascii="Verdana" w:hAnsi="Verdana"/>
              </w:rPr>
              <w:br/>
              <w:t>- Niños, niñas y adolescentes de 6 a 18 años, con derechos inobservados, amenazados o vulnerados, en situación de trabajo infantil.</w:t>
            </w:r>
          </w:p>
        </w:tc>
      </w:tr>
      <w:tr w:rsidR="00891076" w:rsidRPr="00891076" w14:paraId="733C0ADA"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C43E29" w14:textId="77777777" w:rsidR="00891076" w:rsidRPr="00891076" w:rsidRDefault="00891076" w:rsidP="00891076">
            <w:pPr>
              <w:jc w:val="both"/>
              <w:rPr>
                <w:rFonts w:ascii="Verdana" w:hAnsi="Verdana"/>
              </w:rPr>
            </w:pPr>
            <w:r w:rsidRPr="00891076">
              <w:rPr>
                <w:rFonts w:ascii="Verdana" w:hAnsi="Verdana"/>
                <w:b/>
                <w:bCs/>
              </w:rPr>
              <w:lastRenderedPageBreak/>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9188DB" w14:textId="77777777" w:rsidR="00891076" w:rsidRPr="00891076" w:rsidRDefault="00891076" w:rsidP="00891076">
            <w:pPr>
              <w:jc w:val="both"/>
              <w:rPr>
                <w:rFonts w:ascii="Verdana" w:hAnsi="Verdana"/>
              </w:rPr>
            </w:pPr>
            <w:r w:rsidRPr="00891076">
              <w:rPr>
                <w:rFonts w:ascii="Verdana" w:hAnsi="Verdana"/>
              </w:rPr>
              <w:t>Las acciones destinadas al cumplimiento de los objetivos de los servicios se encuentran en los Lineamientos Técnicos correspondientes. La referencia de los Lineamientos se encuentra en el apartado correspondiente y un listado de los mismos con número de Resolución se encuentra al final de estas fichas.</w:t>
            </w:r>
          </w:p>
        </w:tc>
      </w:tr>
      <w:tr w:rsidR="00891076" w:rsidRPr="00891076" w14:paraId="5297957A"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795078"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10EE6E"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49343B99"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4E46E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03071B" w14:textId="6F1B5701" w:rsidR="00891076" w:rsidRPr="00891076" w:rsidRDefault="00891076" w:rsidP="00891076">
            <w:pPr>
              <w:jc w:val="both"/>
              <w:rPr>
                <w:rFonts w:ascii="Verdana" w:hAnsi="Verdana"/>
              </w:rPr>
            </w:pPr>
            <w:r w:rsidRPr="00891076">
              <w:rPr>
                <w:rFonts w:ascii="Verdana" w:hAnsi="Verdana"/>
              </w:rPr>
              <w:t>Lineamiento técnico de modalidades para la atención de niños, niñas y adolescentes con derechos inobservados, amenazados o vulnerados, aprobado mediante Resolución No. </w:t>
            </w:r>
            <w:r w:rsidRPr="00B04DDE">
              <w:rPr>
                <w:rFonts w:ascii="Verdana" w:hAnsi="Verdana"/>
              </w:rPr>
              <w:t>1520</w:t>
            </w:r>
            <w:r w:rsidRPr="00891076">
              <w:rPr>
                <w:rFonts w:ascii="Verdana" w:hAnsi="Verdana"/>
              </w:rPr>
              <w:t> de febrero 23 de 2016 y todas aquellas que las modifiquen o adicionen y los demás instrumentos que desarrollan su aplicación.</w:t>
            </w:r>
          </w:p>
        </w:tc>
      </w:tr>
      <w:tr w:rsidR="00891076" w:rsidRPr="00891076" w14:paraId="416BC795"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DF3D8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48C99F" w14:textId="77777777" w:rsidR="00891076" w:rsidRPr="00891076" w:rsidRDefault="00891076" w:rsidP="00891076">
            <w:pPr>
              <w:jc w:val="both"/>
              <w:rPr>
                <w:rFonts w:ascii="Verdana" w:hAnsi="Verdana"/>
              </w:rPr>
            </w:pPr>
            <w:r w:rsidRPr="00891076">
              <w:rPr>
                <w:rFonts w:ascii="Verdana" w:hAnsi="Verdana"/>
              </w:rPr>
              <w:t xml:space="preserve">Se programará y entregará de acuerdo con las especificaciones de edad establecidas por la Dirección de Nutrición, dentro de la ración </w:t>
            </w:r>
            <w:r w:rsidRPr="00891076">
              <w:rPr>
                <w:rFonts w:ascii="Verdana" w:hAnsi="Verdana"/>
              </w:rPr>
              <w:lastRenderedPageBreak/>
              <w:t>preparada. El detalle se encuentra en el Anexo 2 del Lineamiento de Programación de Metas Sociales y Financieras.</w:t>
            </w:r>
          </w:p>
        </w:tc>
      </w:tr>
      <w:tr w:rsidR="00891076" w:rsidRPr="00891076" w14:paraId="2E48A3BF"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D46B68"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294B2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35C162" w14:textId="31AF7AE3" w:rsidR="00891076" w:rsidRPr="00891076" w:rsidRDefault="00891076" w:rsidP="00891076">
            <w:pPr>
              <w:jc w:val="both"/>
              <w:rPr>
                <w:rFonts w:ascii="Verdana" w:hAnsi="Verdana"/>
              </w:rPr>
            </w:pPr>
            <w:r w:rsidRPr="00891076">
              <w:rPr>
                <w:rFonts w:ascii="Verdana" w:hAnsi="Verdana"/>
                <w:b/>
                <w:bCs/>
              </w:rPr>
              <w:t>Valor cupo/mes</w:t>
            </w:r>
            <w:r w:rsidRPr="00891076">
              <w:rPr>
                <w:rFonts w:ascii="Verdana" w:hAnsi="Verdana"/>
                <w:b/>
                <w:bCs/>
              </w:rPr>
              <w:br/>
            </w:r>
            <w:r w:rsidRPr="00891076">
              <w:rPr>
                <w:rFonts w:ascii="Verdana" w:hAnsi="Verdana"/>
                <w:b/>
                <w:bCs/>
              </w:rPr>
              <w:br/>
            </w:r>
            <w:r w:rsidRPr="00891076">
              <w:rPr>
                <w:rFonts w:ascii="Verdana" w:hAnsi="Verdana"/>
                <w:b/>
                <w:bCs/>
                <w:noProof/>
              </w:rPr>
              <w:drawing>
                <wp:inline distT="0" distB="0" distL="0" distR="0" wp14:anchorId="14E26A4D" wp14:editId="2589C74C">
                  <wp:extent cx="3284220" cy="522732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4220" cy="5227320"/>
                          </a:xfrm>
                          <a:prstGeom prst="rect">
                            <a:avLst/>
                          </a:prstGeom>
                          <a:noFill/>
                          <a:ln>
                            <a:noFill/>
                          </a:ln>
                        </pic:spPr>
                      </pic:pic>
                    </a:graphicData>
                  </a:graphic>
                </wp:inline>
              </w:drawing>
            </w:r>
            <w:r w:rsidRPr="00891076">
              <w:rPr>
                <w:rFonts w:ascii="Verdana" w:hAnsi="Verdana"/>
                <w:b/>
                <w:bCs/>
              </w:rPr>
              <w:br/>
              <w:t>Valor sesiones</w:t>
            </w:r>
            <w:r w:rsidRPr="00891076">
              <w:rPr>
                <w:rFonts w:ascii="Verdana" w:hAnsi="Verdana"/>
                <w:b/>
                <w:bCs/>
              </w:rPr>
              <w:br/>
            </w:r>
            <w:r w:rsidRPr="00891076">
              <w:rPr>
                <w:rFonts w:ascii="Verdana" w:hAnsi="Verdana"/>
                <w:b/>
                <w:bCs/>
              </w:rPr>
              <w:br/>
            </w:r>
            <w:r w:rsidRPr="00891076">
              <w:rPr>
                <w:rFonts w:ascii="Verdana" w:hAnsi="Verdana"/>
                <w:b/>
                <w:bCs/>
                <w:noProof/>
              </w:rPr>
              <w:drawing>
                <wp:inline distT="0" distB="0" distL="0" distR="0" wp14:anchorId="4D14CE22" wp14:editId="6378751B">
                  <wp:extent cx="3390900" cy="9144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914400"/>
                          </a:xfrm>
                          <a:prstGeom prst="rect">
                            <a:avLst/>
                          </a:prstGeom>
                          <a:noFill/>
                          <a:ln>
                            <a:noFill/>
                          </a:ln>
                        </pic:spPr>
                      </pic:pic>
                    </a:graphicData>
                  </a:graphic>
                </wp:inline>
              </w:drawing>
            </w:r>
          </w:p>
        </w:tc>
      </w:tr>
      <w:tr w:rsidR="00891076" w:rsidRPr="00891076" w14:paraId="04087C8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BE9361" w14:textId="77777777" w:rsidR="00891076" w:rsidRPr="00891076" w:rsidRDefault="00891076" w:rsidP="00891076">
            <w:pPr>
              <w:jc w:val="both"/>
              <w:rPr>
                <w:rFonts w:ascii="Verdana" w:hAnsi="Verdana"/>
              </w:rPr>
            </w:pPr>
            <w:r w:rsidRPr="00891076">
              <w:rPr>
                <w:rFonts w:ascii="Verdana" w:hAnsi="Verdana"/>
              </w:rPr>
              <w:lastRenderedPageBreak/>
              <w:t>.</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28C489" w14:textId="77777777" w:rsidR="00891076" w:rsidRPr="00891076" w:rsidRDefault="00891076" w:rsidP="00891076">
            <w:pPr>
              <w:jc w:val="both"/>
              <w:rPr>
                <w:rFonts w:ascii="Verdana" w:hAnsi="Verdana"/>
              </w:rPr>
            </w:pPr>
            <w:r w:rsidRPr="00891076">
              <w:rPr>
                <w:rFonts w:ascii="Verdana" w:hAnsi="Verdana"/>
              </w:rPr>
              <w:t>Las tarifas tuvieron un incremento del 4,5% con respecto a las establecidas en la vigencia 2017</w:t>
            </w:r>
          </w:p>
        </w:tc>
      </w:tr>
      <w:tr w:rsidR="00891076" w:rsidRPr="00891076" w14:paraId="6DF113B8"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9D5EAB"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459EFD" w14:textId="77777777" w:rsidR="00891076" w:rsidRPr="00891076" w:rsidRDefault="00891076" w:rsidP="00891076">
            <w:pPr>
              <w:jc w:val="both"/>
              <w:rPr>
                <w:rFonts w:ascii="Verdana" w:hAnsi="Verdana"/>
              </w:rPr>
            </w:pPr>
            <w:r w:rsidRPr="00891076">
              <w:rPr>
                <w:rFonts w:ascii="Verdana" w:hAnsi="Verdana"/>
              </w:rPr>
              <w:t>Código de Infancia y Adolescencia, Ley 1098 de 2016, Artículos 36 y 60.</w:t>
            </w:r>
          </w:p>
        </w:tc>
      </w:tr>
      <w:tr w:rsidR="00891076" w:rsidRPr="00891076" w14:paraId="041CF0BE"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8E627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CLASIFICADOR DEL GASTO</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6378C4" w14:textId="764250F8" w:rsidR="00891076" w:rsidRPr="00891076" w:rsidRDefault="00891076" w:rsidP="00891076">
            <w:pPr>
              <w:jc w:val="both"/>
              <w:rPr>
                <w:rFonts w:ascii="Verdana" w:hAnsi="Verdana"/>
              </w:rPr>
            </w:pPr>
            <w:r w:rsidRPr="00891076">
              <w:rPr>
                <w:rFonts w:ascii="Verdana" w:hAnsi="Verdana"/>
              </w:rPr>
              <w:t>- Los clasificadores del gasto para cada modalidad están determinados en el Lineamiento Técnico del Modelo para la atención de niños, niñas y adolescentes con derechos inobservados, amenazados o vulnerados, aprobado mediante Resolución No.</w:t>
            </w:r>
            <w:r w:rsidRPr="00B04DDE">
              <w:rPr>
                <w:rFonts w:ascii="Verdana" w:hAnsi="Verdana"/>
              </w:rPr>
              <w:t>1519</w:t>
            </w:r>
            <w:r w:rsidRPr="00891076">
              <w:rPr>
                <w:rFonts w:ascii="Verdana" w:hAnsi="Verdana"/>
              </w:rPr>
              <w:t> de febrero 23 de 2016 y todas aquellas que las modifiquen o adicionen. Ver Anexo 3.</w:t>
            </w:r>
            <w:r w:rsidRPr="00891076">
              <w:rPr>
                <w:rFonts w:ascii="Verdana" w:hAnsi="Verdana"/>
              </w:rPr>
              <w:br/>
            </w:r>
            <w:r w:rsidRPr="00891076">
              <w:rPr>
                <w:rFonts w:ascii="Verdana" w:hAnsi="Verdana"/>
                <w:b/>
                <w:bCs/>
              </w:rPr>
              <w:br/>
              <w:t>Nota:</w:t>
            </w:r>
            <w:r w:rsidRPr="00891076">
              <w:rPr>
                <w:rFonts w:ascii="Verdana" w:hAnsi="Verdana"/>
              </w:rPr>
              <w:t> En ningún caso los saldos por inejecuciones de cupos se utilizarán para el pago de sobrecupos.</w:t>
            </w:r>
          </w:p>
        </w:tc>
      </w:tr>
      <w:tr w:rsidR="00891076" w:rsidRPr="00891076" w14:paraId="0DC4425F"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4C4E1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w:t>
            </w:r>
            <w:r w:rsidRPr="00891076">
              <w:rPr>
                <w:rFonts w:ascii="Verdana" w:hAnsi="Verdana"/>
                <w:b/>
                <w:bCs/>
              </w:rPr>
              <w:br/>
              <w:t>TÉCNICOS</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5D8501" w14:textId="6D66B089" w:rsidR="00891076" w:rsidRPr="00891076" w:rsidRDefault="00891076" w:rsidP="00891076">
            <w:pPr>
              <w:jc w:val="both"/>
              <w:rPr>
                <w:rFonts w:ascii="Verdana" w:hAnsi="Verdana"/>
              </w:rPr>
            </w:pPr>
            <w:r w:rsidRPr="00891076">
              <w:rPr>
                <w:rFonts w:ascii="Verdana" w:hAnsi="Verdana"/>
              </w:rPr>
              <w:t>- Lineamientos Técnico Administrativo de Ruta de Actuaciones para el restablecimiento de derechos de niños, las niñas y adolescentes, con sus derechos inobservados, amenazados o vulnerados, Resolución No. </w:t>
            </w:r>
            <w:r w:rsidRPr="00B04DDE">
              <w:rPr>
                <w:rFonts w:ascii="Verdana" w:hAnsi="Verdana"/>
              </w:rPr>
              <w:t>1526</w:t>
            </w:r>
            <w:r w:rsidRPr="00891076">
              <w:rPr>
                <w:rFonts w:ascii="Verdana" w:hAnsi="Verdana"/>
              </w:rPr>
              <w:t> del 23 de febrero de 2016 y todas aquellas que las modifiquen o adicionen.</w:t>
            </w:r>
            <w:r w:rsidRPr="00891076">
              <w:rPr>
                <w:rFonts w:ascii="Verdana" w:hAnsi="Verdana"/>
              </w:rPr>
              <w:br/>
              <w:t>- Lineamiento Técnico del Modelo para la atención de niños, niñas y adolescentes con derechos inobservados, amenazados o vulnerados, aprobado mediante Resolución No.</w:t>
            </w:r>
            <w:r w:rsidRPr="00B04DDE">
              <w:rPr>
                <w:rFonts w:ascii="Verdana" w:hAnsi="Verdana"/>
              </w:rPr>
              <w:t>1519</w:t>
            </w:r>
            <w:r w:rsidRPr="00891076">
              <w:rPr>
                <w:rFonts w:ascii="Verdana" w:hAnsi="Verdana"/>
              </w:rPr>
              <w:t> de febrero 23 de 2016 y todas aquellas que las modifiquen o adicionen.</w:t>
            </w:r>
            <w:r w:rsidRPr="00891076">
              <w:rPr>
                <w:rFonts w:ascii="Verdana" w:hAnsi="Verdana"/>
              </w:rPr>
              <w:br/>
              <w:t>- Lineamiento Técnico de modalidades para la atención de niños, niñas y adolescentes con derechos inobservados, amenazados o vulnerados, aprobado mediante Resolución No. </w:t>
            </w:r>
            <w:r w:rsidRPr="00B04DDE">
              <w:rPr>
                <w:rFonts w:ascii="Verdana" w:hAnsi="Verdana"/>
              </w:rPr>
              <w:t>1520</w:t>
            </w:r>
            <w:r w:rsidRPr="00891076">
              <w:rPr>
                <w:rFonts w:ascii="Verdana" w:hAnsi="Verdana"/>
              </w:rPr>
              <w:t> de febrero 23 de 2016 y todas aquellas que las modifiquen o adicionen.</w:t>
            </w:r>
            <w:r w:rsidRPr="00891076">
              <w:rPr>
                <w:rFonts w:ascii="Verdana" w:hAnsi="Verdana"/>
              </w:rPr>
              <w:br/>
              <w:t>- Lineamiento Técnico para el Programa Especializado de Atención a Niños, niñas, adolescentes Víctimas de Violencia Sexual con sus Derechos Amenazados, Inobservados o vulnerados. Resolución No. </w:t>
            </w:r>
            <w:r w:rsidRPr="00B04DDE">
              <w:rPr>
                <w:rFonts w:ascii="Verdana" w:hAnsi="Verdana"/>
              </w:rPr>
              <w:t>6022</w:t>
            </w:r>
            <w:r w:rsidRPr="00891076">
              <w:rPr>
                <w:rFonts w:ascii="Verdana" w:hAnsi="Verdana"/>
              </w:rPr>
              <w:t> del 30 de diciembre de 2010 y todas aquellas que las modifiquen o adicionen.</w:t>
            </w:r>
            <w:r w:rsidRPr="00891076">
              <w:rPr>
                <w:rFonts w:ascii="Verdana" w:hAnsi="Verdana"/>
              </w:rPr>
              <w:br/>
              <w:t>- Lineamiento Técnico para la atención de adolescentes y mujeres mayores de 18 años, gestantes o en periodo de lactancia, con sus Derechos inobservados, amenazados o vulnerados, aprobado mediante Resolución No. </w:t>
            </w:r>
            <w:r w:rsidRPr="00B04DDE">
              <w:rPr>
                <w:rFonts w:ascii="Verdana" w:hAnsi="Verdana"/>
              </w:rPr>
              <w:t>1515</w:t>
            </w:r>
            <w:r w:rsidRPr="00891076">
              <w:rPr>
                <w:rFonts w:ascii="Verdana" w:hAnsi="Verdana"/>
              </w:rPr>
              <w:t> del 23 de febrero de 2016 y todas aquellas que las modifiquen o adicionen.</w:t>
            </w:r>
            <w:r w:rsidRPr="00891076">
              <w:rPr>
                <w:rFonts w:ascii="Verdana" w:hAnsi="Verdana"/>
              </w:rPr>
              <w:br/>
            </w:r>
            <w:r w:rsidRPr="00891076">
              <w:rPr>
                <w:rFonts w:ascii="Verdana" w:hAnsi="Verdana"/>
              </w:rPr>
              <w:lastRenderedPageBreak/>
              <w:t>- Lineamiento Técnico para la atención de niños, niñas y adolescentes, y mayores de 18 años, con sus Derechos inobservados, amenazados o vulnerados, con discapacidad, aprobado mediante Resolución No. </w:t>
            </w:r>
            <w:r w:rsidRPr="00B04DDE">
              <w:rPr>
                <w:rFonts w:ascii="Verdana" w:hAnsi="Verdana"/>
              </w:rPr>
              <w:t>1516</w:t>
            </w:r>
            <w:r w:rsidRPr="00891076">
              <w:rPr>
                <w:rFonts w:ascii="Verdana" w:hAnsi="Verdana"/>
              </w:rPr>
              <w:t> del 23 de febrero de 2016 y todas aquellas que las modifiquen o adicionen.</w:t>
            </w:r>
            <w:r w:rsidRPr="00891076">
              <w:rPr>
                <w:rFonts w:ascii="Verdana" w:hAnsi="Verdana"/>
              </w:rPr>
              <w:br/>
              <w:t>- Lineamiento Técnico para la atención de niños, niñas y adolescentes, con derechos inobservados, amenazados o vulnerados, con alta permanencia en calle o en situación de vida en calle, aprobado mediante Resolución No. </w:t>
            </w:r>
            <w:r w:rsidRPr="00B04DDE">
              <w:rPr>
                <w:rFonts w:ascii="Verdana" w:hAnsi="Verdana"/>
              </w:rPr>
              <w:t>1514</w:t>
            </w:r>
            <w:r w:rsidRPr="00891076">
              <w:rPr>
                <w:rFonts w:ascii="Verdana" w:hAnsi="Verdana"/>
              </w:rPr>
              <w:t> del 23 de febrero de 2016 y todas aquellas que las modifiquen o adicionen.</w:t>
            </w:r>
            <w:r w:rsidRPr="00891076">
              <w:rPr>
                <w:rFonts w:ascii="Verdana" w:hAnsi="Verdana"/>
              </w:rPr>
              <w:br/>
              <w:t>- Lineamiento Técnico para la atención de niños, niñas y adolescentes, con derechos inobservados, amenazados o vulnerados, con consumo de sustancias psicoactivas, aprobado mediante Resolución No. </w:t>
            </w:r>
            <w:r w:rsidRPr="00B04DDE">
              <w:rPr>
                <w:rFonts w:ascii="Verdana" w:hAnsi="Verdana"/>
              </w:rPr>
              <w:t>1518</w:t>
            </w:r>
            <w:r w:rsidRPr="00891076">
              <w:rPr>
                <w:rFonts w:ascii="Verdana" w:hAnsi="Verdana"/>
              </w:rPr>
              <w:t> del 23 de febrero de 2016</w:t>
            </w:r>
          </w:p>
        </w:tc>
      </w:tr>
      <w:tr w:rsidR="00891076" w:rsidRPr="00891076" w14:paraId="6441CC59"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32E32B" w14:textId="590228E1" w:rsidR="00891076" w:rsidRPr="00891076" w:rsidRDefault="00891076" w:rsidP="00891076">
            <w:pPr>
              <w:jc w:val="both"/>
              <w:rPr>
                <w:rFonts w:ascii="Verdana" w:hAnsi="Verdana"/>
              </w:rPr>
            </w:pPr>
            <w:r w:rsidRPr="00891076">
              <w:rPr>
                <w:rFonts w:ascii="Verdana" w:hAnsi="Verdana"/>
              </w:rPr>
              <w:lastRenderedPageBreak/>
              <w:t>y todas aquellas que las modifiquen o adicionen.</w:t>
            </w:r>
            <w:r w:rsidRPr="00891076">
              <w:rPr>
                <w:rFonts w:ascii="Verdana" w:hAnsi="Verdana"/>
              </w:rPr>
              <w:br/>
              <w:t>- Lineamiento Técnico para la atención de niños, niñas y adolescentes, con derechos inobservados, amenazados o vulnerados, en situación de trabajo infantil, aprobado mediante Resolución No. </w:t>
            </w:r>
            <w:r w:rsidRPr="00B04DDE">
              <w:rPr>
                <w:rFonts w:ascii="Verdana" w:hAnsi="Verdana"/>
              </w:rPr>
              <w:t>1513</w:t>
            </w:r>
            <w:r w:rsidRPr="00891076">
              <w:rPr>
                <w:rFonts w:ascii="Verdana" w:hAnsi="Verdana"/>
              </w:rPr>
              <w:t> del 23 de febrero de 2016 y todas aquellas que las modifiquen o adicionen.</w:t>
            </w:r>
            <w:r w:rsidRPr="00891076">
              <w:rPr>
                <w:rFonts w:ascii="Verdana" w:hAnsi="Verdana"/>
              </w:rPr>
              <w:br/>
              <w:t>- Lineamiento Técnico para el restablecimiento de derechos y contribución a la reparación integral a niños, niñas y adolescentes, víctimas de minas antipersona municiones sin explotar y artefactos explosivos improvisados y niños, niñas y adolescentes victimas de acciones bélicas y atentados terroristas en el marco del conflicto armado, aprobado mediante Resolución No. </w:t>
            </w:r>
            <w:r w:rsidRPr="00B04DDE">
              <w:rPr>
                <w:rFonts w:ascii="Verdana" w:hAnsi="Verdana"/>
              </w:rPr>
              <w:t>1517</w:t>
            </w:r>
            <w:r w:rsidRPr="00891076">
              <w:rPr>
                <w:rFonts w:ascii="Verdana" w:hAnsi="Verdana"/>
              </w:rPr>
              <w:t> del 23 de febrero de 2016 y todas aquellas que las modifiquen o adicionen.</w:t>
            </w:r>
            <w:r w:rsidRPr="00891076">
              <w:rPr>
                <w:rFonts w:ascii="Verdana" w:hAnsi="Verdana"/>
              </w:rPr>
              <w:br/>
              <w:t>- Lineamiento técnico para el restablecimiento de derechos y contribución a la reparación integral de niños, niñas y adolescentes huérfanos como consecuencia del conflicto armado Aprobado mediante Resolución No. </w:t>
            </w:r>
            <w:r w:rsidRPr="00B04DDE">
              <w:rPr>
                <w:rFonts w:ascii="Verdana" w:hAnsi="Verdana"/>
              </w:rPr>
              <w:t>13369</w:t>
            </w:r>
            <w:r w:rsidRPr="00891076">
              <w:rPr>
                <w:rFonts w:ascii="Verdana" w:hAnsi="Verdana"/>
              </w:rPr>
              <w:t> de diciembre 23 de 2016.</w:t>
            </w:r>
          </w:p>
        </w:tc>
      </w:tr>
      <w:tr w:rsidR="00891076" w:rsidRPr="00891076" w14:paraId="73F097BD" w14:textId="77777777" w:rsidTr="031754DE">
        <w:trPr>
          <w:tblCellSpacing w:w="15" w:type="dxa"/>
        </w:trPr>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496978" w14:textId="77777777" w:rsidR="00891076" w:rsidRPr="00891076" w:rsidRDefault="00891076" w:rsidP="00891076">
            <w:pPr>
              <w:jc w:val="both"/>
              <w:rPr>
                <w:rFonts w:ascii="Verdana" w:hAnsi="Verdana"/>
              </w:rPr>
            </w:pPr>
            <w:r w:rsidRPr="00891076">
              <w:rPr>
                <w:rFonts w:ascii="Verdana" w:hAnsi="Verdana"/>
                <w:b/>
                <w:bCs/>
              </w:rPr>
              <w:t>ANA MARÍA FERGUSSON TALERO</w:t>
            </w:r>
            <w:r w:rsidRPr="00891076">
              <w:rPr>
                <w:rFonts w:ascii="Verdana" w:hAnsi="Verdana"/>
              </w:rPr>
              <w:t> Directora de Protección</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5FF317" w14:textId="77777777" w:rsidR="00891076" w:rsidRPr="00891076" w:rsidRDefault="00891076" w:rsidP="00891076">
            <w:pPr>
              <w:jc w:val="both"/>
              <w:rPr>
                <w:rFonts w:ascii="Verdana" w:hAnsi="Verdana"/>
              </w:rPr>
            </w:pPr>
            <w:r w:rsidRPr="00891076">
              <w:rPr>
                <w:rFonts w:ascii="Verdana" w:hAnsi="Verdana"/>
                <w:b/>
                <w:bCs/>
              </w:rPr>
              <w:t>EDGAR ROBLES PINEROS </w:t>
            </w:r>
            <w:r w:rsidRPr="00891076">
              <w:rPr>
                <w:rFonts w:ascii="Verdana" w:hAnsi="Verdana"/>
              </w:rPr>
              <w:t>Subdirector de Programación</w:t>
            </w:r>
          </w:p>
        </w:tc>
        <w:tc>
          <w:tcPr>
            <w:tcW w:w="1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FD92AC"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7E49F2FC"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FA23E5" w14:textId="77777777" w:rsidR="00891076" w:rsidRPr="00891076" w:rsidRDefault="00891076" w:rsidP="00891076">
            <w:pPr>
              <w:jc w:val="both"/>
              <w:rPr>
                <w:rFonts w:ascii="Verdana" w:hAnsi="Verdana"/>
              </w:rPr>
            </w:pPr>
            <w:r w:rsidRPr="00891076">
              <w:rPr>
                <w:rFonts w:ascii="Verdana" w:hAnsi="Verdana"/>
                <w:b/>
                <w:bCs/>
              </w:rPr>
              <w:t>FICHA: I - 08</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3FFA4E" w14:textId="77777777" w:rsidR="00891076" w:rsidRPr="00891076" w:rsidRDefault="00891076" w:rsidP="00891076">
            <w:pPr>
              <w:jc w:val="both"/>
              <w:rPr>
                <w:rFonts w:ascii="Verdana" w:hAnsi="Verdana"/>
              </w:rPr>
            </w:pPr>
            <w:r w:rsidRPr="00891076">
              <w:rPr>
                <w:rFonts w:ascii="Verdana" w:hAnsi="Verdana"/>
                <w:b/>
                <w:bCs/>
              </w:rPr>
              <w:t>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7274C1" w14:textId="77777777" w:rsidR="00891076" w:rsidRPr="00891076" w:rsidRDefault="00891076" w:rsidP="00891076">
            <w:pPr>
              <w:jc w:val="both"/>
              <w:rPr>
                <w:rFonts w:ascii="Verdana" w:hAnsi="Verdana"/>
              </w:rPr>
            </w:pPr>
            <w:r w:rsidRPr="00891076">
              <w:rPr>
                <w:rFonts w:ascii="Verdana" w:hAnsi="Verdana"/>
                <w:b/>
                <w:bCs/>
              </w:rPr>
              <w:t>SPRG</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F5D19A" w14:textId="77777777" w:rsidR="00891076" w:rsidRPr="00891076" w:rsidRDefault="00891076" w:rsidP="00891076">
            <w:pPr>
              <w:jc w:val="both"/>
              <w:rPr>
                <w:rFonts w:ascii="Verdana" w:hAnsi="Verdana"/>
              </w:rPr>
            </w:pPr>
            <w:r w:rsidRPr="00891076">
              <w:rPr>
                <w:rFonts w:ascii="Verdana" w:hAnsi="Verdana"/>
                <w:b/>
                <w:bCs/>
              </w:rPr>
              <w:t>PROY</w:t>
            </w:r>
          </w:p>
        </w:tc>
        <w:tc>
          <w:tcPr>
            <w:tcW w:w="2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76D159"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6DFADC81" w14:textId="77777777" w:rsidTr="031754DE">
        <w:trPr>
          <w:tblCellSpacing w:w="15" w:type="dxa"/>
        </w:trPr>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FB9B77" w14:textId="77777777" w:rsidR="00891076" w:rsidRPr="00891076" w:rsidRDefault="00891076" w:rsidP="00891076">
            <w:pPr>
              <w:jc w:val="both"/>
              <w:rPr>
                <w:rFonts w:ascii="Verdana" w:hAnsi="Verdana"/>
              </w:rPr>
            </w:pPr>
            <w:r w:rsidRPr="00891076">
              <w:rPr>
                <w:rFonts w:ascii="Verdana" w:hAnsi="Verdana"/>
                <w:b/>
                <w:bCs/>
              </w:rPr>
              <w:t>4102</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88100D" w14:textId="77777777" w:rsidR="00891076" w:rsidRPr="00891076" w:rsidRDefault="00891076" w:rsidP="00891076">
            <w:pPr>
              <w:jc w:val="both"/>
              <w:rPr>
                <w:rFonts w:ascii="Verdana" w:hAnsi="Verdana"/>
              </w:rPr>
            </w:pPr>
            <w:r w:rsidRPr="00891076">
              <w:rPr>
                <w:rFonts w:ascii="Verdana" w:hAnsi="Verdana"/>
                <w:b/>
                <w:bCs/>
              </w:rPr>
              <w:t>1500</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DCAB40" w14:textId="77777777" w:rsidR="00891076" w:rsidRPr="00891076" w:rsidRDefault="00891076" w:rsidP="00891076">
            <w:pPr>
              <w:jc w:val="both"/>
              <w:rPr>
                <w:rFonts w:ascii="Verdana" w:hAnsi="Verdana"/>
              </w:rPr>
            </w:pPr>
            <w:r w:rsidRPr="00891076">
              <w:rPr>
                <w:rFonts w:ascii="Verdana" w:hAnsi="Verdana"/>
                <w:b/>
                <w:bCs/>
              </w:rPr>
              <w:t>3</w:t>
            </w:r>
          </w:p>
        </w:tc>
        <w:tc>
          <w:tcPr>
            <w:tcW w:w="2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A278A3" w14:textId="77777777" w:rsidR="00891076" w:rsidRPr="00891076" w:rsidRDefault="00891076" w:rsidP="00891076">
            <w:pPr>
              <w:jc w:val="both"/>
              <w:rPr>
                <w:rFonts w:ascii="Verdana" w:hAnsi="Verdana"/>
              </w:rPr>
            </w:pPr>
            <w:r w:rsidRPr="00891076">
              <w:rPr>
                <w:rFonts w:ascii="Verdana" w:hAnsi="Verdana"/>
                <w:b/>
                <w:bCs/>
              </w:rPr>
              <w:t>103</w:t>
            </w:r>
          </w:p>
        </w:tc>
      </w:tr>
      <w:tr w:rsidR="00891076" w:rsidRPr="00891076" w14:paraId="0ABDDFFC"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EA3228" w14:textId="77777777" w:rsidR="00891076" w:rsidRPr="00891076" w:rsidRDefault="00891076" w:rsidP="00891076">
            <w:pPr>
              <w:jc w:val="both"/>
              <w:rPr>
                <w:rFonts w:ascii="Verdana" w:hAnsi="Verdana"/>
              </w:rPr>
            </w:pPr>
            <w:r w:rsidRPr="00891076">
              <w:rPr>
                <w:rFonts w:ascii="Verdana" w:hAnsi="Verdana"/>
                <w:b/>
                <w:bCs/>
              </w:rPr>
              <w:lastRenderedPageBreak/>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92F495"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4C9F7F24"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4670BC"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5F99E3" w14:textId="77777777" w:rsidR="00891076" w:rsidRPr="00891076" w:rsidRDefault="00891076" w:rsidP="00891076">
            <w:pPr>
              <w:jc w:val="both"/>
              <w:rPr>
                <w:rFonts w:ascii="Verdana" w:hAnsi="Verdana"/>
              </w:rPr>
            </w:pPr>
            <w:r w:rsidRPr="00891076">
              <w:rPr>
                <w:rFonts w:ascii="Verdana" w:hAnsi="Verdana"/>
                <w:b/>
                <w:bCs/>
              </w:rPr>
              <w:t>VULNERABILIDAD O ADOPTABILIDAD</w:t>
            </w:r>
          </w:p>
        </w:tc>
      </w:tr>
      <w:tr w:rsidR="00891076" w:rsidRPr="00891076" w14:paraId="1009560E"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DD74A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MODALIDAD</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D0E5B6" w14:textId="77777777" w:rsidR="00891076" w:rsidRPr="00891076" w:rsidRDefault="00891076" w:rsidP="00891076">
            <w:pPr>
              <w:jc w:val="both"/>
              <w:rPr>
                <w:rFonts w:ascii="Verdana" w:hAnsi="Verdana"/>
              </w:rPr>
            </w:pPr>
            <w:r w:rsidRPr="00891076">
              <w:rPr>
                <w:rFonts w:ascii="Verdana" w:hAnsi="Verdana"/>
                <w:u w:val="single"/>
              </w:rPr>
              <w:t>1. Hogar Gestor - Discapacidad</w:t>
            </w:r>
            <w:r w:rsidRPr="00891076">
              <w:rPr>
                <w:rFonts w:ascii="Verdana" w:hAnsi="Verdana"/>
              </w:rPr>
              <w:br/>
              <w:t>2. </w:t>
            </w:r>
            <w:r w:rsidRPr="00891076">
              <w:rPr>
                <w:rFonts w:ascii="Verdana" w:hAnsi="Verdana"/>
                <w:u w:val="single"/>
              </w:rPr>
              <w:t>Hogar Sustituto ICBF Vulneración</w:t>
            </w:r>
            <w:r w:rsidRPr="00891076">
              <w:rPr>
                <w:rFonts w:ascii="Verdana" w:hAnsi="Verdana"/>
              </w:rPr>
              <w:br/>
              <w:t>3. </w:t>
            </w:r>
            <w:r w:rsidRPr="00891076">
              <w:rPr>
                <w:rFonts w:ascii="Verdana" w:hAnsi="Verdana"/>
                <w:u w:val="single"/>
              </w:rPr>
              <w:t>Hogar Sustituto ICBF Discapacidad</w:t>
            </w:r>
            <w:r w:rsidRPr="00891076">
              <w:rPr>
                <w:rFonts w:ascii="Verdana" w:hAnsi="Verdana"/>
              </w:rPr>
              <w:br/>
              <w:t>4. </w:t>
            </w:r>
            <w:r w:rsidRPr="00891076">
              <w:rPr>
                <w:rFonts w:ascii="Verdana" w:hAnsi="Verdana"/>
                <w:u w:val="single"/>
              </w:rPr>
              <w:t>Hogar Sustituto ONG Vulneración</w:t>
            </w:r>
            <w:r w:rsidRPr="00891076">
              <w:rPr>
                <w:rFonts w:ascii="Verdana" w:hAnsi="Verdana"/>
              </w:rPr>
              <w:br/>
              <w:t>5. </w:t>
            </w:r>
            <w:r w:rsidRPr="00891076">
              <w:rPr>
                <w:rFonts w:ascii="Verdana" w:hAnsi="Verdana"/>
                <w:u w:val="single"/>
              </w:rPr>
              <w:t>Hogar Sustituto ONG Discapacidad</w:t>
            </w:r>
            <w:r w:rsidRPr="00891076">
              <w:rPr>
                <w:rFonts w:ascii="Verdana" w:hAnsi="Verdana"/>
              </w:rPr>
              <w:br/>
              <w:t>6. </w:t>
            </w:r>
            <w:r w:rsidRPr="00891076">
              <w:rPr>
                <w:rFonts w:ascii="Verdana" w:hAnsi="Verdana"/>
                <w:u w:val="single"/>
              </w:rPr>
              <w:t>Internado</w:t>
            </w:r>
            <w:r w:rsidRPr="00891076">
              <w:rPr>
                <w:rFonts w:ascii="Verdana" w:hAnsi="Verdana"/>
              </w:rPr>
              <w:br/>
              <w:t>7. </w:t>
            </w:r>
            <w:r w:rsidRPr="00891076">
              <w:rPr>
                <w:rFonts w:ascii="Verdana" w:hAnsi="Verdana"/>
                <w:u w:val="single"/>
              </w:rPr>
              <w:t>Casa Hogar</w:t>
            </w:r>
            <w:r w:rsidRPr="00891076">
              <w:rPr>
                <w:rFonts w:ascii="Verdana" w:hAnsi="Verdana"/>
              </w:rPr>
              <w:br/>
              <w:t>8. </w:t>
            </w:r>
            <w:r w:rsidRPr="00891076">
              <w:rPr>
                <w:rFonts w:ascii="Verdana" w:hAnsi="Verdana"/>
                <w:u w:val="single"/>
              </w:rPr>
              <w:t>Casa Universitaria</w:t>
            </w:r>
          </w:p>
        </w:tc>
      </w:tr>
      <w:tr w:rsidR="00891076" w:rsidRPr="00891076" w14:paraId="4B5B2ECF"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370FE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691EC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CF862D" w14:textId="77777777" w:rsidR="00891076" w:rsidRPr="00891076" w:rsidRDefault="00891076" w:rsidP="00891076">
            <w:pPr>
              <w:jc w:val="both"/>
              <w:rPr>
                <w:rFonts w:ascii="Verdana" w:hAnsi="Verdana"/>
              </w:rPr>
            </w:pPr>
            <w:r w:rsidRPr="00891076">
              <w:rPr>
                <w:rFonts w:ascii="Verdana" w:hAnsi="Verdana"/>
              </w:rPr>
              <w:t>Generar procesos de atención para niños, niñas y adolescentes en un medio diferente al de su familia biológica o extensa de manera provisional, con el fin de prevenir mayores niveles de amenaza, inobservancia y vulneración, y restablecer sus derechos de acuerdo con sus necesidades particulares y teniendo en cuenta los factores de generatividad y vulnerabilidad de su familia o redes sociales próximas.</w:t>
            </w:r>
          </w:p>
        </w:tc>
      </w:tr>
      <w:tr w:rsidR="00891076" w:rsidRPr="00891076" w14:paraId="4B4F0AAD"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1F9977" w14:textId="77777777" w:rsidR="00891076" w:rsidRPr="00891076" w:rsidRDefault="00891076" w:rsidP="00891076">
            <w:pPr>
              <w:jc w:val="both"/>
              <w:rPr>
                <w:rFonts w:ascii="Verdana" w:hAnsi="Verdana"/>
              </w:rPr>
            </w:pPr>
            <w:r w:rsidRPr="00891076">
              <w:rPr>
                <w:rFonts w:ascii="Verdana" w:hAnsi="Verdana"/>
                <w:b/>
                <w:bCs/>
                <w:u w:val="single"/>
              </w:rPr>
              <w:t>1. Hogar Gestor - Discapacidad</w:t>
            </w:r>
            <w:r w:rsidRPr="00891076">
              <w:rPr>
                <w:rFonts w:ascii="Verdana" w:hAnsi="Verdana"/>
                <w:b/>
                <w:bCs/>
                <w:u w:val="single"/>
              </w:rPr>
              <w:br/>
            </w:r>
            <w:r w:rsidRPr="00891076">
              <w:rPr>
                <w:rFonts w:ascii="Verdana" w:hAnsi="Verdana"/>
              </w:rPr>
              <w:t>- Niños, niñas, adolescentes de 0 a 18 años, con derechos inobservados, amenazados o vulnerados, con discapacidad.</w:t>
            </w:r>
            <w:r w:rsidRPr="00891076">
              <w:rPr>
                <w:rFonts w:ascii="Verdana" w:hAnsi="Verdana"/>
              </w:rPr>
              <w:br/>
              <w:t>- Mayores de 18 años, con derechos inobservados, amenazados o vulnerados, con discapacidad mental absoluta.</w:t>
            </w:r>
            <w:r w:rsidRPr="00891076">
              <w:rPr>
                <w:rFonts w:ascii="Verdana" w:hAnsi="Verdana"/>
              </w:rPr>
              <w:br/>
            </w:r>
            <w:r w:rsidRPr="00891076">
              <w:rPr>
                <w:rFonts w:ascii="Verdana" w:hAnsi="Verdana"/>
                <w:b/>
                <w:bCs/>
                <w:u w:val="single"/>
              </w:rPr>
              <w:t>2. Hogar Sustituto ICBF Vulneración</w:t>
            </w:r>
            <w:r w:rsidRPr="00891076">
              <w:rPr>
                <w:rFonts w:ascii="Verdana" w:hAnsi="Verdana"/>
                <w:b/>
                <w:bCs/>
                <w:u w:val="single"/>
              </w:rPr>
              <w:br/>
            </w:r>
            <w:r w:rsidRPr="00891076">
              <w:rPr>
                <w:rFonts w:ascii="Verdana" w:hAnsi="Verdana"/>
              </w:rPr>
              <w:t>- Niños, niñas y adolescentes de 0 a 18 años, con derechos inobservados, amenazados o vulnerados en general.</w:t>
            </w:r>
            <w:r w:rsidRPr="00891076">
              <w:rPr>
                <w:rFonts w:ascii="Verdana" w:hAnsi="Verdana"/>
              </w:rPr>
              <w:br/>
              <w:t>- Niños, niñas y adolescentes de 0 a 18 años, con derechos inobservados, amenazados o vulnerados, víctimas de violencia sexual dentro y fuera del conflicto armado y/o víctimas de trata.</w:t>
            </w:r>
            <w:r w:rsidRPr="00891076">
              <w:rPr>
                <w:rFonts w:ascii="Verdana" w:hAnsi="Verdana"/>
              </w:rPr>
              <w:br/>
              <w:t>- Niños, niñas y adolescentes de 0 a 18 años, con derechos inobservados, amenazados o vulnerados, huérfanos como consecuencia del conflicto armado.</w:t>
            </w:r>
            <w:r w:rsidRPr="00891076">
              <w:rPr>
                <w:rFonts w:ascii="Verdana" w:hAnsi="Verdana"/>
              </w:rPr>
              <w:br/>
              <w:t>- Mayores de 18 años, con derechos inobservados, amenazados o vulnerados, que al cumplir la mayoría de edad se encontraba en proceso administrativo de restablecimiento de derechos.</w:t>
            </w:r>
          </w:p>
        </w:tc>
      </w:tr>
      <w:tr w:rsidR="00891076" w:rsidRPr="00891076" w14:paraId="5065A4A2"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595B47"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POBLACION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0F70C3" w14:textId="77777777" w:rsidR="00891076" w:rsidRPr="00891076" w:rsidRDefault="00891076" w:rsidP="00891076">
            <w:pPr>
              <w:jc w:val="both"/>
              <w:rPr>
                <w:rFonts w:ascii="Verdana" w:hAnsi="Verdana"/>
              </w:rPr>
            </w:pPr>
            <w:r w:rsidRPr="00891076">
              <w:rPr>
                <w:rFonts w:ascii="Verdana" w:hAnsi="Verdana"/>
                <w:b/>
                <w:bCs/>
                <w:u w:val="single"/>
              </w:rPr>
              <w:t>3. Hogar Sustituto ICBF Discapacidad</w:t>
            </w:r>
            <w:r w:rsidRPr="00891076">
              <w:rPr>
                <w:rFonts w:ascii="Verdana" w:hAnsi="Verdana"/>
                <w:b/>
                <w:bCs/>
                <w:u w:val="single"/>
              </w:rPr>
              <w:br/>
            </w:r>
            <w:r w:rsidRPr="00891076">
              <w:rPr>
                <w:rFonts w:ascii="Verdana" w:hAnsi="Verdana"/>
              </w:rPr>
              <w:t>- Niños, niñas, adolescentes de 0 a 18 años, con derechos inobservados, amenazados o vulnerados, con discapacidad, cuando el grado de severidad de sus deficiencias y/o limitaciones permita la ubicación en esta modalidad.</w:t>
            </w:r>
            <w:r w:rsidRPr="00891076">
              <w:rPr>
                <w:rFonts w:ascii="Verdana" w:hAnsi="Verdana"/>
              </w:rPr>
              <w:br/>
              <w:t>- Mayores de 18 años con discapacidad, que al cumplir la mayoría de edad se encontraban con declaratoria de adoptabilidad, cuando el grado de severidad de sus deficiencias y/o limitaciones permita la ubicación en esta modalidad.</w:t>
            </w:r>
            <w:r w:rsidRPr="00891076">
              <w:rPr>
                <w:rFonts w:ascii="Verdana" w:hAnsi="Verdana"/>
              </w:rPr>
              <w:br/>
              <w:t>- Niños, niñas y adolescentes de 0 a 18 años, con derechos inobservados, amenazados o vulnerados, con enfermedad de cuidado especial.</w:t>
            </w:r>
            <w:r w:rsidRPr="00891076">
              <w:rPr>
                <w:rFonts w:ascii="Verdana" w:hAnsi="Verdana"/>
              </w:rPr>
              <w:br/>
              <w:t>- Niños, niñas y adolescentes de 0 a 18 años, con derechos inobservados, amenazados o vulnerados, víctimas de minas antipersonal, municiones sin explotar y artefactos explosivos improvisados y niños, niñas y adolescentes víctimas de acciones bélicas y de atentados terroristas en el marco del conflicto armado.</w:t>
            </w:r>
            <w:r w:rsidRPr="00891076">
              <w:rPr>
                <w:rFonts w:ascii="Verdana" w:hAnsi="Verdana"/>
              </w:rPr>
              <w:br/>
            </w:r>
            <w:r w:rsidRPr="00891076">
              <w:rPr>
                <w:rFonts w:ascii="Verdana" w:hAnsi="Verdana"/>
                <w:b/>
                <w:bCs/>
                <w:u w:val="single"/>
              </w:rPr>
              <w:t>4. Hogar Sustituto ONG Vulneración</w:t>
            </w:r>
            <w:r w:rsidRPr="00891076">
              <w:rPr>
                <w:rFonts w:ascii="Verdana" w:hAnsi="Verdana"/>
                <w:b/>
                <w:bCs/>
                <w:u w:val="single"/>
              </w:rPr>
              <w:br/>
            </w:r>
            <w:r w:rsidRPr="00891076">
              <w:rPr>
                <w:rFonts w:ascii="Verdana" w:hAnsi="Verdana"/>
              </w:rPr>
              <w:t>- Niños, niñas y adolescentes de 0 a 18 años, con derechos inobservados, amenazados o vulnerados en general.</w:t>
            </w:r>
            <w:r w:rsidRPr="00891076">
              <w:rPr>
                <w:rFonts w:ascii="Verdana" w:hAnsi="Verdana"/>
              </w:rPr>
              <w:br/>
              <w:t>- Niños, niñas y adolescentes de 0 a 18 años, con derechos inobservados, amenazados o vulnerados, víctimas de violencia sexual dentro y fuera del conflicto armado y/o víctimas de trata.</w:t>
            </w:r>
            <w:r w:rsidRPr="00891076">
              <w:rPr>
                <w:rFonts w:ascii="Verdana" w:hAnsi="Verdana"/>
              </w:rPr>
              <w:br/>
              <w:t>- Niños, niñas y adolescentes de 0 a 18 años, con derechos inobservados, amenazados o vulnerados, huérfanos como consecuencia del conflicto armado.</w:t>
            </w:r>
            <w:r w:rsidRPr="00891076">
              <w:rPr>
                <w:rFonts w:ascii="Verdana" w:hAnsi="Verdana"/>
              </w:rPr>
              <w:br/>
              <w:t>- Mayores de 18 años, con derechos inobservados, amenazados o vulnerados, que al cumplir la mayoría de edad se encontraba en proceso administrativo de restablecimiento de derechos.</w:t>
            </w:r>
            <w:r w:rsidRPr="00891076">
              <w:rPr>
                <w:rFonts w:ascii="Verdana" w:hAnsi="Verdana"/>
              </w:rPr>
              <w:br/>
            </w:r>
            <w:r w:rsidRPr="00891076">
              <w:rPr>
                <w:rFonts w:ascii="Verdana" w:hAnsi="Verdana"/>
                <w:b/>
                <w:bCs/>
                <w:u w:val="single"/>
              </w:rPr>
              <w:t>5. Hogar Sustituto PNG Discapacidad</w:t>
            </w:r>
            <w:r w:rsidRPr="00891076">
              <w:rPr>
                <w:rFonts w:ascii="Verdana" w:hAnsi="Verdana"/>
                <w:b/>
                <w:bCs/>
                <w:u w:val="single"/>
              </w:rPr>
              <w:br/>
            </w:r>
            <w:r w:rsidRPr="00891076">
              <w:rPr>
                <w:rFonts w:ascii="Verdana" w:hAnsi="Verdana"/>
              </w:rPr>
              <w:t>- Niños, niñas, adolescentes de 0 a 18 años, con derechos inobservados, amenazados o vulnerados, con discapacidad, cuando el grado de severidad de sus deficiencias y/o limitaciones permita la ubicación en esta modalidad.</w:t>
            </w:r>
            <w:r w:rsidRPr="00891076">
              <w:rPr>
                <w:rFonts w:ascii="Verdana" w:hAnsi="Verdana"/>
              </w:rPr>
              <w:br/>
              <w:t xml:space="preserve">- Mayores de 18 años con discapacidad, que al cumplir la mayoría de edad se encontraban con declaratoria de adoptabilidad, cuando el grado de severidad de sus </w:t>
            </w:r>
            <w:r w:rsidRPr="00891076">
              <w:rPr>
                <w:rFonts w:ascii="Verdana" w:hAnsi="Verdana"/>
              </w:rPr>
              <w:lastRenderedPageBreak/>
              <w:t>deficiencias y/o limitaciones permita ia ubicación en esta modalidad.</w:t>
            </w:r>
            <w:r w:rsidRPr="00891076">
              <w:rPr>
                <w:rFonts w:ascii="Verdana" w:hAnsi="Verdana"/>
              </w:rPr>
              <w:br/>
              <w:t>- Niños, niñas y adolescentes de 0 a 18 años, con derechos inobservados, amenazados o vulnerados, con enfermedad de cuidado especial.</w:t>
            </w:r>
            <w:r w:rsidRPr="00891076">
              <w:rPr>
                <w:rFonts w:ascii="Verdana" w:hAnsi="Verdana"/>
              </w:rPr>
              <w:br/>
              <w:t>- Niños, niñas y adolescentes de 0 a 18 años, con derechos inobservados, amenazados o vulnerados, víctimas de minas antipersonal, municiones sin explotar y artefactos explosivos improvisados y niños, niñas y adolescentes víctimas de acciones bélicas y de atentados terroristas en el marco del conflicto armado.</w:t>
            </w:r>
            <w:r w:rsidRPr="00891076">
              <w:rPr>
                <w:rFonts w:ascii="Verdana" w:hAnsi="Verdana"/>
              </w:rPr>
              <w:br/>
            </w:r>
            <w:r w:rsidRPr="00891076">
              <w:rPr>
                <w:rFonts w:ascii="Verdana" w:hAnsi="Verdana"/>
                <w:b/>
                <w:bCs/>
              </w:rPr>
              <w:t>6. </w:t>
            </w:r>
            <w:r w:rsidRPr="00891076">
              <w:rPr>
                <w:rFonts w:ascii="Verdana" w:hAnsi="Verdana"/>
                <w:b/>
                <w:bCs/>
                <w:u w:val="single"/>
              </w:rPr>
              <w:t>Internado</w:t>
            </w:r>
            <w:r w:rsidRPr="00891076">
              <w:rPr>
                <w:rFonts w:ascii="Verdana" w:hAnsi="Verdana"/>
                <w:b/>
                <w:bCs/>
              </w:rPr>
              <w:br/>
            </w:r>
            <w:r w:rsidRPr="00891076">
              <w:rPr>
                <w:rFonts w:ascii="Verdana" w:hAnsi="Verdana"/>
              </w:rPr>
              <w:t>- Niños, niñas y adolescentes de 0 a 18 años, con derechos amenazados, inobservados o vulnerados en general.</w:t>
            </w:r>
            <w:r w:rsidRPr="00891076">
              <w:rPr>
                <w:rFonts w:ascii="Verdana" w:hAnsi="Verdana"/>
              </w:rPr>
              <w:br/>
              <w:t>- Adolescentes y mayores de 18 años, gestantes y/o en periodo de lactancia (contemplado como los dos (2) años de lactancia materna complementaria) con derechos inobservados, amenazados o vulnerados y sus hijos e hijas bajo cuidado temporal menores de 18 años.</w:t>
            </w:r>
          </w:p>
        </w:tc>
      </w:tr>
      <w:tr w:rsidR="00891076" w:rsidRPr="00891076" w14:paraId="7FFAFF55"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69B2BE" w14:textId="77777777" w:rsidR="00891076" w:rsidRPr="00891076" w:rsidRDefault="00891076" w:rsidP="00891076">
            <w:pPr>
              <w:jc w:val="both"/>
              <w:rPr>
                <w:rFonts w:ascii="Verdana" w:hAnsi="Verdana"/>
              </w:rPr>
            </w:pPr>
            <w:r w:rsidRPr="00891076">
              <w:rPr>
                <w:rFonts w:ascii="Verdana" w:hAnsi="Verdana"/>
              </w:rPr>
              <w:lastRenderedPageBreak/>
              <w:t>- Niños y niñas mayores de 7 años y adolescentes, con sus derechos inobservados, amenazados o vulnerados, con discapacidad mental cognitiva. Mayores de 18 años con discapacidad mental cognitiva, que al cumplir la mayoría de edad se encontraban con declaratoria de adoptabilidad.</w:t>
            </w:r>
            <w:r w:rsidRPr="00891076">
              <w:rPr>
                <w:rFonts w:ascii="Verdana" w:hAnsi="Verdana"/>
              </w:rPr>
              <w:br/>
              <w:t>- Niños y niñas mayores de 7 años y adolescentes, con sus derechos inobservados, amenazados o vulnerados, con discapacidad mental psicosocial. Mayores de 18 años con discapacidad mental psicosocial, que al cumplir la mayoría de edad se encontraban con declaratoria de adoptabilidad.</w:t>
            </w:r>
            <w:r w:rsidRPr="00891076">
              <w:rPr>
                <w:rFonts w:ascii="Verdana" w:hAnsi="Verdana"/>
              </w:rPr>
              <w:br/>
              <w:t>- Niños, niñas y adolescentes de 2 a 18 años, con derechos inobservados, amenazados o vulnerados, con discapacidad. Mayores de 18 años con discapacidad, que al cumplir la mayoría de edad se encuentren en proceso administrativo de restablecimiento de derechos.</w:t>
            </w:r>
            <w:r w:rsidRPr="00891076">
              <w:rPr>
                <w:rFonts w:ascii="Verdana" w:hAnsi="Verdana"/>
              </w:rPr>
              <w:br/>
              <w:t>- Niños, niñas y adolescentes de 0 a 18 años, con derechos inobservados, amenazados o vulnerados, con enfermedad de cuidado especial.</w:t>
            </w:r>
            <w:r w:rsidRPr="00891076">
              <w:rPr>
                <w:rFonts w:ascii="Verdana" w:hAnsi="Verdana"/>
              </w:rPr>
              <w:br/>
              <w:t>- Niños, niñas y adolescentes de 10 a 18 años, con derechos inobservados, amenazados o vulnerados, con consumo problemático de sustancias psicoactivas.</w:t>
            </w:r>
            <w:r w:rsidRPr="00891076">
              <w:rPr>
                <w:rFonts w:ascii="Verdana" w:hAnsi="Verdana"/>
              </w:rPr>
              <w:br/>
              <w:t>- Niños, niñas y adolescentes de 0 a 18 años, con derechos inobservados, amenazados o vulnerados, víctimas de violencia sexual dentro y fuera del conflicto armado y/o víctimas de trata.</w:t>
            </w:r>
            <w:r w:rsidRPr="00891076">
              <w:rPr>
                <w:rFonts w:ascii="Verdana" w:hAnsi="Verdana"/>
              </w:rPr>
              <w:br/>
              <w:t>- Niños, niñas y adolescentes de 10 a 18 años, con derechos inobservados, amenazados o vulnerados, con situación de vida en calle.</w:t>
            </w:r>
            <w:r w:rsidRPr="00891076">
              <w:rPr>
                <w:rFonts w:ascii="Verdana" w:hAnsi="Verdana"/>
              </w:rPr>
              <w:br/>
              <w:t xml:space="preserve">- Adolescentes con medida de adoptabilidad, próximos a cumplir su mayoría de edad o a finalizar su proceso de atención, en proceso de preparación para vida </w:t>
            </w:r>
            <w:r w:rsidRPr="00891076">
              <w:rPr>
                <w:rFonts w:ascii="Verdana" w:hAnsi="Verdana"/>
              </w:rPr>
              <w:lastRenderedPageBreak/>
              <w:t>Independiente.</w:t>
            </w:r>
            <w:r w:rsidRPr="00891076">
              <w:rPr>
                <w:rFonts w:ascii="Verdana" w:hAnsi="Verdana"/>
              </w:rPr>
              <w:br/>
              <w:t>- Mayores de 18 años, con derechos inobservados, amenazados o vulnerados, que al cumplir la mayoría de edad se encontraba en proceso administrativo de restablecimiento de derechos.</w:t>
            </w:r>
            <w:r w:rsidRPr="00891076">
              <w:rPr>
                <w:rFonts w:ascii="Verdana" w:hAnsi="Verdana"/>
              </w:rPr>
              <w:br/>
            </w:r>
            <w:r w:rsidRPr="00891076">
              <w:rPr>
                <w:rFonts w:ascii="Verdana" w:hAnsi="Verdana"/>
                <w:b/>
                <w:bCs/>
                <w:u w:val="single"/>
              </w:rPr>
              <w:t>7.Casa Hogar</w:t>
            </w:r>
            <w:r w:rsidRPr="00891076">
              <w:rPr>
                <w:rFonts w:ascii="Verdana" w:hAnsi="Verdana"/>
                <w:b/>
                <w:bCs/>
                <w:u w:val="single"/>
              </w:rPr>
              <w:br/>
            </w:r>
            <w:r w:rsidRPr="00891076">
              <w:rPr>
                <w:rFonts w:ascii="Verdana" w:hAnsi="Verdana"/>
              </w:rPr>
              <w:t>- Niños, niñas y adolescentes de 0 a 18 años, con derechos inobservados, amenazados o vulnerados en general.</w:t>
            </w:r>
            <w:r w:rsidRPr="00891076">
              <w:rPr>
                <w:rFonts w:ascii="Verdana" w:hAnsi="Verdana"/>
              </w:rPr>
              <w:br/>
              <w:t>- Adolescentes y mayores de 18 años, gestantes y/o en período de lactancia (contemplado como los dos (2) años de la lactancia materna complementaria), con derechos inobservados, amenazados o vulnerados y sus hijos en cuidado temporal hasta los dieciocho (18) años.</w:t>
            </w:r>
            <w:r w:rsidRPr="00891076">
              <w:rPr>
                <w:rFonts w:ascii="Verdana" w:hAnsi="Verdana"/>
              </w:rPr>
              <w:br/>
              <w:t>- Adolescentes con medida de adoptabilidad, próximos a cumplir su mayoría de edad o a finalizar su proceso de atención, en proceso de preparación para vida independiente.</w:t>
            </w:r>
            <w:r w:rsidRPr="00891076">
              <w:rPr>
                <w:rFonts w:ascii="Verdana" w:hAnsi="Verdana"/>
              </w:rPr>
              <w:br/>
              <w:t>- Mayores de 18 años, con derechos inobservados, amenazados o vulnerados, que al cumplir la mayoría de edad se encontraba en proceso administrativo de restablecimiento de derechos.</w:t>
            </w:r>
            <w:r w:rsidRPr="00891076">
              <w:rPr>
                <w:rFonts w:ascii="Verdana" w:hAnsi="Verdana"/>
              </w:rPr>
              <w:br/>
            </w:r>
            <w:r w:rsidRPr="00891076">
              <w:rPr>
                <w:rFonts w:ascii="Verdana" w:hAnsi="Verdana"/>
                <w:b/>
                <w:bCs/>
                <w:u w:val="single"/>
              </w:rPr>
              <w:t>8.Casa Universitaria</w:t>
            </w:r>
            <w:r w:rsidRPr="00891076">
              <w:rPr>
                <w:rFonts w:ascii="Verdana" w:hAnsi="Verdana"/>
                <w:b/>
                <w:bCs/>
                <w:u w:val="single"/>
              </w:rPr>
              <w:br/>
            </w:r>
            <w:r w:rsidRPr="00891076">
              <w:rPr>
                <w:rFonts w:ascii="Verdana" w:hAnsi="Verdana"/>
              </w:rPr>
              <w:t>- Jóvenes considerados como adoptables que cumplieron 18 años bajo protección, que cuentan con un proceso administrativo de restablecimiento de derechos PARD abierto y que se encuentren adelantando estudios de formación para el trabajo y el desarrollo humano o de educación superior.</w:t>
            </w:r>
          </w:p>
        </w:tc>
      </w:tr>
      <w:tr w:rsidR="00891076" w:rsidRPr="00891076" w14:paraId="1EA10A7B"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2257B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8AE5DC" w14:textId="77777777" w:rsidR="00891076" w:rsidRPr="00891076" w:rsidRDefault="00891076" w:rsidP="00891076">
            <w:pPr>
              <w:jc w:val="both"/>
              <w:rPr>
                <w:rFonts w:ascii="Verdana" w:hAnsi="Verdana"/>
              </w:rPr>
            </w:pPr>
            <w:r w:rsidRPr="00891076">
              <w:rPr>
                <w:rFonts w:ascii="Verdana" w:hAnsi="Verdana"/>
              </w:rPr>
              <w:t>Las acciones destinadas al cumplimiento de los objetivos de los servicios se encuentran en los Lineamientos Técnico Administrativos correspondientes. La referencia de los Lineamientos se encuentra en el apartado correspondiente y un listado de los mismos con número de Resolución se encuentra al final de estas fichas.</w:t>
            </w:r>
          </w:p>
        </w:tc>
      </w:tr>
      <w:tr w:rsidR="00891076" w:rsidRPr="00891076" w14:paraId="77E7E64A"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1BD731"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1B49B7"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42BC56F6"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7AABF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ROTACION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2482D6" w14:textId="7307C06C" w:rsidR="00891076" w:rsidRPr="00891076" w:rsidRDefault="00891076" w:rsidP="00891076">
            <w:pPr>
              <w:jc w:val="both"/>
              <w:rPr>
                <w:rFonts w:ascii="Verdana" w:hAnsi="Verdana"/>
              </w:rPr>
            </w:pPr>
            <w:r w:rsidRPr="00891076">
              <w:rPr>
                <w:rFonts w:ascii="Verdana" w:hAnsi="Verdana"/>
              </w:rPr>
              <w:t>Lineamiento Técnico de modalidades para la atención de niños, niñas y adolescentes con derechos inobservados, amenazados o vulnerados, aprobado mediante Resolución No. </w:t>
            </w:r>
            <w:r w:rsidRPr="00B04DDE">
              <w:rPr>
                <w:rFonts w:ascii="Verdana" w:hAnsi="Verdana"/>
              </w:rPr>
              <w:t>1520</w:t>
            </w:r>
            <w:r w:rsidRPr="00891076">
              <w:rPr>
                <w:rFonts w:ascii="Verdana" w:hAnsi="Verdana"/>
              </w:rPr>
              <w:t> de febrero 23 de 2016 y demás instrumentos que desarrollan su aplicación.</w:t>
            </w:r>
          </w:p>
        </w:tc>
      </w:tr>
      <w:tr w:rsidR="00891076" w:rsidRPr="00891076" w14:paraId="7104A8E9"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60E1B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C0658C" w14:textId="77777777" w:rsidR="00891076" w:rsidRPr="00891076" w:rsidRDefault="00891076" w:rsidP="00891076">
            <w:pPr>
              <w:jc w:val="both"/>
              <w:rPr>
                <w:rFonts w:ascii="Verdana" w:hAnsi="Verdana"/>
              </w:rPr>
            </w:pPr>
            <w:r w:rsidRPr="00891076">
              <w:rPr>
                <w:rFonts w:ascii="Verdana" w:hAnsi="Verdana"/>
              </w:rPr>
              <w:t xml:space="preserve">Se programará y entregará de acuerdo con las especificaciones de edad establecidas por la Dirección de Nutrición, dentro de la ración </w:t>
            </w:r>
            <w:r w:rsidRPr="00891076">
              <w:rPr>
                <w:rFonts w:ascii="Verdana" w:hAnsi="Verdana"/>
              </w:rPr>
              <w:lastRenderedPageBreak/>
              <w:t>preparada. El detalle se encuentra en el Anexo 2 del Lineamiento de Programación de Metas Sociales y Financieras.</w:t>
            </w:r>
          </w:p>
        </w:tc>
      </w:tr>
      <w:tr w:rsidR="00891076" w:rsidRPr="00891076" w14:paraId="2B8E9C5C"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D0F8F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ECF5F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A53929" w14:textId="48F492CF" w:rsidR="00891076" w:rsidRPr="00891076" w:rsidRDefault="00891076" w:rsidP="00891076">
            <w:pPr>
              <w:jc w:val="both"/>
              <w:rPr>
                <w:rFonts w:ascii="Verdana" w:hAnsi="Verdana"/>
              </w:rPr>
            </w:pPr>
            <w:r w:rsidRPr="00891076">
              <w:rPr>
                <w:rFonts w:ascii="Verdana" w:hAnsi="Verdana"/>
              </w:rPr>
              <w:t>Valor cupo/mes</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3234D71A" wp14:editId="3F700ECD">
                  <wp:extent cx="3246120" cy="60045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6120" cy="6004560"/>
                          </a:xfrm>
                          <a:prstGeom prst="rect">
                            <a:avLst/>
                          </a:prstGeom>
                          <a:noFill/>
                          <a:ln>
                            <a:noFill/>
                          </a:ln>
                        </pic:spPr>
                      </pic:pic>
                    </a:graphicData>
                  </a:graphic>
                </wp:inline>
              </w:drawing>
            </w:r>
          </w:p>
        </w:tc>
      </w:tr>
      <w:tr w:rsidR="00891076" w:rsidRPr="00891076" w14:paraId="1B53DF03"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112D52" w14:textId="77777777" w:rsidR="00891076" w:rsidRPr="00891076" w:rsidRDefault="00891076" w:rsidP="00891076">
            <w:pPr>
              <w:jc w:val="both"/>
              <w:rPr>
                <w:rFonts w:ascii="Verdana" w:hAnsi="Verdana"/>
              </w:rPr>
            </w:pPr>
            <w:r w:rsidRPr="00891076">
              <w:rPr>
                <w:rFonts w:ascii="Verdana" w:hAnsi="Verdana"/>
              </w:rPr>
              <w:t> </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046999" w14:textId="77777777" w:rsidR="00891076" w:rsidRPr="00891076" w:rsidRDefault="00891076" w:rsidP="00891076">
            <w:pPr>
              <w:jc w:val="both"/>
              <w:rPr>
                <w:rFonts w:ascii="Verdana" w:hAnsi="Verdana"/>
              </w:rPr>
            </w:pPr>
            <w:r w:rsidRPr="00891076">
              <w:rPr>
                <w:rFonts w:ascii="Verdana" w:hAnsi="Verdana"/>
              </w:rPr>
              <w:t xml:space="preserve">Las tarifas tuvieron un incremento del 4,5% con respecto a las establecidas </w:t>
            </w:r>
            <w:r w:rsidRPr="00891076">
              <w:rPr>
                <w:rFonts w:ascii="Verdana" w:hAnsi="Verdana"/>
              </w:rPr>
              <w:lastRenderedPageBreak/>
              <w:t>en la vigencia 2017 a excepción de Hogar Gestor - Discapacidad.</w:t>
            </w:r>
          </w:p>
        </w:tc>
      </w:tr>
      <w:tr w:rsidR="00891076" w:rsidRPr="00891076" w14:paraId="0E2D2591"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9F340D" w14:textId="77777777" w:rsidR="00891076" w:rsidRPr="00891076" w:rsidRDefault="00891076" w:rsidP="00891076">
            <w:pPr>
              <w:jc w:val="both"/>
              <w:rPr>
                <w:rFonts w:ascii="Verdana" w:hAnsi="Verdana"/>
              </w:rPr>
            </w:pPr>
            <w:r w:rsidRPr="00891076">
              <w:rPr>
                <w:rFonts w:ascii="Verdana" w:hAnsi="Verdana"/>
              </w:rPr>
              <w:lastRenderedPageBreak/>
              <w:t> </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9CDF3E" w14:textId="77777777" w:rsidR="00891076" w:rsidRPr="00891076" w:rsidRDefault="00891076" w:rsidP="00891076">
            <w:pPr>
              <w:jc w:val="both"/>
              <w:rPr>
                <w:rFonts w:ascii="Verdana" w:hAnsi="Verdana"/>
              </w:rPr>
            </w:pPr>
            <w:r w:rsidRPr="00891076">
              <w:rPr>
                <w:rFonts w:ascii="Verdana" w:hAnsi="Verdana"/>
              </w:rPr>
              <w:br/>
              <w:t>Para la modalidad de Casa Universitaria la tarifa fue establecida en el estudio de costos realizado por la Dirección de Abastecimiento de fecha 17 de octubre de 2017, más el 4,5% correspondiente al incremento para la vigencia 2018.</w:t>
            </w:r>
          </w:p>
        </w:tc>
      </w:tr>
      <w:tr w:rsidR="00891076" w:rsidRPr="00891076" w14:paraId="624F23A0"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06EF8F"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213085" w14:textId="51BF41FF" w:rsidR="00891076" w:rsidRPr="00891076" w:rsidRDefault="00891076" w:rsidP="00891076">
            <w:pPr>
              <w:jc w:val="both"/>
              <w:rPr>
                <w:rFonts w:ascii="Verdana" w:hAnsi="Verdana"/>
              </w:rPr>
            </w:pPr>
            <w:r w:rsidRPr="00891076">
              <w:rPr>
                <w:rFonts w:ascii="Verdana" w:hAnsi="Verdana"/>
              </w:rPr>
              <w:t>Código de Infancia y Adolescencia, Ley 1098 de 2016, Artículos </w:t>
            </w:r>
            <w:r w:rsidRPr="00B04DDE">
              <w:rPr>
                <w:rFonts w:ascii="Verdana" w:hAnsi="Verdana"/>
              </w:rPr>
              <w:t>36</w:t>
            </w:r>
            <w:r w:rsidRPr="00891076">
              <w:rPr>
                <w:rFonts w:ascii="Verdana" w:hAnsi="Verdana"/>
              </w:rPr>
              <w:t>, </w:t>
            </w:r>
            <w:r w:rsidRPr="00B04DDE">
              <w:rPr>
                <w:rFonts w:ascii="Verdana" w:hAnsi="Verdana"/>
              </w:rPr>
              <w:t>59</w:t>
            </w:r>
            <w:r w:rsidRPr="00891076">
              <w:rPr>
                <w:rFonts w:ascii="Verdana" w:hAnsi="Verdana"/>
              </w:rPr>
              <w:t> y </w:t>
            </w:r>
            <w:r w:rsidRPr="00B04DDE">
              <w:rPr>
                <w:rFonts w:ascii="Verdana" w:hAnsi="Verdana"/>
              </w:rPr>
              <w:t>60</w:t>
            </w:r>
            <w:r w:rsidRPr="00891076">
              <w:rPr>
                <w:rFonts w:ascii="Verdana" w:hAnsi="Verdana"/>
              </w:rPr>
              <w:t>. Ley 1607 de 2012, Art. </w:t>
            </w:r>
            <w:r w:rsidRPr="00B04DDE">
              <w:rPr>
                <w:rFonts w:ascii="Verdana" w:hAnsi="Verdana"/>
              </w:rPr>
              <w:t>36</w:t>
            </w:r>
            <w:r w:rsidRPr="00891076">
              <w:rPr>
                <w:rFonts w:ascii="Verdana" w:hAnsi="Verdana"/>
              </w:rPr>
              <w:t>.Resolución No. </w:t>
            </w:r>
            <w:r w:rsidRPr="00B04DDE">
              <w:rPr>
                <w:rFonts w:ascii="Verdana" w:hAnsi="Verdana"/>
              </w:rPr>
              <w:t>2925</w:t>
            </w:r>
            <w:r w:rsidRPr="00891076">
              <w:rPr>
                <w:rFonts w:ascii="Verdana" w:hAnsi="Verdana"/>
              </w:rPr>
              <w:t> de abril de 2013 modificada por la Resolución No. </w:t>
            </w:r>
            <w:r w:rsidRPr="00B04DDE">
              <w:rPr>
                <w:rFonts w:ascii="Verdana" w:hAnsi="Verdana"/>
              </w:rPr>
              <w:t>3444</w:t>
            </w:r>
            <w:r w:rsidRPr="00891076">
              <w:rPr>
                <w:rFonts w:ascii="Verdana" w:hAnsi="Verdana"/>
              </w:rPr>
              <w:t> de 2016.</w:t>
            </w:r>
          </w:p>
        </w:tc>
      </w:tr>
      <w:tr w:rsidR="00891076" w:rsidRPr="00891076" w14:paraId="46E2BCD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168BA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F7D63D" w14:textId="397E1293" w:rsidR="00891076" w:rsidRPr="00891076" w:rsidRDefault="00891076" w:rsidP="00891076">
            <w:pPr>
              <w:jc w:val="both"/>
              <w:rPr>
                <w:rFonts w:ascii="Verdana" w:hAnsi="Verdana"/>
              </w:rPr>
            </w:pPr>
            <w:r w:rsidRPr="00891076">
              <w:rPr>
                <w:rFonts w:ascii="Verdana" w:hAnsi="Verdana"/>
              </w:rPr>
              <w:lastRenderedPageBreak/>
              <w:t>- Los clasificadores del gasto para cada modalidad están determinados en el Lineamiento Técnico del Modelo para la atención de niños, niñas y adolescentes con derechos inobservados, amenazados o vulnerados, aprobado mediante Resolución No. </w:t>
            </w:r>
            <w:r w:rsidRPr="00B04DDE">
              <w:rPr>
                <w:rFonts w:ascii="Verdana" w:hAnsi="Verdana"/>
              </w:rPr>
              <w:t>1519</w:t>
            </w:r>
            <w:r w:rsidRPr="00891076">
              <w:rPr>
                <w:rFonts w:ascii="Verdana" w:hAnsi="Verdana"/>
              </w:rPr>
              <w:t> de febrero 23 de 2016 y todas aquellas que las modifiquen o adicionen, Ver Anexo 3.</w:t>
            </w:r>
            <w:r w:rsidRPr="00891076">
              <w:rPr>
                <w:rFonts w:ascii="Verdana" w:hAnsi="Verdana"/>
              </w:rPr>
              <w:br/>
            </w:r>
            <w:r w:rsidRPr="00891076">
              <w:rPr>
                <w:rFonts w:ascii="Verdana" w:hAnsi="Verdana"/>
              </w:rPr>
              <w:br/>
            </w:r>
            <w:r w:rsidRPr="00891076">
              <w:rPr>
                <w:rFonts w:ascii="Verdana" w:hAnsi="Verdana"/>
                <w:b/>
                <w:bCs/>
                <w:u w:val="single"/>
              </w:rPr>
              <w:t>Modalidad Hogar Sustituto</w:t>
            </w:r>
            <w:r w:rsidRPr="00891076">
              <w:rPr>
                <w:rFonts w:ascii="Verdana" w:hAnsi="Verdana"/>
                <w:u w:val="single"/>
              </w:rPr>
              <w:t>:</w:t>
            </w:r>
            <w:r w:rsidRPr="00891076">
              <w:rPr>
                <w:rFonts w:ascii="Verdana" w:hAnsi="Verdana"/>
                <w:u w:val="single"/>
              </w:rPr>
              <w:br/>
            </w:r>
            <w:r w:rsidRPr="00891076">
              <w:rPr>
                <w:rFonts w:ascii="Verdana" w:hAnsi="Verdana"/>
                <w:u w:val="single"/>
              </w:rPr>
              <w:br/>
            </w:r>
            <w:r w:rsidRPr="00891076">
              <w:rPr>
                <w:rFonts w:ascii="Verdana" w:hAnsi="Verdana"/>
                <w:b/>
                <w:bCs/>
              </w:rPr>
              <w:t>Beca modalidad hogar sustituto</w:t>
            </w:r>
            <w:r w:rsidRPr="00891076">
              <w:rPr>
                <w:rFonts w:ascii="Verdana" w:hAnsi="Verdana"/>
              </w:rPr>
              <w:t>: Se reconocerá a las madres y/o padres sustitutos que tengan a su cargo niños, niñas y adolescentes, bajo medida administrativa de restablecimiento de derechos, una beca equivalente a un salario mínimo mensual legal vigente, proporcional a los cupos atendidos y días de atención durante el mes. Art. </w:t>
            </w:r>
            <w:r w:rsidRPr="00B04DDE">
              <w:rPr>
                <w:rFonts w:ascii="Verdana" w:hAnsi="Verdana"/>
              </w:rPr>
              <w:t>36</w:t>
            </w:r>
            <w:r w:rsidRPr="00891076">
              <w:rPr>
                <w:rFonts w:ascii="Verdana" w:hAnsi="Verdana"/>
              </w:rPr>
              <w:t> de la Ley 1607 de 2012, Resolución No. </w:t>
            </w:r>
            <w:r w:rsidRPr="00B04DDE">
              <w:rPr>
                <w:rFonts w:ascii="Verdana" w:hAnsi="Verdana"/>
              </w:rPr>
              <w:t>2925</w:t>
            </w:r>
            <w:r w:rsidRPr="00891076">
              <w:rPr>
                <w:rFonts w:ascii="Verdana" w:hAnsi="Verdana"/>
              </w:rPr>
              <w:t> de abril de 2013.</w:t>
            </w:r>
            <w:r w:rsidRPr="00891076">
              <w:rPr>
                <w:rFonts w:ascii="Verdana" w:hAnsi="Verdana"/>
              </w:rPr>
              <w:br/>
            </w:r>
            <w:r w:rsidRPr="00891076">
              <w:rPr>
                <w:rFonts w:ascii="Verdana" w:hAnsi="Verdana"/>
              </w:rPr>
              <w:br/>
              <w:t>En Hogares Sustitutos que tengan a su cargo niños, niñas y adolescentes que se encuentren en condición de vulnerabilidad, el reconocimiento de la bonificación se liquidará en una tercera parte de salario mínimo mensual legal vigente, por cada cupo utilizado, hasta máximo tres (3) cupos por hogar, proporcional al número de días atendidos durante el mes.</w:t>
            </w:r>
            <w:r w:rsidRPr="00891076">
              <w:rPr>
                <w:rFonts w:ascii="Verdana" w:hAnsi="Verdana"/>
              </w:rPr>
              <w:br/>
            </w:r>
            <w:r w:rsidRPr="00891076">
              <w:rPr>
                <w:rFonts w:ascii="Verdana" w:hAnsi="Verdana"/>
              </w:rPr>
              <w:br/>
              <w:t xml:space="preserve">En Hogares Sustitutos que acogen niños, niñas, </w:t>
            </w:r>
            <w:r w:rsidRPr="00891076">
              <w:rPr>
                <w:rFonts w:ascii="Verdana" w:hAnsi="Verdana"/>
              </w:rPr>
              <w:lastRenderedPageBreak/>
              <w:t>adolescentes y mayores de 18 años con discapacidad, el reconocimiento de la bonificación será equivalente a medio salario mínimo mensual legal vigente, por cada cupo atendido, hasta máximo dos (2) cupos por hogar, proporcional al número de días atendidos durante el mes.</w:t>
            </w:r>
            <w:r w:rsidRPr="00891076">
              <w:rPr>
                <w:rFonts w:ascii="Verdana" w:hAnsi="Verdana"/>
              </w:rPr>
              <w:br/>
            </w:r>
            <w:r w:rsidRPr="00891076">
              <w:rPr>
                <w:rFonts w:ascii="Verdana" w:hAnsi="Verdana"/>
              </w:rPr>
              <w:br/>
              <w:t>En los casos en los que en un mismo Hogar se tengan a cargo cupos de niños, niñas y adolescentes en condición de vulnerabilidad y discapacidad, tendrá prelación para la liquidación de la beca, los cupos de discapacidad.</w:t>
            </w:r>
            <w:r w:rsidRPr="00891076">
              <w:rPr>
                <w:rFonts w:ascii="Verdana" w:hAnsi="Verdana"/>
              </w:rPr>
              <w:br/>
            </w:r>
            <w:r w:rsidRPr="00891076">
              <w:rPr>
                <w:rFonts w:ascii="Verdana" w:hAnsi="Verdana"/>
              </w:rPr>
              <w:br/>
              <w:t>La Resolución No. </w:t>
            </w:r>
            <w:r w:rsidRPr="00B04DDE">
              <w:rPr>
                <w:rFonts w:ascii="Verdana" w:hAnsi="Verdana"/>
              </w:rPr>
              <w:t>3444</w:t>
            </w:r>
            <w:r w:rsidRPr="00891076">
              <w:rPr>
                <w:rFonts w:ascii="Verdana" w:hAnsi="Verdana"/>
              </w:rPr>
              <w:t> del 21 de abril de 2016 "Por la cual se adicionan los parágrafos 4o y 5o al artículo </w:t>
            </w:r>
            <w:r w:rsidRPr="00B04DDE">
              <w:rPr>
                <w:rFonts w:ascii="Verdana" w:hAnsi="Verdana"/>
              </w:rPr>
              <w:t>1</w:t>
            </w:r>
            <w:r w:rsidRPr="00891076">
              <w:rPr>
                <w:rFonts w:ascii="Verdana" w:hAnsi="Verdana"/>
              </w:rPr>
              <w:t> de la Resolución No. 2925 de 2013", y todas aquellas que las modifiquen o adicionen, establece que se reconocerá a los Hogares Sustitutos activos, que no tengan ubicados niños, niñas y adolescentes durante el mes, por concepto de beca, lo correspondiente a cinco días del valor del salario mínimo mensual legal vigente. Los Hogares Sustitutos activos, que, durante 3 meses consecutivos, no tengan ubicados niños, niñas o adolescentes, el coordinador del Centro Zonal procederá a la suspensión temporal del Hogar Sustituto de conformidad con el Lineamiento Técnico de la modalidad.</w:t>
            </w:r>
            <w:r w:rsidRPr="00891076">
              <w:rPr>
                <w:rFonts w:ascii="Verdana" w:hAnsi="Verdana"/>
              </w:rPr>
              <w:br/>
            </w:r>
            <w:r w:rsidRPr="00891076">
              <w:rPr>
                <w:rFonts w:ascii="Verdana" w:hAnsi="Verdana"/>
              </w:rPr>
              <w:br/>
              <w:t>De acuerdo con lo establecido en el Artículo </w:t>
            </w:r>
            <w:r w:rsidRPr="00B04DDE">
              <w:rPr>
                <w:rFonts w:ascii="Verdana" w:hAnsi="Verdana"/>
              </w:rPr>
              <w:t>119</w:t>
            </w:r>
            <w:r w:rsidRPr="00891076">
              <w:rPr>
                <w:rFonts w:ascii="Verdana" w:hAnsi="Verdana"/>
              </w:rPr>
              <w:t> de la Ley 1815 de 2016, "Tendrán acceso al subsidio otorgado por la subcuenta de subsistencia del Fondo de Solidaridad Pensional, las personas que dejaren de ser madres sustitutos (...) que no reúnan los requisitos para tener una pensión". Para tales efectos, se tendrá en cuenta los Decretos reglamentarios expedidos por el Ministerio de Trabajo en los cuales se disponga el valor del subsidio que asumirá el ICBF directamente; la otra parte del subsidio será asumida por el Ministerio de Trabajo; y lo establecido en el Decreto </w:t>
            </w:r>
            <w:r w:rsidRPr="00B04DDE">
              <w:rPr>
                <w:rFonts w:ascii="Verdana" w:hAnsi="Verdana"/>
              </w:rPr>
              <w:t>1345</w:t>
            </w:r>
            <w:r w:rsidRPr="00891076">
              <w:rPr>
                <w:rFonts w:ascii="Verdana" w:hAnsi="Verdana"/>
              </w:rPr>
              <w:t> del 19 de agosto de 2016.</w:t>
            </w:r>
          </w:p>
        </w:tc>
      </w:tr>
      <w:tr w:rsidR="00891076" w:rsidRPr="00891076" w14:paraId="63ACB5AB"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72BC41" w14:textId="5B3255CD" w:rsidR="00891076" w:rsidRPr="00891076" w:rsidRDefault="00891076" w:rsidP="00891076">
            <w:pPr>
              <w:jc w:val="both"/>
              <w:rPr>
                <w:rFonts w:ascii="Verdana" w:hAnsi="Verdana"/>
              </w:rPr>
            </w:pPr>
            <w:r w:rsidRPr="00891076">
              <w:rPr>
                <w:rFonts w:ascii="Verdana" w:hAnsi="Verdana"/>
                <w:b/>
                <w:bCs/>
              </w:rPr>
              <w:lastRenderedPageBreak/>
              <w:t>Distribución del valor cupo en Hogares Sustitutos ICBF y ONG:</w:t>
            </w:r>
            <w:r w:rsidRPr="00891076">
              <w:rPr>
                <w:rFonts w:ascii="Verdana" w:hAnsi="Verdana"/>
              </w:rPr>
              <w:br/>
            </w:r>
            <w:r w:rsidRPr="00891076">
              <w:rPr>
                <w:rFonts w:ascii="Verdana" w:hAnsi="Verdana"/>
              </w:rPr>
              <w:br/>
            </w:r>
            <w:r w:rsidRPr="00891076">
              <w:rPr>
                <w:rFonts w:ascii="Verdana" w:hAnsi="Verdana"/>
                <w:noProof/>
              </w:rPr>
              <w:lastRenderedPageBreak/>
              <w:drawing>
                <wp:inline distT="0" distB="0" distL="0" distR="0" wp14:anchorId="302CD7BD" wp14:editId="3715D252">
                  <wp:extent cx="4503420" cy="11506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3420" cy="1150620"/>
                          </a:xfrm>
                          <a:prstGeom prst="rect">
                            <a:avLst/>
                          </a:prstGeom>
                          <a:noFill/>
                          <a:ln>
                            <a:noFill/>
                          </a:ln>
                        </pic:spPr>
                      </pic:pic>
                    </a:graphicData>
                  </a:graphic>
                </wp:inline>
              </w:drawing>
            </w:r>
            <w:r w:rsidRPr="00891076">
              <w:rPr>
                <w:rFonts w:ascii="Verdana" w:hAnsi="Verdana"/>
              </w:rPr>
              <w:t>Fuente: Dirección de Protección</w:t>
            </w:r>
          </w:p>
        </w:tc>
      </w:tr>
      <w:tr w:rsidR="00891076" w:rsidRPr="00891076" w14:paraId="01FD0BC3"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C259D4" w14:textId="77777777" w:rsidR="00891076" w:rsidRPr="00891076" w:rsidRDefault="00891076" w:rsidP="00891076">
            <w:pPr>
              <w:jc w:val="both"/>
              <w:rPr>
                <w:rFonts w:ascii="Verdana" w:hAnsi="Verdana"/>
              </w:rPr>
            </w:pPr>
            <w:r w:rsidRPr="00891076">
              <w:rPr>
                <w:rFonts w:ascii="Verdana" w:hAnsi="Verdana"/>
                <w:b/>
                <w:bCs/>
              </w:rPr>
              <w:lastRenderedPageBreak/>
              <w:t>Dotación y emergencias para Hogares Sustitutos - ONG</w:t>
            </w:r>
            <w:r w:rsidRPr="00891076">
              <w:rPr>
                <w:rFonts w:ascii="Verdana" w:hAnsi="Verdana"/>
              </w:rPr>
              <w:t>: El valor de dotación y gastos de emergencias puede constituirse en un fondo común que será utilizado de acuerdo con las necesidades en dotación o emergencias que presentan los niños, niñas o adolescentes ubicados en la modalidad Hogares Sustitutos, administrados por operador, previa autorización del supervisor del contrato.</w:t>
            </w:r>
          </w:p>
        </w:tc>
      </w:tr>
      <w:tr w:rsidR="00891076" w:rsidRPr="00891076" w14:paraId="46A165B0"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B8E120" w14:textId="6DC5E18D" w:rsidR="00891076" w:rsidRPr="00891076" w:rsidRDefault="00891076" w:rsidP="00891076">
            <w:pPr>
              <w:jc w:val="both"/>
              <w:rPr>
                <w:rFonts w:ascii="Verdana" w:hAnsi="Verdana"/>
              </w:rPr>
            </w:pPr>
            <w:r w:rsidRPr="00891076">
              <w:rPr>
                <w:rFonts w:ascii="Verdana" w:hAnsi="Verdana"/>
                <w:b/>
                <w:bCs/>
              </w:rPr>
              <w:t>Adquisición de Pruebas para Hogares Sustitutos</w:t>
            </w:r>
            <w:r w:rsidRPr="00891076">
              <w:rPr>
                <w:rFonts w:ascii="Verdana" w:hAnsi="Verdana"/>
              </w:rPr>
              <w:t>: de acuerdo con lo establecido en el Lineamiento Técnico de Modalidades para la Atención de niños, niñas y adolescentes, con derechos inobservados, amenazados o vulnerados, aprobado con Resolución No. </w:t>
            </w:r>
            <w:r w:rsidRPr="00B04DDE">
              <w:rPr>
                <w:rFonts w:ascii="Verdana" w:hAnsi="Verdana"/>
              </w:rPr>
              <w:t>1520</w:t>
            </w:r>
            <w:r w:rsidRPr="00891076">
              <w:rPr>
                <w:rFonts w:ascii="Verdana" w:hAnsi="Verdana"/>
              </w:rPr>
              <w:t> del 23 de febrero de 2016 y todas aquellas que las modifiquen o adicionen, en el proceso de selección de los Hogares Sustitutos, en la Etapa 3, si la familia aspirante aprueba las dos etapas anteriores, se le aplicará el cuestionario para la Evaluación de Adoptantes, cuidadores, tutores y mediadores; para tales efectos la Regional realizará un proceso de contratación para la adquisición de los pines y cuadernillos que requiera.</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Los hijos/hijas de adolescentes desvinculados, ubicados en los Hogares Sustitutos Tutores, se pagarán como Hogar Sustituto ONG Vulneración, reconociéndose un tercio de beca de acuerdo con ios días de ubicación durante el mes.</w:t>
            </w:r>
            <w:r w:rsidRPr="00891076">
              <w:rPr>
                <w:rFonts w:ascii="Verdana" w:hAnsi="Verdana"/>
              </w:rPr>
              <w:br/>
            </w:r>
            <w:r w:rsidRPr="00891076">
              <w:rPr>
                <w:rFonts w:ascii="Verdana" w:hAnsi="Verdana"/>
                <w:b/>
                <w:bCs/>
              </w:rPr>
              <w:t>Nota 2</w:t>
            </w:r>
            <w:r w:rsidRPr="00891076">
              <w:rPr>
                <w:rFonts w:ascii="Verdana" w:hAnsi="Verdana"/>
              </w:rPr>
              <w:t>: En ningún caso los saldos por inejecuciones de cupos se utilizarán para el pago de sobrecupos.</w:t>
            </w:r>
            <w:r w:rsidRPr="00891076">
              <w:rPr>
                <w:rFonts w:ascii="Verdana" w:hAnsi="Verdana"/>
                <w:b/>
                <w:bCs/>
              </w:rPr>
              <w:br/>
              <w:t>Nota 3</w:t>
            </w:r>
            <w:r w:rsidRPr="00891076">
              <w:rPr>
                <w:rFonts w:ascii="Verdana" w:hAnsi="Verdana"/>
              </w:rPr>
              <w:t>: Los cupos no utilizados serán pagados de acuerdo con el porcentaje del costo fijo establecido en la cláusula "DESEMBOLSOS" del contrato. Ver Anexo 5.</w:t>
            </w:r>
          </w:p>
        </w:tc>
      </w:tr>
      <w:tr w:rsidR="00891076" w:rsidRPr="00891076" w14:paraId="434BF8E7"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C6F258" w14:textId="0E14AB62" w:rsidR="00891076" w:rsidRPr="00891076" w:rsidRDefault="00891076" w:rsidP="00891076">
            <w:pPr>
              <w:jc w:val="both"/>
              <w:rPr>
                <w:rFonts w:ascii="Verdana" w:hAnsi="Verdana"/>
              </w:rPr>
            </w:pPr>
            <w:r w:rsidRPr="00891076">
              <w:rPr>
                <w:rFonts w:ascii="Verdana" w:hAnsi="Verdana"/>
              </w:rPr>
              <w:t>- Lineamientos Técnico Administrativo de Ruta de Actuaciones para el restablecimiento de derechos de niños, las niñas y adolescentes, con sus derechos inobservados, amenazados o vulnerados. Resolución No. </w:t>
            </w:r>
            <w:r w:rsidRPr="00B04DDE">
              <w:rPr>
                <w:rFonts w:ascii="Verdana" w:hAnsi="Verdana"/>
              </w:rPr>
              <w:t>1526</w:t>
            </w:r>
            <w:r w:rsidRPr="00891076">
              <w:rPr>
                <w:rFonts w:ascii="Verdana" w:hAnsi="Verdana"/>
              </w:rPr>
              <w:t> del 23 de febrero de 2016 y todas aquellas que las modifiquen o adicionen.</w:t>
            </w:r>
            <w:r w:rsidRPr="00891076">
              <w:rPr>
                <w:rFonts w:ascii="Verdana" w:hAnsi="Verdana"/>
              </w:rPr>
              <w:br/>
              <w:t>- Lineamiento Técnico del Modelo para la atención de niños, niñas y adolescentes con derechos inobservados, amenazados o vulnerados, aprobado mediante Resolución No. </w:t>
            </w:r>
            <w:r w:rsidRPr="00B04DDE">
              <w:rPr>
                <w:rFonts w:ascii="Verdana" w:hAnsi="Verdana"/>
              </w:rPr>
              <w:t>1519</w:t>
            </w:r>
            <w:r w:rsidRPr="00891076">
              <w:rPr>
                <w:rFonts w:ascii="Verdana" w:hAnsi="Verdana"/>
              </w:rPr>
              <w:t> de febrero 23 de 2016 y todas aquellas que las modifiquen o adicionen.</w:t>
            </w:r>
            <w:r w:rsidRPr="00891076">
              <w:rPr>
                <w:rFonts w:ascii="Verdana" w:hAnsi="Verdana"/>
              </w:rPr>
              <w:br/>
              <w:t xml:space="preserve">- Lineamiento Técnico de modalidades para la atención de niños, niñas y </w:t>
            </w:r>
            <w:r w:rsidRPr="00891076">
              <w:rPr>
                <w:rFonts w:ascii="Verdana" w:hAnsi="Verdana"/>
              </w:rPr>
              <w:lastRenderedPageBreak/>
              <w:t>adolescentes con derechos inobservados, amenazados o vulnerados, aprobado mediante Resolución No. </w:t>
            </w:r>
            <w:r w:rsidRPr="00B04DDE">
              <w:rPr>
                <w:rFonts w:ascii="Verdana" w:hAnsi="Verdana"/>
              </w:rPr>
              <w:t>1520</w:t>
            </w:r>
            <w:r w:rsidRPr="00891076">
              <w:rPr>
                <w:rFonts w:ascii="Verdana" w:hAnsi="Verdana"/>
              </w:rPr>
              <w:t> de febrero 23 de 2016 y todas aquellas que las modifiquen o adicionen.</w:t>
            </w:r>
          </w:p>
        </w:tc>
      </w:tr>
      <w:tr w:rsidR="00891076" w:rsidRPr="00891076" w14:paraId="0505046F"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98951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 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9BEDF7" w14:textId="5E1B017B" w:rsidR="00891076" w:rsidRPr="00891076" w:rsidRDefault="00891076" w:rsidP="00891076">
            <w:pPr>
              <w:jc w:val="both"/>
              <w:rPr>
                <w:rFonts w:ascii="Verdana" w:hAnsi="Verdana"/>
              </w:rPr>
            </w:pPr>
            <w:r w:rsidRPr="00891076">
              <w:rPr>
                <w:rFonts w:ascii="Verdana" w:hAnsi="Verdana"/>
              </w:rPr>
              <w:t>- Lineamiento Técnico para el Programa Especializado de Atención a Niños, niñas, adolescentes Víctimas de Violencia Sexual con sus Derechos Amenazados, Inobservados o vulnerados. Resolución No. </w:t>
            </w:r>
            <w:r w:rsidRPr="00B04DDE">
              <w:rPr>
                <w:rFonts w:ascii="Verdana" w:hAnsi="Verdana"/>
              </w:rPr>
              <w:t>6022</w:t>
            </w:r>
            <w:r w:rsidRPr="00891076">
              <w:rPr>
                <w:rFonts w:ascii="Verdana" w:hAnsi="Verdana"/>
              </w:rPr>
              <w:t> del 30 de diciembre de 2010 y todas aquellas que las modifiquen o adicionen.</w:t>
            </w:r>
            <w:r w:rsidRPr="00891076">
              <w:rPr>
                <w:rFonts w:ascii="Verdana" w:hAnsi="Verdana"/>
              </w:rPr>
              <w:br/>
              <w:t>- Lineamiento Técnico para la atención de adolescentes y mujeres mayores de 18 años, gestantes o en periodo de lactancia, con sus Derechos inobservados, amenazados o vulnerados, aprobado mediante Resolución No. </w:t>
            </w:r>
            <w:r w:rsidRPr="00B04DDE">
              <w:rPr>
                <w:rFonts w:ascii="Verdana" w:hAnsi="Verdana"/>
              </w:rPr>
              <w:t>1515</w:t>
            </w:r>
            <w:r w:rsidRPr="00891076">
              <w:rPr>
                <w:rFonts w:ascii="Verdana" w:hAnsi="Verdana"/>
              </w:rPr>
              <w:t> del 23 de febrero de 2016 y todas aquellas que las modifiquen o adicionen.</w:t>
            </w:r>
            <w:r w:rsidRPr="00891076">
              <w:rPr>
                <w:rFonts w:ascii="Verdana" w:hAnsi="Verdana"/>
              </w:rPr>
              <w:br/>
              <w:t>- Lineamiento Técnico para la atención de niños, niñas y adolescentes, y mayores de 18 años, con sus Derechos inobservados, amenazados o vulnerados, con discapacidad, aprobado mediante Resolución No. </w:t>
            </w:r>
            <w:r w:rsidRPr="00B04DDE">
              <w:rPr>
                <w:rFonts w:ascii="Verdana" w:hAnsi="Verdana"/>
              </w:rPr>
              <w:t>1516</w:t>
            </w:r>
            <w:r w:rsidRPr="00891076">
              <w:rPr>
                <w:rFonts w:ascii="Verdana" w:hAnsi="Verdana"/>
              </w:rPr>
              <w:t> del 23 de febrero de 2016 y todas aquellas que las modifiquen o adicionen.</w:t>
            </w:r>
            <w:r w:rsidRPr="00891076">
              <w:rPr>
                <w:rFonts w:ascii="Verdana" w:hAnsi="Verdana"/>
              </w:rPr>
              <w:br/>
              <w:t>- Lineamiento Técnico para la atención de niños, niñas y adolescentes, con derechos inobservados, amenazados o vulnerados, con alta permanencia en calle o en situación de vida en calle, aprobado mediante Resolución No. </w:t>
            </w:r>
            <w:r w:rsidRPr="00B04DDE">
              <w:rPr>
                <w:rFonts w:ascii="Verdana" w:hAnsi="Verdana"/>
              </w:rPr>
              <w:t>1514</w:t>
            </w:r>
            <w:r w:rsidRPr="00891076">
              <w:rPr>
                <w:rFonts w:ascii="Verdana" w:hAnsi="Verdana"/>
              </w:rPr>
              <w:t> del 23 de febrero de 2016 y todas aquellas que las modifiquen o adicionen.</w:t>
            </w:r>
            <w:r w:rsidRPr="00891076">
              <w:rPr>
                <w:rFonts w:ascii="Verdana" w:hAnsi="Verdana"/>
              </w:rPr>
              <w:br/>
              <w:t>- Lineamiento Técnico para la atención de niños, niñas y adolescentes, con derechos inobservados, amenazados o vulnerados, con consumo de sustancias psicoactivas, aprobado mediante Resolución No. </w:t>
            </w:r>
            <w:r w:rsidRPr="00B04DDE">
              <w:rPr>
                <w:rFonts w:ascii="Verdana" w:hAnsi="Verdana"/>
              </w:rPr>
              <w:t>1518</w:t>
            </w:r>
            <w:r w:rsidRPr="00891076">
              <w:rPr>
                <w:rFonts w:ascii="Verdana" w:hAnsi="Verdana"/>
              </w:rPr>
              <w:t> del 23 de febrero de 2016 y todas aquellas que las modifiquen o adicionen.</w:t>
            </w:r>
            <w:r w:rsidRPr="00891076">
              <w:rPr>
                <w:rFonts w:ascii="Verdana" w:hAnsi="Verdana"/>
              </w:rPr>
              <w:br/>
              <w:t>- Lineamiento Técnico para la atención de niños, niñas y adolescentes, con derechos inobservados, amenazados o vulnerados, en situación de trabajo infantil, aprobado mediante Resolución No. </w:t>
            </w:r>
            <w:r w:rsidRPr="00B04DDE">
              <w:rPr>
                <w:rFonts w:ascii="Verdana" w:hAnsi="Verdana"/>
              </w:rPr>
              <w:t>1513</w:t>
            </w:r>
            <w:r w:rsidRPr="00891076">
              <w:rPr>
                <w:rFonts w:ascii="Verdana" w:hAnsi="Verdana"/>
              </w:rPr>
              <w:t> del 23 de febrero de 2016 y todas aquellas que las modifiquen o adicionen.</w:t>
            </w:r>
            <w:r w:rsidRPr="00891076">
              <w:rPr>
                <w:rFonts w:ascii="Verdana" w:hAnsi="Verdana"/>
              </w:rPr>
              <w:br/>
              <w:t>- Lineamiento técnico para el restablecimiento de derechos y contribución a la reparación integral de niños, niñas y adolescentes huérfanos como consecuencia del conflicto armado Aprobado mediante Resolución No. </w:t>
            </w:r>
            <w:r w:rsidRPr="00B04DDE">
              <w:rPr>
                <w:rFonts w:ascii="Verdana" w:hAnsi="Verdana"/>
              </w:rPr>
              <w:t>13369</w:t>
            </w:r>
            <w:r w:rsidRPr="00891076">
              <w:rPr>
                <w:rFonts w:ascii="Verdana" w:hAnsi="Verdana"/>
              </w:rPr>
              <w:t> de diciembre 23 de 2016.</w:t>
            </w:r>
          </w:p>
        </w:tc>
      </w:tr>
      <w:tr w:rsidR="00891076" w:rsidRPr="00891076" w14:paraId="4E11FD3B" w14:textId="77777777" w:rsidTr="031754DE">
        <w:trPr>
          <w:tblCellSpacing w:w="15" w:type="dxa"/>
        </w:trPr>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87D8CA" w14:textId="77777777" w:rsidR="00891076" w:rsidRPr="00891076" w:rsidRDefault="00891076" w:rsidP="00891076">
            <w:pPr>
              <w:jc w:val="both"/>
              <w:rPr>
                <w:rFonts w:ascii="Verdana" w:hAnsi="Verdana"/>
              </w:rPr>
            </w:pPr>
            <w:r w:rsidRPr="00891076">
              <w:rPr>
                <w:rFonts w:ascii="Verdana" w:hAnsi="Verdana"/>
                <w:b/>
                <w:bCs/>
              </w:rPr>
              <w:lastRenderedPageBreak/>
              <w:t>ANA MARIA FERGUSSON TALERO</w:t>
            </w:r>
            <w:r w:rsidRPr="00891076">
              <w:rPr>
                <w:rFonts w:ascii="Verdana" w:hAnsi="Verdana"/>
              </w:rPr>
              <w:t> Directora de Protección</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947547"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6411F7"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3599150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2CABBC" w14:textId="77777777" w:rsidR="00891076" w:rsidRPr="00891076" w:rsidRDefault="00891076" w:rsidP="00891076">
            <w:pPr>
              <w:jc w:val="both"/>
              <w:rPr>
                <w:rFonts w:ascii="Verdana" w:hAnsi="Verdana"/>
              </w:rPr>
            </w:pPr>
            <w:r w:rsidRPr="00891076">
              <w:rPr>
                <w:rFonts w:ascii="Verdana" w:hAnsi="Verdana"/>
                <w:b/>
                <w:bCs/>
              </w:rPr>
              <w:t>FICHA: I -09</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C502F9" w14:textId="77777777" w:rsidR="00891076" w:rsidRPr="00891076" w:rsidRDefault="00891076" w:rsidP="00891076">
            <w:pPr>
              <w:jc w:val="both"/>
              <w:rPr>
                <w:rFonts w:ascii="Verdana" w:hAnsi="Verdana"/>
              </w:rPr>
            </w:pPr>
            <w:r w:rsidRPr="00891076">
              <w:rPr>
                <w:rFonts w:ascii="Verdana" w:hAnsi="Verdana"/>
                <w:b/>
                <w:bCs/>
              </w:rPr>
              <w:t>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0FBC5C"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B9EE36" w14:textId="77777777" w:rsidR="00891076" w:rsidRPr="00891076" w:rsidRDefault="00891076" w:rsidP="00891076">
            <w:pPr>
              <w:jc w:val="both"/>
              <w:rPr>
                <w:rFonts w:ascii="Verdana" w:hAnsi="Verdana"/>
              </w:rPr>
            </w:pPr>
            <w:r w:rsidRPr="00891076">
              <w:rPr>
                <w:rFonts w:ascii="Verdana" w:hAnsi="Verdana"/>
                <w:b/>
                <w:bCs/>
              </w:rPr>
              <w:t>PROY</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F470D2"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71AB060D" w14:textId="77777777" w:rsidTr="031754DE">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C7DD12" w14:textId="77777777" w:rsidR="00891076" w:rsidRPr="00891076" w:rsidRDefault="00891076" w:rsidP="00891076">
            <w:pPr>
              <w:jc w:val="both"/>
              <w:rPr>
                <w:rFonts w:ascii="Verdana" w:hAnsi="Verdana"/>
              </w:rPr>
            </w:pPr>
            <w:r w:rsidRPr="00891076">
              <w:rPr>
                <w:rFonts w:ascii="Verdana" w:hAnsi="Verdana"/>
                <w:b/>
                <w:bCs/>
              </w:rPr>
              <w:t>4102</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78D23C"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260157" w14:textId="77777777" w:rsidR="00891076" w:rsidRPr="00891076" w:rsidRDefault="00891076" w:rsidP="00891076">
            <w:pPr>
              <w:jc w:val="both"/>
              <w:rPr>
                <w:rFonts w:ascii="Verdana" w:hAnsi="Verdana"/>
              </w:rPr>
            </w:pPr>
            <w:r w:rsidRPr="00891076">
              <w:rPr>
                <w:rFonts w:ascii="Verdana" w:hAnsi="Verdana"/>
                <w:b/>
                <w:bCs/>
              </w:rPr>
              <w:t>3</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0E53A0" w14:textId="77777777" w:rsidR="00891076" w:rsidRPr="00891076" w:rsidRDefault="00891076" w:rsidP="00891076">
            <w:pPr>
              <w:jc w:val="both"/>
              <w:rPr>
                <w:rFonts w:ascii="Verdana" w:hAnsi="Verdana"/>
              </w:rPr>
            </w:pPr>
            <w:r w:rsidRPr="00891076">
              <w:rPr>
                <w:rFonts w:ascii="Verdana" w:hAnsi="Verdana"/>
                <w:b/>
                <w:bCs/>
              </w:rPr>
              <w:t>104</w:t>
            </w:r>
          </w:p>
        </w:tc>
      </w:tr>
      <w:tr w:rsidR="00891076" w:rsidRPr="00891076" w14:paraId="784E382C"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141443"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5A2BC7"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1D04DFEA"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CDE9BE"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8CFE4E" w14:textId="77777777" w:rsidR="00891076" w:rsidRPr="00891076" w:rsidRDefault="00891076" w:rsidP="00891076">
            <w:pPr>
              <w:jc w:val="both"/>
              <w:rPr>
                <w:rFonts w:ascii="Verdana" w:hAnsi="Verdana"/>
              </w:rPr>
            </w:pPr>
            <w:r w:rsidRPr="00891076">
              <w:rPr>
                <w:rFonts w:ascii="Verdana" w:hAnsi="Verdana"/>
                <w:b/>
                <w:bCs/>
              </w:rPr>
              <w:t>VICTIMAS DEL CONTLICTO ARMADO</w:t>
            </w:r>
          </w:p>
        </w:tc>
      </w:tr>
      <w:tr w:rsidR="00891076" w:rsidRPr="00891076" w14:paraId="0F993F10"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0EC4D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MODALIDADES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A3163F" w14:textId="77777777" w:rsidR="00891076" w:rsidRPr="00891076" w:rsidRDefault="00891076" w:rsidP="00891076">
            <w:pPr>
              <w:jc w:val="both"/>
              <w:rPr>
                <w:rFonts w:ascii="Verdana" w:hAnsi="Verdana"/>
              </w:rPr>
            </w:pPr>
            <w:r w:rsidRPr="00891076">
              <w:rPr>
                <w:rFonts w:ascii="Verdana" w:hAnsi="Verdana"/>
              </w:rPr>
              <w:t>1. Hogar Gestor - Desplazamiento Forzado con Discapacidad</w:t>
            </w:r>
            <w:r w:rsidRPr="00891076">
              <w:rPr>
                <w:rFonts w:ascii="Verdana" w:hAnsi="Verdana"/>
              </w:rPr>
              <w:br/>
              <w:t>2. Hogar Gestor para víctimas en el marco del conflicto armado sin discapacidad ni enfermedad de cuidado especial.</w:t>
            </w:r>
            <w:r w:rsidRPr="00891076">
              <w:rPr>
                <w:rFonts w:ascii="Verdana" w:hAnsi="Verdana"/>
              </w:rPr>
              <w:br/>
              <w:t>3. Hogar gestor para víctimas en el marco del conflicto armado con discapacidad y/o enfermedad de cuidado especial.</w:t>
            </w:r>
            <w:r w:rsidRPr="00891076">
              <w:rPr>
                <w:rFonts w:ascii="Verdana" w:hAnsi="Verdana"/>
              </w:rPr>
              <w:br/>
              <w:t>4. Hogar Sustituto Tutor</w:t>
            </w:r>
            <w:r w:rsidRPr="00891076">
              <w:rPr>
                <w:rFonts w:ascii="Verdana" w:hAnsi="Verdana"/>
              </w:rPr>
              <w:br/>
              <w:t>5. Casa de acogida</w:t>
            </w:r>
            <w:r w:rsidRPr="00891076">
              <w:rPr>
                <w:rFonts w:ascii="Verdana" w:hAnsi="Verdana"/>
              </w:rPr>
              <w:br/>
              <w:t>6. Casa de protección</w:t>
            </w:r>
          </w:p>
        </w:tc>
      </w:tr>
      <w:tr w:rsidR="00891076" w:rsidRPr="00891076" w14:paraId="15EEFDF4"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1509EE" w14:textId="77777777" w:rsidR="00891076" w:rsidRPr="00891076" w:rsidRDefault="00891076" w:rsidP="00891076">
            <w:pPr>
              <w:jc w:val="both"/>
              <w:rPr>
                <w:rFonts w:ascii="Verdana" w:hAnsi="Verdana"/>
              </w:rPr>
            </w:pPr>
            <w:r w:rsidRPr="00891076">
              <w:rPr>
                <w:rFonts w:ascii="Verdana" w:hAnsi="Verdana"/>
                <w:b/>
                <w:bCs/>
              </w:rPr>
              <w:br/>
              <w:t>OBJETIVO</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2A9D05" w14:textId="77777777" w:rsidR="00891076" w:rsidRPr="00891076" w:rsidRDefault="00891076" w:rsidP="00891076">
            <w:pPr>
              <w:jc w:val="both"/>
              <w:rPr>
                <w:rFonts w:ascii="Verdana" w:hAnsi="Verdana"/>
              </w:rPr>
            </w:pPr>
            <w:r w:rsidRPr="00891076">
              <w:rPr>
                <w:rFonts w:ascii="Verdana" w:hAnsi="Verdana"/>
                <w:b/>
                <w:bCs/>
              </w:rPr>
              <w:br/>
              <w:t>GENERAL</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D68D13" w14:textId="77777777" w:rsidR="00891076" w:rsidRPr="00891076" w:rsidRDefault="00891076" w:rsidP="00891076">
            <w:pPr>
              <w:jc w:val="both"/>
              <w:rPr>
                <w:rFonts w:ascii="Verdana" w:hAnsi="Verdana"/>
              </w:rPr>
            </w:pPr>
            <w:r w:rsidRPr="00891076">
              <w:rPr>
                <w:rFonts w:ascii="Verdana" w:hAnsi="Verdana"/>
              </w:rPr>
              <w:t>Garantizar la protección integral a los niños, las niñas y adolescentes víctimas del conflicto armado, a través de medidas de restablecimiento de derechos y contribución a la reparación integral.</w:t>
            </w:r>
          </w:p>
        </w:tc>
      </w:tr>
      <w:tr w:rsidR="00891076" w:rsidRPr="00891076" w14:paraId="430E679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912A4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t>POBLACION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0F6E7C" w14:textId="77777777" w:rsidR="00891076" w:rsidRPr="00891076" w:rsidRDefault="00891076" w:rsidP="00891076">
            <w:pPr>
              <w:jc w:val="both"/>
              <w:rPr>
                <w:rFonts w:ascii="Verdana" w:hAnsi="Verdana"/>
              </w:rPr>
            </w:pPr>
            <w:r w:rsidRPr="00891076">
              <w:rPr>
                <w:rFonts w:ascii="Verdana" w:hAnsi="Verdana"/>
              </w:rPr>
              <w:lastRenderedPageBreak/>
              <w:t>1. Hogar Gestor - Desplazamiento Forzado con Discapacidad - Auto 006 de 2009. Niños de 0 a 18 años</w:t>
            </w:r>
            <w:r w:rsidRPr="00891076">
              <w:rPr>
                <w:rFonts w:ascii="Verdana" w:hAnsi="Verdana"/>
              </w:rPr>
              <w:br/>
              <w:t>2. Hogar Gestor para víctimas en el marco del conflicto armado sin discapacidad ni enfermedad de cuidado especial.Niños de 0 a 18 años o mayores de 18 con discapacidad mental absoluta</w:t>
            </w:r>
            <w:r w:rsidRPr="00891076">
              <w:rPr>
                <w:rFonts w:ascii="Verdana" w:hAnsi="Verdana"/>
              </w:rPr>
              <w:br/>
              <w:t>3. Hogar gestor para víctimas en el marco del conflicto armado con discapacidad y/o enfermedad de cuidado especial.</w:t>
            </w:r>
            <w:r w:rsidRPr="00891076">
              <w:rPr>
                <w:rFonts w:ascii="Verdana" w:hAnsi="Verdana"/>
              </w:rPr>
              <w:br/>
            </w:r>
            <w:r w:rsidRPr="00891076">
              <w:rPr>
                <w:rFonts w:ascii="Verdana" w:hAnsi="Verdana"/>
                <w:b/>
                <w:bCs/>
              </w:rPr>
              <w:t>4. </w:t>
            </w:r>
            <w:r w:rsidRPr="00891076">
              <w:rPr>
                <w:rFonts w:ascii="Verdana" w:hAnsi="Verdana"/>
                <w:b/>
                <w:bCs/>
                <w:u w:val="single"/>
              </w:rPr>
              <w:t>Hogar Sustituto Tutor</w:t>
            </w:r>
            <w:r w:rsidRPr="00891076">
              <w:rPr>
                <w:rFonts w:ascii="Verdana" w:hAnsi="Verdana"/>
                <w:b/>
                <w:bCs/>
                <w:u w:val="single"/>
              </w:rPr>
              <w:br/>
            </w:r>
            <w:r w:rsidRPr="00891076">
              <w:rPr>
                <w:rFonts w:ascii="Verdana" w:hAnsi="Verdana"/>
              </w:rPr>
              <w:t>- Niños, niñas y adolescentes menores de 15 años.</w:t>
            </w:r>
            <w:r w:rsidRPr="00891076">
              <w:rPr>
                <w:rFonts w:ascii="Verdana" w:hAnsi="Verdana"/>
              </w:rPr>
              <w:br/>
              <w:t xml:space="preserve">- Adolescentes mayores de 15 años y menores de 18 </w:t>
            </w:r>
            <w:r w:rsidRPr="00891076">
              <w:rPr>
                <w:rFonts w:ascii="Verdana" w:hAnsi="Verdana"/>
              </w:rPr>
              <w:lastRenderedPageBreak/>
              <w:t>años, con permanencia inferior a un mes en el grupo armado.</w:t>
            </w:r>
            <w:r w:rsidRPr="00891076">
              <w:rPr>
                <w:rFonts w:ascii="Verdana" w:hAnsi="Verdana"/>
              </w:rPr>
              <w:br/>
              <w:t>- Niños, niñas y adolescentes pertenecientes a pueblos indígenas quienes pueden ser ubicados en un Hogar Tutor de su misma etnia.</w:t>
            </w:r>
            <w:r w:rsidRPr="00891076">
              <w:rPr>
                <w:rFonts w:ascii="Verdana" w:hAnsi="Verdana"/>
              </w:rPr>
              <w:br/>
              <w:t>- Adolescentes gestantes y/o lactantes, y adolescentes (hombres y mujeres) con sus hijos menores de cinco (5) años.</w:t>
            </w:r>
            <w:r w:rsidRPr="00891076">
              <w:rPr>
                <w:rFonts w:ascii="Verdana" w:hAnsi="Verdana"/>
              </w:rPr>
              <w:br/>
              <w:t>- Adolescentes mayores de 15 años y que, cumplida su primera y/o segunda fase de atención en otra modalidad, la autoridad administrativa competente, ordena su ubicación en esta modalidad.</w:t>
            </w:r>
            <w:r w:rsidRPr="00891076">
              <w:rPr>
                <w:rFonts w:ascii="Verdana" w:hAnsi="Verdana"/>
              </w:rPr>
              <w:br/>
              <w:t>- Niños, niñas y adolescentes, con discapacidad con grado de limitación leve a moderado, o enfermedad de cuidado especial, siempre y cuando el medio familiar cuente con las condiciones para responder a sus necesidades y de acuerdo con los parámetros establecidos en la modalidad Hogar Sustituto con Discapacidad.</w:t>
            </w:r>
            <w:r w:rsidRPr="00891076">
              <w:rPr>
                <w:rFonts w:ascii="Verdana" w:hAnsi="Verdana"/>
              </w:rPr>
              <w:br/>
            </w:r>
            <w:r w:rsidRPr="00891076">
              <w:rPr>
                <w:rFonts w:ascii="Verdana" w:hAnsi="Verdana"/>
                <w:b/>
                <w:bCs/>
              </w:rPr>
              <w:t>5. </w:t>
            </w:r>
            <w:r w:rsidRPr="00891076">
              <w:rPr>
                <w:rFonts w:ascii="Verdana" w:hAnsi="Verdana"/>
                <w:b/>
                <w:bCs/>
                <w:u w:val="single"/>
              </w:rPr>
              <w:t>Casa de acogida</w:t>
            </w:r>
            <w:r w:rsidRPr="00891076">
              <w:rPr>
                <w:rFonts w:ascii="Verdana" w:hAnsi="Verdana"/>
                <w:b/>
                <w:bCs/>
                <w:u w:val="single"/>
              </w:rPr>
              <w:br/>
            </w:r>
            <w:r w:rsidRPr="00891076">
              <w:rPr>
                <w:rFonts w:ascii="Verdana" w:hAnsi="Verdana"/>
              </w:rPr>
              <w:t>- Adolescentes de 15 a 18 años, víctimas de reclutamiento ilícito, que se han desvinculado de grupos armados organizados al margen de la ley.</w:t>
            </w:r>
            <w:r w:rsidRPr="00891076">
              <w:rPr>
                <w:rFonts w:ascii="Verdana" w:hAnsi="Verdana"/>
              </w:rPr>
              <w:br/>
            </w:r>
            <w:r w:rsidRPr="00891076">
              <w:rPr>
                <w:rFonts w:ascii="Verdana" w:hAnsi="Verdana"/>
                <w:b/>
                <w:bCs/>
              </w:rPr>
              <w:t>6. </w:t>
            </w:r>
            <w:r w:rsidRPr="00891076">
              <w:rPr>
                <w:rFonts w:ascii="Verdana" w:hAnsi="Verdana"/>
                <w:b/>
                <w:bCs/>
                <w:u w:val="single"/>
              </w:rPr>
              <w:t>Casa de protección</w:t>
            </w:r>
            <w:r w:rsidRPr="00891076">
              <w:rPr>
                <w:rFonts w:ascii="Verdana" w:hAnsi="Verdana"/>
                <w:b/>
                <w:bCs/>
                <w:u w:val="single"/>
              </w:rPr>
              <w:br/>
            </w:r>
            <w:r w:rsidRPr="00891076">
              <w:rPr>
                <w:rFonts w:ascii="Verdana" w:hAnsi="Verdana"/>
              </w:rPr>
              <w:t>Adolescentes de 15 a 18 años, víctimas de reclutamiento ilícito, que se han desvinculado de grupos armados organizados al margen de la ley.</w:t>
            </w:r>
          </w:p>
        </w:tc>
      </w:tr>
      <w:tr w:rsidR="00891076" w:rsidRPr="00891076" w14:paraId="261AD356"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A8A57C" w14:textId="77777777" w:rsidR="00891076" w:rsidRPr="00891076" w:rsidRDefault="00891076" w:rsidP="00891076">
            <w:pPr>
              <w:jc w:val="both"/>
              <w:rPr>
                <w:rFonts w:ascii="Verdana" w:hAnsi="Verdana"/>
              </w:rPr>
            </w:pPr>
            <w:r w:rsidRPr="00891076">
              <w:rPr>
                <w:rFonts w:ascii="Verdana" w:hAnsi="Verdana"/>
                <w:b/>
                <w:bCs/>
              </w:rPr>
              <w:lastRenderedPageBreak/>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E13E2B" w14:textId="77777777" w:rsidR="00891076" w:rsidRPr="00891076" w:rsidRDefault="00891076" w:rsidP="00891076">
            <w:pPr>
              <w:jc w:val="both"/>
              <w:rPr>
                <w:rFonts w:ascii="Verdana" w:hAnsi="Verdana"/>
              </w:rPr>
            </w:pPr>
            <w:r w:rsidRPr="00891076">
              <w:rPr>
                <w:rFonts w:ascii="Verdana" w:hAnsi="Verdana"/>
              </w:rPr>
              <w:t>Las acciones destinadas al cumplimiento de los objetivos de los servicios se encuentran en los Lineamientos Técnicos. La referencia de los Lineamientos se encuentra en el apartado correspondiente y un listado de los mismos con número de Resolución se encuentra al final de estas fichas.</w:t>
            </w:r>
          </w:p>
        </w:tc>
      </w:tr>
      <w:tr w:rsidR="00891076" w:rsidRPr="00891076" w14:paraId="070D5821"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2A4A4E"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7177C9"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148EC10A"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FA920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BFE3B1" w14:textId="3EBDA0B3" w:rsidR="00891076" w:rsidRPr="00891076" w:rsidRDefault="00891076" w:rsidP="00891076">
            <w:pPr>
              <w:jc w:val="both"/>
              <w:rPr>
                <w:rFonts w:ascii="Verdana" w:hAnsi="Verdana"/>
              </w:rPr>
            </w:pPr>
            <w:r w:rsidRPr="00891076">
              <w:rPr>
                <w:rFonts w:ascii="Verdana" w:hAnsi="Verdana"/>
              </w:rPr>
              <w:t>Lineamiento Técnico de modalidades para la atención de niños, niñas y adolescentes con derechos inobservados, amenazados o vulnerados, aprobado mediante Resolución No. </w:t>
            </w:r>
            <w:r w:rsidRPr="00B04DDE">
              <w:rPr>
                <w:rFonts w:ascii="Verdana" w:hAnsi="Verdana"/>
              </w:rPr>
              <w:t>1520</w:t>
            </w:r>
            <w:r w:rsidRPr="00891076">
              <w:rPr>
                <w:rFonts w:ascii="Verdana" w:hAnsi="Verdana"/>
              </w:rPr>
              <w:t xml:space="preserve"> de febrero 23 de 2016 y todas aquellas que las modifiquen o adicionen y los demás </w:t>
            </w:r>
            <w:r w:rsidRPr="00891076">
              <w:rPr>
                <w:rFonts w:ascii="Verdana" w:hAnsi="Verdana"/>
              </w:rPr>
              <w:lastRenderedPageBreak/>
              <w:t>instrumentos que desarrollan su aplicación.</w:t>
            </w:r>
          </w:p>
        </w:tc>
      </w:tr>
      <w:tr w:rsidR="00891076" w:rsidRPr="00891076" w14:paraId="0AC7237E"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9057E7"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890666" w14:textId="77777777" w:rsidR="00891076" w:rsidRPr="00891076" w:rsidRDefault="00891076" w:rsidP="00891076">
            <w:pPr>
              <w:jc w:val="both"/>
              <w:rPr>
                <w:rFonts w:ascii="Verdana" w:hAnsi="Verdana"/>
              </w:rPr>
            </w:pPr>
            <w:r w:rsidRPr="00891076">
              <w:rPr>
                <w:rFonts w:ascii="Verdana" w:hAnsi="Verdana"/>
              </w:rPr>
              <w:t>Se programará y entregará de acuerdo con las especificaciones de edad establecidas por la Dirección de Nutrición, dentro de la ración preparada. El detalle se encuentra en el Anexo 2 del Lineamiento de Programación de Metas Sociales y Financieras.</w:t>
            </w:r>
          </w:p>
        </w:tc>
      </w:tr>
      <w:tr w:rsidR="00891076" w:rsidRPr="00891076" w14:paraId="74FBAB0A"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A9413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3877E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5DDD32" w14:textId="5CB82503" w:rsidR="00891076" w:rsidRPr="00891076" w:rsidRDefault="00891076" w:rsidP="00891076">
            <w:pPr>
              <w:jc w:val="both"/>
              <w:rPr>
                <w:rFonts w:ascii="Verdana" w:hAnsi="Verdana"/>
              </w:rPr>
            </w:pPr>
            <w:r w:rsidRPr="00891076">
              <w:rPr>
                <w:rFonts w:ascii="Verdana" w:hAnsi="Verdana"/>
                <w:b/>
                <w:bCs/>
              </w:rPr>
              <w:t>Valor cupo/mes</w:t>
            </w:r>
            <w:r w:rsidRPr="00891076">
              <w:rPr>
                <w:rFonts w:ascii="Verdana" w:hAnsi="Verdana"/>
                <w:b/>
                <w:bCs/>
              </w:rPr>
              <w:br/>
            </w:r>
            <w:r w:rsidRPr="00891076">
              <w:rPr>
                <w:rFonts w:ascii="Verdana" w:hAnsi="Verdana"/>
                <w:b/>
                <w:bCs/>
                <w:noProof/>
              </w:rPr>
              <w:drawing>
                <wp:inline distT="0" distB="0" distL="0" distR="0" wp14:anchorId="435D3897" wp14:editId="014C0713">
                  <wp:extent cx="3276600" cy="23622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362200"/>
                          </a:xfrm>
                          <a:prstGeom prst="rect">
                            <a:avLst/>
                          </a:prstGeom>
                          <a:noFill/>
                          <a:ln>
                            <a:noFill/>
                          </a:ln>
                        </pic:spPr>
                      </pic:pic>
                    </a:graphicData>
                  </a:graphic>
                </wp:inline>
              </w:drawing>
            </w:r>
            <w:r w:rsidRPr="00891076">
              <w:rPr>
                <w:rFonts w:ascii="Verdana" w:hAnsi="Verdana"/>
                <w:b/>
                <w:bCs/>
              </w:rPr>
              <w:br/>
            </w:r>
          </w:p>
        </w:tc>
      </w:tr>
      <w:tr w:rsidR="00891076" w:rsidRPr="00891076" w14:paraId="2EA523DE"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DDA3B4" w14:textId="77777777" w:rsidR="00891076" w:rsidRPr="00891076" w:rsidRDefault="00891076" w:rsidP="00891076">
            <w:pPr>
              <w:jc w:val="both"/>
              <w:rPr>
                <w:rFonts w:ascii="Verdana" w:hAnsi="Verdana"/>
              </w:rPr>
            </w:pPr>
            <w:r w:rsidRPr="00891076">
              <w:rPr>
                <w:rFonts w:ascii="Verdana" w:hAnsi="Verdana"/>
              </w:rPr>
              <w:t> </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DE2102" w14:textId="77777777" w:rsidR="00891076" w:rsidRPr="00891076" w:rsidRDefault="00891076" w:rsidP="00891076">
            <w:pPr>
              <w:jc w:val="both"/>
              <w:rPr>
                <w:rFonts w:ascii="Verdana" w:hAnsi="Verdana"/>
              </w:rPr>
            </w:pPr>
            <w:r w:rsidRPr="00891076">
              <w:rPr>
                <w:rFonts w:ascii="Verdana" w:hAnsi="Verdana"/>
              </w:rPr>
              <w:t>Las tarifas de las modalidades de Hogar Sustituto Tutor, Casa de acogida y Casa de protección tuvieron un incremento del 4,5% con respecto a la establecida en la vigencia 2017. Las tarifas de las modalidades de Hogar Gestor no tuvieron incremento con respecto a la establecida en la vigencia 2017.</w:t>
            </w:r>
          </w:p>
        </w:tc>
      </w:tr>
      <w:tr w:rsidR="00891076" w:rsidRPr="00891076" w14:paraId="6CE4763E"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5DC2D5" w14:textId="77777777" w:rsidR="00891076" w:rsidRPr="00891076" w:rsidRDefault="00891076" w:rsidP="00891076">
            <w:pPr>
              <w:jc w:val="both"/>
              <w:rPr>
                <w:rFonts w:ascii="Verdana" w:hAnsi="Verdana"/>
              </w:rPr>
            </w:pPr>
            <w:r w:rsidRPr="00891076">
              <w:rPr>
                <w:rFonts w:ascii="Verdana" w:hAnsi="Verdana"/>
              </w:rPr>
              <w:t> </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082E48" w14:textId="77777777" w:rsidR="00891076" w:rsidRPr="00891076" w:rsidRDefault="00891076" w:rsidP="00891076">
            <w:pPr>
              <w:jc w:val="both"/>
              <w:rPr>
                <w:rFonts w:ascii="Verdana" w:hAnsi="Verdana"/>
              </w:rPr>
            </w:pPr>
            <w:r w:rsidRPr="00891076">
              <w:rPr>
                <w:rFonts w:ascii="Verdana" w:hAnsi="Verdana"/>
                <w:u w:val="single"/>
              </w:rPr>
              <w:t>Encuentros Familiares</w:t>
            </w:r>
            <w:r w:rsidRPr="00891076">
              <w:rPr>
                <w:rFonts w:ascii="Verdana" w:hAnsi="Verdana"/>
              </w:rPr>
              <w:t xml:space="preserve">: En el marco de las actividades contempladas dentro de los Lineamientos de atención para niños, niñas y adolescentes desvinculados de los grupos armados al margen de la ley, se establece el </w:t>
            </w:r>
            <w:r w:rsidRPr="00891076">
              <w:rPr>
                <w:rFonts w:ascii="Verdana" w:hAnsi="Verdana"/>
              </w:rPr>
              <w:lastRenderedPageBreak/>
              <w:t>desarrollo de los Encuentros entre la familia y/o red vincular de apoyo y los niños, las niñas y adolescentes asistentes al programa. Su costo y distribución se realizará de acuerdo con los niños, niñas y adolescentes activos en los programas de protección y la asignación presupuestal de la vigencia.</w:t>
            </w:r>
          </w:p>
        </w:tc>
      </w:tr>
      <w:tr w:rsidR="00891076" w:rsidRPr="00891076" w14:paraId="598431E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990C8E" w14:textId="77777777" w:rsidR="00891076" w:rsidRPr="00891076" w:rsidRDefault="00891076" w:rsidP="00891076">
            <w:pPr>
              <w:jc w:val="both"/>
              <w:rPr>
                <w:rFonts w:ascii="Verdana" w:hAnsi="Verdana"/>
              </w:rPr>
            </w:pPr>
            <w:r w:rsidRPr="00891076">
              <w:rPr>
                <w:rFonts w:ascii="Verdana" w:hAnsi="Verdana"/>
                <w:b/>
                <w:bCs/>
              </w:rPr>
              <w:lastRenderedPageBreak/>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8369F1" w14:textId="0A7ACC68" w:rsidR="00891076" w:rsidRPr="00891076" w:rsidRDefault="00891076" w:rsidP="00891076">
            <w:pPr>
              <w:jc w:val="both"/>
              <w:rPr>
                <w:rFonts w:ascii="Verdana" w:hAnsi="Verdana"/>
              </w:rPr>
            </w:pPr>
            <w:r w:rsidRPr="00891076">
              <w:rPr>
                <w:rFonts w:ascii="Verdana" w:hAnsi="Verdana"/>
              </w:rPr>
              <w:t>Código de Infancia y Adolescencia, Ley 1098 de 2016 Ley 1607 de 2012 Art. </w:t>
            </w:r>
            <w:r w:rsidRPr="00B04DDE">
              <w:rPr>
                <w:rFonts w:ascii="Verdana" w:hAnsi="Verdana"/>
              </w:rPr>
              <w:t>36</w:t>
            </w:r>
            <w:r w:rsidRPr="00891076">
              <w:rPr>
                <w:rFonts w:ascii="Verdana" w:hAnsi="Verdana"/>
              </w:rPr>
              <w:t> Resolución No. 2925 de abril de 2013</w:t>
            </w:r>
          </w:p>
        </w:tc>
      </w:tr>
      <w:tr w:rsidR="00891076" w:rsidRPr="00891076" w14:paraId="6B1721C0"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7AF509" w14:textId="30048CA5" w:rsidR="00891076" w:rsidRPr="00891076" w:rsidRDefault="00891076" w:rsidP="00891076">
            <w:pPr>
              <w:jc w:val="both"/>
              <w:rPr>
                <w:rFonts w:ascii="Verdana" w:hAnsi="Verdana"/>
              </w:rPr>
            </w:pPr>
            <w:r w:rsidRPr="00891076">
              <w:rPr>
                <w:rFonts w:ascii="Verdana" w:hAnsi="Verdana"/>
              </w:rPr>
              <w:t>- Los clasificadores del gasto para cada modalidad están determinados en el Lineamiento técnico del Modelo para la atención de niños, niñas y adolescentes con derechos inobservados, amenazados o vulnerados, aprobado mediante Resolución No. </w:t>
            </w:r>
            <w:r w:rsidRPr="00B04DDE">
              <w:rPr>
                <w:rFonts w:ascii="Verdana" w:hAnsi="Verdana"/>
              </w:rPr>
              <w:t>1519</w:t>
            </w:r>
            <w:r w:rsidRPr="00891076">
              <w:rPr>
                <w:rFonts w:ascii="Verdana" w:hAnsi="Verdana"/>
              </w:rPr>
              <w:t> de febrero 23 de 2016 y todas aquellas que las modifiquen o adicionen. Ver Anexo 3.</w:t>
            </w:r>
            <w:r w:rsidRPr="00891076">
              <w:rPr>
                <w:rFonts w:ascii="Verdana" w:hAnsi="Verdana"/>
              </w:rPr>
              <w:br/>
            </w:r>
            <w:r w:rsidRPr="00891076">
              <w:rPr>
                <w:rFonts w:ascii="Verdana" w:hAnsi="Verdana"/>
              </w:rPr>
              <w:br/>
            </w:r>
            <w:r w:rsidRPr="00891076">
              <w:rPr>
                <w:rFonts w:ascii="Verdana" w:hAnsi="Verdana"/>
                <w:b/>
                <w:bCs/>
              </w:rPr>
              <w:t>Beca modalidad hogar sustituto</w:t>
            </w:r>
            <w:r w:rsidRPr="00891076">
              <w:rPr>
                <w:rFonts w:ascii="Verdana" w:hAnsi="Verdana"/>
              </w:rPr>
              <w:t> Se reconocerá a las madres y/o padres sustitutos tutores que tengan a su cargo niños, niñas y adolescentes, bajo medida administrativa de restablecimiento de derechos, una beca equivalente a un salario mínimo mensual legal vigente, proporcional a los cupos atendidos y días de atención durante el mes. Art. </w:t>
            </w:r>
            <w:r w:rsidRPr="00B04DDE">
              <w:rPr>
                <w:rFonts w:ascii="Verdana" w:hAnsi="Verdana"/>
              </w:rPr>
              <w:t>36</w:t>
            </w:r>
            <w:r w:rsidRPr="00891076">
              <w:rPr>
                <w:rFonts w:ascii="Verdana" w:hAnsi="Verdana"/>
              </w:rPr>
              <w:t> de la Ley 1607 de 2012 y la Resolución No. </w:t>
            </w:r>
            <w:r w:rsidRPr="00B04DDE">
              <w:rPr>
                <w:rFonts w:ascii="Verdana" w:hAnsi="Verdana"/>
              </w:rPr>
              <w:t>2925</w:t>
            </w:r>
            <w:r w:rsidRPr="00891076">
              <w:rPr>
                <w:rFonts w:ascii="Verdana" w:hAnsi="Verdana"/>
              </w:rPr>
              <w:t> de abril de 2013.</w:t>
            </w:r>
            <w:r w:rsidRPr="00891076">
              <w:rPr>
                <w:rFonts w:ascii="Verdana" w:hAnsi="Verdana"/>
              </w:rPr>
              <w:br/>
            </w:r>
            <w:r w:rsidRPr="00891076">
              <w:rPr>
                <w:rFonts w:ascii="Verdana" w:hAnsi="Verdana"/>
              </w:rPr>
              <w:br/>
              <w:t>En Hogares Sustitutos Tutores que acogen niños, niñas, adolescentes, el reconocimiento de la bonificación será equivalente a medio salario mínimo mensual legal vigente, por cada cupo atendido, hasta máximo dos (2) cupos por hogar, proporcional al número de días atendidos durante el mes.</w:t>
            </w:r>
          </w:p>
        </w:tc>
      </w:tr>
      <w:tr w:rsidR="00891076" w:rsidRPr="00891076" w14:paraId="29653E6B"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76A78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t>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05CBB8" w14:textId="002CD974" w:rsidR="00891076" w:rsidRPr="00891076" w:rsidRDefault="00891076" w:rsidP="00891076">
            <w:pPr>
              <w:jc w:val="both"/>
              <w:rPr>
                <w:rFonts w:ascii="Verdana" w:hAnsi="Verdana"/>
              </w:rPr>
            </w:pPr>
            <w:r w:rsidRPr="00891076">
              <w:rPr>
                <w:rFonts w:ascii="Verdana" w:hAnsi="Verdana"/>
              </w:rPr>
              <w:lastRenderedPageBreak/>
              <w:t>Los hijos/hijas de adolescentes desvinculados, ubicados en los Hogares Sustitutos Tutores, se pagarán como Hogar Sustituto ONG Vulneración, reconociéndose un tercio de beca de acuerdo con los días de ubicación durante el mes.</w:t>
            </w:r>
            <w:r w:rsidRPr="00891076">
              <w:rPr>
                <w:rFonts w:ascii="Verdana" w:hAnsi="Verdana"/>
              </w:rPr>
              <w:br/>
            </w:r>
            <w:r w:rsidRPr="00891076">
              <w:rPr>
                <w:rFonts w:ascii="Verdana" w:hAnsi="Verdana"/>
              </w:rPr>
              <w:br/>
              <w:t>La Resolución No. </w:t>
            </w:r>
            <w:r w:rsidRPr="00B04DDE">
              <w:rPr>
                <w:rFonts w:ascii="Verdana" w:hAnsi="Verdana"/>
              </w:rPr>
              <w:t>3444</w:t>
            </w:r>
            <w:r w:rsidRPr="00891076">
              <w:rPr>
                <w:rFonts w:ascii="Verdana" w:hAnsi="Verdana"/>
              </w:rPr>
              <w:t> del 21 de abril de 2016 "Por la cual se adicionan los parágrafos 4o y 5o al artículo </w:t>
            </w:r>
            <w:r w:rsidRPr="00B04DDE">
              <w:rPr>
                <w:rFonts w:ascii="Verdana" w:hAnsi="Verdana"/>
              </w:rPr>
              <w:t>1</w:t>
            </w:r>
            <w:r w:rsidRPr="00891076">
              <w:rPr>
                <w:rFonts w:ascii="Verdana" w:hAnsi="Verdana"/>
              </w:rPr>
              <w:t xml:space="preserve"> de la Resolución No. 2925 de 2013", y todas aquellas que las modifiquen o adicionen, establece que se reconocerá a los Hogares Sustitutos activos, que no tengan ubicados niños, niñas y adolescentes durante el mes, por concepto de beca, lo correspondiente a cinco días </w:t>
            </w:r>
            <w:r w:rsidRPr="00891076">
              <w:rPr>
                <w:rFonts w:ascii="Verdana" w:hAnsi="Verdana"/>
              </w:rPr>
              <w:lastRenderedPageBreak/>
              <w:t>del valor del salario mínimo mensual legal vigente. Los Hogares Sustitutos activos, que, durante 3 meses consecutivos, no tengan ubicados niños, niñas o adolescentes, el coordinador del Centro Zonal procederá a la suspensión temporal del Hogar Sustituto de conformidad con el Lineamiento Técnico de la modalidad.</w:t>
            </w:r>
            <w:r w:rsidRPr="00891076">
              <w:rPr>
                <w:rFonts w:ascii="Verdana" w:hAnsi="Verdana"/>
              </w:rPr>
              <w:br/>
            </w:r>
            <w:r w:rsidRPr="00891076">
              <w:rPr>
                <w:rFonts w:ascii="Verdana" w:hAnsi="Verdana"/>
              </w:rPr>
              <w:br/>
              <w:t>De acuerdo con lo establecido en el Artículo </w:t>
            </w:r>
            <w:r w:rsidRPr="00B04DDE">
              <w:rPr>
                <w:rFonts w:ascii="Verdana" w:hAnsi="Verdana"/>
              </w:rPr>
              <w:t>119</w:t>
            </w:r>
            <w:r w:rsidRPr="00891076">
              <w:rPr>
                <w:rFonts w:ascii="Verdana" w:hAnsi="Verdana"/>
              </w:rPr>
              <w:t> de la Ley 1815 de 2016, "Tendrán acceso al subsidio otorgado por la subcuenta de subsistencia del Fondo de Solidaridad Pensional, las personas que dejaren de ser madres sustitutos (...) que no reúnan los requisitos para tener una pensión". Para tales efectos, se tendrá en cuenta los Decretos reglamentarios expedidos por el Ministerio de Trabajo en los cuales se disponga el valor del subsidio que asumirá el ICBF directamente; la otra parte del subsidio será asumida por el Ministerio de Trabajo; y lo establecido en el Decreto </w:t>
            </w:r>
            <w:r w:rsidRPr="00B04DDE">
              <w:rPr>
                <w:rFonts w:ascii="Verdana" w:hAnsi="Verdana"/>
              </w:rPr>
              <w:t>1345</w:t>
            </w:r>
            <w:r w:rsidRPr="00891076">
              <w:rPr>
                <w:rFonts w:ascii="Verdana" w:hAnsi="Verdana"/>
              </w:rPr>
              <w:t> del 19 de agosto de 2016.</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6A50C4E8" wp14:editId="68E3C55C">
                  <wp:extent cx="4503420" cy="7086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3420" cy="708660"/>
                          </a:xfrm>
                          <a:prstGeom prst="rect">
                            <a:avLst/>
                          </a:prstGeom>
                          <a:noFill/>
                          <a:ln>
                            <a:noFill/>
                          </a:ln>
                        </pic:spPr>
                      </pic:pic>
                    </a:graphicData>
                  </a:graphic>
                </wp:inline>
              </w:drawing>
            </w:r>
            <w:r w:rsidRPr="00891076">
              <w:rPr>
                <w:rFonts w:ascii="Verdana" w:hAnsi="Verdana"/>
              </w:rPr>
              <w:br/>
            </w:r>
            <w:r w:rsidRPr="00891076">
              <w:rPr>
                <w:rFonts w:ascii="Verdana" w:hAnsi="Verdana"/>
                <w:b/>
                <w:bCs/>
              </w:rPr>
              <w:t>Dotación y emergencias para Hogares Sustitutos Tutores</w:t>
            </w:r>
            <w:r w:rsidRPr="00891076">
              <w:rPr>
                <w:rFonts w:ascii="Verdana" w:hAnsi="Verdana"/>
              </w:rPr>
              <w:t>: El valor de dotación y gastos de emergencias puede constituirse en un fondo común que será utilizado de acuerdo con las necesidades en dotación o emergencias que presentan los niños, niñas o adolescentes ubicados en la modalidad Hogares Sustitutos, administrados por operador, previa autorización del supervisor del contrato.</w:t>
            </w:r>
            <w:r w:rsidRPr="00891076">
              <w:rPr>
                <w:rFonts w:ascii="Verdana" w:hAnsi="Verdana"/>
              </w:rPr>
              <w:br/>
            </w:r>
            <w:r w:rsidRPr="00891076">
              <w:rPr>
                <w:rFonts w:ascii="Verdana" w:hAnsi="Verdana"/>
              </w:rPr>
              <w:br/>
            </w:r>
            <w:r w:rsidRPr="00891076">
              <w:rPr>
                <w:rFonts w:ascii="Verdana" w:hAnsi="Verdana"/>
                <w:b/>
                <w:bCs/>
              </w:rPr>
              <w:t>Adquisición de Pruebas para Hogares Sustitutos</w:t>
            </w:r>
            <w:r w:rsidRPr="00891076">
              <w:rPr>
                <w:rFonts w:ascii="Verdana" w:hAnsi="Verdana"/>
              </w:rPr>
              <w:t>: de acuerdo con lo establecido en el Lineamiento Técnico de Modalidades para la Atención de niños, niñas y adolescentes, con derechos inobservados, amenazados o vulnerados, aprobado con Resolución No. </w:t>
            </w:r>
            <w:r w:rsidRPr="00B04DDE">
              <w:rPr>
                <w:rFonts w:ascii="Verdana" w:hAnsi="Verdana"/>
              </w:rPr>
              <w:t>1520</w:t>
            </w:r>
            <w:r w:rsidRPr="00891076">
              <w:rPr>
                <w:rFonts w:ascii="Verdana" w:hAnsi="Verdana"/>
              </w:rPr>
              <w:t xml:space="preserve"> del 23 de febrero de 2016 y todas aquellas que la modifiquen o adicionen, en el proceso de selección de los Hogares Sustitutos, en la Etapa 3, si la familia aspirante aprueba las dos etapas anteriores, se le aplicará el cuestionario para la Evaluación de Adoptantes, cuidadores, tutores y </w:t>
            </w:r>
            <w:r w:rsidRPr="00891076">
              <w:rPr>
                <w:rFonts w:ascii="Verdana" w:hAnsi="Verdana"/>
              </w:rPr>
              <w:lastRenderedPageBreak/>
              <w:t>mediadores; para tales efectos la Regional realizará un proceso de contratación para la adquisición de los pines y cuadernillos que requiera.</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En ningún caso los saldos por inejecuciones de cupos se utilizarán para el pago de sobrecupos.</w:t>
            </w:r>
          </w:p>
        </w:tc>
      </w:tr>
      <w:tr w:rsidR="00891076" w:rsidRPr="00891076" w14:paraId="3ADB54D0"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1849FE" w14:textId="77777777" w:rsidR="00891076" w:rsidRPr="00891076" w:rsidRDefault="00891076" w:rsidP="00891076">
            <w:pPr>
              <w:jc w:val="both"/>
              <w:rPr>
                <w:rFonts w:ascii="Verdana" w:hAnsi="Verdana"/>
              </w:rPr>
            </w:pPr>
            <w:r w:rsidRPr="00891076">
              <w:rPr>
                <w:rFonts w:ascii="Verdana" w:hAnsi="Verdana"/>
                <w:b/>
                <w:bCs/>
              </w:rPr>
              <w:lastRenderedPageBreak/>
              <w:t>Nota 2</w:t>
            </w:r>
            <w:r w:rsidRPr="00891076">
              <w:rPr>
                <w:rFonts w:ascii="Verdana" w:hAnsi="Verdana"/>
              </w:rPr>
              <w:t>: El Hogar Gestor se paga mediante Resolución emitida por la Dirección Regional correspondiente.</w:t>
            </w:r>
            <w:r w:rsidRPr="00891076">
              <w:rPr>
                <w:rFonts w:ascii="Verdana" w:hAnsi="Verdana"/>
                <w:b/>
                <w:bCs/>
              </w:rPr>
              <w:br/>
              <w:t>Nota 3</w:t>
            </w:r>
            <w:r w:rsidRPr="00891076">
              <w:rPr>
                <w:rFonts w:ascii="Verdana" w:hAnsi="Verdana"/>
              </w:rPr>
              <w:t>: Los encuentros familiares se realizan a través de adición a los contratos de aporte.</w:t>
            </w:r>
            <w:r w:rsidRPr="00891076">
              <w:rPr>
                <w:rFonts w:ascii="Verdana" w:hAnsi="Verdana"/>
              </w:rPr>
              <w:br/>
            </w:r>
            <w:r w:rsidRPr="00891076">
              <w:rPr>
                <w:rFonts w:ascii="Verdana" w:hAnsi="Verdana"/>
                <w:b/>
                <w:bCs/>
              </w:rPr>
              <w:t>Nota 4</w:t>
            </w:r>
            <w:r w:rsidRPr="00891076">
              <w:rPr>
                <w:rFonts w:ascii="Verdana" w:hAnsi="Verdana"/>
              </w:rPr>
              <w:t>: Los cupos no utilizados serán pagados de acuerdo con el porcentaje del costo fijo establecido en la cláusula "DESEMBOLSOS" del contrato. Ver Anexo 5.</w:t>
            </w:r>
          </w:p>
        </w:tc>
      </w:tr>
      <w:tr w:rsidR="00891076" w:rsidRPr="00891076" w14:paraId="568A17FF"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518A9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3F0405" w14:textId="48C3C3D9" w:rsidR="00891076" w:rsidRPr="00891076" w:rsidRDefault="00891076" w:rsidP="00891076">
            <w:pPr>
              <w:jc w:val="both"/>
              <w:rPr>
                <w:rFonts w:ascii="Verdana" w:hAnsi="Verdana"/>
              </w:rPr>
            </w:pPr>
            <w:r w:rsidRPr="00891076">
              <w:rPr>
                <w:rFonts w:ascii="Verdana" w:hAnsi="Verdana"/>
              </w:rPr>
              <w:t>- Lineamientos Técnico Administrativo de Ruta de Actuaciones para el restablecimiento de derechos de niños, las niñas y adolescentes, con sus derechos inobservados, amenazados o vulnerados, Resolución No. </w:t>
            </w:r>
            <w:r w:rsidRPr="00B04DDE">
              <w:rPr>
                <w:rFonts w:ascii="Verdana" w:hAnsi="Verdana"/>
              </w:rPr>
              <w:t>1526</w:t>
            </w:r>
            <w:r w:rsidRPr="00891076">
              <w:rPr>
                <w:rFonts w:ascii="Verdana" w:hAnsi="Verdana"/>
              </w:rPr>
              <w:t> del 23 de febrero de 2016 y todas aquellas que las modifiquen o adicionen.</w:t>
            </w:r>
            <w:r w:rsidRPr="00891076">
              <w:rPr>
                <w:rFonts w:ascii="Verdana" w:hAnsi="Verdana"/>
              </w:rPr>
              <w:br/>
              <w:t>- Lineamiento Técnico del Modelo para la atención de niños, niñas y adolescentes con derechos inobservados, amenazados o vulnerados, aprobado mediante Resolución No.</w:t>
            </w:r>
            <w:r w:rsidRPr="00B04DDE">
              <w:rPr>
                <w:rFonts w:ascii="Verdana" w:hAnsi="Verdana"/>
              </w:rPr>
              <w:t>1519</w:t>
            </w:r>
            <w:r w:rsidRPr="00891076">
              <w:rPr>
                <w:rFonts w:ascii="Verdana" w:hAnsi="Verdana"/>
              </w:rPr>
              <w:t> de febrero 23 de 2016 y todas aquellas que las modifiquen o adicionen.</w:t>
            </w:r>
            <w:r w:rsidRPr="00891076">
              <w:rPr>
                <w:rFonts w:ascii="Verdana" w:hAnsi="Verdana"/>
              </w:rPr>
              <w:br/>
              <w:t>- Lineamiento Técnico de modalidades para la atención de niños, niñas y adolescentes con derechos inobservados, amenazados o vulnerados, aprobado mediante Resolución No. </w:t>
            </w:r>
            <w:r w:rsidRPr="00B04DDE">
              <w:rPr>
                <w:rFonts w:ascii="Verdana" w:hAnsi="Verdana"/>
              </w:rPr>
              <w:t>1520</w:t>
            </w:r>
            <w:r w:rsidRPr="00891076">
              <w:rPr>
                <w:rFonts w:ascii="Verdana" w:hAnsi="Verdana"/>
              </w:rPr>
              <w:t> de febrero 23 de 2016 y todas aquellas que las modifiquen o adicionen.</w:t>
            </w:r>
            <w:r w:rsidRPr="00891076">
              <w:rPr>
                <w:rFonts w:ascii="Verdana" w:hAnsi="Verdana"/>
              </w:rPr>
              <w:br/>
              <w:t>- Lineamiento Técnico para el Programa Especializado de Atención a Niños, niñas, adolescentes Víctimas de Violencia Sexual con sus Derechos Amenazados, Inobservados o vulnerados. Resolución No. </w:t>
            </w:r>
            <w:r w:rsidRPr="00B04DDE">
              <w:rPr>
                <w:rFonts w:ascii="Verdana" w:hAnsi="Verdana"/>
              </w:rPr>
              <w:t>6022</w:t>
            </w:r>
            <w:r w:rsidRPr="00891076">
              <w:rPr>
                <w:rFonts w:ascii="Verdana" w:hAnsi="Verdana"/>
              </w:rPr>
              <w:t> del 30 de diciembre de 2010 y todas aquellas que las modifiquen o adicionen.</w:t>
            </w:r>
            <w:r w:rsidRPr="00891076">
              <w:rPr>
                <w:rFonts w:ascii="Verdana" w:hAnsi="Verdana"/>
              </w:rPr>
              <w:br/>
              <w:t>- Lineamiento Técnico para la atención de niños, niñas y adolescentes, y mayores de 18 años, con sus Derechos inobservados, amenazados o vulnerados, con discapacidad, aprobado mediante Resolución No. </w:t>
            </w:r>
            <w:r w:rsidRPr="00B04DDE">
              <w:rPr>
                <w:rFonts w:ascii="Verdana" w:hAnsi="Verdana"/>
              </w:rPr>
              <w:t>1516</w:t>
            </w:r>
            <w:r w:rsidRPr="00891076">
              <w:rPr>
                <w:rFonts w:ascii="Verdana" w:hAnsi="Verdana"/>
              </w:rPr>
              <w:t> del 23 de febrero de 2016 y todas aquellas que las modifiquen o adicionen.</w:t>
            </w:r>
            <w:r w:rsidRPr="00891076">
              <w:rPr>
                <w:rFonts w:ascii="Verdana" w:hAnsi="Verdana"/>
              </w:rPr>
              <w:br/>
              <w:t xml:space="preserve">- Lineamiento Técnico para el restablecimiento de derechos y contribución a la reparación integral a niños, </w:t>
            </w:r>
            <w:r w:rsidRPr="00891076">
              <w:rPr>
                <w:rFonts w:ascii="Verdana" w:hAnsi="Verdana"/>
              </w:rPr>
              <w:lastRenderedPageBreak/>
              <w:t>niñas y adolescentes, víctimas de minas antipersona municiones sin explotar y artefactos explosivos improvisados y niños, niñas y adolescentes victimas de acciones bélicas y atentados terroristas en el marco del conflicto armado, aprobado mediante Resolución No. </w:t>
            </w:r>
            <w:r w:rsidRPr="00B04DDE">
              <w:rPr>
                <w:rFonts w:ascii="Verdana" w:hAnsi="Verdana"/>
              </w:rPr>
              <w:t>1517</w:t>
            </w:r>
            <w:r w:rsidRPr="00891076">
              <w:rPr>
                <w:rFonts w:ascii="Verdana" w:hAnsi="Verdana"/>
              </w:rPr>
              <w:t> del 23 de febrero de 2016 y todas aquellas que las modifiquen o adicionen.</w:t>
            </w:r>
            <w:r w:rsidRPr="00891076">
              <w:rPr>
                <w:rFonts w:ascii="Verdana" w:hAnsi="Verdana"/>
              </w:rPr>
              <w:br/>
              <w:t>- Lineamiento Técnico de estrategia de acompañamiento psicosocial para el restablecimiento de derechos y contribución a la reparación integral de los niños, niñas y adolescentes víctimas del conflicto armado, aprobado por la Resolución No. </w:t>
            </w:r>
            <w:r w:rsidRPr="00B04DDE">
              <w:rPr>
                <w:rFonts w:ascii="Verdana" w:hAnsi="Verdana"/>
              </w:rPr>
              <w:t>1523</w:t>
            </w:r>
            <w:r w:rsidRPr="00891076">
              <w:rPr>
                <w:rFonts w:ascii="Verdana" w:hAnsi="Verdana"/>
              </w:rPr>
              <w:t> del 23 de febrero de 2016 y todas aquellas que las modifiquen o adicionen.</w:t>
            </w:r>
            <w:r w:rsidRPr="00891076">
              <w:rPr>
                <w:rFonts w:ascii="Verdana" w:hAnsi="Verdana"/>
              </w:rPr>
              <w:br/>
              <w:t>- Lineamiento Técnico de las modalidades del programa de atención especializada para el restablecimiento de derechos a niños niñas y adolescentes víctimas de reclutamiento ilícito, que se han desvinculado de grupos armados organizados al margen de la Ley y contribución al proceso de reparación integral, aprobado por la Resolución No. </w:t>
            </w:r>
            <w:r w:rsidRPr="00B04DDE">
              <w:rPr>
                <w:rFonts w:ascii="Verdana" w:hAnsi="Verdana"/>
              </w:rPr>
              <w:t>1525</w:t>
            </w:r>
            <w:r w:rsidRPr="00891076">
              <w:rPr>
                <w:rFonts w:ascii="Verdana" w:hAnsi="Verdana"/>
              </w:rPr>
              <w:t> del 23 de febrero de 2016 y todas aquellas que las modifiquen o adicionen.</w:t>
            </w:r>
            <w:r w:rsidRPr="00891076">
              <w:rPr>
                <w:rFonts w:ascii="Verdana" w:hAnsi="Verdana"/>
              </w:rPr>
              <w:br/>
              <w:t>- Lineamiento técnico para el restablecimiento de derechos y contribución a la reparación integral niños, niñas y adolescentes huérfanos como consecuencia del conflicto armado Aprobado mediante Resolución No. </w:t>
            </w:r>
            <w:r w:rsidRPr="00B04DDE">
              <w:rPr>
                <w:rFonts w:ascii="Verdana" w:hAnsi="Verdana"/>
              </w:rPr>
              <w:t>13369</w:t>
            </w:r>
            <w:r w:rsidRPr="00891076">
              <w:rPr>
                <w:rFonts w:ascii="Verdana" w:hAnsi="Verdana"/>
              </w:rPr>
              <w:t> de diciembre 23 de 2016.</w:t>
            </w:r>
          </w:p>
        </w:tc>
      </w:tr>
      <w:tr w:rsidR="00891076" w:rsidRPr="00891076" w14:paraId="2E3C25C7" w14:textId="77777777" w:rsidTr="031754DE">
        <w:trPr>
          <w:tblCellSpacing w:w="15" w:type="dxa"/>
        </w:trPr>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C765DC" w14:textId="77777777" w:rsidR="00891076" w:rsidRPr="00891076" w:rsidRDefault="00891076" w:rsidP="00891076">
            <w:pPr>
              <w:jc w:val="both"/>
              <w:rPr>
                <w:rFonts w:ascii="Verdana" w:hAnsi="Verdana"/>
              </w:rPr>
            </w:pPr>
            <w:r w:rsidRPr="00891076">
              <w:rPr>
                <w:rFonts w:ascii="Verdana" w:hAnsi="Verdana"/>
                <w:b/>
                <w:bCs/>
              </w:rPr>
              <w:lastRenderedPageBreak/>
              <w:t>ANA MARIA FERGUSSON TALERO</w:t>
            </w:r>
            <w:r w:rsidRPr="00891076">
              <w:rPr>
                <w:rFonts w:ascii="Verdana" w:hAnsi="Verdana"/>
              </w:rPr>
              <w:br/>
              <w:t>Directora de Protección</w:t>
            </w:r>
          </w:p>
        </w:tc>
        <w:tc>
          <w:tcPr>
            <w:tcW w:w="1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9B62B2"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25FBDD"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t>Enero de 2018</w:t>
            </w:r>
          </w:p>
        </w:tc>
      </w:tr>
      <w:tr w:rsidR="00891076" w:rsidRPr="00891076" w14:paraId="3BA75797"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820AA0" w14:textId="77777777" w:rsidR="00891076" w:rsidRPr="00891076" w:rsidRDefault="00891076" w:rsidP="00891076">
            <w:pPr>
              <w:jc w:val="both"/>
              <w:rPr>
                <w:rFonts w:ascii="Verdana" w:hAnsi="Verdana"/>
              </w:rPr>
            </w:pPr>
            <w:r w:rsidRPr="00891076">
              <w:rPr>
                <w:rFonts w:ascii="Verdana" w:hAnsi="Verdana"/>
                <w:b/>
                <w:bCs/>
              </w:rPr>
              <w:t>FICHA: I -10</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DE72F8" w14:textId="77777777" w:rsidR="00891076" w:rsidRPr="00891076" w:rsidRDefault="00891076" w:rsidP="00891076">
            <w:pPr>
              <w:jc w:val="both"/>
              <w:rPr>
                <w:rFonts w:ascii="Verdana" w:hAnsi="Verdana"/>
              </w:rPr>
            </w:pPr>
            <w:r w:rsidRPr="00891076">
              <w:rPr>
                <w:rFonts w:ascii="Verdana" w:hAnsi="Verdana"/>
                <w:b/>
                <w:bCs/>
              </w:rPr>
              <w:t>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ED5B93"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DEFB2F" w14:textId="77777777" w:rsidR="00891076" w:rsidRPr="00891076" w:rsidRDefault="00891076" w:rsidP="00891076">
            <w:pPr>
              <w:jc w:val="both"/>
              <w:rPr>
                <w:rFonts w:ascii="Verdana" w:hAnsi="Verdana"/>
              </w:rPr>
            </w:pPr>
            <w:r w:rsidRPr="00891076">
              <w:rPr>
                <w:rFonts w:ascii="Verdana" w:hAnsi="Verdana"/>
                <w:b/>
                <w:bCs/>
              </w:rPr>
              <w:t>PROY</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56F950"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55EE7AA2" w14:textId="77777777" w:rsidTr="031754DE">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D81A7E" w14:textId="77777777" w:rsidR="00891076" w:rsidRPr="00891076" w:rsidRDefault="00891076" w:rsidP="00891076">
            <w:pPr>
              <w:jc w:val="both"/>
              <w:rPr>
                <w:rFonts w:ascii="Verdana" w:hAnsi="Verdana"/>
              </w:rPr>
            </w:pPr>
            <w:r w:rsidRPr="00891076">
              <w:rPr>
                <w:rFonts w:ascii="Verdana" w:hAnsi="Verdana"/>
                <w:b/>
                <w:bCs/>
              </w:rPr>
              <w:t>4102</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7D1710"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EA78A3" w14:textId="77777777" w:rsidR="00891076" w:rsidRPr="00891076" w:rsidRDefault="00891076" w:rsidP="00891076">
            <w:pPr>
              <w:jc w:val="both"/>
              <w:rPr>
                <w:rFonts w:ascii="Verdana" w:hAnsi="Verdana"/>
              </w:rPr>
            </w:pPr>
            <w:r w:rsidRPr="00891076">
              <w:rPr>
                <w:rFonts w:ascii="Verdana" w:hAnsi="Verdana"/>
                <w:b/>
                <w:bCs/>
              </w:rPr>
              <w:t>3</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22C50E" w14:textId="77777777" w:rsidR="00891076" w:rsidRPr="00891076" w:rsidRDefault="00891076" w:rsidP="00891076">
            <w:pPr>
              <w:jc w:val="both"/>
              <w:rPr>
                <w:rFonts w:ascii="Verdana" w:hAnsi="Verdana"/>
              </w:rPr>
            </w:pPr>
            <w:r w:rsidRPr="00891076">
              <w:rPr>
                <w:rFonts w:ascii="Verdana" w:hAnsi="Verdana"/>
                <w:b/>
                <w:bCs/>
              </w:rPr>
              <w:t>105</w:t>
            </w:r>
          </w:p>
        </w:tc>
      </w:tr>
      <w:tr w:rsidR="00891076" w:rsidRPr="00891076" w14:paraId="1A471E17"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E37CCF"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37D084"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2362673D"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5A0C6E" w14:textId="77777777" w:rsidR="00891076" w:rsidRPr="00891076" w:rsidRDefault="00891076" w:rsidP="00891076">
            <w:pPr>
              <w:jc w:val="both"/>
              <w:rPr>
                <w:rFonts w:ascii="Verdana" w:hAnsi="Verdana"/>
              </w:rPr>
            </w:pPr>
            <w:r w:rsidRPr="00891076">
              <w:rPr>
                <w:rFonts w:ascii="Verdana" w:hAnsi="Verdana"/>
                <w:b/>
                <w:bCs/>
              </w:rPr>
              <w:br/>
              <w:t>SUBPROYECTO</w:t>
            </w:r>
            <w:r w:rsidRPr="00891076">
              <w:rPr>
                <w:rFonts w:ascii="Verdana" w:hAnsi="Verdana"/>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9BBB04" w14:textId="77777777" w:rsidR="00891076" w:rsidRPr="00891076" w:rsidRDefault="00891076" w:rsidP="00891076">
            <w:pPr>
              <w:jc w:val="both"/>
              <w:rPr>
                <w:rFonts w:ascii="Verdana" w:hAnsi="Verdana"/>
              </w:rPr>
            </w:pPr>
            <w:r w:rsidRPr="00891076">
              <w:rPr>
                <w:rFonts w:ascii="Verdana" w:hAnsi="Verdana"/>
                <w:b/>
                <w:bCs/>
              </w:rPr>
              <w:br/>
              <w:t>RESTABLECIMIENTO EN LA ADMINISTRACION DE JUSTICIA</w:t>
            </w:r>
            <w:r w:rsidRPr="00891076">
              <w:rPr>
                <w:rFonts w:ascii="Verdana" w:hAnsi="Verdana"/>
              </w:rPr>
              <w:br/>
            </w:r>
          </w:p>
        </w:tc>
      </w:tr>
      <w:tr w:rsidR="00891076" w:rsidRPr="00891076" w14:paraId="45616C7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1F606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rPr>
              <w:t>MODALIDADES</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C1658A" w14:textId="77777777" w:rsidR="00891076" w:rsidRPr="00891076" w:rsidRDefault="00891076" w:rsidP="00891076">
            <w:pPr>
              <w:jc w:val="both"/>
              <w:rPr>
                <w:rFonts w:ascii="Verdana" w:hAnsi="Verdana"/>
              </w:rPr>
            </w:pPr>
            <w:r w:rsidRPr="00891076">
              <w:rPr>
                <w:rFonts w:ascii="Verdana" w:hAnsi="Verdana"/>
                <w:b/>
                <w:bCs/>
              </w:rPr>
              <w:t>MODALIDADES PRIVATIVAS DE LA LIBERTAD</w:t>
            </w:r>
            <w:r w:rsidRPr="00891076">
              <w:rPr>
                <w:rFonts w:ascii="Verdana" w:hAnsi="Verdana"/>
              </w:rPr>
              <w:br/>
              <w:t>1. Centro transitorio</w:t>
            </w:r>
            <w:r w:rsidRPr="00891076">
              <w:rPr>
                <w:rFonts w:ascii="Verdana" w:hAnsi="Verdana"/>
              </w:rPr>
              <w:br/>
              <w:t>2. Centro de internamiento preventivo</w:t>
            </w:r>
            <w:r w:rsidRPr="00891076">
              <w:rPr>
                <w:rFonts w:ascii="Verdana" w:hAnsi="Verdana"/>
              </w:rPr>
              <w:br/>
              <w:t>3. Centro de atención especializado</w:t>
            </w:r>
            <w:r w:rsidRPr="00891076">
              <w:rPr>
                <w:rFonts w:ascii="Verdana" w:hAnsi="Verdana"/>
              </w:rPr>
              <w:br/>
              <w:t>4. Detención domiciliaria día</w:t>
            </w:r>
            <w:r w:rsidRPr="00891076">
              <w:rPr>
                <w:rFonts w:ascii="Verdana" w:hAnsi="Verdana"/>
              </w:rPr>
              <w:br/>
              <w:t>5. Detención domiciliaria hogar</w:t>
            </w:r>
            <w:r w:rsidRPr="00891076">
              <w:rPr>
                <w:rFonts w:ascii="Verdana" w:hAnsi="Verdana"/>
              </w:rPr>
              <w:br/>
            </w:r>
            <w:r w:rsidRPr="00891076">
              <w:rPr>
                <w:rFonts w:ascii="Verdana" w:hAnsi="Verdana"/>
              </w:rPr>
              <w:br/>
            </w:r>
            <w:r w:rsidRPr="00891076">
              <w:rPr>
                <w:rFonts w:ascii="Verdana" w:hAnsi="Verdana"/>
                <w:b/>
                <w:bCs/>
              </w:rPr>
              <w:t>MODALIDADES NO PRIVATIVAS DE LA LIBERTAD</w:t>
            </w:r>
            <w:r w:rsidRPr="00891076">
              <w:rPr>
                <w:rFonts w:ascii="Verdana" w:hAnsi="Verdana"/>
              </w:rPr>
              <w:br/>
              <w:t xml:space="preserve">1. </w:t>
            </w:r>
            <w:r w:rsidRPr="00B04DDE">
              <w:rPr>
                <w:rFonts w:ascii="Verdana" w:hAnsi="Verdana"/>
                <w:lang w:val="pt-PT"/>
              </w:rPr>
              <w:t>Semicerrado - internado</w:t>
            </w:r>
            <w:r w:rsidRPr="00B04DDE">
              <w:rPr>
                <w:rFonts w:ascii="Verdana" w:hAnsi="Verdana"/>
                <w:lang w:val="pt-PT"/>
              </w:rPr>
              <w:br/>
              <w:t>2. Semicerrado - externado jornada completa</w:t>
            </w:r>
            <w:r w:rsidRPr="00B04DDE">
              <w:rPr>
                <w:rFonts w:ascii="Verdana" w:hAnsi="Verdana"/>
                <w:lang w:val="pt-PT"/>
              </w:rPr>
              <w:br/>
              <w:t>3. Semicerrado - externado media jornada</w:t>
            </w:r>
            <w:r w:rsidRPr="00B04DDE">
              <w:rPr>
                <w:rFonts w:ascii="Verdana" w:hAnsi="Verdana"/>
                <w:lang w:val="pt-PT"/>
              </w:rPr>
              <w:br/>
              <w:t xml:space="preserve">4. </w:t>
            </w:r>
            <w:r w:rsidRPr="00891076">
              <w:rPr>
                <w:rFonts w:ascii="Verdana" w:hAnsi="Verdana"/>
              </w:rPr>
              <w:t>Prestación de servicios a la comunidad</w:t>
            </w:r>
            <w:r w:rsidRPr="00891076">
              <w:rPr>
                <w:rFonts w:ascii="Verdana" w:hAnsi="Verdana"/>
              </w:rPr>
              <w:br/>
              <w:t>5. Libertad vigilada/asistida</w:t>
            </w:r>
            <w:r w:rsidRPr="00891076">
              <w:rPr>
                <w:rFonts w:ascii="Verdana" w:hAnsi="Verdana"/>
              </w:rPr>
              <w:br/>
            </w:r>
            <w:r w:rsidRPr="00891076">
              <w:rPr>
                <w:rFonts w:ascii="Verdana" w:hAnsi="Verdana"/>
              </w:rPr>
              <w:br/>
            </w:r>
            <w:r w:rsidRPr="00891076">
              <w:rPr>
                <w:rFonts w:ascii="Verdana" w:hAnsi="Verdana"/>
                <w:b/>
                <w:bCs/>
              </w:rPr>
              <w:t>FORTALECIMIENTO EN LA INCLUSIÓN SOCIAL</w:t>
            </w:r>
            <w:r w:rsidRPr="00891076">
              <w:rPr>
                <w:rFonts w:ascii="Verdana" w:hAnsi="Verdana"/>
              </w:rPr>
              <w:br/>
              <w:t>1. Apoyo post institucional</w:t>
            </w:r>
            <w:r w:rsidRPr="00891076">
              <w:rPr>
                <w:rFonts w:ascii="Verdana" w:hAnsi="Verdana"/>
              </w:rPr>
              <w:br/>
              <w:t>2. Centro de integración social</w:t>
            </w:r>
            <w:r w:rsidRPr="00891076">
              <w:rPr>
                <w:rFonts w:ascii="Verdana" w:hAnsi="Verdana"/>
              </w:rPr>
              <w:br/>
            </w:r>
            <w:r w:rsidRPr="00891076">
              <w:rPr>
                <w:rFonts w:ascii="Verdana" w:hAnsi="Verdana"/>
              </w:rPr>
              <w:br/>
            </w:r>
            <w:r w:rsidRPr="00891076">
              <w:rPr>
                <w:rFonts w:ascii="Verdana" w:hAnsi="Verdana"/>
                <w:b/>
                <w:bCs/>
              </w:rPr>
              <w:t>MODALIDADES COMPLEMENTARIAS Y DE RESTABLECIMIENTO EN ADMINISTRACIÓN DE JUSTICIA</w:t>
            </w:r>
            <w:r w:rsidRPr="00891076">
              <w:rPr>
                <w:rFonts w:ascii="Verdana" w:hAnsi="Verdana"/>
              </w:rPr>
              <w:br/>
              <w:t>1. Internado Restablecimiento en Administración de Justicia</w:t>
            </w:r>
            <w:r w:rsidRPr="00891076">
              <w:rPr>
                <w:rFonts w:ascii="Verdana" w:hAnsi="Verdana"/>
              </w:rPr>
              <w:br/>
              <w:t>2. Externado Jornada Completa Restablecimiento en Administración de Justicia</w:t>
            </w:r>
            <w:r w:rsidRPr="00891076">
              <w:rPr>
                <w:rFonts w:ascii="Verdana" w:hAnsi="Verdana"/>
              </w:rPr>
              <w:br/>
              <w:t>3. Externado Media Jornada Restablecimiento en Administración de Justicia</w:t>
            </w:r>
            <w:r w:rsidRPr="00891076">
              <w:rPr>
                <w:rFonts w:ascii="Verdana" w:hAnsi="Verdana"/>
              </w:rPr>
              <w:br/>
              <w:t>4. Intervención de Apoyo Restablecimiento en Administración de Justicia</w:t>
            </w:r>
            <w:r w:rsidRPr="00891076">
              <w:rPr>
                <w:rFonts w:ascii="Verdana" w:hAnsi="Verdana"/>
              </w:rPr>
              <w:br/>
              <w:t>5. Centro de Emergencia Restablecimiento en Administración de Justicia</w:t>
            </w:r>
            <w:r w:rsidRPr="00891076">
              <w:rPr>
                <w:rFonts w:ascii="Verdana" w:hAnsi="Verdana"/>
              </w:rPr>
              <w:br/>
              <w:t>6. Casa Hogar Restablecimiento en Administración de Justicia</w:t>
            </w:r>
            <w:r w:rsidRPr="00891076">
              <w:rPr>
                <w:rFonts w:ascii="Verdana" w:hAnsi="Verdana"/>
              </w:rPr>
              <w:br/>
              <w:t>7. Apoyo Post Institucional Restablecimiento en Administración de Justicia</w:t>
            </w:r>
          </w:p>
        </w:tc>
      </w:tr>
      <w:tr w:rsidR="00891076" w:rsidRPr="00891076" w14:paraId="267A97E4"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8A416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FD080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28EF8B" w14:textId="77777777" w:rsidR="00891076" w:rsidRPr="00891076" w:rsidRDefault="00891076" w:rsidP="00891076">
            <w:pPr>
              <w:jc w:val="both"/>
              <w:rPr>
                <w:rFonts w:ascii="Verdana" w:hAnsi="Verdana"/>
              </w:rPr>
            </w:pPr>
            <w:r w:rsidRPr="00891076">
              <w:rPr>
                <w:rFonts w:ascii="Verdana" w:hAnsi="Verdana"/>
              </w:rPr>
              <w:t>Brindar una atención integral, pedagógica, específica con enfoque restaurativo encaminada a la inclusión social de los adolescentes y jóvenes del Sistema de Responsabilidad Penal para Adolescentes y de los niños, niñas y adolescentes menores</w:t>
            </w:r>
            <w:r w:rsidRPr="00891076">
              <w:rPr>
                <w:rFonts w:ascii="Verdana" w:hAnsi="Verdana"/>
              </w:rPr>
              <w:br/>
              <w:t xml:space="preserve">de 14 años que deben ser atendidos </w:t>
            </w:r>
            <w:r w:rsidRPr="00891076">
              <w:rPr>
                <w:rFonts w:ascii="Verdana" w:hAnsi="Verdana"/>
              </w:rPr>
              <w:lastRenderedPageBreak/>
              <w:t>en servicios de protección integral por presunta comisión de delito.</w:t>
            </w:r>
          </w:p>
        </w:tc>
      </w:tr>
      <w:tr w:rsidR="00891076" w:rsidRPr="00891076" w14:paraId="053EB9FB"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21CAF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75187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393F50" w14:textId="77777777" w:rsidR="00891076" w:rsidRPr="00891076" w:rsidRDefault="00891076" w:rsidP="00891076">
            <w:pPr>
              <w:jc w:val="both"/>
              <w:rPr>
                <w:rFonts w:ascii="Verdana" w:hAnsi="Verdana"/>
              </w:rPr>
            </w:pPr>
            <w:r w:rsidRPr="00891076">
              <w:rPr>
                <w:rFonts w:ascii="Verdana" w:hAnsi="Verdana"/>
              </w:rPr>
              <w:t>- Promover una cultura de respeto por las normas, la comprensión y sentido de las mismas, al igual que de desarrollar un comportamiento social respetuoso de los derechos de todas las personas.</w:t>
            </w:r>
            <w:r w:rsidRPr="00891076">
              <w:rPr>
                <w:rFonts w:ascii="Verdana" w:hAnsi="Verdana"/>
              </w:rPr>
              <w:br/>
              <w:t>- Realizar intervención con la familia para el fortalecimiento de los lazos familiares, sociales y ofrecer alternativas para la inclusión social y familiar evitando la reiteración al delito y re-significar estilos de vida fundamentados en circuitos ilegales y vulneración de derechos.</w:t>
            </w:r>
            <w:r w:rsidRPr="00891076">
              <w:rPr>
                <w:rFonts w:ascii="Verdana" w:hAnsi="Verdana"/>
              </w:rPr>
              <w:br/>
              <w:t>- Brindar espacios de reflexión para el reconocimiento de la responsabilidad y las consecuencias de sus actos, para el mismo, para la víctima y para la sociedad promoviendo el diálogo restaurativo y las acciones de reparación integral.</w:t>
            </w:r>
          </w:p>
        </w:tc>
      </w:tr>
      <w:tr w:rsidR="00891076" w:rsidRPr="00891076" w14:paraId="0254A552"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71847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rPr>
              <w:br/>
            </w:r>
            <w:r w:rsidRPr="00891076">
              <w:rPr>
                <w:rFonts w:ascii="Verdana" w:hAnsi="Verdana"/>
                <w:b/>
                <w:bCs/>
              </w:rPr>
              <w:t>OBJETIVO</w:t>
            </w:r>
            <w:r w:rsidRPr="00891076">
              <w:rPr>
                <w:rFonts w:ascii="Verdana" w:hAnsi="Verdana"/>
              </w:rPr>
              <w:br/>
            </w:r>
            <w:r w:rsidRPr="00891076">
              <w:rPr>
                <w:rFonts w:ascii="Verdana" w:hAnsi="Verdana"/>
                <w:b/>
                <w:bCs/>
              </w:rPr>
              <w:br/>
            </w:r>
            <w:r w:rsidRPr="00891076">
              <w:rPr>
                <w:rFonts w:ascii="Verdana" w:hAnsi="Verdana"/>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F37822" w14:textId="2EB260D1" w:rsidR="00891076" w:rsidRPr="00891076" w:rsidRDefault="00891076" w:rsidP="00891076">
            <w:pPr>
              <w:jc w:val="both"/>
              <w:rPr>
                <w:rFonts w:ascii="Verdana" w:hAnsi="Verdana"/>
              </w:rPr>
            </w:pPr>
            <w:r w:rsidRPr="00891076">
              <w:rPr>
                <w:rFonts w:ascii="Verdana" w:hAnsi="Verdana"/>
              </w:rPr>
              <w:t>Adolescentes mayores de 14 y jóvenes, vinculados a procesos de responsabilidad penal para adolescentes.</w:t>
            </w:r>
            <w:r w:rsidRPr="00891076">
              <w:rPr>
                <w:rFonts w:ascii="Verdana" w:hAnsi="Verdana"/>
              </w:rPr>
              <w:br/>
            </w:r>
            <w:r w:rsidRPr="00891076">
              <w:rPr>
                <w:rFonts w:ascii="Verdana" w:hAnsi="Verdana"/>
              </w:rPr>
              <w:br/>
              <w:t>Niños, niñas y adolescentes menores de 14 y mayores de 14 años, que presuntamente se han visto involucrados en la comisión de conductas delictivas y requieren atención en medidas de restablecimiento de derechos. Para la programación de la atención de esta población, se tendrán en cuenta el siguiente cuadro de equivalencias por modalidad con el fin de proceder a su programación, contratación y pago.</w:t>
            </w:r>
            <w:r w:rsidRPr="00891076">
              <w:rPr>
                <w:rFonts w:ascii="Verdana" w:hAnsi="Verdana"/>
              </w:rPr>
              <w:br/>
            </w:r>
            <w:r w:rsidRPr="00891076">
              <w:rPr>
                <w:rFonts w:ascii="Verdana" w:hAnsi="Verdana"/>
              </w:rPr>
              <w:lastRenderedPageBreak/>
              <w:br/>
            </w:r>
            <w:r w:rsidRPr="00891076">
              <w:rPr>
                <w:rFonts w:ascii="Verdana" w:hAnsi="Verdana"/>
                <w:noProof/>
              </w:rPr>
              <w:drawing>
                <wp:inline distT="0" distB="0" distL="0" distR="0" wp14:anchorId="379EE022" wp14:editId="1DDFD31A">
                  <wp:extent cx="4541520" cy="21793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1520" cy="2179320"/>
                          </a:xfrm>
                          <a:prstGeom prst="rect">
                            <a:avLst/>
                          </a:prstGeom>
                          <a:noFill/>
                          <a:ln>
                            <a:noFill/>
                          </a:ln>
                        </pic:spPr>
                      </pic:pic>
                    </a:graphicData>
                  </a:graphic>
                </wp:inline>
              </w:drawing>
            </w:r>
          </w:p>
        </w:tc>
      </w:tr>
      <w:tr w:rsidR="00891076" w:rsidRPr="00891076" w14:paraId="4A16B6F4"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56DCA9" w14:textId="77777777" w:rsidR="00891076" w:rsidRPr="00891076" w:rsidRDefault="00891076" w:rsidP="00891076">
            <w:pPr>
              <w:jc w:val="both"/>
              <w:rPr>
                <w:rFonts w:ascii="Verdana" w:hAnsi="Verdana"/>
              </w:rPr>
            </w:pPr>
            <w:r w:rsidRPr="00891076">
              <w:rPr>
                <w:rFonts w:ascii="Verdana" w:hAnsi="Verdana"/>
                <w:b/>
                <w:bCs/>
              </w:rPr>
              <w:lastRenderedPageBreak/>
              <w:t>TIEMPO DE</w:t>
            </w:r>
            <w:r w:rsidRPr="00891076">
              <w:rPr>
                <w:rFonts w:ascii="Verdana" w:hAnsi="Verdana"/>
              </w:rPr>
              <w:br/>
            </w:r>
            <w:r w:rsidRPr="00891076">
              <w:rPr>
                <w:rFonts w:ascii="Verdana" w:hAnsi="Verdana"/>
                <w:b/>
                <w:bCs/>
              </w:rPr>
              <w:t>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5BF6C6" w14:textId="77777777" w:rsidR="00891076" w:rsidRPr="00891076" w:rsidRDefault="00891076" w:rsidP="00891076">
            <w:pPr>
              <w:jc w:val="both"/>
              <w:rPr>
                <w:rFonts w:ascii="Verdana" w:hAnsi="Verdana"/>
              </w:rPr>
            </w:pPr>
            <w:r w:rsidRPr="00891076">
              <w:rPr>
                <w:rFonts w:ascii="Verdana" w:hAnsi="Verdana"/>
              </w:rPr>
              <w:t>12 meses.</w:t>
            </w:r>
            <w:r w:rsidRPr="00891076">
              <w:rPr>
                <w:rFonts w:ascii="Verdana" w:hAnsi="Verdana"/>
              </w:rPr>
              <w:br/>
            </w:r>
          </w:p>
        </w:tc>
      </w:tr>
      <w:tr w:rsidR="00891076" w:rsidRPr="00891076" w14:paraId="2B0DF057"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757F9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AD07B9" w14:textId="558D59FD" w:rsidR="00891076" w:rsidRPr="00891076" w:rsidRDefault="00891076" w:rsidP="00891076">
            <w:pPr>
              <w:jc w:val="both"/>
              <w:rPr>
                <w:rFonts w:ascii="Verdana" w:hAnsi="Verdana"/>
              </w:rPr>
            </w:pPr>
            <w:r w:rsidRPr="00891076">
              <w:rPr>
                <w:rFonts w:ascii="Verdana" w:hAnsi="Verdana"/>
              </w:rPr>
              <w:t>- Lineamiento Técnico de Servicio para medidas y sanciones del Proceso Judicial -SRPA aprobado mediante Resolución No. </w:t>
            </w:r>
            <w:r w:rsidRPr="00B04DDE">
              <w:rPr>
                <w:rFonts w:ascii="Verdana" w:hAnsi="Verdana"/>
              </w:rPr>
              <w:t>1521</w:t>
            </w:r>
            <w:r w:rsidRPr="00891076">
              <w:rPr>
                <w:rFonts w:ascii="Verdana" w:hAnsi="Verdana"/>
              </w:rPr>
              <w:t> del 23 de febrero de 2016 y todas aquellas que las modifiquen o adicionen.</w:t>
            </w:r>
            <w:r w:rsidRPr="00891076">
              <w:rPr>
                <w:rFonts w:ascii="Verdana" w:hAnsi="Verdana"/>
              </w:rPr>
              <w:br/>
              <w:t>- Lineamiento Técnico de Medidas Complementarias y/o de Restablecimiento en Administración de Justicia aprobado mediante Resolución No. </w:t>
            </w:r>
            <w:r w:rsidRPr="00B04DDE">
              <w:rPr>
                <w:rFonts w:ascii="Verdana" w:hAnsi="Verdana"/>
              </w:rPr>
              <w:t>1512</w:t>
            </w:r>
            <w:r w:rsidRPr="00891076">
              <w:rPr>
                <w:rFonts w:ascii="Verdana" w:hAnsi="Verdana"/>
              </w:rPr>
              <w:t> del 23 de febrero de 2016, modificado mediante Resolución No. </w:t>
            </w:r>
            <w:r w:rsidRPr="00B04DDE">
              <w:rPr>
                <w:rFonts w:ascii="Verdana" w:hAnsi="Verdana"/>
              </w:rPr>
              <w:t>5666</w:t>
            </w:r>
            <w:r w:rsidRPr="00891076">
              <w:rPr>
                <w:rFonts w:ascii="Verdana" w:hAnsi="Verdana"/>
              </w:rPr>
              <w:t> del 16 junio de 2016, y todas aquellas que las modifiquen o adicionen.</w:t>
            </w:r>
            <w:r w:rsidRPr="00891076">
              <w:rPr>
                <w:rFonts w:ascii="Verdana" w:hAnsi="Verdana"/>
              </w:rPr>
              <w:br/>
              <w:t>- Lineamiento Técnico Administrativo para la atención de niños, niñas y adolescentes menores de 14 años que se presuma o hayan incurrido en la comisión de un delito aprobado mediante Resolución No. </w:t>
            </w:r>
            <w:r w:rsidRPr="00B04DDE">
              <w:rPr>
                <w:rFonts w:ascii="Verdana" w:hAnsi="Verdana"/>
              </w:rPr>
              <w:t>4594</w:t>
            </w:r>
            <w:r w:rsidRPr="00891076">
              <w:rPr>
                <w:rFonts w:ascii="Verdana" w:hAnsi="Verdana"/>
              </w:rPr>
              <w:t> del 20 de octubre de 2009, todas aquellas que las modifiquen o adicionen y demás instrumentos que lo establezcan.</w:t>
            </w:r>
          </w:p>
        </w:tc>
      </w:tr>
      <w:tr w:rsidR="00891076" w:rsidRPr="00891076" w14:paraId="2CFA1626"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CA12E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lastRenderedPageBreak/>
              <w:t>BIENESTARINA</w:t>
            </w:r>
            <w:r w:rsidRPr="00891076">
              <w:rPr>
                <w:rFonts w:ascii="Verdana" w:hAnsi="Verdana"/>
              </w:rPr>
              <w:br/>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44AEFD" w14:textId="77777777" w:rsidR="00891076" w:rsidRPr="00891076" w:rsidRDefault="00891076" w:rsidP="00891076">
            <w:pPr>
              <w:jc w:val="both"/>
              <w:rPr>
                <w:rFonts w:ascii="Verdana" w:hAnsi="Verdana"/>
              </w:rPr>
            </w:pPr>
            <w:r w:rsidRPr="00891076">
              <w:rPr>
                <w:rFonts w:ascii="Verdana" w:hAnsi="Verdana"/>
              </w:rPr>
              <w:lastRenderedPageBreak/>
              <w:t xml:space="preserve">Se programará y entregará de acuerdo con las especificaciones de </w:t>
            </w:r>
            <w:r w:rsidRPr="00891076">
              <w:rPr>
                <w:rFonts w:ascii="Verdana" w:hAnsi="Verdana"/>
              </w:rPr>
              <w:lastRenderedPageBreak/>
              <w:t>edad establecidas por la Dirección de Nutrición, dentro de la ración preparada. El detalle se encuentra en el Anexo 2 del Lineamiento de Programación de Metas Sociales y Financieras.</w:t>
            </w:r>
          </w:p>
        </w:tc>
      </w:tr>
      <w:tr w:rsidR="00891076" w:rsidRPr="00891076" w14:paraId="5A9CEDB4"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307B8F" w14:textId="77777777" w:rsidR="00891076" w:rsidRPr="00891076" w:rsidRDefault="00891076" w:rsidP="00891076">
            <w:pPr>
              <w:jc w:val="both"/>
              <w:rPr>
                <w:rFonts w:ascii="Verdana" w:hAnsi="Verdana"/>
              </w:rPr>
            </w:pPr>
            <w:r w:rsidRPr="00891076">
              <w:rPr>
                <w:rFonts w:ascii="Verdana" w:hAnsi="Verdana"/>
              </w:rPr>
              <w:lastRenderedPageBreak/>
              <w:br/>
            </w:r>
            <w:r w:rsidRPr="00891076">
              <w:rPr>
                <w:rFonts w:ascii="Verdana" w:hAnsi="Verdana"/>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00E8E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F4ACFC" w14:textId="1906A87A" w:rsidR="00891076" w:rsidRPr="00891076" w:rsidRDefault="00891076" w:rsidP="00891076">
            <w:pPr>
              <w:jc w:val="both"/>
              <w:rPr>
                <w:rFonts w:ascii="Verdana" w:hAnsi="Verdana"/>
              </w:rPr>
            </w:pPr>
            <w:r w:rsidRPr="00891076">
              <w:rPr>
                <w:rFonts w:ascii="Verdana" w:hAnsi="Verdana"/>
              </w:rPr>
              <w:t>Valor cupo/mes</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650948BF" wp14:editId="6620F292">
                  <wp:extent cx="3406140" cy="3672840"/>
                  <wp:effectExtent l="0" t="0" r="381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6140" cy="3672840"/>
                          </a:xfrm>
                          <a:prstGeom prst="rect">
                            <a:avLst/>
                          </a:prstGeom>
                          <a:noFill/>
                          <a:ln>
                            <a:noFill/>
                          </a:ln>
                        </pic:spPr>
                      </pic:pic>
                    </a:graphicData>
                  </a:graphic>
                </wp:inline>
              </w:drawing>
            </w:r>
            <w:r w:rsidRPr="00891076">
              <w:rPr>
                <w:rFonts w:ascii="Verdana" w:hAnsi="Verdana"/>
              </w:rPr>
              <w:br/>
              <w:t>*EI valor del Centro de Integración social es el valor que aporta el ICBF para la programación de la modalidad, la entidad territorial aportará un valor igual o mayor con el objeto de brindar el servicio.</w:t>
            </w:r>
          </w:p>
        </w:tc>
      </w:tr>
      <w:tr w:rsidR="00891076" w:rsidRPr="00891076" w14:paraId="64E26C52"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57E808" w14:textId="77777777" w:rsidR="00891076" w:rsidRPr="00891076" w:rsidRDefault="00891076" w:rsidP="00891076">
            <w:pPr>
              <w:jc w:val="both"/>
              <w:rPr>
                <w:rFonts w:ascii="Verdana" w:hAnsi="Verdana"/>
              </w:rPr>
            </w:pPr>
            <w:r w:rsidRPr="00891076">
              <w:rPr>
                <w:rFonts w:ascii="Verdana" w:hAnsi="Verdana"/>
              </w:rPr>
              <w:t> </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6D6C59" w14:textId="77777777" w:rsidR="00891076" w:rsidRPr="00891076" w:rsidRDefault="00891076" w:rsidP="00891076">
            <w:pPr>
              <w:jc w:val="both"/>
              <w:rPr>
                <w:rFonts w:ascii="Verdana" w:hAnsi="Verdana"/>
              </w:rPr>
            </w:pPr>
            <w:r w:rsidRPr="00891076">
              <w:rPr>
                <w:rFonts w:ascii="Verdana" w:hAnsi="Verdana"/>
              </w:rPr>
              <w:t>Las tarifas tuvieron un incremento del 4,5% con respecto a las establecidas en la vigencia 2017.</w:t>
            </w:r>
          </w:p>
        </w:tc>
      </w:tr>
      <w:tr w:rsidR="00891076" w:rsidRPr="00891076" w14:paraId="71F858DD"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626565"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rPr>
              <w:br/>
            </w:r>
            <w:r w:rsidRPr="00891076">
              <w:rPr>
                <w:rFonts w:ascii="Verdana" w:hAnsi="Verdana"/>
                <w:b/>
                <w:bCs/>
              </w:rP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D8CB34" w14:textId="77777777" w:rsidR="00891076" w:rsidRPr="00891076" w:rsidRDefault="00891076" w:rsidP="00891076">
            <w:pPr>
              <w:jc w:val="both"/>
              <w:rPr>
                <w:rFonts w:ascii="Verdana" w:hAnsi="Verdana"/>
              </w:rPr>
            </w:pPr>
            <w:r w:rsidRPr="00891076">
              <w:rPr>
                <w:rFonts w:ascii="Verdana" w:hAnsi="Verdana"/>
              </w:rPr>
              <w:t>Código de Infancia y Adolescencia, Ley 1098 de 2016, Libro 2, Título 1.</w:t>
            </w:r>
          </w:p>
        </w:tc>
      </w:tr>
      <w:tr w:rsidR="00891076" w:rsidRPr="00891076" w14:paraId="36DBB8B9"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76015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1EEFA0" w14:textId="3955C469" w:rsidR="00891076" w:rsidRPr="00891076" w:rsidRDefault="00891076" w:rsidP="00891076">
            <w:pPr>
              <w:jc w:val="both"/>
              <w:rPr>
                <w:rFonts w:ascii="Verdana" w:hAnsi="Verdana"/>
              </w:rPr>
            </w:pPr>
            <w:r w:rsidRPr="00891076">
              <w:rPr>
                <w:rFonts w:ascii="Verdana" w:hAnsi="Verdana"/>
              </w:rPr>
              <w:lastRenderedPageBreak/>
              <w:t xml:space="preserve">Los clasificadores del gasto para cada modalidad están determinados en el Lineamiento Técnico Modelo de </w:t>
            </w:r>
            <w:r w:rsidRPr="00891076">
              <w:rPr>
                <w:rFonts w:ascii="Verdana" w:hAnsi="Verdana"/>
              </w:rPr>
              <w:lastRenderedPageBreak/>
              <w:t>Atención para adolescentes y jóvenes en conflicto con la Ley - SRPA aprobado mediante Resolución No. </w:t>
            </w:r>
            <w:r w:rsidRPr="00B04DDE">
              <w:rPr>
                <w:rFonts w:ascii="Verdana" w:hAnsi="Verdana"/>
              </w:rPr>
              <w:t>1522</w:t>
            </w:r>
            <w:r w:rsidRPr="00891076">
              <w:rPr>
                <w:rFonts w:ascii="Verdana" w:hAnsi="Verdana"/>
              </w:rPr>
              <w:t> del 23 de febrero de 2016, modificado mediante Resolución No. </w:t>
            </w:r>
            <w:r w:rsidRPr="00B04DDE">
              <w:rPr>
                <w:rFonts w:ascii="Verdana" w:hAnsi="Verdana"/>
              </w:rPr>
              <w:t>5668</w:t>
            </w:r>
            <w:r w:rsidRPr="00891076">
              <w:rPr>
                <w:rFonts w:ascii="Verdana" w:hAnsi="Verdana"/>
              </w:rPr>
              <w:t> del 16 junio de 2016 y todas aquellas que las modifiquen o adicionen. Ver Anexo 4.</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En ningún caso los saldos por inejecuciones de cupos se utilizarán para el pago de sobrecupos.</w:t>
            </w:r>
            <w:r w:rsidRPr="00891076">
              <w:rPr>
                <w:rFonts w:ascii="Verdana" w:hAnsi="Verdana"/>
              </w:rPr>
              <w:br/>
            </w:r>
            <w:r w:rsidRPr="00891076">
              <w:rPr>
                <w:rFonts w:ascii="Verdana" w:hAnsi="Verdana"/>
                <w:b/>
                <w:bCs/>
              </w:rPr>
              <w:t>Nota 2</w:t>
            </w:r>
            <w:r w:rsidRPr="00891076">
              <w:rPr>
                <w:rFonts w:ascii="Verdana" w:hAnsi="Verdana"/>
              </w:rPr>
              <w:t>: Los cupos no utilizados serán pagados de acuerdo con el porcentaje del costo fijo establecido en la cláusula "DESEMBOLSOS" del contrato de aporte. Ver Anexo 5.</w:t>
            </w:r>
          </w:p>
        </w:tc>
      </w:tr>
      <w:tr w:rsidR="00891076" w:rsidRPr="00891076" w14:paraId="0F0807E6"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4A64C1" w14:textId="4D767B4B" w:rsidR="00891076" w:rsidRPr="00891076" w:rsidRDefault="00891076" w:rsidP="00891076">
            <w:pPr>
              <w:jc w:val="both"/>
              <w:rPr>
                <w:rFonts w:ascii="Verdana" w:hAnsi="Verdana"/>
              </w:rPr>
            </w:pPr>
            <w:r w:rsidRPr="00891076">
              <w:rPr>
                <w:rFonts w:ascii="Verdana" w:hAnsi="Verdana"/>
              </w:rPr>
              <w:lastRenderedPageBreak/>
              <w:t>- Lineamiento Técnico Modelo de Atención para adolescentes y jóvenes en conflicto con la Ley-SRPA aprobado mediante Resolución No. </w:t>
            </w:r>
            <w:r w:rsidRPr="00B04DDE">
              <w:rPr>
                <w:rFonts w:ascii="Verdana" w:hAnsi="Verdana"/>
              </w:rPr>
              <w:t>1522</w:t>
            </w:r>
            <w:r w:rsidRPr="00891076">
              <w:rPr>
                <w:rFonts w:ascii="Verdana" w:hAnsi="Verdana"/>
              </w:rPr>
              <w:t> del 23 de febrero de 2016 y todas aquellas que las modifiquen o adicionen.</w:t>
            </w:r>
            <w:r w:rsidRPr="00891076">
              <w:rPr>
                <w:rFonts w:ascii="Verdana" w:hAnsi="Verdana"/>
              </w:rPr>
              <w:br/>
              <w:t>- Lineamiento Técnico de Servicio para medidas y sanciones del Proceso Judicial - SRPA aprobado mediante Resolución No. </w:t>
            </w:r>
            <w:r w:rsidRPr="00B04DDE">
              <w:rPr>
                <w:rFonts w:ascii="Verdana" w:hAnsi="Verdana"/>
              </w:rPr>
              <w:t>1521</w:t>
            </w:r>
            <w:r w:rsidRPr="00891076">
              <w:rPr>
                <w:rFonts w:ascii="Verdana" w:hAnsi="Verdana"/>
              </w:rPr>
              <w:t> del 23 de febrero de 2016 y todas aquellas que las modifiquen o adicionen.</w:t>
            </w:r>
          </w:p>
        </w:tc>
      </w:tr>
      <w:tr w:rsidR="00891076" w:rsidRPr="00891076" w14:paraId="2EE0DC80"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23B67B" w14:textId="77777777" w:rsidR="00891076" w:rsidRPr="00891076" w:rsidRDefault="00891076" w:rsidP="00891076">
            <w:pPr>
              <w:jc w:val="both"/>
              <w:rPr>
                <w:rFonts w:ascii="Verdana" w:hAnsi="Verdana"/>
              </w:rPr>
            </w:pPr>
            <w:r w:rsidRPr="00891076">
              <w:rPr>
                <w:rFonts w:ascii="Verdana" w:hAnsi="Verdana"/>
                <w:b/>
                <w:bCs/>
              </w:rPr>
              <w:t>LINEAMIENTO</w:t>
            </w:r>
            <w:r w:rsidRPr="00891076">
              <w:rPr>
                <w:rFonts w:ascii="Verdana" w:hAnsi="Verdana"/>
                <w:b/>
                <w:bCs/>
              </w:rPr>
              <w:br/>
              <w:t>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1C61CD" w14:textId="6C0C3DA3" w:rsidR="00891076" w:rsidRPr="00891076" w:rsidRDefault="00891076" w:rsidP="00891076">
            <w:pPr>
              <w:jc w:val="both"/>
              <w:rPr>
                <w:rFonts w:ascii="Verdana" w:hAnsi="Verdana"/>
              </w:rPr>
            </w:pPr>
            <w:r w:rsidRPr="00891076">
              <w:rPr>
                <w:rFonts w:ascii="Verdana" w:hAnsi="Verdana"/>
              </w:rPr>
              <w:t>- Lineamiento Técnico de Medidas Complementarias y/o de Restablecimiento en Administración de Justicia aprobado mediante Resolución No. </w:t>
            </w:r>
            <w:r w:rsidRPr="00B04DDE">
              <w:rPr>
                <w:rFonts w:ascii="Verdana" w:hAnsi="Verdana"/>
              </w:rPr>
              <w:t>1512</w:t>
            </w:r>
            <w:r w:rsidRPr="00891076">
              <w:rPr>
                <w:rFonts w:ascii="Verdana" w:hAnsi="Verdana"/>
              </w:rPr>
              <w:t> del 23 de febrero de 2016 y todas aquellas que las modifiquen o adicionen.</w:t>
            </w:r>
            <w:r w:rsidRPr="00891076">
              <w:rPr>
                <w:rFonts w:ascii="Verdana" w:hAnsi="Verdana"/>
              </w:rPr>
              <w:br/>
              <w:t>- Lineamiento Técnico administrativo para la atención de niños, niñas y adolescentes menores de 14 años que se presuma o hayan incurrido en la comisión de un delito aprobado mediante Resolución No. </w:t>
            </w:r>
            <w:r w:rsidRPr="00B04DDE">
              <w:rPr>
                <w:rFonts w:ascii="Verdana" w:hAnsi="Verdana"/>
              </w:rPr>
              <w:t>4594</w:t>
            </w:r>
            <w:r w:rsidRPr="00891076">
              <w:rPr>
                <w:rFonts w:ascii="Verdana" w:hAnsi="Verdana"/>
              </w:rPr>
              <w:t> del 20 de octubre de 2009 y todas aquellas que las modifiquen o adicionen.</w:t>
            </w:r>
            <w:r w:rsidRPr="00891076">
              <w:rPr>
                <w:rFonts w:ascii="Verdana" w:hAnsi="Verdana"/>
              </w:rPr>
              <w:br/>
            </w:r>
          </w:p>
        </w:tc>
      </w:tr>
      <w:tr w:rsidR="00891076" w:rsidRPr="00891076" w14:paraId="7D272027" w14:textId="77777777" w:rsidTr="031754DE">
        <w:trPr>
          <w:tblCellSpacing w:w="15" w:type="dxa"/>
        </w:trPr>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77EB0D" w14:textId="77777777" w:rsidR="00891076" w:rsidRPr="00891076" w:rsidRDefault="00891076" w:rsidP="00891076">
            <w:pPr>
              <w:jc w:val="both"/>
              <w:rPr>
                <w:rFonts w:ascii="Verdana" w:hAnsi="Verdana"/>
              </w:rPr>
            </w:pPr>
            <w:r w:rsidRPr="00891076">
              <w:rPr>
                <w:rFonts w:ascii="Verdana" w:hAnsi="Verdana"/>
                <w:b/>
                <w:bCs/>
              </w:rPr>
              <w:t>ANA MARÍA FERGUSSON TALERO</w:t>
            </w:r>
            <w:r w:rsidRPr="00891076">
              <w:rPr>
                <w:rFonts w:ascii="Verdana" w:hAnsi="Verdana"/>
                <w:b/>
                <w:bCs/>
              </w:rPr>
              <w:br/>
            </w:r>
            <w:r w:rsidRPr="00891076">
              <w:rPr>
                <w:rFonts w:ascii="Verdana" w:hAnsi="Verdana"/>
              </w:rPr>
              <w:t>Directora de Protección</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810F51" w14:textId="77777777" w:rsidR="00891076" w:rsidRPr="00891076" w:rsidRDefault="00891076" w:rsidP="00891076">
            <w:pPr>
              <w:jc w:val="both"/>
              <w:rPr>
                <w:rFonts w:ascii="Verdana" w:hAnsi="Verdana"/>
              </w:rPr>
            </w:pPr>
            <w:r w:rsidRPr="00891076">
              <w:rPr>
                <w:rFonts w:ascii="Verdana" w:hAnsi="Verdana"/>
                <w:b/>
                <w:bCs/>
              </w:rPr>
              <w:t>EDGAR ROBLES PINEROS </w:t>
            </w:r>
            <w:r w:rsidRPr="00891076">
              <w:rPr>
                <w:rFonts w:ascii="Verdana" w:hAnsi="Verdana"/>
              </w:rPr>
              <w:t>Subdirector de Programación</w:t>
            </w:r>
          </w:p>
        </w:tc>
        <w:tc>
          <w:tcPr>
            <w:tcW w:w="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3555BE"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br/>
              <w:t>Enero de 2018</w:t>
            </w:r>
          </w:p>
        </w:tc>
      </w:tr>
      <w:tr w:rsidR="00891076" w:rsidRPr="00891076" w14:paraId="60EB179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0978F8" w14:textId="77777777" w:rsidR="00891076" w:rsidRPr="00891076" w:rsidRDefault="00891076" w:rsidP="00891076">
            <w:pPr>
              <w:jc w:val="both"/>
              <w:rPr>
                <w:rFonts w:ascii="Verdana" w:hAnsi="Verdana"/>
              </w:rPr>
            </w:pPr>
            <w:r w:rsidRPr="00891076">
              <w:rPr>
                <w:rFonts w:ascii="Verdana" w:hAnsi="Verdana"/>
                <w:b/>
                <w:bCs/>
              </w:rPr>
              <w:t>FICHA: I -11</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72A539" w14:textId="77777777" w:rsidR="00891076" w:rsidRPr="00891076" w:rsidRDefault="00891076" w:rsidP="00891076">
            <w:pPr>
              <w:jc w:val="both"/>
              <w:rPr>
                <w:rFonts w:ascii="Verdana" w:hAnsi="Verdana"/>
              </w:rPr>
            </w:pPr>
            <w:r w:rsidRPr="00891076">
              <w:rPr>
                <w:rFonts w:ascii="Verdana" w:hAnsi="Verdana"/>
                <w:b/>
                <w:bCs/>
              </w:rPr>
              <w:t>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396176"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5CB8F8" w14:textId="77777777" w:rsidR="00891076" w:rsidRPr="00891076" w:rsidRDefault="00891076" w:rsidP="00891076">
            <w:pPr>
              <w:jc w:val="both"/>
              <w:rPr>
                <w:rFonts w:ascii="Verdana" w:hAnsi="Verdana"/>
              </w:rPr>
            </w:pPr>
            <w:r w:rsidRPr="00891076">
              <w:rPr>
                <w:rFonts w:ascii="Verdana" w:hAnsi="Verdana"/>
                <w:b/>
                <w:bCs/>
              </w:rPr>
              <w:t>PROY</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30D86A"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65A66B53" w14:textId="77777777" w:rsidTr="031754DE">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F43DAA" w14:textId="77777777" w:rsidR="00891076" w:rsidRPr="00891076" w:rsidRDefault="00891076" w:rsidP="00891076">
            <w:pPr>
              <w:jc w:val="both"/>
              <w:rPr>
                <w:rFonts w:ascii="Verdana" w:hAnsi="Verdana"/>
              </w:rPr>
            </w:pPr>
            <w:r w:rsidRPr="00891076">
              <w:rPr>
                <w:rFonts w:ascii="Verdana" w:hAnsi="Verdana"/>
                <w:b/>
                <w:bCs/>
              </w:rPr>
              <w:t>4102</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EE85BC"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8D7B7A" w14:textId="77777777" w:rsidR="00891076" w:rsidRPr="00891076" w:rsidRDefault="00891076" w:rsidP="00891076">
            <w:pPr>
              <w:jc w:val="both"/>
              <w:rPr>
                <w:rFonts w:ascii="Verdana" w:hAnsi="Verdana"/>
              </w:rPr>
            </w:pPr>
            <w:r w:rsidRPr="00891076">
              <w:rPr>
                <w:rFonts w:ascii="Verdana" w:hAnsi="Verdana"/>
                <w:b/>
                <w:bCs/>
              </w:rPr>
              <w:t>3</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C6CCAB" w14:textId="77777777" w:rsidR="00891076" w:rsidRPr="00891076" w:rsidRDefault="00891076" w:rsidP="00891076">
            <w:pPr>
              <w:jc w:val="both"/>
              <w:rPr>
                <w:rFonts w:ascii="Verdana" w:hAnsi="Verdana"/>
              </w:rPr>
            </w:pPr>
            <w:r w:rsidRPr="00891076">
              <w:rPr>
                <w:rFonts w:ascii="Verdana" w:hAnsi="Verdana"/>
                <w:b/>
                <w:bCs/>
              </w:rPr>
              <w:t>106</w:t>
            </w:r>
          </w:p>
        </w:tc>
      </w:tr>
      <w:tr w:rsidR="00891076" w:rsidRPr="00891076" w14:paraId="4671E23E"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7039A1"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5F98B3"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48BF2CD7"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014ED9" w14:textId="77777777" w:rsidR="00891076" w:rsidRPr="00891076" w:rsidRDefault="00891076" w:rsidP="00891076">
            <w:pPr>
              <w:jc w:val="both"/>
              <w:rPr>
                <w:rFonts w:ascii="Verdana" w:hAnsi="Verdana"/>
              </w:rPr>
            </w:pPr>
            <w:r w:rsidRPr="00891076">
              <w:rPr>
                <w:rFonts w:ascii="Verdana" w:hAnsi="Verdana"/>
                <w:b/>
                <w:bCs/>
              </w:rPr>
              <w:lastRenderedPageBreak/>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3AAB01" w14:textId="77777777" w:rsidR="00891076" w:rsidRPr="00891076" w:rsidRDefault="00891076" w:rsidP="00891076">
            <w:pPr>
              <w:jc w:val="both"/>
              <w:rPr>
                <w:rFonts w:ascii="Verdana" w:hAnsi="Verdana"/>
              </w:rPr>
            </w:pPr>
            <w:r w:rsidRPr="00891076">
              <w:rPr>
                <w:rFonts w:ascii="Verdana" w:hAnsi="Verdana"/>
                <w:b/>
                <w:bCs/>
              </w:rPr>
              <w:t>UNIDADES MÓVILES</w:t>
            </w:r>
          </w:p>
        </w:tc>
      </w:tr>
      <w:tr w:rsidR="00891076" w:rsidRPr="00891076" w14:paraId="12667C86" w14:textId="77777777" w:rsidTr="031754DE">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28080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C8B8CE" w14:textId="77777777" w:rsidR="00891076" w:rsidRPr="00891076" w:rsidRDefault="00891076" w:rsidP="00891076">
            <w:pPr>
              <w:jc w:val="both"/>
              <w:rPr>
                <w:rFonts w:ascii="Verdana" w:hAnsi="Verdana"/>
              </w:rPr>
            </w:pPr>
            <w:r w:rsidRPr="00891076">
              <w:rPr>
                <w:rFonts w:ascii="Verdana" w:hAnsi="Verdana"/>
              </w:rPr>
              <w:t>Adelantar las acciones necesarias para el restablecimiento y goce efectivo de los derechos y la contribución a la reparación integral de los niños, niñas y adolescentes víctimas del desplazamiento forzado y su grupo familiar, mujeres gestantes, madres lactantes, familias indígenas, y familias afrodescendientes víctimas del desplazamiento forzado y otros hechos victimizantes asociados al mismo.</w:t>
            </w:r>
          </w:p>
        </w:tc>
      </w:tr>
      <w:tr w:rsidR="00891076" w:rsidRPr="00891076" w14:paraId="1763C44B"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C3D15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41991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9BF070" w14:textId="52A55136" w:rsidR="00891076" w:rsidRPr="00891076" w:rsidRDefault="00891076" w:rsidP="00891076">
            <w:pPr>
              <w:jc w:val="both"/>
              <w:rPr>
                <w:rFonts w:ascii="Verdana" w:hAnsi="Verdana"/>
              </w:rPr>
            </w:pPr>
            <w:r w:rsidRPr="00891076">
              <w:rPr>
                <w:rFonts w:ascii="Verdana" w:hAnsi="Verdana"/>
              </w:rPr>
              <w:t>- Brindar acompañamiento psicosocial con enfoque diferencial a los niños, niñas y adolescentes víctimas del desplazamiento forzado y su grupo familiar, mediante el establecimiento de planes de acompañamiento integral familiar, encaminados a la garantía y goce efectivo de los derechos y la contribución a la reparación integral.</w:t>
            </w:r>
            <w:r w:rsidRPr="00891076">
              <w:rPr>
                <w:rFonts w:ascii="Verdana" w:hAnsi="Verdana"/>
              </w:rPr>
              <w:br/>
              <w:t>- Contribuir a la garantía del derecho a la alimentación de los niños, niñas y adolescentes, mujeres gestantes y en periodo de lactancia y su grupo familiar víctimas del desplazamiento forzado.</w:t>
            </w:r>
            <w:r w:rsidRPr="00891076">
              <w:rPr>
                <w:rFonts w:ascii="Verdana" w:hAnsi="Verdana"/>
              </w:rPr>
              <w:br/>
              <w:t>- Promover la gestión y articulación de las entidades responsables de la reparación integral, la garantía de los derechos, la prevención de su vulneración, la protección y el restablecimiento de los mismos, a los niños, niñas y adolescentes víctimas de desplazamiento forzado, en los ámbitos nacional, departamental, distrital y municipal, así como en los resguardos o territorios indígenas (Ley </w:t>
            </w:r>
            <w:r w:rsidRPr="00B04DDE">
              <w:rPr>
                <w:rFonts w:ascii="Verdana" w:hAnsi="Verdana"/>
              </w:rPr>
              <w:t>1448</w:t>
            </w:r>
            <w:r w:rsidRPr="00891076">
              <w:rPr>
                <w:rFonts w:ascii="Verdana" w:hAnsi="Verdana"/>
              </w:rPr>
              <w:t> de 2011 y Ley </w:t>
            </w:r>
            <w:r w:rsidRPr="00B04DDE">
              <w:rPr>
                <w:rFonts w:ascii="Verdana" w:hAnsi="Verdana"/>
              </w:rPr>
              <w:t>1098</w:t>
            </w:r>
            <w:r w:rsidRPr="00891076">
              <w:rPr>
                <w:rFonts w:ascii="Verdana" w:hAnsi="Verdana"/>
              </w:rPr>
              <w:t> de 2006).</w:t>
            </w:r>
            <w:r w:rsidRPr="00891076">
              <w:rPr>
                <w:rFonts w:ascii="Verdana" w:hAnsi="Verdana"/>
              </w:rPr>
              <w:br/>
              <w:t xml:space="preserve">- Contribuir a la atención humanitaria </w:t>
            </w:r>
            <w:r w:rsidRPr="00891076">
              <w:rPr>
                <w:rFonts w:ascii="Verdana" w:hAnsi="Verdana"/>
              </w:rPr>
              <w:lastRenderedPageBreak/>
              <w:t>de emergencia a los grupos más vulnerables de la población víctima del desplazamiento forzado.</w:t>
            </w:r>
            <w:r w:rsidRPr="00891076">
              <w:rPr>
                <w:rFonts w:ascii="Verdana" w:hAnsi="Verdana"/>
              </w:rPr>
              <w:br/>
              <w:t>- Promover y apoyar la participación de los niños, niñas y adolescentes víctimas del desplazamiento forzado en la construcción de los planes de acompañamiento para la garantía y restitución de sus derechos, y en los espacios institucionales y comunitarios contemplados en los protocolos de participación establecidos.</w:t>
            </w:r>
          </w:p>
        </w:tc>
      </w:tr>
      <w:tr w:rsidR="00891076" w:rsidRPr="00891076" w14:paraId="2E3B49B6" w14:textId="77777777" w:rsidTr="031754DE">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6E2F49"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18ECA5" w14:textId="7BE5BA37" w:rsidR="00891076" w:rsidRPr="00891076" w:rsidRDefault="00891076" w:rsidP="00891076">
            <w:pPr>
              <w:jc w:val="both"/>
              <w:rPr>
                <w:rFonts w:ascii="Verdana" w:hAnsi="Verdana"/>
              </w:rPr>
            </w:pPr>
            <w:r w:rsidRPr="00891076">
              <w:rPr>
                <w:rFonts w:ascii="Verdana" w:hAnsi="Verdana"/>
              </w:rPr>
              <w:t>- Contribuir al proceso de reunificación familiar de familias víctimas del desplazamiento forzado en proceso de retornos o reubicaciones.</w:t>
            </w:r>
            <w:r w:rsidRPr="00891076">
              <w:rPr>
                <w:rFonts w:ascii="Verdana" w:hAnsi="Verdana"/>
              </w:rPr>
              <w:br/>
              <w:t>- Identificar, orientar y remitir a la Autoridad competente a los niños, niñas y adolescentes víctimas del desplazamiento forzado con presunta amenaza o vulneración de sus derechos y a niños, niñas y adolescentes víctimas de otros hechos diferentes y/o adicionales al desplazamiento forzado o en situación de emergencia, para la verificación del estado de sus derechos y el restablecimiento de los mismos en el marco de procesos administrativos de restablecimiento de derechos PARD.</w:t>
            </w:r>
            <w:r w:rsidRPr="00891076">
              <w:rPr>
                <w:rFonts w:ascii="Verdana" w:hAnsi="Verdana"/>
              </w:rPr>
              <w:br/>
              <w:t>- Identificar y orientar a la población víctima del conflicto armado por cualquiera de los hechos contemplados en la Ley </w:t>
            </w:r>
            <w:r w:rsidRPr="00B04DDE">
              <w:rPr>
                <w:rFonts w:ascii="Verdana" w:hAnsi="Verdana"/>
              </w:rPr>
              <w:t>1448</w:t>
            </w:r>
            <w:r w:rsidRPr="00891076">
              <w:rPr>
                <w:rFonts w:ascii="Verdana" w:hAnsi="Verdana"/>
              </w:rPr>
              <w:t> de 2011, para el acceso a declaración y el registro.</w:t>
            </w:r>
          </w:p>
        </w:tc>
      </w:tr>
      <w:tr w:rsidR="00891076" w:rsidRPr="00891076" w14:paraId="2A5CAA1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87A7CE" w14:textId="77777777" w:rsidR="00891076" w:rsidRPr="00891076" w:rsidRDefault="00891076" w:rsidP="00891076">
            <w:pPr>
              <w:jc w:val="both"/>
              <w:rPr>
                <w:rFonts w:ascii="Verdana" w:hAnsi="Verdana"/>
              </w:rPr>
            </w:pPr>
            <w:r w:rsidRPr="00891076">
              <w:rPr>
                <w:rFonts w:ascii="Verdana" w:hAnsi="Verdana"/>
                <w:b/>
                <w:bCs/>
              </w:rPr>
              <w:t>POBLACION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3D57C2" w14:textId="77777777" w:rsidR="00891076" w:rsidRPr="00891076" w:rsidRDefault="00891076" w:rsidP="00891076">
            <w:pPr>
              <w:jc w:val="both"/>
              <w:rPr>
                <w:rFonts w:ascii="Verdana" w:hAnsi="Verdana"/>
              </w:rPr>
            </w:pPr>
            <w:r w:rsidRPr="00891076">
              <w:rPr>
                <w:rFonts w:ascii="Verdana" w:hAnsi="Verdana"/>
              </w:rPr>
              <w:t xml:space="preserve">Niños, niñas y adolescentes, mujeres gestantes, madres lactantes, y familias indígenas, negras, afro descendientes, raizales, palenqueros y Rrom, víctimas </w:t>
            </w:r>
            <w:r w:rsidRPr="00891076">
              <w:rPr>
                <w:rFonts w:ascii="Verdana" w:hAnsi="Verdana"/>
              </w:rPr>
              <w:lastRenderedPageBreak/>
              <w:t>del desplazamiento forzado y otros hechos victimizantes asociados al mismo.</w:t>
            </w:r>
          </w:p>
        </w:tc>
      </w:tr>
      <w:tr w:rsidR="00891076" w:rsidRPr="00891076" w14:paraId="300DF028"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F5C42A" w14:textId="77777777" w:rsidR="00891076" w:rsidRPr="00891076" w:rsidRDefault="00891076" w:rsidP="00891076">
            <w:pPr>
              <w:jc w:val="both"/>
              <w:rPr>
                <w:rFonts w:ascii="Verdana" w:hAnsi="Verdana"/>
              </w:rPr>
            </w:pPr>
            <w:r w:rsidRPr="00891076">
              <w:rPr>
                <w:rFonts w:ascii="Verdana" w:hAnsi="Verdana"/>
                <w:b/>
                <w:bCs/>
              </w:rPr>
              <w:lastRenderedPageBreak/>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73659C" w14:textId="325B87C0" w:rsidR="00891076" w:rsidRPr="00891076" w:rsidRDefault="00891076" w:rsidP="00891076">
            <w:pPr>
              <w:jc w:val="both"/>
              <w:rPr>
                <w:rFonts w:ascii="Verdana" w:hAnsi="Verdana"/>
              </w:rPr>
            </w:pPr>
            <w:r w:rsidRPr="00891076">
              <w:rPr>
                <w:rFonts w:ascii="Verdana" w:hAnsi="Verdana"/>
              </w:rPr>
              <w:t>Se encuentran contenidas en el Lineamiento Técnico para la atención a niños, niñas y adolescentes víctimas del desplazamiento forzado - Unidades Móviles, aprobado mediante Resolución No. </w:t>
            </w:r>
            <w:r w:rsidRPr="00B04DDE">
              <w:rPr>
                <w:rFonts w:ascii="Verdana" w:hAnsi="Verdana"/>
              </w:rPr>
              <w:t>1524</w:t>
            </w:r>
            <w:r w:rsidRPr="00891076">
              <w:rPr>
                <w:rFonts w:ascii="Verdana" w:hAnsi="Verdana"/>
              </w:rPr>
              <w:t> del 23 de febrero de 2016 y aquellas que la modifiquen o aclaren.</w:t>
            </w:r>
          </w:p>
        </w:tc>
      </w:tr>
      <w:tr w:rsidR="00891076" w:rsidRPr="00891076" w14:paraId="0A477287"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C30A3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6CD2F3"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E599BB"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010DCD77"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01657B" w14:textId="77777777" w:rsidR="00891076" w:rsidRPr="00891076" w:rsidRDefault="00891076" w:rsidP="00891076">
            <w:pPr>
              <w:jc w:val="both"/>
              <w:rPr>
                <w:rFonts w:ascii="Verdana" w:hAnsi="Verdana"/>
              </w:rPr>
            </w:pPr>
            <w:r w:rsidRPr="00891076">
              <w:rPr>
                <w:rFonts w:ascii="Verdana" w:hAnsi="Verdana"/>
                <w:b/>
                <w:bCs/>
              </w:rP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9F019E" w14:textId="77777777" w:rsidR="00891076" w:rsidRPr="00891076" w:rsidRDefault="00891076" w:rsidP="00891076">
            <w:pPr>
              <w:jc w:val="both"/>
              <w:rPr>
                <w:rFonts w:ascii="Verdana" w:hAnsi="Verdana"/>
              </w:rPr>
            </w:pPr>
            <w:r w:rsidRPr="00891076">
              <w:rPr>
                <w:rFonts w:ascii="Verdana" w:hAnsi="Verdana"/>
              </w:rPr>
              <w:t>El costo es determinado con las propuestas presentadas por los posibles oferentes o cooperantes.</w:t>
            </w:r>
          </w:p>
        </w:tc>
      </w:tr>
      <w:tr w:rsidR="00891076" w:rsidRPr="00891076" w14:paraId="456A26A7"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8FF12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 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230B01" w14:textId="58FD6A24" w:rsidR="00891076" w:rsidRPr="00891076" w:rsidRDefault="00891076" w:rsidP="00891076">
            <w:pPr>
              <w:jc w:val="both"/>
              <w:rPr>
                <w:rFonts w:ascii="Verdana" w:hAnsi="Verdana"/>
              </w:rPr>
            </w:pPr>
            <w:r w:rsidRPr="00891076">
              <w:rPr>
                <w:rFonts w:ascii="Verdana" w:hAnsi="Verdana"/>
              </w:rPr>
              <w:t>- Ley </w:t>
            </w:r>
            <w:r w:rsidRPr="00B04DDE">
              <w:rPr>
                <w:rFonts w:ascii="Verdana" w:hAnsi="Verdana"/>
              </w:rPr>
              <w:t>387</w:t>
            </w:r>
            <w:r w:rsidRPr="00891076">
              <w:rPr>
                <w:rFonts w:ascii="Verdana" w:hAnsi="Verdana"/>
              </w:rPr>
              <w:t> de 1997: Por la cual se adoptan medidas para la prevención, la atención, protección y estabilización socioeconómica de los desplazados internos por la violencia, y el Plan Nacional para la Atención Integral a la Población Desplazada por la Violencia.</w:t>
            </w:r>
            <w:r w:rsidRPr="00891076">
              <w:rPr>
                <w:rFonts w:ascii="Verdana" w:hAnsi="Verdana"/>
              </w:rPr>
              <w:br/>
              <w:t>- Sentencia T-0</w:t>
            </w:r>
            <w:r w:rsidRPr="00B04DDE">
              <w:rPr>
                <w:rFonts w:ascii="Verdana" w:hAnsi="Verdana"/>
              </w:rPr>
              <w:t>25</w:t>
            </w:r>
            <w:r w:rsidRPr="00891076">
              <w:rPr>
                <w:rFonts w:ascii="Verdana" w:hAnsi="Verdana"/>
              </w:rPr>
              <w:t> de 2004 de la Corte Constitucional y Autos de seguimiento: Declaró el estado de cosas inconstitucional en atención a la población desplazada y se dictaron órdenes complejas dirigidas a superarlo.</w:t>
            </w:r>
            <w:r w:rsidRPr="00891076">
              <w:rPr>
                <w:rFonts w:ascii="Verdana" w:hAnsi="Verdana"/>
              </w:rPr>
              <w:br/>
              <w:t>- Ley 1098 de 2016 - Código de Infancia y Adolescencia.</w:t>
            </w:r>
            <w:r w:rsidRPr="00891076">
              <w:rPr>
                <w:rFonts w:ascii="Verdana" w:hAnsi="Verdana"/>
              </w:rPr>
              <w:br/>
              <w:t>- Auto 251 de 2008 de la Corte Constitucional: Protección de los derechos fundamentales de los niños, niñas y adolescentes desplazados por el conflicto armado.</w:t>
            </w:r>
            <w:r w:rsidRPr="00891076">
              <w:rPr>
                <w:rFonts w:ascii="Verdana" w:hAnsi="Verdana"/>
              </w:rPr>
              <w:br/>
              <w:t>- Decreto único </w:t>
            </w:r>
            <w:r w:rsidRPr="00B04DDE">
              <w:rPr>
                <w:rFonts w:ascii="Verdana" w:hAnsi="Verdana"/>
              </w:rPr>
              <w:t>1084</w:t>
            </w:r>
            <w:r w:rsidRPr="00891076">
              <w:rPr>
                <w:rFonts w:ascii="Verdana" w:hAnsi="Verdana"/>
              </w:rPr>
              <w:t> de 2015, Ley de Victimas y Restitución de Tierras, se dictan medidas de atención, asistencia y reparación integral a las víctimas del conflicto armado interno y se dictan otras disposiciones. Título VI Protección Integral a los Niños, Niñas y Adolescentes Víctimas.</w:t>
            </w:r>
            <w:r w:rsidRPr="00891076">
              <w:rPr>
                <w:rFonts w:ascii="Verdana" w:hAnsi="Verdana"/>
              </w:rPr>
              <w:br/>
              <w:t>- Decreto </w:t>
            </w:r>
            <w:r w:rsidRPr="00B04DDE">
              <w:rPr>
                <w:rFonts w:ascii="Verdana" w:hAnsi="Verdana"/>
              </w:rPr>
              <w:t>790</w:t>
            </w:r>
            <w:r w:rsidRPr="00891076">
              <w:rPr>
                <w:rFonts w:ascii="Verdana" w:hAnsi="Verdana"/>
              </w:rPr>
              <w:t> de 2012 Establece que el Sistema Nacional de Atención y Reparación Integral a las Víctimas asume las responsabilidades del Sistema Nacional de Atención Integral a la población Desplazada.</w:t>
            </w:r>
            <w:r w:rsidRPr="00891076">
              <w:rPr>
                <w:rFonts w:ascii="Verdana" w:hAnsi="Verdana"/>
              </w:rPr>
              <w:br/>
              <w:t>- Ley </w:t>
            </w:r>
            <w:r w:rsidRPr="00B04DDE">
              <w:rPr>
                <w:rFonts w:ascii="Verdana" w:hAnsi="Verdana"/>
              </w:rPr>
              <w:t>1753</w:t>
            </w:r>
            <w:r w:rsidRPr="00891076">
              <w:rPr>
                <w:rFonts w:ascii="Verdana" w:hAnsi="Verdana"/>
              </w:rPr>
              <w:t> de 2015 "Por la cual se expidió y aprobó el Plan Nacional de desarrollo 2014-2018 en donde se modificó la Ley </w:t>
            </w:r>
            <w:r w:rsidRPr="00B04DDE">
              <w:rPr>
                <w:rFonts w:ascii="Verdana" w:hAnsi="Verdana"/>
              </w:rPr>
              <w:t>1448</w:t>
            </w:r>
            <w:r w:rsidRPr="00891076">
              <w:rPr>
                <w:rFonts w:ascii="Verdana" w:hAnsi="Verdana"/>
              </w:rPr>
              <w:t> de 2011".</w:t>
            </w:r>
          </w:p>
        </w:tc>
      </w:tr>
      <w:tr w:rsidR="00891076" w:rsidRPr="00891076" w14:paraId="4F158812"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59AB83" w14:textId="77777777" w:rsidR="00891076" w:rsidRPr="00891076" w:rsidRDefault="00891076" w:rsidP="00891076">
            <w:pPr>
              <w:jc w:val="both"/>
              <w:rPr>
                <w:rFonts w:ascii="Verdana" w:hAnsi="Verdana"/>
              </w:rPr>
            </w:pPr>
            <w:r w:rsidRPr="00891076">
              <w:rPr>
                <w:rFonts w:ascii="Verdana" w:hAnsi="Verdana"/>
                <w:u w:val="single"/>
              </w:rPr>
              <w:lastRenderedPageBreak/>
              <w:t>Gastos de Personal:</w:t>
            </w:r>
            <w:r w:rsidRPr="00891076">
              <w:rPr>
                <w:rFonts w:ascii="Verdana" w:hAnsi="Verdana"/>
              </w:rPr>
              <w:t> Pago de la prestación de servicios de los profesionales y pagos de traslados necesarios para los profesionales y promotores que conforman los equipos de Unidades Móviles.</w:t>
            </w:r>
          </w:p>
        </w:tc>
      </w:tr>
      <w:tr w:rsidR="00891076" w:rsidRPr="00891076" w14:paraId="0AE06E1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11FF5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7CAC08" w14:textId="77777777" w:rsidR="00891076" w:rsidRPr="00891076" w:rsidRDefault="00891076" w:rsidP="00891076">
            <w:pPr>
              <w:jc w:val="both"/>
              <w:rPr>
                <w:rFonts w:ascii="Verdana" w:hAnsi="Verdana"/>
              </w:rPr>
            </w:pPr>
            <w:r w:rsidRPr="00891076">
              <w:rPr>
                <w:rFonts w:ascii="Verdana" w:hAnsi="Verdana"/>
                <w:u w:val="single"/>
              </w:rPr>
              <w:t>Gastos generales:</w:t>
            </w:r>
            <w:r w:rsidRPr="00891076">
              <w:rPr>
                <w:rFonts w:ascii="Verdana" w:hAnsi="Verdana"/>
              </w:rPr>
              <w:br/>
              <w:t>- Compra y distribución de elementos de dotación para los profesionales y promotores que conforman las Unidades Móviles y para su operación: Chalecos, gorras, camisetas, capas plásticas, pito, chalecos salvavidas, morrales, equipos de comunicaciones y de cómputo, distintivos institucionales para el transporte seguro (logos imantados), botiquines, linterna, entre otros.</w:t>
            </w:r>
            <w:r w:rsidRPr="00891076">
              <w:rPr>
                <w:rFonts w:ascii="Verdana" w:hAnsi="Verdana"/>
              </w:rPr>
              <w:br/>
              <w:t>- Compra y distribución de: Implementos pedagógicos, material didáctico, papelería, equipos antropométricos.</w:t>
            </w:r>
            <w:r w:rsidRPr="00891076">
              <w:rPr>
                <w:rFonts w:ascii="Verdana" w:hAnsi="Verdana"/>
              </w:rPr>
              <w:br/>
              <w:t>- Impresiones y publicaciones.</w:t>
            </w:r>
            <w:r w:rsidRPr="00891076">
              <w:rPr>
                <w:rFonts w:ascii="Verdana" w:hAnsi="Verdana"/>
              </w:rPr>
              <w:br/>
              <w:t>- Contratación de Transporte para el desplazamiento de los profesionales y promotores de la Unidad Móvil y de alimentos y elementos para la ayuda humanitaria de emergencia.</w:t>
            </w:r>
            <w:r w:rsidRPr="00891076">
              <w:rPr>
                <w:rFonts w:ascii="Verdana" w:hAnsi="Verdana"/>
              </w:rPr>
              <w:br/>
              <w:t>- Gastos de capacitación a servidores públicos, contratistas y profesionales de unidades móviles: transporte y viáticos, material didáctico, pago de conferencistas, alimentación, hospedaje, impresiones y publicaciones.</w:t>
            </w:r>
            <w:r w:rsidRPr="00891076">
              <w:rPr>
                <w:rFonts w:ascii="Verdana" w:hAnsi="Verdana"/>
              </w:rPr>
              <w:br/>
            </w:r>
            <w:r w:rsidRPr="00891076">
              <w:rPr>
                <w:rFonts w:ascii="Verdana" w:hAnsi="Verdana"/>
                <w:u w:val="single"/>
              </w:rPr>
              <w:t>Otros:</w:t>
            </w:r>
            <w:r w:rsidRPr="00891076">
              <w:rPr>
                <w:rFonts w:ascii="Verdana" w:hAnsi="Verdana"/>
              </w:rPr>
              <w:t> Compra y suministro de alimentos para prestar ayuda humanitaria a la población en situación de emergencia.</w:t>
            </w:r>
          </w:p>
        </w:tc>
      </w:tr>
      <w:tr w:rsidR="00891076" w:rsidRPr="00891076" w14:paraId="0AB29726"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EB871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AAACC4" w14:textId="77509BCC" w:rsidR="00891076" w:rsidRPr="00891076" w:rsidRDefault="00891076" w:rsidP="00891076">
            <w:pPr>
              <w:jc w:val="both"/>
              <w:rPr>
                <w:rFonts w:ascii="Verdana" w:hAnsi="Verdana"/>
              </w:rPr>
            </w:pPr>
            <w:r w:rsidRPr="00891076">
              <w:rPr>
                <w:rFonts w:ascii="Verdana" w:hAnsi="Verdana"/>
              </w:rPr>
              <w:t>- Lineamiento Técnico para la atención a niños, niñas y adolescentes víctimas del desplazamiento forzado - Unidades Móviles, aprobado mediante Resolución No. </w:t>
            </w:r>
            <w:r w:rsidRPr="00B04DDE">
              <w:rPr>
                <w:rFonts w:ascii="Verdana" w:hAnsi="Verdana"/>
              </w:rPr>
              <w:t>1524</w:t>
            </w:r>
            <w:r w:rsidRPr="00891076">
              <w:rPr>
                <w:rFonts w:ascii="Verdana" w:hAnsi="Verdana"/>
              </w:rPr>
              <w:t> del 23 de febrero de 2016 y todas aquellas que las modifiquen o adicionen.</w:t>
            </w:r>
            <w:r w:rsidRPr="00891076">
              <w:rPr>
                <w:rFonts w:ascii="Verdana" w:hAnsi="Verdana"/>
              </w:rPr>
              <w:br/>
              <w:t>- PR30 MPM 5P1. Procedimiento Atención por Unidades Móviles a Familias Situación Emergencia</w:t>
            </w:r>
            <w:r w:rsidRPr="00891076">
              <w:rPr>
                <w:rFonts w:ascii="Verdana" w:hAnsi="Verdana"/>
              </w:rPr>
              <w:br/>
              <w:t>- PR33 MPM 5P1. Procedimiento Atención por Unidades Móviles a Familias Víctimas Desplazamiento Forzado</w:t>
            </w:r>
          </w:p>
        </w:tc>
      </w:tr>
      <w:tr w:rsidR="00891076" w:rsidRPr="00891076" w14:paraId="1D41EBD2" w14:textId="77777777" w:rsidTr="031754DE">
        <w:trPr>
          <w:tblCellSpacing w:w="15" w:type="dxa"/>
        </w:trPr>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5D4C46" w14:textId="77777777" w:rsidR="00891076" w:rsidRPr="00891076" w:rsidRDefault="00891076" w:rsidP="00891076">
            <w:pPr>
              <w:jc w:val="both"/>
              <w:rPr>
                <w:rFonts w:ascii="Verdana" w:hAnsi="Verdana"/>
              </w:rPr>
            </w:pPr>
            <w:r w:rsidRPr="00891076">
              <w:rPr>
                <w:rFonts w:ascii="Verdana" w:hAnsi="Verdana"/>
                <w:b/>
                <w:bCs/>
              </w:rPr>
              <w:t>ANA MARÍA FERGUSSON TALERO </w:t>
            </w:r>
            <w:r w:rsidRPr="00891076">
              <w:rPr>
                <w:rFonts w:ascii="Verdana" w:hAnsi="Verdana"/>
              </w:rPr>
              <w:t>Directora de Protección</w:t>
            </w:r>
          </w:p>
        </w:tc>
        <w:tc>
          <w:tcPr>
            <w:tcW w:w="1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43C724" w14:textId="77777777" w:rsidR="00891076" w:rsidRPr="00891076" w:rsidRDefault="00891076" w:rsidP="00891076">
            <w:pPr>
              <w:jc w:val="both"/>
              <w:rPr>
                <w:rFonts w:ascii="Verdana" w:hAnsi="Verdana"/>
              </w:rPr>
            </w:pPr>
            <w:r w:rsidRPr="00891076">
              <w:rPr>
                <w:rFonts w:ascii="Verdana" w:hAnsi="Verdana"/>
                <w:b/>
                <w:bCs/>
              </w:rPr>
              <w:t>EDGAR ROBLES PINEROS </w:t>
            </w:r>
            <w:r w:rsidRPr="00891076">
              <w:rPr>
                <w:rFonts w:ascii="Verdana" w:hAnsi="Verdana"/>
              </w:rPr>
              <w:t>Subdirector de Programación</w:t>
            </w:r>
          </w:p>
        </w:tc>
        <w:tc>
          <w:tcPr>
            <w:tcW w:w="1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3B5BEA" w14:textId="77777777" w:rsidR="00891076" w:rsidRPr="00891076" w:rsidRDefault="00891076" w:rsidP="00891076">
            <w:pPr>
              <w:jc w:val="both"/>
              <w:rPr>
                <w:rFonts w:ascii="Verdana" w:hAnsi="Verdana"/>
              </w:rPr>
            </w:pPr>
            <w:r w:rsidRPr="00891076">
              <w:rPr>
                <w:rFonts w:ascii="Verdana" w:hAnsi="Verdana"/>
                <w:b/>
                <w:bCs/>
              </w:rPr>
              <w:t>FECHA DE EXPEDICIÓN: </w:t>
            </w:r>
            <w:r w:rsidRPr="00891076">
              <w:rPr>
                <w:rFonts w:ascii="Verdana" w:hAnsi="Verdana"/>
              </w:rPr>
              <w:t>Enero de 2018</w:t>
            </w:r>
          </w:p>
        </w:tc>
      </w:tr>
      <w:tr w:rsidR="00891076" w:rsidRPr="00891076" w14:paraId="28E6FE64"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008BBE" w14:textId="77777777" w:rsidR="00891076" w:rsidRPr="00891076" w:rsidRDefault="00891076" w:rsidP="00891076">
            <w:pPr>
              <w:jc w:val="both"/>
              <w:rPr>
                <w:rFonts w:ascii="Verdana" w:hAnsi="Verdana"/>
              </w:rPr>
            </w:pPr>
            <w:r w:rsidRPr="00891076">
              <w:rPr>
                <w:rFonts w:ascii="Verdana" w:hAnsi="Verdana"/>
                <w:b/>
                <w:bCs/>
              </w:rPr>
              <w:t>FICHA: I -12</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FDB133" w14:textId="77777777" w:rsidR="00891076" w:rsidRPr="00891076" w:rsidRDefault="00891076" w:rsidP="00891076">
            <w:pPr>
              <w:jc w:val="both"/>
              <w:rPr>
                <w:rFonts w:ascii="Verdana" w:hAnsi="Verdana"/>
              </w:rPr>
            </w:pPr>
            <w:r w:rsidRPr="00891076">
              <w:rPr>
                <w:rFonts w:ascii="Verdana" w:hAnsi="Verdana"/>
                <w:b/>
                <w:bCs/>
              </w:rPr>
              <w:t>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839558"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052411" w14:textId="77777777" w:rsidR="00891076" w:rsidRPr="00891076" w:rsidRDefault="00891076" w:rsidP="00891076">
            <w:pPr>
              <w:jc w:val="both"/>
              <w:rPr>
                <w:rFonts w:ascii="Verdana" w:hAnsi="Verdana"/>
              </w:rPr>
            </w:pPr>
            <w:r w:rsidRPr="00891076">
              <w:rPr>
                <w:rFonts w:ascii="Verdana" w:hAnsi="Verdana"/>
                <w:b/>
                <w:bCs/>
              </w:rPr>
              <w:t>PROY</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457003"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3BD169C7" w14:textId="77777777" w:rsidTr="031754DE">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BA15A6" w14:textId="77777777" w:rsidR="00891076" w:rsidRPr="00891076" w:rsidRDefault="00891076" w:rsidP="00891076">
            <w:pPr>
              <w:jc w:val="both"/>
              <w:rPr>
                <w:rFonts w:ascii="Verdana" w:hAnsi="Verdana"/>
              </w:rPr>
            </w:pPr>
            <w:r w:rsidRPr="00891076">
              <w:rPr>
                <w:rFonts w:ascii="Verdana" w:hAnsi="Verdana"/>
                <w:b/>
                <w:bCs/>
              </w:rPr>
              <w:lastRenderedPageBreak/>
              <w:t>4102</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DD5A8B"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E76D25" w14:textId="77777777" w:rsidR="00891076" w:rsidRPr="00891076" w:rsidRDefault="00891076" w:rsidP="00891076">
            <w:pPr>
              <w:jc w:val="both"/>
              <w:rPr>
                <w:rFonts w:ascii="Verdana" w:hAnsi="Verdana"/>
              </w:rPr>
            </w:pPr>
            <w:r w:rsidRPr="00891076">
              <w:rPr>
                <w:rFonts w:ascii="Verdana" w:hAnsi="Verdana"/>
                <w:b/>
                <w:bCs/>
              </w:rPr>
              <w:t>3</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531ECD" w14:textId="77777777" w:rsidR="00891076" w:rsidRPr="00891076" w:rsidRDefault="00891076" w:rsidP="00891076">
            <w:pPr>
              <w:jc w:val="both"/>
              <w:rPr>
                <w:rFonts w:ascii="Verdana" w:hAnsi="Verdana"/>
              </w:rPr>
            </w:pPr>
            <w:r w:rsidRPr="00891076">
              <w:rPr>
                <w:rFonts w:ascii="Verdana" w:hAnsi="Verdana"/>
                <w:b/>
                <w:bCs/>
              </w:rPr>
              <w:t>107</w:t>
            </w:r>
          </w:p>
        </w:tc>
      </w:tr>
      <w:tr w:rsidR="00891076" w:rsidRPr="00891076" w14:paraId="115E4DE7"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D3BFD2"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72D4E6"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342B7A4C"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DF624B"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CACD1C" w14:textId="77777777" w:rsidR="00891076" w:rsidRPr="00891076" w:rsidRDefault="00891076" w:rsidP="00891076">
            <w:pPr>
              <w:jc w:val="both"/>
              <w:rPr>
                <w:rFonts w:ascii="Verdana" w:hAnsi="Verdana"/>
              </w:rPr>
            </w:pPr>
            <w:r w:rsidRPr="00891076">
              <w:rPr>
                <w:rFonts w:ascii="Verdana" w:hAnsi="Verdana"/>
                <w:b/>
                <w:bCs/>
              </w:rPr>
              <w:t>PRUEBAS DE FILIACIÓN</w:t>
            </w:r>
          </w:p>
        </w:tc>
      </w:tr>
      <w:tr w:rsidR="00891076" w:rsidRPr="00891076" w14:paraId="7067E462"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FF884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1B0CD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C95FAA" w14:textId="77777777" w:rsidR="00891076" w:rsidRPr="00891076" w:rsidRDefault="00891076" w:rsidP="00891076">
            <w:pPr>
              <w:jc w:val="both"/>
              <w:rPr>
                <w:rFonts w:ascii="Verdana" w:hAnsi="Verdana"/>
              </w:rPr>
            </w:pPr>
            <w:r w:rsidRPr="00891076">
              <w:rPr>
                <w:rFonts w:ascii="Verdana" w:hAnsi="Verdana"/>
              </w:rPr>
              <w:t>Articular acciones que contribuyan al restablecimiento del derecho a la identidad, en su componente Filiación, dé los niños, niñas y adolescentes involucrados dentro de los procesos de investigación de paternidad o maternidad, generando estrategias de seguimiento que permitan visibilizar a los niños, niñas y adolescentes, que no son reconocidos por los presuntos padres, al momento de su inscripción en el registro civil 'de nacimiento, con el fin de verificar el inicio de las actuaciones tendientes a restablecer el derecho a la identidad en su elemento filiación.</w:t>
            </w:r>
          </w:p>
        </w:tc>
      </w:tr>
      <w:tr w:rsidR="00891076" w:rsidRPr="00891076" w14:paraId="12D659A4"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B16575" w14:textId="77777777" w:rsidR="00891076" w:rsidRPr="00891076" w:rsidRDefault="00891076" w:rsidP="00891076">
            <w:pPr>
              <w:jc w:val="both"/>
              <w:rPr>
                <w:rFonts w:ascii="Verdana" w:hAnsi="Verdana"/>
              </w:rPr>
            </w:pPr>
            <w:r w:rsidRPr="00891076">
              <w:rPr>
                <w:rFonts w:ascii="Verdana" w:hAnsi="Verdana"/>
                <w:b/>
                <w:bCs/>
              </w:rPr>
              <w:br/>
              <w:t>POBLACIÓN 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8E1C09" w14:textId="77777777" w:rsidR="00891076" w:rsidRPr="00891076" w:rsidRDefault="00891076" w:rsidP="00891076">
            <w:pPr>
              <w:jc w:val="both"/>
              <w:rPr>
                <w:rFonts w:ascii="Verdana" w:hAnsi="Verdana"/>
              </w:rPr>
            </w:pPr>
            <w:r w:rsidRPr="00891076">
              <w:rPr>
                <w:rFonts w:ascii="Verdana" w:hAnsi="Verdana"/>
              </w:rPr>
              <w:t>La población sujeta de atención es la ciudadanía en general (en especial los niños, niñas y adolescentes) y las familias con niños, niñas y adolescentes involucrados en procesos de Investigación/ Impugnación de paternidad o maternidad con pruebas de ADN ordenadas por las autoridades competentes a nivel nacional.</w:t>
            </w:r>
          </w:p>
        </w:tc>
      </w:tr>
      <w:tr w:rsidR="00891076" w:rsidRPr="00891076" w14:paraId="71FC1858"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39B04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2CB3D6" w14:textId="66051BA0" w:rsidR="00891076" w:rsidRPr="00891076" w:rsidRDefault="00891076" w:rsidP="00891076">
            <w:pPr>
              <w:jc w:val="both"/>
              <w:rPr>
                <w:rFonts w:ascii="Verdana" w:hAnsi="Verdana"/>
              </w:rPr>
            </w:pPr>
            <w:r w:rsidRPr="00891076">
              <w:rPr>
                <w:rFonts w:ascii="Verdana" w:hAnsi="Verdana"/>
              </w:rPr>
              <w:lastRenderedPageBreak/>
              <w:t>- Articular acciones necesarias para el efectivo restablecimiento del derecho a la identidad, en su elemento filiación, garantizando la atención con calidad y oportunidad al 100% de los grupos familiares que asisten completos a la práctica de las pruebas de ADN, dentro de los procesos de investigación/impugnación de paternidad y/o maternidad de conformidad con lo establecido en las leyes vigentes.</w:t>
            </w:r>
            <w:r w:rsidRPr="00891076">
              <w:rPr>
                <w:rFonts w:ascii="Verdana" w:hAnsi="Verdana"/>
              </w:rPr>
              <w:br/>
              <w:t>- Impulsar el manejo y seguimiento de la información reportada por las Notarías a nivel nacional en el marco del cumplimiento del Decreto-Ley 1260 de 1970 en sus Artículos </w:t>
            </w:r>
            <w:r w:rsidRPr="00B04DDE">
              <w:rPr>
                <w:rFonts w:ascii="Verdana" w:hAnsi="Verdana"/>
              </w:rPr>
              <w:t>56</w:t>
            </w:r>
            <w:r w:rsidRPr="00891076">
              <w:rPr>
                <w:rFonts w:ascii="Verdana" w:hAnsi="Verdana"/>
              </w:rPr>
              <w:t> y </w:t>
            </w:r>
            <w:r w:rsidRPr="00B04DDE">
              <w:rPr>
                <w:rFonts w:ascii="Verdana" w:hAnsi="Verdana"/>
              </w:rPr>
              <w:t>59</w:t>
            </w:r>
            <w:r w:rsidRPr="00891076">
              <w:rPr>
                <w:rFonts w:ascii="Verdana" w:hAnsi="Verdana"/>
              </w:rPr>
              <w:t xml:space="preserve"> con respecto a las hojas adicionales y folios de registro de nacimiento de hijos extramatrimoniales, con el fin de evaluar la gestión </w:t>
            </w:r>
            <w:r w:rsidRPr="00891076">
              <w:rPr>
                <w:rFonts w:ascii="Verdana" w:hAnsi="Verdana"/>
              </w:rPr>
              <w:lastRenderedPageBreak/>
              <w:t>realizada en procura del restablecimiento del derecho de los niños, niñas y adolescentes no reconocidos. Coordinar con entidades y sectores en los ámbitos local, municipal, departamental y nacional.</w:t>
            </w:r>
            <w:r w:rsidRPr="00891076">
              <w:rPr>
                <w:rFonts w:ascii="Verdana" w:hAnsi="Verdana"/>
              </w:rPr>
              <w:br/>
              <w:t>- Los Centros Zonales y las Regionales ICBF, son responsables de coordinar y gestionar con los Jueces y demás autoridades locales el cumplimiento de los procedimientos establecidos para la solicitud de la práctica de las pruebas de investigación de paternidad o maternidad.</w:t>
            </w:r>
            <w:r w:rsidRPr="00891076">
              <w:rPr>
                <w:rFonts w:ascii="Verdana" w:hAnsi="Verdana"/>
              </w:rPr>
              <w:br/>
              <w:t>- La Sede de la Dirección General será la responsable de gestionar los convenios y/o contratos del Laboratorio para la práctica de pruebas de investigación de la paternidad o maternidad, a nivel nacional, según lo establecido en la Ley </w:t>
            </w:r>
            <w:r w:rsidRPr="00B04DDE">
              <w:rPr>
                <w:rFonts w:ascii="Verdana" w:hAnsi="Verdana"/>
              </w:rPr>
              <w:t>721</w:t>
            </w:r>
            <w:r w:rsidRPr="00891076">
              <w:rPr>
                <w:rFonts w:ascii="Verdana" w:hAnsi="Verdana"/>
              </w:rPr>
              <w:t>/01, definir los lineamientos y procedimientos generales para su trámite, así como la creación y actualización de la información correspondiente a los casos atendidos en el Módulo de Pruebas Genéticas del Sistema de Información Misional -SIM.</w:t>
            </w:r>
            <w:r w:rsidRPr="00891076">
              <w:rPr>
                <w:rFonts w:ascii="Verdana" w:hAnsi="Verdana"/>
              </w:rPr>
              <w:br/>
              <w:t>- Realizar seguimiento al estado de los procesos atendidos, con el fin de verificar el Restablecimiento del derecho a la identidad vulnerado a los Niños, Niñas y Adolescentes, luego de la prueba de ADN y brindar acompañamiento y asistencia técnica a las regionales y autoridades competentes a nivel nacional en lo relacionado con el tema de Filiación.</w:t>
            </w:r>
            <w:r w:rsidRPr="00891076">
              <w:rPr>
                <w:rFonts w:ascii="Verdana" w:hAnsi="Verdana"/>
              </w:rPr>
              <w:br/>
              <w:t>- Se deberá contar con el soporte, actualización y mantenimiento y/o reinstalación del Sistema de Gestión Documental.</w:t>
            </w:r>
          </w:p>
        </w:tc>
      </w:tr>
      <w:tr w:rsidR="00891076" w:rsidRPr="00891076" w14:paraId="20FCE948"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3ECEB1" w14:textId="77777777" w:rsidR="00891076" w:rsidRPr="00891076" w:rsidRDefault="00891076" w:rsidP="00891076">
            <w:pPr>
              <w:jc w:val="both"/>
              <w:rPr>
                <w:rFonts w:ascii="Verdana" w:hAnsi="Verdana"/>
              </w:rPr>
            </w:pPr>
            <w:r w:rsidRPr="00891076">
              <w:rPr>
                <w:rFonts w:ascii="Verdana" w:hAnsi="Verdana"/>
                <w:b/>
                <w:bCs/>
              </w:rPr>
              <w:lastRenderedPageBreak/>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8C5DB3"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F3908B"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2BEF5A4E"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8E3F42" w14:textId="77777777" w:rsidR="00891076" w:rsidRPr="00891076" w:rsidRDefault="00891076" w:rsidP="00891076">
            <w:pPr>
              <w:jc w:val="both"/>
              <w:rPr>
                <w:rFonts w:ascii="Verdana" w:hAnsi="Verdana"/>
              </w:rPr>
            </w:pPr>
            <w:r w:rsidRPr="00891076">
              <w:rPr>
                <w:rFonts w:ascii="Verdana" w:hAnsi="Verdana"/>
                <w:b/>
                <w:bCs/>
              </w:rP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1D811E" w14:textId="77777777" w:rsidR="00891076" w:rsidRPr="00891076" w:rsidRDefault="00891076" w:rsidP="00891076">
            <w:pPr>
              <w:jc w:val="both"/>
              <w:rPr>
                <w:rFonts w:ascii="Verdana" w:hAnsi="Verdana"/>
              </w:rPr>
            </w:pPr>
            <w:r w:rsidRPr="00891076">
              <w:rPr>
                <w:rFonts w:ascii="Verdana" w:hAnsi="Verdana"/>
              </w:rPr>
              <w:t>El costo es determinado de acuerdo con las propuestas presentadas por los posibles oferentes o contratistas.</w:t>
            </w:r>
          </w:p>
        </w:tc>
      </w:tr>
      <w:tr w:rsidR="00891076" w:rsidRPr="00891076" w14:paraId="0414D33F"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682639"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8F21E9" w14:textId="2D7EEDB3" w:rsidR="00891076" w:rsidRPr="00891076" w:rsidRDefault="00891076" w:rsidP="00891076">
            <w:pPr>
              <w:jc w:val="both"/>
              <w:rPr>
                <w:rFonts w:ascii="Verdana" w:hAnsi="Verdana"/>
              </w:rPr>
            </w:pPr>
            <w:r w:rsidRPr="00891076">
              <w:rPr>
                <w:rFonts w:ascii="Verdana" w:hAnsi="Verdana"/>
              </w:rPr>
              <w:t>Código de Infancia y Adolescencia, Ley 1098 de 2016, Ley </w:t>
            </w:r>
            <w:r w:rsidRPr="00B04DDE">
              <w:rPr>
                <w:rFonts w:ascii="Verdana" w:hAnsi="Verdana"/>
              </w:rPr>
              <w:t>721</w:t>
            </w:r>
            <w:r w:rsidRPr="00891076">
              <w:rPr>
                <w:rFonts w:ascii="Verdana" w:hAnsi="Verdana"/>
              </w:rPr>
              <w:t> de 2001 Decreto-Lev 1260 de 1970 Art. </w:t>
            </w:r>
            <w:r w:rsidRPr="00B04DDE">
              <w:rPr>
                <w:rFonts w:ascii="Verdana" w:hAnsi="Verdana"/>
              </w:rPr>
              <w:t>56</w:t>
            </w:r>
            <w:r w:rsidRPr="00891076">
              <w:rPr>
                <w:rFonts w:ascii="Verdana" w:hAnsi="Verdana"/>
              </w:rPr>
              <w:t> y </w:t>
            </w:r>
            <w:r w:rsidRPr="00B04DDE">
              <w:rPr>
                <w:rFonts w:ascii="Verdana" w:hAnsi="Verdana"/>
              </w:rPr>
              <w:t>59</w:t>
            </w:r>
          </w:p>
        </w:tc>
      </w:tr>
      <w:tr w:rsidR="00891076" w:rsidRPr="00891076" w14:paraId="7898231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F8C51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lastRenderedPageBreak/>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AD0B52" w14:textId="77777777" w:rsidR="00891076" w:rsidRPr="00891076" w:rsidRDefault="00891076" w:rsidP="00891076">
            <w:pPr>
              <w:jc w:val="both"/>
              <w:rPr>
                <w:rFonts w:ascii="Verdana" w:hAnsi="Verdana"/>
              </w:rPr>
            </w:pPr>
            <w:r w:rsidRPr="00891076">
              <w:rPr>
                <w:rFonts w:ascii="Verdana" w:hAnsi="Verdana"/>
              </w:rPr>
              <w:lastRenderedPageBreak/>
              <w:t xml:space="preserve">- Práctica de las pruebas de ADN (toma de muestras, análisis y remisión de resultados) dentro de los procesos </w:t>
            </w:r>
            <w:r w:rsidRPr="00891076">
              <w:rPr>
                <w:rFonts w:ascii="Verdana" w:hAnsi="Verdana"/>
              </w:rPr>
              <w:lastRenderedPageBreak/>
              <w:t>de investigación/impugnación de paternidad y/o maternidad.</w:t>
            </w:r>
            <w:r w:rsidRPr="00891076">
              <w:rPr>
                <w:rFonts w:ascii="Verdana" w:hAnsi="Verdana"/>
              </w:rPr>
              <w:br/>
              <w:t>- Desarrollo de estrategias de seguimiento, que permitan evaluar la gestión realizada en procura del restablecimiento del derecho a la identidad de los niños, niñas y adolescentes con respecto a las hojas adicionales y folios de registro de nacimiento de hijos extramatrimoniales.</w:t>
            </w:r>
            <w:r w:rsidRPr="00891076">
              <w:rPr>
                <w:rFonts w:ascii="Verdana" w:hAnsi="Verdana"/>
              </w:rPr>
              <w:br/>
              <w:t>- Soporte y actualización del Sistema de Gestión Documental, mantenimiento y capacitación a los encargados en el manejo del mismo.</w:t>
            </w:r>
          </w:p>
        </w:tc>
      </w:tr>
      <w:tr w:rsidR="00891076" w:rsidRPr="00891076" w14:paraId="2EDF473A" w14:textId="77777777" w:rsidTr="031754DE">
        <w:trPr>
          <w:tblCellSpacing w:w="15" w:type="dxa"/>
        </w:trPr>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868B61" w14:textId="77777777" w:rsidR="00891076" w:rsidRPr="00891076" w:rsidRDefault="00891076" w:rsidP="00891076">
            <w:pPr>
              <w:jc w:val="both"/>
              <w:rPr>
                <w:rFonts w:ascii="Verdana" w:hAnsi="Verdana"/>
              </w:rPr>
            </w:pPr>
            <w:r w:rsidRPr="00891076">
              <w:rPr>
                <w:rFonts w:ascii="Verdana" w:hAnsi="Verdana"/>
                <w:b/>
                <w:bCs/>
              </w:rPr>
              <w:lastRenderedPageBreak/>
              <w:t>ANA MARIA FERGUSSON TALERO</w:t>
            </w:r>
            <w:r w:rsidRPr="00891076">
              <w:rPr>
                <w:rFonts w:ascii="Verdana" w:hAnsi="Verdana"/>
                <w:b/>
                <w:bCs/>
              </w:rPr>
              <w:br/>
            </w:r>
            <w:r w:rsidRPr="00891076">
              <w:rPr>
                <w:rFonts w:ascii="Verdana" w:hAnsi="Verdana"/>
              </w:rPr>
              <w:t>Directora de Protección</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9E15A0" w14:textId="77777777" w:rsidR="00891076" w:rsidRPr="00891076" w:rsidRDefault="00891076" w:rsidP="00891076">
            <w:pPr>
              <w:jc w:val="both"/>
              <w:rPr>
                <w:rFonts w:ascii="Verdana" w:hAnsi="Verdana"/>
              </w:rPr>
            </w:pPr>
            <w:r w:rsidRPr="00891076">
              <w:rPr>
                <w:rFonts w:ascii="Verdana" w:hAnsi="Verdana"/>
                <w:b/>
                <w:bCs/>
              </w:rPr>
              <w:t>EGAR ROBLES PINEROS</w:t>
            </w:r>
            <w:r w:rsidRPr="00891076">
              <w:rPr>
                <w:rFonts w:ascii="Verdana" w:hAnsi="Verdana"/>
                <w:b/>
                <w:bCs/>
              </w:rPr>
              <w:br/>
            </w:r>
            <w:r w:rsidRPr="00891076">
              <w:rPr>
                <w:rFonts w:ascii="Verdana" w:hAnsi="Verdana"/>
              </w:rPr>
              <w:t>Subdirector de Programación</w:t>
            </w:r>
          </w:p>
        </w:tc>
        <w:tc>
          <w:tcPr>
            <w:tcW w:w="1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B09209"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18C414D6"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BC3B62" w14:textId="77777777" w:rsidR="00891076" w:rsidRPr="00891076" w:rsidRDefault="00891076" w:rsidP="00891076">
            <w:pPr>
              <w:jc w:val="both"/>
              <w:rPr>
                <w:rFonts w:ascii="Verdana" w:hAnsi="Verdana"/>
              </w:rPr>
            </w:pPr>
            <w:r w:rsidRPr="00891076">
              <w:rPr>
                <w:rFonts w:ascii="Verdana" w:hAnsi="Verdana"/>
                <w:b/>
                <w:bCs/>
              </w:rPr>
              <w:t>FICHA: I -13</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3F0B19" w14:textId="77777777" w:rsidR="00891076" w:rsidRPr="00891076" w:rsidRDefault="00891076" w:rsidP="00891076">
            <w:pPr>
              <w:jc w:val="both"/>
              <w:rPr>
                <w:rFonts w:ascii="Verdana" w:hAnsi="Verdana"/>
              </w:rPr>
            </w:pPr>
            <w:r w:rsidRPr="00891076">
              <w:rPr>
                <w:rFonts w:ascii="Verdana" w:hAnsi="Verdana"/>
                <w:b/>
                <w:bCs/>
              </w:rPr>
              <w:t>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999886"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7D0960" w14:textId="77777777" w:rsidR="00891076" w:rsidRPr="00891076" w:rsidRDefault="00891076" w:rsidP="00891076">
            <w:pPr>
              <w:jc w:val="both"/>
              <w:rPr>
                <w:rFonts w:ascii="Verdana" w:hAnsi="Verdana"/>
              </w:rPr>
            </w:pPr>
            <w:r w:rsidRPr="00891076">
              <w:rPr>
                <w:rFonts w:ascii="Verdana" w:hAnsi="Verdana"/>
                <w:b/>
                <w:bCs/>
              </w:rPr>
              <w:t>PROY</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DD604D"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01C59E3C" w14:textId="77777777" w:rsidTr="031754DE">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600553" w14:textId="77777777" w:rsidR="00891076" w:rsidRPr="00891076" w:rsidRDefault="00891076" w:rsidP="00891076">
            <w:pPr>
              <w:jc w:val="both"/>
              <w:rPr>
                <w:rFonts w:ascii="Verdana" w:hAnsi="Verdana"/>
              </w:rPr>
            </w:pPr>
            <w:r w:rsidRPr="00891076">
              <w:rPr>
                <w:rFonts w:ascii="Verdana" w:hAnsi="Verdana"/>
                <w:b/>
                <w:bCs/>
              </w:rPr>
              <w:t>4102</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B901BE"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849F87" w14:textId="77777777" w:rsidR="00891076" w:rsidRPr="00891076" w:rsidRDefault="00891076" w:rsidP="00891076">
            <w:pPr>
              <w:jc w:val="both"/>
              <w:rPr>
                <w:rFonts w:ascii="Verdana" w:hAnsi="Verdana"/>
              </w:rPr>
            </w:pPr>
            <w:r w:rsidRPr="00891076">
              <w:rPr>
                <w:rFonts w:ascii="Verdana" w:hAnsi="Verdana"/>
                <w:b/>
                <w:bCs/>
              </w:rPr>
              <w:t>3</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E8DF26" w14:textId="77777777" w:rsidR="00891076" w:rsidRPr="00891076" w:rsidRDefault="00891076" w:rsidP="00891076">
            <w:pPr>
              <w:jc w:val="both"/>
              <w:rPr>
                <w:rFonts w:ascii="Verdana" w:hAnsi="Verdana"/>
              </w:rPr>
            </w:pPr>
            <w:r w:rsidRPr="00891076">
              <w:rPr>
                <w:rFonts w:ascii="Verdana" w:hAnsi="Verdana"/>
                <w:b/>
                <w:bCs/>
              </w:rPr>
              <w:t>108</w:t>
            </w:r>
          </w:p>
        </w:tc>
      </w:tr>
      <w:tr w:rsidR="00891076" w:rsidRPr="00891076" w14:paraId="20C097E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5406CB"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95468E"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318397A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8FEBA9"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50601B" w14:textId="77777777" w:rsidR="00891076" w:rsidRPr="00891076" w:rsidRDefault="00891076" w:rsidP="00891076">
            <w:pPr>
              <w:jc w:val="both"/>
              <w:rPr>
                <w:rFonts w:ascii="Verdana" w:hAnsi="Verdana"/>
              </w:rPr>
            </w:pPr>
            <w:r w:rsidRPr="00891076">
              <w:rPr>
                <w:rFonts w:ascii="Verdana" w:hAnsi="Verdana"/>
                <w:b/>
                <w:bCs/>
              </w:rPr>
              <w:t>ORIENTACIÓN PARA LA VIDA PERSONAL, SOCIAL, PROFESIONAL Y VOCACIONAL</w:t>
            </w:r>
          </w:p>
        </w:tc>
      </w:tr>
      <w:tr w:rsidR="00891076" w:rsidRPr="00891076" w14:paraId="4369E8A8"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5D5263" w14:textId="77777777" w:rsidR="00891076" w:rsidRPr="00891076" w:rsidRDefault="00891076" w:rsidP="00891076">
            <w:pPr>
              <w:jc w:val="both"/>
              <w:rPr>
                <w:rFonts w:ascii="Verdana" w:hAnsi="Verdana"/>
              </w:rPr>
            </w:pPr>
            <w:r w:rsidRPr="00891076">
              <w:rPr>
                <w:rFonts w:ascii="Verdana" w:hAnsi="Verdana"/>
                <w:b/>
                <w:bCs/>
              </w:rPr>
              <w:br/>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2E5158" w14:textId="77777777" w:rsidR="00891076" w:rsidRPr="00891076" w:rsidRDefault="00891076" w:rsidP="00891076">
            <w:pPr>
              <w:jc w:val="both"/>
              <w:rPr>
                <w:rFonts w:ascii="Verdana" w:hAnsi="Verdana"/>
              </w:rPr>
            </w:pP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F36B59" w14:textId="77777777" w:rsidR="00891076" w:rsidRPr="00891076" w:rsidRDefault="00891076" w:rsidP="00891076">
            <w:pPr>
              <w:jc w:val="both"/>
              <w:rPr>
                <w:rFonts w:ascii="Verdana" w:hAnsi="Verdana"/>
              </w:rPr>
            </w:pPr>
            <w:r w:rsidRPr="00891076">
              <w:rPr>
                <w:rFonts w:ascii="Verdana" w:hAnsi="Verdana"/>
              </w:rPr>
              <w:t>Fortalecer el proyecto de vida de los niños, niñas, adolescentes y jóvenes atendidos en las diferentes modalidades de Protección.</w:t>
            </w:r>
          </w:p>
        </w:tc>
      </w:tr>
      <w:tr w:rsidR="00891076" w:rsidRPr="00891076" w14:paraId="2294F9F5"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0F5F2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C1569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24DF3C" w14:textId="77777777" w:rsidR="00891076" w:rsidRPr="00891076" w:rsidRDefault="00891076" w:rsidP="00891076">
            <w:pPr>
              <w:jc w:val="both"/>
              <w:rPr>
                <w:rFonts w:ascii="Verdana" w:hAnsi="Verdana"/>
              </w:rPr>
            </w:pPr>
            <w:r w:rsidRPr="00891076">
              <w:rPr>
                <w:rFonts w:ascii="Verdana" w:hAnsi="Verdana"/>
              </w:rPr>
              <w:t>- Generar oportunidades que le permitan a los niños, niñas, adolescentes y jóvenes desarrollar su proyecto de vida en los componentes de identidad, educación, cultura, recreación, deporte y empleabilidad y emprendimiento, y en general a su desarrollo integral.</w:t>
            </w:r>
            <w:r w:rsidRPr="00891076">
              <w:rPr>
                <w:rFonts w:ascii="Verdana" w:hAnsi="Verdana"/>
              </w:rPr>
              <w:br/>
              <w:t xml:space="preserve">- Apoyar las acciones de fortalecimiento del proyecto de vida de niños, niñas, adolescentes y jóvenes desarrolladas por las </w:t>
            </w:r>
            <w:r w:rsidRPr="00891076">
              <w:rPr>
                <w:rFonts w:ascii="Verdana" w:hAnsi="Verdana"/>
              </w:rPr>
              <w:lastRenderedPageBreak/>
              <w:t>instituciones de protección y hogares sustitutos.</w:t>
            </w:r>
            <w:r w:rsidRPr="00891076">
              <w:rPr>
                <w:rFonts w:ascii="Verdana" w:hAnsi="Verdana"/>
              </w:rPr>
              <w:br/>
              <w:t>- Apoyar las acciones que buscan identificar y desarrollar las potencialidades y competencias de los niños, niñas, adolescentes y jóvenes que se encuentran en Proceso Administrativo de Restablecimiento de Derechos y en el Sistema de Responsabilidad Penal para Adolescentes.</w:t>
            </w:r>
            <w:r w:rsidRPr="00891076">
              <w:rPr>
                <w:rFonts w:ascii="Verdana" w:hAnsi="Verdana"/>
              </w:rPr>
              <w:br/>
              <w:t>- Generar, en virtud del principio de corresponsabilidad, alianzas estratégicas mediante las cuales se puedan garantizar e impulsar de manera eficaz el desarrollo de los diferentes componentes del proyecto de vida de los niños, niñas, adolescentes y jóvenes que se encuentran en las diferentes modalidades de Protección.</w:t>
            </w:r>
          </w:p>
        </w:tc>
      </w:tr>
      <w:tr w:rsidR="00891076" w:rsidRPr="00891076" w14:paraId="771F376D"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45FAE7" w14:textId="77777777" w:rsidR="00891076" w:rsidRPr="00891076" w:rsidRDefault="00891076" w:rsidP="00891076">
            <w:pPr>
              <w:jc w:val="both"/>
              <w:rPr>
                <w:rFonts w:ascii="Verdana" w:hAnsi="Verdana"/>
              </w:rPr>
            </w:pPr>
            <w:r w:rsidRPr="00891076">
              <w:rPr>
                <w:rFonts w:ascii="Verdana" w:hAnsi="Verdana"/>
                <w:b/>
                <w:bCs/>
              </w:rPr>
              <w:lastRenderedPageBreak/>
              <w:t>POBLACION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B75406" w14:textId="77777777" w:rsidR="00891076" w:rsidRPr="00891076" w:rsidRDefault="00891076" w:rsidP="00891076">
            <w:pPr>
              <w:jc w:val="both"/>
              <w:rPr>
                <w:rFonts w:ascii="Verdana" w:hAnsi="Verdana"/>
              </w:rPr>
            </w:pPr>
            <w:r w:rsidRPr="00891076">
              <w:rPr>
                <w:rFonts w:ascii="Verdana" w:hAnsi="Verdana"/>
              </w:rPr>
              <w:t>Niños, niñas y adolescentes que se encuentran en modalidades de Protección.</w:t>
            </w:r>
          </w:p>
        </w:tc>
      </w:tr>
      <w:tr w:rsidR="00891076" w:rsidRPr="00891076" w14:paraId="38FD9560" w14:textId="77777777" w:rsidTr="031754DE">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9E5B38"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1E2851"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2BEE2575" w14:textId="77777777" w:rsidTr="031754DE">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5857B8" w14:textId="77777777" w:rsidR="00891076" w:rsidRPr="00891076" w:rsidRDefault="00891076" w:rsidP="00891076">
            <w:pPr>
              <w:jc w:val="both"/>
              <w:rPr>
                <w:rFonts w:ascii="Verdana" w:hAnsi="Verdana"/>
              </w:rPr>
            </w:pPr>
            <w:r w:rsidRPr="00891076">
              <w:rPr>
                <w:rFonts w:ascii="Verdana" w:hAnsi="Verdana"/>
                <w:b/>
                <w:bCs/>
              </w:rPr>
              <w:t>ROTACION</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2A1180"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B02D351" w14:textId="77777777" w:rsidTr="031754DE">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1FB7B1" w14:textId="77777777" w:rsidR="00891076" w:rsidRPr="00891076" w:rsidRDefault="00891076" w:rsidP="00891076">
            <w:pPr>
              <w:jc w:val="both"/>
              <w:rPr>
                <w:rFonts w:ascii="Verdana" w:hAnsi="Verdana"/>
              </w:rPr>
            </w:pPr>
            <w:r w:rsidRPr="00891076">
              <w:rPr>
                <w:rFonts w:ascii="Verdana" w:hAnsi="Verdana"/>
                <w:b/>
                <w:bCs/>
              </w:rPr>
              <w:t>BIENESTARINA</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D6F85C"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E70CD00" w14:textId="77777777" w:rsidTr="031754DE">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71817F" w14:textId="77777777" w:rsidR="00891076" w:rsidRPr="00891076" w:rsidRDefault="00891076" w:rsidP="00891076">
            <w:pPr>
              <w:jc w:val="both"/>
              <w:rPr>
                <w:rFonts w:ascii="Verdana" w:hAnsi="Verdana"/>
              </w:rPr>
            </w:pPr>
            <w:r w:rsidRPr="00891076">
              <w:rPr>
                <w:rFonts w:ascii="Verdana" w:hAnsi="Verdana"/>
              </w:rPr>
              <w:t> </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81D261" w14:textId="77777777" w:rsidR="00891076" w:rsidRPr="00891076" w:rsidRDefault="00891076" w:rsidP="00891076">
            <w:pPr>
              <w:jc w:val="both"/>
              <w:rPr>
                <w:rFonts w:ascii="Verdana" w:hAnsi="Verdana"/>
              </w:rPr>
            </w:pPr>
            <w:r w:rsidRPr="00891076">
              <w:rPr>
                <w:rFonts w:ascii="Verdana" w:hAnsi="Verdana"/>
              </w:rPr>
              <w:t>Para los adolescentes y jóvenes que se encuentran cursando programas de formación técnica, tecnológica o universitaria y programas de formación para el trabajo y desarrollo humano, el ICBF verificada la disponibilidad presupuestal de cada vigencia, podrá reconocer el valor de la ayuda económica mensual para cubrir los gastos de sostenimiento, de acuerdo con el tipo de estudio, de la siguiente manera:</w:t>
            </w:r>
            <w:r w:rsidRPr="00891076">
              <w:rPr>
                <w:rFonts w:ascii="Verdana" w:hAnsi="Verdana"/>
              </w:rPr>
              <w:br/>
            </w:r>
            <w:r w:rsidRPr="00891076">
              <w:rPr>
                <w:rFonts w:ascii="Verdana" w:hAnsi="Verdana"/>
              </w:rPr>
              <w:br/>
            </w:r>
            <w:r w:rsidRPr="00891076">
              <w:rPr>
                <w:rFonts w:ascii="Verdana" w:hAnsi="Verdana"/>
                <w:b/>
                <w:bCs/>
              </w:rPr>
              <w:t>Tipos de Estudio</w:t>
            </w:r>
            <w:r w:rsidRPr="00891076">
              <w:rPr>
                <w:rFonts w:ascii="Verdana" w:hAnsi="Verdana"/>
              </w:rPr>
              <w:t>:</w:t>
            </w:r>
            <w:r w:rsidRPr="00891076">
              <w:rPr>
                <w:rFonts w:ascii="Verdana" w:hAnsi="Verdana"/>
              </w:rPr>
              <w:br/>
            </w:r>
            <w:r w:rsidRPr="00891076">
              <w:rPr>
                <w:rFonts w:ascii="Verdana" w:hAnsi="Verdana"/>
                <w:b/>
                <w:bCs/>
              </w:rPr>
              <w:br/>
            </w:r>
            <w:r w:rsidRPr="00891076">
              <w:rPr>
                <w:rFonts w:ascii="Verdana" w:hAnsi="Verdana"/>
                <w:b/>
                <w:bCs/>
              </w:rPr>
              <w:lastRenderedPageBreak/>
              <w:t>Tipo 1</w:t>
            </w:r>
            <w:r w:rsidRPr="00891076">
              <w:rPr>
                <w:rFonts w:ascii="Verdana" w:hAnsi="Verdana"/>
              </w:rPr>
              <w:t>: Programas de formación relacionados con otras áreas diferentes a las del tipo 2 y tipo 3</w:t>
            </w:r>
            <w:r w:rsidRPr="00891076">
              <w:rPr>
                <w:rFonts w:ascii="Verdana" w:hAnsi="Verdana"/>
              </w:rPr>
              <w:br/>
            </w:r>
            <w:r w:rsidRPr="00891076">
              <w:rPr>
                <w:rFonts w:ascii="Verdana" w:hAnsi="Verdana"/>
              </w:rPr>
              <w:br/>
            </w:r>
            <w:r w:rsidRPr="00891076">
              <w:rPr>
                <w:rFonts w:ascii="Verdana" w:hAnsi="Verdana"/>
                <w:b/>
                <w:bCs/>
              </w:rPr>
              <w:t>Tipo 2:</w:t>
            </w:r>
            <w:r w:rsidRPr="00891076">
              <w:rPr>
                <w:rFonts w:ascii="Verdana" w:hAnsi="Verdana"/>
              </w:rPr>
              <w:t> Programas de formación relacionados con las áreas de ciencias y humanidades.</w:t>
            </w:r>
            <w:r w:rsidRPr="00891076">
              <w:rPr>
                <w:rFonts w:ascii="Verdana" w:hAnsi="Verdana"/>
              </w:rPr>
              <w:br/>
            </w:r>
            <w:r w:rsidRPr="00891076">
              <w:rPr>
                <w:rFonts w:ascii="Verdana" w:hAnsi="Verdana"/>
              </w:rPr>
              <w:br/>
            </w:r>
            <w:r w:rsidRPr="00891076">
              <w:rPr>
                <w:rFonts w:ascii="Verdana" w:hAnsi="Verdana"/>
                <w:b/>
                <w:bCs/>
              </w:rPr>
              <w:t>Tipo 3</w:t>
            </w:r>
            <w:r w:rsidRPr="00891076">
              <w:rPr>
                <w:rFonts w:ascii="Verdana" w:hAnsi="Verdana"/>
              </w:rPr>
              <w:t>: Programas de formación relacionados con las áreas de Sistemas, Informática e Ingenierías.</w:t>
            </w:r>
          </w:p>
        </w:tc>
      </w:tr>
      <w:tr w:rsidR="00891076" w:rsidRPr="00891076" w14:paraId="641B0B5E"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7532D8"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2C6AF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11B35F" w14:textId="2797EF22" w:rsidR="00891076" w:rsidRPr="00891076" w:rsidRDefault="00891076" w:rsidP="00891076">
            <w:pPr>
              <w:jc w:val="both"/>
              <w:rPr>
                <w:rFonts w:ascii="Verdana" w:hAnsi="Verdana"/>
              </w:rPr>
            </w:pPr>
            <w:r w:rsidRPr="00891076">
              <w:rPr>
                <w:rFonts w:ascii="Verdana" w:hAnsi="Verdana"/>
              </w:rPr>
              <w:br/>
              <w:t> </w:t>
            </w:r>
            <w:r w:rsidRPr="00891076">
              <w:rPr>
                <w:rFonts w:ascii="Verdana" w:hAnsi="Verdana"/>
                <w:noProof/>
              </w:rPr>
              <w:drawing>
                <wp:inline distT="0" distB="0" distL="0" distR="0" wp14:anchorId="3038C3C5" wp14:editId="74882F9F">
                  <wp:extent cx="3230880" cy="640080"/>
                  <wp:effectExtent l="0" t="0" r="762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0880" cy="640080"/>
                          </a:xfrm>
                          <a:prstGeom prst="rect">
                            <a:avLst/>
                          </a:prstGeom>
                          <a:noFill/>
                          <a:ln>
                            <a:noFill/>
                          </a:ln>
                        </pic:spPr>
                      </pic:pic>
                    </a:graphicData>
                  </a:graphic>
                </wp:inline>
              </w:drawing>
            </w:r>
            <w:r w:rsidRPr="00891076">
              <w:rPr>
                <w:rFonts w:ascii="Verdana" w:hAnsi="Verdana"/>
              </w:rPr>
              <w:br/>
              <w:t>debe tener en cuenta para este reconocimiento lo siguiente:</w:t>
            </w:r>
            <w:r w:rsidRPr="00891076">
              <w:rPr>
                <w:rFonts w:ascii="Verdana" w:hAnsi="Verdana"/>
              </w:rPr>
              <w:br/>
              <w:t>- Desde el inicio del Programa de Formación hasta el cumplimiento del 50% de este, se le asignará el 100% del valor base ayuda económica.</w:t>
            </w:r>
            <w:r w:rsidRPr="00891076">
              <w:rPr>
                <w:rFonts w:ascii="Verdana" w:hAnsi="Verdana"/>
              </w:rPr>
              <w:br/>
              <w:t>- A partir del cumplimiento del 50% del Programa de Formación y hasta el siguiente 30%, se le asignará el 60% del valor base ayuda económica.</w:t>
            </w:r>
            <w:r w:rsidRPr="00891076">
              <w:rPr>
                <w:rFonts w:ascii="Verdana" w:hAnsi="Verdana"/>
              </w:rPr>
              <w:br/>
              <w:t>- Durante el desarrollo del último 20% del Programa de Formación se le asignará el 40% del valor ayuda económica.</w:t>
            </w:r>
            <w:r w:rsidRPr="00891076">
              <w:rPr>
                <w:rFonts w:ascii="Verdana" w:hAnsi="Verdana"/>
              </w:rPr>
              <w:br/>
              <w:t>- El desembolso de la ayuda económica será calculado desde el primer día de inicio hasta el último día del periodo académico.</w:t>
            </w:r>
            <w:r w:rsidRPr="00891076">
              <w:rPr>
                <w:rFonts w:ascii="Verdana" w:hAnsi="Verdana"/>
              </w:rPr>
              <w:br/>
            </w:r>
            <w:r w:rsidRPr="00891076">
              <w:rPr>
                <w:rFonts w:ascii="Verdana" w:hAnsi="Verdana"/>
              </w:rPr>
              <w:br/>
              <w:t>Para los estudiantes de grados novenos, décimo y once, el ICBF reconocerá un valor de </w:t>
            </w:r>
            <w:r w:rsidRPr="00891076">
              <w:rPr>
                <w:rFonts w:ascii="Verdana" w:hAnsi="Verdana"/>
                <w:b/>
                <w:bCs/>
              </w:rPr>
              <w:t>$138.000</w:t>
            </w:r>
            <w:r w:rsidRPr="00891076">
              <w:rPr>
                <w:rFonts w:ascii="Verdana" w:hAnsi="Verdana"/>
              </w:rPr>
              <w:t xml:space="preserve"> como ayuda económica para cursos complementarios. Este valor se reconocerá únicamente hasta por cada 60 horas presenciales al mes de los cursos que sean exigidos como </w:t>
            </w:r>
            <w:r w:rsidRPr="00891076">
              <w:rPr>
                <w:rFonts w:ascii="Verdana" w:hAnsi="Verdana"/>
              </w:rPr>
              <w:lastRenderedPageBreak/>
              <w:t>requisito para grado de educación superior y/o de formación para la el trabajo y el desarrollo humano.</w:t>
            </w:r>
            <w:r w:rsidRPr="00891076">
              <w:rPr>
                <w:rFonts w:ascii="Verdana" w:hAnsi="Verdana"/>
              </w:rPr>
              <w:br/>
            </w:r>
            <w:r w:rsidRPr="00891076">
              <w:rPr>
                <w:rFonts w:ascii="Verdana" w:hAnsi="Verdana"/>
              </w:rPr>
              <w:br/>
              <w:t>El ICBF reconocerá el valor de la ayuda económica a los adolescentes y jóvenes que participen en torneos, concursos o actividades académicas, culturales y deportivas, a nivel nacional y/o internacional, de la siguiente manera: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0CBB2420" wp14:editId="5CACD2D5">
                  <wp:extent cx="3284220" cy="157734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4220" cy="1577340"/>
                          </a:xfrm>
                          <a:prstGeom prst="rect">
                            <a:avLst/>
                          </a:prstGeom>
                          <a:noFill/>
                          <a:ln>
                            <a:noFill/>
                          </a:ln>
                        </pic:spPr>
                      </pic:pic>
                    </a:graphicData>
                  </a:graphic>
                </wp:inline>
              </w:drawing>
            </w:r>
            <w:r w:rsidRPr="00891076">
              <w:rPr>
                <w:rFonts w:ascii="Verdana" w:hAnsi="Verdana"/>
              </w:rPr>
              <w:br/>
              <w:t>1. CENTRO AMÉRICA, EL CARIBE Y SURAMÉRICA, EXEPTO BRASIL, CHILE, ARGENTINA Y PUERTO RICO.</w:t>
            </w:r>
            <w:r w:rsidRPr="00891076">
              <w:rPr>
                <w:rFonts w:ascii="Verdana" w:hAnsi="Verdana"/>
              </w:rPr>
              <w:br/>
              <w:t>2. ESTADOS UNIDOS, CANADÁ, BRASIL, CHILE, ÁFRICA Y PUERTO RICO.</w:t>
            </w:r>
            <w:r w:rsidRPr="00891076">
              <w:rPr>
                <w:rFonts w:ascii="Verdana" w:hAnsi="Verdana"/>
              </w:rPr>
              <w:br/>
              <w:t>3. EUROPA, ASIA, OCEANÍA, MÉXICO Y ARGENTINA</w:t>
            </w:r>
            <w:r w:rsidRPr="00891076">
              <w:rPr>
                <w:rFonts w:ascii="Verdana" w:hAnsi="Verdana"/>
              </w:rPr>
              <w:br/>
              <w:t>Los costos fueron determinados de acuerdo con el estudio de costos realizado por la Dirección de Abastecimiento.</w:t>
            </w:r>
            <w:r w:rsidRPr="00891076">
              <w:rPr>
                <w:rFonts w:ascii="Verdana" w:hAnsi="Verdana"/>
              </w:rPr>
              <w:br/>
            </w:r>
            <w:r w:rsidRPr="00891076">
              <w:rPr>
                <w:rFonts w:ascii="Verdana" w:hAnsi="Verdana"/>
              </w:rPr>
              <w:br/>
              <w:t>El costo de los demás clasificadores del gasto será aprobado por la Dirección de Protección de acuerdo con la información y los documentos que remitan las Direcciones Regionales.</w:t>
            </w:r>
          </w:p>
        </w:tc>
      </w:tr>
      <w:tr w:rsidR="00891076" w:rsidRPr="00891076" w14:paraId="4B45EDC5" w14:textId="77777777" w:rsidTr="031754DE">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8FF667" w14:textId="77777777" w:rsidR="00891076" w:rsidRPr="00891076" w:rsidRDefault="00891076" w:rsidP="00891076">
            <w:pPr>
              <w:jc w:val="both"/>
              <w:rPr>
                <w:rFonts w:ascii="Verdana" w:hAnsi="Verdana"/>
              </w:rPr>
            </w:pPr>
            <w:r w:rsidRPr="00891076">
              <w:rPr>
                <w:rFonts w:ascii="Verdana" w:hAnsi="Verdana"/>
              </w:rPr>
              <w:lastRenderedPageBreak/>
              <w:t> </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ECC4C8" w14:textId="77777777" w:rsidR="00891076" w:rsidRPr="00891076" w:rsidRDefault="00891076" w:rsidP="00891076">
            <w:pPr>
              <w:jc w:val="both"/>
              <w:rPr>
                <w:rFonts w:ascii="Verdana" w:hAnsi="Verdana"/>
              </w:rPr>
            </w:pPr>
            <w:r w:rsidRPr="00891076">
              <w:rPr>
                <w:rFonts w:ascii="Verdana" w:hAnsi="Verdana"/>
              </w:rPr>
              <w:t>Los valores de la ayuda económica se incrementaron 4,5% con respecto a los valores de la vigencia 2017.</w:t>
            </w:r>
          </w:p>
        </w:tc>
      </w:tr>
      <w:tr w:rsidR="00891076" w:rsidRPr="00891076" w14:paraId="11EC312C"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BF727C" w14:textId="77777777" w:rsidR="00891076" w:rsidRPr="00891076" w:rsidRDefault="00891076" w:rsidP="00891076">
            <w:pPr>
              <w:jc w:val="both"/>
              <w:rPr>
                <w:rFonts w:ascii="Verdana" w:hAnsi="Verdana"/>
              </w:rPr>
            </w:pPr>
            <w:r w:rsidRPr="00891076">
              <w:rPr>
                <w:rFonts w:ascii="Verdana" w:hAnsi="Verdana"/>
              </w:rPr>
              <w:lastRenderedPageBreak/>
              <w:t>MARCO</w:t>
            </w:r>
            <w:r w:rsidRPr="00891076">
              <w:rPr>
                <w:rFonts w:ascii="Verdana" w:hAnsi="Verdana"/>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97E9AB" w14:textId="77777777" w:rsidR="00891076" w:rsidRPr="00891076" w:rsidRDefault="00891076" w:rsidP="00891076">
            <w:pPr>
              <w:jc w:val="both"/>
              <w:rPr>
                <w:rFonts w:ascii="Verdana" w:hAnsi="Verdana"/>
              </w:rPr>
            </w:pPr>
            <w:r w:rsidRPr="00891076">
              <w:rPr>
                <w:rFonts w:ascii="Verdana" w:hAnsi="Verdana"/>
              </w:rPr>
              <w:t>Código de Infancia y Adolescencia, Ley 1098 de 2016</w:t>
            </w:r>
          </w:p>
        </w:tc>
      </w:tr>
      <w:tr w:rsidR="00891076" w:rsidRPr="00891076" w14:paraId="4F74FD74"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27159D" w14:textId="77777777" w:rsidR="00891076" w:rsidRPr="00891076" w:rsidRDefault="00891076" w:rsidP="00891076">
            <w:pPr>
              <w:jc w:val="both"/>
              <w:rPr>
                <w:rFonts w:ascii="Verdana" w:hAnsi="Verdana"/>
              </w:rPr>
            </w:pPr>
            <w:r w:rsidRPr="00891076">
              <w:rPr>
                <w:rFonts w:ascii="Verdana" w:hAnsi="Verdana"/>
                <w:b/>
                <w:bCs/>
              </w:rPr>
              <w:t>GASTOS UNICOS</w:t>
            </w:r>
            <w:r w:rsidRPr="00891076">
              <w:rPr>
                <w:rFonts w:ascii="Verdana" w:hAnsi="Verdana"/>
                <w:b/>
                <w:bCs/>
              </w:rPr>
              <w:br/>
            </w:r>
            <w:r w:rsidRPr="00891076">
              <w:rPr>
                <w:rFonts w:ascii="Verdana" w:hAnsi="Verdana"/>
                <w:b/>
                <w:bCs/>
              </w:rPr>
              <w:br/>
            </w:r>
            <w:r w:rsidRPr="00891076">
              <w:rPr>
                <w:rFonts w:ascii="Verdana" w:hAnsi="Verdana"/>
              </w:rPr>
              <w:t>- Uso de herramientas para la nivelación de competencias básicas y habilidades de escritura y expresión oral de los adolescentes y jóvenes de grado noveno, décimo y once que se encuentran en las diferentes modalidades de protección.</w:t>
            </w:r>
            <w:r w:rsidRPr="00891076">
              <w:rPr>
                <w:rFonts w:ascii="Verdana" w:hAnsi="Verdana"/>
              </w:rPr>
              <w:br/>
              <w:t>- Uso de herramientas de orientación socio-ocupacional para la elección de la carrera de los adolescentes y jóvenes de grado noveno, décimo y once que se encuentran en las diferentes modalidades de protección.</w:t>
            </w:r>
            <w:r w:rsidRPr="00891076">
              <w:rPr>
                <w:rFonts w:ascii="Verdana" w:hAnsi="Verdana"/>
              </w:rPr>
              <w:br/>
              <w:t>- Pago de los cursos de preparación para la presentación de las pruebas de estado saber, previa evaluación del caso específico.</w:t>
            </w:r>
            <w:r w:rsidRPr="00891076">
              <w:rPr>
                <w:rFonts w:ascii="Verdana" w:hAnsi="Verdana"/>
              </w:rPr>
              <w:br/>
              <w:t>- Pago de los pines para la presentación de las pruebas de Estado Saber.</w:t>
            </w:r>
            <w:r w:rsidRPr="00891076">
              <w:rPr>
                <w:rFonts w:ascii="Verdana" w:hAnsi="Verdana"/>
              </w:rPr>
              <w:br/>
              <w:t>- Pago de los derechos de grado para el proceso de terminación de los estudios de educación media, superior y de formación para el trabajo y el desarrollo humano.</w:t>
            </w:r>
            <w:r w:rsidRPr="00891076">
              <w:rPr>
                <w:rFonts w:ascii="Verdana" w:hAnsi="Verdana"/>
              </w:rPr>
              <w:br/>
              <w:t>- Pago de gastos asociados a la obtención del título de Bachiller.</w:t>
            </w:r>
            <w:r w:rsidRPr="00891076">
              <w:rPr>
                <w:rFonts w:ascii="Verdana" w:hAnsi="Verdana"/>
              </w:rPr>
              <w:br/>
              <w:t>- Pago de exámenes de idiomas como requisito para grado de educación media, superior y/o formación para el trabajo y el desarrollo humano.</w:t>
            </w:r>
            <w:r w:rsidRPr="00891076">
              <w:rPr>
                <w:rFonts w:ascii="Verdana" w:hAnsi="Verdana"/>
              </w:rPr>
              <w:br/>
              <w:t>-Pago de cursos preuniversitarios de los adolescentes y jóvenes que se encuentran en las diferentes modalidades de protección.</w:t>
            </w:r>
            <w:r w:rsidRPr="00891076">
              <w:rPr>
                <w:rFonts w:ascii="Verdana" w:hAnsi="Verdana"/>
              </w:rPr>
              <w:br/>
              <w:t>- Adquisición y/o compra de los pines y formularios requeridos para el proceso de admisión a las instituciones de educación superior y/o de formación para el trabajo y el desarrollo humano de los adolescentes y jóvenes que se encuentran en las diferentes modalidades de protección.</w:t>
            </w:r>
            <w:r w:rsidRPr="00891076">
              <w:rPr>
                <w:rFonts w:ascii="Verdana" w:hAnsi="Verdana"/>
              </w:rPr>
              <w:br/>
              <w:t>- Pago de los costos relacionados con las actividades, talleres e intercambios de experiencias realizadas para el fortalecimiento del proyecto de vida de niños, niñas, adolescentes y jóvenes que se encuentran bajo medida de protección, en el proceso de implementación de los componentes de identidad, educación, cultura, recreación deporte, voluntariado y empleabilidad y emprendimiento.</w:t>
            </w:r>
            <w:r w:rsidRPr="00891076">
              <w:rPr>
                <w:rFonts w:ascii="Verdana" w:hAnsi="Verdana"/>
              </w:rPr>
              <w:br/>
              <w:t>- Pago de los costos asociados al proceso de trámite de la expedición del Pasaporte y VISA en los casos que se requiera y previa evaluación del caso específico.</w:t>
            </w:r>
            <w:r w:rsidRPr="00891076">
              <w:rPr>
                <w:rFonts w:ascii="Verdana" w:hAnsi="Verdana"/>
              </w:rPr>
              <w:br/>
              <w:t>- Pago de costos de seguros, exámenes médicos y vacunas requeridas para el traslado de los adolescentes y jóvenes fuera del territorio nacional en el marco de los componentes de identidad, educación, cultura, recreación deporte, voluntariado y empleabilidad y emprendimiento, previa evaluación del caso específico y verificación de la disponibilidad presupuestal para cada vigencia.</w:t>
            </w:r>
            <w:r w:rsidRPr="00891076">
              <w:rPr>
                <w:rFonts w:ascii="Verdana" w:hAnsi="Verdana"/>
              </w:rPr>
              <w:br/>
              <w:t>- Pago de exámenes médicos y/o de laboratorio exigidos como requisitos para la vinculación laboral de los adolescentes y jóvenes que se encuentren bajo medida de protección.</w:t>
            </w:r>
            <w:r w:rsidRPr="00891076">
              <w:rPr>
                <w:rFonts w:ascii="Verdana" w:hAnsi="Verdana"/>
              </w:rPr>
              <w:br/>
              <w:t xml:space="preserve">- Pago de vacunas solicitadas como requisitos de obligatorio cumplimiento en los programas de educación superior y/o formación para el trabajo y desarrollo humano, de los adolescentes y jóvenes que se encuentren bajo medida de </w:t>
            </w:r>
            <w:r w:rsidRPr="00891076">
              <w:rPr>
                <w:rFonts w:ascii="Verdana" w:hAnsi="Verdana"/>
              </w:rPr>
              <w:lastRenderedPageBreak/>
              <w:t>protección.</w:t>
            </w:r>
            <w:r w:rsidRPr="00891076">
              <w:rPr>
                <w:rFonts w:ascii="Verdana" w:hAnsi="Verdana"/>
              </w:rPr>
              <w:br/>
              <w:t>- Pago de las tarjetas profesionales para las carreras de los adolescentes y jóvenes que se encuentran en las diferentes modalidades de protección.</w:t>
            </w:r>
            <w:r w:rsidRPr="00891076">
              <w:rPr>
                <w:rFonts w:ascii="Verdana" w:hAnsi="Verdana"/>
              </w:rPr>
              <w:br/>
            </w:r>
            <w:r w:rsidRPr="00891076">
              <w:rPr>
                <w:rFonts w:ascii="Verdana" w:hAnsi="Verdana"/>
                <w:b/>
                <w:bCs/>
              </w:rPr>
              <w:t>GASTOS DE SOSTENIMIENTO</w:t>
            </w:r>
            <w:r w:rsidRPr="00891076">
              <w:rPr>
                <w:rFonts w:ascii="Verdana" w:hAnsi="Verdana"/>
                <w:b/>
                <w:bCs/>
              </w:rPr>
              <w:br/>
            </w:r>
            <w:r w:rsidRPr="00891076">
              <w:rPr>
                <w:rFonts w:ascii="Verdana" w:hAnsi="Verdana"/>
              </w:rPr>
              <w:t>- Pago de matrículas y mensualidades en instituciones de educación básica y media para niños, niñas y adolescentes con discapacidad cuando la oferta del municipio no ofrezca este tipo de instituciones especializadas para esta población.</w:t>
            </w:r>
          </w:p>
        </w:tc>
      </w:tr>
      <w:tr w:rsidR="00891076" w:rsidRPr="00891076" w14:paraId="15F6C904"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2C27AD" w14:textId="77777777" w:rsidR="00891076" w:rsidRPr="00891076" w:rsidRDefault="00891076" w:rsidP="00891076">
            <w:pPr>
              <w:jc w:val="both"/>
              <w:rPr>
                <w:rFonts w:ascii="Verdana" w:hAnsi="Verdana"/>
              </w:rPr>
            </w:pPr>
            <w:r w:rsidRPr="00891076">
              <w:rPr>
                <w:rFonts w:ascii="Verdana" w:hAnsi="Verdana"/>
                <w:b/>
                <w:bCs/>
              </w:rPr>
              <w:lastRenderedPageBreak/>
              <w:t>CLASIFICADORDEL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FAFE32" w14:textId="77777777" w:rsidR="00891076" w:rsidRPr="00891076" w:rsidRDefault="00891076" w:rsidP="00891076">
            <w:pPr>
              <w:jc w:val="both"/>
              <w:rPr>
                <w:rFonts w:ascii="Verdana" w:hAnsi="Verdana"/>
              </w:rPr>
            </w:pPr>
            <w:r w:rsidRPr="00891076">
              <w:rPr>
                <w:rFonts w:ascii="Verdana" w:hAnsi="Verdana"/>
              </w:rPr>
              <w:t>- Pago de matrículas y mensualidades en instituciones de nivelación académica para niños, niñas y adolescentes cuando la oferta del municipio no se ofrezca este tipo de instituciones públicas para la población desvinculada y/o víctima del conflicto armado.</w:t>
            </w:r>
            <w:r w:rsidRPr="00891076">
              <w:rPr>
                <w:rFonts w:ascii="Verdana" w:hAnsi="Verdana"/>
              </w:rPr>
              <w:br/>
              <w:t>- Pago del valor de las matrículas de adolescentes y jóvenes, que se encuentren en programas de formación para el trabajo y el desarrollo humano y/o formación técnica y/o tecnológica y/o universitaria en instituciones de educación.</w:t>
            </w:r>
            <w:r w:rsidRPr="00891076">
              <w:rPr>
                <w:rFonts w:ascii="Verdana" w:hAnsi="Verdana"/>
              </w:rPr>
              <w:br/>
              <w:t>- Dotación de uniformes exigidos para el desarrollo del programa académico por parte de las instituciones de educación y/o de formación para el trabajo y el desarrollo humano.</w:t>
            </w:r>
            <w:r w:rsidRPr="00891076">
              <w:rPr>
                <w:rFonts w:ascii="Verdana" w:hAnsi="Verdana"/>
              </w:rPr>
              <w:br/>
              <w:t>- Suministro de equipos electrónicos, instrumentos, dotación, uniformes y materiales que se requieran de acuerdo con las características del programa de formación académica, artística, deportiva y vocacional, previa evaluación del caso específico y verificación de la disponibilidad presupuestal para cada vigencia.</w:t>
            </w:r>
            <w:r w:rsidRPr="00891076">
              <w:rPr>
                <w:rFonts w:ascii="Verdana" w:hAnsi="Verdana"/>
              </w:rPr>
              <w:br/>
              <w:t>- Gastos de fotocopias, textos, útiles y libros requeridos para el desarrollo del programa académico y/o cursos complementarios (idiomas, sistemas, diplomados).</w:t>
            </w:r>
            <w:r w:rsidRPr="00891076">
              <w:rPr>
                <w:rFonts w:ascii="Verdana" w:hAnsi="Verdana"/>
              </w:rPr>
              <w:br/>
              <w:t>- Pagar auxilios que permitan el transporte de los adolescentes y jóvenes a las instituciones de educación superior y/o de formación para el trabajo y el desarrollo humano, en el marco del desarrollo del programa educativo y para todas aquellas actividades extracurriculares asociadas a los mismos.</w:t>
            </w:r>
            <w:r w:rsidRPr="00891076">
              <w:rPr>
                <w:rFonts w:ascii="Verdana" w:hAnsi="Verdana"/>
              </w:rPr>
              <w:br/>
              <w:t>- Apoyar a los adolescentes y jóvenes en el aprendizaje de un segundo idioma cuando este forme parte del plan de estudios de su formación académica.</w:t>
            </w:r>
            <w:r w:rsidRPr="00891076">
              <w:rPr>
                <w:rFonts w:ascii="Verdana" w:hAnsi="Verdana"/>
              </w:rPr>
              <w:br/>
              <w:t xml:space="preserve">- Apoyar a los adolescentes y jóvenes para el aprendizaje de nuevas tecnologías en forma presencial y virtual cuando se determine su pertinencia como un proceso complementario a su proceso de formación y </w:t>
            </w:r>
            <w:r w:rsidRPr="00891076">
              <w:rPr>
                <w:rFonts w:ascii="Verdana" w:hAnsi="Verdana"/>
              </w:rPr>
              <w:lastRenderedPageBreak/>
              <w:t>desempeño profesional y laboral.</w:t>
            </w:r>
            <w:r w:rsidRPr="00891076">
              <w:rPr>
                <w:rFonts w:ascii="Verdana" w:hAnsi="Verdana"/>
              </w:rPr>
              <w:br/>
              <w:t>- Pago del costo del Diplomado establecido como opción de grado por la institución de educación.</w:t>
            </w:r>
            <w:r w:rsidRPr="00891076">
              <w:rPr>
                <w:rFonts w:ascii="Verdana" w:hAnsi="Verdana"/>
              </w:rPr>
              <w:br/>
              <w:t>- Pago de los derechos de grado para la obtención del título de educación superior y/o de formación para el trabajo y el desarrollo humano.</w:t>
            </w:r>
            <w:r w:rsidRPr="00891076">
              <w:rPr>
                <w:rFonts w:ascii="Verdana" w:hAnsi="Verdana"/>
              </w:rPr>
              <w:br/>
              <w:t>- Apoyo para la participación en actividades extracurriculares cuando se determine su pertinencia dentro del programa estudios.</w:t>
            </w:r>
            <w:r w:rsidRPr="00891076">
              <w:rPr>
                <w:rFonts w:ascii="Verdana" w:hAnsi="Verdana"/>
              </w:rPr>
              <w:br/>
              <w:t>- Apoyo para el desarrollo de actividades en los componentes de identidad, educación, cultura, recreación deporte, voluntariado y empleabilidad y emprendimiento, previa evaluación del caso específico y verificación de la disponibilidad presupuestal para cada vigencia.</w:t>
            </w:r>
            <w:r w:rsidRPr="00891076">
              <w:rPr>
                <w:rFonts w:ascii="Verdana" w:hAnsi="Verdana"/>
              </w:rPr>
              <w:br/>
              <w:t>- Apoyar el desarrollo de los programas de formación virtuales para los adolescentes y jóvenes del Sistema de Responsabilidad Penal para Adolescentes.</w:t>
            </w:r>
            <w:r w:rsidRPr="00891076">
              <w:rPr>
                <w:rFonts w:ascii="Verdana" w:hAnsi="Verdana"/>
              </w:rPr>
              <w:br/>
              <w:t>- Apoyo para la participación en actividades culturales, recreativas y deportivas como parte del proceso de su desarrollo integral, previa evaluación y aprobación del caso específico y verificación de la disponibilidad presupuestal para cada vigencia.</w:t>
            </w:r>
            <w:r w:rsidRPr="00891076">
              <w:rPr>
                <w:rFonts w:ascii="Verdana" w:hAnsi="Verdana"/>
              </w:rPr>
              <w:br/>
              <w:t>- Apoyo de acciones orientadas al desarrollo del componente de empleabilidad y emprendimiento del Proyecto de vida de los adolescentes y jóvenes que se encuentran en las diferentes modalidades de protección, previa evaluación del caso específico y verificación de la disponibilidad presupuestal para cada vigencia.</w:t>
            </w:r>
          </w:p>
        </w:tc>
      </w:tr>
      <w:tr w:rsidR="00891076" w:rsidRPr="00891076" w14:paraId="09A457E7"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8A53E1" w14:textId="77777777" w:rsidR="00891076" w:rsidRPr="00891076" w:rsidRDefault="00891076" w:rsidP="00891076">
            <w:pPr>
              <w:jc w:val="both"/>
              <w:rPr>
                <w:rFonts w:ascii="Verdana" w:hAnsi="Verdana"/>
              </w:rPr>
            </w:pPr>
            <w:r w:rsidRPr="00891076">
              <w:rPr>
                <w:rFonts w:ascii="Verdana" w:hAnsi="Verdana"/>
              </w:rPr>
              <w:lastRenderedPageBreak/>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C0A5C5"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3A7F7F8" w14:textId="77777777" w:rsidTr="031754DE">
        <w:trPr>
          <w:tblCellSpacing w:w="15" w:type="dxa"/>
        </w:trPr>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CCEA86" w14:textId="77777777" w:rsidR="00891076" w:rsidRPr="00891076" w:rsidRDefault="00891076" w:rsidP="00891076">
            <w:pPr>
              <w:jc w:val="both"/>
              <w:rPr>
                <w:rFonts w:ascii="Verdana" w:hAnsi="Verdana"/>
              </w:rPr>
            </w:pPr>
            <w:r w:rsidRPr="00891076">
              <w:rPr>
                <w:rFonts w:ascii="Verdana" w:hAnsi="Verdana"/>
                <w:b/>
                <w:bCs/>
              </w:rPr>
              <w:t>ANA MARÍA FERGUSSON TALERO</w:t>
            </w:r>
            <w:r w:rsidRPr="00891076">
              <w:rPr>
                <w:rFonts w:ascii="Verdana" w:hAnsi="Verdana"/>
                <w:b/>
                <w:bCs/>
              </w:rPr>
              <w:br/>
            </w:r>
            <w:r w:rsidRPr="00891076">
              <w:rPr>
                <w:rFonts w:ascii="Verdana" w:hAnsi="Verdana"/>
              </w:rPr>
              <w:t>Directora de Protección</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4DD399"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BB61E9"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3E9099BD"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E0B424" w14:textId="77777777" w:rsidR="00891076" w:rsidRPr="00891076" w:rsidRDefault="00891076" w:rsidP="00891076">
            <w:pPr>
              <w:jc w:val="both"/>
              <w:rPr>
                <w:rFonts w:ascii="Verdana" w:hAnsi="Verdana"/>
              </w:rPr>
            </w:pPr>
            <w:r w:rsidRPr="00891076">
              <w:rPr>
                <w:rFonts w:ascii="Verdana" w:hAnsi="Verdana"/>
                <w:b/>
                <w:bCs/>
              </w:rPr>
              <w:t>FICHA: I -14</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6BBB1F" w14:textId="77777777" w:rsidR="00891076" w:rsidRPr="00891076" w:rsidRDefault="00891076" w:rsidP="00891076">
            <w:pPr>
              <w:jc w:val="both"/>
              <w:rPr>
                <w:rFonts w:ascii="Verdana" w:hAnsi="Verdana"/>
              </w:rPr>
            </w:pPr>
            <w:r w:rsidRPr="00891076">
              <w:rPr>
                <w:rFonts w:ascii="Verdana" w:hAnsi="Verdana"/>
                <w:b/>
                <w:bCs/>
              </w:rPr>
              <w:t>PRG</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F65944" w14:textId="77777777" w:rsidR="00891076" w:rsidRPr="00891076" w:rsidRDefault="00891076" w:rsidP="00891076">
            <w:pPr>
              <w:jc w:val="both"/>
              <w:rPr>
                <w:rFonts w:ascii="Verdana" w:hAnsi="Verdana"/>
              </w:rPr>
            </w:pPr>
            <w:r w:rsidRPr="00891076">
              <w:rPr>
                <w:rFonts w:ascii="Verdana" w:hAnsi="Verdana"/>
                <w:b/>
                <w:bCs/>
              </w:rPr>
              <w:t>SPRG</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CB9112" w14:textId="77777777" w:rsidR="00891076" w:rsidRPr="00891076" w:rsidRDefault="00891076" w:rsidP="00891076">
            <w:pPr>
              <w:jc w:val="both"/>
              <w:rPr>
                <w:rFonts w:ascii="Verdana" w:hAnsi="Verdana"/>
              </w:rPr>
            </w:pPr>
            <w:r w:rsidRPr="00891076">
              <w:rPr>
                <w:rFonts w:ascii="Verdana" w:hAnsi="Verdana"/>
                <w:b/>
                <w:bCs/>
              </w:rPr>
              <w:t>PROY</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8933AF"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4D1466FB" w14:textId="77777777" w:rsidTr="031754DE">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66C758" w14:textId="77777777" w:rsidR="00891076" w:rsidRPr="00891076" w:rsidRDefault="00891076" w:rsidP="00891076">
            <w:pPr>
              <w:jc w:val="both"/>
              <w:rPr>
                <w:rFonts w:ascii="Verdana" w:hAnsi="Verdana"/>
              </w:rPr>
            </w:pPr>
            <w:r w:rsidRPr="00891076">
              <w:rPr>
                <w:rFonts w:ascii="Verdana" w:hAnsi="Verdana"/>
                <w:b/>
                <w:bCs/>
              </w:rPr>
              <w:t>4102</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FA5316" w14:textId="77777777" w:rsidR="00891076" w:rsidRPr="00891076" w:rsidRDefault="00891076" w:rsidP="00891076">
            <w:pPr>
              <w:jc w:val="both"/>
              <w:rPr>
                <w:rFonts w:ascii="Verdana" w:hAnsi="Verdana"/>
              </w:rPr>
            </w:pPr>
            <w:r w:rsidRPr="00891076">
              <w:rPr>
                <w:rFonts w:ascii="Verdana" w:hAnsi="Verdana"/>
                <w:b/>
                <w:bCs/>
              </w:rPr>
              <w:t>1500</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523DD9" w14:textId="77777777" w:rsidR="00891076" w:rsidRPr="00891076" w:rsidRDefault="00891076" w:rsidP="00891076">
            <w:pPr>
              <w:jc w:val="both"/>
              <w:rPr>
                <w:rFonts w:ascii="Verdana" w:hAnsi="Verdana"/>
              </w:rPr>
            </w:pPr>
            <w:r w:rsidRPr="00891076">
              <w:rPr>
                <w:rFonts w:ascii="Verdana" w:hAnsi="Verdana"/>
                <w:b/>
                <w:bCs/>
              </w:rPr>
              <w:t>3</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1B72EB" w14:textId="77777777" w:rsidR="00891076" w:rsidRPr="00891076" w:rsidRDefault="00891076" w:rsidP="00891076">
            <w:pPr>
              <w:jc w:val="both"/>
              <w:rPr>
                <w:rFonts w:ascii="Verdana" w:hAnsi="Verdana"/>
              </w:rPr>
            </w:pPr>
            <w:r w:rsidRPr="00891076">
              <w:rPr>
                <w:rFonts w:ascii="Verdana" w:hAnsi="Verdana"/>
                <w:b/>
                <w:bCs/>
              </w:rPr>
              <w:t>109</w:t>
            </w:r>
          </w:p>
        </w:tc>
      </w:tr>
      <w:tr w:rsidR="00891076" w:rsidRPr="00891076" w14:paraId="72DB3CE8"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BF7B36" w14:textId="77777777" w:rsidR="00891076" w:rsidRPr="00891076" w:rsidRDefault="00891076" w:rsidP="00891076">
            <w:pPr>
              <w:jc w:val="both"/>
              <w:rPr>
                <w:rFonts w:ascii="Verdana" w:hAnsi="Verdana"/>
              </w:rPr>
            </w:pPr>
            <w:r w:rsidRPr="00891076">
              <w:rPr>
                <w:rFonts w:ascii="Verdana" w:hAnsi="Verdana"/>
                <w:b/>
                <w:bCs/>
              </w:rPr>
              <w:lastRenderedPageBreak/>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E679CC"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121D26B0"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BC7A27"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A71D55" w14:textId="77777777" w:rsidR="00891076" w:rsidRPr="00891076" w:rsidRDefault="00891076" w:rsidP="00891076">
            <w:pPr>
              <w:jc w:val="both"/>
              <w:rPr>
                <w:rFonts w:ascii="Verdana" w:hAnsi="Verdana"/>
              </w:rPr>
            </w:pPr>
            <w:r w:rsidRPr="00891076">
              <w:rPr>
                <w:rFonts w:ascii="Verdana" w:hAnsi="Verdana"/>
                <w:b/>
                <w:bCs/>
              </w:rPr>
              <w:t>DOTACIÓN DE UNIDADES APLICATIVAS</w:t>
            </w:r>
          </w:p>
        </w:tc>
      </w:tr>
      <w:tr w:rsidR="00891076" w:rsidRPr="00891076" w14:paraId="1D4C793C"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61FB7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F9C42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E7BD0D" w14:textId="77777777" w:rsidR="00891076" w:rsidRPr="00891076" w:rsidRDefault="00891076" w:rsidP="00891076">
            <w:pPr>
              <w:jc w:val="both"/>
              <w:rPr>
                <w:rFonts w:ascii="Verdana" w:hAnsi="Verdana"/>
              </w:rPr>
            </w:pPr>
            <w:r w:rsidRPr="00891076">
              <w:rPr>
                <w:rFonts w:ascii="Verdana" w:hAnsi="Verdana"/>
              </w:rPr>
              <w:t>Garantizar el derecho a unas condiciones de vida digna a través de la adquisición de elementos básicos de dotación institucional que facilitan la adecuada operación de los servicios de protección y de restablecimiento de administración de la justicia para los niños, niñas y adolescentes.</w:t>
            </w:r>
          </w:p>
        </w:tc>
      </w:tr>
      <w:tr w:rsidR="00891076" w:rsidRPr="00891076" w14:paraId="6BCF6159" w14:textId="77777777" w:rsidTr="031754DE">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D3C0A6" w14:textId="77777777" w:rsidR="00891076" w:rsidRPr="00891076" w:rsidRDefault="00891076" w:rsidP="00891076">
            <w:pPr>
              <w:jc w:val="both"/>
              <w:rPr>
                <w:rFonts w:ascii="Verdana" w:hAnsi="Verdana"/>
              </w:rPr>
            </w:pPr>
            <w:r w:rsidRPr="00891076">
              <w:rPr>
                <w:rFonts w:ascii="Verdana" w:hAnsi="Verdana"/>
                <w:b/>
                <w:bCs/>
              </w:rP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926F94" w14:textId="77777777" w:rsidR="00891076" w:rsidRPr="00891076" w:rsidRDefault="00891076" w:rsidP="00891076">
            <w:pPr>
              <w:jc w:val="both"/>
              <w:rPr>
                <w:rFonts w:ascii="Verdana" w:hAnsi="Verdana"/>
              </w:rPr>
            </w:pPr>
            <w:r w:rsidRPr="00891076">
              <w:rPr>
                <w:rFonts w:ascii="Verdana" w:hAnsi="Verdana"/>
              </w:rPr>
              <w:t>Garantizar la adquisición de los elementos básicos de la dotación institucional.</w:t>
            </w:r>
          </w:p>
        </w:tc>
      </w:tr>
      <w:tr w:rsidR="00891076" w:rsidRPr="00891076" w14:paraId="78E194A2"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D6726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F039AD" w14:textId="04E2A0E3" w:rsidR="00891076" w:rsidRPr="00891076" w:rsidRDefault="00891076" w:rsidP="00891076">
            <w:pPr>
              <w:jc w:val="both"/>
              <w:rPr>
                <w:rFonts w:ascii="Verdana" w:hAnsi="Verdana"/>
              </w:rPr>
            </w:pPr>
            <w:r w:rsidRPr="00891076">
              <w:rPr>
                <w:rFonts w:ascii="Verdana" w:hAnsi="Verdana"/>
              </w:rPr>
              <w:t>Conforme a lo establecido en el Art. </w:t>
            </w:r>
            <w:r w:rsidRPr="00B04DDE">
              <w:rPr>
                <w:rFonts w:ascii="Verdana" w:hAnsi="Verdana"/>
              </w:rPr>
              <w:t>127</w:t>
            </w:r>
            <w:r w:rsidRPr="00891076">
              <w:rPr>
                <w:rFonts w:ascii="Verdana" w:hAnsi="Verdana"/>
              </w:rPr>
              <w:t> de la Ley 7 de 1979, la provisión o entrega de bienes muebles también puede constituirse como aporte que hace el ICBF para la prestación del servicio. No obstante, la Regional debe realizar gestiones con las entidades territoriales y otros actores del SNBF de manera que cofinancien estas adquisiciones en ejercicio de los principios de corresponsabilidad y concurrencia.</w:t>
            </w:r>
          </w:p>
        </w:tc>
      </w:tr>
      <w:tr w:rsidR="00891076" w:rsidRPr="00891076" w14:paraId="578D596E"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10158C"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1757BA" w14:textId="6805AFFF" w:rsidR="00891076" w:rsidRPr="00891076" w:rsidRDefault="00891076" w:rsidP="00891076">
            <w:pPr>
              <w:jc w:val="both"/>
              <w:rPr>
                <w:rFonts w:ascii="Verdana" w:hAnsi="Verdana"/>
              </w:rPr>
            </w:pPr>
            <w:r w:rsidRPr="00891076">
              <w:rPr>
                <w:rFonts w:ascii="Verdana" w:hAnsi="Verdana"/>
              </w:rPr>
              <w:t>Art. </w:t>
            </w:r>
            <w:r w:rsidRPr="00B04DDE">
              <w:rPr>
                <w:rFonts w:ascii="Verdana" w:hAnsi="Verdana"/>
              </w:rPr>
              <w:t>127</w:t>
            </w:r>
            <w:r w:rsidRPr="00891076">
              <w:rPr>
                <w:rFonts w:ascii="Verdana" w:hAnsi="Verdana"/>
              </w:rPr>
              <w:t> de la Ley 7 de 1979</w:t>
            </w:r>
          </w:p>
        </w:tc>
      </w:tr>
      <w:tr w:rsidR="00891076" w:rsidRPr="00891076" w14:paraId="397B3082"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ACB49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99DB34" w14:textId="77777777" w:rsidR="00891076" w:rsidRPr="00891076" w:rsidRDefault="00891076" w:rsidP="00891076">
            <w:pPr>
              <w:jc w:val="both"/>
              <w:rPr>
                <w:rFonts w:ascii="Verdana" w:hAnsi="Verdana"/>
              </w:rPr>
            </w:pPr>
            <w:r w:rsidRPr="00891076">
              <w:rPr>
                <w:rFonts w:ascii="Verdana" w:hAnsi="Verdana"/>
              </w:rPr>
              <w:t>- Elementos de dotación básica, según la modalidad y el tipo de servicio, de acuerdo con lo establecido en el Lineamiento Técnico de la modalidad.</w:t>
            </w:r>
            <w:r w:rsidRPr="00891076">
              <w:rPr>
                <w:rFonts w:ascii="Verdana" w:hAnsi="Verdana"/>
              </w:rPr>
              <w:br/>
              <w:t>- Transferencia por Contrato de Aporte o Convenio Interadministrativo de cofinanciación por parte de las entidades territoriales y otros sectores sociales.</w:t>
            </w:r>
            <w:r w:rsidRPr="00891076">
              <w:rPr>
                <w:rFonts w:ascii="Verdana" w:hAnsi="Verdana"/>
              </w:rPr>
              <w:br/>
              <w:t>- La asignación de recursos requiere concepto previo de la Dirección de Protección. Para ello, la Regional debe presentar solicitud con justificación de la necesidad y cotizaciones de los elementos a adquirir.</w:t>
            </w:r>
            <w:r w:rsidRPr="00891076">
              <w:rPr>
                <w:rFonts w:ascii="Verdana" w:hAnsi="Verdana"/>
              </w:rPr>
              <w:br/>
              <w:t>- Adquisición o compra de elementos de dotación básica a través de procesos de selección objetiva y de acuerdo con la modalidad y el tipo de servicio.</w:t>
            </w:r>
          </w:p>
        </w:tc>
      </w:tr>
      <w:tr w:rsidR="00891076" w:rsidRPr="00891076" w14:paraId="0F4EDD89"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00C42B"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727067" w14:textId="44B0640D" w:rsidR="00891076" w:rsidRPr="00891076" w:rsidRDefault="00891076" w:rsidP="00891076">
            <w:pPr>
              <w:jc w:val="both"/>
              <w:rPr>
                <w:rFonts w:ascii="Verdana" w:hAnsi="Verdana"/>
              </w:rPr>
            </w:pPr>
            <w:r w:rsidRPr="00891076">
              <w:rPr>
                <w:rFonts w:ascii="Verdana" w:hAnsi="Verdana"/>
              </w:rPr>
              <w:t>- Lineamiento Técnico del Modelo para la atención de niños, niñas y adolescentes con derechos inobservados, amenazados o vulnerados, aprobado mediante Resolución No. </w:t>
            </w:r>
            <w:r w:rsidRPr="00B04DDE">
              <w:rPr>
                <w:rFonts w:ascii="Verdana" w:hAnsi="Verdana"/>
              </w:rPr>
              <w:t>1519</w:t>
            </w:r>
            <w:r w:rsidRPr="00891076">
              <w:rPr>
                <w:rFonts w:ascii="Verdana" w:hAnsi="Verdana"/>
              </w:rPr>
              <w:t> de febrero 23 de 2016 y todas aquellas que las modifiquen o adicionen y aquellos instrumentos que se establezcan para definir concretamente la dotación, de acuerdo con el proceso contractual que se adelante.</w:t>
            </w:r>
            <w:r w:rsidRPr="00891076">
              <w:rPr>
                <w:rFonts w:ascii="Verdana" w:hAnsi="Verdana"/>
              </w:rPr>
              <w:br/>
              <w:t>- Lineamiento Técnico de Servicio para medidas y sanciones del Proceso Judicial - SRPA aprobado mediante Resolución No. </w:t>
            </w:r>
            <w:r w:rsidRPr="00B04DDE">
              <w:rPr>
                <w:rFonts w:ascii="Verdana" w:hAnsi="Verdana"/>
              </w:rPr>
              <w:t>1521</w:t>
            </w:r>
            <w:r w:rsidRPr="00891076">
              <w:rPr>
                <w:rFonts w:ascii="Verdana" w:hAnsi="Verdana"/>
              </w:rPr>
              <w:t> del 23 de febrero de 2016 y todas aquellas que las modifiquen o adicionen.</w:t>
            </w:r>
            <w:r w:rsidRPr="00891076">
              <w:rPr>
                <w:rFonts w:ascii="Verdana" w:hAnsi="Verdana"/>
              </w:rPr>
              <w:br/>
              <w:t>- Lineamiento Técnico de Medidas Complementarias y/o de Restablecimiento en Administración de Justicia aprobado mediante Resolución No. </w:t>
            </w:r>
            <w:r w:rsidRPr="00B04DDE">
              <w:rPr>
                <w:rFonts w:ascii="Verdana" w:hAnsi="Verdana"/>
              </w:rPr>
              <w:t>1512</w:t>
            </w:r>
            <w:r w:rsidRPr="00891076">
              <w:rPr>
                <w:rFonts w:ascii="Verdana" w:hAnsi="Verdana"/>
              </w:rPr>
              <w:t> del 23 de febrero de 2016 y todas aquellas que las modifiquen o adicionen.</w:t>
            </w:r>
            <w:r w:rsidRPr="00891076">
              <w:rPr>
                <w:rFonts w:ascii="Verdana" w:hAnsi="Verdana"/>
              </w:rPr>
              <w:br/>
              <w:t>- Lineamiento Técnico administrativo para la atención de niños, niñas y adolescentes menores de 14 años que se presuma o hayan incurrido en la comisión de un delito aprobado mediante Resolución No. </w:t>
            </w:r>
            <w:r w:rsidRPr="00B04DDE">
              <w:rPr>
                <w:rFonts w:ascii="Verdana" w:hAnsi="Verdana"/>
              </w:rPr>
              <w:t>4594</w:t>
            </w:r>
            <w:r w:rsidRPr="00891076">
              <w:rPr>
                <w:rFonts w:ascii="Verdana" w:hAnsi="Verdana"/>
              </w:rPr>
              <w:t> del 20 de octubre de 2009 y todas aquellas que las modifiquen o adicionen.</w:t>
            </w:r>
          </w:p>
        </w:tc>
      </w:tr>
      <w:tr w:rsidR="00891076" w:rsidRPr="00891076" w14:paraId="4AE0150D" w14:textId="77777777" w:rsidTr="031754DE">
        <w:trPr>
          <w:tblCellSpacing w:w="15" w:type="dxa"/>
        </w:trPr>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959A7F" w14:textId="77777777" w:rsidR="00891076" w:rsidRPr="00891076" w:rsidRDefault="00891076" w:rsidP="00891076">
            <w:pPr>
              <w:jc w:val="both"/>
              <w:rPr>
                <w:rFonts w:ascii="Verdana" w:hAnsi="Verdana"/>
              </w:rPr>
            </w:pPr>
            <w:r w:rsidRPr="00891076">
              <w:rPr>
                <w:rFonts w:ascii="Verdana" w:hAnsi="Verdana"/>
                <w:b/>
                <w:bCs/>
              </w:rPr>
              <w:t>ANA MARIA FERGUSSON TALERO</w:t>
            </w:r>
            <w:r w:rsidRPr="00891076">
              <w:rPr>
                <w:rFonts w:ascii="Verdana" w:hAnsi="Verdana"/>
              </w:rPr>
              <w:t> Directora de Protección</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54F027"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8DBEDE"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1F9A88A3"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947BBA" w14:textId="77777777" w:rsidR="00891076" w:rsidRPr="00891076" w:rsidRDefault="00891076" w:rsidP="00891076">
            <w:pPr>
              <w:jc w:val="both"/>
              <w:rPr>
                <w:rFonts w:ascii="Verdana" w:hAnsi="Verdana"/>
              </w:rPr>
            </w:pPr>
            <w:r w:rsidRPr="00891076">
              <w:rPr>
                <w:rFonts w:ascii="Verdana" w:hAnsi="Verdana"/>
                <w:b/>
                <w:bCs/>
              </w:rPr>
              <w:t>FICHA: I 15</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5B468C" w14:textId="77777777" w:rsidR="00891076" w:rsidRPr="00891076" w:rsidRDefault="00891076" w:rsidP="00891076">
            <w:pPr>
              <w:jc w:val="both"/>
              <w:rPr>
                <w:rFonts w:ascii="Verdana" w:hAnsi="Verdana"/>
              </w:rPr>
            </w:pPr>
            <w:r w:rsidRPr="00891076">
              <w:rPr>
                <w:rFonts w:ascii="Verdana" w:hAnsi="Verdana"/>
                <w:b/>
                <w:bCs/>
              </w:rPr>
              <w:t>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AE1046" w14:textId="77777777" w:rsidR="00891076" w:rsidRPr="00891076" w:rsidRDefault="00891076" w:rsidP="00891076">
            <w:pPr>
              <w:jc w:val="both"/>
              <w:rPr>
                <w:rFonts w:ascii="Verdana" w:hAnsi="Verdana"/>
              </w:rPr>
            </w:pPr>
            <w:r w:rsidRPr="00891076">
              <w:rPr>
                <w:rFonts w:ascii="Verdana" w:hAnsi="Verdana"/>
                <w:b/>
                <w:bCs/>
              </w:rPr>
              <w:t>SPRG</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B315BD" w14:textId="77777777" w:rsidR="00891076" w:rsidRPr="00891076" w:rsidRDefault="00891076" w:rsidP="00891076">
            <w:pPr>
              <w:jc w:val="both"/>
              <w:rPr>
                <w:rFonts w:ascii="Verdana" w:hAnsi="Verdana"/>
              </w:rPr>
            </w:pPr>
            <w:r w:rsidRPr="00891076">
              <w:rPr>
                <w:rFonts w:ascii="Verdana" w:hAnsi="Verdana"/>
                <w:b/>
                <w:bCs/>
              </w:rPr>
              <w:t>PROY</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55B201"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64ECA10F" w14:textId="77777777" w:rsidTr="031754DE">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789881" w14:textId="77777777" w:rsidR="00891076" w:rsidRPr="00891076" w:rsidRDefault="00891076" w:rsidP="00891076">
            <w:pPr>
              <w:jc w:val="both"/>
              <w:rPr>
                <w:rFonts w:ascii="Verdana" w:hAnsi="Verdana"/>
              </w:rPr>
            </w:pPr>
            <w:r w:rsidRPr="00891076">
              <w:rPr>
                <w:rFonts w:ascii="Verdana" w:hAnsi="Verdana"/>
                <w:b/>
                <w:bCs/>
              </w:rPr>
              <w:t>4102</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7F44AF" w14:textId="77777777" w:rsidR="00891076" w:rsidRPr="00891076" w:rsidRDefault="00891076" w:rsidP="00891076">
            <w:pPr>
              <w:jc w:val="both"/>
              <w:rPr>
                <w:rFonts w:ascii="Verdana" w:hAnsi="Verdana"/>
              </w:rPr>
            </w:pPr>
            <w:r w:rsidRPr="00891076">
              <w:rPr>
                <w:rFonts w:ascii="Verdana" w:hAnsi="Verdana"/>
                <w:b/>
                <w:bCs/>
              </w:rPr>
              <w:t>1500</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7AD3C7" w14:textId="77777777" w:rsidR="00891076" w:rsidRPr="00891076" w:rsidRDefault="00891076" w:rsidP="00891076">
            <w:pPr>
              <w:jc w:val="both"/>
              <w:rPr>
                <w:rFonts w:ascii="Verdana" w:hAnsi="Verdana"/>
              </w:rPr>
            </w:pPr>
            <w:r w:rsidRPr="00891076">
              <w:rPr>
                <w:rFonts w:ascii="Verdana" w:hAnsi="Verdana"/>
                <w:b/>
                <w:bCs/>
              </w:rPr>
              <w:t>3</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1B49D7" w14:textId="77777777" w:rsidR="00891076" w:rsidRPr="00891076" w:rsidRDefault="00891076" w:rsidP="00891076">
            <w:pPr>
              <w:jc w:val="both"/>
              <w:rPr>
                <w:rFonts w:ascii="Verdana" w:hAnsi="Verdana"/>
              </w:rPr>
            </w:pPr>
            <w:r w:rsidRPr="00891076">
              <w:rPr>
                <w:rFonts w:ascii="Verdana" w:hAnsi="Verdana"/>
                <w:b/>
                <w:bCs/>
              </w:rPr>
              <w:t>112</w:t>
            </w:r>
          </w:p>
        </w:tc>
      </w:tr>
      <w:tr w:rsidR="00891076" w:rsidRPr="00891076" w14:paraId="236D89B4"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EBA220"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B7921F"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6D3DBABA"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487B15"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A6B36A" w14:textId="77777777" w:rsidR="00891076" w:rsidRPr="00891076" w:rsidRDefault="00891076" w:rsidP="00891076">
            <w:pPr>
              <w:jc w:val="both"/>
              <w:rPr>
                <w:rFonts w:ascii="Verdana" w:hAnsi="Verdana"/>
              </w:rPr>
            </w:pPr>
            <w:r w:rsidRPr="00891076">
              <w:rPr>
                <w:rFonts w:ascii="Verdana" w:hAnsi="Verdana"/>
                <w:b/>
                <w:bCs/>
              </w:rPr>
              <w:t>ACCIONES COMPLEMENTARIAS PARA LA GESTIÓN EN EL RESTABLECIMIENTO DE DERECHOS Y/O ADMINISTRACIÓN DE JUSTICIA</w:t>
            </w:r>
          </w:p>
        </w:tc>
      </w:tr>
      <w:tr w:rsidR="00891076" w:rsidRPr="00891076" w14:paraId="0D0223B0"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316DE0" w14:textId="77777777" w:rsidR="00891076" w:rsidRPr="00891076" w:rsidRDefault="00891076" w:rsidP="00891076">
            <w:pPr>
              <w:jc w:val="both"/>
              <w:rPr>
                <w:rFonts w:ascii="Verdana" w:hAnsi="Verdana"/>
              </w:rPr>
            </w:pP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511167" w14:textId="77777777" w:rsidR="00891076" w:rsidRPr="00891076" w:rsidRDefault="00891076" w:rsidP="00891076">
            <w:pPr>
              <w:jc w:val="both"/>
              <w:rPr>
                <w:rFonts w:ascii="Verdana" w:hAnsi="Verdana"/>
              </w:rPr>
            </w:pPr>
            <w:r w:rsidRPr="00891076">
              <w:rPr>
                <w:rFonts w:ascii="Verdana" w:hAnsi="Verdana"/>
                <w:b/>
                <w:bCs/>
              </w:rPr>
              <w:br/>
              <w:t>GENERAL</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156CF7" w14:textId="77777777" w:rsidR="00891076" w:rsidRPr="00891076" w:rsidRDefault="00891076" w:rsidP="00891076">
            <w:pPr>
              <w:jc w:val="both"/>
              <w:rPr>
                <w:rFonts w:ascii="Verdana" w:hAnsi="Verdana"/>
              </w:rPr>
            </w:pPr>
            <w:r w:rsidRPr="00891076">
              <w:rPr>
                <w:rFonts w:ascii="Verdana" w:hAnsi="Verdana"/>
              </w:rPr>
              <w:t xml:space="preserve">Financiar necesidades de atención inminente, asistencia o emergencias que se presenten con los niños, niñas, </w:t>
            </w:r>
            <w:r w:rsidRPr="00891076">
              <w:rPr>
                <w:rFonts w:ascii="Verdana" w:hAnsi="Verdana"/>
              </w:rPr>
              <w:lastRenderedPageBreak/>
              <w:t>adolescentes y jóvenes, en los servicios de protección del ICBF.</w:t>
            </w:r>
          </w:p>
        </w:tc>
      </w:tr>
      <w:tr w:rsidR="00891076" w:rsidRPr="00891076" w14:paraId="4052EA9B" w14:textId="77777777" w:rsidTr="031754DE">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1FD667"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ESPECÍFICO</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71017D" w14:textId="77777777" w:rsidR="00891076" w:rsidRPr="00891076" w:rsidRDefault="00891076" w:rsidP="00891076">
            <w:pPr>
              <w:jc w:val="both"/>
              <w:rPr>
                <w:rFonts w:ascii="Verdana" w:hAnsi="Verdana"/>
              </w:rPr>
            </w:pPr>
            <w:r w:rsidRPr="00891076">
              <w:rPr>
                <w:rFonts w:ascii="Verdana" w:hAnsi="Verdana"/>
              </w:rPr>
              <w:t>Asignar los recursos requeridos para la atención de aquellos gastos no reconocidos en el valor cupo mes, para la atención de niños, niñas, adolescentes y jóvenes que se encuentran en servicios de Protección y que sean necesarios e indispensables para el efectivo restablecimiento de sus derechos y/o administración de justicia.</w:t>
            </w:r>
          </w:p>
        </w:tc>
      </w:tr>
      <w:tr w:rsidR="00891076" w:rsidRPr="00891076" w14:paraId="3F66022B"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FF201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7FD047" w14:textId="263ECCE4" w:rsidR="00891076" w:rsidRPr="00891076" w:rsidRDefault="00891076" w:rsidP="00891076">
            <w:pPr>
              <w:jc w:val="both"/>
              <w:rPr>
                <w:rFonts w:ascii="Verdana" w:hAnsi="Verdana"/>
              </w:rPr>
            </w:pPr>
            <w:r w:rsidRPr="031754DE">
              <w:rPr>
                <w:rFonts w:ascii="Verdana" w:hAnsi="Verdana"/>
              </w:rPr>
              <w:t>- Niños, niñas, adolescentes y jóvenes atendidos en los servicios de Protección del ICBF o que deben ser retirados de manera inmediata de su lugar de ubicación a otra ciudad para la ubicación en una modalidad de protección.</w:t>
            </w:r>
            <w:r>
              <w:br/>
            </w:r>
            <w:r w:rsidRPr="031754DE">
              <w:rPr>
                <w:rFonts w:ascii="Verdana" w:hAnsi="Verdana"/>
              </w:rPr>
              <w:t>- Niños, niñas y adolescentes colombianos víctimas de delitos en el exterior que deban ser repatriados.</w:t>
            </w:r>
            <w:r>
              <w:br/>
            </w:r>
            <w:r w:rsidRPr="031754DE">
              <w:rPr>
                <w:rFonts w:ascii="Verdana" w:hAnsi="Verdana"/>
              </w:rPr>
              <w:t>- Niños, niñas y adolescentes que se encuentran en el exterior por haber sido víctimas de sustracción internacional por parte sus padres o guardadores y que, por tanto, se encuentran amparados por el Convenio sobre Aspectos Civiles de la Sustracción Internacional de Menores, suscrito en la Haya el 25 de octubre de 1980 y acogido en la legislación colombiana a través de la Ley</w:t>
            </w:r>
            <w:r w:rsidR="24CB4963" w:rsidRPr="031754DE">
              <w:rPr>
                <w:rFonts w:ascii="Verdana" w:hAnsi="Verdana"/>
              </w:rPr>
              <w:t xml:space="preserve"> 173 </w:t>
            </w:r>
            <w:r w:rsidRPr="031754DE">
              <w:rPr>
                <w:rFonts w:ascii="Verdana" w:hAnsi="Verdana"/>
              </w:rPr>
              <w:t>de 1994.</w:t>
            </w:r>
          </w:p>
        </w:tc>
      </w:tr>
      <w:tr w:rsidR="00891076" w:rsidRPr="00891076" w14:paraId="29BC20BE"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6E054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CE91CC" w14:textId="737DACA3" w:rsidR="00891076" w:rsidRPr="00891076" w:rsidRDefault="00891076" w:rsidP="00891076">
            <w:pPr>
              <w:jc w:val="both"/>
              <w:rPr>
                <w:rFonts w:ascii="Verdana" w:hAnsi="Verdana"/>
              </w:rPr>
            </w:pPr>
            <w:r w:rsidRPr="00891076">
              <w:rPr>
                <w:rFonts w:ascii="Verdana" w:hAnsi="Verdana"/>
              </w:rPr>
              <w:t>A través de este rubro se podrá reconocer los gastos siguientes:</w:t>
            </w:r>
            <w:r w:rsidRPr="00891076">
              <w:rPr>
                <w:rFonts w:ascii="Verdana" w:hAnsi="Verdana"/>
              </w:rPr>
              <w:br/>
            </w:r>
            <w:r w:rsidRPr="00891076">
              <w:rPr>
                <w:rFonts w:ascii="Verdana" w:hAnsi="Verdana"/>
              </w:rPr>
              <w:br/>
              <w:t>Gastos generales: Comprende el pago de materiales, bienes, suministros y servicios generales para hacer efectivo el restablecimiento de derechos de los niños, niñas, adolescentes y jóvenes ubicados en servicios de Protección. Paquetes de dotación personal inicial, viáticos y alimentación, en caso de retiro inmediato de los niños, niñas o adolescentes de su lugar de ubicación.</w:t>
            </w:r>
            <w:r w:rsidRPr="00891076">
              <w:rPr>
                <w:rFonts w:ascii="Verdana" w:hAnsi="Verdana"/>
              </w:rPr>
              <w:br/>
            </w:r>
            <w:r w:rsidRPr="00891076">
              <w:rPr>
                <w:rFonts w:ascii="Verdana" w:hAnsi="Verdana"/>
              </w:rPr>
              <w:br/>
              <w:t xml:space="preserve">Gastos excepcionales en salud: El ICBF continuará desarrollando las gestiones pertinentes para que el sector salud y las entidades territoriales asuman su obligación de atención inmediata en salud a todos los </w:t>
            </w:r>
            <w:r w:rsidRPr="00891076">
              <w:rPr>
                <w:rFonts w:ascii="Verdana" w:hAnsi="Verdana"/>
              </w:rPr>
              <w:lastRenderedPageBreak/>
              <w:t>niños, niñas y adolescentes sin distinción, ni exclusión.</w:t>
            </w:r>
            <w:r w:rsidRPr="00891076">
              <w:rPr>
                <w:rFonts w:ascii="Verdana" w:hAnsi="Verdana"/>
              </w:rPr>
              <w:br/>
            </w:r>
            <w:r w:rsidRPr="00891076">
              <w:rPr>
                <w:rFonts w:ascii="Verdana" w:hAnsi="Verdana"/>
              </w:rPr>
              <w:br/>
              <w:t>En este sentido, las defensorías de familia deberán promover las acciones administrativas o judiciales a que haya lugar (numeral 7 del Art. </w:t>
            </w:r>
            <w:r w:rsidRPr="00B04DDE">
              <w:rPr>
                <w:rFonts w:ascii="Verdana" w:hAnsi="Verdana"/>
              </w:rPr>
              <w:t>53</w:t>
            </w:r>
            <w:r w:rsidRPr="00891076">
              <w:rPr>
                <w:rFonts w:ascii="Verdana" w:hAnsi="Verdana"/>
              </w:rPr>
              <w:t> de la Ley 1098 de 2006) y, cuando sea lo procedente, deberán instaurar acciones de tutela contra la autoridad pública o los particulares encargados de la prestación del servicio público de salud, para reclamar a nombre de cada niño, niña y adolescente ante los jueces, mediante el procedimiento preferente y sumario, la garantía y protección inmediata de sus derechos constitucionales fundamentales y prevalentes (Art. </w:t>
            </w:r>
            <w:r w:rsidRPr="00B04DDE">
              <w:rPr>
                <w:rFonts w:ascii="Verdana" w:hAnsi="Verdana"/>
              </w:rPr>
              <w:t>44</w:t>
            </w:r>
            <w:r w:rsidRPr="00891076">
              <w:rPr>
                <w:rFonts w:ascii="Verdana" w:hAnsi="Verdana"/>
              </w:rPr>
              <w:t> y </w:t>
            </w:r>
            <w:r w:rsidRPr="00B04DDE">
              <w:rPr>
                <w:rFonts w:ascii="Verdana" w:hAnsi="Verdana"/>
              </w:rPr>
              <w:t>84</w:t>
            </w:r>
            <w:r w:rsidRPr="00891076">
              <w:rPr>
                <w:rFonts w:ascii="Verdana" w:hAnsi="Verdana"/>
              </w:rPr>
              <w:t> de la Constitución Política de Colombia).</w:t>
            </w:r>
            <w:r w:rsidRPr="00891076">
              <w:rPr>
                <w:rFonts w:ascii="Verdana" w:hAnsi="Verdana"/>
              </w:rPr>
              <w:br/>
            </w:r>
            <w:r w:rsidRPr="00891076">
              <w:rPr>
                <w:rFonts w:ascii="Verdana" w:hAnsi="Verdana"/>
              </w:rPr>
              <w:br/>
              <w:t>No obstante, en casos de necesidad perentoria, a través de este rubro podrá cubrirse la atención de emergencia en salud.</w:t>
            </w:r>
          </w:p>
        </w:tc>
      </w:tr>
      <w:tr w:rsidR="00891076" w:rsidRPr="00891076" w14:paraId="7225F075"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40E680" w14:textId="77777777" w:rsidR="00891076" w:rsidRPr="00891076" w:rsidRDefault="00891076" w:rsidP="00891076">
            <w:pPr>
              <w:jc w:val="both"/>
              <w:rPr>
                <w:rFonts w:ascii="Verdana" w:hAnsi="Verdana"/>
              </w:rPr>
            </w:pPr>
            <w:r w:rsidRPr="00891076">
              <w:rPr>
                <w:rFonts w:ascii="Verdana" w:hAnsi="Verdana"/>
                <w:b/>
                <w:bCs/>
              </w:rPr>
              <w:lastRenderedPageBreak/>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D78F4C"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A1256F"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34F53616"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86B03E" w14:textId="77777777" w:rsidR="00891076" w:rsidRPr="00891076" w:rsidRDefault="00891076" w:rsidP="00891076">
            <w:pPr>
              <w:jc w:val="both"/>
              <w:rPr>
                <w:rFonts w:ascii="Verdana" w:hAnsi="Verdana"/>
              </w:rPr>
            </w:pPr>
            <w:r w:rsidRPr="00891076">
              <w:rPr>
                <w:rFonts w:ascii="Verdana" w:hAnsi="Verdana"/>
                <w:b/>
                <w:bCs/>
              </w:rP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23F831"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5DE06E3" w14:textId="77777777" w:rsidTr="031754DE">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28AC01" w14:textId="77777777" w:rsidR="00891076" w:rsidRPr="00891076" w:rsidRDefault="00891076" w:rsidP="00891076">
            <w:pPr>
              <w:jc w:val="both"/>
              <w:rPr>
                <w:rFonts w:ascii="Verdana" w:hAnsi="Verdana"/>
              </w:rPr>
            </w:pPr>
            <w:r w:rsidRPr="00891076">
              <w:rPr>
                <w:rFonts w:ascii="Verdana" w:hAnsi="Verdana"/>
                <w:b/>
                <w:bCs/>
              </w:rP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5B7D2D"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9A890F3"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BAD648"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BB5B40" w14:textId="0D5C50AE" w:rsidR="00891076" w:rsidRPr="00891076" w:rsidRDefault="00891076" w:rsidP="00891076">
            <w:pPr>
              <w:jc w:val="both"/>
              <w:rPr>
                <w:rFonts w:ascii="Verdana" w:hAnsi="Verdana"/>
              </w:rPr>
            </w:pPr>
            <w:r w:rsidRPr="00891076">
              <w:rPr>
                <w:rFonts w:ascii="Verdana" w:hAnsi="Verdana"/>
              </w:rPr>
              <w:t>Código de Infancia y Adolescencia, Ley 1098 de 2016 Constitución Política de Colombia Art. </w:t>
            </w:r>
            <w:r w:rsidRPr="00B04DDE">
              <w:rPr>
                <w:rFonts w:ascii="Verdana" w:hAnsi="Verdana"/>
              </w:rPr>
              <w:t>44</w:t>
            </w:r>
            <w:r w:rsidRPr="00891076">
              <w:rPr>
                <w:rFonts w:ascii="Verdana" w:hAnsi="Verdana"/>
              </w:rPr>
              <w:t> y </w:t>
            </w:r>
            <w:r w:rsidRPr="00B04DDE">
              <w:rPr>
                <w:rFonts w:ascii="Verdana" w:hAnsi="Verdana"/>
              </w:rPr>
              <w:t>84</w:t>
            </w:r>
            <w:r w:rsidRPr="00891076">
              <w:rPr>
                <w:rFonts w:ascii="Verdana" w:hAnsi="Verdana"/>
              </w:rPr>
              <w:t> Ley </w:t>
            </w:r>
            <w:r w:rsidRPr="00B04DDE">
              <w:rPr>
                <w:rFonts w:ascii="Verdana" w:hAnsi="Verdana"/>
              </w:rPr>
              <w:t>1453</w:t>
            </w:r>
            <w:r w:rsidRPr="00891076">
              <w:rPr>
                <w:rFonts w:ascii="Verdana" w:hAnsi="Verdana"/>
              </w:rPr>
              <w:t> /2011 Normatividad internacional de acuerdo con artículo </w:t>
            </w:r>
            <w:r w:rsidRPr="00B04DDE">
              <w:rPr>
                <w:rFonts w:ascii="Verdana" w:hAnsi="Verdana"/>
              </w:rPr>
              <w:t>141</w:t>
            </w:r>
            <w:r w:rsidRPr="00891076">
              <w:rPr>
                <w:rFonts w:ascii="Verdana" w:hAnsi="Verdana"/>
              </w:rPr>
              <w:t> de la ley 1098/2006</w:t>
            </w:r>
          </w:p>
        </w:tc>
      </w:tr>
      <w:tr w:rsidR="00891076" w:rsidRPr="00891076" w14:paraId="079131D3"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CD86E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BE2B55" w14:textId="68E1FFEB" w:rsidR="00891076" w:rsidRPr="00891076" w:rsidRDefault="00891076" w:rsidP="00891076">
            <w:pPr>
              <w:jc w:val="both"/>
              <w:rPr>
                <w:rFonts w:ascii="Verdana" w:hAnsi="Verdana"/>
              </w:rPr>
            </w:pPr>
            <w:r w:rsidRPr="00891076">
              <w:rPr>
                <w:rFonts w:ascii="Verdana" w:hAnsi="Verdana"/>
                <w:u w:val="single"/>
              </w:rPr>
              <w:lastRenderedPageBreak/>
              <w:t>Gastos generales:</w:t>
            </w:r>
            <w:r w:rsidRPr="00891076">
              <w:rPr>
                <w:rFonts w:ascii="Verdana" w:hAnsi="Verdana"/>
                <w:u w:val="single"/>
              </w:rPr>
              <w:br/>
            </w:r>
            <w:r w:rsidRPr="00891076">
              <w:rPr>
                <w:rFonts w:ascii="Verdana" w:hAnsi="Verdana"/>
              </w:rPr>
              <w:t>- Leches de iniciación o de continuación (i y II semestre) para niños y niñas menores de un (1) año, de acuerdo con lo establecido por la Dirección de Nutrición del ICBF.</w:t>
            </w:r>
            <w:r w:rsidRPr="00891076">
              <w:rPr>
                <w:rFonts w:ascii="Verdana" w:hAnsi="Verdana"/>
              </w:rPr>
              <w:br/>
              <w:t>- Fórmula infantil de inicio, formula infantil de continuación, fórmula infantil especial: a) Prematuros, b) Para niños con intolerancia a la lactosa, c) Para niños con intolerancia a la proteína de leche de vaca, d) Con adición: Anti reflujo, antialérgica, etc., siguiendo la indicación dada por la Dirección de Nutrición del ICBF.</w:t>
            </w:r>
            <w:r w:rsidRPr="00891076">
              <w:rPr>
                <w:rFonts w:ascii="Verdana" w:hAnsi="Verdana"/>
              </w:rPr>
              <w:br/>
              <w:t xml:space="preserve">- Gastos para acciones de atención inmediata a niños, niñas, adolescentes y jóvenes puestos a disposición del ICBF, cuando así lo indique la verificación inicial de estado de cumplimiento de derechos o cuando no </w:t>
            </w:r>
            <w:r w:rsidRPr="00891076">
              <w:rPr>
                <w:rFonts w:ascii="Verdana" w:hAnsi="Verdana"/>
              </w:rPr>
              <w:lastRenderedPageBreak/>
              <w:t>puedan ser ubicados rápidamente en los servicios de atención pertinentes. Paquetes de dotación personal inicial, viáticos y alimentación, en caso de retiro inmediato de los niños, niñas o adolescentes de su lugar de ubicación.</w:t>
            </w:r>
            <w:r w:rsidRPr="00891076">
              <w:rPr>
                <w:rFonts w:ascii="Verdana" w:hAnsi="Verdana"/>
              </w:rPr>
              <w:br/>
              <w:t>- Transporte urbano, municipal, intermunicipal e interdepartamental para el traslado o reubicación de los niños, niñas, adolescentes y jóvenes atendidos en los servicios de protección.</w:t>
            </w:r>
            <w:r w:rsidRPr="00891076">
              <w:rPr>
                <w:rFonts w:ascii="Verdana" w:hAnsi="Verdana"/>
              </w:rPr>
              <w:br/>
              <w:t>- Impuestos aeroportuarios, según sea el caso.</w:t>
            </w:r>
            <w:r w:rsidRPr="00891076">
              <w:rPr>
                <w:rFonts w:ascii="Verdana" w:hAnsi="Verdana"/>
              </w:rPr>
              <w:br/>
              <w:t>- Transporte internacional para repatriar niños, niñas y adolescentes colombianos que se encuentren en otros países y han sido víctimas de delitos o estén en situación de vulneración de derechos.</w:t>
            </w:r>
            <w:r w:rsidRPr="00891076">
              <w:rPr>
                <w:rFonts w:ascii="Verdana" w:hAnsi="Verdana"/>
              </w:rPr>
              <w:br/>
              <w:t>- Transporte internacional para facilitar la repatriación de niños, niñas y adolescentes extranjeros que hayan sido víctimas de delitos o estén en situación de vulneración de derechos.</w:t>
            </w:r>
            <w:r w:rsidRPr="00891076">
              <w:rPr>
                <w:rFonts w:ascii="Verdana" w:hAnsi="Verdana"/>
              </w:rPr>
              <w:br/>
              <w:t>- Alojamiento, alimentación y transporte de los niños, niñas y adolescentes atendidos en servicios de protección que necesiten ser trasladados a otras regiones y no sea posible ubicarlos en hogares sustitutos o en instituciones.</w:t>
            </w:r>
            <w:r w:rsidRPr="00891076">
              <w:rPr>
                <w:rFonts w:ascii="Verdana" w:hAnsi="Verdana"/>
              </w:rPr>
              <w:br/>
              <w:t>- Alojamiento, alimentación y transporte del cuidador (madre, padre, hermano o hermana) cuando resulte necesario que actúe como acompañante del niño, niña o adolescente, dadas las condiciones físicas, mentales, de edad o de salud del menor de edad y se haga necesario su presencia como apoyo en el proceso de Restablecimiento de Derechos o en el proceso de Restablecimiento de la Administración de Justicia en los términos determinados por el Decreto </w:t>
            </w:r>
            <w:r w:rsidRPr="00B04DDE">
              <w:rPr>
                <w:rFonts w:ascii="Verdana" w:hAnsi="Verdana"/>
              </w:rPr>
              <w:t>860</w:t>
            </w:r>
            <w:r w:rsidRPr="00891076">
              <w:rPr>
                <w:rFonts w:ascii="Verdana" w:hAnsi="Verdana"/>
              </w:rPr>
              <w:t>/2010.</w:t>
            </w:r>
            <w:r w:rsidRPr="00891076">
              <w:rPr>
                <w:rFonts w:ascii="Verdana" w:hAnsi="Verdana"/>
              </w:rPr>
              <w:br/>
              <w:t>- Alojamiento, alimentación y transporte del cuidador (madre, padre, hermano o hermana o familiares) cuando resulte necesario que actúe como acompañante del niño, niña o adolescente indígena, en razón de las condiciones culturales, económicas y sociales y su presencia dentro del proceso de Restablecimiento de Derechos sea fundamental para garantizar su identidad y cultura.</w:t>
            </w:r>
            <w:r w:rsidRPr="00891076">
              <w:rPr>
                <w:rFonts w:ascii="Verdana" w:hAnsi="Verdana"/>
              </w:rPr>
              <w:br/>
              <w:t xml:space="preserve">- Alojamiento, alimentación y transporte de la autoridad tradicional indígena cuando resulte necesario para la articulación en el proceso administrativo de restablecimiento de derechos y/o en el desarrollo de la </w:t>
            </w:r>
            <w:r w:rsidRPr="00891076">
              <w:rPr>
                <w:rFonts w:ascii="Verdana" w:hAnsi="Verdana"/>
              </w:rPr>
              <w:lastRenderedPageBreak/>
              <w:t>consulta previa.</w:t>
            </w:r>
            <w:r w:rsidRPr="00891076">
              <w:rPr>
                <w:rFonts w:ascii="Verdana" w:hAnsi="Verdana"/>
              </w:rPr>
              <w:br/>
              <w:t>- Gastos para la gestión de documentos en desarrollo de procesos administrativos de restablecimiento de derechos, procesos civiles en juzgados de familia o trámites internacionales.</w:t>
            </w:r>
            <w:r w:rsidRPr="00891076">
              <w:rPr>
                <w:rFonts w:ascii="Verdana" w:hAnsi="Verdana"/>
              </w:rPr>
              <w:br/>
              <w:t>- Gastos para traducción de lenguas propias cuando sea requerido en el proceso administrativo de restablecimiento de derechos y/o administración de justicia.</w:t>
            </w:r>
            <w:r w:rsidRPr="00891076">
              <w:rPr>
                <w:rFonts w:ascii="Verdana" w:hAnsi="Verdana"/>
              </w:rPr>
              <w:br/>
              <w:t>- Publicación de avisos y edictos, adquisición de periódicos y fotos para trámites de niños, niñas y adolescentes en proceso administrativo de restablecimiento dederechos.</w:t>
            </w:r>
          </w:p>
        </w:tc>
      </w:tr>
      <w:tr w:rsidR="00891076" w:rsidRPr="00891076" w14:paraId="417B1007"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312C3D" w14:textId="77777777" w:rsidR="00891076" w:rsidRPr="00891076" w:rsidRDefault="00891076" w:rsidP="00891076">
            <w:pPr>
              <w:jc w:val="both"/>
              <w:rPr>
                <w:rFonts w:ascii="Verdana" w:hAnsi="Verdana"/>
              </w:rPr>
            </w:pPr>
            <w:r w:rsidRPr="00891076">
              <w:rPr>
                <w:rFonts w:ascii="Verdana" w:hAnsi="Verdana"/>
              </w:rPr>
              <w:lastRenderedPageBreak/>
              <w:t>- Gastos imprevistos o de emergencias para la atención inmediata de adolescentes o jóvenes vinculados al Sistema de Responsabilidad Penal para Adolescentes y/ o atendidos en a las Modalidades de restablecimiento en Administración de Justicia.</w:t>
            </w:r>
            <w:r w:rsidRPr="00891076">
              <w:rPr>
                <w:rFonts w:ascii="Verdana" w:hAnsi="Verdana"/>
              </w:rPr>
              <w:br/>
              <w:t>- Gastos de reforzamiento en talento humano para apoyo pedagógico en las unidades de servicio con privación de libertad del Sistema de Responsabilidad Penal para Adolescentes, en situaciones extraordinarias y de emergencia, previo concepto de la Subdirección de Responsabilidad Penal para Adolescentes.</w:t>
            </w:r>
            <w:r w:rsidRPr="00891076">
              <w:rPr>
                <w:rFonts w:ascii="Verdana" w:hAnsi="Verdana"/>
              </w:rPr>
              <w:br/>
              <w:t>- Todos aquellos gastos no recurrentes y que estén asociados o sean inherentes al gasto general y que se requieran para la atención de los niños, las niñas y los adolescentes que se encuentran en servicios de Protección ICBF, previo concepto favorable de la Dirección de Protección.</w:t>
            </w:r>
            <w:r w:rsidRPr="00891076">
              <w:rPr>
                <w:rFonts w:ascii="Verdana" w:hAnsi="Verdana"/>
              </w:rPr>
              <w:br/>
            </w:r>
            <w:r w:rsidRPr="00891076">
              <w:rPr>
                <w:rFonts w:ascii="Verdana" w:hAnsi="Verdana"/>
              </w:rPr>
              <w:br/>
            </w:r>
            <w:r w:rsidRPr="00891076">
              <w:rPr>
                <w:rFonts w:ascii="Verdana" w:hAnsi="Verdana"/>
                <w:u w:val="single"/>
              </w:rPr>
              <w:t>Gastos excepcionales en salud:</w:t>
            </w:r>
            <w:r w:rsidRPr="00891076">
              <w:rPr>
                <w:rFonts w:ascii="Verdana" w:hAnsi="Verdana"/>
                <w:u w:val="single"/>
              </w:rPr>
              <w:br/>
            </w:r>
            <w:r w:rsidRPr="00891076">
              <w:rPr>
                <w:rFonts w:ascii="Verdana" w:hAnsi="Verdana"/>
              </w:rPr>
              <w:t>- Exámenes especializados e interconsulta con especialistas para los niños, niñas, adolescentes y jóvenes en servicios de protección, cuando resulte estrictamente necesario para garantizar su salud o vida.</w:t>
            </w:r>
            <w:r w:rsidRPr="00891076">
              <w:rPr>
                <w:rFonts w:ascii="Verdana" w:hAnsi="Verdana"/>
              </w:rPr>
              <w:br/>
              <w:t>- Artículos ortopédicos, sillas de ruedas, prótesis, ayudas técnicas y tecnológicas no contempladas en el POS, que requieran los niños, niñas y adolescentes beneficiarios del proyecto, conforme a la prescripción del equipo médico o terapéutico que los atiende (casos de discapacidad debidamente justificados).</w:t>
            </w:r>
            <w:r w:rsidRPr="00891076">
              <w:rPr>
                <w:rFonts w:ascii="Verdana" w:hAnsi="Verdana"/>
              </w:rPr>
              <w:br/>
              <w:t>- Gastos de salud para situaciones no contempladas en el plan de beneficios del régimen subsidiado.</w:t>
            </w:r>
            <w:r w:rsidRPr="00891076">
              <w:rPr>
                <w:rFonts w:ascii="Verdana" w:hAnsi="Verdana"/>
              </w:rPr>
              <w:br/>
              <w:t>- Medicamentos y servicios odontológicos, incluidas las especialidades de la misma no contemplados en el POS.</w:t>
            </w:r>
            <w:r w:rsidRPr="00891076">
              <w:rPr>
                <w:rFonts w:ascii="Verdana" w:hAnsi="Verdana"/>
              </w:rPr>
              <w:br/>
              <w:t>- Convenios o contratos para obtener el servicio de acompañantes hospitalarios de presencia permanente para niños, niñas y adolescentes, a los que se les practican cirugías u otros tratamientos que requieran hospitalización.</w:t>
            </w:r>
            <w:r w:rsidRPr="00891076">
              <w:rPr>
                <w:rFonts w:ascii="Verdana" w:hAnsi="Verdana"/>
              </w:rPr>
              <w:br/>
              <w:t xml:space="preserve">- Compra de medicamentos no suministrados por el POS, la cual debe ser </w:t>
            </w:r>
            <w:r w:rsidRPr="00891076">
              <w:rPr>
                <w:rFonts w:ascii="Verdana" w:hAnsi="Verdana"/>
              </w:rPr>
              <w:lastRenderedPageBreak/>
              <w:t>excepcional y esporádica.</w:t>
            </w:r>
            <w:r w:rsidRPr="00891076">
              <w:rPr>
                <w:rFonts w:ascii="Verdana" w:hAnsi="Verdana"/>
              </w:rPr>
              <w:br/>
            </w:r>
            <w:r w:rsidRPr="00891076">
              <w:rPr>
                <w:rFonts w:ascii="Verdana" w:hAnsi="Verdana"/>
              </w:rPr>
              <w:br/>
            </w:r>
            <w:r w:rsidRPr="00891076">
              <w:rPr>
                <w:rFonts w:ascii="Verdana" w:hAnsi="Verdana"/>
                <w:u w:val="single"/>
              </w:rPr>
              <w:t>Otros gastos</w:t>
            </w:r>
            <w:r w:rsidRPr="00891076">
              <w:rPr>
                <w:rFonts w:ascii="Verdana" w:hAnsi="Verdana"/>
                <w:u w:val="single"/>
              </w:rPr>
              <w:br/>
            </w:r>
            <w:r w:rsidRPr="00891076">
              <w:rPr>
                <w:rFonts w:ascii="Verdana" w:hAnsi="Verdana"/>
              </w:rPr>
              <w:t>- Gastos y pólizas funerarios, de exhumación y de adquisición o arriendo de tumbas, en caso del fallecimiento de la población titular de atención en las modalidades del proyecto de Protección.</w:t>
            </w:r>
            <w:r w:rsidRPr="00891076">
              <w:rPr>
                <w:rFonts w:ascii="Verdana" w:hAnsi="Verdana"/>
              </w:rPr>
              <w:br/>
              <w:t>- Gastos funerarios y de traslado entre la ciudad donde se encuentra la población titular de atención en las modalidades y la comunidad de origen del niño, niña o adolescente indígena.</w:t>
            </w:r>
          </w:p>
        </w:tc>
      </w:tr>
      <w:tr w:rsidR="00891076" w:rsidRPr="00891076" w14:paraId="08883938" w14:textId="77777777" w:rsidTr="031754DE">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22BDA7" w14:textId="77777777" w:rsidR="00891076" w:rsidRPr="00891076" w:rsidRDefault="00891076" w:rsidP="00891076">
            <w:pPr>
              <w:jc w:val="both"/>
              <w:rPr>
                <w:rFonts w:ascii="Verdana" w:hAnsi="Verdana"/>
              </w:rPr>
            </w:pPr>
            <w:r w:rsidRPr="00891076">
              <w:rPr>
                <w:rFonts w:ascii="Verdana" w:hAnsi="Verdana"/>
                <w:b/>
                <w:bCs/>
              </w:rPr>
              <w:lastRenderedPageBreak/>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D272BB"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602D46CC" w14:textId="77777777" w:rsidTr="031754DE">
        <w:trPr>
          <w:tblCellSpacing w:w="15" w:type="dxa"/>
        </w:trPr>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07BF2E" w14:textId="77777777" w:rsidR="00891076" w:rsidRPr="00891076" w:rsidRDefault="00891076" w:rsidP="00891076">
            <w:pPr>
              <w:jc w:val="both"/>
              <w:rPr>
                <w:rFonts w:ascii="Verdana" w:hAnsi="Verdana"/>
              </w:rPr>
            </w:pPr>
            <w:r w:rsidRPr="00891076">
              <w:rPr>
                <w:rFonts w:ascii="Verdana" w:hAnsi="Verdana"/>
                <w:b/>
                <w:bCs/>
              </w:rPr>
              <w:t>ANA MARIA FERGUSSON TALERO</w:t>
            </w:r>
            <w:r w:rsidRPr="00891076">
              <w:rPr>
                <w:rFonts w:ascii="Verdana" w:hAnsi="Verdana"/>
              </w:rPr>
              <w:t> Directora de Protección</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3E3D7F"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CA1FA8"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3ACCA8B1"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01E6FC" w14:textId="77777777" w:rsidR="00891076" w:rsidRPr="00891076" w:rsidRDefault="00891076" w:rsidP="00891076">
            <w:pPr>
              <w:jc w:val="both"/>
              <w:rPr>
                <w:rFonts w:ascii="Verdana" w:hAnsi="Verdana"/>
              </w:rPr>
            </w:pPr>
            <w:r w:rsidRPr="00891076">
              <w:rPr>
                <w:rFonts w:ascii="Verdana" w:hAnsi="Verdana"/>
                <w:b/>
                <w:bCs/>
              </w:rPr>
              <w:t>FICHA: I -16</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073A73" w14:textId="77777777" w:rsidR="00891076" w:rsidRPr="00891076" w:rsidRDefault="00891076" w:rsidP="00891076">
            <w:pPr>
              <w:jc w:val="both"/>
              <w:rPr>
                <w:rFonts w:ascii="Verdana" w:hAnsi="Verdana"/>
              </w:rPr>
            </w:pPr>
            <w:r w:rsidRPr="00891076">
              <w:rPr>
                <w:rFonts w:ascii="Verdana" w:hAnsi="Verdana"/>
                <w:b/>
                <w:bCs/>
              </w:rPr>
              <w:t>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5A0CA4" w14:textId="77777777" w:rsidR="00891076" w:rsidRPr="00891076" w:rsidRDefault="00891076" w:rsidP="00891076">
            <w:pPr>
              <w:jc w:val="both"/>
              <w:rPr>
                <w:rFonts w:ascii="Verdana" w:hAnsi="Verdana"/>
              </w:rPr>
            </w:pPr>
            <w:r w:rsidRPr="00891076">
              <w:rPr>
                <w:rFonts w:ascii="Verdana" w:hAnsi="Verdana"/>
                <w:b/>
                <w:bCs/>
              </w:rPr>
              <w:t>SPRG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A3D8A0" w14:textId="77777777" w:rsidR="00891076" w:rsidRPr="00891076" w:rsidRDefault="00891076" w:rsidP="00891076">
            <w:pPr>
              <w:jc w:val="both"/>
              <w:rPr>
                <w:rFonts w:ascii="Verdana" w:hAnsi="Verdana"/>
              </w:rPr>
            </w:pPr>
            <w:r w:rsidRPr="00891076">
              <w:rPr>
                <w:rFonts w:ascii="Verdana" w:hAnsi="Verdana"/>
                <w:b/>
                <w:bCs/>
              </w:rPr>
              <w:t>PROY</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BA654A"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4575D793" w14:textId="77777777" w:rsidTr="031754DE">
        <w:trPr>
          <w:tblCellSpacing w:w="15" w:type="dxa"/>
        </w:trPr>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705BDA" w14:textId="77777777" w:rsidR="00891076" w:rsidRPr="00891076" w:rsidRDefault="00891076" w:rsidP="00891076">
            <w:pPr>
              <w:jc w:val="both"/>
              <w:rPr>
                <w:rFonts w:ascii="Verdana" w:hAnsi="Verdana"/>
              </w:rPr>
            </w:pPr>
            <w:r w:rsidRPr="00891076">
              <w:rPr>
                <w:rFonts w:ascii="Verdana" w:hAnsi="Verdana"/>
                <w:b/>
                <w:bCs/>
              </w:rPr>
              <w:t>4102</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8093F5" w14:textId="77777777" w:rsidR="00891076" w:rsidRPr="00891076" w:rsidRDefault="00891076" w:rsidP="00891076">
            <w:pPr>
              <w:jc w:val="both"/>
              <w:rPr>
                <w:rFonts w:ascii="Verdana" w:hAnsi="Verdana"/>
              </w:rPr>
            </w:pPr>
            <w:r w:rsidRPr="00891076">
              <w:rPr>
                <w:rFonts w:ascii="Verdana" w:hAnsi="Verdana"/>
                <w:b/>
                <w:bCs/>
              </w:rPr>
              <w:t>1500</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B90F13" w14:textId="77777777" w:rsidR="00891076" w:rsidRPr="00891076" w:rsidRDefault="00891076" w:rsidP="00891076">
            <w:pPr>
              <w:jc w:val="both"/>
              <w:rPr>
                <w:rFonts w:ascii="Verdana" w:hAnsi="Verdana"/>
              </w:rPr>
            </w:pPr>
            <w:r w:rsidRPr="00891076">
              <w:rPr>
                <w:rFonts w:ascii="Verdana" w:hAnsi="Verdana"/>
                <w:b/>
                <w:bCs/>
              </w:rPr>
              <w:t>3</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84030D" w14:textId="77777777" w:rsidR="00891076" w:rsidRPr="00891076" w:rsidRDefault="00891076" w:rsidP="00891076">
            <w:pPr>
              <w:jc w:val="both"/>
              <w:rPr>
                <w:rFonts w:ascii="Verdana" w:hAnsi="Verdana"/>
              </w:rPr>
            </w:pPr>
            <w:r w:rsidRPr="00891076">
              <w:rPr>
                <w:rFonts w:ascii="Verdana" w:hAnsi="Verdana"/>
                <w:b/>
                <w:bCs/>
              </w:rPr>
              <w:t>113</w:t>
            </w:r>
          </w:p>
        </w:tc>
      </w:tr>
      <w:tr w:rsidR="00891076" w:rsidRPr="00891076" w14:paraId="0B410CF9"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DBF1AD" w14:textId="77777777" w:rsidR="00891076" w:rsidRPr="00891076" w:rsidRDefault="00891076" w:rsidP="00891076">
            <w:pPr>
              <w:jc w:val="both"/>
              <w:rPr>
                <w:rFonts w:ascii="Verdana" w:hAnsi="Verdana"/>
              </w:rPr>
            </w:pPr>
            <w:r w:rsidRPr="00891076">
              <w:rPr>
                <w:rFonts w:ascii="Verdana" w:hAnsi="Verdana"/>
                <w:b/>
                <w:bCs/>
              </w:rPr>
              <w:t>PROYECTO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D35A6F" w14:textId="77777777" w:rsidR="00891076" w:rsidRPr="00891076" w:rsidRDefault="00891076" w:rsidP="00891076">
            <w:pPr>
              <w:jc w:val="both"/>
              <w:rPr>
                <w:rFonts w:ascii="Verdana" w:hAnsi="Verdana"/>
              </w:rPr>
            </w:pPr>
            <w:r w:rsidRPr="00891076">
              <w:rPr>
                <w:rFonts w:ascii="Verdana" w:hAnsi="Verdana"/>
                <w:b/>
                <w:bCs/>
              </w:rPr>
              <w:t>PROTECCIÓN -</w:t>
            </w:r>
            <w:r w:rsidRPr="00891076">
              <w:rPr>
                <w:rFonts w:ascii="Verdana" w:hAnsi="Verdana"/>
              </w:rPr>
              <w:t> </w:t>
            </w:r>
            <w:r w:rsidRPr="00891076">
              <w:rPr>
                <w:rFonts w:ascii="Verdana" w:hAnsi="Verdana"/>
                <w:b/>
                <w:bCs/>
              </w:rPr>
              <w:t>ACCIONES PARA PRESERVAR Y RESTITUIR EL EJERCICIO INTEGRAL DE LOS DERECHOS DE LA NIÑEZ Y LA FAMILIA</w:t>
            </w:r>
          </w:p>
        </w:tc>
      </w:tr>
      <w:tr w:rsidR="00891076" w:rsidRPr="00891076" w14:paraId="4A132898"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9B6C38" w14:textId="77777777" w:rsidR="00891076" w:rsidRPr="00891076" w:rsidRDefault="00891076" w:rsidP="00891076">
            <w:pPr>
              <w:jc w:val="both"/>
              <w:rPr>
                <w:rFonts w:ascii="Verdana" w:hAnsi="Verdana"/>
              </w:rPr>
            </w:pPr>
            <w:r w:rsidRPr="00891076">
              <w:rPr>
                <w:rFonts w:ascii="Verdana" w:hAnsi="Verdana"/>
                <w:b/>
                <w:bCs/>
              </w:rPr>
              <w:t>SUBPROYECTO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93904A" w14:textId="77777777" w:rsidR="00891076" w:rsidRPr="00891076" w:rsidRDefault="00891076" w:rsidP="00891076">
            <w:pPr>
              <w:jc w:val="both"/>
              <w:rPr>
                <w:rFonts w:ascii="Verdana" w:hAnsi="Verdana"/>
              </w:rPr>
            </w:pPr>
            <w:r w:rsidRPr="00891076">
              <w:rPr>
                <w:rFonts w:ascii="Verdana" w:hAnsi="Verdana"/>
                <w:b/>
                <w:bCs/>
              </w:rPr>
              <w:t>POLÍTICAS PÚBLICAS</w:t>
            </w:r>
          </w:p>
        </w:tc>
      </w:tr>
      <w:tr w:rsidR="00891076" w:rsidRPr="00891076" w14:paraId="4E67AFEA"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093485"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30C255"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9C25ED" w14:textId="77777777" w:rsidR="00891076" w:rsidRPr="00891076" w:rsidRDefault="00891076" w:rsidP="00891076">
            <w:pPr>
              <w:jc w:val="both"/>
              <w:rPr>
                <w:rFonts w:ascii="Verdana" w:hAnsi="Verdana"/>
              </w:rPr>
            </w:pPr>
            <w:r w:rsidRPr="00891076">
              <w:rPr>
                <w:rFonts w:ascii="Verdana" w:hAnsi="Verdana"/>
              </w:rPr>
              <w:t>Incidir desde el marco de la protección integral en las acciones y decisiones institucionales, gubernamentales y de Estado, encaminadas a Restablecer los Derechos de los niños, niñas y adolescentes con sus derechos amenazados, vulnerados e inobservados, que responda a los tratados, convenciones, acuerdos, normas y metas de país y a las problemáticas emergentes que afectan los derechos de los niños, niñas y adolescentes y para las cuales el ICBF se debe preparar técnica operativa y financieramente.</w:t>
            </w:r>
          </w:p>
        </w:tc>
      </w:tr>
      <w:tr w:rsidR="00891076" w:rsidRPr="00891076" w14:paraId="053D65BF"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D49466" w14:textId="77777777" w:rsidR="00891076" w:rsidRPr="00891076" w:rsidRDefault="00891076" w:rsidP="00891076">
            <w:pPr>
              <w:jc w:val="both"/>
              <w:rPr>
                <w:rFonts w:ascii="Verdana" w:hAnsi="Verdana"/>
              </w:rPr>
            </w:pP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4DF89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ESPECÍFICO</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46126A" w14:textId="77777777" w:rsidR="00891076" w:rsidRPr="00891076" w:rsidRDefault="00891076" w:rsidP="00891076">
            <w:pPr>
              <w:jc w:val="both"/>
              <w:rPr>
                <w:rFonts w:ascii="Verdana" w:hAnsi="Verdana"/>
              </w:rPr>
            </w:pPr>
            <w:r w:rsidRPr="00891076">
              <w:rPr>
                <w:rFonts w:ascii="Verdana" w:hAnsi="Verdana"/>
              </w:rPr>
              <w:lastRenderedPageBreak/>
              <w:t xml:space="preserve">- Desarrollar estrategias de fortalecimiento en los procesos de </w:t>
            </w:r>
            <w:r w:rsidRPr="00891076">
              <w:rPr>
                <w:rFonts w:ascii="Verdana" w:hAnsi="Verdana"/>
              </w:rPr>
              <w:lastRenderedPageBreak/>
              <w:t>atención para el restablecimiento de derechos de niños, niñas y adolescentes, con derechos inobservados, amenazados o vulnerados, para adolescentes y jóvenes del sistema de responsabilidad penal para adolescentes en las modalidades de atención complementaria de restablecimiento en administración de la justicia.</w:t>
            </w:r>
            <w:r w:rsidRPr="00891076">
              <w:rPr>
                <w:rFonts w:ascii="Verdana" w:hAnsi="Verdana"/>
              </w:rPr>
              <w:br/>
              <w:t>- Promover acciones de fortalecimiento de los servicios de protección y programas especializados y de aquellos para la atención en las medidas y sanciones del Sistema de Responsabilidad Penal para Adolescentes y en las modalidades de atención complementaria de restablecimiento en administración de la justicia.</w:t>
            </w:r>
          </w:p>
        </w:tc>
      </w:tr>
      <w:tr w:rsidR="00891076" w:rsidRPr="00891076" w14:paraId="39243C14"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74FFF8" w14:textId="77777777" w:rsidR="00891076" w:rsidRPr="00891076" w:rsidRDefault="00891076" w:rsidP="00891076">
            <w:pPr>
              <w:jc w:val="both"/>
              <w:rPr>
                <w:rFonts w:ascii="Verdana" w:hAnsi="Verdana"/>
              </w:rPr>
            </w:pPr>
            <w:r w:rsidRPr="00891076">
              <w:rPr>
                <w:rFonts w:ascii="Verdana" w:hAnsi="Verdana"/>
                <w:b/>
                <w:bCs/>
              </w:rPr>
              <w:lastRenderedPageBreak/>
              <w:t>POBLACIÓN</w:t>
            </w:r>
            <w:r w:rsidRPr="00891076">
              <w:rPr>
                <w:rFonts w:ascii="Verdana" w:hAnsi="Verdana"/>
                <w:b/>
                <w:bCs/>
              </w:rPr>
              <w:br/>
              <w:t>OBJETIVO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8C8DAE"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73F73D77"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21AC60" w14:textId="77777777" w:rsidR="00891076" w:rsidRPr="00891076" w:rsidRDefault="00891076" w:rsidP="00891076">
            <w:pPr>
              <w:jc w:val="both"/>
              <w:rPr>
                <w:rFonts w:ascii="Verdana" w:hAnsi="Verdana"/>
              </w:rPr>
            </w:pPr>
            <w:r w:rsidRPr="00891076">
              <w:rPr>
                <w:rFonts w:ascii="Verdana" w:hAnsi="Verdana"/>
                <w:b/>
                <w:bCs/>
              </w:rPr>
              <w:t>ACCIONES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DEA1F0" w14:textId="77777777" w:rsidR="00891076" w:rsidRPr="00891076" w:rsidRDefault="00891076" w:rsidP="00891076">
            <w:pPr>
              <w:jc w:val="both"/>
              <w:rPr>
                <w:rFonts w:ascii="Verdana" w:hAnsi="Verdana"/>
              </w:rPr>
            </w:pPr>
            <w:r w:rsidRPr="00891076">
              <w:rPr>
                <w:rFonts w:ascii="Verdana" w:hAnsi="Verdana"/>
              </w:rPr>
              <w:t>Asistencia Técnica, el Enfoque Diferencial y la permanente revisión y actualización de los lineamientos técnicos, de igual manera políticas institucionales de transparencia que acompañen los procesos de contratación a los operadores prestadores de servicios.</w:t>
            </w:r>
          </w:p>
        </w:tc>
      </w:tr>
      <w:tr w:rsidR="00891076" w:rsidRPr="00891076" w14:paraId="19DDDCE0" w14:textId="77777777" w:rsidTr="031754DE">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FDF0CB"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0B919C"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534F6F1F"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6F30A0" w14:textId="77777777" w:rsidR="00891076" w:rsidRPr="00891076" w:rsidRDefault="00891076" w:rsidP="00891076">
            <w:pPr>
              <w:jc w:val="both"/>
              <w:rPr>
                <w:rFonts w:ascii="Verdana" w:hAnsi="Verdana"/>
              </w:rPr>
            </w:pPr>
            <w:r w:rsidRPr="00891076">
              <w:rPr>
                <w:rFonts w:ascii="Verdana" w:hAnsi="Verdana"/>
                <w:b/>
                <w:bCs/>
              </w:rP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A94D42" w14:textId="77777777" w:rsidR="00891076" w:rsidRPr="00891076" w:rsidRDefault="00891076" w:rsidP="00891076">
            <w:pPr>
              <w:jc w:val="both"/>
              <w:rPr>
                <w:rFonts w:ascii="Verdana" w:hAnsi="Verdana"/>
              </w:rPr>
            </w:pPr>
            <w:r w:rsidRPr="00891076">
              <w:rPr>
                <w:rFonts w:ascii="Verdana" w:hAnsi="Verdana"/>
                <w:b/>
                <w:bCs/>
              </w:rPr>
              <w:t>ROTACIÓN</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059C71"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4048471" w14:textId="77777777" w:rsidTr="031754DE">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66CA76" w14:textId="77777777" w:rsidR="00891076" w:rsidRPr="00891076" w:rsidRDefault="00891076" w:rsidP="00891076">
            <w:pPr>
              <w:jc w:val="both"/>
              <w:rPr>
                <w:rFonts w:ascii="Verdana" w:hAnsi="Verdana"/>
              </w:rPr>
            </w:pPr>
            <w:r w:rsidRPr="00891076">
              <w:rPr>
                <w:rFonts w:ascii="Verdana" w:hAnsi="Verdana"/>
                <w:b/>
                <w:bCs/>
              </w:rPr>
              <w:t>BIENESTARINA</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71CE4E"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42C4E69E" w14:textId="77777777" w:rsidTr="031754DE">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59B16E" w14:textId="77777777" w:rsidR="00891076" w:rsidRPr="00891076" w:rsidRDefault="00891076" w:rsidP="00891076">
            <w:pPr>
              <w:jc w:val="both"/>
              <w:rPr>
                <w:rFonts w:ascii="Verdana" w:hAnsi="Verdana"/>
              </w:rPr>
            </w:pPr>
            <w:r w:rsidRPr="00891076">
              <w:rPr>
                <w:rFonts w:ascii="Verdana" w:hAnsi="Verdana"/>
                <w:b/>
                <w:bCs/>
              </w:rPr>
              <w:t>COSTO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F87C49" w14:textId="77777777" w:rsidR="00891076" w:rsidRPr="00891076" w:rsidRDefault="00891076" w:rsidP="00891076">
            <w:pPr>
              <w:jc w:val="both"/>
              <w:rPr>
                <w:rFonts w:ascii="Verdana" w:hAnsi="Verdana"/>
              </w:rPr>
            </w:pPr>
            <w:r w:rsidRPr="00891076">
              <w:rPr>
                <w:rFonts w:ascii="Verdana" w:hAnsi="Verdana"/>
              </w:rPr>
              <w:t>Según la estrategia a desarrollar.</w:t>
            </w:r>
          </w:p>
        </w:tc>
      </w:tr>
      <w:tr w:rsidR="00891076" w:rsidRPr="00891076" w14:paraId="35014766"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D01D08"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F68962" w14:textId="77777777" w:rsidR="00891076" w:rsidRPr="00891076" w:rsidRDefault="00891076" w:rsidP="00891076">
            <w:pPr>
              <w:jc w:val="both"/>
              <w:rPr>
                <w:rFonts w:ascii="Verdana" w:hAnsi="Verdana"/>
              </w:rPr>
            </w:pPr>
            <w:r w:rsidRPr="00891076">
              <w:rPr>
                <w:rFonts w:ascii="Verdana" w:hAnsi="Verdana"/>
              </w:rPr>
              <w:t>Código de Infancia y Adolescencia, Ley 1098 de 2016.</w:t>
            </w:r>
          </w:p>
        </w:tc>
      </w:tr>
      <w:tr w:rsidR="00891076" w:rsidRPr="00891076" w14:paraId="219998C0"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1CE2E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38AEE0" w14:textId="77777777" w:rsidR="00891076" w:rsidRPr="00891076" w:rsidRDefault="00891076" w:rsidP="00891076">
            <w:pPr>
              <w:jc w:val="both"/>
              <w:rPr>
                <w:rFonts w:ascii="Verdana" w:hAnsi="Verdana"/>
              </w:rPr>
            </w:pPr>
            <w:r w:rsidRPr="00891076">
              <w:rPr>
                <w:rFonts w:ascii="Verdana" w:hAnsi="Verdana"/>
                <w:u w:val="single"/>
              </w:rPr>
              <w:lastRenderedPageBreak/>
              <w:t>Gastos Generales</w:t>
            </w:r>
            <w:r w:rsidRPr="00891076">
              <w:rPr>
                <w:rFonts w:ascii="Verdana" w:hAnsi="Verdana"/>
              </w:rPr>
              <w:t>:</w:t>
            </w:r>
            <w:r w:rsidRPr="00891076">
              <w:rPr>
                <w:rFonts w:ascii="Verdana" w:hAnsi="Verdana"/>
              </w:rPr>
              <w:br/>
              <w:t xml:space="preserve">- Realización de eventos de promoción, divulgación y asistencia técnica para servidores públicos del ICBF, colaboradores, agentes educativos institucionales y </w:t>
            </w:r>
            <w:r w:rsidRPr="00891076">
              <w:rPr>
                <w:rFonts w:ascii="Verdana" w:hAnsi="Verdana"/>
              </w:rPr>
              <w:lastRenderedPageBreak/>
              <w:t>comunitarios.</w:t>
            </w:r>
            <w:r w:rsidRPr="00891076">
              <w:rPr>
                <w:rFonts w:ascii="Verdana" w:hAnsi="Verdana"/>
              </w:rPr>
              <w:br/>
              <w:t>- Elaboración, producción, reproducción, impresión y/o distribución de material para difundir programas de protección y para el desarrollo de acciones de asistencia técnica e información al público.</w:t>
            </w:r>
            <w:r w:rsidRPr="00891076">
              <w:rPr>
                <w:rFonts w:ascii="Verdana" w:hAnsi="Verdana"/>
              </w:rPr>
              <w:br/>
              <w:t>- Divulgación a través de medios masivos y alternativos de comunicación de información relevante en materia de protección de los derechos de niños, niñas y adolescentes.</w:t>
            </w:r>
            <w:r w:rsidRPr="00891076">
              <w:rPr>
                <w:rFonts w:ascii="Verdana" w:hAnsi="Verdana"/>
              </w:rPr>
              <w:br/>
              <w:t>- Aportes financieros para el desarrollo de convenios y alianzas de cooperación técnica y/o financiera para el desarrollo de acciones encaminadas al fortalecimiento de los servicios de protección del ICBF.</w:t>
            </w:r>
            <w:r w:rsidRPr="00891076">
              <w:rPr>
                <w:rFonts w:ascii="Verdana" w:hAnsi="Verdana"/>
              </w:rPr>
              <w:br/>
              <w:t>- Servicio de interpretación de lengua de señas y tradicionales a personas que se encuentren involucradas en procesos administrativos que adelante el ICBF o que requieran de este soporte para participar en eventos promovidos o apoyados por el ICBF.</w:t>
            </w:r>
            <w:r w:rsidRPr="00891076">
              <w:rPr>
                <w:rFonts w:ascii="Verdana" w:hAnsi="Verdana"/>
              </w:rPr>
              <w:br/>
              <w:t>- Convenios y/o contratos orientados al desarrollo de estrategias de educación, formación para el desarrollo de la justicia restaurativa para promover el</w:t>
            </w:r>
          </w:p>
        </w:tc>
      </w:tr>
      <w:tr w:rsidR="00891076" w:rsidRPr="00891076" w14:paraId="516DFE69"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85BB45" w14:textId="77777777" w:rsidR="00891076" w:rsidRPr="00891076" w:rsidRDefault="00891076" w:rsidP="00891076">
            <w:pPr>
              <w:jc w:val="both"/>
              <w:rPr>
                <w:rFonts w:ascii="Verdana" w:hAnsi="Verdana"/>
              </w:rPr>
            </w:pPr>
            <w:r w:rsidRPr="00891076">
              <w:rPr>
                <w:rFonts w:ascii="Verdana" w:hAnsi="Verdana"/>
              </w:rPr>
              <w:lastRenderedPageBreak/>
              <w:t>restablecimiento de derechos y cumplir la restablecimiento de derechos y cumplir la finalidad pedagógica restaurativa y diferenciada del Sistema Responsabilidad para Adolescente para niños, niñas y adolescentes y las víctimas de delitos cuando el ofensor es menor de edad.</w:t>
            </w:r>
            <w:r w:rsidRPr="00891076">
              <w:rPr>
                <w:rFonts w:ascii="Verdana" w:hAnsi="Verdana"/>
              </w:rPr>
              <w:br/>
              <w:t>- Convenios y/o contratos orientados al desarrollo de estrategias de educación, formación y fortalecimiento para el restablecimiento de derechos de niños, niñas y adolescentes.</w:t>
            </w:r>
            <w:r w:rsidRPr="00891076">
              <w:rPr>
                <w:rFonts w:ascii="Verdana" w:hAnsi="Verdana"/>
              </w:rPr>
              <w:br/>
              <w:t>- Asistencia técnica a los equipos interdisciplinarios de las defensorías de familia, centros zonales, regionales y sede nacional, para una perfilación, ubicación/reubicación y atención adecuada de los niños, niñas y adolescentes y mayores de 18 años en inobservancia, amenaza o vulneración de derechos y para la implementación de la ruta de atención en menor de 14 años embarazada.</w:t>
            </w:r>
            <w:r w:rsidRPr="00891076">
              <w:rPr>
                <w:rFonts w:ascii="Verdana" w:hAnsi="Verdana"/>
              </w:rPr>
              <w:br/>
              <w:t>- Actividades encaminadas a la formación para la vida laboral y productiva de jóvenes y adolescentes con discapacidad en Restablecimiento de Derechos.</w:t>
            </w:r>
            <w:r w:rsidRPr="00891076">
              <w:rPr>
                <w:rFonts w:ascii="Verdana" w:hAnsi="Verdana"/>
              </w:rPr>
              <w:br/>
              <w:t>- Acciones de fortalecimiento de capacidades para la atención y garantía de derechos de niños, niñas y adolescentes víctimas de violencia sexual desde un enfoque diferencial étnico y de género.</w:t>
            </w:r>
          </w:p>
        </w:tc>
      </w:tr>
      <w:tr w:rsidR="00891076" w:rsidRPr="00891076" w14:paraId="6039107E" w14:textId="77777777" w:rsidTr="031754DE">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C5F2C4" w14:textId="77777777" w:rsidR="00891076" w:rsidRPr="00891076" w:rsidRDefault="00891076" w:rsidP="00891076">
            <w:pPr>
              <w:jc w:val="both"/>
              <w:rPr>
                <w:rFonts w:ascii="Verdana" w:hAnsi="Verdana"/>
              </w:rPr>
            </w:pPr>
            <w:r w:rsidRPr="00891076">
              <w:rPr>
                <w:rFonts w:ascii="Verdana" w:hAnsi="Verdana"/>
                <w:b/>
                <w:bCs/>
              </w:rPr>
              <w:t>LINEAMIENTOS</w:t>
            </w:r>
            <w:r w:rsidRPr="00891076">
              <w:rPr>
                <w:rFonts w:ascii="Verdana" w:hAnsi="Verdana"/>
                <w:b/>
                <w:bCs/>
              </w:rPr>
              <w:br/>
              <w:t>TÉCNICOS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FEFCE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F7272D0" w14:textId="77777777" w:rsidTr="031754DE">
        <w:trPr>
          <w:tblCellSpacing w:w="15" w:type="dxa"/>
        </w:trPr>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3AA52B" w14:textId="77777777" w:rsidR="00891076" w:rsidRPr="00891076" w:rsidRDefault="00891076" w:rsidP="00891076">
            <w:pPr>
              <w:jc w:val="both"/>
              <w:rPr>
                <w:rFonts w:ascii="Verdana" w:hAnsi="Verdana"/>
              </w:rPr>
            </w:pPr>
            <w:r w:rsidRPr="00891076">
              <w:rPr>
                <w:rFonts w:ascii="Verdana" w:hAnsi="Verdana"/>
                <w:b/>
                <w:bCs/>
              </w:rPr>
              <w:lastRenderedPageBreak/>
              <w:t>ANA MARIA FERGUSSON TALERO</w:t>
            </w:r>
            <w:r w:rsidRPr="00891076">
              <w:rPr>
                <w:rFonts w:ascii="Verdana" w:hAnsi="Verdana"/>
              </w:rPr>
              <w:t> Directora de Protección</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DF0B9B"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CD20DD"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63E01673"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AB55B4" w14:textId="77777777" w:rsidR="00891076" w:rsidRPr="00891076" w:rsidRDefault="00891076" w:rsidP="00891076">
            <w:pPr>
              <w:jc w:val="both"/>
              <w:rPr>
                <w:rFonts w:ascii="Verdana" w:hAnsi="Verdana"/>
              </w:rPr>
            </w:pPr>
            <w:r w:rsidRPr="00891076">
              <w:rPr>
                <w:rFonts w:ascii="Verdana" w:hAnsi="Verdana"/>
                <w:b/>
                <w:bCs/>
              </w:rPr>
              <w:t>FICHA: I-17</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03A073" w14:textId="77777777" w:rsidR="00891076" w:rsidRPr="00891076" w:rsidRDefault="00891076" w:rsidP="00891076">
            <w:pPr>
              <w:jc w:val="both"/>
              <w:rPr>
                <w:rFonts w:ascii="Verdana" w:hAnsi="Verdana"/>
              </w:rPr>
            </w:pPr>
            <w:r w:rsidRPr="00891076">
              <w:rPr>
                <w:rFonts w:ascii="Verdana" w:hAnsi="Verdana"/>
                <w:b/>
                <w:bCs/>
              </w:rPr>
              <w:t>PRG</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2F2F40" w14:textId="77777777" w:rsidR="00891076" w:rsidRPr="00891076" w:rsidRDefault="00891076" w:rsidP="00891076">
            <w:pPr>
              <w:jc w:val="both"/>
              <w:rPr>
                <w:rFonts w:ascii="Verdana" w:hAnsi="Verdana"/>
              </w:rPr>
            </w:pPr>
            <w:r w:rsidRPr="00891076">
              <w:rPr>
                <w:rFonts w:ascii="Verdana" w:hAnsi="Verdana"/>
                <w:b/>
                <w:bCs/>
              </w:rPr>
              <w:t>SPRG</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346B11" w14:textId="77777777" w:rsidR="00891076" w:rsidRPr="00891076" w:rsidRDefault="00891076" w:rsidP="00891076">
            <w:pPr>
              <w:jc w:val="both"/>
              <w:rPr>
                <w:rFonts w:ascii="Verdana" w:hAnsi="Verdana"/>
              </w:rPr>
            </w:pPr>
            <w:r w:rsidRPr="00891076">
              <w:rPr>
                <w:rFonts w:ascii="Verdana" w:hAnsi="Verdana"/>
                <w:b/>
                <w:bCs/>
              </w:rPr>
              <w:t>PROY</w:t>
            </w:r>
          </w:p>
        </w:tc>
        <w:tc>
          <w:tcPr>
            <w:tcW w:w="2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FC233A"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6AAA6EFF" w14:textId="77777777" w:rsidTr="031754DE">
        <w:trPr>
          <w:tblCellSpacing w:w="15" w:type="dxa"/>
        </w:trPr>
        <w:tc>
          <w:tcPr>
            <w:tcW w:w="13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CA2454" w14:textId="77777777" w:rsidR="00891076" w:rsidRPr="00891076" w:rsidRDefault="00891076" w:rsidP="00891076">
            <w:pPr>
              <w:jc w:val="both"/>
              <w:rPr>
                <w:rFonts w:ascii="Verdana" w:hAnsi="Verdana"/>
              </w:rPr>
            </w:pPr>
            <w:r w:rsidRPr="00891076">
              <w:rPr>
                <w:rFonts w:ascii="Verdana" w:hAnsi="Verdana"/>
                <w:b/>
                <w:bCs/>
              </w:rPr>
              <w:t>4102</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E074B2" w14:textId="77777777" w:rsidR="00891076" w:rsidRPr="00891076" w:rsidRDefault="00891076" w:rsidP="00891076">
            <w:pPr>
              <w:jc w:val="both"/>
              <w:rPr>
                <w:rFonts w:ascii="Verdana" w:hAnsi="Verdana"/>
              </w:rPr>
            </w:pPr>
            <w:r w:rsidRPr="00891076">
              <w:rPr>
                <w:rFonts w:ascii="Verdana" w:hAnsi="Verdana"/>
                <w:b/>
                <w:bCs/>
              </w:rPr>
              <w:t>1500</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E9A3C2" w14:textId="77777777" w:rsidR="00891076" w:rsidRPr="00891076" w:rsidRDefault="00891076" w:rsidP="00891076">
            <w:pPr>
              <w:jc w:val="both"/>
              <w:rPr>
                <w:rFonts w:ascii="Verdana" w:hAnsi="Verdana"/>
              </w:rPr>
            </w:pPr>
            <w:r w:rsidRPr="00891076">
              <w:rPr>
                <w:rFonts w:ascii="Verdana" w:hAnsi="Verdana"/>
                <w:b/>
                <w:bCs/>
              </w:rPr>
              <w:t>3</w:t>
            </w:r>
          </w:p>
        </w:tc>
        <w:tc>
          <w:tcPr>
            <w:tcW w:w="2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3C342C" w14:textId="77777777" w:rsidR="00891076" w:rsidRPr="00891076" w:rsidRDefault="00891076" w:rsidP="00891076">
            <w:pPr>
              <w:jc w:val="both"/>
              <w:rPr>
                <w:rFonts w:ascii="Verdana" w:hAnsi="Verdana"/>
              </w:rPr>
            </w:pPr>
            <w:r w:rsidRPr="00891076">
              <w:rPr>
                <w:rFonts w:ascii="Verdana" w:hAnsi="Verdana"/>
                <w:b/>
                <w:bCs/>
              </w:rPr>
              <w:t>114</w:t>
            </w:r>
          </w:p>
        </w:tc>
      </w:tr>
      <w:tr w:rsidR="00891076" w:rsidRPr="00891076" w14:paraId="73A004D9"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7125DF"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C6B1CE" w14:textId="77777777" w:rsidR="00891076" w:rsidRPr="00891076" w:rsidRDefault="00891076" w:rsidP="00891076">
            <w:pPr>
              <w:jc w:val="both"/>
              <w:rPr>
                <w:rFonts w:ascii="Verdana" w:hAnsi="Verdana"/>
              </w:rPr>
            </w:pPr>
            <w:r w:rsidRPr="00891076">
              <w:rPr>
                <w:rFonts w:ascii="Verdana" w:hAnsi="Verdana"/>
                <w:b/>
                <w:bCs/>
              </w:rPr>
              <w:t>PROTECCIÓN - ACCIONES PARA PRESERVAR Y RESTITUIR EL EJERCICIO INTEGRAL DE LOS DERECHOS DE LA NIÑEZ Y LA FAMILIA</w:t>
            </w:r>
          </w:p>
        </w:tc>
      </w:tr>
      <w:tr w:rsidR="00891076" w:rsidRPr="00891076" w14:paraId="420EED9F"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E6F0F1"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B62DFC" w14:textId="77777777" w:rsidR="00891076" w:rsidRPr="00891076" w:rsidRDefault="00891076" w:rsidP="00891076">
            <w:pPr>
              <w:jc w:val="both"/>
              <w:rPr>
                <w:rFonts w:ascii="Verdana" w:hAnsi="Verdana"/>
              </w:rPr>
            </w:pPr>
            <w:r w:rsidRPr="00891076">
              <w:rPr>
                <w:rFonts w:ascii="Verdana" w:hAnsi="Verdana"/>
                <w:b/>
                <w:bCs/>
              </w:rPr>
              <w:t>ACCIONES PARA REFERENTES AFECTIVOS</w:t>
            </w:r>
          </w:p>
        </w:tc>
      </w:tr>
      <w:tr w:rsidR="00891076" w:rsidRPr="00891076" w14:paraId="06ADBBD0" w14:textId="77777777" w:rsidTr="031754DE">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BEB4C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29B266" w14:textId="77777777" w:rsidR="00891076" w:rsidRPr="00891076" w:rsidRDefault="00891076" w:rsidP="00891076">
            <w:pPr>
              <w:jc w:val="both"/>
              <w:rPr>
                <w:rFonts w:ascii="Verdana" w:hAnsi="Verdana"/>
              </w:rPr>
            </w:pPr>
            <w:r w:rsidRPr="00891076">
              <w:rPr>
                <w:rFonts w:ascii="Verdana" w:hAnsi="Verdana"/>
              </w:rPr>
              <w:t>Adelantar las estrategias que posibilitan la adopción y ampliar las oportunidades para que los niños, niñas, adolescentes y jóvenes con declaratoria de adoptabilidad con y sin características y necesidades especiales puedan tener una familia.</w:t>
            </w:r>
          </w:p>
        </w:tc>
      </w:tr>
      <w:tr w:rsidR="00891076" w:rsidRPr="00891076" w14:paraId="2188E887"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0ADC5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B42E9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6CB5D7" w14:textId="77777777" w:rsidR="00891076" w:rsidRPr="00891076" w:rsidRDefault="00891076" w:rsidP="00891076">
            <w:pPr>
              <w:jc w:val="both"/>
              <w:rPr>
                <w:rFonts w:ascii="Verdana" w:hAnsi="Verdana"/>
              </w:rPr>
            </w:pPr>
            <w:r w:rsidRPr="00891076">
              <w:rPr>
                <w:rFonts w:ascii="Verdana" w:hAnsi="Verdana"/>
              </w:rPr>
              <w:t>- Cualificar la selección de familias que participan en las estrategias adelantadas por la Subdirección de Adopciones.</w:t>
            </w:r>
            <w:r w:rsidRPr="00891076">
              <w:rPr>
                <w:rFonts w:ascii="Verdana" w:hAnsi="Verdana"/>
              </w:rPr>
              <w:br/>
              <w:t>- Ampliar las redes familiares para los niños, niñas, adolescentes y jóvenes con declaratoria de adoptabilidad y características y necesidades especiales que contribuyan a mejorar su bienestar.</w:t>
            </w:r>
            <w:r w:rsidRPr="00891076">
              <w:rPr>
                <w:rFonts w:ascii="Verdana" w:hAnsi="Verdana"/>
              </w:rPr>
              <w:br/>
              <w:t>- Facilitar la interacción de los niños, niñas, adolescentes con declaratoria de adoptabilidad y características y necesidades especiales con familias por periodos cortos o vacacionales que contribuyan a la creación de vínculos saludables y permanentes.</w:t>
            </w:r>
            <w:r w:rsidRPr="00891076">
              <w:rPr>
                <w:rFonts w:ascii="Verdana" w:hAnsi="Verdana"/>
              </w:rPr>
              <w:br/>
              <w:t xml:space="preserve">- Acompañar y hacer seguimiento psicosocial a las familias y los niños, niñas, y adolescentes con características y necesidades especiales para que las relaciones se fortalezcan y en los casos en que sea </w:t>
            </w:r>
            <w:r w:rsidRPr="00891076">
              <w:rPr>
                <w:rFonts w:ascii="Verdana" w:hAnsi="Verdana"/>
              </w:rPr>
              <w:lastRenderedPageBreak/>
              <w:t>posible lleguen a la adopción.</w:t>
            </w:r>
            <w:r w:rsidRPr="00891076">
              <w:rPr>
                <w:rFonts w:ascii="Verdana" w:hAnsi="Verdana"/>
              </w:rPr>
              <w:br/>
              <w:t>- Facilitar la vinculación de personas, parejas y familias como Super Amigos de niños, niñas, adolescentes y jóvenes con declaratoria de adoptabilidad y características y necesidades especiales con el fin de crear vínculos sanos y permanentes.</w:t>
            </w:r>
          </w:p>
        </w:tc>
      </w:tr>
      <w:tr w:rsidR="00891076" w:rsidRPr="00891076" w14:paraId="3C3D0E9D"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4D3A6B"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C6D743" w14:textId="6593D42C" w:rsidR="00891076" w:rsidRPr="00891076" w:rsidRDefault="00891076" w:rsidP="00891076">
            <w:pPr>
              <w:jc w:val="both"/>
              <w:rPr>
                <w:rFonts w:ascii="Verdana" w:hAnsi="Verdana"/>
              </w:rPr>
            </w:pPr>
            <w:r w:rsidRPr="00891076">
              <w:rPr>
                <w:rFonts w:ascii="Verdana" w:hAnsi="Verdana"/>
              </w:rPr>
              <w:t>- Junto con las oficinas de comunicaciones nacional y regional divulgar la estrategia Súper Amigos.</w:t>
            </w:r>
            <w:r w:rsidRPr="00891076">
              <w:rPr>
                <w:rFonts w:ascii="Verdana" w:hAnsi="Verdana"/>
              </w:rPr>
              <w:br/>
              <w:t>- Coordinar con los operadores el desarrollo de las acciones previstas en cada una de las estrategias establecidas en el Lineamiento Técnico Administrativo del Programa de Adopción, aprobado mediante Resolución No. </w:t>
            </w:r>
            <w:r w:rsidRPr="00B04DDE">
              <w:rPr>
                <w:rFonts w:ascii="Verdana" w:hAnsi="Verdana"/>
              </w:rPr>
              <w:t>2551</w:t>
            </w:r>
            <w:r w:rsidRPr="00891076">
              <w:rPr>
                <w:rFonts w:ascii="Verdana" w:hAnsi="Verdana"/>
              </w:rPr>
              <w:t> de 29 de marzo de 2016 y todas aquellas que las modifiquen o adicionen y los demás instrumentos que desarrollan su aplicación.</w:t>
            </w:r>
            <w:r w:rsidRPr="00891076">
              <w:rPr>
                <w:rFonts w:ascii="Verdana" w:hAnsi="Verdana"/>
              </w:rPr>
              <w:br/>
              <w:t>- Capacitar a profesionales del sistema de Protección.</w:t>
            </w:r>
            <w:r w:rsidRPr="00891076">
              <w:rPr>
                <w:rFonts w:ascii="Verdana" w:hAnsi="Verdana"/>
              </w:rPr>
              <w:br/>
              <w:t>- Preparar y seleccionar a niños, niñas, adolescentes y jóvenes.</w:t>
            </w:r>
            <w:r w:rsidRPr="00891076">
              <w:rPr>
                <w:rFonts w:ascii="Verdana" w:hAnsi="Verdana"/>
              </w:rPr>
              <w:br/>
              <w:t>- Sensibilizar a los niños, niñas y familias.</w:t>
            </w:r>
            <w:r w:rsidRPr="00891076">
              <w:rPr>
                <w:rFonts w:ascii="Verdana" w:hAnsi="Verdana"/>
              </w:rPr>
              <w:br/>
              <w:t>- Formación y evaluación de las personas y familias.</w:t>
            </w:r>
            <w:r w:rsidRPr="00891076">
              <w:rPr>
                <w:rFonts w:ascii="Verdana" w:hAnsi="Verdana"/>
              </w:rPr>
              <w:br/>
              <w:t>- Constitución de relaciones entre niños y familias.</w:t>
            </w:r>
            <w:r w:rsidRPr="00891076">
              <w:rPr>
                <w:rFonts w:ascii="Verdana" w:hAnsi="Verdana"/>
              </w:rPr>
              <w:br/>
              <w:t>- Seguimiento y acompañamiento a las relaciones constituidas entre niños y familias.</w:t>
            </w:r>
            <w:r w:rsidRPr="00891076">
              <w:rPr>
                <w:rFonts w:ascii="Verdana" w:hAnsi="Verdana"/>
              </w:rPr>
              <w:br/>
              <w:t>- Preparar, evaluar y seleccionar a las familias que participan en las estrategias.</w:t>
            </w:r>
            <w:r w:rsidRPr="00891076">
              <w:rPr>
                <w:rFonts w:ascii="Verdana" w:hAnsi="Verdana"/>
              </w:rPr>
              <w:br/>
              <w:t>- Adquirir pruebas psicológicas para las estrategias y el programa de adopción.</w:t>
            </w:r>
          </w:p>
        </w:tc>
      </w:tr>
      <w:tr w:rsidR="00891076" w:rsidRPr="00891076" w14:paraId="4D0CB145" w14:textId="77777777" w:rsidTr="031754DE">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667EBF"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191378"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794D7456"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F97343" w14:textId="77777777" w:rsidR="00891076" w:rsidRPr="00891076" w:rsidRDefault="00891076" w:rsidP="00891076">
            <w:pPr>
              <w:jc w:val="both"/>
              <w:rPr>
                <w:rFonts w:ascii="Verdana" w:hAnsi="Verdana"/>
              </w:rPr>
            </w:pPr>
            <w:r w:rsidRPr="00891076">
              <w:rPr>
                <w:rFonts w:ascii="Verdana" w:hAnsi="Verdana"/>
                <w:b/>
                <w:bCs/>
              </w:rP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C7D151"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B5F38E"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68851DD6" w14:textId="77777777" w:rsidTr="031754DE">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74FAB5"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C2C825"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7E5FFAD0" w14:textId="77777777" w:rsidTr="031754DE">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D6983F" w14:textId="77777777" w:rsidR="00891076" w:rsidRPr="00891076" w:rsidRDefault="00891076" w:rsidP="00891076">
            <w:pPr>
              <w:jc w:val="both"/>
              <w:rPr>
                <w:rFonts w:ascii="Verdana" w:hAnsi="Verdana"/>
              </w:rPr>
            </w:pPr>
            <w:r w:rsidRPr="00891076">
              <w:rPr>
                <w:rFonts w:ascii="Verdana" w:hAnsi="Verdana"/>
                <w:b/>
                <w:bCs/>
              </w:rP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9B8C3E"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2EDB66A"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260B07"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81E2FC" w14:textId="77777777" w:rsidR="00891076" w:rsidRPr="00891076" w:rsidRDefault="00891076" w:rsidP="00891076">
            <w:pPr>
              <w:jc w:val="both"/>
              <w:rPr>
                <w:rFonts w:ascii="Verdana" w:hAnsi="Verdana"/>
              </w:rPr>
            </w:pPr>
            <w:r w:rsidRPr="00891076">
              <w:rPr>
                <w:rFonts w:ascii="Verdana" w:hAnsi="Verdana"/>
              </w:rPr>
              <w:t>Código de Infancia y Adolescencia, Ley 1098 de 2016</w:t>
            </w:r>
          </w:p>
        </w:tc>
      </w:tr>
      <w:tr w:rsidR="00891076" w:rsidRPr="00891076" w14:paraId="3BD02CFA"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7BC45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274007" w14:textId="77777777" w:rsidR="00891076" w:rsidRPr="00891076" w:rsidRDefault="00891076" w:rsidP="00891076">
            <w:pPr>
              <w:jc w:val="both"/>
              <w:rPr>
                <w:rFonts w:ascii="Verdana" w:hAnsi="Verdana"/>
              </w:rPr>
            </w:pPr>
            <w:r w:rsidRPr="00891076">
              <w:rPr>
                <w:rFonts w:ascii="Verdana" w:hAnsi="Verdana"/>
              </w:rPr>
              <w:lastRenderedPageBreak/>
              <w:t xml:space="preserve">- Traducción del informe integral de los niños, niñas, adolescentes y jóvenes, gastos de transporte nacional e internacional, servicio de recomendación en aerolínea nacional, alojamiento, despiojada, alimentación, </w:t>
            </w:r>
            <w:r w:rsidRPr="00891076">
              <w:rPr>
                <w:rFonts w:ascii="Verdana" w:hAnsi="Verdana"/>
              </w:rPr>
              <w:lastRenderedPageBreak/>
              <w:t>transporte local, materiales y clases de idioma extranjero para la preparación, visas, fotos visa, exámenes especializados y vacunas no cubiertos por POS, camisetas distintivas, salidas pedagógicas, seguros médicos, imprevistos, para niños, niñas y adolescentes que participen en la estrategia de vacaciones en Colombia, eh el extranjero y en Acogimiento socio-familiar.</w:t>
            </w:r>
            <w:r w:rsidRPr="00891076">
              <w:rPr>
                <w:rFonts w:ascii="Verdana" w:hAnsi="Verdana"/>
              </w:rPr>
              <w:br/>
              <w:t>- Gastos de transporte nacional e internacional, gastos de alojamiento, alimentación y transporte locales, materiales y talleres de preparación, clases de idioma extranjero, pasaporte, visa, fotos pasaporte y visa, salidas pedagógicas, seguro médico, para los servidores públicos de planta y de contrato del ICBF o de instituciones de protección que sean acompañantes de los niños que participan en la estrategia vacaciones en Colombia, en el extranjero y en acogimiento socio-familiar.</w:t>
            </w:r>
            <w:r w:rsidRPr="00891076">
              <w:rPr>
                <w:rFonts w:ascii="Verdana" w:hAnsi="Verdana"/>
              </w:rPr>
              <w:br/>
              <w:t>- Material para la preparación de las familias nacionales o extranjeras.</w:t>
            </w:r>
            <w:r w:rsidRPr="00891076">
              <w:rPr>
                <w:rFonts w:ascii="Verdana" w:hAnsi="Verdana"/>
              </w:rPr>
              <w:br/>
              <w:t>- Infraestructura requerida para ejecutar la estrategia, alquiler de salones y espacios al aire libre, refrigerios, almuerzos y materiales para niños, niñas, adolescentes, jóvenes y familias interesadas en ser súper amigos.</w:t>
            </w:r>
            <w:r w:rsidRPr="00891076">
              <w:rPr>
                <w:rFonts w:ascii="Verdana" w:hAnsi="Verdana"/>
              </w:rPr>
              <w:br/>
              <w:t>- Plataforma virtual, actualizada y disponible para ser consultada.</w:t>
            </w:r>
            <w:r w:rsidRPr="00891076">
              <w:rPr>
                <w:rFonts w:ascii="Verdana" w:hAnsi="Verdana"/>
              </w:rPr>
              <w:br/>
              <w:t>- Honorarios y viáticos de profesionales.</w:t>
            </w:r>
            <w:r w:rsidRPr="00891076">
              <w:rPr>
                <w:rFonts w:ascii="Verdana" w:hAnsi="Verdana"/>
              </w:rPr>
              <w:br/>
              <w:t>- Refrigerios y material de consumo para el desarrollo de actividades de formación y recreativas para las actividades de preparación y selección de las familias aspirantes a la adopción.</w:t>
            </w:r>
            <w:r w:rsidRPr="00891076">
              <w:rPr>
                <w:rFonts w:ascii="Verdana" w:hAnsi="Verdana"/>
              </w:rPr>
              <w:br/>
              <w:t>- Adquisición de pruebas psicométricas para evaluar a las familias durante el proceso de selección de las familias aspirantes a la adopción que se tramita en las Regionales y Centros Zonales ICBF (previo concepto técnico favorable de la Subdirección de Adopciones). Y la adquisición de material psiconiétrico para Estrategias que posibilitan llegar a la Adopción, de acuerdo a las necesidades programadas por las Regionales y previo concepto favorable y programación de la Subdirección de Adopciones.</w:t>
            </w:r>
          </w:p>
        </w:tc>
      </w:tr>
      <w:tr w:rsidR="00891076" w:rsidRPr="00891076" w14:paraId="6DEB7032" w14:textId="77777777" w:rsidTr="031754DE">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5A43E5" w14:textId="77777777" w:rsidR="00891076" w:rsidRPr="00891076" w:rsidRDefault="00891076" w:rsidP="00891076">
            <w:pPr>
              <w:jc w:val="both"/>
              <w:rPr>
                <w:rFonts w:ascii="Verdana" w:hAnsi="Verdana"/>
              </w:rPr>
            </w:pPr>
            <w:r w:rsidRPr="00891076">
              <w:rPr>
                <w:rFonts w:ascii="Verdana" w:hAnsi="Verdana"/>
              </w:rPr>
              <w:lastRenderedPageBreak/>
              <w:t xml:space="preserve">- En aquellos casos en que los instrumentos de valoración psicológica adquiridos deban ser interpretados por profesionales especializados y dentro de los equipos no se cuente con éste perfil de manera permanente, se debe incluir </w:t>
            </w:r>
            <w:r w:rsidRPr="00891076">
              <w:rPr>
                <w:rFonts w:ascii="Verdana" w:hAnsi="Verdana"/>
              </w:rPr>
              <w:lastRenderedPageBreak/>
              <w:t>dentro de la adquisición de las pruebas el valor correspondiente a interpretación, informe y costos de logística tales como digitadores, materiales, etc.</w:t>
            </w:r>
            <w:r w:rsidRPr="00891076">
              <w:rPr>
                <w:rFonts w:ascii="Verdana" w:hAnsi="Verdana"/>
              </w:rPr>
              <w:br/>
              <w:t>- Material de publicidad para divulgar la estrategia de Súper Amigos en las Regionales y recursos para desarrollar actividades de divulgación y socialización entre las familias y los niños, niñas, adolescentes y jóvenes beneficiarios de la estrategia.</w:t>
            </w:r>
            <w:r w:rsidRPr="00891076">
              <w:rPr>
                <w:rFonts w:ascii="Verdana" w:hAnsi="Verdana"/>
              </w:rPr>
              <w:br/>
              <w:t>- Pago de servicios de intérpretes cuando se requiera.</w:t>
            </w:r>
          </w:p>
        </w:tc>
      </w:tr>
      <w:tr w:rsidR="00891076" w:rsidRPr="00891076" w14:paraId="75027592" w14:textId="77777777" w:rsidTr="031754DE">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3C1D5B" w14:textId="77777777" w:rsidR="00891076" w:rsidRPr="00891076" w:rsidRDefault="00891076" w:rsidP="00891076">
            <w:pPr>
              <w:jc w:val="both"/>
              <w:rPr>
                <w:rFonts w:ascii="Verdana" w:hAnsi="Verdana"/>
              </w:rPr>
            </w:pPr>
            <w:r w:rsidRPr="00891076">
              <w:rPr>
                <w:rFonts w:ascii="Verdana" w:hAnsi="Verdana"/>
                <w:b/>
                <w:bCs/>
              </w:rPr>
              <w:lastRenderedPageBreak/>
              <w:t>LINEAMIENTOS 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3F1B2E" w14:textId="41AE7FF1" w:rsidR="00891076" w:rsidRPr="00891076" w:rsidRDefault="00891076" w:rsidP="00891076">
            <w:pPr>
              <w:jc w:val="both"/>
              <w:rPr>
                <w:rFonts w:ascii="Verdana" w:hAnsi="Verdana"/>
              </w:rPr>
            </w:pPr>
            <w:r w:rsidRPr="00891076">
              <w:rPr>
                <w:rFonts w:ascii="Verdana" w:hAnsi="Verdana"/>
              </w:rPr>
              <w:t>Lineamiento Técnico Administrativo del Programa de Adopción, aprobado mediante Resolución No. </w:t>
            </w:r>
            <w:r w:rsidRPr="00B04DDE">
              <w:rPr>
                <w:rFonts w:ascii="Verdana" w:hAnsi="Verdana"/>
              </w:rPr>
              <w:t>2551</w:t>
            </w:r>
            <w:r w:rsidRPr="00891076">
              <w:rPr>
                <w:rFonts w:ascii="Verdana" w:hAnsi="Verdana"/>
              </w:rPr>
              <w:t> de 29 de marzo de 2016, y todas aquellas que las modifiquen o adicionen y los demás instrumentos que desarrollan su aplicación.</w:t>
            </w:r>
          </w:p>
        </w:tc>
      </w:tr>
      <w:tr w:rsidR="00891076" w:rsidRPr="00891076" w14:paraId="72001762" w14:textId="77777777" w:rsidTr="031754DE">
        <w:trPr>
          <w:tblCellSpacing w:w="15" w:type="dxa"/>
        </w:trPr>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655547" w14:textId="77777777" w:rsidR="00891076" w:rsidRPr="00891076" w:rsidRDefault="00891076" w:rsidP="00891076">
            <w:pPr>
              <w:jc w:val="both"/>
              <w:rPr>
                <w:rFonts w:ascii="Verdana" w:hAnsi="Verdana"/>
              </w:rPr>
            </w:pPr>
            <w:r w:rsidRPr="00891076">
              <w:rPr>
                <w:rFonts w:ascii="Verdana" w:hAnsi="Verdana"/>
                <w:b/>
                <w:bCs/>
              </w:rPr>
              <w:t>ANA MARIA FERGUSSON TALERO</w:t>
            </w:r>
            <w:r w:rsidRPr="00891076">
              <w:rPr>
                <w:rFonts w:ascii="Verdana" w:hAnsi="Verdana"/>
              </w:rPr>
              <w:t> Directora de Protección</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856CB9"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A8A649"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2DD0AFE7"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8DF4C7" w14:textId="77777777" w:rsidR="00891076" w:rsidRPr="00891076" w:rsidRDefault="00891076" w:rsidP="00891076">
            <w:pPr>
              <w:jc w:val="both"/>
              <w:rPr>
                <w:rFonts w:ascii="Verdana" w:hAnsi="Verdana"/>
              </w:rPr>
            </w:pPr>
            <w:r w:rsidRPr="00891076">
              <w:rPr>
                <w:rFonts w:ascii="Verdana" w:hAnsi="Verdana"/>
                <w:b/>
                <w:bCs/>
              </w:rPr>
              <w:t>No.</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F4389B" w14:textId="77777777" w:rsidR="00891076" w:rsidRPr="00891076" w:rsidRDefault="00891076" w:rsidP="00891076">
            <w:pPr>
              <w:jc w:val="both"/>
              <w:rPr>
                <w:rFonts w:ascii="Verdana" w:hAnsi="Verdana"/>
              </w:rPr>
            </w:pPr>
            <w:r w:rsidRPr="00891076">
              <w:rPr>
                <w:rFonts w:ascii="Verdana" w:hAnsi="Verdana"/>
                <w:b/>
                <w:bCs/>
              </w:rPr>
              <w:t>No. de Resolución</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2C62A1" w14:textId="77777777" w:rsidR="00891076" w:rsidRPr="00891076" w:rsidRDefault="00891076" w:rsidP="00891076">
            <w:pPr>
              <w:jc w:val="both"/>
              <w:rPr>
                <w:rFonts w:ascii="Verdana" w:hAnsi="Verdana"/>
              </w:rPr>
            </w:pPr>
            <w:r w:rsidRPr="00891076">
              <w:rPr>
                <w:rFonts w:ascii="Verdana" w:hAnsi="Verdana"/>
                <w:b/>
                <w:bCs/>
              </w:rPr>
              <w:t>Lineamiento</w:t>
            </w:r>
          </w:p>
        </w:tc>
      </w:tr>
      <w:tr w:rsidR="00891076" w:rsidRPr="00891076" w14:paraId="0F00CB12"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F8FC99" w14:textId="77777777" w:rsidR="00891076" w:rsidRPr="00891076" w:rsidRDefault="00891076" w:rsidP="00891076">
            <w:pPr>
              <w:jc w:val="both"/>
              <w:rPr>
                <w:rFonts w:ascii="Verdana" w:hAnsi="Verdana"/>
              </w:rPr>
            </w:pPr>
            <w:r w:rsidRPr="00891076">
              <w:rPr>
                <w:rFonts w:ascii="Verdana" w:hAnsi="Verdana"/>
              </w:rPr>
              <w:br/>
              <w:t>1</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FF3E98" w14:textId="77777777" w:rsidR="00891076" w:rsidRPr="00891076" w:rsidRDefault="00891076" w:rsidP="00891076">
            <w:pPr>
              <w:jc w:val="both"/>
              <w:rPr>
                <w:rFonts w:ascii="Verdana" w:hAnsi="Verdana"/>
              </w:rPr>
            </w:pPr>
            <w:r w:rsidRPr="00891076">
              <w:rPr>
                <w:rFonts w:ascii="Verdana" w:hAnsi="Verdana"/>
              </w:rPr>
              <w:t>1522 de 2016, modificado por 5668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110BDC" w14:textId="77777777" w:rsidR="00891076" w:rsidRPr="00891076" w:rsidRDefault="00891076" w:rsidP="00891076">
            <w:pPr>
              <w:jc w:val="both"/>
              <w:rPr>
                <w:rFonts w:ascii="Verdana" w:hAnsi="Verdana"/>
              </w:rPr>
            </w:pPr>
            <w:r w:rsidRPr="00891076">
              <w:rPr>
                <w:rFonts w:ascii="Verdana" w:hAnsi="Verdana"/>
              </w:rPr>
              <w:t>Lineamiento Técnico Modelo de Atención para Adolescentes y Jóvenes en Conflicto con la Ley - SRPA.</w:t>
            </w:r>
          </w:p>
        </w:tc>
      </w:tr>
      <w:tr w:rsidR="00891076" w:rsidRPr="00891076" w14:paraId="7E1D42DA"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7B2458" w14:textId="77777777" w:rsidR="00891076" w:rsidRPr="00891076" w:rsidRDefault="00891076" w:rsidP="00891076">
            <w:pPr>
              <w:jc w:val="both"/>
              <w:rPr>
                <w:rFonts w:ascii="Verdana" w:hAnsi="Verdana"/>
              </w:rPr>
            </w:pPr>
            <w:r w:rsidRPr="00891076">
              <w:rPr>
                <w:rFonts w:ascii="Verdana" w:hAnsi="Verdana"/>
              </w:rPr>
              <w:br/>
              <w:t>2</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2DFD4B" w14:textId="77777777" w:rsidR="00891076" w:rsidRPr="00891076" w:rsidRDefault="00891076" w:rsidP="00891076">
            <w:pPr>
              <w:jc w:val="both"/>
              <w:rPr>
                <w:rFonts w:ascii="Verdana" w:hAnsi="Verdana"/>
              </w:rPr>
            </w:pPr>
            <w:r w:rsidRPr="00891076">
              <w:rPr>
                <w:rFonts w:ascii="Verdana" w:hAnsi="Verdana"/>
              </w:rPr>
              <w:t>1521 de 2016, modificado por 5667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5AD7FF" w14:textId="77777777" w:rsidR="00891076" w:rsidRPr="00891076" w:rsidRDefault="00891076" w:rsidP="00891076">
            <w:pPr>
              <w:jc w:val="both"/>
              <w:rPr>
                <w:rFonts w:ascii="Verdana" w:hAnsi="Verdana"/>
              </w:rPr>
            </w:pPr>
            <w:r w:rsidRPr="00891076">
              <w:rPr>
                <w:rFonts w:ascii="Verdana" w:hAnsi="Verdana"/>
              </w:rPr>
              <w:t>Lineamiento Técnico de Servicio para Medidas y Sanciones del Proceso Judicial - SRPA.</w:t>
            </w:r>
          </w:p>
        </w:tc>
      </w:tr>
      <w:tr w:rsidR="00891076" w:rsidRPr="00891076" w14:paraId="747C1884"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9A90B8" w14:textId="77777777" w:rsidR="00891076" w:rsidRPr="00891076" w:rsidRDefault="00891076" w:rsidP="00891076">
            <w:pPr>
              <w:jc w:val="both"/>
              <w:rPr>
                <w:rFonts w:ascii="Verdana" w:hAnsi="Verdana"/>
              </w:rPr>
            </w:pPr>
            <w:r w:rsidRPr="00891076">
              <w:rPr>
                <w:rFonts w:ascii="Verdana" w:hAnsi="Verdana"/>
              </w:rPr>
              <w:br/>
              <w:t>3</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AEAF7F" w14:textId="77777777" w:rsidR="00891076" w:rsidRPr="00891076" w:rsidRDefault="00891076" w:rsidP="00891076">
            <w:pPr>
              <w:jc w:val="both"/>
              <w:rPr>
                <w:rFonts w:ascii="Verdana" w:hAnsi="Verdana"/>
              </w:rPr>
            </w:pPr>
            <w:r w:rsidRPr="00891076">
              <w:rPr>
                <w:rFonts w:ascii="Verdana" w:hAnsi="Verdana"/>
              </w:rPr>
              <w:t>1512 de 2016, modificado por 5666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8F6E03" w14:textId="77777777" w:rsidR="00891076" w:rsidRPr="00891076" w:rsidRDefault="00891076" w:rsidP="00891076">
            <w:pPr>
              <w:jc w:val="both"/>
              <w:rPr>
                <w:rFonts w:ascii="Verdana" w:hAnsi="Verdana"/>
              </w:rPr>
            </w:pPr>
            <w:r w:rsidRPr="00891076">
              <w:rPr>
                <w:rFonts w:ascii="Verdana" w:hAnsi="Verdana"/>
              </w:rPr>
              <w:t>Lineamiento Técnico de Medidas Complementarias y/o de Restablecimiento en Administración de Justicia.</w:t>
            </w:r>
          </w:p>
        </w:tc>
      </w:tr>
      <w:tr w:rsidR="00891076" w:rsidRPr="00891076" w14:paraId="35D88A27"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C57F55" w14:textId="77777777" w:rsidR="00891076" w:rsidRPr="00891076" w:rsidRDefault="00891076" w:rsidP="00891076">
            <w:pPr>
              <w:jc w:val="both"/>
              <w:rPr>
                <w:rFonts w:ascii="Verdana" w:hAnsi="Verdana"/>
              </w:rPr>
            </w:pPr>
            <w:r w:rsidRPr="00891076">
              <w:rPr>
                <w:rFonts w:ascii="Verdana" w:hAnsi="Verdana"/>
              </w:rPr>
              <w:br/>
              <w:t>4</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B2B1A0" w14:textId="77777777" w:rsidR="00891076" w:rsidRPr="00891076" w:rsidRDefault="00891076" w:rsidP="00891076">
            <w:pPr>
              <w:jc w:val="both"/>
              <w:rPr>
                <w:rFonts w:ascii="Verdana" w:hAnsi="Verdana"/>
              </w:rPr>
            </w:pPr>
            <w:r w:rsidRPr="00891076">
              <w:rPr>
                <w:rFonts w:ascii="Verdana" w:hAnsi="Verdana"/>
              </w:rPr>
              <w:br/>
              <w:t>1526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55277C" w14:textId="77777777" w:rsidR="00891076" w:rsidRPr="00891076" w:rsidRDefault="00891076" w:rsidP="00891076">
            <w:pPr>
              <w:jc w:val="both"/>
              <w:rPr>
                <w:rFonts w:ascii="Verdana" w:hAnsi="Verdana"/>
              </w:rPr>
            </w:pPr>
            <w:r w:rsidRPr="00891076">
              <w:rPr>
                <w:rFonts w:ascii="Verdana" w:hAnsi="Verdana"/>
              </w:rPr>
              <w:t>Lineamiento Técnico administrativo de ruta de actuaciones para el restablecimiento de derechos de niños, las niñas y adolescente, con sus derechos inobservados, amenazados o vulnerados.</w:t>
            </w:r>
          </w:p>
        </w:tc>
      </w:tr>
      <w:tr w:rsidR="00891076" w:rsidRPr="00891076" w14:paraId="42039A88"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38C64B" w14:textId="77777777" w:rsidR="00891076" w:rsidRPr="00891076" w:rsidRDefault="00891076" w:rsidP="00891076">
            <w:pPr>
              <w:jc w:val="both"/>
              <w:rPr>
                <w:rFonts w:ascii="Verdana" w:hAnsi="Verdana"/>
              </w:rPr>
            </w:pPr>
            <w:r w:rsidRPr="00891076">
              <w:rPr>
                <w:rFonts w:ascii="Verdana" w:hAnsi="Verdana"/>
              </w:rPr>
              <w:br/>
              <w:t>5</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1C1A10" w14:textId="77777777" w:rsidR="00891076" w:rsidRPr="00891076" w:rsidRDefault="00891076" w:rsidP="00891076">
            <w:pPr>
              <w:jc w:val="both"/>
              <w:rPr>
                <w:rFonts w:ascii="Verdana" w:hAnsi="Verdana"/>
              </w:rPr>
            </w:pPr>
            <w:r w:rsidRPr="00891076">
              <w:rPr>
                <w:rFonts w:ascii="Verdana" w:hAnsi="Verdana"/>
              </w:rPr>
              <w:t xml:space="preserve">1519 de 2016, modificado por 5864 de 2016, </w:t>
            </w:r>
            <w:r w:rsidRPr="00891076">
              <w:rPr>
                <w:rFonts w:ascii="Verdana" w:hAnsi="Verdana"/>
              </w:rPr>
              <w:lastRenderedPageBreak/>
              <w:t>7959 de 2016,13367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20CA73" w14:textId="77777777" w:rsidR="00891076" w:rsidRPr="00891076" w:rsidRDefault="00891076" w:rsidP="00891076">
            <w:pPr>
              <w:jc w:val="both"/>
              <w:rPr>
                <w:rFonts w:ascii="Verdana" w:hAnsi="Verdana"/>
              </w:rPr>
            </w:pPr>
            <w:r w:rsidRPr="00891076">
              <w:rPr>
                <w:rFonts w:ascii="Verdana" w:hAnsi="Verdana"/>
              </w:rPr>
              <w:lastRenderedPageBreak/>
              <w:t xml:space="preserve">Lineamiento Técnico del modelo para la atención de los niños, las niñas y adolescente, con derechos </w:t>
            </w:r>
            <w:r w:rsidRPr="00891076">
              <w:rPr>
                <w:rFonts w:ascii="Verdana" w:hAnsi="Verdana"/>
              </w:rPr>
              <w:lastRenderedPageBreak/>
              <w:t>inobservados, amenazados o vulnerados.</w:t>
            </w:r>
          </w:p>
        </w:tc>
      </w:tr>
      <w:tr w:rsidR="00891076" w:rsidRPr="00891076" w14:paraId="0DD192A5"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4C3DCF" w14:textId="77777777" w:rsidR="00891076" w:rsidRPr="00891076" w:rsidRDefault="00891076" w:rsidP="00891076">
            <w:pPr>
              <w:jc w:val="both"/>
              <w:rPr>
                <w:rFonts w:ascii="Verdana" w:hAnsi="Verdana"/>
              </w:rPr>
            </w:pPr>
            <w:r w:rsidRPr="00891076">
              <w:rPr>
                <w:rFonts w:ascii="Verdana" w:hAnsi="Verdana"/>
              </w:rPr>
              <w:lastRenderedPageBreak/>
              <w:br/>
              <w:t>6</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EBDEFA" w14:textId="77777777" w:rsidR="00891076" w:rsidRPr="00891076" w:rsidRDefault="00891076" w:rsidP="00891076">
            <w:pPr>
              <w:jc w:val="both"/>
              <w:rPr>
                <w:rFonts w:ascii="Verdana" w:hAnsi="Verdana"/>
              </w:rPr>
            </w:pPr>
            <w:r w:rsidRPr="00891076">
              <w:rPr>
                <w:rFonts w:ascii="Verdana" w:hAnsi="Verdana"/>
              </w:rPr>
              <w:t>1520 de 2016, modificado por 5863 de 2016, 7960 de 2016,13366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D6002D" w14:textId="77777777" w:rsidR="00891076" w:rsidRPr="00891076" w:rsidRDefault="00891076" w:rsidP="00891076">
            <w:pPr>
              <w:jc w:val="both"/>
              <w:rPr>
                <w:rFonts w:ascii="Verdana" w:hAnsi="Verdana"/>
              </w:rPr>
            </w:pPr>
            <w:r w:rsidRPr="00891076">
              <w:rPr>
                <w:rFonts w:ascii="Verdana" w:hAnsi="Verdana"/>
              </w:rPr>
              <w:t>Lineamiento técnico de Modalidades para la Atención de Niños, Niñas y Adolescentes, con derechos inobservados, vulnerados o amenazados.</w:t>
            </w:r>
          </w:p>
        </w:tc>
      </w:tr>
      <w:tr w:rsidR="00891076" w:rsidRPr="00891076" w14:paraId="702E9C94"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F384AE" w14:textId="77777777" w:rsidR="00891076" w:rsidRPr="00891076" w:rsidRDefault="00891076" w:rsidP="00891076">
            <w:pPr>
              <w:jc w:val="both"/>
              <w:rPr>
                <w:rFonts w:ascii="Verdana" w:hAnsi="Verdana"/>
              </w:rPr>
            </w:pPr>
            <w:r w:rsidRPr="00891076">
              <w:rPr>
                <w:rFonts w:ascii="Verdana" w:hAnsi="Verdana"/>
              </w:rPr>
              <w:br/>
              <w:t>7</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35DEA8" w14:textId="77777777" w:rsidR="00891076" w:rsidRPr="00891076" w:rsidRDefault="00891076" w:rsidP="00891076">
            <w:pPr>
              <w:jc w:val="both"/>
              <w:rPr>
                <w:rFonts w:ascii="Verdana" w:hAnsi="Verdana"/>
              </w:rPr>
            </w:pPr>
            <w:r w:rsidRPr="00891076">
              <w:rPr>
                <w:rFonts w:ascii="Verdana" w:hAnsi="Verdana"/>
              </w:rPr>
              <w:br/>
              <w:t>1513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AB8589" w14:textId="77777777" w:rsidR="00891076" w:rsidRPr="00891076" w:rsidRDefault="00891076" w:rsidP="00891076">
            <w:pPr>
              <w:jc w:val="both"/>
              <w:rPr>
                <w:rFonts w:ascii="Verdana" w:hAnsi="Verdana"/>
              </w:rPr>
            </w:pPr>
            <w:r w:rsidRPr="00891076">
              <w:rPr>
                <w:rFonts w:ascii="Verdana" w:hAnsi="Verdana"/>
              </w:rPr>
              <w:t>Lineamiento Técnico para la Atención de niños, niñas y adolescentes, con derechos inobservados, amenazados o vulnerados en situación de trabajo infantil.</w:t>
            </w:r>
          </w:p>
        </w:tc>
      </w:tr>
      <w:tr w:rsidR="00891076" w:rsidRPr="00891076" w14:paraId="25198D93"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39C25E" w14:textId="77777777" w:rsidR="00891076" w:rsidRPr="00891076" w:rsidRDefault="00891076" w:rsidP="00891076">
            <w:pPr>
              <w:jc w:val="both"/>
              <w:rPr>
                <w:rFonts w:ascii="Verdana" w:hAnsi="Verdana"/>
              </w:rPr>
            </w:pPr>
            <w:r w:rsidRPr="00891076">
              <w:rPr>
                <w:rFonts w:ascii="Verdana" w:hAnsi="Verdana"/>
              </w:rPr>
              <w:br/>
              <w:t>8</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E25982" w14:textId="77777777" w:rsidR="00891076" w:rsidRPr="00891076" w:rsidRDefault="00891076" w:rsidP="00891076">
            <w:pPr>
              <w:jc w:val="both"/>
              <w:rPr>
                <w:rFonts w:ascii="Verdana" w:hAnsi="Verdana"/>
              </w:rPr>
            </w:pPr>
            <w:r w:rsidRPr="00891076">
              <w:rPr>
                <w:rFonts w:ascii="Verdana" w:hAnsi="Verdana"/>
              </w:rPr>
              <w:br/>
              <w:t>1514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907D09" w14:textId="77777777" w:rsidR="00891076" w:rsidRPr="00891076" w:rsidRDefault="00891076" w:rsidP="00891076">
            <w:pPr>
              <w:jc w:val="both"/>
              <w:rPr>
                <w:rFonts w:ascii="Verdana" w:hAnsi="Verdana"/>
              </w:rPr>
            </w:pPr>
            <w:r w:rsidRPr="00891076">
              <w:rPr>
                <w:rFonts w:ascii="Verdana" w:hAnsi="Verdana"/>
              </w:rPr>
              <w:t>Lineamiento Técnico para la Atención de niños, niñas y adolescentes, con derechos inobservados, amenazados o vulnerados, con alta permanencia en calle o en situación de vida en calle.</w:t>
            </w:r>
          </w:p>
        </w:tc>
      </w:tr>
      <w:tr w:rsidR="00891076" w:rsidRPr="00891076" w14:paraId="63A8CFF8"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5908EE" w14:textId="77777777" w:rsidR="00891076" w:rsidRPr="00891076" w:rsidRDefault="00891076" w:rsidP="00891076">
            <w:pPr>
              <w:jc w:val="both"/>
              <w:rPr>
                <w:rFonts w:ascii="Verdana" w:hAnsi="Verdana"/>
              </w:rPr>
            </w:pPr>
            <w:r w:rsidRPr="00891076">
              <w:rPr>
                <w:rFonts w:ascii="Verdana" w:hAnsi="Verdana"/>
              </w:rPr>
              <w:br/>
              <w:t>9</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B88C12" w14:textId="77777777" w:rsidR="00891076" w:rsidRPr="00891076" w:rsidRDefault="00891076" w:rsidP="00891076">
            <w:pPr>
              <w:jc w:val="both"/>
              <w:rPr>
                <w:rFonts w:ascii="Verdana" w:hAnsi="Verdana"/>
              </w:rPr>
            </w:pPr>
            <w:r w:rsidRPr="00891076">
              <w:rPr>
                <w:rFonts w:ascii="Verdana" w:hAnsi="Verdana"/>
              </w:rPr>
              <w:br/>
              <w:t>1515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E260D0" w14:textId="77777777" w:rsidR="00891076" w:rsidRPr="00891076" w:rsidRDefault="00891076" w:rsidP="00891076">
            <w:pPr>
              <w:jc w:val="both"/>
              <w:rPr>
                <w:rFonts w:ascii="Verdana" w:hAnsi="Verdana"/>
              </w:rPr>
            </w:pPr>
            <w:r w:rsidRPr="00891076">
              <w:rPr>
                <w:rFonts w:ascii="Verdana" w:hAnsi="Verdana"/>
              </w:rPr>
              <w:t>Lineamiento Técnico para la Atención de adolescentes y mujeres mayores de 18 años, gestantes o en periodo de lactancia, con sus derechos inobservados, amenazados o vulnerados</w:t>
            </w:r>
          </w:p>
        </w:tc>
      </w:tr>
      <w:tr w:rsidR="00891076" w:rsidRPr="00891076" w14:paraId="12336D42"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3F5713" w14:textId="77777777" w:rsidR="00891076" w:rsidRPr="00891076" w:rsidRDefault="00891076" w:rsidP="00891076">
            <w:pPr>
              <w:jc w:val="both"/>
              <w:rPr>
                <w:rFonts w:ascii="Verdana" w:hAnsi="Verdana"/>
              </w:rPr>
            </w:pPr>
            <w:r w:rsidRPr="00891076">
              <w:rPr>
                <w:rFonts w:ascii="Verdana" w:hAnsi="Verdana"/>
              </w:rPr>
              <w:br/>
              <w:t>10</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FC6904" w14:textId="77777777" w:rsidR="00891076" w:rsidRPr="00891076" w:rsidRDefault="00891076" w:rsidP="00891076">
            <w:pPr>
              <w:jc w:val="both"/>
              <w:rPr>
                <w:rFonts w:ascii="Verdana" w:hAnsi="Verdana"/>
              </w:rPr>
            </w:pPr>
            <w:r w:rsidRPr="00891076">
              <w:rPr>
                <w:rFonts w:ascii="Verdana" w:hAnsi="Verdana"/>
              </w:rPr>
              <w:br/>
              <w:t>1516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55949E" w14:textId="77777777" w:rsidR="00891076" w:rsidRPr="00891076" w:rsidRDefault="00891076" w:rsidP="00891076">
            <w:pPr>
              <w:jc w:val="both"/>
              <w:rPr>
                <w:rFonts w:ascii="Verdana" w:hAnsi="Verdana"/>
              </w:rPr>
            </w:pPr>
            <w:r w:rsidRPr="00891076">
              <w:rPr>
                <w:rFonts w:ascii="Verdana" w:hAnsi="Verdana"/>
              </w:rPr>
              <w:t>Lineamiento Técnico para la Atención de niños, niñas y adolescentes, y mayores de 18 años con derechos inobservados, amenazados o vulnerados, con discapacidad.</w:t>
            </w:r>
          </w:p>
        </w:tc>
      </w:tr>
      <w:tr w:rsidR="00891076" w:rsidRPr="00891076" w14:paraId="2224883A"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F33A31" w14:textId="77777777" w:rsidR="00891076" w:rsidRPr="00891076" w:rsidRDefault="00891076" w:rsidP="00891076">
            <w:pPr>
              <w:jc w:val="both"/>
              <w:rPr>
                <w:rFonts w:ascii="Verdana" w:hAnsi="Verdana"/>
              </w:rPr>
            </w:pPr>
            <w:r w:rsidRPr="00891076">
              <w:rPr>
                <w:rFonts w:ascii="Verdana" w:hAnsi="Verdana"/>
              </w:rPr>
              <w:br/>
              <w:t>11</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0C5300" w14:textId="77777777" w:rsidR="00891076" w:rsidRPr="00891076" w:rsidRDefault="00891076" w:rsidP="00891076">
            <w:pPr>
              <w:jc w:val="both"/>
              <w:rPr>
                <w:rFonts w:ascii="Verdana" w:hAnsi="Verdana"/>
              </w:rPr>
            </w:pPr>
            <w:r w:rsidRPr="00891076">
              <w:rPr>
                <w:rFonts w:ascii="Verdana" w:hAnsi="Verdana"/>
              </w:rPr>
              <w:br/>
              <w:t>1518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D901BC" w14:textId="77777777" w:rsidR="00891076" w:rsidRPr="00891076" w:rsidRDefault="00891076" w:rsidP="00891076">
            <w:pPr>
              <w:jc w:val="both"/>
              <w:rPr>
                <w:rFonts w:ascii="Verdana" w:hAnsi="Verdana"/>
              </w:rPr>
            </w:pPr>
            <w:r w:rsidRPr="00891076">
              <w:rPr>
                <w:rFonts w:ascii="Verdana" w:hAnsi="Verdana"/>
              </w:rPr>
              <w:t>Lineamiento Técnico para la Atención de niños, niñas y adolescentes, con derechos inobservados, amenazados o vulnerados, con consumo de sustancias psicoactivas.</w:t>
            </w:r>
          </w:p>
        </w:tc>
      </w:tr>
      <w:tr w:rsidR="00891076" w:rsidRPr="00891076" w14:paraId="396B2313"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8AE785" w14:textId="77777777" w:rsidR="00891076" w:rsidRPr="00891076" w:rsidRDefault="00891076" w:rsidP="00891076">
            <w:pPr>
              <w:jc w:val="both"/>
              <w:rPr>
                <w:rFonts w:ascii="Verdana" w:hAnsi="Verdana"/>
              </w:rPr>
            </w:pPr>
            <w:r w:rsidRPr="00891076">
              <w:rPr>
                <w:rFonts w:ascii="Verdana" w:hAnsi="Verdana"/>
              </w:rPr>
              <w:br/>
              <w:t>12</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E0B9F9" w14:textId="77777777" w:rsidR="00891076" w:rsidRPr="00891076" w:rsidRDefault="00891076" w:rsidP="00891076">
            <w:pPr>
              <w:jc w:val="both"/>
              <w:rPr>
                <w:rFonts w:ascii="Verdana" w:hAnsi="Verdana"/>
              </w:rPr>
            </w:pPr>
            <w:r w:rsidRPr="00891076">
              <w:rPr>
                <w:rFonts w:ascii="Verdana" w:hAnsi="Verdana"/>
              </w:rPr>
              <w:br/>
              <w:t>1523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4B6B97" w14:textId="77777777" w:rsidR="00891076" w:rsidRPr="00891076" w:rsidRDefault="00891076" w:rsidP="00891076">
            <w:pPr>
              <w:jc w:val="both"/>
              <w:rPr>
                <w:rFonts w:ascii="Verdana" w:hAnsi="Verdana"/>
              </w:rPr>
            </w:pPr>
            <w:r w:rsidRPr="00891076">
              <w:rPr>
                <w:rFonts w:ascii="Verdana" w:hAnsi="Verdana"/>
              </w:rPr>
              <w:t xml:space="preserve">Lineamiento técnico de estrategia de acompañamiento psicosocial para el restablecimiento de derechos y contribución a la reparación integral </w:t>
            </w:r>
            <w:r w:rsidRPr="00891076">
              <w:rPr>
                <w:rFonts w:ascii="Verdana" w:hAnsi="Verdana"/>
              </w:rPr>
              <w:lastRenderedPageBreak/>
              <w:t>de niños, niñas y adolescentes víctimas del conflicto armado.</w:t>
            </w:r>
          </w:p>
        </w:tc>
      </w:tr>
      <w:tr w:rsidR="00891076" w:rsidRPr="00891076" w14:paraId="1149DB06"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2D519D" w14:textId="77777777" w:rsidR="00891076" w:rsidRPr="00891076" w:rsidRDefault="00891076" w:rsidP="00891076">
            <w:pPr>
              <w:jc w:val="both"/>
              <w:rPr>
                <w:rFonts w:ascii="Verdana" w:hAnsi="Verdana"/>
              </w:rPr>
            </w:pPr>
            <w:r w:rsidRPr="00891076">
              <w:rPr>
                <w:rFonts w:ascii="Verdana" w:hAnsi="Verdana"/>
              </w:rPr>
              <w:lastRenderedPageBreak/>
              <w:t>13</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A0D957" w14:textId="77777777" w:rsidR="00891076" w:rsidRPr="00891076" w:rsidRDefault="00891076" w:rsidP="00891076">
            <w:pPr>
              <w:jc w:val="both"/>
              <w:rPr>
                <w:rFonts w:ascii="Verdana" w:hAnsi="Verdana"/>
              </w:rPr>
            </w:pPr>
            <w:r w:rsidRPr="00891076">
              <w:rPr>
                <w:rFonts w:ascii="Verdana" w:hAnsi="Verdana"/>
              </w:rPr>
              <w:t>1524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BEA843" w14:textId="77777777" w:rsidR="00891076" w:rsidRPr="00891076" w:rsidRDefault="00891076" w:rsidP="00891076">
            <w:pPr>
              <w:jc w:val="both"/>
              <w:rPr>
                <w:rFonts w:ascii="Verdana" w:hAnsi="Verdana"/>
              </w:rPr>
            </w:pPr>
            <w:r w:rsidRPr="00891076">
              <w:rPr>
                <w:rFonts w:ascii="Verdana" w:hAnsi="Verdana"/>
              </w:rPr>
              <w:t>Lineamiento técnico para la atención a niños, niñas y adolescentes victimas del desplazamiento forzado - Unidades Móviles</w:t>
            </w:r>
          </w:p>
        </w:tc>
      </w:tr>
      <w:tr w:rsidR="00891076" w:rsidRPr="00891076" w14:paraId="7A93FAD3"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642FFF" w14:textId="77777777" w:rsidR="00891076" w:rsidRPr="00891076" w:rsidRDefault="00891076" w:rsidP="00891076">
            <w:pPr>
              <w:jc w:val="both"/>
              <w:rPr>
                <w:rFonts w:ascii="Verdana" w:hAnsi="Verdana"/>
              </w:rPr>
            </w:pPr>
            <w:r w:rsidRPr="00891076">
              <w:rPr>
                <w:rFonts w:ascii="Verdana" w:hAnsi="Verdana"/>
              </w:rPr>
              <w:br/>
            </w:r>
            <w:r w:rsidRPr="00891076">
              <w:rPr>
                <w:rFonts w:ascii="Verdana" w:hAnsi="Verdana"/>
              </w:rPr>
              <w:br/>
              <w:t>14</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923A07" w14:textId="77777777" w:rsidR="00891076" w:rsidRPr="00891076" w:rsidRDefault="00891076" w:rsidP="00891076">
            <w:pPr>
              <w:jc w:val="both"/>
              <w:rPr>
                <w:rFonts w:ascii="Verdana" w:hAnsi="Verdana"/>
              </w:rPr>
            </w:pPr>
            <w:r w:rsidRPr="00891076">
              <w:rPr>
                <w:rFonts w:ascii="Verdana" w:hAnsi="Verdana"/>
              </w:rPr>
              <w:br/>
            </w:r>
            <w:r w:rsidRPr="00891076">
              <w:rPr>
                <w:rFonts w:ascii="Verdana" w:hAnsi="Verdana"/>
              </w:rPr>
              <w:br/>
              <w:t>1525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C90A11" w14:textId="77777777" w:rsidR="00891076" w:rsidRPr="00891076" w:rsidRDefault="00891076" w:rsidP="00891076">
            <w:pPr>
              <w:jc w:val="both"/>
              <w:rPr>
                <w:rFonts w:ascii="Verdana" w:hAnsi="Verdana"/>
              </w:rPr>
            </w:pPr>
            <w:r w:rsidRPr="00891076">
              <w:rPr>
                <w:rFonts w:ascii="Verdana" w:hAnsi="Verdana"/>
              </w:rPr>
              <w:t>Lineamiento Técnico de las modalidades del programa de atención especializada para el restablecimiento de derechos a niños, niñas y adolescentes victimas de reclutamiento ilícito, que se han desvinculado de grupos armados organizados al margen de la Ley y contribución al proceso de reparación integral</w:t>
            </w:r>
          </w:p>
        </w:tc>
      </w:tr>
      <w:tr w:rsidR="00891076" w:rsidRPr="00891076" w14:paraId="72E138CC"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0A69E4" w14:textId="77777777" w:rsidR="00891076" w:rsidRPr="00891076" w:rsidRDefault="00891076" w:rsidP="00891076">
            <w:pPr>
              <w:jc w:val="both"/>
              <w:rPr>
                <w:rFonts w:ascii="Verdana" w:hAnsi="Verdana"/>
              </w:rPr>
            </w:pPr>
            <w:r w:rsidRPr="00891076">
              <w:rPr>
                <w:rFonts w:ascii="Verdana" w:hAnsi="Verdana"/>
              </w:rPr>
              <w:br/>
            </w:r>
            <w:r w:rsidRPr="00891076">
              <w:rPr>
                <w:rFonts w:ascii="Verdana" w:hAnsi="Verdana"/>
              </w:rPr>
              <w:br/>
              <w:t>15</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8CFF69" w14:textId="77777777" w:rsidR="00891076" w:rsidRPr="00891076" w:rsidRDefault="00891076" w:rsidP="00891076">
            <w:pPr>
              <w:jc w:val="both"/>
              <w:rPr>
                <w:rFonts w:ascii="Verdana" w:hAnsi="Verdana"/>
              </w:rPr>
            </w:pPr>
            <w:r w:rsidRPr="00891076">
              <w:rPr>
                <w:rFonts w:ascii="Verdana" w:hAnsi="Verdana"/>
              </w:rPr>
              <w:br/>
            </w:r>
            <w:r w:rsidRPr="00891076">
              <w:rPr>
                <w:rFonts w:ascii="Verdana" w:hAnsi="Verdana"/>
              </w:rPr>
              <w:br/>
              <w:t>1517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2F1FBB" w14:textId="77777777" w:rsidR="00891076" w:rsidRPr="00891076" w:rsidRDefault="00891076" w:rsidP="00891076">
            <w:pPr>
              <w:jc w:val="both"/>
              <w:rPr>
                <w:rFonts w:ascii="Verdana" w:hAnsi="Verdana"/>
              </w:rPr>
            </w:pPr>
            <w:r w:rsidRPr="00891076">
              <w:rPr>
                <w:rFonts w:ascii="Verdana" w:hAnsi="Verdana"/>
              </w:rPr>
              <w:t>Lineamiento Técnico para el restablecimiento de derechos y contribución a la reparación integral a niños, niñas y adolescentes, víctimas de minas antipersonal, municiones sin explotar y artefactos explosivos improvisados y niños, niñas y adolescentes victimas de acciones bélicas y atentados terroristas en el marco del conflicto armado.</w:t>
            </w:r>
          </w:p>
        </w:tc>
      </w:tr>
      <w:tr w:rsidR="00891076" w:rsidRPr="00891076" w14:paraId="6796B2D4"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4CF194" w14:textId="77777777" w:rsidR="00891076" w:rsidRPr="00891076" w:rsidRDefault="00891076" w:rsidP="00891076">
            <w:pPr>
              <w:jc w:val="both"/>
              <w:rPr>
                <w:rFonts w:ascii="Verdana" w:hAnsi="Verdana"/>
              </w:rPr>
            </w:pPr>
            <w:r w:rsidRPr="00891076">
              <w:rPr>
                <w:rFonts w:ascii="Verdana" w:hAnsi="Verdana"/>
              </w:rPr>
              <w:br/>
              <w:t>16</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DCA431" w14:textId="77777777" w:rsidR="00891076" w:rsidRPr="00891076" w:rsidRDefault="00891076" w:rsidP="00891076">
            <w:pPr>
              <w:jc w:val="both"/>
              <w:rPr>
                <w:rFonts w:ascii="Verdana" w:hAnsi="Verdana"/>
              </w:rPr>
            </w:pPr>
            <w:r w:rsidRPr="00891076">
              <w:rPr>
                <w:rFonts w:ascii="Verdana" w:hAnsi="Verdana"/>
              </w:rPr>
              <w:br/>
              <w:t>6022 de 2010</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93B515" w14:textId="77777777" w:rsidR="00891076" w:rsidRPr="00891076" w:rsidRDefault="00891076" w:rsidP="00891076">
            <w:pPr>
              <w:jc w:val="both"/>
              <w:rPr>
                <w:rFonts w:ascii="Verdana" w:hAnsi="Verdana"/>
              </w:rPr>
            </w:pPr>
            <w:r w:rsidRPr="00891076">
              <w:rPr>
                <w:rFonts w:ascii="Verdana" w:hAnsi="Verdana"/>
              </w:rPr>
              <w:t>Lineamiento Técnico para el Programa Especializado de Atención a: Niños, niñas, adolescentes Víctimas de Violencia Sexual con sus Derechos Amenazados, Inobservados o vulnerados.</w:t>
            </w:r>
          </w:p>
        </w:tc>
      </w:tr>
      <w:tr w:rsidR="00891076" w:rsidRPr="00891076" w14:paraId="2E7E9B83"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5764CE" w14:textId="77777777" w:rsidR="00891076" w:rsidRPr="00891076" w:rsidRDefault="00891076" w:rsidP="00891076">
            <w:pPr>
              <w:jc w:val="both"/>
              <w:rPr>
                <w:rFonts w:ascii="Verdana" w:hAnsi="Verdana"/>
              </w:rPr>
            </w:pPr>
            <w:r w:rsidRPr="00891076">
              <w:rPr>
                <w:rFonts w:ascii="Verdana" w:hAnsi="Verdana"/>
              </w:rPr>
              <w:br/>
              <w:t>17</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C2FAFF" w14:textId="77777777" w:rsidR="00891076" w:rsidRPr="00891076" w:rsidRDefault="00891076" w:rsidP="00891076">
            <w:pPr>
              <w:jc w:val="both"/>
              <w:rPr>
                <w:rFonts w:ascii="Verdana" w:hAnsi="Verdana"/>
              </w:rPr>
            </w:pPr>
            <w:r w:rsidRPr="00891076">
              <w:rPr>
                <w:rFonts w:ascii="Verdana" w:hAnsi="Verdana"/>
              </w:rPr>
              <w:br/>
              <w:t>13369 de 2016</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23B90B" w14:textId="77777777" w:rsidR="00891076" w:rsidRPr="00891076" w:rsidRDefault="00891076" w:rsidP="00891076">
            <w:pPr>
              <w:jc w:val="both"/>
              <w:rPr>
                <w:rFonts w:ascii="Verdana" w:hAnsi="Verdana"/>
              </w:rPr>
            </w:pPr>
            <w:r w:rsidRPr="00891076">
              <w:rPr>
                <w:rFonts w:ascii="Verdana" w:hAnsi="Verdana"/>
              </w:rPr>
              <w:t>Lineamiento Técnico para el restablecimiento de derechos y contribución a la reparación integral a niños, niñas y adolescentes huérfanos como consecuencia del conflicto armado.</w:t>
            </w:r>
          </w:p>
        </w:tc>
      </w:tr>
      <w:tr w:rsidR="00891076" w:rsidRPr="00891076" w14:paraId="17D09216" w14:textId="77777777" w:rsidTr="031754DE">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20CA1F" w14:textId="77777777" w:rsidR="00891076" w:rsidRPr="00891076" w:rsidRDefault="00891076" w:rsidP="00891076">
            <w:pPr>
              <w:jc w:val="both"/>
              <w:rPr>
                <w:rFonts w:ascii="Verdana" w:hAnsi="Verdana"/>
              </w:rPr>
            </w:pPr>
            <w:r w:rsidRPr="00891076">
              <w:rPr>
                <w:rFonts w:ascii="Verdana" w:hAnsi="Verdana"/>
              </w:rPr>
              <w:lastRenderedPageBreak/>
              <w:br/>
              <w:t>18</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F6D42C" w14:textId="77777777" w:rsidR="00891076" w:rsidRPr="00891076" w:rsidRDefault="00891076" w:rsidP="00891076">
            <w:pPr>
              <w:jc w:val="both"/>
              <w:rPr>
                <w:rFonts w:ascii="Verdana" w:hAnsi="Verdana"/>
              </w:rPr>
            </w:pPr>
            <w:r w:rsidRPr="00891076">
              <w:rPr>
                <w:rFonts w:ascii="Verdana" w:hAnsi="Verdana"/>
              </w:rPr>
              <w:br/>
              <w:t>11800 de 2017</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369A77" w14:textId="77777777" w:rsidR="00891076" w:rsidRPr="00891076" w:rsidRDefault="00891076" w:rsidP="00891076">
            <w:pPr>
              <w:jc w:val="both"/>
              <w:rPr>
                <w:rFonts w:ascii="Verdana" w:hAnsi="Verdana"/>
              </w:rPr>
            </w:pPr>
            <w:r w:rsidRPr="00891076">
              <w:rPr>
                <w:rFonts w:ascii="Verdana" w:hAnsi="Verdana"/>
              </w:rPr>
              <w:t>Lineamiento Técnico del modelo de atención de adolescentes y jóvenes adoptables o vinculados al sistema de responsabilidad penal, en preparación para la vida autónoma e independiente.</w:t>
            </w:r>
          </w:p>
        </w:tc>
      </w:tr>
    </w:tbl>
    <w:p w14:paraId="37811B14" w14:textId="77777777" w:rsidR="00891076" w:rsidRPr="00891076" w:rsidRDefault="00891076" w:rsidP="00891076">
      <w:pPr>
        <w:jc w:val="both"/>
        <w:rPr>
          <w:rFonts w:ascii="Verdana" w:hAnsi="Verdana"/>
        </w:rPr>
      </w:pPr>
      <w:r w:rsidRPr="00891076">
        <w:rPr>
          <w:rFonts w:ascii="Verdana" w:hAnsi="Verdana"/>
          <w:b/>
          <w:bCs/>
        </w:rPr>
        <w:t>C-4199-1500-4 - ASISTENCIA A LA PRIMERA INFANCIA A NIVEL NACIONAL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98"/>
        <w:gridCol w:w="1990"/>
        <w:gridCol w:w="798"/>
        <w:gridCol w:w="852"/>
        <w:gridCol w:w="2684"/>
      </w:tblGrid>
      <w:tr w:rsidR="00891076" w:rsidRPr="00891076" w14:paraId="7682D94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F893DF" w14:textId="77777777" w:rsidR="00891076" w:rsidRPr="00891076" w:rsidRDefault="00891076" w:rsidP="00891076">
            <w:pPr>
              <w:jc w:val="both"/>
              <w:rPr>
                <w:rFonts w:ascii="Verdana" w:hAnsi="Verdana"/>
              </w:rPr>
            </w:pPr>
            <w:r w:rsidRPr="00891076">
              <w:rPr>
                <w:rFonts w:ascii="Verdana" w:hAnsi="Verdana"/>
                <w:b/>
                <w:bCs/>
              </w:rPr>
              <w:t>FICHA: I -18</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4DC866" w14:textId="77777777" w:rsidR="00891076" w:rsidRPr="00891076" w:rsidRDefault="00891076" w:rsidP="00891076">
            <w:pPr>
              <w:jc w:val="both"/>
              <w:rPr>
                <w:rFonts w:ascii="Verdana" w:hAnsi="Verdana"/>
              </w:rPr>
            </w:pPr>
            <w:r w:rsidRPr="00891076">
              <w:rPr>
                <w:rFonts w:ascii="Verdana" w:hAnsi="Verdana"/>
                <w:b/>
                <w:bCs/>
              </w:rPr>
              <w:t>PRG</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0DCA98" w14:textId="77777777" w:rsidR="00891076" w:rsidRPr="00891076" w:rsidRDefault="00891076" w:rsidP="00891076">
            <w:pPr>
              <w:jc w:val="both"/>
              <w:rPr>
                <w:rFonts w:ascii="Verdana" w:hAnsi="Verdana"/>
              </w:rPr>
            </w:pPr>
            <w:r w:rsidRPr="00891076">
              <w:rPr>
                <w:rFonts w:ascii="Verdana" w:hAnsi="Verdana"/>
                <w:b/>
                <w:bCs/>
              </w:rPr>
              <w:t>SPRG</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220562" w14:textId="77777777" w:rsidR="00891076" w:rsidRPr="00891076" w:rsidRDefault="00891076" w:rsidP="00891076">
            <w:pPr>
              <w:jc w:val="both"/>
              <w:rPr>
                <w:rFonts w:ascii="Verdana" w:hAnsi="Verdana"/>
              </w:rPr>
            </w:pPr>
            <w:r w:rsidRPr="00891076">
              <w:rPr>
                <w:rFonts w:ascii="Verdana" w:hAnsi="Verdana"/>
                <w:b/>
                <w:bCs/>
              </w:rPr>
              <w:t>PROY</w:t>
            </w:r>
          </w:p>
        </w:tc>
        <w:tc>
          <w:tcPr>
            <w:tcW w:w="2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35441C"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305E4F75" w14:textId="77777777" w:rsidTr="00891076">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D5B92F" w14:textId="77777777" w:rsidR="00891076" w:rsidRPr="00891076" w:rsidRDefault="00891076" w:rsidP="00891076">
            <w:pPr>
              <w:jc w:val="both"/>
              <w:rPr>
                <w:rFonts w:ascii="Verdana" w:hAnsi="Verdana"/>
              </w:rPr>
            </w:pPr>
            <w:r w:rsidRPr="00891076">
              <w:rPr>
                <w:rFonts w:ascii="Verdana" w:hAnsi="Verdana"/>
                <w:b/>
                <w:bCs/>
              </w:rPr>
              <w:t>4102</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2DEB75" w14:textId="77777777" w:rsidR="00891076" w:rsidRPr="00891076" w:rsidRDefault="00891076" w:rsidP="00891076">
            <w:pPr>
              <w:jc w:val="both"/>
              <w:rPr>
                <w:rFonts w:ascii="Verdana" w:hAnsi="Verdana"/>
              </w:rPr>
            </w:pPr>
            <w:r w:rsidRPr="00891076">
              <w:rPr>
                <w:rFonts w:ascii="Verdana" w:hAnsi="Verdana"/>
                <w:b/>
                <w:bCs/>
              </w:rPr>
              <w:t>1500</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AEC7DE" w14:textId="77777777" w:rsidR="00891076" w:rsidRPr="00891076" w:rsidRDefault="00891076" w:rsidP="00891076">
            <w:pPr>
              <w:jc w:val="both"/>
              <w:rPr>
                <w:rFonts w:ascii="Verdana" w:hAnsi="Verdana"/>
              </w:rPr>
            </w:pPr>
            <w:r w:rsidRPr="00891076">
              <w:rPr>
                <w:rFonts w:ascii="Verdana" w:hAnsi="Verdana"/>
                <w:b/>
                <w:bCs/>
              </w:rPr>
              <w:t>4</w:t>
            </w:r>
          </w:p>
        </w:tc>
        <w:tc>
          <w:tcPr>
            <w:tcW w:w="2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363363" w14:textId="77777777" w:rsidR="00891076" w:rsidRPr="00891076" w:rsidRDefault="00891076" w:rsidP="00891076">
            <w:pPr>
              <w:jc w:val="both"/>
              <w:rPr>
                <w:rFonts w:ascii="Verdana" w:hAnsi="Verdana"/>
              </w:rPr>
            </w:pPr>
            <w:r w:rsidRPr="00891076">
              <w:rPr>
                <w:rFonts w:ascii="Verdana" w:hAnsi="Verdana"/>
                <w:b/>
                <w:bCs/>
              </w:rPr>
              <w:t>101</w:t>
            </w:r>
          </w:p>
        </w:tc>
      </w:tr>
      <w:tr w:rsidR="00891076" w:rsidRPr="00891076" w14:paraId="73B2505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1B03F6"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73C0A6" w14:textId="77777777" w:rsidR="00891076" w:rsidRPr="00891076" w:rsidRDefault="00891076" w:rsidP="00891076">
            <w:pPr>
              <w:jc w:val="both"/>
              <w:rPr>
                <w:rFonts w:ascii="Verdana" w:hAnsi="Verdana"/>
              </w:rPr>
            </w:pPr>
            <w:r w:rsidRPr="00891076">
              <w:rPr>
                <w:rFonts w:ascii="Verdana" w:hAnsi="Verdana"/>
                <w:b/>
                <w:bCs/>
              </w:rPr>
              <w:t>ASISTENCIA A LA PRIMERA INFANCIA A NIVEL NACIONAL</w:t>
            </w:r>
          </w:p>
        </w:tc>
      </w:tr>
      <w:tr w:rsidR="00891076" w:rsidRPr="00891076" w14:paraId="41F9614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C0B748"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440179" w14:textId="77777777" w:rsidR="00891076" w:rsidRPr="00891076" w:rsidRDefault="00891076" w:rsidP="00891076">
            <w:pPr>
              <w:jc w:val="both"/>
              <w:rPr>
                <w:rFonts w:ascii="Verdana" w:hAnsi="Verdana"/>
              </w:rPr>
            </w:pPr>
            <w:r w:rsidRPr="00891076">
              <w:rPr>
                <w:rFonts w:ascii="Verdana" w:hAnsi="Verdana"/>
                <w:b/>
                <w:bCs/>
              </w:rPr>
              <w:t>INTEGRAL</w:t>
            </w:r>
          </w:p>
        </w:tc>
      </w:tr>
      <w:tr w:rsidR="00891076" w:rsidRPr="00891076" w14:paraId="223EBE8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152D2C"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729EB1" w14:textId="77777777" w:rsidR="00891076" w:rsidRPr="00891076" w:rsidRDefault="00891076" w:rsidP="00891076">
            <w:pPr>
              <w:jc w:val="both"/>
              <w:rPr>
                <w:rFonts w:ascii="Verdana" w:hAnsi="Verdana"/>
              </w:rPr>
            </w:pPr>
            <w:r w:rsidRPr="00891076">
              <w:rPr>
                <w:rFonts w:ascii="Verdana" w:hAnsi="Verdana"/>
                <w:b/>
                <w:bCs/>
              </w:rPr>
              <w:t>ATENCIÓN A NIÑOS HASTA LOS 3 AÑOS EN ESTABLECIMIENTOS DE RECLUSIÓN A MUJERES (I)</w:t>
            </w:r>
          </w:p>
        </w:tc>
      </w:tr>
      <w:tr w:rsidR="00891076" w:rsidRPr="00891076" w14:paraId="3B77459F"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1EF1F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34824B" w14:textId="77777777" w:rsidR="00891076" w:rsidRPr="00891076" w:rsidRDefault="00891076" w:rsidP="00891076">
            <w:pPr>
              <w:jc w:val="both"/>
              <w:rPr>
                <w:rFonts w:ascii="Verdana" w:hAnsi="Verdana"/>
              </w:rPr>
            </w:pPr>
            <w:r w:rsidRPr="00891076">
              <w:rPr>
                <w:rFonts w:ascii="Verdana" w:hAnsi="Verdana"/>
              </w:rPr>
              <w:t>Apoyar la atención integral de niñas y niños que conviven con sus madres en los Establecimientos de Reclusión de Mujeres, desde su gestación hasta los 3 años de edad mediante acciones que contribuyan a mejorar y/o mantener su estadonutricional, fortalezcan los vínculos afectivos con sus familias y cuidadores/as y apoyen su desarrollo</w:t>
            </w:r>
          </w:p>
        </w:tc>
      </w:tr>
      <w:tr w:rsidR="00891076" w:rsidRPr="00891076" w14:paraId="75FCA43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6BE7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B52BE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611202" w14:textId="77777777" w:rsidR="00891076" w:rsidRPr="00891076" w:rsidRDefault="00891076" w:rsidP="00891076">
            <w:pPr>
              <w:jc w:val="both"/>
              <w:rPr>
                <w:rFonts w:ascii="Verdana" w:hAnsi="Verdana"/>
              </w:rPr>
            </w:pPr>
            <w:r w:rsidRPr="00891076">
              <w:rPr>
                <w:rFonts w:ascii="Verdana" w:hAnsi="Verdana"/>
              </w:rPr>
              <w:lastRenderedPageBreak/>
              <w:t>- Propiciar el desarrollo psicosocial, moral y físico de los niños y niñas hasta los tres (3) años de edad que conviven con sus madres internas en los Establecimientos de Reclusión, a través de acciones de formación integral de fortalecimiento de la familia, y de atención directa al niño/a.</w:t>
            </w:r>
            <w:r w:rsidRPr="00891076">
              <w:rPr>
                <w:rFonts w:ascii="Verdana" w:hAnsi="Verdana"/>
              </w:rPr>
              <w:br/>
              <w:t xml:space="preserve">- Apoyar a las mujeres gestantes y lactantes y a las internas con niñas y niños hasta tres (3) años de edad, en la cualificación de las relaciones intrafamiliares y el fortalecimiento de </w:t>
            </w:r>
            <w:r w:rsidRPr="00891076">
              <w:rPr>
                <w:rFonts w:ascii="Verdana" w:hAnsi="Verdana"/>
              </w:rPr>
              <w:lastRenderedPageBreak/>
              <w:t>vínculos afectivos.</w:t>
            </w:r>
            <w:r w:rsidRPr="00891076">
              <w:rPr>
                <w:rFonts w:ascii="Verdana" w:hAnsi="Verdana"/>
              </w:rPr>
              <w:br/>
              <w:t>- Realizar procesos pedagógicos para el fortalecimiento de vínculos afectivos, apoyo a procesos de socialización, resolución pacífica de conflictos y etapas de desarrollo evolutivo de las niñas y niños que conduzcan a prácticas de crianza adecuadas para la prevención del maltrato infantil y la negligencia.</w:t>
            </w:r>
            <w:r w:rsidRPr="00891076">
              <w:rPr>
                <w:rFonts w:ascii="Verdana" w:hAnsi="Verdana"/>
              </w:rPr>
              <w:br/>
              <w:t>- Promover y fomentar la práctica de la lactancia materna en las mujeres gestantes y madres en lactancia al interior del Establecimiento de Reclusión, de manera exclusiva durante los primeros seis meses y hasta los dos años de manera complementaria, evitando las prácticas que le sean contrarias a nivel de la modalidad.</w:t>
            </w:r>
            <w:r w:rsidRPr="00891076">
              <w:rPr>
                <w:rFonts w:ascii="Verdana" w:hAnsi="Verdana"/>
              </w:rPr>
              <w:br/>
              <w:t>- Garantizar a las niñas y niños la complementación alimentaria acorde con el proceso de desarrollo que aporte el 100% de los requerimientos diarios de energía y nutrientes, según grupos de edad.</w:t>
            </w:r>
            <w:r w:rsidRPr="00891076">
              <w:rPr>
                <w:rFonts w:ascii="Verdana" w:hAnsi="Verdana"/>
              </w:rPr>
              <w:br/>
              <w:t>- Garantizar a las mujeres gestantes y madres en lactancia una complementación alimentaria que aporte el 100% de las recomendaciones diarias de energía y nutrientes.</w:t>
            </w:r>
            <w:r w:rsidRPr="00891076">
              <w:rPr>
                <w:rFonts w:ascii="Verdana" w:hAnsi="Verdana"/>
              </w:rPr>
              <w:br/>
              <w:t>- Promover entre la madre, padre y demás miembros de la familia, el conocimiento de los derechos, deberes, obligaciones y responsabilidades que tienen con sus hijos e hijas en tal calidad.</w:t>
            </w:r>
          </w:p>
        </w:tc>
      </w:tr>
      <w:tr w:rsidR="00891076" w:rsidRPr="00891076" w14:paraId="416424E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3431AF" w14:textId="77777777" w:rsidR="00891076" w:rsidRPr="00891076" w:rsidRDefault="00891076" w:rsidP="00891076">
            <w:pPr>
              <w:jc w:val="both"/>
              <w:rPr>
                <w:rFonts w:ascii="Verdana" w:hAnsi="Verdana"/>
              </w:rPr>
            </w:pPr>
            <w:r w:rsidRPr="00891076">
              <w:rPr>
                <w:rFonts w:ascii="Verdana" w:hAnsi="Verdana"/>
                <w:b/>
                <w:bCs/>
              </w:rPr>
              <w:lastRenderedPageBreak/>
              <w:br/>
              <w:t>POBLACION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62FBD7" w14:textId="77777777" w:rsidR="00891076" w:rsidRPr="00891076" w:rsidRDefault="00891076" w:rsidP="00891076">
            <w:pPr>
              <w:jc w:val="both"/>
              <w:rPr>
                <w:rFonts w:ascii="Verdana" w:hAnsi="Verdana"/>
              </w:rPr>
            </w:pPr>
            <w:r w:rsidRPr="00891076">
              <w:rPr>
                <w:rFonts w:ascii="Verdana" w:hAnsi="Verdana"/>
              </w:rPr>
              <w:t>Para esta modalidad la población objetivo son las niñas y niños hasta 3 años de edad que permanecen con sus madres al interior de los Establecimientos de Reclusión donde opera la Modalidad. Mujeres internas: gestantes y madres en periodo de lactancia.</w:t>
            </w:r>
          </w:p>
        </w:tc>
      </w:tr>
      <w:tr w:rsidR="00891076" w:rsidRPr="00891076" w14:paraId="7DD8647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E945F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2D81C6" w14:textId="77777777" w:rsidR="00891076" w:rsidRPr="00891076" w:rsidRDefault="00891076" w:rsidP="00891076">
            <w:pPr>
              <w:jc w:val="both"/>
              <w:rPr>
                <w:rFonts w:ascii="Verdana" w:hAnsi="Verdana"/>
              </w:rPr>
            </w:pPr>
            <w:r w:rsidRPr="00891076">
              <w:rPr>
                <w:rFonts w:ascii="Verdana" w:hAnsi="Verdana"/>
              </w:rPr>
              <w:t>- Formación, cuidado y atención de las niñas y niños: Contempla actividades que integran aspectos pedagógicos que deben estar encaminados al desarrollo integral de competencias en la primera infancia: educación, cuidado y desarrollo psicosocial de las niñas y los niños, al fortalecimiento de las relaciones en su medio infantil, a construir valores que le permitan ubicarse y desenvolverse en un ambiente humano, que le facilite vivir plenamente su infancia. Igualmente actividades de alimentación, salud, nutrición, y de saneamiento ambiental las cuales deberán adelantarse en las condiciones y bajo los parámetros que determinen las entidades competentes para tal fin y la normatividad vigente.</w:t>
            </w:r>
            <w:r w:rsidRPr="00891076">
              <w:rPr>
                <w:rFonts w:ascii="Verdana" w:hAnsi="Verdana"/>
              </w:rPr>
              <w:br/>
              <w:t>- Formación de las madres para que mediante procesos de capacitación: comprendan su papel dentro del desarrollo infantil, modifiquen sus relaciones y las que establecen con las niñas y niños, de manera que con una nueva imagen de la infancia asuman la responsabilidad en el desarrollo infantil y fortalezcan el vínculo afectivo madre e hijo/a.</w:t>
            </w:r>
            <w:r w:rsidRPr="00891076">
              <w:rPr>
                <w:rFonts w:ascii="Verdana" w:hAnsi="Verdana"/>
              </w:rPr>
              <w:br/>
              <w:t>- Apoyar a las mujeres gestantes y lactantes y a las internas con niñas y niños hasta tres (3) años de edad, en la cualificación de las relaciones intrafamiliares y el fortalecimiento de vínculos afectivos, igualmente para garantizarles una complementación alimentaria que aporte el 100% de los requerimientos diarios de energía y nutrientes.</w:t>
            </w:r>
            <w:r w:rsidRPr="00891076">
              <w:rPr>
                <w:rFonts w:ascii="Verdana" w:hAnsi="Verdana"/>
              </w:rPr>
              <w:br/>
              <w:t>- Formación y capacitación a agentes educativos: La formación y actualización de las personas que atienden a las niñas y niños es un requisito indispensable para el desarrollo de la modalidad y debe girar alrededor de los núcleos temáticos que surgen de la operación de todos los componentes de la modalidad, del proyecto pedagógico educativo comunitario, de la concepción del desarrollo infantil, así como de los lineamientos técnicos y manual operativo institucional.</w:t>
            </w:r>
          </w:p>
        </w:tc>
      </w:tr>
      <w:tr w:rsidR="00891076" w:rsidRPr="00891076" w14:paraId="48CE260F"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940E43"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F40E1C" w14:textId="77777777" w:rsidR="00891076" w:rsidRPr="00891076" w:rsidRDefault="00891076" w:rsidP="00891076">
            <w:pPr>
              <w:jc w:val="both"/>
              <w:rPr>
                <w:rFonts w:ascii="Verdana" w:hAnsi="Verdana"/>
              </w:rPr>
            </w:pPr>
            <w:r w:rsidRPr="00891076">
              <w:rPr>
                <w:rFonts w:ascii="Verdana" w:hAnsi="Verdana"/>
              </w:rPr>
              <w:t>365 días</w:t>
            </w:r>
          </w:p>
        </w:tc>
      </w:tr>
      <w:tr w:rsidR="00891076" w:rsidRPr="00891076" w14:paraId="2B58289C"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96D7C8" w14:textId="77777777" w:rsidR="00891076" w:rsidRPr="00891076" w:rsidRDefault="00891076" w:rsidP="00891076">
            <w:pPr>
              <w:jc w:val="both"/>
              <w:rPr>
                <w:rFonts w:ascii="Verdana" w:hAnsi="Verdana"/>
              </w:rPr>
            </w:pPr>
            <w:r w:rsidRPr="00891076">
              <w:rPr>
                <w:rFonts w:ascii="Verdana" w:hAnsi="Verdana"/>
                <w:b/>
                <w:bCs/>
              </w:rPr>
              <w:t>ROTACION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E0CE53"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498652E1"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1AB612" w14:textId="77777777" w:rsidR="00891076" w:rsidRPr="00891076" w:rsidRDefault="00891076" w:rsidP="00891076">
            <w:pPr>
              <w:jc w:val="both"/>
              <w:rPr>
                <w:rFonts w:ascii="Verdana" w:hAnsi="Verdana"/>
              </w:rPr>
            </w:pP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C7C2BB" w14:textId="77777777" w:rsidR="00891076" w:rsidRPr="00891076" w:rsidRDefault="00891076" w:rsidP="00891076">
            <w:pPr>
              <w:jc w:val="both"/>
              <w:rPr>
                <w:rFonts w:ascii="Verdana" w:hAnsi="Verdana"/>
              </w:rPr>
            </w:pPr>
            <w:r w:rsidRPr="00891076">
              <w:rPr>
                <w:rFonts w:ascii="Verdana" w:hAnsi="Verdana"/>
              </w:rPr>
              <w:t xml:space="preserve">Niños y niñas entre 6 meses y 3 años: 15 gramos/niño/día por 365 días Mujeres gestantes y madres lactantes: </w:t>
            </w:r>
            <w:r w:rsidRPr="00891076">
              <w:rPr>
                <w:rFonts w:ascii="Verdana" w:hAnsi="Verdana"/>
              </w:rPr>
              <w:lastRenderedPageBreak/>
              <w:t>900 gramos/usuario/mes por 12 meses</w:t>
            </w:r>
          </w:p>
        </w:tc>
      </w:tr>
      <w:tr w:rsidR="00891076" w:rsidRPr="00891076" w14:paraId="7F14DD6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265E8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04296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B4D9D0" w14:textId="77777777" w:rsidR="00891076" w:rsidRPr="00891076" w:rsidRDefault="00891076" w:rsidP="00891076">
            <w:pPr>
              <w:jc w:val="both"/>
              <w:rPr>
                <w:rFonts w:ascii="Verdana" w:hAnsi="Verdana"/>
              </w:rPr>
            </w:pPr>
            <w:r w:rsidRPr="00891076">
              <w:rPr>
                <w:rFonts w:ascii="Verdana" w:hAnsi="Verdana"/>
              </w:rPr>
              <w:t>Ver anexo 6.</w:t>
            </w:r>
            <w:r w:rsidRPr="00891076">
              <w:rPr>
                <w:rFonts w:ascii="Verdana" w:hAnsi="Verdana"/>
              </w:rPr>
              <w:br/>
            </w:r>
            <w:r w:rsidRPr="00891076">
              <w:rPr>
                <w:rFonts w:ascii="Verdana" w:hAnsi="Verdana"/>
              </w:rPr>
              <w:br/>
              <w:t>- Cualificación: En el marco de la implementación de la Estrategia Nacional de Cero a Siempre se cualifican los componentes de la atención que se brinda a las niñas y niños hasta los tres años en los centros de reclusión de mujeres de acuerdo con sus necesidades.</w:t>
            </w:r>
            <w:r w:rsidRPr="00891076">
              <w:rPr>
                <w:rFonts w:ascii="Verdana" w:hAnsi="Verdana"/>
              </w:rPr>
              <w:br/>
              <w:t>- Talento humano: se vincularon profesionales de apoyo psicosocial y de salud y nutrición, aplicando el estándar y costo establecidos para los Centros de Desarrollo Infantil-CDI</w:t>
            </w:r>
            <w:r w:rsidRPr="00891076">
              <w:rPr>
                <w:rFonts w:ascii="Verdana" w:hAnsi="Verdana"/>
              </w:rPr>
              <w:br/>
              <w:t>- Transporte: se cubrirá el costo de los trayectos de desplazamiento del talento humano al centro de reclusión en los casos especiales que apruebe la Dirección de primera infancia</w:t>
            </w:r>
            <w:r w:rsidRPr="00891076">
              <w:rPr>
                <w:rFonts w:ascii="Verdana" w:hAnsi="Verdana"/>
              </w:rPr>
              <w:br/>
            </w:r>
            <w:r w:rsidRPr="00891076">
              <w:rPr>
                <w:rFonts w:ascii="Verdana" w:hAnsi="Verdana"/>
              </w:rPr>
              <w:br/>
            </w:r>
            <w:r w:rsidRPr="00891076">
              <w:rPr>
                <w:rFonts w:ascii="Verdana" w:hAnsi="Verdana"/>
                <w:b/>
                <w:bCs/>
              </w:rPr>
              <w:t>Nota</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770D3F7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7E6DE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4B9E86" w14:textId="346E0193"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1098 de 2006</w:t>
            </w:r>
            <w:r w:rsidRPr="00891076">
              <w:rPr>
                <w:rFonts w:ascii="Verdana" w:hAnsi="Verdana"/>
              </w:rPr>
              <w:br/>
              <w:t>- CONPES 109 de 2007 Política de Primera infancia</w:t>
            </w:r>
            <w:r w:rsidRPr="00891076">
              <w:rPr>
                <w:rFonts w:ascii="Verdana" w:hAnsi="Verdana"/>
              </w:rPr>
              <w:br/>
              <w:t>- CONPES 113 de 2007 Política de seguridad alimentaria</w:t>
            </w:r>
            <w:r w:rsidRPr="00891076">
              <w:rPr>
                <w:rFonts w:ascii="Verdana" w:hAnsi="Verdana"/>
              </w:rPr>
              <w:br/>
              <w:t>- Ley </w:t>
            </w:r>
            <w:r w:rsidRPr="00B04DDE">
              <w:rPr>
                <w:rFonts w:ascii="Verdana" w:hAnsi="Verdana"/>
              </w:rPr>
              <w:t>1295</w:t>
            </w:r>
            <w:r w:rsidRPr="00891076">
              <w:rPr>
                <w:rFonts w:ascii="Verdana" w:hAnsi="Verdana"/>
              </w:rPr>
              <w:t xml:space="preserve"> de 2009 sobre Atención Integral a la Primera </w:t>
            </w:r>
            <w:r w:rsidRPr="00891076">
              <w:rPr>
                <w:rFonts w:ascii="Verdana" w:hAnsi="Verdana"/>
              </w:rPr>
              <w:lastRenderedPageBreak/>
              <w:t>Infancia</w:t>
            </w:r>
            <w:r w:rsidRPr="00891076">
              <w:rPr>
                <w:rFonts w:ascii="Verdana" w:hAnsi="Verdana"/>
              </w:rPr>
              <w:br/>
              <w:t>- Ley </w:t>
            </w:r>
            <w:r w:rsidRPr="00B04DDE">
              <w:rPr>
                <w:rFonts w:ascii="Verdana" w:hAnsi="Verdana"/>
              </w:rPr>
              <w:t>1709</w:t>
            </w:r>
            <w:r w:rsidRPr="00891076">
              <w:rPr>
                <w:rFonts w:ascii="Verdana" w:hAnsi="Verdana"/>
              </w:rPr>
              <w:t> de 2014</w:t>
            </w:r>
          </w:p>
        </w:tc>
      </w:tr>
      <w:tr w:rsidR="00891076" w:rsidRPr="00891076" w14:paraId="5A55A11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488854" w14:textId="77777777" w:rsidR="00891076" w:rsidRPr="00891076" w:rsidRDefault="00891076" w:rsidP="00891076">
            <w:pPr>
              <w:jc w:val="both"/>
              <w:rPr>
                <w:rFonts w:ascii="Verdana" w:hAnsi="Verdana"/>
              </w:rPr>
            </w:pPr>
            <w:r w:rsidRPr="00891076">
              <w:rPr>
                <w:rFonts w:ascii="Verdana" w:hAnsi="Verdana"/>
                <w:b/>
                <w:bCs/>
              </w:rPr>
              <w:lastRenderedPageBreak/>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A2DF19" w14:textId="77777777" w:rsidR="00891076" w:rsidRPr="00891076" w:rsidRDefault="00891076" w:rsidP="00891076">
            <w:pPr>
              <w:jc w:val="both"/>
              <w:rPr>
                <w:rFonts w:ascii="Verdana" w:hAnsi="Verdana"/>
              </w:rPr>
            </w:pPr>
            <w:r w:rsidRPr="00891076">
              <w:rPr>
                <w:rFonts w:ascii="Verdana" w:hAnsi="Verdana"/>
              </w:rPr>
              <w:t>Costos generales, cualificación talento humano y transporte (Dotación Inicial, reposición de dotación, Ración y complemento nutricional, Complementación alimentaria madre gestante, apoyo de aseo y combustible, Talento humano, Centros de reclusión que apruebe la Dirección de Primera Infancia.</w:t>
            </w:r>
          </w:p>
        </w:tc>
      </w:tr>
      <w:tr w:rsidR="00891076" w:rsidRPr="00891076" w14:paraId="72BF453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11D57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 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37BFA1" w14:textId="157EF9AB" w:rsidR="00891076" w:rsidRPr="00891076" w:rsidRDefault="00891076" w:rsidP="00891076">
            <w:pPr>
              <w:jc w:val="both"/>
              <w:rPr>
                <w:rFonts w:ascii="Verdana" w:hAnsi="Verdana"/>
              </w:rPr>
            </w:pPr>
            <w:r w:rsidRPr="00891076">
              <w:rPr>
                <w:rFonts w:ascii="Verdana" w:hAnsi="Verdana"/>
                <w:b/>
                <w:bCs/>
              </w:rPr>
              <w:t>Lineamientos</w:t>
            </w:r>
            <w:r w:rsidRPr="00891076">
              <w:rPr>
                <w:rFonts w:ascii="Verdana" w:hAnsi="Verdana"/>
              </w:rPr>
              <w:t>:</w:t>
            </w:r>
            <w:r w:rsidRPr="00891076">
              <w:rPr>
                <w:rFonts w:ascii="Verdana" w:hAnsi="Verdana"/>
              </w:rPr>
              <w:br/>
            </w:r>
            <w:r w:rsidRPr="00891076">
              <w:rPr>
                <w:rFonts w:ascii="Verdana" w:hAnsi="Verdana"/>
              </w:rPr>
              <w:br/>
              <w:t>- Convenio Marco No. 125 del 4 de enero de 2013 dónde se establece el compromiso del ICBF y el INPEC, para atender los hijos de las internas que permanecen en los establecimientos carcelarios.</w:t>
            </w:r>
            <w:r w:rsidRPr="00891076">
              <w:rPr>
                <w:rFonts w:ascii="Verdana" w:hAnsi="Verdana"/>
              </w:rPr>
              <w:b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Pl</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p>
        </w:tc>
      </w:tr>
      <w:tr w:rsidR="00891076" w:rsidRPr="00891076" w14:paraId="4716A709"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CE9AD5" w14:textId="77777777" w:rsidR="00891076" w:rsidRPr="00891076" w:rsidRDefault="00891076" w:rsidP="00891076">
            <w:pPr>
              <w:jc w:val="both"/>
              <w:rPr>
                <w:rFonts w:ascii="Verdana" w:hAnsi="Verdana"/>
              </w:rPr>
            </w:pPr>
            <w:r w:rsidRPr="00891076">
              <w:rPr>
                <w:rFonts w:ascii="Verdana" w:hAnsi="Verdana"/>
                <w:b/>
                <w:bCs/>
              </w:rPr>
              <w:t>CDI - INSTITUCIONAL (I</w:t>
            </w:r>
            <w:r w:rsidRPr="00891076">
              <w:rPr>
                <w:rFonts w:ascii="Verdana" w:hAnsi="Verdana"/>
              </w:rPr>
              <w:t>)</w:t>
            </w:r>
          </w:p>
        </w:tc>
      </w:tr>
      <w:tr w:rsidR="00891076" w:rsidRPr="00891076" w14:paraId="5386E3E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12CCF3"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4D6776" w14:textId="77777777" w:rsidR="00891076" w:rsidRPr="00891076" w:rsidRDefault="00891076" w:rsidP="00891076">
            <w:pPr>
              <w:jc w:val="both"/>
              <w:rPr>
                <w:rFonts w:ascii="Verdana" w:hAnsi="Verdana"/>
              </w:rPr>
            </w:pPr>
            <w:r w:rsidRPr="00891076">
              <w:rPr>
                <w:rFonts w:ascii="Verdana" w:hAnsi="Verdana"/>
              </w:rPr>
              <w:t>1. CDI SIN ARRIENDO - institucional (I)</w:t>
            </w:r>
            <w:r w:rsidRPr="00891076">
              <w:rPr>
                <w:rFonts w:ascii="Verdana" w:hAnsi="Verdana"/>
              </w:rPr>
              <w:br/>
              <w:t>2. CDI CON ARRIENDO - Institucional (I)</w:t>
            </w:r>
          </w:p>
        </w:tc>
      </w:tr>
      <w:tr w:rsidR="00891076" w:rsidRPr="00891076" w14:paraId="087E4B81"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E1B3B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B84010" w14:textId="77777777" w:rsidR="00891076" w:rsidRPr="00891076" w:rsidRDefault="00891076" w:rsidP="00891076">
            <w:pPr>
              <w:jc w:val="both"/>
              <w:rPr>
                <w:rFonts w:ascii="Verdana" w:hAnsi="Verdana"/>
              </w:rPr>
            </w:pPr>
            <w:r w:rsidRPr="00891076">
              <w:rPr>
                <w:rFonts w:ascii="Verdana" w:hAnsi="Verdana"/>
              </w:rPr>
              <w:t>Garantizar el desarrollo integral a la primera infancia (menores de 5 años y en algunos casos particulares hasta los seis años de edad) a través de acciones pedagógicas y de cuidado calificado, así como la realización de gestiones para promover los derechos de salud, protección y participación que permitan favorecer el desarrollo integral en la Primera Infancia.</w:t>
            </w:r>
          </w:p>
        </w:tc>
      </w:tr>
      <w:tr w:rsidR="00891076" w:rsidRPr="00891076" w14:paraId="60100E1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23555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8E2E19"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8B24CF" w14:textId="77777777" w:rsidR="00891076" w:rsidRPr="00891076" w:rsidRDefault="00891076" w:rsidP="00891076">
            <w:pPr>
              <w:jc w:val="both"/>
              <w:rPr>
                <w:rFonts w:ascii="Verdana" w:hAnsi="Verdana"/>
              </w:rPr>
            </w:pPr>
            <w:r w:rsidRPr="00891076">
              <w:rPr>
                <w:rFonts w:ascii="Verdana" w:hAnsi="Verdana"/>
              </w:rPr>
              <w:lastRenderedPageBreak/>
              <w:t>- Garantizar la atención de los niñas y niños durante 5 días de la semana por 8 horas diarias, es decir de Lunes a Viernes.</w:t>
            </w:r>
            <w:r w:rsidRPr="00891076">
              <w:rPr>
                <w:rFonts w:ascii="Verdana" w:hAnsi="Verdana"/>
              </w:rPr>
              <w:br/>
              <w:t xml:space="preserve">- Implementar las acciones </w:t>
            </w:r>
            <w:r w:rsidRPr="00891076">
              <w:rPr>
                <w:rFonts w:ascii="Verdana" w:hAnsi="Verdana"/>
              </w:rPr>
              <w:lastRenderedPageBreak/>
              <w:t>pedagógicas intencionadas y centradas en los intereses de las niñas, los niños y sus familias, sus características individuales y culturales para promover su desarrollo integral.</w:t>
            </w:r>
            <w:r w:rsidRPr="00891076">
              <w:rPr>
                <w:rFonts w:ascii="Verdana" w:hAnsi="Verdana"/>
              </w:rPr>
              <w:br/>
              <w:t>- Implementar procesos de formación y acompañamiento a las familias como corresponsables de garantizar los derechos, para promover el desarrollo integral de niñas y niños.</w:t>
            </w:r>
            <w:r w:rsidRPr="00891076">
              <w:rPr>
                <w:rFonts w:ascii="Verdana" w:hAnsi="Verdana"/>
              </w:rPr>
              <w:br/>
              <w:t>- Garantizar a niñas y niños atendidos, el 70% del requerimiento diario de energía y nutrientes.</w:t>
            </w:r>
            <w:r w:rsidRPr="00891076">
              <w:rPr>
                <w:rFonts w:ascii="Verdana" w:hAnsi="Verdana"/>
              </w:rPr>
              <w:br/>
              <w:t>- Desarrollar acciones de promoción de la práctica de la lactancia materna, hábitos y estilos de vida saludables, la garantía de derechos de salud, protección y participación de las niñas y niños, en el marco de las instancias de articulación del Sistema Nacional de Bienestar Familiar presentes en el territorio.</w:t>
            </w:r>
            <w:r w:rsidRPr="00891076">
              <w:rPr>
                <w:rFonts w:ascii="Verdana" w:hAnsi="Verdana"/>
              </w:rPr>
              <w:br/>
              <w:t>- Desarrollar acciones orientadas a la promoción de los derechos, a la prevención de su vulneración y activar la ruta integral de restablecimiento de los mismos, en los casos en los que se evidencie la amenaza, vulneración o inobservancia.</w:t>
            </w:r>
            <w:r w:rsidRPr="00891076">
              <w:rPr>
                <w:rFonts w:ascii="Verdana" w:hAnsi="Verdana"/>
              </w:rPr>
              <w:br/>
              <w:t>- Promover en la atención el reconocimiento y respeto de la diversidad de las niñas, niños, adultos, familias y comunidades vinculados al servicio.</w:t>
            </w:r>
            <w:r w:rsidRPr="00891076">
              <w:rPr>
                <w:rFonts w:ascii="Verdana" w:hAnsi="Verdana"/>
              </w:rPr>
              <w:br/>
              <w:t>- Generar acciones para propiciar una atención pertinente para las niñas y los niños, sus familias y Cuidadores a la luz de las categorías priorizadas en el Modelo de Enfoque Diferencial de Derechos del ICBF (género, discapacidad, pertinencia étnica y víctimas del conflicto armado).</w:t>
            </w:r>
          </w:p>
        </w:tc>
      </w:tr>
      <w:tr w:rsidR="00891076" w:rsidRPr="00891076" w14:paraId="1C37E3F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F9499E"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8A1442" w14:textId="023F9797" w:rsidR="00891076" w:rsidRPr="00891076" w:rsidRDefault="00891076" w:rsidP="00891076">
            <w:pPr>
              <w:jc w:val="both"/>
              <w:rPr>
                <w:rFonts w:ascii="Verdana" w:hAnsi="Verdana"/>
              </w:rPr>
            </w:pPr>
            <w:r w:rsidRPr="00891076">
              <w:rPr>
                <w:rFonts w:ascii="Verdana" w:hAnsi="Verdana"/>
              </w:rPr>
              <w:t>Esta Modalidad está dirigida a las niñas y los niños de primera infancia, prioritariamente en el rango de edad de dos (2) años a menores de cinco (5) años y hasta los seis años de edad en el grado de transición. Sin perjuicio de lo anterior, podrán ser atendidos niños y niñas entre los seis (6) meses y los dos (2) años de edad, cuando su condición lo amerite y la Unidad del Servicio cuente con las condiciones requeridas para atender esta población.</w:t>
            </w:r>
            <w:r w:rsidRPr="00891076">
              <w:rPr>
                <w:rFonts w:ascii="Verdana" w:hAnsi="Verdana"/>
              </w:rPr>
              <w:br/>
            </w:r>
            <w:r w:rsidRPr="00891076">
              <w:rPr>
                <w:rFonts w:ascii="Verdana" w:hAnsi="Verdana"/>
              </w:rPr>
              <w:br/>
              <w:t>La priorización o selección de los usuarios se rigen por los siguientes criterios: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niñas y niños mayores de 2 años y menores de 5 años, sin perjuicio de poder generar acceso a niñas y niños menores de 2 años cuando se requiera, cumpliendo las condiciones de calidad para este grupo de edad.</w:t>
            </w:r>
            <w:r w:rsidRPr="00891076">
              <w:rPr>
                <w:rFonts w:ascii="Verdana" w:hAnsi="Verdana"/>
              </w:rPr>
              <w:br/>
              <w:t xml:space="preserve">- Pertenecientes a hogares cuyo puntaje S1SBEN (Sistema de Información de Potenciales Usuarios) sea </w:t>
            </w:r>
            <w:r w:rsidRPr="00891076">
              <w:rPr>
                <w:rFonts w:ascii="Verdana" w:hAnsi="Verdana"/>
              </w:rPr>
              <w:lastRenderedPageBreak/>
              <w:t>igual o inferior a los nuevos puntos de corte definidos para Primera Infancia.</w:t>
            </w:r>
            <w:r w:rsidRPr="00891076">
              <w:rPr>
                <w:rFonts w:ascii="Verdana" w:hAnsi="Verdana"/>
              </w:rPr>
              <w:br/>
            </w:r>
            <w:r w:rsidRPr="00891076">
              <w:rPr>
                <w:rFonts w:ascii="Verdana" w:hAnsi="Verdana"/>
                <w:noProof/>
              </w:rPr>
              <w:drawing>
                <wp:inline distT="0" distB="0" distL="0" distR="0" wp14:anchorId="0265A503" wp14:editId="0AAA983B">
                  <wp:extent cx="4434840" cy="419100"/>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4840" cy="419100"/>
                          </a:xfrm>
                          <a:prstGeom prst="rect">
                            <a:avLst/>
                          </a:prstGeom>
                          <a:noFill/>
                          <a:ln>
                            <a:noFill/>
                          </a:ln>
                        </pic:spPr>
                      </pic:pic>
                    </a:graphicData>
                  </a:graphic>
                </wp:inline>
              </w:drawing>
            </w:r>
            <w:r w:rsidRPr="00891076">
              <w:rPr>
                <w:rFonts w:ascii="Verdana" w:hAnsi="Verdana"/>
              </w:rPr>
              <w:br/>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r>
            <w:r w:rsidRPr="00891076">
              <w:rPr>
                <w:rFonts w:ascii="Verdana" w:hAnsi="Verdana"/>
              </w:rPr>
              <w:br/>
              <w:t>- Niñas y niños ubicados en zonas urbanas y urbanas marginales que puedan acceder de manera oportuna al servicio de atención. Niños y niñas pertenecientes a familias que hagan parte del programa Familias en Acción y que cumplan al menos uno de los criterios señalados.</w:t>
            </w:r>
            <w:r w:rsidRPr="00891076">
              <w:rPr>
                <w:rFonts w:ascii="Verdana" w:hAnsi="Verdana"/>
              </w:rPr>
              <w:br/>
              <w:t>- Excepcionalmente serán atendidos las niñas y niños con 5 años cumplidos, que no ingresaron en la vigencia al sistema educativo formal (grado transición).</w:t>
            </w:r>
          </w:p>
        </w:tc>
      </w:tr>
      <w:tr w:rsidR="00891076" w:rsidRPr="00891076" w14:paraId="4F4EDBF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327412"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9BA67D" w14:textId="77777777" w:rsidR="00891076" w:rsidRPr="00891076" w:rsidRDefault="00891076" w:rsidP="00891076">
            <w:pPr>
              <w:jc w:val="both"/>
              <w:rPr>
                <w:rFonts w:ascii="Verdana" w:hAnsi="Verdana"/>
              </w:rPr>
            </w:pPr>
            <w:r w:rsidRPr="00891076">
              <w:rPr>
                <w:rFonts w:ascii="Verdana" w:hAnsi="Verdana"/>
              </w:rPr>
              <w:t>Los Centro de Desarrollo Integral - CDI es una modalidad definida como atención integral en el marco de la Política de Estado para el desarrollo integral a la primera infancia de Cero a Siempre.</w:t>
            </w:r>
            <w:r w:rsidRPr="00891076">
              <w:rPr>
                <w:rFonts w:ascii="Verdana" w:hAnsi="Verdana"/>
              </w:rPr>
              <w:br/>
            </w:r>
            <w:r w:rsidRPr="00891076">
              <w:rPr>
                <w:rFonts w:ascii="Verdana" w:hAnsi="Verdana"/>
              </w:rPr>
              <w:br/>
              <w:t>Se conciben como modalidad complementaria a las acciones de las familias y la comunidad, dirigidas a potenciar el desarrollo integral de las niñas y niños. Es un escenario donde se articulan y armonizan, a través del trabajo de un equipo humano idóneo, todas las atenciones que las niñas y niños deben recibir, a partir de lo definido en el marco de calidad.</w:t>
            </w:r>
            <w:r w:rsidRPr="00891076">
              <w:rPr>
                <w:rFonts w:ascii="Verdana" w:hAnsi="Verdana"/>
              </w:rPr>
              <w:br/>
            </w:r>
            <w:r w:rsidRPr="00891076">
              <w:rPr>
                <w:rFonts w:ascii="Verdana" w:hAnsi="Verdana"/>
              </w:rPr>
              <w:br/>
            </w:r>
            <w:r w:rsidRPr="00891076">
              <w:rPr>
                <w:rFonts w:ascii="Verdana" w:hAnsi="Verdana"/>
                <w:u w:val="single"/>
              </w:rPr>
              <w:t>Características de operación</w:t>
            </w:r>
            <w:r w:rsidRPr="00891076">
              <w:rPr>
                <w:rFonts w:ascii="Verdana" w:hAnsi="Verdana"/>
              </w:rPr>
              <w:t>: Opera en espacios construidos o adecuados para este fin, públicos o privados, con dotación adecuada para ambientes de aprendizaje y con el apoyo de personal idóneo en temas relacionados con los diferentes componentes de educación inicial en el marco de la atención integral.</w:t>
            </w:r>
            <w:r w:rsidRPr="00891076">
              <w:rPr>
                <w:rFonts w:ascii="Verdana" w:hAnsi="Verdana"/>
              </w:rPr>
              <w:br/>
            </w:r>
            <w:r w:rsidRPr="00891076">
              <w:rPr>
                <w:rFonts w:ascii="Verdana" w:hAnsi="Verdana"/>
              </w:rPr>
              <w:br/>
              <w:t xml:space="preserve">Los agentes educativos responsables de la atención de </w:t>
            </w:r>
            <w:r w:rsidRPr="00891076">
              <w:rPr>
                <w:rFonts w:ascii="Verdana" w:hAnsi="Verdana"/>
              </w:rPr>
              <w:lastRenderedPageBreak/>
              <w:t>las niñas y niños deben cumplir con el perfil definido para la modalidad, ya que tienen la responsabilidad de lograr los objetivos del servicio y de cada uno de los componentes de calidad definidos para los CDI, son:</w:t>
            </w:r>
            <w:r w:rsidRPr="00891076">
              <w:rPr>
                <w:rFonts w:ascii="Verdana" w:hAnsi="Verdana"/>
              </w:rPr>
              <w:br/>
            </w:r>
            <w:r w:rsidRPr="00891076">
              <w:rPr>
                <w:rFonts w:ascii="Verdana" w:hAnsi="Verdana"/>
              </w:rPr>
              <w:br/>
              <w:t>- Familia, comunidad y redes sociales.</w:t>
            </w:r>
            <w:r w:rsidRPr="00891076">
              <w:rPr>
                <w:rFonts w:ascii="Verdana" w:hAnsi="Verdana"/>
              </w:rPr>
              <w:br/>
              <w:t>- Salud y Nutrición.</w:t>
            </w:r>
            <w:r w:rsidRPr="00891076">
              <w:rPr>
                <w:rFonts w:ascii="Verdana" w:hAnsi="Verdana"/>
              </w:rPr>
              <w:br/>
              <w:t>- Proceso Pedagógico.</w:t>
            </w:r>
            <w:r w:rsidRPr="00891076">
              <w:rPr>
                <w:rFonts w:ascii="Verdana" w:hAnsi="Verdana"/>
              </w:rPr>
              <w:br/>
              <w:t>- Talento Humano.</w:t>
            </w:r>
            <w:r w:rsidRPr="00891076">
              <w:rPr>
                <w:rFonts w:ascii="Verdana" w:hAnsi="Verdana"/>
              </w:rPr>
              <w:br/>
              <w:t>- Ambientes Educativos y Protectores.</w:t>
            </w:r>
            <w:r w:rsidRPr="00891076">
              <w:rPr>
                <w:rFonts w:ascii="Verdana" w:hAnsi="Verdana"/>
              </w:rPr>
              <w:br/>
              <w:t>- Proceso administrativo y de gestión.</w:t>
            </w:r>
            <w:r w:rsidRPr="00891076">
              <w:rPr>
                <w:rFonts w:ascii="Verdana" w:hAnsi="Verdana"/>
              </w:rPr>
              <w:br/>
            </w:r>
            <w:r w:rsidRPr="00891076">
              <w:rPr>
                <w:rFonts w:ascii="Verdana" w:hAnsi="Verdana"/>
              </w:rPr>
              <w:br/>
              <w:t>La canasta de atención está compuesta por:</w:t>
            </w:r>
            <w:r w:rsidRPr="00891076">
              <w:rPr>
                <w:rFonts w:ascii="Verdana" w:hAnsi="Verdana"/>
              </w:rPr>
              <w:br/>
            </w:r>
            <w:r w:rsidRPr="00891076">
              <w:rPr>
                <w:rFonts w:ascii="Verdana" w:hAnsi="Verdana"/>
              </w:rPr>
              <w:br/>
              <w:t>1. Infraestructura, la cual contempla; pago de arriendo (cuando aplique) y servicios públicos; y elementos de aseo institucional, el control de agua (lavado de tanques), fumigaciones, manejo de basuras y control de plagas.</w:t>
            </w:r>
            <w:r w:rsidRPr="00891076">
              <w:rPr>
                <w:rFonts w:ascii="Verdana" w:hAnsi="Verdana"/>
              </w:rPr>
              <w:br/>
              <w:t>2. Talento Humano: Coordinador, maestros(as), profesional de atención psicosocial, profesional de nutrición, auxiliares pedagógicos, manipuladoras de alimentos, auxiliares de servicios generales y auxiliares administrativo.</w:t>
            </w:r>
            <w:r w:rsidRPr="00891076">
              <w:rPr>
                <w:rFonts w:ascii="Verdana" w:hAnsi="Verdana"/>
              </w:rPr>
              <w:br/>
              <w:t>3. Alimentación: Aporte nutricional del 70% de los requerimientos diarios de energía y nutrientes.</w:t>
            </w:r>
            <w:r w:rsidRPr="00891076">
              <w:rPr>
                <w:rFonts w:ascii="Verdana" w:hAnsi="Verdana"/>
              </w:rPr>
              <w:br/>
              <w:t>4. Material didáctico: Duradero y de consumo.</w:t>
            </w:r>
            <w:r w:rsidRPr="00891076">
              <w:rPr>
                <w:rFonts w:ascii="Verdana" w:hAnsi="Verdana"/>
              </w:rPr>
              <w:br/>
              <w:t>5. Dotación de consumo.</w:t>
            </w:r>
            <w:r w:rsidRPr="00891076">
              <w:rPr>
                <w:rFonts w:ascii="Verdana" w:hAnsi="Verdana"/>
              </w:rPr>
              <w:br/>
              <w:t>6. Dotación no fungible.</w:t>
            </w:r>
            <w:r w:rsidRPr="00891076">
              <w:rPr>
                <w:rFonts w:ascii="Verdana" w:hAnsi="Verdana"/>
              </w:rPr>
              <w:br/>
              <w:t>7. Gastos operativos.</w:t>
            </w:r>
          </w:p>
        </w:tc>
      </w:tr>
      <w:tr w:rsidR="00891076" w:rsidRPr="00891076" w14:paraId="1217482F"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5A0C78"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9D1ABA" w14:textId="77777777" w:rsidR="00891076" w:rsidRPr="00891076" w:rsidRDefault="00891076" w:rsidP="00891076">
            <w:pPr>
              <w:jc w:val="both"/>
              <w:rPr>
                <w:rFonts w:ascii="Verdana" w:hAnsi="Verdana"/>
              </w:rPr>
            </w:pPr>
            <w:r w:rsidRPr="00891076">
              <w:rPr>
                <w:rFonts w:ascii="Verdana" w:hAnsi="Verdana"/>
              </w:rPr>
              <w:t>Doscientos veinte (220) días de atención directa a los niños y las niñas.</w:t>
            </w:r>
          </w:p>
        </w:tc>
      </w:tr>
      <w:tr w:rsidR="00891076" w:rsidRPr="00891076" w14:paraId="708E6A83"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38FB28"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07FD54"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1C0BB0AF"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990C1E" w14:textId="77777777" w:rsidR="00891076" w:rsidRPr="00891076" w:rsidRDefault="00891076" w:rsidP="00891076">
            <w:pPr>
              <w:jc w:val="both"/>
              <w:rPr>
                <w:rFonts w:ascii="Verdana" w:hAnsi="Verdana"/>
              </w:rPr>
            </w:pP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729D5C" w14:textId="77777777" w:rsidR="00891076" w:rsidRPr="00891076" w:rsidRDefault="00891076" w:rsidP="00891076">
            <w:pPr>
              <w:jc w:val="both"/>
              <w:rPr>
                <w:rFonts w:ascii="Verdana" w:hAnsi="Verdana"/>
              </w:rPr>
            </w:pPr>
            <w:r w:rsidRPr="00891076">
              <w:rPr>
                <w:rFonts w:ascii="Verdana" w:hAnsi="Verdana"/>
              </w:rPr>
              <w:t>Niñas y niños de 1 año a 4 años 11 meses y 29 días: 15 gramos/niño/día hábil por 220 días;</w:t>
            </w:r>
            <w:r w:rsidRPr="00891076">
              <w:rPr>
                <w:rFonts w:ascii="Verdana" w:hAnsi="Verdana"/>
              </w:rPr>
              <w:br/>
              <w:t>3.600 gramos/niño/año para llevar a la casa (un paquete de 900 gramos en febrero, mayo, agosto y noviembre)</w:t>
            </w:r>
          </w:p>
        </w:tc>
      </w:tr>
      <w:tr w:rsidR="00891076" w:rsidRPr="00891076" w14:paraId="311C892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85F06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63AC07"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CB6CDF" w14:textId="77777777" w:rsidR="00891076" w:rsidRPr="00891076" w:rsidRDefault="00891076" w:rsidP="00891076">
            <w:pPr>
              <w:jc w:val="both"/>
              <w:rPr>
                <w:rFonts w:ascii="Verdana" w:hAnsi="Verdana"/>
              </w:rPr>
            </w:pPr>
            <w:r w:rsidRPr="00891076">
              <w:rPr>
                <w:rFonts w:ascii="Verdana" w:hAnsi="Verdana"/>
              </w:rPr>
              <w:lastRenderedPageBreak/>
              <w:t>Ver anexo 6.</w:t>
            </w:r>
            <w:r w:rsidRPr="00891076">
              <w:rPr>
                <w:rFonts w:ascii="Verdana" w:hAnsi="Verdana"/>
              </w:rPr>
              <w:br/>
            </w:r>
            <w:r w:rsidRPr="00891076">
              <w:rPr>
                <w:rFonts w:ascii="Verdana" w:hAnsi="Verdana"/>
              </w:rPr>
              <w:br/>
            </w:r>
            <w:r w:rsidRPr="00891076">
              <w:rPr>
                <w:rFonts w:ascii="Verdana" w:hAnsi="Verdana"/>
              </w:rPr>
              <w:lastRenderedPageBreak/>
              <w:t>El concepto de dotación inicial completa y reposición de dotación aplica a nuevos cupos de tránsito o ampliación de cobertura según lo establecido en el anexo técnico de la modalidad. Si se han realizado pagos por estos conceptos, el rubro de dotación se descontará del valor cupo a pagar mensualmente.</w:t>
            </w:r>
            <w:r w:rsidRPr="00891076">
              <w:rPr>
                <w:rFonts w:ascii="Verdana" w:hAnsi="Verdana"/>
              </w:rPr>
              <w:br/>
            </w:r>
            <w:r w:rsidRPr="00891076">
              <w:rPr>
                <w:rFonts w:ascii="Verdana" w:hAnsi="Verdana"/>
              </w:rPr>
              <w:br/>
              <w:t>Financiación:</w:t>
            </w:r>
            <w:r w:rsidRPr="00891076">
              <w:rPr>
                <w:rFonts w:ascii="Verdana" w:hAnsi="Verdana"/>
              </w:rPr>
              <w:br/>
              <w:t>1. Aportes ICBF</w:t>
            </w:r>
            <w:r w:rsidRPr="00891076">
              <w:rPr>
                <w:rFonts w:ascii="Verdana" w:hAnsi="Verdana"/>
              </w:rPr>
              <w:br/>
              <w:t>2. Cofinanciación de otras entidades públicas y privadas</w:t>
            </w:r>
            <w:r w:rsidRPr="00891076">
              <w:rPr>
                <w:rFonts w:ascii="Verdana" w:hAnsi="Verdana"/>
              </w:rPr>
              <w:br/>
              <w:t>3. Aplica el principio de gratuidad, por lo tanto, no habrá pago de cuotas de participación por parte de la familia. A excepción de los casos de usuarios de CDI que venían siendo atendidos en las modalidades de Hogar Infantil, Lactante y Preescolar y Hogares Empresariales o que no cumplen con los criterios de focalización definidos.</w:t>
            </w:r>
            <w:r w:rsidRPr="00891076">
              <w:rPr>
                <w:rFonts w:ascii="Verdana" w:hAnsi="Verdana"/>
              </w:rPr>
              <w:br/>
            </w:r>
            <w:r w:rsidRPr="00891076">
              <w:rPr>
                <w:rFonts w:ascii="Verdana" w:hAnsi="Verdana"/>
              </w:rPr>
              <w:br/>
            </w:r>
            <w:r w:rsidRPr="00891076">
              <w:rPr>
                <w:rFonts w:ascii="Verdana" w:hAnsi="Verdana"/>
                <w:b/>
                <w:bCs/>
              </w:rPr>
              <w:t>Nota</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r w:rsidRPr="00891076">
              <w:rPr>
                <w:rFonts w:ascii="Verdana" w:hAnsi="Verdana"/>
              </w:rPr>
              <w:br/>
            </w:r>
            <w:r w:rsidRPr="00891076">
              <w:rPr>
                <w:rFonts w:ascii="Verdana" w:hAnsi="Verdana"/>
              </w:rPr>
              <w:br/>
            </w:r>
            <w:r w:rsidRPr="00891076">
              <w:rPr>
                <w:rFonts w:ascii="Verdana" w:hAnsi="Verdana"/>
                <w:b/>
                <w:bCs/>
              </w:rPr>
              <w:t>Nota 2</w:t>
            </w:r>
            <w:r w:rsidRPr="00891076">
              <w:rPr>
                <w:rFonts w:ascii="Verdana" w:hAnsi="Verdana"/>
              </w:rPr>
              <w:t>: La diferencia en el valor cupo niño año entre modalidades radica en el pago del concepto de arrendamiento, más no en la prestación del servicio.</w:t>
            </w:r>
          </w:p>
        </w:tc>
      </w:tr>
      <w:tr w:rsidR="00891076" w:rsidRPr="00891076" w14:paraId="6A2AD65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C70E8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8493E7" w14:textId="76A8298F"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r>
            <w:r w:rsidRPr="00891076">
              <w:rPr>
                <w:rFonts w:ascii="Verdana" w:hAnsi="Verdana"/>
              </w:rPr>
              <w:lastRenderedPageBreak/>
              <w:t>- Código de Infancia y Adolescencia Ley 1098 de 2006</w:t>
            </w:r>
            <w:r w:rsidRPr="00891076">
              <w:rPr>
                <w:rFonts w:ascii="Verdana" w:hAnsi="Verdana"/>
              </w:rPr>
              <w:br/>
              <w:t>- CONPES 109 de 2007 Política de Primera Infancia</w:t>
            </w:r>
            <w:r w:rsidRPr="00891076">
              <w:rPr>
                <w:rFonts w:ascii="Verdana" w:hAnsi="Verdana"/>
              </w:rPr>
              <w:br/>
              <w:t>- CONPES 113 de 2007 Política de seguridad alimentaria</w:t>
            </w:r>
            <w:r w:rsidRPr="00891076">
              <w:rPr>
                <w:rFonts w:ascii="Verdana" w:hAnsi="Verdana"/>
              </w:rPr>
              <w:br/>
              <w:t>- Ley </w:t>
            </w:r>
            <w:r w:rsidRPr="00B04DDE">
              <w:rPr>
                <w:rFonts w:ascii="Verdana" w:hAnsi="Verdana"/>
              </w:rPr>
              <w:t>1295</w:t>
            </w:r>
            <w:r w:rsidRPr="00891076">
              <w:rPr>
                <w:rFonts w:ascii="Verdana" w:hAnsi="Verdana"/>
              </w:rPr>
              <w:t> de 2009 sobre Atención Integral a la Primera Infancia</w:t>
            </w:r>
          </w:p>
        </w:tc>
      </w:tr>
      <w:tr w:rsidR="00891076" w:rsidRPr="00891076" w14:paraId="278E0EA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6E98A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E25971" w14:textId="77777777" w:rsidR="00891076" w:rsidRPr="00891076" w:rsidRDefault="00891076" w:rsidP="00891076">
            <w:pPr>
              <w:jc w:val="both"/>
              <w:rPr>
                <w:rFonts w:ascii="Verdana" w:hAnsi="Verdana"/>
              </w:rPr>
            </w:pPr>
            <w:r w:rsidRPr="00891076">
              <w:rPr>
                <w:rFonts w:ascii="Verdana" w:hAnsi="Verdana"/>
              </w:rPr>
              <w:t>- Infraestructura: para el caso de infraestructura donde no se paga arriendo, construida o adecuada por el ICBF y entidades territoriales, o infraestructuras aportadas por entidades públicas o privadas para el funcionamiento de la modalidad, contempla el pago de servicios públicos.</w:t>
            </w:r>
            <w:r w:rsidRPr="00891076">
              <w:rPr>
                <w:rFonts w:ascii="Verdana" w:hAnsi="Verdana"/>
              </w:rPr>
              <w:br/>
              <w:t>- Arriendo: Hace referencia al funcionamiento del Centro de Desarrollo Infantil en infraestructura arrendada. Contempla el pago de arriendo y servicios públicos cuando NO cuente con infraestructura propia o aportada por alguna entidad pública o privada.</w:t>
            </w:r>
            <w:r w:rsidRPr="00891076">
              <w:rPr>
                <w:rFonts w:ascii="Verdana" w:hAnsi="Verdana"/>
              </w:rPr>
              <w:br/>
              <w:t>- Reparaciones locativas que se deben efectuar por el deterioro que se genera por culpa del arrendatario o de sus dependientes excepto reparaciones locativas que se derivan del deterioro proveniente de un caso fortuito o por el mal estado o mala calidad del inmueble.</w:t>
            </w:r>
            <w:r w:rsidRPr="00891076">
              <w:rPr>
                <w:rFonts w:ascii="Verdana" w:hAnsi="Verdana"/>
              </w:rPr>
              <w:br/>
              <w:t>- Talento Humano: Coordinador, Docente, Profesional de apoyo psicosocial, Profesional de apoyo en salud y nutrición, Auxiliar pedagógico, Manipulador de alimentos, Auxiliar de servicios generales, Auxiliar administrativo;</w:t>
            </w:r>
            <w:r w:rsidRPr="00891076">
              <w:rPr>
                <w:rFonts w:ascii="Verdana" w:hAnsi="Verdana"/>
              </w:rPr>
              <w:br/>
              <w:t>- Alimentación: Aporte nutricional del 70% de los requerimientos diarios de energía y nutrientes; Material didáctico: duradero y de consumo;</w:t>
            </w:r>
            <w:r w:rsidRPr="00891076">
              <w:rPr>
                <w:rFonts w:ascii="Verdana" w:hAnsi="Verdana"/>
              </w:rPr>
              <w:br/>
              <w:t>- Dotación de consumo;</w:t>
            </w:r>
            <w:r w:rsidRPr="00891076">
              <w:rPr>
                <w:rFonts w:ascii="Verdana" w:hAnsi="Verdana"/>
              </w:rPr>
              <w:br/>
              <w:t>- Dotación no fungible;</w:t>
            </w:r>
            <w:r w:rsidRPr="00891076">
              <w:rPr>
                <w:rFonts w:ascii="Verdana" w:hAnsi="Verdana"/>
              </w:rPr>
              <w:br/>
              <w:t>- Gastos Operativos (Aquellos gastos en los que incurra el prestador para la operación y puesta en marcha del servicio)</w:t>
            </w:r>
          </w:p>
        </w:tc>
      </w:tr>
      <w:tr w:rsidR="00891076" w:rsidRPr="00891076" w14:paraId="58B657E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D5FFC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t>LINEAMIENTOS 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C16116" w14:textId="2ADAE5C4" w:rsidR="00891076" w:rsidRPr="00891076" w:rsidRDefault="00891076" w:rsidP="00891076">
            <w:pPr>
              <w:jc w:val="both"/>
              <w:rPr>
                <w:rFonts w:ascii="Verdana" w:hAnsi="Verdana"/>
              </w:rPr>
            </w:pPr>
            <w:r w:rsidRPr="00891076">
              <w:rPr>
                <w:rFonts w:ascii="Verdana" w:hAnsi="Verdana"/>
              </w:rPr>
              <w:lastRenderedPageBreak/>
              <w:t>Para la implementación de los diferentes servicios de la Modalidad Institucional, aplica el Manual Operativo elaborado por la Dirección de Primera Infancia, sin perjuicio de los lineamientos técnicos específicos vigentes.</w:t>
            </w:r>
            <w:r w:rsidRPr="00891076">
              <w:rPr>
                <w:rFonts w:ascii="Verdana" w:hAnsi="Verdana"/>
                <w:b/>
                <w:bCs/>
              </w:rPr>
              <w:br/>
            </w:r>
            <w:r w:rsidRPr="00891076">
              <w:rPr>
                <w:rFonts w:ascii="Verdana" w:hAnsi="Verdana"/>
                <w:b/>
                <w:bCs/>
              </w:rPr>
              <w:br/>
              <w:t>Lineamientos:</w:t>
            </w:r>
            <w:r w:rsidRPr="00891076">
              <w:rPr>
                <w:rFonts w:ascii="Verdana" w:hAnsi="Verdana"/>
                <w:b/>
                <w:bCs/>
              </w:rPr>
              <w:br/>
            </w:r>
            <w:r w:rsidRPr="00891076">
              <w:rPr>
                <w:rFonts w:ascii="Verdana" w:hAnsi="Verdana"/>
              </w:rP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xml:space="preserve"> de 2016, Lineamientos de atención </w:t>
            </w:r>
            <w:r w:rsidRPr="00891076">
              <w:rPr>
                <w:rFonts w:ascii="Verdana" w:hAnsi="Verdana"/>
              </w:rPr>
              <w:lastRenderedPageBreak/>
              <w:t>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Alistamiento: Las actividades a realizar y la duración de esta actividad, así como la fecha de inicio de operación deberán determinarse en el Primer Comité Técnico Operativo del contrato, el cual debe celebrarse dentro de los 10 días calendario siguientes a la legalización. El alistamiento podrá realizarse en un periodo de hasta 20 días entre inicio y cierre del servicio, el reconocimiento del mismo se hará de acuerdo a lo pactado y/o presupuestado en el contrato, teniendo en cuenta las canastas de atención del servicio, y el manual operativo de la modalidad.</w:t>
            </w:r>
            <w:r w:rsidRPr="00891076">
              <w:rPr>
                <w:rFonts w:ascii="Verdana" w:hAnsi="Verdana"/>
              </w:rPr>
              <w:br/>
            </w:r>
            <w:r w:rsidRPr="00891076">
              <w:rPr>
                <w:rFonts w:ascii="Verdana" w:hAnsi="Verdana"/>
                <w:b/>
                <w:bCs/>
              </w:rPr>
              <w:t>Nota 2:</w:t>
            </w:r>
            <w:r w:rsidRPr="00891076">
              <w:rPr>
                <w:rFonts w:ascii="Verdana" w:hAnsi="Verdana"/>
              </w:rPr>
              <w:t> Para los casos en los en los que se atienda comunidades étnicas, se deben establecer y refrendar los acuerdos, criterios y condiciones de atención diferencial mediante procesos de concertación sustentados en acta debidamente firmada por las partes. Para el desarrollo del enfoque diferencial, se requiere establecer diálogos cooperativos y corresponsables en los que de manera conjunta se construyan rutas para los aspectos administrativos, de salud y nutrición, de adecuación de contextos, de conformación del equipo de talento humano y de acciones pedagógicas.</w:t>
            </w:r>
          </w:p>
        </w:tc>
      </w:tr>
      <w:tr w:rsidR="00891076" w:rsidRPr="00891076" w14:paraId="25C20314"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56A9EE" w14:textId="77777777" w:rsidR="00891076" w:rsidRPr="00891076" w:rsidRDefault="00891076" w:rsidP="00891076">
            <w:pPr>
              <w:jc w:val="both"/>
              <w:rPr>
                <w:rFonts w:ascii="Verdana" w:hAnsi="Verdana"/>
              </w:rPr>
            </w:pPr>
            <w:r w:rsidRPr="00891076">
              <w:rPr>
                <w:rFonts w:ascii="Verdana" w:hAnsi="Verdana"/>
                <w:b/>
                <w:bCs/>
              </w:rPr>
              <w:lastRenderedPageBreak/>
              <w:t>DESARROLLO INFANTIL EN MEDIO FAMILIAR - FAMILIAR (I)</w:t>
            </w:r>
          </w:p>
        </w:tc>
      </w:tr>
      <w:tr w:rsidR="00891076" w:rsidRPr="00891076" w14:paraId="663DB7D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FCD429"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63DDB8" w14:textId="77777777" w:rsidR="00891076" w:rsidRPr="00891076" w:rsidRDefault="00891076" w:rsidP="00891076">
            <w:pPr>
              <w:jc w:val="both"/>
              <w:rPr>
                <w:rFonts w:ascii="Verdana" w:hAnsi="Verdana"/>
              </w:rPr>
            </w:pPr>
            <w:r w:rsidRPr="00891076">
              <w:rPr>
                <w:rFonts w:ascii="Verdana" w:hAnsi="Verdana"/>
              </w:rPr>
              <w:t>DESARROLLO INFANTIL EN MEDIO FAMILIAR SIN ARRIENDO</w:t>
            </w:r>
            <w:r w:rsidRPr="00891076">
              <w:rPr>
                <w:rFonts w:ascii="Verdana" w:hAnsi="Verdana"/>
              </w:rPr>
              <w:br/>
              <w:t>DESARROLLO INFANTIL EN MEDIO FAMILIAR CON ARRIENDO</w:t>
            </w:r>
          </w:p>
        </w:tc>
      </w:tr>
      <w:tr w:rsidR="00891076" w:rsidRPr="00891076" w14:paraId="5E3495E6"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C3287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F5651C" w14:textId="77777777" w:rsidR="00891076" w:rsidRPr="00891076" w:rsidRDefault="00891076" w:rsidP="00891076">
            <w:pPr>
              <w:jc w:val="both"/>
              <w:rPr>
                <w:rFonts w:ascii="Verdana" w:hAnsi="Verdana"/>
              </w:rPr>
            </w:pPr>
            <w:r w:rsidRPr="00891076">
              <w:rPr>
                <w:rFonts w:ascii="Verdana" w:hAnsi="Verdana"/>
              </w:rPr>
              <w:t xml:space="preserve">Promover el desarrollo integral de las niñas y los niños desde su concepción hasta los 2 años a través de procesos pedagógicos significativos, fortalecimiento y acompañamiento a familias y cuidadores y la articulación interinstitucional en cumplimiento de la Política de estado para el desarrollo </w:t>
            </w:r>
            <w:r w:rsidRPr="00891076">
              <w:rPr>
                <w:rFonts w:ascii="Verdana" w:hAnsi="Verdana"/>
              </w:rPr>
              <w:lastRenderedPageBreak/>
              <w:t>integral de la primera infancia de cero a siempre.</w:t>
            </w:r>
          </w:p>
        </w:tc>
      </w:tr>
      <w:tr w:rsidR="00891076" w:rsidRPr="00891076" w14:paraId="2757ACA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677146"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71404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BCBAD1" w14:textId="77777777" w:rsidR="00891076" w:rsidRPr="00891076" w:rsidRDefault="00891076" w:rsidP="00891076">
            <w:pPr>
              <w:jc w:val="both"/>
              <w:rPr>
                <w:rFonts w:ascii="Verdana" w:hAnsi="Verdana"/>
              </w:rPr>
            </w:pPr>
            <w:r w:rsidRPr="00891076">
              <w:rPr>
                <w:rFonts w:ascii="Verdana" w:hAnsi="Verdana"/>
              </w:rPr>
              <w:t>- Desarrollar procesos pedagógicos centrados en los intereses de las niñas, los niños y sus familias, sus características individuales y culturales, para promover su desarrollo integral.</w:t>
            </w:r>
            <w:r w:rsidRPr="00891076">
              <w:rPr>
                <w:rFonts w:ascii="Verdana" w:hAnsi="Verdana"/>
              </w:rPr>
              <w:br/>
              <w:t>- Adelantar procesos de acompañamiento y fortalecimiento a las familias en su rol como garante de los derechos para promover el desarrollo integral de las niñas y niños, valorando y resignificando las prácticas asociadas con el cuidado, la crianza y el rol educativo.</w:t>
            </w:r>
            <w:r w:rsidRPr="00891076">
              <w:rPr>
                <w:rFonts w:ascii="Verdana" w:hAnsi="Verdana"/>
              </w:rPr>
              <w:br/>
              <w:t>- Realizar la gestión y la articulación intersectorial con las instancias del Sistema Nacional de Bienestar Familiar presentes en el territorio que posibiliten la promoción, garantía y restablecimiento de los derechos en primera infancia.</w:t>
            </w:r>
            <w:r w:rsidRPr="00891076">
              <w:rPr>
                <w:rFonts w:ascii="Verdana" w:hAnsi="Verdana"/>
              </w:rPr>
              <w:br/>
              <w:t>- Implementar acciones con la familia que promuevan el acceso y consumo diario de alimentos en cantidad, calidad e inocuidad por parte de las niñas, niños, mujeres gestantes y madres en periodo de lactancia.</w:t>
            </w:r>
            <w:r w:rsidRPr="00891076">
              <w:rPr>
                <w:rFonts w:ascii="Verdana" w:hAnsi="Verdana"/>
              </w:rPr>
              <w:br/>
            </w:r>
            <w:r w:rsidRPr="00891076">
              <w:rPr>
                <w:rFonts w:ascii="Verdana" w:hAnsi="Verdana"/>
              </w:rPr>
              <w:br/>
              <w:t>- Generar acciones para propiciar una atención pertinente para las niñas y los niños, sus familias y cuidadores, a la luz de la perspectiva de respeto y reconocimiento de la diversidad y las categorías priorizadas en el Modelo de Enfoque Diferencial de Derechos del ICBF (género, discapacidad, pertinencia étnica y víctimas del conflicto armado)</w:t>
            </w:r>
          </w:p>
        </w:tc>
      </w:tr>
      <w:tr w:rsidR="00891076" w:rsidRPr="00891076" w14:paraId="4FB9A23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88775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57F0B2" w14:textId="2FD2A482" w:rsidR="00891076" w:rsidRPr="00891076" w:rsidRDefault="00891076" w:rsidP="00891076">
            <w:pPr>
              <w:jc w:val="both"/>
              <w:rPr>
                <w:rFonts w:ascii="Verdana" w:hAnsi="Verdana"/>
              </w:rPr>
            </w:pPr>
            <w:r w:rsidRPr="00891076">
              <w:rPr>
                <w:rFonts w:ascii="Verdana" w:hAnsi="Verdana"/>
              </w:rPr>
              <w:lastRenderedPageBreak/>
              <w:t xml:space="preserve">Mujeres gestantes, niñas y niños hasta los seis (6) meses de edad; y niños(as) mayores de seis (6) meses menores de dos (2) años, sin perjuicio de lo anterior se atenderá </w:t>
            </w:r>
            <w:r w:rsidRPr="00891076">
              <w:rPr>
                <w:rFonts w:ascii="Verdana" w:hAnsi="Verdana"/>
              </w:rPr>
              <w:lastRenderedPageBreak/>
              <w:t>a niñas y niños mayores de dos (2) años y menores de cinco (5) años o hasta su ingreso al grado de transición en aquellas zonas rurales vulnerables donde no exista otro servicio de atención de educación inicial y cuando por sus características no se ofrezca ninguna posibilidad de implementar los servicios institucionales, con las siguientes características: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de las modalidades de Recuperación Nutricional: Centros de Recuperación Nutricional -CRN, Recuperación Nutricional con Enfoque Comunitario y Recuperación Nutricional con énfasis en los primeros 1000 días o remitidos por el Centro Zonal o Regional cuando aplique.</w:t>
            </w:r>
            <w:r w:rsidRPr="00891076">
              <w:rPr>
                <w:rFonts w:ascii="Verdana" w:hAnsi="Verdana"/>
              </w:rPr>
              <w:br/>
              <w:t>- Que se encuentran en Proceso Administrativo de Restablecimiento de Derechos- PARD o hermanos de los que se encuentran en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afrocolombianos, palanqueros, raizales y ROM), que demanden el servicio.</w:t>
            </w:r>
            <w:r w:rsidRPr="00891076">
              <w:rPr>
                <w:rFonts w:ascii="Verdana" w:hAnsi="Verdana"/>
              </w:rPr>
              <w:br/>
              <w:t>- Con discapacidad.</w:t>
            </w:r>
            <w:r w:rsidRPr="00891076">
              <w:rPr>
                <w:rFonts w:ascii="Verdana" w:hAnsi="Verdana"/>
              </w:rPr>
              <w:br/>
              <w:t>- Pertenecientes a hogares cuyo puntaje SISBENIII (Sistema de información de Potenciales Usuarios) sea igual o inferior a los nuevos puntos de corte definidos para Primera Infancia. Tal como se relaciona a continuación:</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10781F36" wp14:editId="01DFF190">
                  <wp:extent cx="4579620" cy="4191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9620" cy="419100"/>
                          </a:xfrm>
                          <a:prstGeom prst="rect">
                            <a:avLst/>
                          </a:prstGeom>
                          <a:noFill/>
                          <a:ln>
                            <a:noFill/>
                          </a:ln>
                        </pic:spPr>
                      </pic:pic>
                    </a:graphicData>
                  </a:graphic>
                </wp:inline>
              </w:drawing>
            </w:r>
            <w:r w:rsidRPr="00891076">
              <w:rPr>
                <w:rFonts w:ascii="Verdana" w:hAnsi="Verdana"/>
              </w:rPr>
              <w:br/>
              <w:t xml:space="preserve">*Las 14 principales ciudades son: Bogotá, Medellín, Cali, Barranquilla, Cartagena, Cúcuta, Bucaramanga, Ibagué, Pereira, Villavicencio, Pasto, Montería, Manizales y Santa Marta, sin sus áreas metropolitanas. Así mismo incluye la zona urbana diferente a las 14 principales ciudades, </w:t>
            </w:r>
            <w:r w:rsidRPr="00891076">
              <w:rPr>
                <w:rFonts w:ascii="Verdana" w:hAnsi="Verdana"/>
              </w:rPr>
              <w:lastRenderedPageBreak/>
              <w:t>los centros poblados y la zona rural dispersa de las 14 principales ciudades.</w:t>
            </w:r>
            <w:r w:rsidRPr="00891076">
              <w:rPr>
                <w:rFonts w:ascii="Verdana" w:hAnsi="Verdana"/>
              </w:rPr>
              <w:br/>
              <w:t>- Pertenecientes a los proyectos de las 100 mil viviendas y Viviendas de interés Prioritario.</w:t>
            </w:r>
            <w:r w:rsidRPr="00891076">
              <w:rPr>
                <w:rFonts w:ascii="Verdana" w:hAnsi="Verdana"/>
              </w:rPr>
              <w:br/>
              <w:t>- Excepcionalmente serán atendidos las niñas y niños con 5 años cumplidos, que no ingresaron en la vigencia al sistema educativo formal (grado transición). En esta modalidad se atenderán niñas y niños de 2 hasta menores de 5 años en zonas donde no exista la posibilidad de contar con una modalidad institucional sea integral o tradicional.</w:t>
            </w:r>
          </w:p>
        </w:tc>
      </w:tr>
      <w:tr w:rsidR="00891076" w:rsidRPr="00891076" w14:paraId="7D16FCC9"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904796" w14:textId="77777777" w:rsidR="00891076" w:rsidRPr="00891076" w:rsidRDefault="00891076" w:rsidP="00891076">
            <w:pPr>
              <w:jc w:val="both"/>
              <w:rPr>
                <w:rFonts w:ascii="Verdana" w:hAnsi="Verdana"/>
              </w:rPr>
            </w:pPr>
            <w:r w:rsidRPr="00891076">
              <w:rPr>
                <w:rFonts w:ascii="Verdana" w:hAnsi="Verdana"/>
              </w:rPr>
              <w:lastRenderedPageBreak/>
              <w:t>Este servicio se implementa en tres espacios:</w:t>
            </w:r>
            <w:r w:rsidRPr="00891076">
              <w:rPr>
                <w:rFonts w:ascii="Verdana" w:hAnsi="Verdana"/>
              </w:rPr>
              <w:br/>
            </w:r>
            <w:r w:rsidRPr="00891076">
              <w:rPr>
                <w:rFonts w:ascii="Verdana" w:hAnsi="Verdana"/>
              </w:rPr>
              <w:br/>
            </w:r>
            <w:r w:rsidRPr="00891076">
              <w:rPr>
                <w:rFonts w:ascii="Verdana" w:hAnsi="Verdana"/>
                <w:u w:val="single"/>
              </w:rPr>
              <w:t>a) Espacios aportados por la comunidad:</w:t>
            </w:r>
            <w:r w:rsidRPr="00891076">
              <w:rPr>
                <w:rFonts w:ascii="Verdana" w:hAnsi="Verdana"/>
              </w:rPr>
              <w:t> Deben ser gestionados por la EAS con las comunidades o administraciones locales. En todos los casos el prestador del servicio deberá procurar garantizar las condiciones de calidad de ambientes educativos y protectores establecidos en el presente manual.</w:t>
            </w:r>
            <w:r w:rsidRPr="00891076">
              <w:rPr>
                <w:rFonts w:ascii="Verdana" w:hAnsi="Verdana"/>
              </w:rPr>
              <w:br/>
            </w:r>
            <w:r w:rsidRPr="00891076">
              <w:rPr>
                <w:rFonts w:ascii="Verdana" w:hAnsi="Verdana"/>
              </w:rPr>
              <w:br/>
              <w:t>b) </w:t>
            </w:r>
            <w:r w:rsidRPr="00891076">
              <w:rPr>
                <w:rFonts w:ascii="Verdana" w:hAnsi="Verdana"/>
                <w:u w:val="single"/>
              </w:rPr>
              <w:t>Espacios anexos a CDI:</w:t>
            </w:r>
            <w:r w:rsidRPr="00891076">
              <w:rPr>
                <w:rFonts w:ascii="Verdana" w:hAnsi="Verdana"/>
              </w:rPr>
              <w:t> Estos se utilizan cuando el servicio Desarrollo infantil en Medio Familiar funciona anexo a la Modalidad Institucional.</w:t>
            </w:r>
            <w:r w:rsidRPr="00891076">
              <w:rPr>
                <w:rFonts w:ascii="Verdana" w:hAnsi="Verdana"/>
              </w:rPr>
              <w:br/>
            </w:r>
            <w:r w:rsidRPr="00891076">
              <w:rPr>
                <w:rFonts w:ascii="Verdana" w:hAnsi="Verdana"/>
              </w:rPr>
              <w:br/>
              <w:t>c) </w:t>
            </w:r>
            <w:r w:rsidRPr="00891076">
              <w:rPr>
                <w:rFonts w:ascii="Verdana" w:hAnsi="Verdana"/>
                <w:u w:val="single"/>
              </w:rPr>
              <w:t>El lugar de residencia los niños v las niñas, mujeres gestantes v madres en periodo de lactancia con sus familias</w:t>
            </w:r>
            <w:r w:rsidRPr="00891076">
              <w:rPr>
                <w:rFonts w:ascii="Verdana" w:hAnsi="Verdana"/>
              </w:rPr>
              <w:t>: en estos se desarrollan los encuentros educativos en el hogar. Los horarios deben ser concertados con las familias y debe ser respetuosos de su cultura, de su intimidad y de las reglas existentes al interior de la familia.</w:t>
            </w:r>
            <w:r w:rsidRPr="00891076">
              <w:rPr>
                <w:rFonts w:ascii="Verdana" w:hAnsi="Verdana"/>
              </w:rPr>
              <w:br/>
            </w:r>
            <w:r w:rsidRPr="00891076">
              <w:rPr>
                <w:rFonts w:ascii="Verdana" w:hAnsi="Verdana"/>
              </w:rPr>
              <w:br/>
              <w:t>Para todos los casos se definieron cinco procesos que orientan su contenido y ordenan metodológicamente la acción en el territorio. De igual manera contempla el apoyo nutricional necesario para el desarrollo integral de niños y niñas.</w:t>
            </w:r>
          </w:p>
        </w:tc>
      </w:tr>
      <w:tr w:rsidR="00891076" w:rsidRPr="00891076" w14:paraId="36C0B2B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ECAD2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BC3818" w14:textId="77777777" w:rsidR="00891076" w:rsidRPr="00891076" w:rsidRDefault="00891076" w:rsidP="00891076">
            <w:pPr>
              <w:jc w:val="both"/>
              <w:rPr>
                <w:rFonts w:ascii="Verdana" w:hAnsi="Verdana"/>
              </w:rPr>
            </w:pPr>
            <w:r w:rsidRPr="00891076">
              <w:rPr>
                <w:rFonts w:ascii="Verdana" w:hAnsi="Verdana"/>
              </w:rPr>
              <w:lastRenderedPageBreak/>
              <w:t>Los cinco procesos técnico-operativos que orientan el enfoque de las acciones que se deben desarrollar en los municipios, con el fin de hacer operativas las atenciones dispuestas por la Ruta de Atención Integral, son:</w:t>
            </w:r>
            <w:r w:rsidRPr="00891076">
              <w:rPr>
                <w:rFonts w:ascii="Verdana" w:hAnsi="Verdana"/>
              </w:rPr>
              <w:br/>
            </w:r>
            <w:r w:rsidRPr="00891076">
              <w:rPr>
                <w:rFonts w:ascii="Verdana" w:hAnsi="Verdana"/>
              </w:rPr>
              <w:br/>
              <w:t>- Reconocimiento de los territorios y concertación con los actores claves para la operación de la modalidad.</w:t>
            </w:r>
            <w:r w:rsidRPr="00891076">
              <w:rPr>
                <w:rFonts w:ascii="Verdana" w:hAnsi="Verdana"/>
              </w:rPr>
              <w:br/>
              <w:t>- Caracterización de las condiciones familiares y comunitarias.</w:t>
            </w:r>
            <w:r w:rsidRPr="00891076">
              <w:rPr>
                <w:rFonts w:ascii="Verdana" w:hAnsi="Verdana"/>
              </w:rPr>
              <w:br/>
              <w:t xml:space="preserve">- Atención promocional, educativa y nutricional a niños y niñas en el hogar (se realiza a través de encuentros educativos en el hogar y encuentros educativos grupales </w:t>
            </w:r>
            <w:r w:rsidRPr="00891076">
              <w:rPr>
                <w:rFonts w:ascii="Verdana" w:hAnsi="Verdana"/>
              </w:rPr>
              <w:lastRenderedPageBreak/>
              <w:t>o comunitarios).</w:t>
            </w:r>
            <w:r w:rsidRPr="00891076">
              <w:rPr>
                <w:rFonts w:ascii="Verdana" w:hAnsi="Verdana"/>
              </w:rPr>
              <w:br/>
              <w:t>- Gestión y planeación en los territorios.</w:t>
            </w:r>
            <w:r w:rsidRPr="00891076">
              <w:rPr>
                <w:rFonts w:ascii="Verdana" w:hAnsi="Verdana"/>
              </w:rPr>
              <w:br/>
              <w:t>- Monitoreo y evaluación.</w:t>
            </w:r>
            <w:r w:rsidRPr="00891076">
              <w:rPr>
                <w:rFonts w:ascii="Verdana" w:hAnsi="Verdana"/>
              </w:rPr>
              <w:br/>
            </w:r>
            <w:r w:rsidRPr="00891076">
              <w:rPr>
                <w:rFonts w:ascii="Verdana" w:hAnsi="Verdana"/>
              </w:rPr>
              <w:br/>
            </w:r>
            <w:r w:rsidRPr="00891076">
              <w:rPr>
                <w:rFonts w:ascii="Verdana" w:hAnsi="Verdana"/>
                <w:u w:val="single"/>
              </w:rPr>
              <w:t>Características de operación:</w:t>
            </w:r>
            <w:r w:rsidRPr="00891076">
              <w:rPr>
                <w:rFonts w:ascii="Verdana" w:hAnsi="Verdana"/>
                <w:u w:val="single"/>
              </w:rPr>
              <w:br/>
            </w:r>
            <w:r w:rsidRPr="00891076">
              <w:rPr>
                <w:rFonts w:ascii="Verdana" w:hAnsi="Verdana"/>
              </w:rPr>
              <w:t>1. Frecuencia de los Encuentros Educativos Grupales y Encuentros Educativos en el Hogar</w:t>
            </w:r>
            <w:r w:rsidRPr="00891076">
              <w:rPr>
                <w:rFonts w:ascii="Verdana" w:hAnsi="Verdana"/>
              </w:rPr>
              <w:br/>
              <w:t>Se realiza un (1) encuentro educativo grupal a la semana con cada unidad de atención (grupos de 17 beneficiarios conformados por grupos de edad), cuya duración es de cuatro horas, sin contar el tiempo de desplazamiento hasta el lugar de reunión.</w:t>
            </w:r>
            <w:r w:rsidRPr="00891076">
              <w:rPr>
                <w:rFonts w:ascii="Verdana" w:hAnsi="Verdana"/>
              </w:rPr>
              <w:br/>
              <w:t>El docente, el auxiliar pedagógico y el profesional de apoyo se desplazan a los lugares concertados con las familias y cuidadores y que cumplan con todas las condiciones definidas en los estándares de calidad, para realizar los encuentros educativos grupales.</w:t>
            </w:r>
            <w:r w:rsidRPr="00891076">
              <w:rPr>
                <w:rFonts w:ascii="Verdana" w:hAnsi="Verdana"/>
              </w:rPr>
              <w:br/>
              <w:t>Cada familia participante en la modalidad tiene al menos un (1) encuentro educativo en el hogar al mes, el cual es realizado por el profesional de atención psicosocial, el equipo docente o el profesional en áreas de la salud de acuerdo a la necesidad de apoyo y el plan de acompañamiento definido para cada familia.</w:t>
            </w:r>
            <w:r w:rsidRPr="00891076">
              <w:rPr>
                <w:rFonts w:ascii="Verdana" w:hAnsi="Verdana"/>
              </w:rPr>
              <w:br/>
            </w:r>
            <w:r w:rsidRPr="00891076">
              <w:rPr>
                <w:rFonts w:ascii="Verdana" w:hAnsi="Verdana"/>
              </w:rPr>
              <w:br/>
              <w:t>2. Horarios</w:t>
            </w:r>
            <w:r w:rsidRPr="00891076">
              <w:rPr>
                <w:rFonts w:ascii="Verdana" w:hAnsi="Verdana"/>
              </w:rPr>
              <w:br/>
              <w:t>Los días y horarios del encuentro educativo grupal de la modalidad familiar, son concertados con las familias y la comunidad. Los encuentros podrán realizarse en la jornada de la mañana o de la tarde.</w:t>
            </w:r>
            <w:r w:rsidRPr="00891076">
              <w:rPr>
                <w:rFonts w:ascii="Verdana" w:hAnsi="Verdana"/>
              </w:rPr>
              <w:br/>
            </w:r>
            <w:r w:rsidRPr="00891076">
              <w:rPr>
                <w:rFonts w:ascii="Verdana" w:hAnsi="Verdana"/>
              </w:rPr>
              <w:br/>
              <w:t>3. Componentes Nutricionales</w:t>
            </w:r>
            <w:r w:rsidRPr="00891076">
              <w:rPr>
                <w:rFonts w:ascii="Verdana" w:hAnsi="Verdana"/>
              </w:rPr>
              <w:br/>
              <w:t>- Para todos los usuarios se suministrarán complementos nutricionales que aporten el 70% de los requerimientos diarios de energía y nutrientes para mujeres gestantes, madres en periodo de lactancia y para niños entre 6 meses y 4 años 11 meses y 29 días, el cual se compone de:</w:t>
            </w:r>
            <w:r w:rsidRPr="00891076">
              <w:rPr>
                <w:rFonts w:ascii="Verdana" w:hAnsi="Verdana"/>
              </w:rPr>
              <w:br/>
              <w:t xml:space="preserve">- Un refrigerio para el usuario (niña, niño o mujeres gestantes /en periodo de lactancia) y su acompañante que deberá suministrarse durante el encuentro educativo grupal. El contenido de refrigerio deberá cumplir con lo especificado en la minuta patrón anual entregada desde la Dirección de Nutrición y deberá garantizar la variación de los productos y la cadena de frió. No obstante, en los </w:t>
            </w:r>
            <w:r w:rsidRPr="00891076">
              <w:rPr>
                <w:rFonts w:ascii="Verdana" w:hAnsi="Verdana"/>
              </w:rPr>
              <w:lastRenderedPageBreak/>
              <w:t>casos en los que por dispersión geográfica y enfoque diferencial se requiera cambiar las opciones de los refrigerios, podrá realizarse en el marco de un comité técnico operativo del contrato.</w:t>
            </w:r>
            <w:r w:rsidRPr="00891076">
              <w:rPr>
                <w:rFonts w:ascii="Verdana" w:hAnsi="Verdana"/>
              </w:rPr>
              <w:br/>
              <w:t>- Una Ración para Preparar -RPP (paquete alimentario) de entrega mensual. El contenido de la RPP deberá cumplir con lo especificado en la minuta patrón establecida por la Dirección de Nutrición, por grupo de edad. La ración podrá tener modificaciones, siempre y cuando estén enmarcados en el cumplimiento del enfoque diferencial y deberá estar soportado en la justificación y concertación con la comunidad, contando con el aval del nutricionista del Centro Zonal y/o Regional.</w:t>
            </w:r>
            <w:r w:rsidRPr="00891076">
              <w:rPr>
                <w:rFonts w:ascii="Verdana" w:hAnsi="Verdana"/>
              </w:rPr>
              <w:br/>
              <w:t>- Se realiza seguimiento nutricional a los usuarios, de forma trimestral, para registro por el operador en el sistema de información definido y definición de Plan de Intervención, (anexo 2, presente lineamientos)</w:t>
            </w:r>
          </w:p>
        </w:tc>
      </w:tr>
      <w:tr w:rsidR="00891076" w:rsidRPr="00891076" w14:paraId="18F8A0EC"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958AC0" w14:textId="77777777" w:rsidR="00891076" w:rsidRPr="00891076" w:rsidRDefault="00891076" w:rsidP="00891076">
            <w:pPr>
              <w:jc w:val="both"/>
              <w:rPr>
                <w:rFonts w:ascii="Verdana" w:hAnsi="Verdana"/>
              </w:rPr>
            </w:pPr>
            <w:r w:rsidRPr="00891076">
              <w:rPr>
                <w:rFonts w:ascii="Verdana" w:hAnsi="Verdana"/>
              </w:rPr>
              <w:lastRenderedPageBreak/>
              <w:t>4. Talento Humano</w:t>
            </w:r>
            <w:r w:rsidRPr="00891076">
              <w:rPr>
                <w:rFonts w:ascii="Verdana" w:hAnsi="Verdana"/>
              </w:rPr>
              <w:br/>
              <w:t>El prestador del servicio contratará el personal idóneo para cubrir todos los cargos, según la proporción que corresponda al número de niñas y niños a atender.</w:t>
            </w:r>
            <w:r w:rsidRPr="00891076">
              <w:rPr>
                <w:rFonts w:ascii="Verdana" w:hAnsi="Verdana"/>
              </w:rPr>
              <w:br/>
              <w:t>El equipo de la modalidad familiar está conformado por: Coordinador, docentes, profesional de apoyo psicosocial, profesional de apoyo en salud y nutrición, Auxiliar pedagógico.</w:t>
            </w:r>
            <w:r w:rsidRPr="00891076">
              <w:rPr>
                <w:rFonts w:ascii="Verdana" w:hAnsi="Verdana"/>
              </w:rPr>
              <w:br/>
            </w:r>
            <w:r w:rsidRPr="00891076">
              <w:rPr>
                <w:rFonts w:ascii="Verdana" w:hAnsi="Verdana"/>
              </w:rPr>
              <w:br/>
              <w:t>5. Infraestructura y Condiciones de Seguridad</w:t>
            </w:r>
            <w:r w:rsidRPr="00891076">
              <w:rPr>
                <w:rFonts w:ascii="Verdana" w:hAnsi="Verdana"/>
              </w:rPr>
              <w:br/>
              <w:t>Los encuentros educativos se desarrollarán en espacios comunitarios que gestionará el prestador del servicio con la comunidad o con las administraciones locales en desarrollo de la modalidad.</w:t>
            </w:r>
            <w:r w:rsidRPr="00891076">
              <w:rPr>
                <w:rFonts w:ascii="Verdana" w:hAnsi="Verdana"/>
              </w:rPr>
              <w:br/>
              <w:t>La dotación y las condiciones de la infraestructura deben responder a lo definido en términos de capacidad, seguridad e higiene planteados en las condiciones de calidad para la modalidad familiar.</w:t>
            </w:r>
          </w:p>
        </w:tc>
      </w:tr>
      <w:tr w:rsidR="00891076" w:rsidRPr="00891076" w14:paraId="2FC36325"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4247EB"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CDAF1B" w14:textId="77777777" w:rsidR="00891076" w:rsidRPr="00891076" w:rsidRDefault="00891076" w:rsidP="00891076">
            <w:pPr>
              <w:jc w:val="both"/>
              <w:rPr>
                <w:rFonts w:ascii="Verdana" w:hAnsi="Verdana"/>
              </w:rPr>
            </w:pPr>
            <w:r w:rsidRPr="00891076">
              <w:rPr>
                <w:rFonts w:ascii="Verdana" w:hAnsi="Verdana"/>
              </w:rPr>
              <w:t>11 meses de atención directa a usuarios y sus familias</w:t>
            </w:r>
          </w:p>
        </w:tc>
      </w:tr>
      <w:tr w:rsidR="00891076" w:rsidRPr="00891076" w14:paraId="01845CCD"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BF4F17"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4A1E97"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2883F000"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E8E50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A86051" w14:textId="77777777" w:rsidR="00891076" w:rsidRPr="00891076" w:rsidRDefault="00891076" w:rsidP="00891076">
            <w:pPr>
              <w:jc w:val="both"/>
              <w:rPr>
                <w:rFonts w:ascii="Verdana" w:hAnsi="Verdana"/>
              </w:rPr>
            </w:pPr>
            <w:r w:rsidRPr="00891076">
              <w:rPr>
                <w:rFonts w:ascii="Verdana" w:hAnsi="Verdana"/>
              </w:rPr>
              <w:t xml:space="preserve">Niñas y niños de 1 año a 4 años 11 meses y 29 días: 5.400 gramos/niño/año en la Ración para Preparar (un paquete de 900 gramos en febrero, abril, junio, agosto, </w:t>
            </w:r>
            <w:r w:rsidRPr="00891076">
              <w:rPr>
                <w:rFonts w:ascii="Verdana" w:hAnsi="Verdana"/>
              </w:rPr>
              <w:lastRenderedPageBreak/>
              <w:t>octubre y diciembre)Mujeres gestantes y madres en periodo de lactancia (hasta los 6 meses de su bebé): 900 gramos/beneficiaria/mes, por 11 meses, en la Ración para Preparar.</w:t>
            </w:r>
          </w:p>
        </w:tc>
      </w:tr>
      <w:tr w:rsidR="00891076" w:rsidRPr="00891076" w14:paraId="68E0F1A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9AEB1E" w14:textId="77777777" w:rsidR="00891076" w:rsidRPr="00891076" w:rsidRDefault="00891076" w:rsidP="00891076">
            <w:pPr>
              <w:jc w:val="both"/>
              <w:rPr>
                <w:rFonts w:ascii="Verdana" w:hAnsi="Verdana"/>
              </w:rPr>
            </w:pPr>
            <w:r w:rsidRPr="00891076">
              <w:rPr>
                <w:rFonts w:ascii="Verdana" w:hAnsi="Verdana"/>
                <w:b/>
                <w:bCs/>
              </w:rPr>
              <w:lastRenderedPageBreak/>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3AC3C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766A82" w14:textId="77777777" w:rsidR="00891076" w:rsidRPr="00891076" w:rsidRDefault="00891076" w:rsidP="00891076">
            <w:pPr>
              <w:jc w:val="both"/>
              <w:rPr>
                <w:rFonts w:ascii="Verdana" w:hAnsi="Verdana"/>
              </w:rPr>
            </w:pPr>
            <w:r w:rsidRPr="00891076">
              <w:rPr>
                <w:rFonts w:ascii="Verdana" w:hAnsi="Verdana"/>
              </w:rPr>
              <w:t>Ver Anexo 6.</w:t>
            </w:r>
            <w:r w:rsidRPr="00891076">
              <w:rPr>
                <w:rFonts w:ascii="Verdana" w:hAnsi="Verdana"/>
              </w:rPr>
              <w:br/>
            </w:r>
            <w:r w:rsidRPr="00891076">
              <w:rPr>
                <w:rFonts w:ascii="Verdana" w:hAnsi="Verdana"/>
              </w:rPr>
              <w:br/>
            </w:r>
            <w:r w:rsidRPr="00891076">
              <w:rPr>
                <w:rFonts w:ascii="Verdana" w:hAnsi="Verdana"/>
                <w:b/>
                <w:bCs/>
                <w:u w:val="single"/>
              </w:rPr>
              <w:t>Rotación</w:t>
            </w:r>
            <w:r w:rsidRPr="00891076">
              <w:rPr>
                <w:rFonts w:ascii="Verdana" w:hAnsi="Verdana"/>
                <w:u w:val="single"/>
              </w:rPr>
              <w:t>:</w:t>
            </w:r>
            <w:r w:rsidRPr="00891076">
              <w:rPr>
                <w:rFonts w:ascii="Verdana" w:hAnsi="Verdana"/>
              </w:rPr>
              <w:t>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2C6CEEEA"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A3EAF1" w14:textId="77777777" w:rsidR="00891076" w:rsidRPr="00891076" w:rsidRDefault="00891076" w:rsidP="00891076">
            <w:pPr>
              <w:jc w:val="both"/>
              <w:rPr>
                <w:rFonts w:ascii="Verdana" w:hAnsi="Verdana"/>
              </w:rPr>
            </w:pPr>
            <w:r w:rsidRPr="00891076">
              <w:rPr>
                <w:rFonts w:ascii="Verdana" w:hAnsi="Verdana"/>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78CD68" w14:textId="77777777" w:rsidR="00891076" w:rsidRPr="00891076" w:rsidRDefault="00891076" w:rsidP="00891076">
            <w:pPr>
              <w:jc w:val="both"/>
              <w:rPr>
                <w:rFonts w:ascii="Verdana" w:hAnsi="Verdana"/>
              </w:rPr>
            </w:pPr>
            <w:r w:rsidRPr="00891076">
              <w:rPr>
                <w:rFonts w:ascii="Verdana" w:hAnsi="Verdana"/>
              </w:rPr>
              <w:t>Financiación del servicio:</w:t>
            </w:r>
            <w:r w:rsidRPr="00891076">
              <w:rPr>
                <w:rFonts w:ascii="Verdana" w:hAnsi="Verdana"/>
              </w:rPr>
              <w:br/>
              <w:t>1. Aportes ICBF</w:t>
            </w:r>
            <w:r w:rsidRPr="00891076">
              <w:rPr>
                <w:rFonts w:ascii="Verdana" w:hAnsi="Verdana"/>
              </w:rPr>
              <w:br/>
              <w:t>2. Cofinanciación de otras entidades públicas y privadas</w:t>
            </w:r>
            <w:r w:rsidRPr="00891076">
              <w:rPr>
                <w:rFonts w:ascii="Verdana" w:hAnsi="Verdana"/>
              </w:rPr>
              <w:br/>
              <w:t>3. Aplica el principio de gratuidad, por lo tanto, no habrá pago de cuotas de participación por parte de la familia</w:t>
            </w:r>
          </w:p>
        </w:tc>
      </w:tr>
      <w:tr w:rsidR="00891076" w:rsidRPr="00891076" w14:paraId="0E214FB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16629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D05387" w14:textId="709BAD71"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1098 de 2006</w:t>
            </w:r>
            <w:r w:rsidRPr="00891076">
              <w:rPr>
                <w:rFonts w:ascii="Verdana" w:hAnsi="Verdana"/>
              </w:rPr>
              <w:br/>
              <w:t>- CONPES 109 de 2007 Política de Primera Infancia</w:t>
            </w:r>
            <w:r w:rsidRPr="00891076">
              <w:rPr>
                <w:rFonts w:ascii="Verdana" w:hAnsi="Verdana"/>
              </w:rPr>
              <w:br/>
              <w:t>- CONPES 113 de 2007 Política de seguridad alimentaria</w:t>
            </w:r>
            <w:r w:rsidRPr="00891076">
              <w:rPr>
                <w:rFonts w:ascii="Verdana" w:hAnsi="Verdana"/>
              </w:rPr>
              <w:br/>
              <w:t>- Ley </w:t>
            </w:r>
            <w:r w:rsidRPr="00B04DDE">
              <w:rPr>
                <w:rFonts w:ascii="Verdana" w:hAnsi="Verdana"/>
              </w:rPr>
              <w:t>1295</w:t>
            </w:r>
            <w:r w:rsidRPr="00891076">
              <w:rPr>
                <w:rFonts w:ascii="Verdana" w:hAnsi="Verdana"/>
              </w:rPr>
              <w:t> de 2009 sobre Atención Integral a la Primera Infancia</w:t>
            </w:r>
          </w:p>
        </w:tc>
      </w:tr>
      <w:tr w:rsidR="00891076" w:rsidRPr="00891076" w14:paraId="70E0FCB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FCDC8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A40859" w14:textId="77777777" w:rsidR="00891076" w:rsidRPr="00891076" w:rsidRDefault="00891076" w:rsidP="00891076">
            <w:pPr>
              <w:jc w:val="both"/>
              <w:rPr>
                <w:rFonts w:ascii="Verdana" w:hAnsi="Verdana"/>
              </w:rPr>
            </w:pPr>
            <w:r w:rsidRPr="00891076">
              <w:rPr>
                <w:rFonts w:ascii="Verdana" w:hAnsi="Verdana"/>
              </w:rPr>
              <w:lastRenderedPageBreak/>
              <w:t>- Infraestructura: para el caso de infraestructura donde no se paga arriendo, construida o adecuada por el ICBF y entidades territoriales, o infraestructuras aportadas por entidades públicas o privadas para el funcionamiento de la modalidad, contempla el pago de servicios públicos.</w:t>
            </w:r>
            <w:r w:rsidRPr="00891076">
              <w:rPr>
                <w:rFonts w:ascii="Verdana" w:hAnsi="Verdana"/>
              </w:rPr>
              <w:br/>
              <w:t xml:space="preserve">- Arriendo: Para los casos en que después de haber realizado la gestión con los entes territoriales, las secretarías de educación, u otras entidades, NO cuente </w:t>
            </w:r>
            <w:r w:rsidRPr="00891076">
              <w:rPr>
                <w:rFonts w:ascii="Verdana" w:hAnsi="Verdana"/>
              </w:rPr>
              <w:lastRenderedPageBreak/>
              <w:t>con infraestructura propia o aportada por alguna entidad pública o privada y no exista otra infraestructura donde se puedan desarrollar los encuentros educativos y se requiere el funcionamiento del servicio Desarrollo Infantil en Medio Familiar en infraestructura arrendada. Contempla el pago de arriendo y servicios públicos</w:t>
            </w:r>
            <w:r w:rsidRPr="00891076">
              <w:rPr>
                <w:rFonts w:ascii="Verdana" w:hAnsi="Verdana"/>
              </w:rPr>
              <w:br/>
              <w:t>- Reparaciones locativas que se deben efectuar por el deterioro que se genera por culpa del arrendatario o de sus dependientes excepto reparaciones locativas que se derivan del deterioro proveniente de un caso fortuito o por el mal estado o mala calidad del inmueble.</w:t>
            </w:r>
            <w:r w:rsidRPr="00891076">
              <w:rPr>
                <w:rFonts w:ascii="Verdana" w:hAnsi="Verdana"/>
              </w:rPr>
              <w:br/>
              <w:t>- Talento Humano: Coordinador, docente, Profesional de apoyo psicosocial, Profesional de apoyo salud y nutrición, auxiliar pedagógico.</w:t>
            </w:r>
            <w:r w:rsidRPr="00891076">
              <w:rPr>
                <w:rFonts w:ascii="Verdana" w:hAnsi="Verdana"/>
              </w:rPr>
              <w:br/>
              <w:t>- Dotación no fungible, solo se incluye amortización y depreciación cuando aplique.</w:t>
            </w:r>
            <w:r w:rsidRPr="00891076">
              <w:rPr>
                <w:rFonts w:ascii="Verdana" w:hAnsi="Verdana"/>
              </w:rPr>
              <w:br/>
              <w:t>- Alimentación: Minuta patrón definida. El recurso aportado por el ICBF para el ítem de la canasta "complemento nutricional" incluye para el paquete alimentario el empaque según los requerimientos del ICBF y los demás costos logísticos asociados para la entrega de éste en cada unidad de servicio.</w:t>
            </w:r>
            <w:r w:rsidRPr="00891076">
              <w:rPr>
                <w:rFonts w:ascii="Verdana" w:hAnsi="Verdana"/>
              </w:rPr>
              <w:br/>
              <w:t>- Transporte</w:t>
            </w:r>
            <w:r w:rsidRPr="00891076">
              <w:rPr>
                <w:rFonts w:ascii="Verdana" w:hAnsi="Verdana"/>
              </w:rPr>
              <w:br/>
              <w:t>- Dotación de consumo</w:t>
            </w:r>
            <w:r w:rsidRPr="00891076">
              <w:rPr>
                <w:rFonts w:ascii="Verdana" w:hAnsi="Verdana"/>
              </w:rPr>
              <w:br/>
              <w:t>- Gastos Operativos (Aquellos gastos en los que incurra el prestador para la operación y puesta en marcha del servicio).</w:t>
            </w:r>
          </w:p>
        </w:tc>
      </w:tr>
      <w:tr w:rsidR="00891076" w:rsidRPr="00891076" w14:paraId="61919F70"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4D10FE" w14:textId="63201D2A" w:rsidR="00891076" w:rsidRPr="00891076" w:rsidRDefault="00891076" w:rsidP="00891076">
            <w:pPr>
              <w:jc w:val="both"/>
              <w:rPr>
                <w:rFonts w:ascii="Verdana" w:hAnsi="Verdana"/>
              </w:rPr>
            </w:pPr>
            <w:r w:rsidRPr="00891076">
              <w:rPr>
                <w:rFonts w:ascii="Verdana" w:hAnsi="Verdana"/>
              </w:rPr>
              <w:lastRenderedPageBreak/>
              <w:t>Para la implementación de los diferentes servicios de la modalidad familiar en el marco de la política de estado para el desarrollo integral de la primera infancia de cero a siempre, aplica el Manual Operativo elaborado por la Dirección de Primera Infancia, sin perjuicio de los lineamientos técnicos específicos vigentes.</w:t>
            </w:r>
            <w:r w:rsidRPr="00891076">
              <w:rPr>
                <w:rFonts w:ascii="Verdana" w:hAnsi="Verdana"/>
              </w:rPr>
              <w:br/>
            </w:r>
            <w:r w:rsidRPr="00891076">
              <w:rPr>
                <w:rFonts w:ascii="Verdana" w:hAnsi="Verdana"/>
              </w:rPr>
              <w:br/>
            </w:r>
            <w:r w:rsidRPr="00891076">
              <w:rPr>
                <w:rFonts w:ascii="Verdana" w:hAnsi="Verdana"/>
                <w:b/>
                <w:bCs/>
              </w:rPr>
              <w:t>Lineamientos:</w:t>
            </w:r>
            <w:r w:rsidRPr="00891076">
              <w:rPr>
                <w:rFonts w:ascii="Verdana" w:hAnsi="Verdana"/>
                <w:b/>
                <w:bCs/>
              </w:rPr>
              <w:br/>
            </w:r>
            <w:r w:rsidRPr="00891076">
              <w:rPr>
                <w:rFonts w:ascii="Verdana" w:hAnsi="Verdana"/>
              </w:rP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p>
        </w:tc>
      </w:tr>
      <w:tr w:rsidR="00891076" w:rsidRPr="00891076" w14:paraId="46A6764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9E6A40" w14:textId="77777777" w:rsidR="00891076" w:rsidRPr="00891076" w:rsidRDefault="00891076" w:rsidP="00891076">
            <w:pPr>
              <w:jc w:val="both"/>
              <w:rPr>
                <w:rFonts w:ascii="Verdana" w:hAnsi="Verdana"/>
              </w:rPr>
            </w:pPr>
            <w:r w:rsidRPr="00891076">
              <w:rPr>
                <w:rFonts w:ascii="Verdana" w:hAnsi="Verdana"/>
                <w:b/>
                <w:bCs/>
              </w:rPr>
              <w:t>LINEAMIENTOS 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5EEC93" w14:textId="77777777" w:rsidR="00891076" w:rsidRPr="00891076" w:rsidRDefault="00891076" w:rsidP="00891076">
            <w:pPr>
              <w:jc w:val="both"/>
              <w:rPr>
                <w:rFonts w:ascii="Verdana" w:hAnsi="Verdana"/>
              </w:rPr>
            </w:pPr>
            <w:r w:rsidRPr="00891076">
              <w:rPr>
                <w:rFonts w:ascii="Verdana" w:hAnsi="Verdana"/>
                <w:b/>
                <w:bCs/>
              </w:rPr>
              <w:t>Nota 1</w:t>
            </w:r>
            <w:r w:rsidRPr="00891076">
              <w:rPr>
                <w:rFonts w:ascii="Verdana" w:hAnsi="Verdana"/>
              </w:rPr>
              <w:t xml:space="preserve">: Alistamiento: Las actividades a realizar y la duración de esta actividad, así como la fecha de inicio de operación deberán determinarse en el Primer Comité </w:t>
            </w:r>
            <w:r w:rsidRPr="00891076">
              <w:rPr>
                <w:rFonts w:ascii="Verdana" w:hAnsi="Verdana"/>
              </w:rPr>
              <w:lastRenderedPageBreak/>
              <w:t>Técnico Operativo del contrato, el cual debe celebrarse dentro de los 10 días calendario siguientes a la legalización. El alistamiento podrá realizarse en un periodo de hasta 20 días entre inicio y cierre del servicio, el reconocimiento del mismo se hará de acuerdo a lo pactado y/o presupuestado en el contrato, teniendo en cuenta las canastas de atención del servicio, de la modalidad y el manual operativo.</w:t>
            </w:r>
            <w:r w:rsidRPr="00891076">
              <w:rPr>
                <w:rFonts w:ascii="Verdana" w:hAnsi="Verdana"/>
              </w:rPr>
              <w:br/>
            </w:r>
            <w:r w:rsidRPr="00891076">
              <w:rPr>
                <w:rFonts w:ascii="Verdana" w:hAnsi="Verdana"/>
                <w:b/>
                <w:bCs/>
              </w:rPr>
              <w:t>Nota 2</w:t>
            </w:r>
            <w:r w:rsidRPr="00891076">
              <w:rPr>
                <w:rFonts w:ascii="Verdana" w:hAnsi="Verdana"/>
              </w:rPr>
              <w:t>: Para los casos en los en los que se atienda comunidades étnicas, se deben establecer y refrendar los acuerdos, criterios y condiciones de atención diferencial mediante procesos de concertación sustentados en acta debidamente firmada por las partes. Para el desarrollo del enfoque diferencial, se requiere establecer diálogos cooperativos y corresponsables en los que de manera conjunta se construyan rutas para los aspectos administrativos, de salud y nutrición, de adecuación de contextos, de conformación del equipo de talento humano y de acciones pedagógicas.</w:t>
            </w:r>
          </w:p>
        </w:tc>
      </w:tr>
      <w:tr w:rsidR="00891076" w:rsidRPr="00891076" w14:paraId="58F7B168"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146871" w14:textId="77777777" w:rsidR="00891076" w:rsidRPr="00891076" w:rsidRDefault="00891076" w:rsidP="00891076">
            <w:pPr>
              <w:jc w:val="both"/>
              <w:rPr>
                <w:rFonts w:ascii="Verdana" w:hAnsi="Verdana"/>
              </w:rPr>
            </w:pPr>
            <w:r w:rsidRPr="00891076">
              <w:rPr>
                <w:rFonts w:ascii="Verdana" w:hAnsi="Verdana"/>
                <w:b/>
                <w:bCs/>
              </w:rPr>
              <w:lastRenderedPageBreak/>
              <w:t>HOGARES INFANTILES - INSTITUCIONAL (I)</w:t>
            </w:r>
          </w:p>
        </w:tc>
      </w:tr>
      <w:tr w:rsidR="00891076" w:rsidRPr="00891076" w14:paraId="1DC791F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5DD473"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AC084E" w14:textId="77777777" w:rsidR="00891076" w:rsidRPr="00891076" w:rsidRDefault="00891076" w:rsidP="00891076">
            <w:pPr>
              <w:jc w:val="both"/>
              <w:rPr>
                <w:rFonts w:ascii="Verdana" w:hAnsi="Verdana"/>
              </w:rPr>
            </w:pPr>
            <w:r w:rsidRPr="00891076">
              <w:rPr>
                <w:rFonts w:ascii="Verdana" w:hAnsi="Verdana"/>
              </w:rPr>
              <w:t>HOGARES INFANTILES - Institucional (I)</w:t>
            </w:r>
            <w:r w:rsidRPr="00891076">
              <w:rPr>
                <w:rFonts w:ascii="Verdana" w:hAnsi="Verdana"/>
              </w:rPr>
              <w:br/>
              <w:t>TASA COMPENSATORIA</w:t>
            </w:r>
          </w:p>
        </w:tc>
      </w:tr>
      <w:tr w:rsidR="00891076" w:rsidRPr="00891076" w14:paraId="5807DE57"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36C34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EDACB8" w14:textId="77777777" w:rsidR="00891076" w:rsidRPr="00891076" w:rsidRDefault="00891076" w:rsidP="00891076">
            <w:pPr>
              <w:jc w:val="both"/>
              <w:rPr>
                <w:rFonts w:ascii="Verdana" w:hAnsi="Verdana"/>
              </w:rPr>
            </w:pPr>
            <w:r w:rsidRPr="00891076">
              <w:rPr>
                <w:rFonts w:ascii="Verdana" w:hAnsi="Verdana"/>
              </w:rPr>
              <w:t>Garantizar el desarrollo integral a la primera infancia (menores de 5 años y en algunos casos particulares hasta los seis años de edad) a través de acciones pedagógicas y de cuidado calificado, así como la realización de gestiones para promover los derechos de salud, protección y participación que permitan favorecer el desarrollo integral en la Primera Infancia.</w:t>
            </w:r>
          </w:p>
        </w:tc>
      </w:tr>
      <w:tr w:rsidR="00891076" w:rsidRPr="00891076" w14:paraId="701395A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E9A51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6F5C5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374309" w14:textId="77777777" w:rsidR="00891076" w:rsidRPr="00891076" w:rsidRDefault="00891076" w:rsidP="00891076">
            <w:pPr>
              <w:jc w:val="both"/>
              <w:rPr>
                <w:rFonts w:ascii="Verdana" w:hAnsi="Verdana"/>
              </w:rPr>
            </w:pPr>
            <w:r w:rsidRPr="00891076">
              <w:rPr>
                <w:rFonts w:ascii="Verdana" w:hAnsi="Verdana"/>
                <w:b/>
                <w:bCs/>
              </w:rPr>
              <w:lastRenderedPageBreak/>
              <w:t>Hogares Infantiles</w:t>
            </w:r>
            <w:r w:rsidRPr="00891076">
              <w:rPr>
                <w:rFonts w:ascii="Verdana" w:hAnsi="Verdana"/>
                <w:b/>
                <w:bCs/>
              </w:rPr>
              <w:br/>
            </w:r>
            <w:r w:rsidRPr="00891076">
              <w:rPr>
                <w:rFonts w:ascii="Verdana" w:hAnsi="Verdana"/>
              </w:rPr>
              <w:t>- Garantizar la atención de las niñas y niños durante 5 días de la semana por 8 horas diarias, es decir de Lunes a Viernes.</w:t>
            </w:r>
            <w:r w:rsidRPr="00891076">
              <w:rPr>
                <w:rFonts w:ascii="Verdana" w:hAnsi="Verdana"/>
              </w:rPr>
              <w:br/>
              <w:t xml:space="preserve">- Implementar las acciones pedagógicas intencionadas y centradas en los intereses de las niñas, los niños y sus familias, sus </w:t>
            </w:r>
            <w:r w:rsidRPr="00891076">
              <w:rPr>
                <w:rFonts w:ascii="Verdana" w:hAnsi="Verdana"/>
              </w:rPr>
              <w:lastRenderedPageBreak/>
              <w:t>características individuales y culturales para promover su desarrollo integral.</w:t>
            </w:r>
            <w:r w:rsidRPr="00891076">
              <w:rPr>
                <w:rFonts w:ascii="Verdana" w:hAnsi="Verdana"/>
              </w:rPr>
              <w:br/>
              <w:t>- Implementar procesos de formación y acompañamiento a las familias como corresponsables de garantizar los derechos, para promover el desarrollo integral de niñas y niños.</w:t>
            </w:r>
            <w:r w:rsidRPr="00891076">
              <w:rPr>
                <w:rFonts w:ascii="Verdana" w:hAnsi="Verdana"/>
              </w:rPr>
              <w:br/>
              <w:t>- Garantizar a niñas y niños atendidos, el 70% del requerimiento diario de energía y nutrientes.</w:t>
            </w:r>
            <w:r w:rsidRPr="00891076">
              <w:rPr>
                <w:rFonts w:ascii="Verdana" w:hAnsi="Verdana"/>
              </w:rPr>
              <w:br/>
              <w:t>- Desarrollar acciones de promoción de la práctica de la lactancia materna, hábitos y estilos de vida saludables, la garantía de derechos de salud, protección y participación de las niñas y niños, en el marco de las instancias de articulación del Sistema Nacional de Bienestar Familiar presentes en el territorio</w:t>
            </w:r>
            <w:r w:rsidRPr="00891076">
              <w:rPr>
                <w:rFonts w:ascii="Verdana" w:hAnsi="Verdana"/>
              </w:rPr>
              <w:br/>
              <w:t>- Desarrollar acciones orientadas a la promoción de los derechos, a la prevención de su vulneración y activar la ruta integral de restablecimiento de los mismos, en los casos en los que se evidencie la amenaza, vulneración o inobservancia.</w:t>
            </w:r>
          </w:p>
        </w:tc>
      </w:tr>
      <w:tr w:rsidR="00891076" w:rsidRPr="00891076" w14:paraId="59BA5722"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60D201"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653BF8" w14:textId="77777777" w:rsidR="00891076" w:rsidRPr="00891076" w:rsidRDefault="00891076" w:rsidP="00891076">
            <w:pPr>
              <w:jc w:val="both"/>
              <w:rPr>
                <w:rFonts w:ascii="Verdana" w:hAnsi="Verdana"/>
              </w:rPr>
            </w:pPr>
            <w:r w:rsidRPr="00891076">
              <w:rPr>
                <w:rFonts w:ascii="Verdana" w:hAnsi="Verdana"/>
              </w:rPr>
              <w:t>- Promover en la atención el reconocimiento y respeto de la diversidad de las niñas, niños, adultos, familias y comunidades vinculados al servicio.</w:t>
            </w:r>
            <w:r w:rsidRPr="00891076">
              <w:rPr>
                <w:rFonts w:ascii="Verdana" w:hAnsi="Verdana"/>
              </w:rPr>
              <w:br/>
              <w:t>- Generar acciones para propiciar una atención pertinente para las niñas y los niños, sus familias y cuidadores a la luz de las categorías priorizadas en el Modelo de Enfoque Diferencial de Derechos del ICBF (género, discapacidad, pertinencia étnica y víctimas del conflicto armado).</w:t>
            </w:r>
          </w:p>
        </w:tc>
      </w:tr>
      <w:tr w:rsidR="00891076" w:rsidRPr="00891076" w14:paraId="6800F70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AD9C7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POBLACION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58C818" w14:textId="4030459D" w:rsidR="00891076" w:rsidRPr="00891076" w:rsidRDefault="00891076" w:rsidP="00891076">
            <w:pPr>
              <w:jc w:val="both"/>
              <w:rPr>
                <w:rFonts w:ascii="Verdana" w:hAnsi="Verdana"/>
              </w:rPr>
            </w:pPr>
            <w:r w:rsidRPr="00891076">
              <w:rPr>
                <w:rFonts w:ascii="Verdana" w:hAnsi="Verdana"/>
                <w:b/>
                <w:bCs/>
              </w:rPr>
              <w:lastRenderedPageBreak/>
              <w:t>Población Prioritaria</w:t>
            </w:r>
            <w:r w:rsidRPr="00891076">
              <w:rPr>
                <w:rFonts w:ascii="Verdana" w:hAnsi="Verdana"/>
              </w:rPr>
              <w:t>:</w:t>
            </w:r>
            <w:r w:rsidRPr="00891076">
              <w:rPr>
                <w:rFonts w:ascii="Verdana" w:hAnsi="Verdana"/>
              </w:rPr>
              <w:br/>
              <w:t xml:space="preserve">Garantizar el acceso preferente a niñas y niños menores de 5 años, hijos de personas registradas como víctimas </w:t>
            </w:r>
            <w:r w:rsidRPr="00891076">
              <w:rPr>
                <w:rFonts w:ascii="Verdana" w:hAnsi="Verdana"/>
              </w:rPr>
              <w:lastRenderedPageBreak/>
              <w:t>en estado "incluidas" en la base de datos Registro Único de Víctimas - RUV, en los servicios: Hogares infantiles.</w:t>
            </w:r>
            <w:r w:rsidRPr="00891076">
              <w:rPr>
                <w:rFonts w:ascii="Verdana" w:hAnsi="Verdana"/>
              </w:rPr>
              <w:br/>
              <w:t>Niñas y niños hijos de trabajadores cuyas circunstancias no permiten el cuidado en sus hogares y se encuentren en riesgo de vulneración de sus Derechos.</w:t>
            </w:r>
            <w:r w:rsidRPr="00891076">
              <w:rPr>
                <w:rFonts w:ascii="Verdana" w:hAnsi="Verdana"/>
              </w:rPr>
              <w:br/>
              <w:t>Niñas y niños que no acceden a ningún servicio de educación inicial y no cuentan con red de apoyo para su cuidado y educación, ya sea por vinculación laboral o estudios de padres o madres o cuidadores, u otras circunstancia comprobadas.</w:t>
            </w:r>
            <w:r w:rsidRPr="00891076">
              <w:rPr>
                <w:rFonts w:ascii="Verdana" w:hAnsi="Verdana"/>
              </w:rPr>
              <w:br/>
            </w:r>
            <w:r w:rsidRPr="00891076">
              <w:rPr>
                <w:rFonts w:ascii="Verdana" w:hAnsi="Verdana"/>
              </w:rPr>
              <w:br/>
              <w:t>Las niñas y niños con discapacidad sensorial- visual o auditiva- física y cognitiva, deben ser atendidos en los Hogares Infantiles, cuando sus condiciones de desarrollo le permitan interactuar armónicamente con los demás niños. Sólo en casos de discapacidad severa, el comité de estudio y selección de usuarios, junto con el Centro Zonal del ICBF, evaluará las alternativas de remisión de un niño o niña a otro tipo de servicios.</w:t>
            </w:r>
            <w:r w:rsidRPr="00891076">
              <w:rPr>
                <w:rFonts w:ascii="Verdana" w:hAnsi="Verdana"/>
              </w:rPr>
              <w:br/>
            </w:r>
            <w:r w:rsidRPr="00891076">
              <w:rPr>
                <w:rFonts w:ascii="Verdana" w:hAnsi="Verdana"/>
              </w:rPr>
              <w:br/>
              <w:t>La priorización o selección de los beneficiarios se rigen por los siguientes criterios: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r>
            <w:r w:rsidRPr="00891076">
              <w:rPr>
                <w:rFonts w:ascii="Verdana" w:hAnsi="Verdana"/>
              </w:rPr>
              <w:lastRenderedPageBreak/>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niñas y niños mayores de 2 años y menores de 5 años, sin perjuicio de poder generar acceso a niñas y niños menores de 2 años cuando se requiera, cumpliendo las condiciones de calidad para este grupo de edad.</w:t>
            </w:r>
            <w:r w:rsidRPr="00891076">
              <w:rPr>
                <w:rFonts w:ascii="Verdana" w:hAnsi="Verdana"/>
              </w:rPr>
              <w:br/>
              <w:t>- Pertenecientes a hogares cuyo puntaje SISBEN (Sistema de Información de Potenciales Usuarios) sea igual o inferior a los nuevos puntos de corte definidos para Primera Infancia.</w:t>
            </w:r>
          </w:p>
        </w:tc>
      </w:tr>
      <w:tr w:rsidR="00891076" w:rsidRPr="00891076" w14:paraId="3C9EE9FA"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122EED" w14:textId="456DB9AE" w:rsidR="00891076" w:rsidRPr="00891076" w:rsidRDefault="00891076" w:rsidP="00891076">
            <w:pPr>
              <w:jc w:val="both"/>
              <w:rPr>
                <w:rFonts w:ascii="Verdana" w:hAnsi="Verdana"/>
              </w:rPr>
            </w:pPr>
            <w:r w:rsidRPr="00891076">
              <w:rPr>
                <w:rFonts w:ascii="Verdana" w:hAnsi="Verdana"/>
              </w:rPr>
              <w:lastRenderedPageBreak/>
              <w:br/>
            </w:r>
            <w:r w:rsidRPr="00891076">
              <w:rPr>
                <w:rFonts w:ascii="Verdana" w:hAnsi="Verdana"/>
                <w:noProof/>
              </w:rPr>
              <w:drawing>
                <wp:inline distT="0" distB="0" distL="0" distR="0" wp14:anchorId="6B521A28" wp14:editId="208C6790">
                  <wp:extent cx="4556760" cy="419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6760" cy="41910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ciudades.Excepcionalmente serán atendidos las niñas y niños con 5 años cumplidos, que no ingresaron en la vigencia al sistema educativo formal (grado transición)</w:t>
            </w:r>
          </w:p>
        </w:tc>
      </w:tr>
      <w:tr w:rsidR="00891076" w:rsidRPr="00891076" w14:paraId="44BCADB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82F84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7BC18A" w14:textId="77777777" w:rsidR="00891076" w:rsidRPr="00891076" w:rsidRDefault="00891076" w:rsidP="00891076">
            <w:pPr>
              <w:jc w:val="both"/>
              <w:rPr>
                <w:rFonts w:ascii="Verdana" w:hAnsi="Verdana"/>
              </w:rPr>
            </w:pPr>
            <w:r w:rsidRPr="00891076">
              <w:rPr>
                <w:rFonts w:ascii="Verdana" w:hAnsi="Verdana"/>
                <w:b/>
                <w:bCs/>
              </w:rPr>
              <w:lastRenderedPageBreak/>
              <w:t>Hogares Infantiles</w:t>
            </w:r>
            <w:r w:rsidRPr="00891076">
              <w:rPr>
                <w:rFonts w:ascii="Verdana" w:hAnsi="Verdana"/>
                <w:b/>
                <w:bCs/>
              </w:rPr>
              <w:br/>
            </w:r>
            <w:r w:rsidRPr="00891076">
              <w:rPr>
                <w:rFonts w:ascii="Verdana" w:hAnsi="Verdana"/>
              </w:rPr>
              <w:t>- </w:t>
            </w:r>
            <w:r w:rsidRPr="00891076">
              <w:rPr>
                <w:rFonts w:ascii="Verdana" w:hAnsi="Verdana"/>
                <w:u w:val="single"/>
              </w:rPr>
              <w:t>Formación, cuidado v atención de las niñas v los</w:t>
            </w:r>
            <w:r w:rsidRPr="00891076">
              <w:rPr>
                <w:rFonts w:ascii="Verdana" w:hAnsi="Verdana"/>
              </w:rPr>
              <w:t> niños: Contempla actividades que integran aspectos de alimentación, salud, nutrición, y saneamiento ambiental; actividades encaminadas a la socialización y desarrollo psicosocial de la niña y el niño, al fortalecimiento de las relaciones en su medio infantil, familiar y comunitario; y a construir valores que le permitan ubicarse y desenvolverse en un ambiente humano, que le facilite vivir plenamente su infancia.</w:t>
            </w:r>
            <w:r w:rsidRPr="00891076">
              <w:rPr>
                <w:rFonts w:ascii="Verdana" w:hAnsi="Verdana"/>
              </w:rPr>
              <w:br/>
              <w:t>- </w:t>
            </w:r>
            <w:r w:rsidRPr="00891076">
              <w:rPr>
                <w:rFonts w:ascii="Verdana" w:hAnsi="Verdana"/>
                <w:u w:val="single"/>
              </w:rPr>
              <w:t>Formación, organización v participación de la familia</w:t>
            </w:r>
            <w:r w:rsidRPr="00891076">
              <w:rPr>
                <w:rFonts w:ascii="Verdana" w:hAnsi="Verdana"/>
              </w:rPr>
              <w:t xml:space="preserve"> de primer grado de consanguinidad de la niña y el niño usuario directo en la modalidad y adultos comprometidos en las acciones con los niños, para que mediante procesos de capacitación, de planeación, realización y evaluación de actividades pedagógicas los padres y adultos comprendan su papel dentro del desarrollo infantil, modifiquen sus relaciones y las que establecen </w:t>
            </w:r>
            <w:r w:rsidRPr="00891076">
              <w:rPr>
                <w:rFonts w:ascii="Verdana" w:hAnsi="Verdana"/>
              </w:rPr>
              <w:lastRenderedPageBreak/>
              <w:t>con los niños, de manera que con una nueva imagen de la infancia asuman la responsabilidad en el desarrollo infantil.</w:t>
            </w:r>
            <w:r w:rsidRPr="00891076">
              <w:rPr>
                <w:rFonts w:ascii="Verdana" w:hAnsi="Verdana"/>
              </w:rPr>
              <w:br/>
              <w:t>- </w:t>
            </w:r>
            <w:r w:rsidRPr="00891076">
              <w:rPr>
                <w:rFonts w:ascii="Verdana" w:hAnsi="Verdana"/>
                <w:u w:val="single"/>
              </w:rPr>
              <w:t>Cualificación a los agentes educativos</w:t>
            </w:r>
            <w:r w:rsidRPr="00891076">
              <w:rPr>
                <w:rFonts w:ascii="Verdana" w:hAnsi="Verdana"/>
              </w:rPr>
              <w:t>: La formación y actualización del personal que labora en los Hogares Infantiles es un requisito indispensable para el desarrollo de la modalidad y debe girar alrededor de los núcleos temáticos que surgen de la operación de todos los componentes de la modalidad, del proyecto pedagógico educativo comunitario, de la concepción del desarrollo infantil, así como de los lineamientos técnicos.</w:t>
            </w:r>
            <w:r w:rsidRPr="00891076">
              <w:rPr>
                <w:rFonts w:ascii="Verdana" w:hAnsi="Verdana"/>
              </w:rPr>
              <w:br/>
              <w:t>- </w:t>
            </w:r>
            <w:r w:rsidRPr="00891076">
              <w:rPr>
                <w:rFonts w:ascii="Verdana" w:hAnsi="Verdana"/>
                <w:u w:val="single"/>
              </w:rPr>
              <w:t>Complemento nutricional</w:t>
            </w:r>
            <w:r w:rsidRPr="00891076">
              <w:rPr>
                <w:rFonts w:ascii="Verdana" w:hAnsi="Verdana"/>
              </w:rPr>
              <w:t>: Se debe asegurar el cumplimiento de la minuta patrón propuesta, que garantice el suministro de alimentación aportando el 70% del Requerimiento diario de energía y nutrientes de la población de primera infancia, según grupos de edad. Se realiza seguimiento nutricional a los beneficiarios, de forma trimestral, para registro por el operador en el sistema de información definido y definición de Plan de Intervención.</w:t>
            </w:r>
            <w:r w:rsidRPr="00891076">
              <w:rPr>
                <w:rFonts w:ascii="Verdana" w:hAnsi="Verdana"/>
              </w:rPr>
              <w:br/>
              <w:t>- </w:t>
            </w:r>
            <w:r w:rsidRPr="00891076">
              <w:rPr>
                <w:rFonts w:ascii="Verdana" w:hAnsi="Verdana"/>
                <w:u w:val="single"/>
              </w:rPr>
              <w:t>El inicio v finalización de actividades con las niñas y niños</w:t>
            </w:r>
            <w:r w:rsidRPr="00891076">
              <w:rPr>
                <w:rFonts w:ascii="Verdana" w:hAnsi="Verdana"/>
              </w:rPr>
              <w:t>: Dependerá de las necesidades de atención de la población usuaria, previa concertación con las entidades contratistas y los padres de familia. Las actividades con los niños podrán realizarse entre enero y diciembre con recursos del ICBF hasta doscientos diez (210) días hábiles. La fecha de finalización dependerá de los días pactados contractualmente y de los recursos que por cofinanciación y/o donaciones reciban.</w:t>
            </w:r>
            <w:r w:rsidRPr="00891076">
              <w:rPr>
                <w:rFonts w:ascii="Verdana" w:hAnsi="Verdana"/>
              </w:rPr>
              <w:br/>
              <w:t>- </w:t>
            </w:r>
            <w:r w:rsidRPr="00891076">
              <w:rPr>
                <w:rFonts w:ascii="Verdana" w:hAnsi="Verdana"/>
                <w:u w:val="single"/>
              </w:rPr>
              <w:t>Jornada de Atención Hogares Infantiles</w:t>
            </w:r>
            <w:r w:rsidRPr="00891076">
              <w:rPr>
                <w:rFonts w:ascii="Verdana" w:hAnsi="Verdana"/>
              </w:rPr>
              <w:t xml:space="preserve">: De acuerdo con la situación de los niños y sus familias, los Hogares Infantiles pueden atender durante el día, en jornada completa, durante ocho a nueve horas. En casos especiales se podrán atender niñas y niños en media jornada 4 horas al día. Garantizando las actividades de desarrollo psicosocial. Así mismo, pueden atender en jomada alterna, en la cual se atiende un grupo de niños en la jornada de la mañana y otro diferente en la tarde.El nivel de sala cuna se organiza para atender casos excepcionales de extrema necesidad comprobada, al no contar los niños menores de dos años, con un adulto responsable para su cuidado y atención. En tal caso, se atenderán solamente durante las horas que sea estrictamente necesario. Cuando se organice este nivel, </w:t>
            </w:r>
            <w:r w:rsidRPr="00891076">
              <w:rPr>
                <w:rFonts w:ascii="Verdana" w:hAnsi="Verdana"/>
              </w:rPr>
              <w:lastRenderedPageBreak/>
              <w:t>el Hogar Infantil promoverá la lactancia materna y el fortalecimiento del vínculo afectivo. Los horarios y jornadas de atención, serán acordados con los padres de familia. Todos sus componentes responderán a los estándares definidos para esta modalidad. En nivel de Lactantes y Preescolares: se atenderá según necesidades de la población hay jornadas completas (8 horas diarias).Los Hogares Infantiles que atiendan en jornada alterna o en media jornada se les asignará un valor cupo del 75% del costo cupo promedio Nacional.</w:t>
            </w:r>
          </w:p>
        </w:tc>
      </w:tr>
      <w:tr w:rsidR="00891076" w:rsidRPr="00891076" w14:paraId="6CB34E95"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620700" w14:textId="77777777" w:rsidR="00891076" w:rsidRPr="00891076" w:rsidRDefault="00891076" w:rsidP="00891076">
            <w:pPr>
              <w:jc w:val="both"/>
              <w:rPr>
                <w:rFonts w:ascii="Verdana" w:hAnsi="Verdana"/>
              </w:rPr>
            </w:pPr>
            <w:r w:rsidRPr="00891076">
              <w:rPr>
                <w:rFonts w:ascii="Verdana" w:hAnsi="Verdana"/>
                <w:b/>
                <w:bCs/>
              </w:rPr>
              <w:lastRenderedPageBreak/>
              <w:t>Tasa compensatoria - Población victima</w:t>
            </w:r>
            <w:r w:rsidRPr="00891076">
              <w:rPr>
                <w:rFonts w:ascii="Verdana" w:hAnsi="Verdana"/>
                <w:b/>
                <w:bCs/>
              </w:rPr>
              <w:br/>
            </w:r>
            <w:r w:rsidRPr="00891076">
              <w:rPr>
                <w:rFonts w:ascii="Verdana" w:hAnsi="Verdana"/>
              </w:rPr>
              <w:br/>
              <w:t>- Para la certificación de la atención a población víctima se debe tener en cuenta la verificación de los usuarios en la base de datos del Registro Único de Víctimas-RUV suministrada por la Unidad para la Atención y Reparación de Víctimas. En caso de no aparecer registrado se debe contar con la certificación otorgada por la autoridad competente en la cual se manifiesta la condición de víctima.</w:t>
            </w:r>
            <w:r w:rsidRPr="00891076">
              <w:rPr>
                <w:rFonts w:ascii="Verdana" w:hAnsi="Verdana"/>
              </w:rPr>
              <w:br/>
              <w:t>- La población atendida debe ser registrada en el aplicativo CUÉNTAME</w:t>
            </w:r>
            <w:r w:rsidRPr="00891076">
              <w:rPr>
                <w:rFonts w:ascii="Verdana" w:hAnsi="Verdana"/>
              </w:rPr>
              <w:br/>
              <w:t>- La asignación de recursos en Hogares Infantiles debe obedecer al número de beneficiarios verificados en el Registro Único de Víctimas-RUV suministrada por la Unidad para la Atención y Reparación de Víctimas y registrados en el APLICATIVO CUÉNTAME.</w:t>
            </w:r>
            <w:r w:rsidRPr="00891076">
              <w:rPr>
                <w:rFonts w:ascii="Verdana" w:hAnsi="Verdana"/>
              </w:rPr>
              <w:br/>
              <w:t>- Para la Modalidad Hogar Infantil, el ICBF reconocerá la cuota de participación niño/mes que deben pagar las familias víctimas del conflicto, el valor reconocido será acorde con lo establecido en la normatividad vigente. Aplica también para niñas y niños de los procesos administrativos de restablecimiento de derechos.</w:t>
            </w:r>
          </w:p>
        </w:tc>
      </w:tr>
      <w:tr w:rsidR="00891076" w:rsidRPr="00891076" w14:paraId="7A24FF72"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DAA430"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D99B3C" w14:textId="77777777" w:rsidR="00891076" w:rsidRPr="00891076" w:rsidRDefault="00891076" w:rsidP="00891076">
            <w:pPr>
              <w:jc w:val="both"/>
              <w:rPr>
                <w:rFonts w:ascii="Verdana" w:hAnsi="Verdana"/>
              </w:rPr>
            </w:pPr>
            <w:r w:rsidRPr="00891076">
              <w:rPr>
                <w:rFonts w:ascii="Verdana" w:hAnsi="Verdana"/>
              </w:rPr>
              <w:t>210 días hábiles de atención directa a los usuarios</w:t>
            </w:r>
          </w:p>
        </w:tc>
      </w:tr>
      <w:tr w:rsidR="00891076" w:rsidRPr="00891076" w14:paraId="7E8A5AAE"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68B085"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48E51C"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561594B2"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C5BA8D" w14:textId="77777777" w:rsidR="00891076" w:rsidRPr="00891076" w:rsidRDefault="00891076" w:rsidP="00891076">
            <w:pPr>
              <w:jc w:val="both"/>
              <w:rPr>
                <w:rFonts w:ascii="Verdana" w:hAnsi="Verdana"/>
              </w:rPr>
            </w:pP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927814" w14:textId="77777777" w:rsidR="00891076" w:rsidRPr="00891076" w:rsidRDefault="00891076" w:rsidP="00891076">
            <w:pPr>
              <w:jc w:val="both"/>
              <w:rPr>
                <w:rFonts w:ascii="Verdana" w:hAnsi="Verdana"/>
              </w:rPr>
            </w:pPr>
            <w:r w:rsidRPr="00891076">
              <w:rPr>
                <w:rFonts w:ascii="Verdana" w:hAnsi="Verdana"/>
              </w:rPr>
              <w:t>Niñas y niños de 6 meses a 4 años 11 meses y 29 días: 15 gramos/niño/día hábil por 210 días</w:t>
            </w:r>
            <w:r w:rsidRPr="00891076">
              <w:rPr>
                <w:rFonts w:ascii="Verdana" w:hAnsi="Verdana"/>
              </w:rPr>
              <w:br/>
              <w:t>1.800 gramos/niño/año para llevar a la casa (un paquete de 900 gramos en mayo y noviembre)</w:t>
            </w:r>
          </w:p>
        </w:tc>
      </w:tr>
      <w:tr w:rsidR="00891076" w:rsidRPr="00891076" w14:paraId="60CF5971"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F64D0E" w14:textId="77777777" w:rsidR="00891076" w:rsidRPr="00891076" w:rsidRDefault="00891076" w:rsidP="00891076">
            <w:pPr>
              <w:jc w:val="both"/>
              <w:rPr>
                <w:rFonts w:ascii="Verdana" w:hAnsi="Verdana"/>
              </w:rPr>
            </w:pPr>
            <w:r w:rsidRPr="00891076">
              <w:rPr>
                <w:rFonts w:ascii="Verdana" w:hAnsi="Verdana"/>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F6C423" w14:textId="77777777" w:rsidR="00891076" w:rsidRPr="00891076" w:rsidRDefault="00891076" w:rsidP="00891076">
            <w:pPr>
              <w:jc w:val="both"/>
              <w:rPr>
                <w:rFonts w:ascii="Verdana" w:hAnsi="Verdana"/>
              </w:rPr>
            </w:pPr>
            <w:r w:rsidRPr="00891076">
              <w:rPr>
                <w:rFonts w:ascii="Verdana" w:hAnsi="Verdana"/>
              </w:rPr>
              <w:t>El valor de los aportes del ICBF para cada cupo año en un hogar infantil no será inferior al 100% del costo cupo/año de un CDI institucional sin arriendo.</w:t>
            </w:r>
            <w:r w:rsidRPr="00891076">
              <w:rPr>
                <w:rFonts w:ascii="Verdana" w:hAnsi="Verdana"/>
              </w:rPr>
              <w:br/>
            </w:r>
            <w:r w:rsidRPr="00891076">
              <w:rPr>
                <w:rFonts w:ascii="Verdana" w:hAnsi="Verdana"/>
              </w:rPr>
              <w:lastRenderedPageBreak/>
              <w:br/>
              <w:t>Se han definido unos parámetros así:</w:t>
            </w:r>
            <w:r w:rsidRPr="00891076">
              <w:rPr>
                <w:rFonts w:ascii="Verdana" w:hAnsi="Verdana"/>
              </w:rPr>
              <w:br/>
            </w:r>
            <w:r w:rsidRPr="00891076">
              <w:rPr>
                <w:rFonts w:ascii="Verdana" w:hAnsi="Verdana"/>
              </w:rPr>
              <w:br/>
              <w:t>- El costo ración no puede ser inferior al costo de la radón en CDI sin arriendo, puede ser superior complementándola con tasas compensatorias u otros recursos.</w:t>
            </w:r>
            <w:r w:rsidRPr="00891076">
              <w:rPr>
                <w:rFonts w:ascii="Verdana" w:hAnsi="Verdana"/>
              </w:rPr>
              <w:br/>
              <w:t>- Para material didáctico se dispondrá entre el 1,5% y 2% del aporte del ICBF</w:t>
            </w:r>
          </w:p>
        </w:tc>
      </w:tr>
      <w:tr w:rsidR="00891076" w:rsidRPr="00891076" w14:paraId="2E2FA41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A71F0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5DA38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588D40" w14:textId="4FFB901F" w:rsidR="00891076" w:rsidRPr="00891076" w:rsidRDefault="00891076" w:rsidP="00891076">
            <w:pPr>
              <w:jc w:val="both"/>
              <w:rPr>
                <w:rFonts w:ascii="Verdana" w:hAnsi="Verdana"/>
              </w:rPr>
            </w:pPr>
            <w:r w:rsidRPr="00891076">
              <w:rPr>
                <w:rFonts w:ascii="Verdana" w:hAnsi="Verdana"/>
              </w:rPr>
              <w:lastRenderedPageBreak/>
              <w:t>-Talento Humano: El costo del personal de cualificación esta definido en la canasta. Para el resto del Talento Humano se recomienda entre 68% y el 73% del aporte.Los costos de cualificación para la vigencia 2018, están definidos de la siguiente manera: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47C26292" wp14:editId="568B25AD">
                  <wp:extent cx="3421380" cy="369570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1380" cy="3695700"/>
                          </a:xfrm>
                          <a:prstGeom prst="rect">
                            <a:avLst/>
                          </a:prstGeom>
                          <a:noFill/>
                          <a:ln>
                            <a:noFill/>
                          </a:ln>
                        </pic:spPr>
                      </pic:pic>
                    </a:graphicData>
                  </a:graphic>
                </wp:inline>
              </w:drawing>
            </w:r>
            <w:r w:rsidRPr="00891076">
              <w:rPr>
                <w:rFonts w:ascii="Verdana" w:hAnsi="Verdana"/>
              </w:rPr>
              <w:br/>
              <w:t xml:space="preserve">Presupuesto del Hogar Infantil: Se debe establecer como producto del análisis y concertación entre la Entidad Administradora del Servicio en el </w:t>
            </w:r>
            <w:r w:rsidRPr="00891076">
              <w:rPr>
                <w:rFonts w:ascii="Verdana" w:hAnsi="Verdana"/>
              </w:rPr>
              <w:lastRenderedPageBreak/>
              <w:t>Hogar Infantil y los Padres de familia; este debe ser aprobado por el Centro Zonal en comité operativo y por el supervisor del contrato.</w:t>
            </w:r>
            <w:r w:rsidRPr="00891076">
              <w:rPr>
                <w:rFonts w:ascii="Verdana" w:hAnsi="Verdana"/>
              </w:rPr>
              <w:br/>
            </w:r>
            <w:r w:rsidRPr="00891076">
              <w:rPr>
                <w:rFonts w:ascii="Verdana" w:hAnsi="Verdana"/>
              </w:rPr>
              <w:br/>
              <w:t>Se aplicarán las tasas compensatorias, según Resolución No </w:t>
            </w:r>
            <w:r w:rsidRPr="00B04DDE">
              <w:rPr>
                <w:rFonts w:ascii="Verdana" w:hAnsi="Verdana"/>
              </w:rPr>
              <w:t>1740</w:t>
            </w:r>
            <w:r w:rsidRPr="00891076">
              <w:rPr>
                <w:rFonts w:ascii="Verdana" w:hAnsi="Verdana"/>
              </w:rPr>
              <w:t> de abril 27/2010.</w:t>
            </w:r>
          </w:p>
        </w:tc>
      </w:tr>
      <w:tr w:rsidR="00891076" w:rsidRPr="00891076" w14:paraId="371975E7"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B7105F"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FBFCAE" w14:textId="77777777" w:rsidR="00891076" w:rsidRPr="00891076" w:rsidRDefault="00891076" w:rsidP="00891076">
            <w:pPr>
              <w:jc w:val="both"/>
              <w:rPr>
                <w:rFonts w:ascii="Verdana" w:hAnsi="Verdana"/>
              </w:rPr>
            </w:pPr>
            <w:r w:rsidRPr="00891076">
              <w:rPr>
                <w:rFonts w:ascii="Verdana" w:hAnsi="Verdana"/>
              </w:rPr>
              <w:t>El presupuesto lo constituyen: los aportes ICBF, tasas compensatorias, y otros recursos de cofinanciación.</w:t>
            </w:r>
          </w:p>
        </w:tc>
      </w:tr>
      <w:tr w:rsidR="00891076" w:rsidRPr="00891076" w14:paraId="27709857"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CCFED3" w14:textId="77777777" w:rsidR="00891076" w:rsidRPr="00891076" w:rsidRDefault="00891076" w:rsidP="00891076">
            <w:pPr>
              <w:jc w:val="both"/>
              <w:rPr>
                <w:rFonts w:ascii="Verdana" w:hAnsi="Verdana"/>
              </w:rPr>
            </w:pPr>
            <w:r w:rsidRPr="00891076">
              <w:rPr>
                <w:rFonts w:ascii="Verdana" w:hAnsi="Verdana"/>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58D1AC" w14:textId="2A1738EE"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noProof/>
              </w:rPr>
              <w:drawing>
                <wp:inline distT="0" distB="0" distL="0" distR="0" wp14:anchorId="074C6691" wp14:editId="7AD074A1">
                  <wp:extent cx="3421380" cy="2682240"/>
                  <wp:effectExtent l="0" t="0" r="762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1380" cy="2682240"/>
                          </a:xfrm>
                          <a:prstGeom prst="rect">
                            <a:avLst/>
                          </a:prstGeom>
                          <a:noFill/>
                          <a:ln>
                            <a:noFill/>
                          </a:ln>
                        </pic:spPr>
                      </pic:pic>
                    </a:graphicData>
                  </a:graphic>
                </wp:inline>
              </w:drawing>
            </w:r>
            <w:r w:rsidRPr="00891076">
              <w:rPr>
                <w:rFonts w:ascii="Verdana" w:hAnsi="Verdana"/>
                <w:b/>
                <w:bCs/>
              </w:rPr>
              <w:br/>
            </w:r>
          </w:p>
        </w:tc>
      </w:tr>
      <w:tr w:rsidR="00891076" w:rsidRPr="00891076" w14:paraId="4E03E407"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9107D1" w14:textId="77777777" w:rsidR="00891076" w:rsidRPr="00891076" w:rsidRDefault="00891076" w:rsidP="00891076">
            <w:pPr>
              <w:jc w:val="both"/>
              <w:rPr>
                <w:rFonts w:ascii="Verdana" w:hAnsi="Verdana"/>
              </w:rPr>
            </w:pPr>
            <w:r w:rsidRPr="00891076">
              <w:rPr>
                <w:rFonts w:ascii="Verdana" w:hAnsi="Verdana"/>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E597F8" w14:textId="77777777" w:rsidR="00891076" w:rsidRPr="00891076" w:rsidRDefault="00891076" w:rsidP="00891076">
            <w:pPr>
              <w:jc w:val="both"/>
              <w:rPr>
                <w:rFonts w:ascii="Verdana" w:hAnsi="Verdana"/>
              </w:rPr>
            </w:pPr>
            <w:r w:rsidRPr="00891076">
              <w:rPr>
                <w:rFonts w:ascii="Verdana" w:hAnsi="Verdana"/>
                <w:b/>
                <w:bCs/>
              </w:rPr>
              <w:t>Nota 1:</w:t>
            </w:r>
            <w:r w:rsidRPr="00891076">
              <w:rPr>
                <w:rFonts w:ascii="Verdana" w:hAnsi="Verdana"/>
              </w:rPr>
              <w:t> El pago por este concepto se seguirá reconociendo para los Hogares Infantiles que no transiten a CDI, el ICBF reconocerá el valor correspondiente al primer criterio de la tabla anexa: 3% de un SMMLV, por la tasa compensatoria de las niñas y los niños que ingresen por el criterio de población víctima.</w:t>
            </w:r>
            <w:r w:rsidRPr="00891076">
              <w:rPr>
                <w:rFonts w:ascii="Verdana" w:hAnsi="Verdana"/>
              </w:rPr>
              <w:br/>
            </w:r>
            <w:r w:rsidRPr="00891076">
              <w:rPr>
                <w:rFonts w:ascii="Verdana" w:hAnsi="Verdana"/>
                <w:b/>
                <w:bCs/>
              </w:rPr>
              <w:t>Nota 2:</w:t>
            </w:r>
            <w:r w:rsidRPr="00891076">
              <w:rPr>
                <w:rFonts w:ascii="Verdana" w:hAnsi="Verdana"/>
              </w:rPr>
              <w:t xml:space="preserve"> El ICBF reconocerá el valor correspondiente al primer criterio de la tabla anexa; 3% de un SMMLV, por la tasa compensatoria para las niñas y los niños que ingresan por remisión de un Centro Zonal y que se encuentran en Proceso Administrativo de </w:t>
            </w:r>
            <w:r w:rsidRPr="00891076">
              <w:rPr>
                <w:rFonts w:ascii="Verdana" w:hAnsi="Verdana"/>
              </w:rPr>
              <w:lastRenderedPageBreak/>
              <w:t>Restablecimiento de Derechos - PARD, bajo los mismos.</w:t>
            </w:r>
            <w:r w:rsidRPr="00891076">
              <w:rPr>
                <w:rFonts w:ascii="Verdana" w:hAnsi="Verdana"/>
              </w:rPr>
              <w:br/>
            </w:r>
            <w:r w:rsidRPr="00891076">
              <w:rPr>
                <w:rFonts w:ascii="Verdana" w:hAnsi="Verdana"/>
                <w:b/>
                <w:bCs/>
              </w:rPr>
              <w:t>Nota 3:</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35AD9C0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4FBFB5"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7A2A18" w14:textId="01FED7AD"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b/>
                <w:bCs/>
              </w:rPr>
              <w:br/>
            </w:r>
            <w:r w:rsidRPr="00891076">
              <w:rPr>
                <w:rFonts w:ascii="Verdana" w:hAnsi="Verdana"/>
              </w:rP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Estatuto Orgánico del Presupuesto General de la Nación</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1098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6704081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48ADE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44A1E7" w14:textId="77777777" w:rsidR="00891076" w:rsidRPr="00891076" w:rsidRDefault="00891076" w:rsidP="00891076">
            <w:pPr>
              <w:jc w:val="both"/>
              <w:rPr>
                <w:rFonts w:ascii="Verdana" w:hAnsi="Verdana"/>
              </w:rPr>
            </w:pPr>
            <w:r w:rsidRPr="00891076">
              <w:rPr>
                <w:rFonts w:ascii="Verdana" w:hAnsi="Verdana"/>
              </w:rPr>
              <w:t>- Infraestructura: de propiedad del ICBF contempla el pago de servicios públicos.</w:t>
            </w:r>
            <w:r w:rsidRPr="00891076">
              <w:rPr>
                <w:rFonts w:ascii="Verdana" w:hAnsi="Verdana"/>
              </w:rPr>
              <w:br/>
              <w:t>- Pago de arrendamiento cuando NO cuente con infraestructura propia o aportada por alguna entidad pública o privada y reparaciones locativas que se deben efectuar por el deterioro que se genera por culpa del arrendatario o de sus dependientes excepto reparaciones locativas que se derivan del deterioro proveniente de un caso fortuito o por el mal estado o mala calidad del inmueble.</w:t>
            </w:r>
            <w:r w:rsidRPr="00891076">
              <w:rPr>
                <w:rFonts w:ascii="Verdana" w:hAnsi="Verdana"/>
              </w:rPr>
              <w:br/>
              <w:t>- Cualificación: En el marco de la implementación de la política de estado para el desarrollo integral de la primera infancia de Cero a Siempre se cualifican los componentes de la atención que se brinda en los hogares infantiles de acuerdo con sus necesidades:</w:t>
            </w:r>
            <w:r w:rsidRPr="00891076">
              <w:rPr>
                <w:rFonts w:ascii="Verdana" w:hAnsi="Verdana"/>
              </w:rPr>
              <w:br/>
              <w:t>- Talento Humano: se vinculan profesionales de apoyo psicosocial, de salud y nutrición, y auxiliares pedagógicos, aplicando el estándar y costo establecidos para los Centros de Desarrollo Infantil-CDI</w:t>
            </w:r>
            <w:r w:rsidRPr="00891076">
              <w:rPr>
                <w:rFonts w:ascii="Verdana" w:hAnsi="Verdana"/>
              </w:rPr>
              <w:br/>
              <w:t>- Alimentación: se incrementa el presupuesto ración cupo día acorde a los costos de cualificación.</w:t>
            </w:r>
            <w:r w:rsidRPr="00891076">
              <w:rPr>
                <w:rFonts w:ascii="Verdana" w:hAnsi="Verdana"/>
              </w:rPr>
              <w:br/>
              <w:t>- Pago de pólizas y publicaciones (cuando aplique).</w:t>
            </w:r>
            <w:r w:rsidRPr="00891076">
              <w:rPr>
                <w:rFonts w:ascii="Verdana" w:hAnsi="Verdana"/>
              </w:rPr>
              <w:br/>
              <w:t>- Material didáctico: duradero y de consumo;</w:t>
            </w:r>
            <w:r w:rsidRPr="00891076">
              <w:rPr>
                <w:rFonts w:ascii="Verdana" w:hAnsi="Verdana"/>
              </w:rPr>
              <w:br/>
            </w:r>
            <w:r w:rsidRPr="00891076">
              <w:rPr>
                <w:rFonts w:ascii="Verdana" w:hAnsi="Verdana"/>
              </w:rPr>
              <w:lastRenderedPageBreak/>
              <w:t>- Dotación de consumo;</w:t>
            </w:r>
            <w:r w:rsidRPr="00891076">
              <w:rPr>
                <w:rFonts w:ascii="Verdana" w:hAnsi="Verdana"/>
              </w:rPr>
              <w:br/>
              <w:t>- Dotación no fungible;</w:t>
            </w:r>
          </w:p>
        </w:tc>
      </w:tr>
      <w:tr w:rsidR="00891076" w:rsidRPr="00891076" w14:paraId="2D57AAFD"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B726C9" w14:textId="79E594A8" w:rsidR="00891076" w:rsidRPr="00891076" w:rsidRDefault="00891076" w:rsidP="00891076">
            <w:pPr>
              <w:jc w:val="both"/>
              <w:rPr>
                <w:rFonts w:ascii="Verdana" w:hAnsi="Verdana"/>
              </w:rPr>
            </w:pPr>
            <w:r w:rsidRPr="00891076">
              <w:rPr>
                <w:rFonts w:ascii="Verdana" w:hAnsi="Verdana"/>
              </w:rPr>
              <w:lastRenderedPageBreak/>
              <w:t>Pago de tasas compensatorias población Victima: Para la presente vigencia en la estructura programática se registra el concepto "Tasa Compensatoria" como un servicio, dentro del servicio Hogar Infantil.El ICBF reconocerá por tasa compensatoria el porcentaje mínimo establecido en la Resolución </w:t>
            </w:r>
            <w:r w:rsidRPr="00B04DDE">
              <w:rPr>
                <w:rFonts w:ascii="Verdana" w:hAnsi="Verdana"/>
              </w:rPr>
              <w:t>1740</w:t>
            </w:r>
            <w:r w:rsidRPr="00891076">
              <w:rPr>
                <w:rFonts w:ascii="Verdana" w:hAnsi="Verdana"/>
              </w:rPr>
              <w:t> de 2010 para los Hogares Infantiles.</w:t>
            </w:r>
          </w:p>
        </w:tc>
      </w:tr>
      <w:tr w:rsidR="00891076" w:rsidRPr="00891076" w14:paraId="38AF727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4767B5"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623C49" w14:textId="546B3DFC" w:rsidR="00891076" w:rsidRPr="00891076" w:rsidRDefault="00891076" w:rsidP="00891076">
            <w:pPr>
              <w:jc w:val="both"/>
              <w:rPr>
                <w:rFonts w:ascii="Verdana" w:hAnsi="Verdana"/>
              </w:rPr>
            </w:pPr>
            <w:r w:rsidRPr="00891076">
              <w:rPr>
                <w:rFonts w:ascii="Verdana" w:hAnsi="Verdana"/>
              </w:rPr>
              <w:t>Para la implementación de los diferentes servicios de la Modalidades Institucionales en el marco de la de la política de estado para el desarrollo integral de la primera infancia de Cero a Siempre, aplica el Manual Operativo elaborado por la Dirección de Primera Infancia, sin perjuicio de los lineamientos técnicos específicos vigentes.</w:t>
            </w:r>
            <w:r w:rsidRPr="00891076">
              <w:rPr>
                <w:rFonts w:ascii="Verdana" w:hAnsi="Verdana"/>
              </w:rPr>
              <w:br/>
            </w:r>
            <w:r w:rsidRPr="00891076">
              <w:rPr>
                <w:rFonts w:ascii="Verdana" w:hAnsi="Verdana"/>
                <w:b/>
                <w:bCs/>
              </w:rPr>
              <w:t>Lineamientos</w:t>
            </w:r>
            <w:r w:rsidRPr="00891076">
              <w:rPr>
                <w:rFonts w:ascii="Verdana" w:hAnsi="Verdana"/>
              </w:rPr>
              <w:t>:</w:t>
            </w:r>
            <w:r w:rsidRPr="00891076">
              <w:rPr>
                <w:rFonts w:ascii="Verdana" w:hAnsi="Verdana"/>
              </w:rPr>
              <w:b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p>
        </w:tc>
      </w:tr>
      <w:tr w:rsidR="00891076" w:rsidRPr="00891076" w14:paraId="311CFA4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C7370B"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97657C" w14:textId="77777777" w:rsidR="00891076" w:rsidRPr="00891076" w:rsidRDefault="00891076" w:rsidP="00891076">
            <w:pPr>
              <w:jc w:val="both"/>
              <w:rPr>
                <w:rFonts w:ascii="Verdana" w:hAnsi="Verdana"/>
              </w:rPr>
            </w:pPr>
            <w:r w:rsidRPr="00891076">
              <w:rPr>
                <w:rFonts w:ascii="Verdana" w:hAnsi="Verdana"/>
                <w:b/>
                <w:bCs/>
              </w:rPr>
              <w:t>JARDINES SOCIALES - INSTITUCIONAL (I)</w:t>
            </w:r>
          </w:p>
        </w:tc>
      </w:tr>
      <w:tr w:rsidR="00891076" w:rsidRPr="00891076" w14:paraId="011BED40"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BA1A0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8687FD" w14:textId="77777777" w:rsidR="00891076" w:rsidRPr="00891076" w:rsidRDefault="00891076" w:rsidP="00891076">
            <w:pPr>
              <w:jc w:val="both"/>
              <w:rPr>
                <w:rFonts w:ascii="Verdana" w:hAnsi="Verdana"/>
              </w:rPr>
            </w:pPr>
            <w:r w:rsidRPr="00891076">
              <w:rPr>
                <w:rFonts w:ascii="Verdana" w:hAnsi="Verdana"/>
              </w:rPr>
              <w:t>Garantizar el desarrollo integral a la primera infancia (menores de 5 años y en algunos casos particulares hasta los seis años de edad) a través de acciones pedagógicas y de cuidado calificado, así como la realización de gestiones para promover los derechos de salud, protección y participación que permitan favorecer el desarrollo integral en la Primera Infancia.</w:t>
            </w:r>
          </w:p>
        </w:tc>
      </w:tr>
      <w:tr w:rsidR="00891076" w:rsidRPr="00891076" w14:paraId="7BA6FCC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6958CA" w14:textId="77777777" w:rsidR="00891076" w:rsidRPr="00891076" w:rsidRDefault="00891076" w:rsidP="00891076">
            <w:pPr>
              <w:jc w:val="both"/>
              <w:rPr>
                <w:rFonts w:ascii="Verdana" w:hAnsi="Verdana"/>
              </w:rPr>
            </w:pP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7FFB2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D1D361" w14:textId="77777777" w:rsidR="00891076" w:rsidRPr="00891076" w:rsidRDefault="00891076" w:rsidP="00891076">
            <w:pPr>
              <w:jc w:val="both"/>
              <w:rPr>
                <w:rFonts w:ascii="Verdana" w:hAnsi="Verdana"/>
              </w:rPr>
            </w:pPr>
            <w:r w:rsidRPr="00891076">
              <w:rPr>
                <w:rFonts w:ascii="Verdana" w:hAnsi="Verdana"/>
              </w:rPr>
              <w:t>- Garantizar la atención de las niñas y niños durante 5 días de la semana por 8 horas diarias, es decir de Lunes a Viernes.</w:t>
            </w:r>
            <w:r w:rsidRPr="00891076">
              <w:rPr>
                <w:rFonts w:ascii="Verdana" w:hAnsi="Verdana"/>
              </w:rPr>
              <w:br/>
              <w:t xml:space="preserve">- Implementar las acciones pedagógicas intencionadas y centradas en los intereses de las niñas, </w:t>
            </w:r>
            <w:r w:rsidRPr="00891076">
              <w:rPr>
                <w:rFonts w:ascii="Verdana" w:hAnsi="Verdana"/>
              </w:rPr>
              <w:lastRenderedPageBreak/>
              <w:t>los niños y sus familias, sus características individuales y culturales para promover su desarrollo integral.</w:t>
            </w:r>
            <w:r w:rsidRPr="00891076">
              <w:rPr>
                <w:rFonts w:ascii="Verdana" w:hAnsi="Verdana"/>
              </w:rPr>
              <w:br/>
              <w:t>- Implementar procesos de formación y acompañamiento a las familias como corresponsales de garantizar los derechos, para promover el desarrollo integral de niñas y niños.</w:t>
            </w:r>
          </w:p>
        </w:tc>
      </w:tr>
      <w:tr w:rsidR="00891076" w:rsidRPr="00891076" w14:paraId="77A2ECB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3C39DB" w14:textId="77777777" w:rsidR="00891076" w:rsidRPr="00891076" w:rsidRDefault="00891076" w:rsidP="00891076">
            <w:pPr>
              <w:jc w:val="both"/>
              <w:rPr>
                <w:rFonts w:ascii="Verdana" w:hAnsi="Verdana"/>
              </w:rPr>
            </w:pPr>
            <w:r w:rsidRPr="00891076">
              <w:rPr>
                <w:rFonts w:ascii="Verdana" w:hAnsi="Verdana"/>
                <w:b/>
                <w:bCs/>
              </w:rPr>
              <w:lastRenderedPageBreak/>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845F3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44FCCC" w14:textId="77777777" w:rsidR="00891076" w:rsidRPr="00891076" w:rsidRDefault="00891076" w:rsidP="00891076">
            <w:pPr>
              <w:jc w:val="both"/>
              <w:rPr>
                <w:rFonts w:ascii="Verdana" w:hAnsi="Verdana"/>
              </w:rPr>
            </w:pPr>
            <w:r w:rsidRPr="00891076">
              <w:rPr>
                <w:rFonts w:ascii="Verdana" w:hAnsi="Verdana"/>
              </w:rPr>
              <w:t>- Garantizar a niñas y niños atendidos, el porcentaje del requerimiento diario de energía y nutrientes, conforme al servicio de atención.</w:t>
            </w:r>
            <w:r w:rsidRPr="00891076">
              <w:rPr>
                <w:rFonts w:ascii="Verdana" w:hAnsi="Verdana"/>
              </w:rPr>
              <w:br/>
              <w:t>- Desarrollar acciones de promoción de la práctica de la lactancia materna, hábitos y estilos de vida saludables, la garantía de derechos de salud, protección y participación de las niñas y niños, en el marco de las instancias de articulación del Sistema Nacional de Bienestar Familiar presentes en el territorio</w:t>
            </w:r>
            <w:r w:rsidRPr="00891076">
              <w:rPr>
                <w:rFonts w:ascii="Verdana" w:hAnsi="Verdana"/>
              </w:rPr>
              <w:br/>
              <w:t>- Desarrollar acciones orientadas a la promoción de los derechos, a la prevención de su vulneración y activar la ruta integral de restablecimiento de los mismos, en los casos en los que se evidencie la amenaza, vulneración o inobservancia.</w:t>
            </w:r>
            <w:r w:rsidRPr="00891076">
              <w:rPr>
                <w:rFonts w:ascii="Verdana" w:hAnsi="Verdana"/>
              </w:rPr>
              <w:br/>
              <w:t>- Promover en la atención el reconocimiento y respeto de la diversidad de las niñas, niños, adultos, familias y comunidades vinculados al servicio.</w:t>
            </w:r>
          </w:p>
        </w:tc>
      </w:tr>
      <w:tr w:rsidR="00891076" w:rsidRPr="00891076" w14:paraId="50A3ECEE"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5FCA59" w14:textId="77777777" w:rsidR="00891076" w:rsidRPr="00891076" w:rsidRDefault="00891076" w:rsidP="00891076">
            <w:pPr>
              <w:jc w:val="both"/>
              <w:rPr>
                <w:rFonts w:ascii="Verdana" w:hAnsi="Verdana"/>
              </w:rPr>
            </w:pPr>
            <w:r w:rsidRPr="00891076">
              <w:rPr>
                <w:rFonts w:ascii="Verdana" w:hAnsi="Verdana"/>
              </w:rPr>
              <w:t> </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E29611" w14:textId="77777777" w:rsidR="00891076" w:rsidRPr="00891076" w:rsidRDefault="00891076" w:rsidP="00891076">
            <w:pPr>
              <w:jc w:val="both"/>
              <w:rPr>
                <w:rFonts w:ascii="Verdana" w:hAnsi="Verdana"/>
              </w:rPr>
            </w:pPr>
            <w:r w:rsidRPr="00891076">
              <w:rPr>
                <w:rFonts w:ascii="Verdana" w:hAnsi="Verdana"/>
              </w:rPr>
              <w:t>- Generar acciones para propiciar una atención pertinente para las niñas y los niños, sus familias y cuidadores a la luz de las categorías priorizadas en el Modelo de Enfoque Diferencial de Derechos del ICBF (género, discapacidad, pertinencia étnica y víctimas del conflicto armado).</w:t>
            </w:r>
          </w:p>
        </w:tc>
      </w:tr>
      <w:tr w:rsidR="00891076" w:rsidRPr="00891076" w14:paraId="1B4917C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C54FB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POBLACION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90C102" w14:textId="10C8159A" w:rsidR="00891076" w:rsidRPr="00891076" w:rsidRDefault="00891076" w:rsidP="00891076">
            <w:pPr>
              <w:jc w:val="both"/>
              <w:rPr>
                <w:rFonts w:ascii="Verdana" w:hAnsi="Verdana"/>
              </w:rPr>
            </w:pPr>
            <w:r w:rsidRPr="00891076">
              <w:rPr>
                <w:rFonts w:ascii="Verdana" w:hAnsi="Verdana"/>
              </w:rPr>
              <w:t>La priorización o selección de los beneficiarios se rigen por los siguientes criterios: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 -CRN,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niñas y niños mayores de 2 años y menores de 5 años, sin perjuicio de poder generar acceso a niñas y niños menores de 2 años cuando se requiera, cumpliendo las condiciones de calidad para este grupo de edad.</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19076EE4" wp14:editId="3E337F15">
                  <wp:extent cx="4556760" cy="4191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6760" cy="419100"/>
                          </a:xfrm>
                          <a:prstGeom prst="rect">
                            <a:avLst/>
                          </a:prstGeom>
                          <a:noFill/>
                          <a:ln>
                            <a:noFill/>
                          </a:ln>
                        </pic:spPr>
                      </pic:pic>
                    </a:graphicData>
                  </a:graphic>
                </wp:inline>
              </w:drawing>
            </w:r>
            <w:r w:rsidRPr="00891076">
              <w:rPr>
                <w:rFonts w:ascii="Verdana" w:hAnsi="Verdana"/>
              </w:rPr>
              <w:br/>
              <w:t xml:space="preserve">*Las 14 principales ciudades son: Bogotá, Medellín, Cali, Barranquilla, Cartagena, Cúcuta, Bucaramanga, Ibagué, Pereira, Villavicencio, Pasto, Montería, Manizales y Santa Marta, sin sus metropolitanas. Así mismo incluye la zona </w:t>
            </w:r>
            <w:r w:rsidRPr="00891076">
              <w:rPr>
                <w:rFonts w:ascii="Verdana" w:hAnsi="Verdana"/>
              </w:rPr>
              <w:lastRenderedPageBreak/>
              <w:t>urbana diferente a las 14 principales ciudades, los centros poblados y la zona rural dispersa de las 14 principales ciudades.</w:t>
            </w:r>
            <w:r w:rsidRPr="00891076">
              <w:rPr>
                <w:rFonts w:ascii="Verdana" w:hAnsi="Verdana"/>
              </w:rPr>
              <w:br/>
            </w:r>
            <w:r w:rsidRPr="00891076">
              <w:rPr>
                <w:rFonts w:ascii="Verdana" w:hAnsi="Verdana"/>
              </w:rPr>
              <w:br/>
              <w:t>Excepcionalmente serán atendidos las niñas y niños con 5 años cumplidos, que no ingresaron en la vigencia al sistema educativo formal (grado transición)</w:t>
            </w:r>
          </w:p>
        </w:tc>
      </w:tr>
      <w:tr w:rsidR="00891076" w:rsidRPr="00891076" w14:paraId="11D0DF0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232EDF"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CA1694" w14:textId="77777777" w:rsidR="00891076" w:rsidRPr="00891076" w:rsidRDefault="00891076" w:rsidP="00891076">
            <w:pPr>
              <w:jc w:val="both"/>
              <w:rPr>
                <w:rFonts w:ascii="Verdana" w:hAnsi="Verdana"/>
              </w:rPr>
            </w:pPr>
            <w:r w:rsidRPr="00891076">
              <w:rPr>
                <w:rFonts w:ascii="Verdana" w:hAnsi="Verdana"/>
              </w:rPr>
              <w:t>- Salud y Nutrición: En cuanto al componente nutricional, el Instituto garantiza a niñas y niños s el suministro de alimentación inocua que aporte el 70% de los requerimientos diarios de energía y nutrientes, según grupos de edad. Se realiza seguimiento nutricional a los usuarios, de forma trimestral, para registro por el operador en el sistema de información definido y definición de Plan de Intervención.</w:t>
            </w:r>
            <w:r w:rsidRPr="00891076">
              <w:rPr>
                <w:rFonts w:ascii="Verdana" w:hAnsi="Verdana"/>
              </w:rPr>
              <w:br/>
              <w:t>- </w:t>
            </w:r>
            <w:r w:rsidRPr="00891076">
              <w:rPr>
                <w:rFonts w:ascii="Verdana" w:hAnsi="Verdana"/>
                <w:u w:val="single"/>
              </w:rPr>
              <w:t>En situaciones excepcionales</w:t>
            </w:r>
            <w:r w:rsidRPr="00891076">
              <w:rPr>
                <w:rFonts w:ascii="Verdana" w:hAnsi="Verdana"/>
              </w:rPr>
              <w:t> en que las niñas y niños no puedan desplazarse a las unidades de servicios (orden público, desastres naturales) y previo concepto de la Dirección de Primera Infancia, se podrá entregar la ración día en forma de paquete basados en el valor de la ración diaria y que cubra el requerimiento nutricional diario establecido en la minuta patrón, para lo cual la nutricionista del respectivo centro zonal, elaborará el contenido del paquete. Es importante resaltar, que es mientras se supera la emergencia.</w:t>
            </w:r>
            <w:r w:rsidRPr="00891076">
              <w:rPr>
                <w:rFonts w:ascii="Verdana" w:hAnsi="Verdana"/>
              </w:rPr>
              <w:br/>
              <w:t>- </w:t>
            </w:r>
            <w:r w:rsidRPr="00891076">
              <w:rPr>
                <w:rFonts w:ascii="Verdana" w:hAnsi="Verdana"/>
                <w:u w:val="single"/>
              </w:rPr>
              <w:t>Procesos pedagógicos</w:t>
            </w:r>
            <w:r w:rsidRPr="00891076">
              <w:rPr>
                <w:rFonts w:ascii="Verdana" w:hAnsi="Verdana"/>
              </w:rPr>
              <w:t>: Para el desarrollo de este componente se aplica el POAI - Plan Operativo de Atención Integral y lo establecido en el componente de calidad de procesos pedagógicos.</w:t>
            </w:r>
            <w:r w:rsidRPr="00891076">
              <w:rPr>
                <w:rFonts w:ascii="Verdana" w:hAnsi="Verdana"/>
              </w:rPr>
              <w:br/>
              <w:t>- </w:t>
            </w:r>
            <w:r w:rsidRPr="00891076">
              <w:rPr>
                <w:rFonts w:ascii="Verdana" w:hAnsi="Verdana"/>
                <w:u w:val="single"/>
              </w:rPr>
              <w:t>Familia y Comunidad:</w:t>
            </w:r>
            <w:r w:rsidRPr="00891076">
              <w:rPr>
                <w:rFonts w:ascii="Verdana" w:hAnsi="Verdana"/>
              </w:rPr>
              <w:t> Se contempla el trabajo con padres de familia, centrado en el desarrollo de competencias para el cuidado, la protección y el desarrollo de las niñas y niños. Los padres de familia constituyen biológica y socialmente los soportes y significaciones más importantes en el desarrollo del vínculo afectivo y del proceso de socialización de las niñas y niños, razón por la cual es fundamental desarrollar con ellos procesos de formación y acompañamiento que les ayuden a poner en práctica contenidos básicos para el desarrollo integral tendiente a lograr que la niña y el niño crezcan en relaciones de ética y responsabilidad consigo mismo, con los demás y con el mundo que les rodea.</w:t>
            </w:r>
            <w:r w:rsidRPr="00891076">
              <w:rPr>
                <w:rFonts w:ascii="Verdana" w:hAnsi="Verdana"/>
              </w:rPr>
              <w:br/>
              <w:t>- </w:t>
            </w:r>
            <w:r w:rsidRPr="00891076">
              <w:rPr>
                <w:rFonts w:ascii="Verdana" w:hAnsi="Verdana"/>
                <w:u w:val="single"/>
              </w:rPr>
              <w:t>Coordinación</w:t>
            </w:r>
            <w:r w:rsidRPr="00891076">
              <w:rPr>
                <w:rFonts w:ascii="Verdana" w:hAnsi="Verdana"/>
              </w:rPr>
              <w:t xml:space="preserve"> con las entidades del Sistema Nacional de </w:t>
            </w:r>
            <w:r w:rsidRPr="00891076">
              <w:rPr>
                <w:rFonts w:ascii="Verdana" w:hAnsi="Verdana"/>
              </w:rPr>
              <w:lastRenderedPageBreak/>
              <w:t>Bienestar Familiar</w:t>
            </w:r>
            <w:r w:rsidRPr="00891076">
              <w:rPr>
                <w:rFonts w:ascii="Verdana" w:hAnsi="Verdana"/>
              </w:rPr>
              <w:br/>
            </w:r>
            <w:r w:rsidRPr="00891076">
              <w:rPr>
                <w:rFonts w:ascii="Verdana" w:hAnsi="Verdana"/>
              </w:rPr>
              <w:br/>
              <w:t>Para esta forma de atención, el ICBF aporta los mismos costos y conceptos del gasto del Hogar Tradicional Comunitario.</w:t>
            </w:r>
          </w:p>
        </w:tc>
      </w:tr>
      <w:tr w:rsidR="00891076" w:rsidRPr="00891076" w14:paraId="3BDF1734"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087F96"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135CE3" w14:textId="77777777" w:rsidR="00891076" w:rsidRPr="00891076" w:rsidRDefault="00891076" w:rsidP="00891076">
            <w:pPr>
              <w:jc w:val="both"/>
              <w:rPr>
                <w:rFonts w:ascii="Verdana" w:hAnsi="Verdana"/>
              </w:rPr>
            </w:pPr>
            <w:r w:rsidRPr="00891076">
              <w:rPr>
                <w:rFonts w:ascii="Verdana" w:hAnsi="Verdana"/>
              </w:rPr>
              <w:t>200 días con aporte de ICBF</w:t>
            </w:r>
          </w:p>
        </w:tc>
      </w:tr>
      <w:tr w:rsidR="00891076" w:rsidRPr="00891076" w14:paraId="14056D49"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89FC35"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9D77AF"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47B9A736"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3E54E6" w14:textId="77777777" w:rsidR="00891076" w:rsidRPr="00891076" w:rsidRDefault="00891076" w:rsidP="00891076">
            <w:pPr>
              <w:jc w:val="both"/>
              <w:rPr>
                <w:rFonts w:ascii="Verdana" w:hAnsi="Verdana"/>
              </w:rPr>
            </w:pP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4BCB0F" w14:textId="77777777" w:rsidR="00891076" w:rsidRPr="00891076" w:rsidRDefault="00891076" w:rsidP="00891076">
            <w:pPr>
              <w:jc w:val="both"/>
              <w:rPr>
                <w:rFonts w:ascii="Verdana" w:hAnsi="Verdana"/>
              </w:rPr>
            </w:pPr>
            <w:r w:rsidRPr="00891076">
              <w:rPr>
                <w:rFonts w:ascii="Verdana" w:hAnsi="Verdana"/>
              </w:rPr>
              <w:t>Niñas y niños de 6 meses a 4 años 11 meses 29 días: 15 gramos/niño/día hábil por200 días;</w:t>
            </w:r>
            <w:r w:rsidRPr="00891076">
              <w:rPr>
                <w:rFonts w:ascii="Verdana" w:hAnsi="Verdana"/>
              </w:rPr>
              <w:br/>
              <w:t>1.800 gramos/niño/año para llevar a la casa (un paquete de 900 gramos en mayo y noviembre)</w:t>
            </w:r>
          </w:p>
        </w:tc>
      </w:tr>
      <w:tr w:rsidR="00891076" w:rsidRPr="00891076" w14:paraId="1DCC9E6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50954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7B129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85103C" w14:textId="163D976D" w:rsidR="00891076" w:rsidRPr="00891076" w:rsidRDefault="00891076" w:rsidP="00891076">
            <w:pPr>
              <w:jc w:val="both"/>
              <w:rPr>
                <w:rFonts w:ascii="Verdana" w:hAnsi="Verdana"/>
              </w:rPr>
            </w:pPr>
            <w:r w:rsidRPr="00891076">
              <w:rPr>
                <w:rFonts w:ascii="Verdana" w:hAnsi="Verdana"/>
              </w:rPr>
              <w:t>Ver Anexo 6.</w:t>
            </w:r>
            <w:r w:rsidRPr="00891076">
              <w:rPr>
                <w:rFonts w:ascii="Verdana" w:hAnsi="Verdana"/>
              </w:rPr>
              <w:br/>
            </w:r>
            <w:r w:rsidRPr="00891076">
              <w:rPr>
                <w:rFonts w:ascii="Verdana" w:hAnsi="Verdana"/>
              </w:rPr>
              <w:br/>
              <w:t>Para esta modalidad aplica canasta con reposición de dotación sin gastos administrativos.-</w:t>
            </w:r>
            <w:r w:rsidRPr="00891076">
              <w:rPr>
                <w:rFonts w:ascii="Verdana" w:hAnsi="Verdana"/>
              </w:rPr>
              <w:br/>
            </w:r>
            <w:r w:rsidRPr="00891076">
              <w:rPr>
                <w:rFonts w:ascii="Verdana" w:hAnsi="Verdana"/>
                <w:b/>
                <w:bCs/>
              </w:rPr>
              <w:t>Nota 1:</w:t>
            </w:r>
            <w:r w:rsidRPr="00891076">
              <w:rPr>
                <w:rFonts w:ascii="Verdana" w:hAnsi="Verdana"/>
              </w:rPr>
              <w:t> A partir del mes de febrero de 2014 y de acuerdo con la Ley </w:t>
            </w:r>
            <w:r w:rsidRPr="00B04DDE">
              <w:rPr>
                <w:rFonts w:ascii="Verdana" w:hAnsi="Verdana"/>
              </w:rPr>
              <w:t>1607</w:t>
            </w:r>
            <w:r w:rsidRPr="00891076">
              <w:rPr>
                <w:rFonts w:ascii="Verdana" w:hAnsi="Verdana"/>
              </w:rPr>
              <w:t> del 2012 y Decreto </w:t>
            </w:r>
            <w:r w:rsidRPr="00B04DDE">
              <w:rPr>
                <w:rFonts w:ascii="Verdana" w:hAnsi="Verdana"/>
              </w:rPr>
              <w:t>289</w:t>
            </w:r>
            <w:r w:rsidRPr="00891076">
              <w:rPr>
                <w:rFonts w:ascii="Verdana" w:hAnsi="Verdana"/>
              </w:rPr>
              <w:t> de 2014 (unificado en el Decreto </w:t>
            </w:r>
            <w:r w:rsidRPr="00B04DDE">
              <w:rPr>
                <w:rFonts w:ascii="Verdana" w:hAnsi="Verdana"/>
              </w:rPr>
              <w:t>1072</w:t>
            </w:r>
            <w:r w:rsidRPr="00891076">
              <w:rPr>
                <w:rFonts w:ascii="Verdana" w:hAnsi="Verdana"/>
              </w:rPr>
              <w:t> de 2015) que establece que las Madres Comunitarias estarán formalizadas laboralmente y devengarán un salario mínimo o su equivalente de acuerdo con el tiempo de dedicación al Programa"</w:t>
            </w:r>
            <w:r w:rsidRPr="00891076">
              <w:rPr>
                <w:rFonts w:ascii="Verdana" w:hAnsi="Verdana"/>
              </w:rPr>
              <w:br/>
            </w:r>
            <w:r w:rsidRPr="00891076">
              <w:rPr>
                <w:rFonts w:ascii="Verdana" w:hAnsi="Verdana"/>
              </w:rPr>
              <w:br/>
              <w:t>Se realizarán desembolsos periódicos que permitan apalancar la operación del servicio. Se descontarán las raciones correspondientes a los cupos no utilizados y a las inasistencias según lo establecido contractualmente.</w:t>
            </w:r>
          </w:p>
        </w:tc>
      </w:tr>
      <w:tr w:rsidR="00891076" w:rsidRPr="00891076" w14:paraId="07D250D9"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E659CB" w14:textId="77777777" w:rsidR="00891076" w:rsidRPr="00891076" w:rsidRDefault="00891076" w:rsidP="00891076">
            <w:pPr>
              <w:jc w:val="both"/>
              <w:rPr>
                <w:rFonts w:ascii="Verdana" w:hAnsi="Verdana"/>
              </w:rPr>
            </w:pPr>
            <w:r w:rsidRPr="00891076">
              <w:rPr>
                <w:rFonts w:ascii="Verdana" w:hAnsi="Verdana"/>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0FA24E" w14:textId="3573BB74" w:rsidR="00891076" w:rsidRPr="00891076" w:rsidRDefault="00891076" w:rsidP="00891076">
            <w:pPr>
              <w:jc w:val="both"/>
              <w:rPr>
                <w:rFonts w:ascii="Verdana" w:hAnsi="Verdana"/>
              </w:rPr>
            </w:pPr>
            <w:r w:rsidRPr="00891076">
              <w:rPr>
                <w:rFonts w:ascii="Verdana" w:hAnsi="Verdana"/>
                <w:b/>
                <w:bCs/>
              </w:rPr>
              <w:t>Nota 2:</w:t>
            </w:r>
            <w:r w:rsidRPr="00891076">
              <w:rPr>
                <w:rFonts w:ascii="Verdana" w:hAnsi="Verdana"/>
              </w:rPr>
              <w:t xml:space="preserve"> Para las modalidades de HCB, se definirá si existe cobro o no de cuota de participación en asamblea de padres, En aquellos casos donde esta asamblea defina el cobro de la Cuota </w:t>
            </w:r>
            <w:r w:rsidRPr="00891076">
              <w:rPr>
                <w:rFonts w:ascii="Verdana" w:hAnsi="Verdana"/>
              </w:rPr>
              <w:lastRenderedPageBreak/>
              <w:t>el monto se debe establecer de conformidad con el acuerdo 0</w:t>
            </w:r>
            <w:r w:rsidRPr="00B04DDE">
              <w:rPr>
                <w:rFonts w:ascii="Verdana" w:hAnsi="Verdana"/>
              </w:rPr>
              <w:t>18</w:t>
            </w:r>
            <w:r w:rsidRPr="00891076">
              <w:rPr>
                <w:rFonts w:ascii="Verdana" w:hAnsi="Verdana"/>
              </w:rPr>
              <w:t> de 2000, con este recaudo donde aplique, se dará prioridad a la adquisición de seguro de accidentes para las niñas y los niños-</w:t>
            </w:r>
            <w:r w:rsidRPr="00891076">
              <w:rPr>
                <w:rFonts w:ascii="Verdana" w:hAnsi="Verdana"/>
              </w:rPr>
              <w:br/>
            </w:r>
            <w:r w:rsidRPr="00891076">
              <w:rPr>
                <w:rFonts w:ascii="Verdana" w:hAnsi="Verdana"/>
              </w:rPr>
              <w:br/>
            </w:r>
            <w:r w:rsidRPr="00891076">
              <w:rPr>
                <w:rFonts w:ascii="Verdana" w:hAnsi="Verdana"/>
                <w:b/>
                <w:bCs/>
              </w:rPr>
              <w:t>Nota 3</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35BA842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74456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96B56A" w14:textId="736EFD44"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b/>
                <w:bCs/>
              </w:rPr>
              <w:br/>
            </w:r>
            <w:r w:rsidRPr="00891076">
              <w:rPr>
                <w:rFonts w:ascii="Verdana" w:hAnsi="Verdana"/>
              </w:rP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1098 de 2006</w:t>
            </w:r>
            <w:r w:rsidRPr="00891076">
              <w:rPr>
                <w:rFonts w:ascii="Verdana" w:hAnsi="Verdana"/>
              </w:rPr>
              <w:br/>
              <w:t>- CONPES 109 de 2007 Política de Primera Infancia</w:t>
            </w:r>
            <w:r w:rsidRPr="00891076">
              <w:rPr>
                <w:rFonts w:ascii="Verdana" w:hAnsi="Verdana"/>
              </w:rPr>
              <w:br/>
              <w:t>- CONPES 113 de 2007 Política de seguridad alimentaria</w:t>
            </w:r>
            <w:r w:rsidRPr="00891076">
              <w:rPr>
                <w:rFonts w:ascii="Verdana" w:hAnsi="Verdana"/>
              </w:rPr>
              <w:br/>
              <w:t>- Ley </w:t>
            </w:r>
            <w:r w:rsidRPr="00B04DDE">
              <w:rPr>
                <w:rFonts w:ascii="Verdana" w:hAnsi="Verdana"/>
              </w:rPr>
              <w:t>1295</w:t>
            </w:r>
            <w:r w:rsidRPr="00891076">
              <w:rPr>
                <w:rFonts w:ascii="Verdana" w:hAnsi="Verdana"/>
              </w:rPr>
              <w:t> de 2009 sobre Atención Integral a la Primera Infancia</w:t>
            </w:r>
          </w:p>
        </w:tc>
      </w:tr>
      <w:tr w:rsidR="00891076" w:rsidRPr="00891076" w14:paraId="3D3AB8C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6D253C" w14:textId="77777777" w:rsidR="00891076" w:rsidRPr="00891076" w:rsidRDefault="00891076" w:rsidP="00891076">
            <w:pPr>
              <w:jc w:val="both"/>
              <w:rPr>
                <w:rFonts w:ascii="Verdana" w:hAnsi="Verdana"/>
              </w:rPr>
            </w:pP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3A50CE" w14:textId="77777777" w:rsidR="00891076" w:rsidRPr="00891076" w:rsidRDefault="00891076" w:rsidP="00891076">
            <w:pPr>
              <w:jc w:val="both"/>
              <w:rPr>
                <w:rFonts w:ascii="Verdana" w:hAnsi="Verdana"/>
              </w:rPr>
            </w:pPr>
            <w:r w:rsidRPr="00891076">
              <w:rPr>
                <w:rFonts w:ascii="Verdana" w:hAnsi="Verdana"/>
              </w:rPr>
              <w:t>Dotación Inicial y Reposición de dotación, según el caso; Raciones (día Hábil y vacaciones); Material didáctico de consumo; Material didáctico duradero; Aseo, servicios públicos y combustible; Talento Humano; pólizas de seguro para niñas y niños, pólizas y publicaciones (cuando aplica)</w:t>
            </w:r>
          </w:p>
        </w:tc>
      </w:tr>
      <w:tr w:rsidR="00891076" w:rsidRPr="00891076" w14:paraId="3C7EE3F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D001F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E724E3" w14:textId="65ADD2BD" w:rsidR="00891076" w:rsidRPr="00891076" w:rsidRDefault="00891076" w:rsidP="00891076">
            <w:pPr>
              <w:jc w:val="both"/>
              <w:rPr>
                <w:rFonts w:ascii="Verdana" w:hAnsi="Verdana"/>
              </w:rPr>
            </w:pPr>
            <w:r w:rsidRPr="00891076">
              <w:rPr>
                <w:rFonts w:ascii="Verdana" w:hAnsi="Verdana"/>
              </w:rPr>
              <w:lastRenderedPageBreak/>
              <w:t>Para la implementación de los diferentes servicios de la modalidad Institucional en el marco de la política de estado para el desarrollo integral de la primera infancia de cero a siempre, aplica el Manual Operativo elaborado por la Dirección de Primera Infancia, sin perjuicio de los lineamientos técnicos específicos vigentes.</w:t>
            </w:r>
            <w:r w:rsidRPr="00891076">
              <w:rPr>
                <w:rFonts w:ascii="Verdana" w:hAnsi="Verdana"/>
              </w:rPr>
              <w:br/>
            </w:r>
            <w:r w:rsidRPr="00891076">
              <w:rPr>
                <w:rFonts w:ascii="Verdana" w:hAnsi="Verdana"/>
              </w:rPr>
              <w:br/>
            </w:r>
            <w:r w:rsidRPr="00891076">
              <w:rPr>
                <w:rFonts w:ascii="Verdana" w:hAnsi="Verdana"/>
                <w:b/>
                <w:bCs/>
              </w:rPr>
              <w:t>Lineamientos</w:t>
            </w:r>
            <w:r w:rsidRPr="00891076">
              <w:rPr>
                <w:rFonts w:ascii="Verdana" w:hAnsi="Verdana"/>
              </w:rPr>
              <w:t>:</w:t>
            </w:r>
            <w:r w:rsidRPr="00891076">
              <w:rPr>
                <w:rFonts w:ascii="Verdana" w:hAnsi="Verdana"/>
              </w:rPr>
              <w:br/>
              <w:t>- Lineamiento Técnico para la atención a la primera Infancia</w:t>
            </w:r>
            <w:r w:rsidRPr="00891076">
              <w:rPr>
                <w:rFonts w:ascii="Verdana" w:hAnsi="Verdana"/>
              </w:rPr>
              <w:br/>
            </w:r>
            <w:r w:rsidRPr="00891076">
              <w:rPr>
                <w:rFonts w:ascii="Verdana" w:hAnsi="Verdana"/>
              </w:rPr>
              <w:lastRenderedPageBreak/>
              <w:t>- Resolución </w:t>
            </w:r>
            <w:r w:rsidRPr="00B04DDE">
              <w:rPr>
                <w:rFonts w:ascii="Verdana" w:hAnsi="Verdana"/>
              </w:rPr>
              <w:t>13482</w:t>
            </w:r>
            <w:r w:rsidRPr="00891076">
              <w:rPr>
                <w:rFonts w:ascii="Verdana" w:hAnsi="Verdana"/>
              </w:rPr>
              <w:t> de 2016, Lineamientos de atención 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r w:rsidRPr="00891076">
              <w:rPr>
                <w:rFonts w:ascii="Verdana" w:hAnsi="Verdana"/>
              </w:rPr>
              <w:br/>
              <w:t>- Superintendencia del Subsidio Familiar. Programas de atención integral a la niñez. Circulares externas 0</w:t>
            </w:r>
            <w:r w:rsidRPr="00B04DDE">
              <w:rPr>
                <w:rFonts w:ascii="Verdana" w:hAnsi="Verdana"/>
              </w:rPr>
              <w:t>10</w:t>
            </w:r>
            <w:r w:rsidRPr="00891076">
              <w:rPr>
                <w:rFonts w:ascii="Verdana" w:hAnsi="Verdana"/>
              </w:rPr>
              <w:t> de marzo de 2006 y 016 de abril de 2006. Bogotá, D.C.</w:t>
            </w:r>
          </w:p>
        </w:tc>
      </w:tr>
      <w:tr w:rsidR="00891076" w:rsidRPr="00891076" w14:paraId="160D6101"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FD64B5" w14:textId="77777777" w:rsidR="00891076" w:rsidRPr="00891076" w:rsidRDefault="00891076" w:rsidP="00891076">
            <w:pPr>
              <w:jc w:val="both"/>
              <w:rPr>
                <w:rFonts w:ascii="Verdana" w:hAnsi="Verdana"/>
              </w:rPr>
            </w:pPr>
            <w:r w:rsidRPr="00891076">
              <w:rPr>
                <w:rFonts w:ascii="Verdana" w:hAnsi="Verdana"/>
                <w:b/>
                <w:bCs/>
              </w:rPr>
              <w:lastRenderedPageBreak/>
              <w:t>Nota 1:</w:t>
            </w:r>
            <w:r w:rsidRPr="00891076">
              <w:rPr>
                <w:rFonts w:ascii="Verdana" w:hAnsi="Verdana"/>
              </w:rPr>
              <w:t> Alistamiento: Las actividades a realizar y la duración de esta actividad, así como la fecha de inicio de operación deberán determinarse en el Primer Comité Técnico Operativo del contrato, el cual debe celebrarse máximo dentro de los 10 días calendario siguientes a la legalización, el reconocimiento del mismo se hará teniendo en cuenta las canastas de atención del servicio, el manual operativo y el lineamiento técnico, administrativo y operativo.</w:t>
            </w:r>
          </w:p>
        </w:tc>
      </w:tr>
      <w:tr w:rsidR="00891076" w:rsidRPr="00891076" w14:paraId="701877D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4F108C"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3A92A4" w14:textId="77777777" w:rsidR="00891076" w:rsidRPr="00891076" w:rsidRDefault="00891076" w:rsidP="00891076">
            <w:pPr>
              <w:jc w:val="both"/>
              <w:rPr>
                <w:rFonts w:ascii="Verdana" w:hAnsi="Verdana"/>
              </w:rPr>
            </w:pPr>
            <w:r w:rsidRPr="00891076">
              <w:rPr>
                <w:rFonts w:ascii="Verdana" w:hAnsi="Verdana"/>
                <w:b/>
                <w:bCs/>
              </w:rPr>
              <w:t>HOGARES EMPRESARIALES - INSTITUCIONAL (I)</w:t>
            </w:r>
          </w:p>
        </w:tc>
      </w:tr>
      <w:tr w:rsidR="00891076" w:rsidRPr="00891076" w14:paraId="28EE09FC"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BB54C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AFCA3B" w14:textId="77777777" w:rsidR="00891076" w:rsidRPr="00891076" w:rsidRDefault="00891076" w:rsidP="00891076">
            <w:pPr>
              <w:jc w:val="both"/>
              <w:rPr>
                <w:rFonts w:ascii="Verdana" w:hAnsi="Verdana"/>
              </w:rPr>
            </w:pPr>
            <w:r w:rsidRPr="00891076">
              <w:rPr>
                <w:rFonts w:ascii="Verdana" w:hAnsi="Verdana"/>
              </w:rPr>
              <w:t>Garantizar el desarrollo integral a la primera infancia (menores de 5 años y en algunos casos particulares hasta los seis años de edad) a través de acciones pedagógicas y de cuidado calificado, así como la realización de gestiones para promover los derechos de salud, protección y participación que permitan favorecer el desarrollo integral en la Primera Infancia.</w:t>
            </w:r>
          </w:p>
        </w:tc>
      </w:tr>
      <w:tr w:rsidR="00891076" w:rsidRPr="00891076" w14:paraId="3A4AE31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01C62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1B1265"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9D72D3" w14:textId="77777777" w:rsidR="00891076" w:rsidRPr="00891076" w:rsidRDefault="00891076" w:rsidP="00891076">
            <w:pPr>
              <w:jc w:val="both"/>
              <w:rPr>
                <w:rFonts w:ascii="Verdana" w:hAnsi="Verdana"/>
              </w:rPr>
            </w:pPr>
            <w:r w:rsidRPr="00891076">
              <w:rPr>
                <w:rFonts w:ascii="Verdana" w:hAnsi="Verdana"/>
              </w:rPr>
              <w:t>- Garantizar la atención de las niñas y niños durante 5 días de la semana por 8 horas diarias, es decir de Lunes a Viernes.</w:t>
            </w:r>
            <w:r w:rsidRPr="00891076">
              <w:rPr>
                <w:rFonts w:ascii="Verdana" w:hAnsi="Verdana"/>
              </w:rPr>
              <w:br/>
              <w:t>- Implementar las acciones pedagógicas intencionadas y centradas en los intereses de las niñas, los niños y sus familias, sus características individuales y culturales para promover su desarrollo integral.</w:t>
            </w:r>
            <w:r w:rsidRPr="00891076">
              <w:rPr>
                <w:rFonts w:ascii="Verdana" w:hAnsi="Verdana"/>
              </w:rPr>
              <w:br/>
              <w:t xml:space="preserve">- Implementar procesos de formación y acompañamiento a las familias como corresponsables de garantizar los derechos, para promover el desarrollo </w:t>
            </w:r>
            <w:r w:rsidRPr="00891076">
              <w:rPr>
                <w:rFonts w:ascii="Verdana" w:hAnsi="Verdana"/>
              </w:rPr>
              <w:lastRenderedPageBreak/>
              <w:t>integral de niñas y niños.</w:t>
            </w:r>
            <w:r w:rsidRPr="00891076">
              <w:rPr>
                <w:rFonts w:ascii="Verdana" w:hAnsi="Verdana"/>
              </w:rPr>
              <w:br/>
              <w:t>- Garantizar a niñas y niños atendidos, el porcentaje del requerimiento diario de energía y nutrientes, conforme al servicio de atención.</w:t>
            </w:r>
            <w:r w:rsidRPr="00891076">
              <w:rPr>
                <w:rFonts w:ascii="Verdana" w:hAnsi="Verdana"/>
              </w:rPr>
              <w:br/>
              <w:t>- Desarrollar acciones de promoción de la práctica de la lactancia materna, hábitos y estilos de vida saludables, la garantía de derechos de salud, protección y participación de las niñas y niños, en el marco de las instancias de articulación del Sistema Nacional de Bienestar Familiar presentes en el territorio.</w:t>
            </w:r>
            <w:r w:rsidRPr="00891076">
              <w:rPr>
                <w:rFonts w:ascii="Verdana" w:hAnsi="Verdana"/>
              </w:rPr>
              <w:br/>
              <w:t>- Desarrollar acciones orientadas a la promoción de los derechos, a la prevención de su vulneración y activar la ruta integral de restablecimiento de los mismos, en los casos en los que se evidencie la amenaza, vulneración o inobservancia.</w:t>
            </w:r>
            <w:r w:rsidRPr="00891076">
              <w:rPr>
                <w:rFonts w:ascii="Verdana" w:hAnsi="Verdana"/>
              </w:rPr>
              <w:br/>
              <w:t>- Promover en la atención el reconocimiento y respeto de la diversidad de las niñas, niños, adultos, familias y comunidades vinculados al servicio.</w:t>
            </w:r>
            <w:r w:rsidRPr="00891076">
              <w:rPr>
                <w:rFonts w:ascii="Verdana" w:hAnsi="Verdana"/>
              </w:rPr>
              <w:br/>
              <w:t>- Generar acciones para propiciar una atención pertinente para las niñas y los niños, sus familias y cuidadores a la luz de las categorías priorizadas en el Modelo de Enfoque Diferencial de Derechos del ICBF (género, discapacidad, pertinencia étnica y víctimas del conflicto armado).</w:t>
            </w:r>
          </w:p>
        </w:tc>
      </w:tr>
      <w:tr w:rsidR="00891076" w:rsidRPr="00891076" w14:paraId="2AD299A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F6CC69"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0CB6EE" w14:textId="4BD8FB89" w:rsidR="00891076" w:rsidRPr="00891076" w:rsidRDefault="00891076" w:rsidP="00891076">
            <w:pPr>
              <w:jc w:val="both"/>
              <w:rPr>
                <w:rFonts w:ascii="Verdana" w:hAnsi="Verdana"/>
              </w:rPr>
            </w:pPr>
            <w:r w:rsidRPr="00891076">
              <w:rPr>
                <w:rFonts w:ascii="Verdana" w:hAnsi="Verdana"/>
              </w:rPr>
              <w:lastRenderedPageBreak/>
              <w:t>La priorización o selección de los beneficiarios se rigen por los siguientes criterios: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xml:space="preserve">- Egresados y/o usuarios de las modalidades de la Estrategia de Recuperación Nutricional: Centros de Recuperación Nutricional-CRN, Recuperación Nutricional </w:t>
            </w:r>
            <w:r w:rsidRPr="00891076">
              <w:rPr>
                <w:rFonts w:ascii="Verdana" w:hAnsi="Verdana"/>
              </w:rPr>
              <w:lastRenderedPageBreak/>
              <w:t>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niñas y niños mayores de 2 años y menores de 5 años, sin perjuicio de poder generar acceso a niñas y niños menores de 2 años cuando se requiera, cumpliendo las condiciones de talidad para este grupo de edad.</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4D35ECBB" wp14:editId="7FDC755D">
                  <wp:extent cx="4556760" cy="44958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6760" cy="44958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r>
            <w:r w:rsidRPr="00891076">
              <w:rPr>
                <w:rFonts w:ascii="Verdana" w:hAnsi="Verdana"/>
              </w:rPr>
              <w:br/>
              <w:t>- Excepcionalmente serán atendidos las niñas y niños con 5 años cumplidos, que no ingresaron en la vigencia al sistema educativo formal (grado transición)</w:t>
            </w:r>
          </w:p>
        </w:tc>
      </w:tr>
      <w:tr w:rsidR="00891076" w:rsidRPr="00891076" w14:paraId="214587F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5EA48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DA42E9" w14:textId="77777777" w:rsidR="00891076" w:rsidRPr="00891076" w:rsidRDefault="00891076" w:rsidP="00891076">
            <w:pPr>
              <w:jc w:val="both"/>
              <w:rPr>
                <w:rFonts w:ascii="Verdana" w:hAnsi="Verdana"/>
              </w:rPr>
            </w:pPr>
            <w:r w:rsidRPr="00891076">
              <w:rPr>
                <w:rFonts w:ascii="Verdana" w:hAnsi="Verdana"/>
              </w:rPr>
              <w:lastRenderedPageBreak/>
              <w:t xml:space="preserve">- Salud y Nutrición: En cuanto al componente nutricional, el instituto garantiza a niñas y niños s el suministro de </w:t>
            </w:r>
            <w:r w:rsidRPr="00891076">
              <w:rPr>
                <w:rFonts w:ascii="Verdana" w:hAnsi="Verdana"/>
              </w:rPr>
              <w:lastRenderedPageBreak/>
              <w:t>alimentación inocua que aporte el 70% de los requerimientos diarios de energía y nutrientes, según grupos de edad. Se realiza seguimiento nutricional a los usuarios, de forma trimestral, para registro por el operador en el sistema de información definido y definición de Plan' de Intervención.</w:t>
            </w:r>
            <w:r w:rsidRPr="00891076">
              <w:rPr>
                <w:rFonts w:ascii="Verdana" w:hAnsi="Verdana"/>
              </w:rPr>
              <w:br/>
              <w:t>- </w:t>
            </w:r>
            <w:r w:rsidRPr="00891076">
              <w:rPr>
                <w:rFonts w:ascii="Verdana" w:hAnsi="Verdana"/>
                <w:u w:val="single"/>
              </w:rPr>
              <w:t>En situaciones excepcionales</w:t>
            </w:r>
            <w:r w:rsidRPr="00891076">
              <w:rPr>
                <w:rFonts w:ascii="Verdana" w:hAnsi="Verdana"/>
              </w:rPr>
              <w:t> en que las niñas y niños no puedan desplazarse a las unidades de servicios (orden público, desastres naturales) y previo concepto de la Dirección de Primera Infancia, se podrá entregar la ración día en forma de paquete basados en el valor de la ración diaria y que cubra el requerimiento nutricional diario establecido en la minuta patrón, para lo cual la nutricionista del respectivo centro zonal, elaborará el contenido del paquete. Es importante resaltar, que es mientras se supera la emergencia.</w:t>
            </w:r>
            <w:r w:rsidRPr="00891076">
              <w:rPr>
                <w:rFonts w:ascii="Verdana" w:hAnsi="Verdana"/>
              </w:rPr>
              <w:br/>
              <w:t>- </w:t>
            </w:r>
            <w:r w:rsidRPr="00891076">
              <w:rPr>
                <w:rFonts w:ascii="Verdana" w:hAnsi="Verdana"/>
                <w:u w:val="single"/>
              </w:rPr>
              <w:t>Procesos pedagógicos</w:t>
            </w:r>
            <w:r w:rsidRPr="00891076">
              <w:rPr>
                <w:rFonts w:ascii="Verdana" w:hAnsi="Verdana"/>
              </w:rPr>
              <w:t>: Para el desarrollo de este componente se aplica el POAI - Plan Operativo de Atención Integral y lo establecido en el componente de calidad de procesos pedagógicos.</w:t>
            </w:r>
          </w:p>
        </w:tc>
      </w:tr>
      <w:tr w:rsidR="00891076" w:rsidRPr="00891076" w14:paraId="657F87D4"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7CCADF" w14:textId="77777777" w:rsidR="00891076" w:rsidRPr="00891076" w:rsidRDefault="00891076" w:rsidP="00891076">
            <w:pPr>
              <w:jc w:val="both"/>
              <w:rPr>
                <w:rFonts w:ascii="Verdana" w:hAnsi="Verdana"/>
              </w:rPr>
            </w:pPr>
            <w:r w:rsidRPr="00891076">
              <w:rPr>
                <w:rFonts w:ascii="Verdana" w:hAnsi="Verdana"/>
              </w:rPr>
              <w:lastRenderedPageBreak/>
              <w:t>- </w:t>
            </w:r>
            <w:r w:rsidRPr="00891076">
              <w:rPr>
                <w:rFonts w:ascii="Verdana" w:hAnsi="Verdana"/>
                <w:u w:val="single"/>
              </w:rPr>
              <w:t>Familia y Comunidad</w:t>
            </w:r>
            <w:r w:rsidRPr="00891076">
              <w:rPr>
                <w:rFonts w:ascii="Verdana" w:hAnsi="Verdana"/>
              </w:rPr>
              <w:t>: Se contempla el trabajo con padres de familia, centrado en el desarrollo de competencias para el cuidado, la protección y el desarrollo de las niñas y niños. Los padres de familia constituyen biológica y socialmente los soportes y significaciones más importantes en el desarrollo del vínculo afectivo y del proceso de socialización de las niñas y niños, razón por la cual es fundamental desarrollar con ellos procesos de formación y acompañamiento que les ayuden a poner en práctica contenidos básicos para el desarrollo integral tendiente a lograr que la niña y el niño crezcan en relaciones de ética y responsabilidad consigo mismo, con los demás y con el mundo que les rodea.</w:t>
            </w:r>
            <w:r w:rsidRPr="00891076">
              <w:rPr>
                <w:rFonts w:ascii="Verdana" w:hAnsi="Verdana"/>
              </w:rPr>
              <w:br/>
              <w:t>- </w:t>
            </w:r>
            <w:r w:rsidRPr="00891076">
              <w:rPr>
                <w:rFonts w:ascii="Verdana" w:hAnsi="Verdana"/>
                <w:u w:val="single"/>
              </w:rPr>
              <w:t>Coordinación</w:t>
            </w:r>
            <w:r w:rsidRPr="00891076">
              <w:rPr>
                <w:rFonts w:ascii="Verdana" w:hAnsi="Verdana"/>
              </w:rPr>
              <w:t> con las entidades del Sistema Nacional de Bienestar Familiar</w:t>
            </w:r>
            <w:r w:rsidRPr="00891076">
              <w:rPr>
                <w:rFonts w:ascii="Verdana" w:hAnsi="Verdana"/>
              </w:rPr>
              <w:br/>
            </w:r>
            <w:r w:rsidRPr="00891076">
              <w:rPr>
                <w:rFonts w:ascii="Verdana" w:hAnsi="Verdana"/>
              </w:rPr>
              <w:br/>
              <w:t>Para esta forma de atención, el ICBF aporta los mismos costos y conceptos del gasto del Hogar Tradicional Comunitario.</w:t>
            </w:r>
          </w:p>
        </w:tc>
      </w:tr>
      <w:tr w:rsidR="00891076" w:rsidRPr="00891076" w14:paraId="744A19E9"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8AC068"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04414E" w14:textId="77777777" w:rsidR="00891076" w:rsidRPr="00891076" w:rsidRDefault="00891076" w:rsidP="00891076">
            <w:pPr>
              <w:jc w:val="both"/>
              <w:rPr>
                <w:rFonts w:ascii="Verdana" w:hAnsi="Verdana"/>
              </w:rPr>
            </w:pPr>
            <w:r w:rsidRPr="00891076">
              <w:rPr>
                <w:rFonts w:ascii="Verdana" w:hAnsi="Verdana"/>
              </w:rPr>
              <w:t>200 días para atención directa de los usuarios</w:t>
            </w:r>
          </w:p>
        </w:tc>
      </w:tr>
      <w:tr w:rsidR="00891076" w:rsidRPr="00891076" w14:paraId="28919376"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D0F1E9"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DD51A2"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6A8E67D1"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D2E703" w14:textId="77777777" w:rsidR="00891076" w:rsidRPr="00891076" w:rsidRDefault="00891076" w:rsidP="00891076">
            <w:pPr>
              <w:jc w:val="both"/>
              <w:rPr>
                <w:rFonts w:ascii="Verdana" w:hAnsi="Verdana"/>
              </w:rPr>
            </w:pP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F5536D" w14:textId="77777777" w:rsidR="00891076" w:rsidRPr="00891076" w:rsidRDefault="00891076" w:rsidP="00891076">
            <w:pPr>
              <w:jc w:val="both"/>
              <w:rPr>
                <w:rFonts w:ascii="Verdana" w:hAnsi="Verdana"/>
              </w:rPr>
            </w:pPr>
            <w:r w:rsidRPr="00891076">
              <w:rPr>
                <w:rFonts w:ascii="Verdana" w:hAnsi="Verdana"/>
              </w:rPr>
              <w:t xml:space="preserve">Niñas y niños de 1 año a 4 años 11 meses y 29 días: 15 gramos/niño/día hábil por 200 días; 5.400 gramos/niño/año para llevar a la casa (un paquete de 900 gramos en </w:t>
            </w:r>
            <w:r w:rsidRPr="00891076">
              <w:rPr>
                <w:rFonts w:ascii="Verdana" w:hAnsi="Verdana"/>
              </w:rPr>
              <w:lastRenderedPageBreak/>
              <w:t>febrero, abril, junio, agosto, octubre y noviembre)</w:t>
            </w:r>
          </w:p>
        </w:tc>
      </w:tr>
      <w:tr w:rsidR="00891076" w:rsidRPr="00891076" w14:paraId="6E652DA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31BA6E"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C9F15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3B84E0" w14:textId="18054848" w:rsidR="00891076" w:rsidRPr="00891076" w:rsidRDefault="00891076" w:rsidP="00891076">
            <w:pPr>
              <w:jc w:val="both"/>
              <w:rPr>
                <w:rFonts w:ascii="Verdana" w:hAnsi="Verdana"/>
              </w:rPr>
            </w:pPr>
            <w:r w:rsidRPr="00891076">
              <w:rPr>
                <w:rFonts w:ascii="Verdana" w:hAnsi="Verdana"/>
              </w:rPr>
              <w:t>Ver Anexo 6.</w:t>
            </w:r>
            <w:r w:rsidRPr="00891076">
              <w:rPr>
                <w:rFonts w:ascii="Verdana" w:hAnsi="Verdana"/>
              </w:rPr>
              <w:br/>
            </w:r>
            <w:r w:rsidRPr="00891076">
              <w:rPr>
                <w:rFonts w:ascii="Verdana" w:hAnsi="Verdana"/>
              </w:rPr>
              <w:br/>
              <w:t>Para los Hogares Empresariales, Jardines Sociales y Hogares Múltiples que no transitan a CDI el ICBF seguirá aportando el valor correspondiente para Hogares Comunitarios acorde con la jornada de atención (se excluye los gastos administrativos).</w:t>
            </w:r>
            <w:r w:rsidRPr="00891076">
              <w:rPr>
                <w:rFonts w:ascii="Verdana" w:hAnsi="Verdana"/>
              </w:rPr>
              <w:br/>
            </w:r>
            <w:r w:rsidRPr="00891076">
              <w:rPr>
                <w:rFonts w:ascii="Verdana" w:hAnsi="Verdana"/>
                <w:b/>
                <w:bCs/>
              </w:rPr>
              <w:t>Nota 1</w:t>
            </w:r>
            <w:r w:rsidRPr="00891076">
              <w:rPr>
                <w:rFonts w:ascii="Verdana" w:hAnsi="Verdana"/>
              </w:rPr>
              <w:t>: De acuerdo con la Ley </w:t>
            </w:r>
            <w:r w:rsidRPr="00B04DDE">
              <w:rPr>
                <w:rFonts w:ascii="Verdana" w:hAnsi="Verdana"/>
              </w:rPr>
              <w:t>1607</w:t>
            </w:r>
            <w:r w:rsidRPr="00891076">
              <w:rPr>
                <w:rFonts w:ascii="Verdana" w:hAnsi="Verdana"/>
              </w:rPr>
              <w:t> del 2012 y Decreto </w:t>
            </w:r>
            <w:r w:rsidRPr="00B04DDE">
              <w:rPr>
                <w:rFonts w:ascii="Verdana" w:hAnsi="Verdana"/>
              </w:rPr>
              <w:t>1072</w:t>
            </w:r>
            <w:r w:rsidRPr="00891076">
              <w:rPr>
                <w:rFonts w:ascii="Verdana" w:hAnsi="Verdana"/>
              </w:rPr>
              <w:t> de 2015.</w:t>
            </w:r>
            <w:r w:rsidRPr="00891076">
              <w:rPr>
                <w:rFonts w:ascii="Verdana" w:hAnsi="Verdana"/>
              </w:rPr>
              <w:br/>
            </w:r>
            <w:r w:rsidRPr="00891076">
              <w:rPr>
                <w:rFonts w:ascii="Verdana" w:hAnsi="Verdana"/>
              </w:rPr>
              <w:br/>
              <w:t>Se realizarán desembolsos periódicos que permitan apalancar la operación del servicio. Se descontarán las raciones correspondientes a los cupos no utilizados y a las inasistencias según lo establecido contractualmente.</w:t>
            </w:r>
            <w:r w:rsidRPr="00891076">
              <w:rPr>
                <w:rFonts w:ascii="Verdana" w:hAnsi="Verdana"/>
              </w:rPr>
              <w:br/>
            </w:r>
            <w:r w:rsidRPr="00891076">
              <w:rPr>
                <w:rFonts w:ascii="Verdana" w:hAnsi="Verdana"/>
                <w:b/>
                <w:bCs/>
              </w:rPr>
              <w:t>Nota 2</w:t>
            </w:r>
            <w:r w:rsidRPr="00891076">
              <w:rPr>
                <w:rFonts w:ascii="Verdana" w:hAnsi="Verdana"/>
              </w:rPr>
              <w:t>: Para las modalidades de HCB, se definirá si existe cobro o no de cuota de participación en asamblea de padres, En aquellos casos donde esta asamblea defina el cobro de la Cuota el monto se debe establecer de conformidad con el acuerdo 0</w:t>
            </w:r>
            <w:r w:rsidRPr="00B04DDE">
              <w:rPr>
                <w:rFonts w:ascii="Verdana" w:hAnsi="Verdana"/>
              </w:rPr>
              <w:t>18</w:t>
            </w:r>
            <w:r w:rsidRPr="00891076">
              <w:rPr>
                <w:rFonts w:ascii="Verdana" w:hAnsi="Verdana"/>
              </w:rPr>
              <w:t> de 2000, con este recaudo donde aplique, se dará prioridad a la adquisición de seguro de accidentes para las niñas y los niños-</w:t>
            </w:r>
            <w:r w:rsidRPr="00891076">
              <w:rPr>
                <w:rFonts w:ascii="Verdana" w:hAnsi="Verdana"/>
              </w:rPr>
              <w:br/>
            </w:r>
            <w:r w:rsidRPr="00891076">
              <w:rPr>
                <w:rFonts w:ascii="Verdana" w:hAnsi="Verdana"/>
              </w:rPr>
              <w:br/>
            </w:r>
            <w:r w:rsidRPr="00891076">
              <w:rPr>
                <w:rFonts w:ascii="Verdana" w:hAnsi="Verdana"/>
                <w:b/>
                <w:bCs/>
              </w:rPr>
              <w:t>Nota 3</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3AD7D98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96882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F18068" w14:textId="2B367BD7"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1098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56B5B5E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C07E97" w14:textId="77777777" w:rsidR="00891076" w:rsidRPr="00891076" w:rsidRDefault="00891076" w:rsidP="00891076">
            <w:pPr>
              <w:jc w:val="both"/>
              <w:rPr>
                <w:rFonts w:ascii="Verdana" w:hAnsi="Verdana"/>
              </w:rPr>
            </w:pP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C50DF8" w14:textId="77777777" w:rsidR="00891076" w:rsidRPr="00891076" w:rsidRDefault="00891076" w:rsidP="00891076">
            <w:pPr>
              <w:jc w:val="both"/>
              <w:rPr>
                <w:rFonts w:ascii="Verdana" w:hAnsi="Verdana"/>
              </w:rPr>
            </w:pPr>
            <w:r w:rsidRPr="00891076">
              <w:rPr>
                <w:rFonts w:ascii="Verdana" w:hAnsi="Verdana"/>
              </w:rPr>
              <w:t>Dotación Inicial y Reposición de dotación, según el caso; Raciones (día Hábil y vacaciones); Material didáctico de consumo; Material didáctico duradero; Aseo, servicios públicos y combustible; Talento Humano; pólizas de seguro para niños y, pólizas y publicaciones (cuando aplica)</w:t>
            </w:r>
          </w:p>
        </w:tc>
      </w:tr>
      <w:tr w:rsidR="00891076" w:rsidRPr="00891076" w14:paraId="3A4C313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0FBAA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7875CE" w14:textId="7A68B405" w:rsidR="00891076" w:rsidRPr="00891076" w:rsidRDefault="00891076" w:rsidP="00891076">
            <w:pPr>
              <w:jc w:val="both"/>
              <w:rPr>
                <w:rFonts w:ascii="Verdana" w:hAnsi="Verdana"/>
              </w:rPr>
            </w:pPr>
            <w:r w:rsidRPr="00891076">
              <w:rPr>
                <w:rFonts w:ascii="Verdana" w:hAnsi="Verdana"/>
              </w:rPr>
              <w:t>Para la implementación de los diferentes servicios de la modalidad Institucional en el marco de la política de estado para el desarrollo integral de la primera infancia de Cero a siempre aplica el Manual Operativo elaborado por la Dirección de Primera Infancia, sin perjuicio de los lineamientos técnicos específicos vigentes.</w:t>
            </w:r>
            <w:r w:rsidRPr="00891076">
              <w:rPr>
                <w:rFonts w:ascii="Verdana" w:hAnsi="Verdana"/>
              </w:rPr>
              <w:br/>
            </w:r>
            <w:r w:rsidRPr="00891076">
              <w:rPr>
                <w:rFonts w:ascii="Verdana" w:hAnsi="Verdana"/>
                <w:b/>
                <w:bCs/>
              </w:rPr>
              <w:t>Lineamientos</w:t>
            </w:r>
            <w:r w:rsidRPr="00891076">
              <w:rPr>
                <w:rFonts w:ascii="Verdana" w:hAnsi="Verdana"/>
              </w:rPr>
              <w:t>:</w:t>
            </w:r>
            <w:r w:rsidRPr="00891076">
              <w:rPr>
                <w:rFonts w:ascii="Verdana" w:hAnsi="Verdana"/>
              </w:rPr>
              <w:b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Alistamiento: Las actividades a realizar y la duración de esta actividad, así como la fecha de inicio de operación deberán determinarse en el Primer Comité Técnico Operativo del contrato, el cual debe celebrarse máximo dentro de los 10 días calendario siguientes a la legalización, el reconocimiento del mismo se hará teniendo en cuenta las canastas de atención del servicio, el manual operativo de la modalidad y el lineamiento técnico, administrativo y operativo.</w:t>
            </w:r>
          </w:p>
        </w:tc>
      </w:tr>
      <w:tr w:rsidR="00891076" w:rsidRPr="00891076" w14:paraId="37A11D1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08A223"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40D110" w14:textId="77777777" w:rsidR="00891076" w:rsidRPr="00891076" w:rsidRDefault="00891076" w:rsidP="00891076">
            <w:pPr>
              <w:jc w:val="both"/>
              <w:rPr>
                <w:rFonts w:ascii="Verdana" w:hAnsi="Verdana"/>
              </w:rPr>
            </w:pPr>
            <w:r w:rsidRPr="00891076">
              <w:rPr>
                <w:rFonts w:ascii="Verdana" w:hAnsi="Verdana"/>
                <w:b/>
                <w:bCs/>
              </w:rPr>
              <w:t>HOGARES MULTIPLES - INSTITUCIONAL (I)</w:t>
            </w:r>
          </w:p>
        </w:tc>
      </w:tr>
      <w:tr w:rsidR="00891076" w:rsidRPr="00891076" w14:paraId="4AD968B0"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E4EF3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BADDBC" w14:textId="77777777" w:rsidR="00891076" w:rsidRPr="00891076" w:rsidRDefault="00891076" w:rsidP="00891076">
            <w:pPr>
              <w:jc w:val="both"/>
              <w:rPr>
                <w:rFonts w:ascii="Verdana" w:hAnsi="Verdana"/>
              </w:rPr>
            </w:pPr>
            <w:r w:rsidRPr="00891076">
              <w:rPr>
                <w:rFonts w:ascii="Verdana" w:hAnsi="Verdana"/>
              </w:rPr>
              <w:t>Garantizar el desarrollo integral a la primera infancia (menores de 5 años y en algunos casos particulares hasta los seis años de edad) a través de acciones pedagógicas y de cuidado calificado, así como la realización de gestiones para promover los derechos de salud, protección y participación que permitan favorecer el desarrollo integral en la Primera Infancia.</w:t>
            </w:r>
          </w:p>
        </w:tc>
      </w:tr>
      <w:tr w:rsidR="00891076" w:rsidRPr="00891076" w14:paraId="3CB3E01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91F74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C8931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BEF46D" w14:textId="77777777" w:rsidR="00891076" w:rsidRPr="00891076" w:rsidRDefault="00891076" w:rsidP="00891076">
            <w:pPr>
              <w:jc w:val="both"/>
              <w:rPr>
                <w:rFonts w:ascii="Verdana" w:hAnsi="Verdana"/>
              </w:rPr>
            </w:pPr>
            <w:r w:rsidRPr="00891076">
              <w:rPr>
                <w:rFonts w:ascii="Verdana" w:hAnsi="Verdana"/>
              </w:rPr>
              <w:t>- Garantizar la atención de las niñas y niños durante 5 días de la semana por 8 horas diarias, es decir de Lunes a Viernes.</w:t>
            </w:r>
            <w:r w:rsidRPr="00891076">
              <w:rPr>
                <w:rFonts w:ascii="Verdana" w:hAnsi="Verdana"/>
              </w:rPr>
              <w:br/>
              <w:t>- Implementar las acciones pedagógicas intencionadas y centradas en los intereses de las niñas, los niños y sus familias, sus características individuales y culturales para promover su desarrollo integral.</w:t>
            </w:r>
            <w:r w:rsidRPr="00891076">
              <w:rPr>
                <w:rFonts w:ascii="Verdana" w:hAnsi="Verdana"/>
              </w:rPr>
              <w:br/>
              <w:t>- Implementar procesos de formación y acompañamiento a las familias como corresponsables de garantizar los derechos, para promover el desarrollo integral de niñas y niños.</w:t>
            </w:r>
            <w:r w:rsidRPr="00891076">
              <w:rPr>
                <w:rFonts w:ascii="Verdana" w:hAnsi="Verdana"/>
              </w:rPr>
              <w:br/>
              <w:t>- Garantizar a niñas y niños atendidos, el porcentaje del requerimiento diario de energía y nutrientes, conforme al servicio de atención.</w:t>
            </w:r>
          </w:p>
        </w:tc>
      </w:tr>
      <w:tr w:rsidR="00891076" w:rsidRPr="00891076" w14:paraId="3590CF0E"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A90B80" w14:textId="77777777" w:rsidR="00891076" w:rsidRPr="00891076" w:rsidRDefault="00891076" w:rsidP="00891076">
            <w:pPr>
              <w:jc w:val="both"/>
              <w:rPr>
                <w:rFonts w:ascii="Verdana" w:hAnsi="Verdana"/>
              </w:rPr>
            </w:pP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2B2754" w14:textId="77777777" w:rsidR="00891076" w:rsidRPr="00891076" w:rsidRDefault="00891076" w:rsidP="00891076">
            <w:pPr>
              <w:jc w:val="both"/>
              <w:rPr>
                <w:rFonts w:ascii="Verdana" w:hAnsi="Verdana"/>
              </w:rPr>
            </w:pPr>
            <w:r w:rsidRPr="00891076">
              <w:rPr>
                <w:rFonts w:ascii="Verdana" w:hAnsi="Verdana"/>
              </w:rPr>
              <w:t>- Desarrollar acciones de promoción de la práctica de la lactancia materna, hábitos y estilos de vida saludables, la garantía de derechos de salud, protección y participación de las niñas y niños, en el marco de las instancias de articulación del Sistema Nacional de Bienestar Familiar presentes en el territorio</w:t>
            </w:r>
            <w:r w:rsidRPr="00891076">
              <w:rPr>
                <w:rFonts w:ascii="Verdana" w:hAnsi="Verdana"/>
              </w:rPr>
              <w:br/>
              <w:t xml:space="preserve">- Desarrollar acciones orientadas a la promoción de los derechos, a la prevención de su vulneración y activar la ruta integral de restablecimiento de </w:t>
            </w:r>
            <w:r w:rsidRPr="00891076">
              <w:rPr>
                <w:rFonts w:ascii="Verdana" w:hAnsi="Verdana"/>
              </w:rPr>
              <w:lastRenderedPageBreak/>
              <w:t>los mismos, en los casos en los que se evidencie la amenaza, vulneración o inobservancia.</w:t>
            </w:r>
            <w:r w:rsidRPr="00891076">
              <w:rPr>
                <w:rFonts w:ascii="Verdana" w:hAnsi="Verdana"/>
              </w:rPr>
              <w:br/>
              <w:t>- Promover en la atención el reconocimiento y respeto de la diversidad de las niñas, niños, adultos, familias y comunidades vinculados al servicio.</w:t>
            </w:r>
            <w:r w:rsidRPr="00891076">
              <w:rPr>
                <w:rFonts w:ascii="Verdana" w:hAnsi="Verdana"/>
              </w:rPr>
              <w:br/>
              <w:t>- Generar acciones para propiciar una atención pertinente para las niñas y los niños, sus familias y cuidadores a la luz de las categorías priorizadas en el Modelo de Enfoque Diferencial de Derechos del ICBF (género, discapacidad, pertinencia étnica y víctimas del conflicto armado).</w:t>
            </w:r>
          </w:p>
        </w:tc>
      </w:tr>
      <w:tr w:rsidR="00891076" w:rsidRPr="00891076" w14:paraId="7D56F22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642A9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C1FEC1" w14:textId="607A18AB" w:rsidR="00891076" w:rsidRPr="00891076" w:rsidRDefault="00891076" w:rsidP="00891076">
            <w:pPr>
              <w:jc w:val="both"/>
              <w:rPr>
                <w:rFonts w:ascii="Verdana" w:hAnsi="Verdana"/>
              </w:rPr>
            </w:pPr>
            <w:r w:rsidRPr="00891076">
              <w:rPr>
                <w:rFonts w:ascii="Verdana" w:hAnsi="Verdana"/>
              </w:rPr>
              <w:t>La priorización o selección de los beneficiarios se rigen por los siguientes criterios:</w:t>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xml:space="preserve">- Se prioriza el acceso a niñas y niños mayores de 2 años </w:t>
            </w:r>
            <w:r w:rsidRPr="00891076">
              <w:rPr>
                <w:rFonts w:ascii="Verdana" w:hAnsi="Verdana"/>
              </w:rPr>
              <w:lastRenderedPageBreak/>
              <w:t>y menores de 5 años, sin perjuicio de poder generar acceso a niñas y niños menores de 2 años cuando se requiera, cumpliendo las condiciones de calidad para este grupo de edad.</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28C79BD9" wp14:editId="714D1FD4">
                  <wp:extent cx="4556760" cy="4495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6760" cy="44958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ciudades.Excepcionalmente serán atendidos las niñas y niños con 5 años cumplidos, que no ingresaron en la vigencia al sistema educativo formal (grado transición)</w:t>
            </w:r>
          </w:p>
        </w:tc>
      </w:tr>
      <w:tr w:rsidR="00891076" w:rsidRPr="00891076" w14:paraId="25CD115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958DCE"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6DC938" w14:textId="77777777" w:rsidR="00891076" w:rsidRPr="00891076" w:rsidRDefault="00891076" w:rsidP="00891076">
            <w:pPr>
              <w:jc w:val="both"/>
              <w:rPr>
                <w:rFonts w:ascii="Verdana" w:hAnsi="Verdana"/>
              </w:rPr>
            </w:pPr>
            <w:r w:rsidRPr="00891076">
              <w:rPr>
                <w:rFonts w:ascii="Verdana" w:hAnsi="Verdana"/>
              </w:rPr>
              <w:t>- Salud y Nutrición: En cuanto al componente nutricional, el Instituto garantiza a niñas y niños s el suministro de alimentación inocua que aporte el 70% de los requerimientos diarios de energía y nutrientes, según grupos de edad. Se realiza seguimiento nutricional a los usuarios, de forma trimestral, para registro por el operador en el sistema de información definido y definición de Plan de Intervención.</w:t>
            </w:r>
            <w:r w:rsidRPr="00891076">
              <w:rPr>
                <w:rFonts w:ascii="Verdana" w:hAnsi="Verdana"/>
              </w:rPr>
              <w:br/>
              <w:t>- </w:t>
            </w:r>
            <w:r w:rsidRPr="00891076">
              <w:rPr>
                <w:rFonts w:ascii="Verdana" w:hAnsi="Verdana"/>
                <w:u w:val="single"/>
              </w:rPr>
              <w:t>En situaciones excepcionales</w:t>
            </w:r>
            <w:r w:rsidRPr="00891076">
              <w:rPr>
                <w:rFonts w:ascii="Verdana" w:hAnsi="Verdana"/>
              </w:rPr>
              <w:t> en que las niñas y niños no puedan desplazarse a las unidades de servicios (orden público, desastres naturales) y previo concepto de la Dirección de Primera Infancia, se podrá entregar la ración día en forma de paquete basados en el valor de la ración diaria y que cubra el requerimiento nutricional diario establecido en la minuta patrón, para lo cual la nutricionista del respectivo centro zonal, elaborará el contenido del paquete. Es importante resaltar, que es mientras se supera la emergencia.</w:t>
            </w:r>
            <w:r w:rsidRPr="00891076">
              <w:rPr>
                <w:rFonts w:ascii="Verdana" w:hAnsi="Verdana"/>
              </w:rPr>
              <w:br/>
              <w:t>- </w:t>
            </w:r>
            <w:r w:rsidRPr="00891076">
              <w:rPr>
                <w:rFonts w:ascii="Verdana" w:hAnsi="Verdana"/>
                <w:u w:val="single"/>
              </w:rPr>
              <w:t>Procesos pedagógicos</w:t>
            </w:r>
            <w:r w:rsidRPr="00891076">
              <w:rPr>
                <w:rFonts w:ascii="Verdana" w:hAnsi="Verdana"/>
              </w:rPr>
              <w:t>: Para el desarrollo de este componente se aplica el POAI - Plan Operativo de Atención Integral y lo establecido en el componente de calidad de procesos pedagógicos.</w:t>
            </w:r>
            <w:r w:rsidRPr="00891076">
              <w:rPr>
                <w:rFonts w:ascii="Verdana" w:hAnsi="Verdana"/>
              </w:rPr>
              <w:br/>
            </w:r>
            <w:r w:rsidRPr="00891076">
              <w:rPr>
                <w:rFonts w:ascii="Verdana" w:hAnsi="Verdana"/>
              </w:rPr>
              <w:lastRenderedPageBreak/>
              <w:t>- Familia y Comunidad: Se contempla el trabajo con padres de familia, centrado en el desarrollo de competencias para el cuidado, la protección y el desarrollo de las niñas y niños. Los padres de familia constituyen biológica y socialmente los soportes y significaciones más importantes en el desarrollo del vínculo afectivo y del proceso de socialización de las niñas y niños, razón por la cual es fundamental desarrollar con ellos procesos de formación y acompañamiento que les ayuden a poner en práctica contenidos básicos para el desarrollo integral tendiente a lograr que la niña y el niño crezcan en relaciones de ética y responsabilidad consigo mismo, con los demás y con el mundo que les rodea.</w:t>
            </w:r>
            <w:r w:rsidRPr="00891076">
              <w:rPr>
                <w:rFonts w:ascii="Verdana" w:hAnsi="Verdana"/>
              </w:rPr>
              <w:br/>
              <w:t>- </w:t>
            </w:r>
            <w:r w:rsidRPr="00891076">
              <w:rPr>
                <w:rFonts w:ascii="Verdana" w:hAnsi="Verdana"/>
                <w:u w:val="single"/>
              </w:rPr>
              <w:t>Coordinación</w:t>
            </w:r>
            <w:r w:rsidRPr="00891076">
              <w:rPr>
                <w:rFonts w:ascii="Verdana" w:hAnsi="Verdana"/>
              </w:rPr>
              <w:t> con las entidades del Sistema Nacional de Bienestar Familiar</w:t>
            </w:r>
            <w:r w:rsidRPr="00891076">
              <w:rPr>
                <w:rFonts w:ascii="Verdana" w:hAnsi="Verdana"/>
              </w:rPr>
              <w:br/>
            </w:r>
            <w:r w:rsidRPr="00891076">
              <w:rPr>
                <w:rFonts w:ascii="Verdana" w:hAnsi="Verdana"/>
              </w:rPr>
              <w:br/>
              <w:t>Para las anteriores formas de atención, el ICBF aporta los mismos costos y conceptos del gasto del Hogar Comunitario.</w:t>
            </w:r>
          </w:p>
        </w:tc>
      </w:tr>
      <w:tr w:rsidR="00891076" w:rsidRPr="00891076" w14:paraId="722CECAD"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1FA9BF"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BFEE7D" w14:textId="77777777" w:rsidR="00891076" w:rsidRPr="00891076" w:rsidRDefault="00891076" w:rsidP="00891076">
            <w:pPr>
              <w:jc w:val="both"/>
              <w:rPr>
                <w:rFonts w:ascii="Verdana" w:hAnsi="Verdana"/>
              </w:rPr>
            </w:pPr>
            <w:r w:rsidRPr="00891076">
              <w:rPr>
                <w:rFonts w:ascii="Verdana" w:hAnsi="Verdana"/>
              </w:rPr>
              <w:t>200 días con aporte de ICBF para atención directa de los usuarios</w:t>
            </w:r>
          </w:p>
        </w:tc>
      </w:tr>
      <w:tr w:rsidR="00891076" w:rsidRPr="00891076" w14:paraId="45FE60DD"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809CB0"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07DEE3"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27CC9138"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D6D32E" w14:textId="77777777" w:rsidR="00891076" w:rsidRPr="00891076" w:rsidRDefault="00891076" w:rsidP="00891076">
            <w:pPr>
              <w:jc w:val="both"/>
              <w:rPr>
                <w:rFonts w:ascii="Verdana" w:hAnsi="Verdana"/>
              </w:rPr>
            </w:pP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705DD5" w14:textId="77777777" w:rsidR="00891076" w:rsidRPr="00891076" w:rsidRDefault="00891076" w:rsidP="00891076">
            <w:pPr>
              <w:jc w:val="both"/>
              <w:rPr>
                <w:rFonts w:ascii="Verdana" w:hAnsi="Verdana"/>
              </w:rPr>
            </w:pPr>
            <w:r w:rsidRPr="00891076">
              <w:rPr>
                <w:rFonts w:ascii="Verdana" w:hAnsi="Verdana"/>
              </w:rPr>
              <w:t>Niñas y niños de 1 año a 4 años 11 meses y 29 días: 15 gramos/niño/día hábil por 200 días; 5.400 gramos/niño/año para llevar a la casa (un paquete de 900 gramos en febrero, abril, junio, agosto, octubre y noviembre)</w:t>
            </w:r>
          </w:p>
        </w:tc>
      </w:tr>
      <w:tr w:rsidR="00891076" w:rsidRPr="00891076" w14:paraId="17B1790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EBC6D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381A7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5C4AE1" w14:textId="486FC23C" w:rsidR="00891076" w:rsidRPr="00891076" w:rsidRDefault="00891076" w:rsidP="00891076">
            <w:pPr>
              <w:jc w:val="both"/>
              <w:rPr>
                <w:rFonts w:ascii="Verdana" w:hAnsi="Verdana"/>
              </w:rPr>
            </w:pPr>
            <w:r w:rsidRPr="00891076">
              <w:rPr>
                <w:rFonts w:ascii="Verdana" w:hAnsi="Verdana"/>
              </w:rPr>
              <w:lastRenderedPageBreak/>
              <w:t>Ver Anexo 6.</w:t>
            </w:r>
            <w:r w:rsidRPr="00891076">
              <w:rPr>
                <w:rFonts w:ascii="Verdana" w:hAnsi="Verdana"/>
              </w:rPr>
              <w:br/>
            </w:r>
            <w:r w:rsidRPr="00891076">
              <w:rPr>
                <w:rFonts w:ascii="Verdana" w:hAnsi="Verdana"/>
              </w:rPr>
              <w:br/>
              <w:t>Para esta modalidad aplica canasta con reposición de dotación sin gastos administrativos.</w:t>
            </w:r>
            <w:r w:rsidRPr="00891076">
              <w:rPr>
                <w:rFonts w:ascii="Verdana" w:hAnsi="Verdana"/>
              </w:rPr>
              <w:br/>
            </w:r>
            <w:r w:rsidRPr="00891076">
              <w:rPr>
                <w:rFonts w:ascii="Verdana" w:hAnsi="Verdana"/>
              </w:rPr>
              <w:br/>
              <w:t xml:space="preserve">Para los Hogares Empresariales, Jardines Sociales y Hogares Múltiples que no transitan a CDI el ICBF seguirá aportando el valor correspondiente para Hogares Comunitarios acorde con </w:t>
            </w:r>
            <w:r w:rsidRPr="00891076">
              <w:rPr>
                <w:rFonts w:ascii="Verdana" w:hAnsi="Verdana"/>
              </w:rPr>
              <w:lastRenderedPageBreak/>
              <w:t>la jornada de atención.</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De acuerdo con la Ley </w:t>
            </w:r>
            <w:r w:rsidRPr="00B04DDE">
              <w:rPr>
                <w:rFonts w:ascii="Verdana" w:hAnsi="Verdana"/>
              </w:rPr>
              <w:t>1607</w:t>
            </w:r>
            <w:r w:rsidRPr="00891076">
              <w:rPr>
                <w:rFonts w:ascii="Verdana" w:hAnsi="Verdana"/>
              </w:rPr>
              <w:t> del 2012 y Decreto </w:t>
            </w:r>
            <w:r w:rsidRPr="00B04DDE">
              <w:rPr>
                <w:rFonts w:ascii="Verdana" w:hAnsi="Verdana"/>
              </w:rPr>
              <w:t>1072</w:t>
            </w:r>
            <w:r w:rsidRPr="00891076">
              <w:rPr>
                <w:rFonts w:ascii="Verdana" w:hAnsi="Verdana"/>
              </w:rPr>
              <w:t> de 2015</w:t>
            </w:r>
            <w:r w:rsidRPr="00891076">
              <w:rPr>
                <w:rFonts w:ascii="Verdana" w:hAnsi="Verdana"/>
              </w:rPr>
              <w:br/>
            </w:r>
            <w:r w:rsidRPr="00891076">
              <w:rPr>
                <w:rFonts w:ascii="Verdana" w:hAnsi="Verdana"/>
              </w:rPr>
              <w:br/>
              <w:t>Se realizarán desembolsos periódicos que permitan apalancar la operación del servicio. Se descontarán las raciones correspondientes a los cupos no utilizados y a las inasistencias según lo establecido contractualmente.</w:t>
            </w:r>
          </w:p>
        </w:tc>
      </w:tr>
      <w:tr w:rsidR="00891076" w:rsidRPr="00891076" w14:paraId="12AEFC4C"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7D9D00"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FCC219" w14:textId="20F4D0AC" w:rsidR="00891076" w:rsidRPr="00891076" w:rsidRDefault="00891076" w:rsidP="00891076">
            <w:pPr>
              <w:jc w:val="both"/>
              <w:rPr>
                <w:rFonts w:ascii="Verdana" w:hAnsi="Verdana"/>
              </w:rPr>
            </w:pPr>
            <w:r w:rsidRPr="00891076">
              <w:rPr>
                <w:rFonts w:ascii="Verdana" w:hAnsi="Verdana"/>
                <w:b/>
                <w:bCs/>
              </w:rPr>
              <w:t>Nota 2:</w:t>
            </w:r>
            <w:r w:rsidRPr="00891076">
              <w:rPr>
                <w:rFonts w:ascii="Verdana" w:hAnsi="Verdana"/>
              </w:rPr>
              <w:t> Para las modalidades de HCB, se definirá si existe cobro o no de cuota de participación en asamblea de padres, En aquellos casos donde esta asamblea defina el cobro de la Cuota el monto se debe establecer de conformidad con el acuerdo 0</w:t>
            </w:r>
            <w:r w:rsidRPr="00B04DDE">
              <w:rPr>
                <w:rFonts w:ascii="Verdana" w:hAnsi="Verdana"/>
              </w:rPr>
              <w:t>18</w:t>
            </w:r>
            <w:r w:rsidRPr="00891076">
              <w:rPr>
                <w:rFonts w:ascii="Verdana" w:hAnsi="Verdana"/>
              </w:rPr>
              <w:t> de 2000, con este recaudo donde aplique, se dará prioridad a la adquisición de seguro de accidentes para los niños y las niñas-</w:t>
            </w:r>
            <w:r w:rsidRPr="00891076">
              <w:rPr>
                <w:rFonts w:ascii="Verdana" w:hAnsi="Verdana"/>
              </w:rPr>
              <w:br/>
            </w:r>
            <w:r w:rsidRPr="00891076">
              <w:rPr>
                <w:rFonts w:ascii="Verdana" w:hAnsi="Verdana"/>
              </w:rPr>
              <w:br/>
            </w:r>
            <w:r w:rsidRPr="00891076">
              <w:rPr>
                <w:rFonts w:ascii="Verdana" w:hAnsi="Verdana"/>
                <w:b/>
                <w:bCs/>
              </w:rPr>
              <w:t>Nota 3</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3EDE5CF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11A07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45B930" w14:textId="1F945E0F"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1098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706CF2A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A1A3EE"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1ADBBF" w14:textId="77777777" w:rsidR="00891076" w:rsidRPr="00891076" w:rsidRDefault="00891076" w:rsidP="00891076">
            <w:pPr>
              <w:jc w:val="both"/>
              <w:rPr>
                <w:rFonts w:ascii="Verdana" w:hAnsi="Verdana"/>
              </w:rPr>
            </w:pPr>
            <w:r w:rsidRPr="00891076">
              <w:rPr>
                <w:rFonts w:ascii="Verdana" w:hAnsi="Verdana"/>
              </w:rPr>
              <w:t>Este servicio contempla una canasta para la operación de la atención a la población objetivo, así:</w:t>
            </w:r>
            <w:r w:rsidRPr="00891076">
              <w:rPr>
                <w:rFonts w:ascii="Verdana" w:hAnsi="Verdana"/>
              </w:rPr>
              <w:br/>
              <w:t>- Dotación Inicial y Reposición de dotación, según el caso; Raciones (día Hábil y vacaciones); Material didáctico de consumo; Material didáctico duradero; Aseo, servicios públicos y combustible; Talento Humano; pólizas de seguro para niños y, pólizas y publicaciones (cuando aplica)</w:t>
            </w:r>
          </w:p>
        </w:tc>
      </w:tr>
      <w:tr w:rsidR="00891076" w:rsidRPr="00891076" w14:paraId="00B53A1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A58FF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w:t>
            </w:r>
            <w:r w:rsidRPr="00891076">
              <w:rPr>
                <w:rFonts w:ascii="Verdana" w:hAnsi="Verdana"/>
                <w:b/>
                <w:bCs/>
              </w:rPr>
              <w:br/>
              <w:t>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91B40D" w14:textId="6EFF636E" w:rsidR="00891076" w:rsidRPr="00891076" w:rsidRDefault="00891076" w:rsidP="00891076">
            <w:pPr>
              <w:jc w:val="both"/>
              <w:rPr>
                <w:rFonts w:ascii="Verdana" w:hAnsi="Verdana"/>
              </w:rPr>
            </w:pPr>
            <w:r w:rsidRPr="00891076">
              <w:rPr>
                <w:rFonts w:ascii="Verdana" w:hAnsi="Verdana"/>
              </w:rPr>
              <w:t>Para la implementación de los diferentes servicios de la modalidad Institucional en el marco de la política de estado para el desarrollo integral de la primera infancia de cero a siempre, aplica el Manual Operativo elaborado por la Dirección de Primera Infancia, sin perjuicio de los lineamientos técnicos específicos vigentes.</w:t>
            </w:r>
            <w:r w:rsidRPr="00891076">
              <w:rPr>
                <w:rFonts w:ascii="Verdana" w:hAnsi="Verdana"/>
              </w:rPr>
              <w:br/>
            </w:r>
            <w:r w:rsidRPr="00891076">
              <w:rPr>
                <w:rFonts w:ascii="Verdana" w:hAnsi="Verdana"/>
              </w:rPr>
              <w:br/>
            </w:r>
            <w:r w:rsidRPr="00891076">
              <w:rPr>
                <w:rFonts w:ascii="Verdana" w:hAnsi="Verdana"/>
                <w:b/>
                <w:bCs/>
              </w:rPr>
              <w:t>Lineamientos</w:t>
            </w:r>
            <w:r w:rsidRPr="00891076">
              <w:rPr>
                <w:rFonts w:ascii="Verdana" w:hAnsi="Verdana"/>
              </w:rPr>
              <w:t>:</w:t>
            </w:r>
            <w:r w:rsidRPr="00891076">
              <w:rPr>
                <w:rFonts w:ascii="Verdana" w:hAnsi="Verdana"/>
              </w:rPr>
              <w:b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Alistamiento: Las actividades a realizar y la duración de esta actividad, así como la fecha de inicio de operación deberán determinarse en el Primer Comité Técnico Operativo del contrato, el cual debe celebrarse máximo dentro de los 10 días calendario siguientes a la legalización, el reconocimiento del mismo se hará teniendo en cuenta las canastas de atención de la modalidad y el lineamiento técnico, administrativo y operativo.</w:t>
            </w:r>
          </w:p>
        </w:tc>
      </w:tr>
      <w:tr w:rsidR="00891076" w:rsidRPr="00891076" w14:paraId="513383A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81E58F"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50860D" w14:textId="77777777" w:rsidR="00891076" w:rsidRPr="00891076" w:rsidRDefault="00891076" w:rsidP="00891076">
            <w:pPr>
              <w:jc w:val="both"/>
              <w:rPr>
                <w:rFonts w:ascii="Verdana" w:hAnsi="Verdana"/>
              </w:rPr>
            </w:pPr>
            <w:r w:rsidRPr="00891076">
              <w:rPr>
                <w:rFonts w:ascii="Verdana" w:hAnsi="Verdana"/>
                <w:b/>
                <w:bCs/>
              </w:rPr>
              <w:t>ATENCIÓN PROPIA E INTERCULTURAL</w:t>
            </w:r>
          </w:p>
        </w:tc>
      </w:tr>
      <w:tr w:rsidR="00891076" w:rsidRPr="00891076" w14:paraId="77B108F2"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4D885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7424B4" w14:textId="77777777" w:rsidR="00891076" w:rsidRPr="00891076" w:rsidRDefault="00891076" w:rsidP="00891076">
            <w:pPr>
              <w:jc w:val="both"/>
              <w:rPr>
                <w:rFonts w:ascii="Verdana" w:hAnsi="Verdana"/>
              </w:rPr>
            </w:pPr>
            <w:r w:rsidRPr="00891076">
              <w:rPr>
                <w:rFonts w:ascii="Verdana" w:hAnsi="Verdana"/>
              </w:rPr>
              <w:t xml:space="preserve">Garantizar el desarrollo integral a la primera infancia, cuidado y nutrición a mujeres gestantes, madres en periodo de lactancia, niños y niñas en primera infancia y sus comunidades, en el marco de la atención integral, diferencial con pertinencia y calidad, a </w:t>
            </w:r>
            <w:r w:rsidRPr="00891076">
              <w:rPr>
                <w:rFonts w:ascii="Verdana" w:hAnsi="Verdana"/>
              </w:rPr>
              <w:lastRenderedPageBreak/>
              <w:t>través de formas de atención concertadas con las familias y las comunidades, que permitan promover la garantia de derechos, la participación y el desarrollo integral de la primera infancia respondiendo a las características propias de sus territorios.</w:t>
            </w:r>
          </w:p>
        </w:tc>
      </w:tr>
      <w:tr w:rsidR="00891076" w:rsidRPr="00891076" w14:paraId="29F7210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B119FB"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3EABF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571CC1" w14:textId="77777777" w:rsidR="00891076" w:rsidRPr="00891076" w:rsidRDefault="00891076" w:rsidP="00891076">
            <w:pPr>
              <w:jc w:val="both"/>
              <w:rPr>
                <w:rFonts w:ascii="Verdana" w:hAnsi="Verdana"/>
              </w:rPr>
            </w:pPr>
            <w:r w:rsidRPr="00891076">
              <w:rPr>
                <w:rFonts w:ascii="Verdana" w:hAnsi="Verdana"/>
              </w:rPr>
              <w:t>- Potenciar el desarrollo integral de las niñas y los niños en territorios étnicos y rurales a través de interacciones significativas a partir de su identidad cultural y las características de sus entornos.</w:t>
            </w:r>
            <w:r w:rsidRPr="00891076">
              <w:rPr>
                <w:rFonts w:ascii="Verdana" w:hAnsi="Verdana"/>
              </w:rPr>
              <w:br/>
              <w:t>- Garantizar el desarrollo integral de la primera infancia a través de diversas formas de atención concertadas con las familias y las comunidades, que permitan a su vez fortalecer la identidad cultural de los grupos étnicos minoritarios y de las identidades rurales.</w:t>
            </w:r>
            <w:r w:rsidRPr="00891076">
              <w:rPr>
                <w:rFonts w:ascii="Verdana" w:hAnsi="Verdana"/>
              </w:rPr>
              <w:br/>
              <w:t>- Fortalecer la participación de la comunidad en la garantía de los derechos de los niños y las niñas.</w:t>
            </w:r>
            <w:r w:rsidRPr="00891076">
              <w:rPr>
                <w:rFonts w:ascii="Verdana" w:hAnsi="Verdana"/>
              </w:rPr>
              <w:br/>
              <w:t>- Fortalecer los vínculos afectivos y las prácticas de cuidado y crianza de los niños y niñas y sus familias a partir de su identidad cultural y las características de la comunidad. Fortalecer a las familias y las comunidades en el cuidado y protección de los niños y niñas como el escenario fundamental de desarrollo de la primera infancia.</w:t>
            </w:r>
            <w:r w:rsidRPr="00891076">
              <w:rPr>
                <w:rFonts w:ascii="Verdana" w:hAnsi="Verdana"/>
              </w:rPr>
              <w:br/>
              <w:t>- Fortalecer el desarrollo y bienestar de las familias y comunidades partiendo de sus capacidades socioculturales y territoriales para que contribuyan a la convivencia y la paz desde la primera infancia.</w:t>
            </w:r>
            <w:r w:rsidRPr="00891076">
              <w:rPr>
                <w:rFonts w:ascii="Verdana" w:hAnsi="Verdana"/>
              </w:rPr>
              <w:br/>
              <w:t xml:space="preserve">- Promover la participación de los niños y las niñas en las prácticas tradicionales, significativas y </w:t>
            </w:r>
            <w:r w:rsidRPr="00891076">
              <w:rPr>
                <w:rFonts w:ascii="Verdana" w:hAnsi="Verdana"/>
              </w:rPr>
              <w:lastRenderedPageBreak/>
              <w:t>cotidianas de la comunidad rescatando la comprensión de las familias y comunidades desde distintas realidades.</w:t>
            </w:r>
            <w:r w:rsidRPr="00891076">
              <w:rPr>
                <w:rFonts w:ascii="Verdana" w:hAnsi="Verdana"/>
              </w:rPr>
              <w:br/>
              <w:t>- Fortalecer la participación de los niños y las niñas y sus familias en los encuentros culturales y tradicionales de la comunidad para la promoción de su desarrollo integral.</w:t>
            </w:r>
            <w:r w:rsidRPr="00891076">
              <w:rPr>
                <w:rFonts w:ascii="Verdana" w:hAnsi="Verdana"/>
              </w:rPr>
              <w:br/>
              <w:t>- Garantizar la salud y nutrición adecuada de los niños, las niñas, mujeres gestantes y en periodo de lactancia, partiendo de las concepciones propias de nutrición, salud y medicina de los territorios étnicos y rurales.</w:t>
            </w:r>
            <w:r w:rsidRPr="00891076">
              <w:rPr>
                <w:rFonts w:ascii="Verdana" w:hAnsi="Verdana"/>
              </w:rPr>
              <w:br/>
              <w:t>- Promover ambientes educativos y protectores que favorezcan el desarrollo, bienestar y seguridad de niños y niñas teniendo en cuenta las características culturales, del territorio, los intereses, necesidades y potencialidades de las diferentes comunidades.</w:t>
            </w:r>
            <w:r w:rsidRPr="00891076">
              <w:rPr>
                <w:rFonts w:ascii="Verdana" w:hAnsi="Verdana"/>
              </w:rPr>
              <w:br/>
              <w:t>- Aportar un requerimiento nutricional diario correspondiente al 70% para niños y niñas, mujeres gestantes y madres en periodo de lactancia usuarios de la modalidad de atención, a partir de las minutas diferenciales.</w:t>
            </w:r>
          </w:p>
        </w:tc>
      </w:tr>
      <w:tr w:rsidR="00891076" w:rsidRPr="00891076" w14:paraId="769DBE9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BA1E2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244CA8" w14:textId="57E6132E" w:rsidR="00891076" w:rsidRPr="00891076" w:rsidRDefault="00891076" w:rsidP="00891076">
            <w:pPr>
              <w:jc w:val="both"/>
              <w:rPr>
                <w:rFonts w:ascii="Verdana" w:hAnsi="Verdana"/>
              </w:rPr>
            </w:pPr>
            <w:r w:rsidRPr="00891076">
              <w:rPr>
                <w:rFonts w:ascii="Verdana" w:hAnsi="Verdana"/>
              </w:rPr>
              <w:lastRenderedPageBreak/>
              <w:t>La Modalidad de atención está dirigida a mujeres gestantes, madres en periodo de lactancia, niños y niñas en Primera Infancia, de 0 a 5 años, de territorios étnicos y rurales (dispersos o no), que requieren de una atención diferencial, integral, oportuna, con pertinencia y calidad.</w:t>
            </w:r>
            <w:r w:rsidRPr="00891076">
              <w:rPr>
                <w:rFonts w:ascii="Verdana" w:hAnsi="Verdana"/>
              </w:rPr>
              <w:br/>
              <w:t>Los territorios de operación de esta modalidad serán definidos bajo dos (2) criterios: 1) priorizados por el ICBF para dar respuesta a Autos de la Corte Constitucional, medidas cautelares de la Corte Interamericana de Derecho Humanos y emergencias humanitarias, entre otros y 2) A demanda de las comunidades étnicas y rurales que soliciten al ICBF el desarrollo de la modalidad bajo los procedimientos y presupuesto definidos para este fin por el ICBF.</w:t>
            </w:r>
            <w:r w:rsidRPr="00891076">
              <w:rPr>
                <w:rFonts w:ascii="Verdana" w:hAnsi="Verdana"/>
              </w:rPr>
              <w:br/>
            </w:r>
            <w:r w:rsidRPr="00891076">
              <w:rPr>
                <w:rFonts w:ascii="Verdana" w:hAnsi="Verdana"/>
              </w:rPr>
              <w:lastRenderedPageBreak/>
              <w:br/>
              <w:t>Para ser identificados deben cumplir con al menos uno de los siguientes criterios:</w:t>
            </w:r>
            <w:r w:rsidRPr="00891076">
              <w:rPr>
                <w:rFonts w:ascii="Verdana" w:hAnsi="Verdana"/>
              </w:rPr>
              <w:br/>
              <w:t>- Pertenecer a comunidades étnicas (indígenas, comunidades negras, afrocolombianas, Palenqueros, Raizales y Rrom), que demanden el servicio.</w:t>
            </w:r>
            <w:r w:rsidRPr="00891076">
              <w:rPr>
                <w:rFonts w:ascii="Verdana" w:hAnsi="Verdana"/>
              </w:rPr>
              <w:br/>
              <w:t>- Pertenecer a comunidades ubicadas en territorios rurales (dispersos o no).</w:t>
            </w:r>
            <w:r w:rsidRPr="00891076">
              <w:rPr>
                <w:rFonts w:ascii="Verdana" w:hAnsi="Verdana"/>
              </w:rPr>
              <w:br/>
              <w:t>- Pertenecer a comunidades que se encuentran ubicadas en territorios definidos como zonas de consolidación de la paz territorial.</w:t>
            </w:r>
            <w:r w:rsidRPr="00891076">
              <w:rPr>
                <w:rFonts w:ascii="Verdana" w:hAnsi="Verdana"/>
              </w:rPr>
              <w:br/>
            </w:r>
            <w:r w:rsidRPr="00891076">
              <w:rPr>
                <w:rFonts w:ascii="Verdana" w:hAnsi="Verdana"/>
              </w:rPr>
              <w:br/>
              <w:t>Focalización: Las mujeres gestantes, madres en periodo de lactancia, niñas y niños en primera infancia, para ser priorizados deben cumplir con al menos uno de los siguientes criterios:</w:t>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de las modalidades de Recuperación Nutricional: Centros de Recuperación Nutricional - 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0CB2AC7A" wp14:editId="18CF4A65">
                  <wp:extent cx="4648200" cy="4648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0" cy="464820"/>
                          </a:xfrm>
                          <a:prstGeom prst="rect">
                            <a:avLst/>
                          </a:prstGeom>
                          <a:noFill/>
                          <a:ln>
                            <a:noFill/>
                          </a:ln>
                        </pic:spPr>
                      </pic:pic>
                    </a:graphicData>
                  </a:graphic>
                </wp:inline>
              </w:drawing>
            </w:r>
            <w:r w:rsidRPr="00891076">
              <w:rPr>
                <w:rFonts w:ascii="Verdana" w:hAnsi="Verdana"/>
              </w:rPr>
              <w:br/>
            </w:r>
            <w:r w:rsidRPr="00891076">
              <w:rPr>
                <w:rFonts w:ascii="Verdana" w:hAnsi="Verdana"/>
              </w:rPr>
              <w:lastRenderedPageBreak/>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p>
        </w:tc>
      </w:tr>
      <w:tr w:rsidR="00891076" w:rsidRPr="00891076" w14:paraId="44988CF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A5A6D6" w14:textId="77777777" w:rsidR="00891076" w:rsidRPr="00891076" w:rsidRDefault="00891076" w:rsidP="00891076">
            <w:pPr>
              <w:jc w:val="both"/>
              <w:rPr>
                <w:rFonts w:ascii="Verdana" w:hAnsi="Verdana"/>
              </w:rPr>
            </w:pP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FE1C83" w14:textId="4D3D478C" w:rsidR="00891076" w:rsidRPr="00891076" w:rsidRDefault="00891076" w:rsidP="00891076">
            <w:pPr>
              <w:jc w:val="both"/>
              <w:rPr>
                <w:rFonts w:ascii="Verdana" w:hAnsi="Verdana"/>
              </w:rPr>
            </w:pPr>
            <w:r w:rsidRPr="00891076">
              <w:rPr>
                <w:rFonts w:ascii="Verdana" w:hAnsi="Verdana"/>
              </w:rPr>
              <w:t>Esta modalidad parte del reconocimiento de que los territorios étnicos y rurales están habitados por comunidades que han desarrollado diferentes formas de organización colectiva y comunitaria, con una identidad propia basada en una historia, usos y costumbres, tradiciones y redes familiares y comunitarias que sustentan su vida cotidiana y favorecen el desarrollo de las niñas y los niños en primera infancia.</w:t>
            </w:r>
            <w:r w:rsidRPr="00891076">
              <w:rPr>
                <w:rFonts w:ascii="Verdana" w:hAnsi="Verdana"/>
              </w:rPr>
              <w:br/>
            </w:r>
            <w:r w:rsidRPr="00891076">
              <w:rPr>
                <w:rFonts w:ascii="Verdana" w:hAnsi="Verdana"/>
              </w:rPr>
              <w:br/>
              <w:t>En este sentido, la modalidad establece tres (3) formas operación de atención las cuales fueron creadas a partir del análisis de las experiencias y las propuestas de atención generadas por algunas comunidades y grupos étnicos del país.</w:t>
            </w:r>
            <w:r w:rsidRPr="00891076">
              <w:rPr>
                <w:rFonts w:ascii="Verdana" w:hAnsi="Verdana"/>
              </w:rPr>
              <w:br/>
            </w:r>
            <w:r w:rsidRPr="00891076">
              <w:rPr>
                <w:rFonts w:ascii="Verdana" w:hAnsi="Verdana"/>
              </w:rPr>
              <w:lastRenderedPageBreak/>
              <w:br/>
            </w:r>
            <w:r w:rsidRPr="00891076">
              <w:rPr>
                <w:rFonts w:ascii="Verdana" w:hAnsi="Verdana"/>
                <w:noProof/>
              </w:rPr>
              <w:lastRenderedPageBreak/>
              <w:drawing>
                <wp:inline distT="0" distB="0" distL="0" distR="0" wp14:anchorId="3D8F733A" wp14:editId="32C51181">
                  <wp:extent cx="4315460" cy="8258810"/>
                  <wp:effectExtent l="0" t="0" r="889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5460" cy="8258810"/>
                          </a:xfrm>
                          <a:prstGeom prst="rect">
                            <a:avLst/>
                          </a:prstGeom>
                          <a:noFill/>
                          <a:ln>
                            <a:noFill/>
                          </a:ln>
                        </pic:spPr>
                      </pic:pic>
                    </a:graphicData>
                  </a:graphic>
                </wp:inline>
              </w:drawing>
            </w:r>
          </w:p>
        </w:tc>
      </w:tr>
      <w:tr w:rsidR="00891076" w:rsidRPr="00891076" w14:paraId="0B65D92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654649" w14:textId="77777777" w:rsidR="00891076" w:rsidRPr="00891076" w:rsidRDefault="00891076" w:rsidP="00891076">
            <w:pPr>
              <w:jc w:val="both"/>
              <w:rPr>
                <w:rFonts w:ascii="Verdana" w:hAnsi="Verdana"/>
              </w:rPr>
            </w:pP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4634D6" w14:textId="3177EC1C" w:rsidR="00891076" w:rsidRPr="00891076" w:rsidRDefault="00891076" w:rsidP="00891076">
            <w:pPr>
              <w:jc w:val="both"/>
              <w:rPr>
                <w:rFonts w:ascii="Verdana" w:hAnsi="Verdana"/>
              </w:rPr>
            </w:pPr>
            <w:r w:rsidRPr="00891076">
              <w:rPr>
                <w:rFonts w:ascii="Verdana" w:hAnsi="Verdana"/>
                <w:noProof/>
              </w:rPr>
              <w:drawing>
                <wp:inline distT="0" distB="0" distL="0" distR="0" wp14:anchorId="434446AC" wp14:editId="119C3A5E">
                  <wp:extent cx="3872865" cy="825881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2865" cy="8258810"/>
                          </a:xfrm>
                          <a:prstGeom prst="rect">
                            <a:avLst/>
                          </a:prstGeom>
                          <a:noFill/>
                          <a:ln>
                            <a:noFill/>
                          </a:ln>
                        </pic:spPr>
                      </pic:pic>
                    </a:graphicData>
                  </a:graphic>
                </wp:inline>
              </w:drawing>
            </w:r>
          </w:p>
        </w:tc>
      </w:tr>
      <w:tr w:rsidR="00891076" w:rsidRPr="00891076" w14:paraId="5F657BDE"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49483F" w14:textId="7011838C" w:rsidR="00891076" w:rsidRPr="00891076" w:rsidRDefault="00891076" w:rsidP="00891076">
            <w:pPr>
              <w:jc w:val="both"/>
              <w:rPr>
                <w:rFonts w:ascii="Verdana" w:hAnsi="Verdana"/>
              </w:rPr>
            </w:pPr>
            <w:r w:rsidRPr="00891076">
              <w:rPr>
                <w:rFonts w:ascii="Verdana" w:hAnsi="Verdana"/>
                <w:noProof/>
              </w:rPr>
              <w:lastRenderedPageBreak/>
              <w:drawing>
                <wp:inline distT="0" distB="0" distL="0" distR="0" wp14:anchorId="2D57FCB7" wp14:editId="7B51114C">
                  <wp:extent cx="3556000" cy="8258810"/>
                  <wp:effectExtent l="0" t="0" r="635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6000" cy="8258810"/>
                          </a:xfrm>
                          <a:prstGeom prst="rect">
                            <a:avLst/>
                          </a:prstGeom>
                          <a:noFill/>
                          <a:ln>
                            <a:noFill/>
                          </a:ln>
                        </pic:spPr>
                      </pic:pic>
                    </a:graphicData>
                  </a:graphic>
                </wp:inline>
              </w:drawing>
            </w:r>
          </w:p>
        </w:tc>
      </w:tr>
      <w:tr w:rsidR="00891076" w:rsidRPr="00891076" w14:paraId="4E7601F8"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4DCB77" w14:textId="77777777" w:rsidR="00891076" w:rsidRPr="00891076" w:rsidRDefault="00891076" w:rsidP="00891076">
            <w:pPr>
              <w:jc w:val="both"/>
              <w:rPr>
                <w:rFonts w:ascii="Verdana" w:hAnsi="Verdana"/>
              </w:rPr>
            </w:pPr>
            <w:r w:rsidRPr="00891076">
              <w:rPr>
                <w:rFonts w:ascii="Verdana" w:hAnsi="Verdana"/>
                <w:b/>
                <w:bCs/>
              </w:rPr>
              <w:lastRenderedPageBreak/>
              <w:b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836992" w14:textId="77777777" w:rsidR="00891076" w:rsidRPr="00891076" w:rsidRDefault="00891076" w:rsidP="00891076">
            <w:pPr>
              <w:jc w:val="both"/>
              <w:rPr>
                <w:rFonts w:ascii="Verdana" w:hAnsi="Verdana"/>
              </w:rPr>
            </w:pPr>
            <w:r w:rsidRPr="00891076">
              <w:rPr>
                <w:rFonts w:ascii="Verdana" w:hAnsi="Verdana"/>
              </w:rPr>
              <w:t>5 meses de atención para la prueba piloto y una vez se evalué y se establezca como modalidad definitiva su tiempo de operación será de 220 días y/o 11 meses de atención directa a los beneficiarios.</w:t>
            </w:r>
          </w:p>
        </w:tc>
      </w:tr>
      <w:tr w:rsidR="00891076" w:rsidRPr="00891076" w14:paraId="6477EF40"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367192"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AFA5C9"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0C0E51E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226548" w14:textId="77777777" w:rsidR="00891076" w:rsidRPr="00891076" w:rsidRDefault="00891076" w:rsidP="00891076">
            <w:pPr>
              <w:jc w:val="both"/>
              <w:rPr>
                <w:rFonts w:ascii="Verdana" w:hAnsi="Verdana"/>
              </w:rPr>
            </w:pPr>
            <w:r w:rsidRPr="00891076">
              <w:rPr>
                <w:rFonts w:ascii="Verdana" w:hAnsi="Verdana"/>
                <w:b/>
                <w:bCs/>
              </w:rP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945EB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033B7E" w14:textId="77777777" w:rsidR="00891076" w:rsidRPr="00891076" w:rsidRDefault="00891076" w:rsidP="00891076">
            <w:pPr>
              <w:jc w:val="both"/>
              <w:rPr>
                <w:rFonts w:ascii="Verdana" w:hAnsi="Verdana"/>
              </w:rPr>
            </w:pPr>
            <w:r w:rsidRPr="00891076">
              <w:rPr>
                <w:rFonts w:ascii="Verdana" w:hAnsi="Verdana"/>
              </w:rPr>
              <w:t>Niños y niñas de 1 año a 5 años: 15 gramos/niño/día hábil por 220 días;3.500 gramos/niño/año para llevar a la casa (un paquete de 900 gramos por trimestre).</w:t>
            </w:r>
            <w:r w:rsidRPr="00891076">
              <w:rPr>
                <w:rFonts w:ascii="Verdana" w:hAnsi="Verdana"/>
              </w:rPr>
              <w:br/>
              <w:t>Mujeres Gestantes y madres en periodo de lactancia (hasta los 6 meses de su bebé): 900 gramos/beneficiaria/mes, por 11 meses en la ración para preparar.</w:t>
            </w:r>
          </w:p>
        </w:tc>
      </w:tr>
      <w:tr w:rsidR="00891076" w:rsidRPr="00891076" w14:paraId="4DA04CCE"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67D705" w14:textId="77777777" w:rsidR="00891076" w:rsidRPr="00891076" w:rsidRDefault="00891076" w:rsidP="00891076">
            <w:pPr>
              <w:jc w:val="both"/>
              <w:rPr>
                <w:rFonts w:ascii="Verdana" w:hAnsi="Verdana"/>
              </w:rPr>
            </w:pPr>
            <w:r w:rsidRPr="00891076">
              <w:rPr>
                <w:rFonts w:ascii="Verdana" w:hAnsi="Verdana"/>
                <w:b/>
                <w:bCs/>
              </w:rP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B089B8" w14:textId="77777777" w:rsidR="00891076" w:rsidRPr="00891076" w:rsidRDefault="00891076" w:rsidP="00891076">
            <w:pPr>
              <w:jc w:val="both"/>
              <w:rPr>
                <w:rFonts w:ascii="Verdana" w:hAnsi="Verdana"/>
              </w:rPr>
            </w:pPr>
            <w:r w:rsidRPr="00891076">
              <w:rPr>
                <w:rFonts w:ascii="Verdana" w:hAnsi="Verdana"/>
              </w:rPr>
              <w:t>Ver Anexo 6</w:t>
            </w:r>
          </w:p>
        </w:tc>
      </w:tr>
      <w:tr w:rsidR="00891076" w:rsidRPr="00891076" w14:paraId="5245556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AF696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6C7EB1" w14:textId="07E0CAD3"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Ley 1098 de 2006 "Por la cual se expide el Código de la infancia y la Adolescencia"</w:t>
            </w:r>
            <w:r w:rsidRPr="00891076">
              <w:rPr>
                <w:rFonts w:ascii="Verdana" w:hAnsi="Verdana"/>
              </w:rPr>
              <w:br/>
              <w:t>- Decreto </w:t>
            </w:r>
            <w:r w:rsidRPr="00B04DDE">
              <w:rPr>
                <w:rFonts w:ascii="Verdana" w:hAnsi="Verdana"/>
              </w:rPr>
              <w:t>1066</w:t>
            </w:r>
            <w:r w:rsidRPr="00891076">
              <w:rPr>
                <w:rFonts w:ascii="Verdana" w:hAnsi="Verdana"/>
              </w:rPr>
              <w:t> de 2015</w:t>
            </w:r>
            <w:r w:rsidRPr="00891076">
              <w:rPr>
                <w:rFonts w:ascii="Verdana" w:hAnsi="Verdana"/>
              </w:rPr>
              <w:br/>
              <w:t>- Decreto Ley </w:t>
            </w:r>
            <w:r w:rsidRPr="00B04DDE">
              <w:rPr>
                <w:rFonts w:ascii="Verdana" w:hAnsi="Verdana"/>
              </w:rPr>
              <w:t>1953</w:t>
            </w:r>
            <w:r w:rsidRPr="00891076">
              <w:rPr>
                <w:rFonts w:ascii="Verdana" w:hAnsi="Verdana"/>
              </w:rPr>
              <w:t> de octubre 19 de 2014, norma relacionada con las comunidades indígenas</w:t>
            </w:r>
            <w:r w:rsidRPr="00891076">
              <w:rPr>
                <w:rFonts w:ascii="Verdana" w:hAnsi="Verdana"/>
              </w:rPr>
              <w:br/>
              <w:t>- Decreto </w:t>
            </w:r>
            <w:r w:rsidRPr="00B04DDE">
              <w:rPr>
                <w:rFonts w:ascii="Verdana" w:hAnsi="Verdana"/>
              </w:rPr>
              <w:t>1084</w:t>
            </w:r>
            <w:r w:rsidRPr="00891076">
              <w:rPr>
                <w:rFonts w:ascii="Verdana" w:hAnsi="Verdana"/>
              </w:rPr>
              <w:t> de 2015, Decreto Unico Reglamentario del Sector de Inclusión Social y Reconciliación</w:t>
            </w:r>
            <w:r w:rsidRPr="00891076">
              <w:rPr>
                <w:rFonts w:ascii="Verdana" w:hAnsi="Verdana"/>
              </w:rPr>
              <w:br/>
              <w:t>- CONPES 109 de 2007</w:t>
            </w:r>
          </w:p>
        </w:tc>
      </w:tr>
      <w:tr w:rsidR="00891076" w:rsidRPr="00891076" w14:paraId="14A59E0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EAD34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CLASIFICADO 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B8D3E3" w14:textId="77777777" w:rsidR="00891076" w:rsidRPr="00891076" w:rsidRDefault="00891076" w:rsidP="00891076">
            <w:pPr>
              <w:jc w:val="both"/>
              <w:rPr>
                <w:rFonts w:ascii="Verdana" w:hAnsi="Verdana"/>
              </w:rPr>
            </w:pPr>
            <w:r w:rsidRPr="00891076">
              <w:rPr>
                <w:rFonts w:ascii="Verdana" w:hAnsi="Verdana"/>
              </w:rPr>
              <w:t>Talento humano: Coordinador, docentes o pedagogo, profesional de apoyo psicosocial, profesional de apoyo salud y profesional en nutrición, manipulador de alimentos, líder o autoridad tradicional de la comunidad, agente educativo comunitario, técnico administrativo.</w:t>
            </w:r>
            <w:r w:rsidRPr="00891076">
              <w:rPr>
                <w:rFonts w:ascii="Verdana" w:hAnsi="Verdana"/>
              </w:rPr>
              <w:br/>
              <w:t>Dotación no fungible; dotación inicial, Alimentación (Minuta patrón definido).</w:t>
            </w:r>
            <w:r w:rsidRPr="00891076">
              <w:rPr>
                <w:rFonts w:ascii="Verdana" w:hAnsi="Verdana"/>
              </w:rPr>
              <w:br/>
              <w:t xml:space="preserve">Transporte; Gastos Operativos (Aquellos gastos en los </w:t>
            </w:r>
            <w:r w:rsidRPr="00891076">
              <w:rPr>
                <w:rFonts w:ascii="Verdana" w:hAnsi="Verdana"/>
              </w:rPr>
              <w:lastRenderedPageBreak/>
              <w:t>que incurra el prestador para la operación y puesta en marcha del servicio).</w:t>
            </w:r>
          </w:p>
        </w:tc>
      </w:tr>
      <w:tr w:rsidR="00891076" w:rsidRPr="00891076" w14:paraId="437D92E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AC6868" w14:textId="77777777" w:rsidR="00891076" w:rsidRPr="00891076" w:rsidRDefault="00891076" w:rsidP="00891076">
            <w:pPr>
              <w:jc w:val="both"/>
              <w:rPr>
                <w:rFonts w:ascii="Verdana" w:hAnsi="Verdana"/>
              </w:rPr>
            </w:pPr>
            <w:r w:rsidRPr="00891076">
              <w:rPr>
                <w:rFonts w:ascii="Verdana" w:hAnsi="Verdana"/>
                <w:b/>
                <w:bCs/>
              </w:rPr>
              <w:lastRenderedPageBreak/>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2E2CE7" w14:textId="76426E88" w:rsidR="00891076" w:rsidRPr="00891076" w:rsidRDefault="00891076" w:rsidP="00891076">
            <w:pPr>
              <w:jc w:val="both"/>
              <w:rPr>
                <w:rFonts w:ascii="Verdana" w:hAnsi="Verdana"/>
              </w:rPr>
            </w:pPr>
            <w:r w:rsidRPr="00891076">
              <w:rPr>
                <w:rFonts w:ascii="Verdana" w:hAnsi="Verdana"/>
              </w:rP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p>
        </w:tc>
      </w:tr>
      <w:tr w:rsidR="00891076" w:rsidRPr="00891076" w14:paraId="06F862B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7A7559"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F4BCB6" w14:textId="77777777" w:rsidR="00891076" w:rsidRPr="00891076" w:rsidRDefault="00891076" w:rsidP="00891076">
            <w:pPr>
              <w:jc w:val="both"/>
              <w:rPr>
                <w:rFonts w:ascii="Verdana" w:hAnsi="Verdana"/>
              </w:rPr>
            </w:pPr>
            <w:r w:rsidRPr="00891076">
              <w:rPr>
                <w:rFonts w:ascii="Verdana" w:hAnsi="Verdana"/>
                <w:b/>
                <w:bCs/>
              </w:rPr>
              <w:t>GRADO TRANSICION CON ATENCION INTEGRAL</w:t>
            </w:r>
          </w:p>
        </w:tc>
      </w:tr>
      <w:tr w:rsidR="00891076" w:rsidRPr="00891076" w14:paraId="6EA33672"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F0D796" w14:textId="77777777" w:rsidR="00891076" w:rsidRPr="00891076" w:rsidRDefault="00891076" w:rsidP="00891076">
            <w:pPr>
              <w:jc w:val="both"/>
              <w:rPr>
                <w:rFonts w:ascii="Verdana" w:hAnsi="Verdana"/>
              </w:rPr>
            </w:pP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8B50B0" w14:textId="77777777" w:rsidR="00891076" w:rsidRPr="00891076" w:rsidRDefault="00891076" w:rsidP="00891076">
            <w:pPr>
              <w:jc w:val="both"/>
              <w:rPr>
                <w:rFonts w:ascii="Verdana" w:hAnsi="Verdana"/>
              </w:rPr>
            </w:pPr>
            <w:r w:rsidRPr="00891076">
              <w:rPr>
                <w:rFonts w:ascii="Verdana" w:hAnsi="Verdana"/>
              </w:rPr>
              <w:t>Garantizar la atención integral de los niños y niñas en grado Preescolar de acuerdo a las orientaciones, líneas técnicas y disposiciones generales de la Comisión intersectorial de Primera Infancia.</w:t>
            </w:r>
          </w:p>
        </w:tc>
      </w:tr>
      <w:tr w:rsidR="00891076" w:rsidRPr="00891076" w14:paraId="1F64261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6CA15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7625B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912C7B" w14:textId="77777777" w:rsidR="00891076" w:rsidRPr="00891076" w:rsidRDefault="00891076" w:rsidP="00891076">
            <w:pPr>
              <w:jc w:val="both"/>
              <w:rPr>
                <w:rFonts w:ascii="Verdana" w:hAnsi="Verdana"/>
              </w:rPr>
            </w:pPr>
            <w:r w:rsidRPr="00891076">
              <w:rPr>
                <w:rFonts w:ascii="Verdana" w:hAnsi="Verdana"/>
              </w:rPr>
              <w:t>- Garantizar la atención integral de las niñas y niños del grado Preescolar durante cinco (5) días de la semana, de acuerdo a la jornada educativa a la que pertenezcan.</w:t>
            </w:r>
            <w:r w:rsidRPr="00891076">
              <w:rPr>
                <w:rFonts w:ascii="Verdana" w:hAnsi="Verdana"/>
              </w:rPr>
              <w:br/>
              <w:t>- Desarrollar acciones pedagógicas de acuerdo a las orientaciones establecidas en los referentes técnicos de educación inicial con los niños, niñas y sus familias.</w:t>
            </w:r>
            <w:r w:rsidRPr="00891076">
              <w:rPr>
                <w:rFonts w:ascii="Verdana" w:hAnsi="Verdana"/>
              </w:rPr>
              <w:br/>
              <w:t>- Garantizar la atención integral de las niñas y niños del grado Preescolar durante cinco (5) días de la semana, de acuerdo a la jornada educativa a la que pertenezcan.</w:t>
            </w:r>
            <w:r w:rsidRPr="00891076">
              <w:rPr>
                <w:rFonts w:ascii="Verdana" w:hAnsi="Verdana"/>
              </w:rPr>
              <w:br/>
              <w:t>- Desarrollar acciones pedagógicas intencionadas y centradas en los intereses de las niñas, los niños y sus familias, sus características individuales y culturales para promover su desarrollo integral.</w:t>
            </w:r>
            <w:r w:rsidRPr="00891076">
              <w:rPr>
                <w:rFonts w:ascii="Verdana" w:hAnsi="Verdana"/>
              </w:rPr>
              <w:br/>
              <w:t>- Implementar procesos de formación y acompañamiento a las familias como garante de derechos, para promover el desarrollo integral de las niñas y los niños.</w:t>
            </w:r>
            <w:r w:rsidRPr="00891076">
              <w:rPr>
                <w:rFonts w:ascii="Verdana" w:hAnsi="Verdana"/>
              </w:rPr>
              <w:br/>
              <w:t xml:space="preserve">- Garantizar a las niñas y niños atendidos, dependiendo del tipo de </w:t>
            </w:r>
            <w:r w:rsidRPr="00891076">
              <w:rPr>
                <w:rFonts w:ascii="Verdana" w:hAnsi="Verdana"/>
              </w:rPr>
              <w:lastRenderedPageBreak/>
              <w:t>jornada, entre el 40% y el 70% del requerimiento de calorías diarias.</w:t>
            </w:r>
            <w:r w:rsidRPr="00891076">
              <w:rPr>
                <w:rFonts w:ascii="Verdana" w:hAnsi="Verdana"/>
              </w:rPr>
              <w:br/>
              <w:t>- Desarrollar acciones orientadas a la promoción de los derechos, a la prevención de su vulneración y activar la ruta integral de restablecimientos de los mismos, en los casos en los que se evidencie la amenaza, vulneración o inobservancia.</w:t>
            </w:r>
          </w:p>
        </w:tc>
      </w:tr>
      <w:tr w:rsidR="00891076" w:rsidRPr="00891076" w14:paraId="50160FE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168EDB" w14:textId="77777777" w:rsidR="00891076" w:rsidRPr="00891076" w:rsidRDefault="00891076" w:rsidP="00891076">
            <w:pPr>
              <w:jc w:val="both"/>
              <w:rPr>
                <w:rFonts w:ascii="Verdana" w:hAnsi="Verdana"/>
              </w:rPr>
            </w:pPr>
            <w:r w:rsidRPr="00891076">
              <w:rPr>
                <w:rFonts w:ascii="Verdana" w:hAnsi="Verdana"/>
                <w:b/>
                <w:bCs/>
              </w:rPr>
              <w:lastRenderedPageBreak/>
              <w:t>POBLACION 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735879" w14:textId="77777777" w:rsidR="00891076" w:rsidRPr="00891076" w:rsidRDefault="00891076" w:rsidP="00891076">
            <w:pPr>
              <w:jc w:val="both"/>
              <w:rPr>
                <w:rFonts w:ascii="Verdana" w:hAnsi="Verdana"/>
              </w:rPr>
            </w:pPr>
            <w:r w:rsidRPr="00891076">
              <w:rPr>
                <w:rFonts w:ascii="Verdana" w:hAnsi="Verdana"/>
              </w:rPr>
              <w:t>El Grado Preescolar está dirigido a las niñas y los niños matriculados en el grado preescolar menores de años, de los establecimientos educativos oficiales.</w:t>
            </w:r>
          </w:p>
        </w:tc>
      </w:tr>
      <w:tr w:rsidR="00891076" w:rsidRPr="00891076" w14:paraId="62FFDA9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6C9A4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67B10B" w14:textId="77777777" w:rsidR="00891076" w:rsidRPr="00891076" w:rsidRDefault="00891076" w:rsidP="00891076">
            <w:pPr>
              <w:jc w:val="both"/>
              <w:rPr>
                <w:rFonts w:ascii="Verdana" w:hAnsi="Verdana"/>
              </w:rPr>
            </w:pPr>
            <w:r w:rsidRPr="00891076">
              <w:rPr>
                <w:rFonts w:ascii="Verdana" w:hAnsi="Verdana"/>
              </w:rPr>
              <w:t>- Realizar acompañamiento técnico a los equipos de los Centros Zonales ICBF que correspondan, para la implementación de los Referentes de Educación Inicial en el grado Preescolar.</w:t>
            </w:r>
            <w:r w:rsidRPr="00891076">
              <w:rPr>
                <w:rFonts w:ascii="Verdana" w:hAnsi="Verdana"/>
              </w:rPr>
              <w:br/>
              <w:t>- Garantizar los procesos de fortalecimiento a los establecimientos educativos de manera conjunta con las Secretarias de Educación.</w:t>
            </w:r>
            <w:r w:rsidRPr="00891076">
              <w:rPr>
                <w:rFonts w:ascii="Verdana" w:hAnsi="Verdana"/>
              </w:rPr>
              <w:br/>
              <w:t>- Disponer de los equipos técnicos propios del ICBF para la correcta ejecución.</w:t>
            </w:r>
            <w:r w:rsidRPr="00891076">
              <w:rPr>
                <w:rFonts w:ascii="Verdana" w:hAnsi="Verdana"/>
              </w:rPr>
              <w:br/>
              <w:t>- Aportar los documentos y materiales técnicos con los que cuenta en materia Atención Integral a la Primera Infancia.</w:t>
            </w:r>
            <w:r w:rsidRPr="00891076">
              <w:rPr>
                <w:rFonts w:ascii="Verdana" w:hAnsi="Verdana"/>
              </w:rPr>
              <w:br/>
              <w:t>- Proporcionar las herramientas y el apoyo requerido para el registro y reporte de la información de los beneficiarios del convenio.</w:t>
            </w:r>
            <w:r w:rsidRPr="00891076">
              <w:rPr>
                <w:rFonts w:ascii="Verdana" w:hAnsi="Verdana"/>
              </w:rPr>
              <w:br/>
              <w:t>- Supervisar los convenios que se suscriban para la ejecución del grado Preescolar.</w:t>
            </w:r>
            <w:r w:rsidRPr="00891076">
              <w:rPr>
                <w:rFonts w:ascii="Verdana" w:hAnsi="Verdana"/>
              </w:rPr>
              <w:br/>
              <w:t>- El aporte nutricional de la alimentación para los niños y niñas que asisten al Preescolar debe cubrir diariamente el 70% de las recomendaciones diarias de energía y nutrientes según grupos de edad y de acuerdo con lo definido en las minutas patrón que se constituyen en los estándares de alimentación. En los casos donde el establecimiento educativo suministre un porcentaje nutricional inferior al 70%, el ICBF aportará la diferencia y en los casos donde no se cuente con PAE el ICBF garantizará la totalidad del aporte.</w:t>
            </w:r>
          </w:p>
        </w:tc>
      </w:tr>
      <w:tr w:rsidR="00891076" w:rsidRPr="00891076" w14:paraId="586F1116"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72E79F"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2C7AC8" w14:textId="77777777" w:rsidR="00891076" w:rsidRPr="00891076" w:rsidRDefault="00891076" w:rsidP="00891076">
            <w:pPr>
              <w:jc w:val="both"/>
              <w:rPr>
                <w:rFonts w:ascii="Verdana" w:hAnsi="Verdana"/>
              </w:rPr>
            </w:pPr>
            <w:r w:rsidRPr="00891076">
              <w:rPr>
                <w:rFonts w:ascii="Verdana" w:hAnsi="Verdana"/>
              </w:rPr>
              <w:t>Acorde con el calendario escolar de cada Municipio.</w:t>
            </w:r>
          </w:p>
        </w:tc>
      </w:tr>
      <w:tr w:rsidR="00891076" w:rsidRPr="00891076" w14:paraId="17540591"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EF6F4E" w14:textId="77777777" w:rsidR="00891076" w:rsidRPr="00891076" w:rsidRDefault="00891076" w:rsidP="00891076">
            <w:pPr>
              <w:jc w:val="both"/>
              <w:rPr>
                <w:rFonts w:ascii="Verdana" w:hAnsi="Verdana"/>
              </w:rPr>
            </w:pPr>
            <w:r w:rsidRPr="00891076">
              <w:rPr>
                <w:rFonts w:ascii="Verdana" w:hAnsi="Verdana"/>
                <w:b/>
                <w:bCs/>
              </w:rPr>
              <w:lastRenderedPageBreak/>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8DD5E7" w14:textId="77777777" w:rsidR="00891076" w:rsidRPr="00891076" w:rsidRDefault="00891076" w:rsidP="00891076">
            <w:pPr>
              <w:jc w:val="both"/>
              <w:rPr>
                <w:rFonts w:ascii="Verdana" w:hAnsi="Verdana"/>
              </w:rPr>
            </w:pPr>
            <w:r w:rsidRPr="00891076">
              <w:rPr>
                <w:rFonts w:ascii="Verdana" w:hAnsi="Verdana"/>
              </w:rPr>
              <w:t>Niño por cupo año matriculado en grado Preescolar.</w:t>
            </w:r>
          </w:p>
        </w:tc>
      </w:tr>
      <w:tr w:rsidR="00891076" w:rsidRPr="00891076" w14:paraId="2E97CA89"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664EE4"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ED31AF" w14:textId="77777777" w:rsidR="00891076" w:rsidRPr="00891076" w:rsidRDefault="00891076" w:rsidP="00891076">
            <w:pPr>
              <w:jc w:val="both"/>
              <w:rPr>
                <w:rFonts w:ascii="Verdana" w:hAnsi="Verdana"/>
              </w:rPr>
            </w:pPr>
            <w:r w:rsidRPr="00891076">
              <w:rPr>
                <w:rFonts w:ascii="Verdana" w:hAnsi="Verdana"/>
              </w:rPr>
              <w:t>El ICBF suministrará Bienestarina diaria para los niños y niñas bajo requerimiento del ente territorial, quien debe garantizar el almacenamiento y el manejo adecuado del producto: 15 gramos/niño/día.</w:t>
            </w:r>
          </w:p>
        </w:tc>
      </w:tr>
      <w:tr w:rsidR="00891076" w:rsidRPr="00891076" w14:paraId="6867837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41B9F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873A0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C9F277" w14:textId="77777777" w:rsidR="00891076" w:rsidRPr="00891076" w:rsidRDefault="00891076" w:rsidP="00891076">
            <w:pPr>
              <w:jc w:val="both"/>
              <w:rPr>
                <w:rFonts w:ascii="Verdana" w:hAnsi="Verdana"/>
              </w:rPr>
            </w:pPr>
            <w:r w:rsidRPr="00891076">
              <w:rPr>
                <w:rFonts w:ascii="Verdana" w:hAnsi="Verdana"/>
              </w:rPr>
              <w:t>Ver anexo 6.</w:t>
            </w:r>
            <w:r w:rsidRPr="00891076">
              <w:rPr>
                <w:rFonts w:ascii="Verdana" w:hAnsi="Verdana"/>
              </w:rPr>
              <w:br/>
            </w:r>
            <w:r w:rsidRPr="00891076">
              <w:rPr>
                <w:rFonts w:ascii="Verdana" w:hAnsi="Verdana"/>
              </w:rPr>
              <w:br/>
              <w:t>La canasta de atención se compone de costos fijos y variables, los cuales obedecen a los componentes de atención definidos, los cuales son diferentes a los del programa de alimentación escolar - PAE que son responsabilidad del Ministerio de Educación.</w:t>
            </w:r>
            <w:r w:rsidRPr="00891076">
              <w:rPr>
                <w:rFonts w:ascii="Verdana" w:hAnsi="Verdana"/>
              </w:rPr>
              <w:br/>
            </w:r>
            <w:r w:rsidRPr="00891076">
              <w:rPr>
                <w:rFonts w:ascii="Verdana" w:hAnsi="Verdana"/>
              </w:rPr>
              <w:br/>
              <w:t>Por lo anterior se establecen 3 costos de referencia, teniendo en cuenta las horas de atención y el complemento nutricional otorgado por la Institucional educativa:</w:t>
            </w:r>
            <w:r w:rsidRPr="00891076">
              <w:rPr>
                <w:rFonts w:ascii="Verdana" w:hAnsi="Verdana"/>
              </w:rPr>
              <w:br/>
            </w:r>
            <w:r w:rsidRPr="00891076">
              <w:rPr>
                <w:rFonts w:ascii="Verdana" w:hAnsi="Verdana"/>
              </w:rPr>
              <w:br/>
            </w:r>
            <w:r w:rsidRPr="00891076">
              <w:rPr>
                <w:rFonts w:ascii="Verdana" w:hAnsi="Verdana"/>
                <w:b/>
                <w:bCs/>
              </w:rPr>
              <w:t>Costo de referencia 1</w:t>
            </w:r>
            <w:r w:rsidRPr="00891076">
              <w:rPr>
                <w:rFonts w:ascii="Verdana" w:hAnsi="Verdana"/>
              </w:rPr>
              <w:t>: se refiere a la prestación del servicio que contempla 7 horas de atención y la Institución Educativa no cuenta con complemento nutricional.</w:t>
            </w:r>
            <w:r w:rsidRPr="00891076">
              <w:rPr>
                <w:rFonts w:ascii="Verdana" w:hAnsi="Verdana"/>
              </w:rPr>
              <w:br/>
            </w:r>
            <w:r w:rsidRPr="00891076">
              <w:rPr>
                <w:rFonts w:ascii="Verdana" w:hAnsi="Verdana"/>
              </w:rPr>
              <w:br/>
            </w:r>
            <w:r w:rsidRPr="00891076">
              <w:rPr>
                <w:rFonts w:ascii="Verdana" w:hAnsi="Verdana"/>
                <w:b/>
                <w:bCs/>
              </w:rPr>
              <w:t>Costo de referencia 2</w:t>
            </w:r>
            <w:r w:rsidRPr="00891076">
              <w:rPr>
                <w:rFonts w:ascii="Verdana" w:hAnsi="Verdana"/>
              </w:rPr>
              <w:t>: se refiere a la prestación del servicio que contempla:</w:t>
            </w:r>
            <w:r w:rsidRPr="00891076">
              <w:rPr>
                <w:rFonts w:ascii="Verdana" w:hAnsi="Verdana"/>
              </w:rPr>
              <w:br/>
              <w:t>- 7 horas de atención y la institución Educativa cuenta con complemento nutricional, o</w:t>
            </w:r>
            <w:r w:rsidRPr="00891076">
              <w:rPr>
                <w:rFonts w:ascii="Verdana" w:hAnsi="Verdana"/>
              </w:rPr>
              <w:br/>
              <w:t>- 5 horas de atención y la Institución Educativa no cuenta con complemento nutricional.</w:t>
            </w:r>
            <w:r w:rsidRPr="00891076">
              <w:rPr>
                <w:rFonts w:ascii="Verdana" w:hAnsi="Verdana"/>
              </w:rPr>
              <w:br/>
            </w:r>
            <w:r w:rsidRPr="00891076">
              <w:rPr>
                <w:rFonts w:ascii="Verdana" w:hAnsi="Verdana"/>
              </w:rPr>
              <w:br/>
            </w:r>
            <w:r w:rsidRPr="00891076">
              <w:rPr>
                <w:rFonts w:ascii="Verdana" w:hAnsi="Verdana"/>
                <w:b/>
                <w:bCs/>
              </w:rPr>
              <w:t>Costo de referencia 3</w:t>
            </w:r>
            <w:r w:rsidRPr="00891076">
              <w:rPr>
                <w:rFonts w:ascii="Verdana" w:hAnsi="Verdana"/>
              </w:rPr>
              <w:t xml:space="preserve">: se refiere a la prestación del servicio que contempla 5 horas de atención y la Institución </w:t>
            </w:r>
            <w:r w:rsidRPr="00891076">
              <w:rPr>
                <w:rFonts w:ascii="Verdana" w:hAnsi="Verdana"/>
              </w:rPr>
              <w:lastRenderedPageBreak/>
              <w:t>Educativa cuenta con complemento nutricional.</w:t>
            </w:r>
          </w:p>
        </w:tc>
      </w:tr>
      <w:tr w:rsidR="00891076" w:rsidRPr="00891076" w14:paraId="1BC50E8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2C3E7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 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64E57F" w14:textId="45219DF0"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Ley </w:t>
            </w:r>
            <w:r w:rsidRPr="00B04DDE">
              <w:rPr>
                <w:rFonts w:ascii="Verdana" w:hAnsi="Verdana"/>
              </w:rPr>
              <w:t>1098</w:t>
            </w:r>
            <w:r w:rsidRPr="00891076">
              <w:rPr>
                <w:rFonts w:ascii="Verdana" w:hAnsi="Verdana"/>
              </w:rPr>
              <w:t> de 2006 "Por la cual se expide el Código de la Infancia y la Adolescencia"</w:t>
            </w:r>
            <w:r w:rsidRPr="00891076">
              <w:rPr>
                <w:rFonts w:ascii="Verdana" w:hAnsi="Verdana"/>
              </w:rPr>
              <w:br/>
              <w:t>- Decreto </w:t>
            </w:r>
            <w:r w:rsidRPr="00B04DDE">
              <w:rPr>
                <w:rFonts w:ascii="Verdana" w:hAnsi="Verdana"/>
              </w:rPr>
              <w:t>1066</w:t>
            </w:r>
            <w:r w:rsidRPr="00891076">
              <w:rPr>
                <w:rFonts w:ascii="Verdana" w:hAnsi="Verdana"/>
              </w:rPr>
              <w:t> de 2015</w:t>
            </w:r>
            <w:r w:rsidRPr="00891076">
              <w:rPr>
                <w:rFonts w:ascii="Verdana" w:hAnsi="Verdana"/>
              </w:rPr>
              <w:br/>
              <w:t>- Decreto Ley </w:t>
            </w:r>
            <w:r w:rsidRPr="00B04DDE">
              <w:rPr>
                <w:rFonts w:ascii="Verdana" w:hAnsi="Verdana"/>
              </w:rPr>
              <w:t>1953</w:t>
            </w:r>
            <w:r w:rsidRPr="00891076">
              <w:rPr>
                <w:rFonts w:ascii="Verdana" w:hAnsi="Verdana"/>
              </w:rPr>
              <w:t> de Octubre 19 de 2014, norma relacionada con las comunidades indígenas</w:t>
            </w:r>
            <w:r w:rsidRPr="00891076">
              <w:rPr>
                <w:rFonts w:ascii="Verdana" w:hAnsi="Verdana"/>
              </w:rPr>
              <w:br/>
              <w:t>- Decreto </w:t>
            </w:r>
            <w:r w:rsidRPr="00B04DDE">
              <w:rPr>
                <w:rFonts w:ascii="Verdana" w:hAnsi="Verdana"/>
              </w:rPr>
              <w:t>1084</w:t>
            </w:r>
            <w:r w:rsidRPr="00891076">
              <w:rPr>
                <w:rFonts w:ascii="Verdana" w:hAnsi="Verdana"/>
              </w:rPr>
              <w:t> de 2015, Decreto Único Reglamentario del Sector de Inclusión Social y Reconciliación</w:t>
            </w:r>
            <w:r w:rsidRPr="00891076">
              <w:rPr>
                <w:rFonts w:ascii="Verdana" w:hAnsi="Verdana"/>
              </w:rPr>
              <w:br/>
              <w:t>- CONPES 109 de 2007</w:t>
            </w:r>
          </w:p>
        </w:tc>
      </w:tr>
      <w:tr w:rsidR="00891076" w:rsidRPr="00891076" w14:paraId="71516EA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CC3A1F" w14:textId="77777777" w:rsidR="00891076" w:rsidRPr="00891076" w:rsidRDefault="00891076" w:rsidP="00891076">
            <w:pPr>
              <w:jc w:val="both"/>
              <w:rPr>
                <w:rFonts w:ascii="Verdana" w:hAnsi="Verdana"/>
              </w:rPr>
            </w:pP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DE9D9D" w14:textId="77777777" w:rsidR="00891076" w:rsidRPr="00891076" w:rsidRDefault="00891076" w:rsidP="00891076">
            <w:pPr>
              <w:jc w:val="both"/>
              <w:rPr>
                <w:rFonts w:ascii="Verdana" w:hAnsi="Verdana"/>
              </w:rPr>
            </w:pPr>
            <w:r w:rsidRPr="00891076">
              <w:rPr>
                <w:rFonts w:ascii="Verdana" w:hAnsi="Verdana"/>
              </w:rPr>
              <w:t>Talento humano: profesional de apoyo psicosocial, profesional de apoyo salud y profesional en nutrición, auxiliar pedagógico, manipulador de alimentos.</w:t>
            </w:r>
            <w:r w:rsidRPr="00891076">
              <w:rPr>
                <w:rFonts w:ascii="Verdana" w:hAnsi="Verdana"/>
              </w:rPr>
              <w:br/>
              <w:t>Material didáctico de consumo y papelería; dotación de aseo personal, póliza de seguro, alimentos, gastos operativos (Aquellos gastos en los que incurra el prestador para la operación y puesta en marcha del servicio).</w:t>
            </w:r>
          </w:p>
        </w:tc>
      </w:tr>
      <w:tr w:rsidR="00891076" w:rsidRPr="00891076" w14:paraId="3E3519B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0F7FC5" w14:textId="77777777" w:rsidR="00891076" w:rsidRPr="00891076" w:rsidRDefault="00891076" w:rsidP="00891076">
            <w:pPr>
              <w:jc w:val="both"/>
              <w:rPr>
                <w:rFonts w:ascii="Verdana" w:hAnsi="Verdana"/>
              </w:rPr>
            </w:pPr>
            <w:r w:rsidRPr="00891076">
              <w:rPr>
                <w:rFonts w:ascii="Verdana" w:hAnsi="Verdana"/>
                <w:b/>
                <w:bCs/>
              </w:rPr>
              <w:br/>
              <w:t>LINEAMIENTOS</w:t>
            </w:r>
            <w:r w:rsidRPr="00891076">
              <w:rPr>
                <w:rFonts w:ascii="Verdana" w:hAnsi="Verdana"/>
                <w:b/>
                <w:bCs/>
              </w:rPr>
              <w:br/>
              <w:t>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A586E6" w14:textId="060AD010" w:rsidR="00891076" w:rsidRPr="00891076" w:rsidRDefault="00891076" w:rsidP="00891076">
            <w:pPr>
              <w:jc w:val="both"/>
              <w:rPr>
                <w:rFonts w:ascii="Verdana" w:hAnsi="Verdana"/>
              </w:rPr>
            </w:pPr>
            <w:r w:rsidRPr="00891076">
              <w:rPr>
                <w:rFonts w:ascii="Verdana" w:hAnsi="Verdana"/>
              </w:rPr>
              <w:t>- Ley </w:t>
            </w:r>
            <w:r w:rsidRPr="00B04DDE">
              <w:rPr>
                <w:rFonts w:ascii="Verdana" w:hAnsi="Verdana"/>
              </w:rPr>
              <w:t>1804</w:t>
            </w:r>
            <w:r w:rsidRPr="00891076">
              <w:rPr>
                <w:rFonts w:ascii="Verdana" w:hAnsi="Verdana"/>
              </w:rPr>
              <w:t> de 2016 Ley de cero a siempre y se dictan otras disposiciones</w:t>
            </w:r>
            <w:r w:rsidRPr="00891076">
              <w:rPr>
                <w:rFonts w:ascii="Verdana" w:hAnsi="Verdana"/>
              </w:rPr>
              <w:br/>
              <w:t>- Decreto Ley </w:t>
            </w:r>
            <w:r w:rsidRPr="00B04DDE">
              <w:rPr>
                <w:rFonts w:ascii="Verdana" w:hAnsi="Verdana"/>
              </w:rPr>
              <w:t>1953</w:t>
            </w:r>
            <w:r w:rsidRPr="00891076">
              <w:rPr>
                <w:rFonts w:ascii="Verdana" w:hAnsi="Verdana"/>
              </w:rPr>
              <w:t> de Octubre 19 de 2014, norma relacionada con las comunidades indígenas</w:t>
            </w:r>
            <w:r w:rsidRPr="00891076">
              <w:rPr>
                <w:rFonts w:ascii="Verdana" w:hAnsi="Verdana"/>
              </w:rPr>
              <w:br/>
              <w:t>- CONPES 109 de 2007</w:t>
            </w:r>
            <w:r w:rsidRPr="00891076">
              <w:rPr>
                <w:rFonts w:ascii="Verdana" w:hAnsi="Verdana"/>
              </w:rPr>
              <w:br/>
              <w:t>- Ley 115 de 1994, artículo </w:t>
            </w:r>
            <w:r w:rsidRPr="00B04DDE">
              <w:rPr>
                <w:rFonts w:ascii="Verdana" w:hAnsi="Verdana"/>
              </w:rPr>
              <w:t>1</w:t>
            </w:r>
            <w:r w:rsidRPr="00891076">
              <w:rPr>
                <w:rFonts w:ascii="Verdana" w:hAnsi="Verdana"/>
              </w:rPr>
              <w:t>. Sección Segunda, Educación Preescolar.</w:t>
            </w:r>
          </w:p>
        </w:tc>
      </w:tr>
      <w:tr w:rsidR="00891076" w:rsidRPr="00891076" w14:paraId="6A01BDAC" w14:textId="77777777" w:rsidTr="00891076">
        <w:trPr>
          <w:tblCellSpacing w:w="15" w:type="dxa"/>
        </w:trPr>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2789F9" w14:textId="77777777" w:rsidR="00891076" w:rsidRPr="00891076" w:rsidRDefault="00891076" w:rsidP="00891076">
            <w:pPr>
              <w:jc w:val="both"/>
              <w:rPr>
                <w:rFonts w:ascii="Verdana" w:hAnsi="Verdana"/>
              </w:rPr>
            </w:pPr>
            <w:r w:rsidRPr="00891076">
              <w:rPr>
                <w:rFonts w:ascii="Verdana" w:hAnsi="Verdana"/>
                <w:b/>
                <w:bCs/>
              </w:rPr>
              <w:t>JUAN CARLOS BUITRAGO ORTIZ</w:t>
            </w:r>
            <w:r w:rsidRPr="00891076">
              <w:rPr>
                <w:rFonts w:ascii="Verdana" w:hAnsi="Verdana"/>
                <w:b/>
                <w:bCs/>
              </w:rPr>
              <w:br/>
            </w:r>
            <w:r w:rsidRPr="00891076">
              <w:rPr>
                <w:rFonts w:ascii="Verdana" w:hAnsi="Verdana"/>
              </w:rPr>
              <w:t>Director de Primera Infancia</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E4D3CD"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9E17BF"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452BF36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D64DAB" w14:textId="77777777" w:rsidR="00891076" w:rsidRPr="00891076" w:rsidRDefault="00891076" w:rsidP="00891076">
            <w:pPr>
              <w:jc w:val="both"/>
              <w:rPr>
                <w:rFonts w:ascii="Verdana" w:hAnsi="Verdana"/>
              </w:rPr>
            </w:pPr>
            <w:r w:rsidRPr="00891076">
              <w:rPr>
                <w:rFonts w:ascii="Verdana" w:hAnsi="Verdana"/>
                <w:b/>
                <w:bCs/>
              </w:rPr>
              <w:t>FICHA: I-19</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6E7F53" w14:textId="77777777" w:rsidR="00891076" w:rsidRPr="00891076" w:rsidRDefault="00891076" w:rsidP="00891076">
            <w:pPr>
              <w:jc w:val="both"/>
              <w:rPr>
                <w:rFonts w:ascii="Verdana" w:hAnsi="Verdana"/>
              </w:rPr>
            </w:pPr>
            <w:r w:rsidRPr="00891076">
              <w:rPr>
                <w:rFonts w:ascii="Verdana" w:hAnsi="Verdana"/>
                <w:b/>
                <w:bCs/>
              </w:rPr>
              <w:t>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1763B4"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58ADFC" w14:textId="77777777" w:rsidR="00891076" w:rsidRPr="00891076" w:rsidRDefault="00891076" w:rsidP="00891076">
            <w:pPr>
              <w:jc w:val="both"/>
              <w:rPr>
                <w:rFonts w:ascii="Verdana" w:hAnsi="Verdana"/>
              </w:rPr>
            </w:pPr>
            <w:r w:rsidRPr="00891076">
              <w:rPr>
                <w:rFonts w:ascii="Verdana" w:hAnsi="Verdana"/>
                <w:b/>
                <w:bCs/>
              </w:rPr>
              <w:t>PROY</w:t>
            </w:r>
          </w:p>
        </w:tc>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175BDD"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530B513C" w14:textId="77777777" w:rsidTr="00891076">
        <w:trPr>
          <w:tblCellSpacing w:w="15" w:type="dxa"/>
        </w:trPr>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262A4F" w14:textId="77777777" w:rsidR="00891076" w:rsidRPr="00891076" w:rsidRDefault="00891076" w:rsidP="00891076">
            <w:pPr>
              <w:jc w:val="both"/>
              <w:rPr>
                <w:rFonts w:ascii="Verdana" w:hAnsi="Verdana"/>
              </w:rPr>
            </w:pPr>
            <w:r w:rsidRPr="00891076">
              <w:rPr>
                <w:rFonts w:ascii="Verdana" w:hAnsi="Verdana"/>
                <w:b/>
                <w:bCs/>
              </w:rPr>
              <w:t>4102</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31FBC1"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93F9E7" w14:textId="77777777" w:rsidR="00891076" w:rsidRPr="00891076" w:rsidRDefault="00891076" w:rsidP="00891076">
            <w:pPr>
              <w:jc w:val="both"/>
              <w:rPr>
                <w:rFonts w:ascii="Verdana" w:hAnsi="Verdana"/>
              </w:rPr>
            </w:pPr>
            <w:r w:rsidRPr="00891076">
              <w:rPr>
                <w:rFonts w:ascii="Verdana" w:hAnsi="Verdana"/>
                <w:b/>
                <w:bCs/>
              </w:rPr>
              <w:t>4</w:t>
            </w:r>
          </w:p>
        </w:tc>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E6BDC6" w14:textId="77777777" w:rsidR="00891076" w:rsidRPr="00891076" w:rsidRDefault="00891076" w:rsidP="00891076">
            <w:pPr>
              <w:jc w:val="both"/>
              <w:rPr>
                <w:rFonts w:ascii="Verdana" w:hAnsi="Verdana"/>
              </w:rPr>
            </w:pPr>
            <w:r w:rsidRPr="00891076">
              <w:rPr>
                <w:rFonts w:ascii="Verdana" w:hAnsi="Verdana"/>
                <w:b/>
                <w:bCs/>
              </w:rPr>
              <w:t>102</w:t>
            </w:r>
          </w:p>
        </w:tc>
      </w:tr>
      <w:tr w:rsidR="00891076" w:rsidRPr="00891076" w14:paraId="55B494C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3851D2" w14:textId="77777777" w:rsidR="00891076" w:rsidRPr="00891076" w:rsidRDefault="00891076" w:rsidP="00891076">
            <w:pPr>
              <w:jc w:val="both"/>
              <w:rPr>
                <w:rFonts w:ascii="Verdana" w:hAnsi="Verdana"/>
              </w:rPr>
            </w:pPr>
            <w:r w:rsidRPr="00891076">
              <w:rPr>
                <w:rFonts w:ascii="Verdana" w:hAnsi="Verdana"/>
                <w:b/>
                <w:bCs/>
              </w:rPr>
              <w:lastRenderedPageBreak/>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A7DC20" w14:textId="77777777" w:rsidR="00891076" w:rsidRPr="00891076" w:rsidRDefault="00891076" w:rsidP="00891076">
            <w:pPr>
              <w:jc w:val="both"/>
              <w:rPr>
                <w:rFonts w:ascii="Verdana" w:hAnsi="Verdana"/>
              </w:rPr>
            </w:pPr>
            <w:r w:rsidRPr="00891076">
              <w:rPr>
                <w:rFonts w:ascii="Verdana" w:hAnsi="Verdana"/>
                <w:b/>
                <w:bCs/>
              </w:rPr>
              <w:t>ASISTENCIA A LA PRIMERA INFANCIA A NIVEL NACIONAL</w:t>
            </w:r>
          </w:p>
        </w:tc>
      </w:tr>
      <w:tr w:rsidR="00891076" w:rsidRPr="00891076" w14:paraId="1E8BD3D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BBCE37"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E2D17F" w14:textId="77777777" w:rsidR="00891076" w:rsidRPr="00891076" w:rsidRDefault="00891076" w:rsidP="00891076">
            <w:pPr>
              <w:jc w:val="both"/>
              <w:rPr>
                <w:rFonts w:ascii="Verdana" w:hAnsi="Verdana"/>
              </w:rPr>
            </w:pPr>
            <w:r w:rsidRPr="00891076">
              <w:rPr>
                <w:rFonts w:ascii="Verdana" w:hAnsi="Verdana"/>
                <w:b/>
                <w:bCs/>
              </w:rPr>
              <w:t>TRADICIONAL</w:t>
            </w:r>
          </w:p>
        </w:tc>
      </w:tr>
      <w:tr w:rsidR="00891076" w:rsidRPr="00891076" w14:paraId="4F09F3D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4AF615"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CF840E" w14:textId="77777777" w:rsidR="00891076" w:rsidRPr="00891076" w:rsidRDefault="00891076" w:rsidP="00891076">
            <w:pPr>
              <w:jc w:val="both"/>
              <w:rPr>
                <w:rFonts w:ascii="Verdana" w:hAnsi="Verdana"/>
              </w:rPr>
            </w:pPr>
            <w:r w:rsidRPr="00891076">
              <w:rPr>
                <w:rFonts w:ascii="Verdana" w:hAnsi="Verdana"/>
                <w:b/>
                <w:bCs/>
              </w:rPr>
              <w:t>HCB AGRUPADOS - TRADICIONAL (T)</w:t>
            </w:r>
          </w:p>
        </w:tc>
      </w:tr>
      <w:tr w:rsidR="00891076" w:rsidRPr="00891076" w14:paraId="4664C91B"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DB4D8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39FB27" w14:textId="77777777" w:rsidR="00891076" w:rsidRPr="00891076" w:rsidRDefault="00891076" w:rsidP="00891076">
            <w:pPr>
              <w:jc w:val="both"/>
              <w:rPr>
                <w:rFonts w:ascii="Verdana" w:hAnsi="Verdana"/>
              </w:rPr>
            </w:pPr>
            <w:r w:rsidRPr="00891076">
              <w:rPr>
                <w:rFonts w:ascii="Verdana" w:hAnsi="Verdana"/>
              </w:rPr>
              <w:t>Promover el cuidado y la protección de niñas y niños menores de cinco años, en condiciones de riesgo y vulnerabilidad, a través de acciones que pedagógicas y de cuidado para el goce efectivo de sus derechos, con la participación activa y organizada de la familia, la comunidad y las entidades territoriales.</w:t>
            </w:r>
          </w:p>
        </w:tc>
      </w:tr>
      <w:tr w:rsidR="00891076" w:rsidRPr="00891076" w14:paraId="3E0B709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83E4A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E7BE5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7D3FF4" w14:textId="77777777" w:rsidR="00891076" w:rsidRPr="00891076" w:rsidRDefault="00891076" w:rsidP="00891076">
            <w:pPr>
              <w:jc w:val="both"/>
              <w:rPr>
                <w:rFonts w:ascii="Verdana" w:hAnsi="Verdana"/>
              </w:rPr>
            </w:pPr>
            <w:r w:rsidRPr="00891076">
              <w:rPr>
                <w:rFonts w:ascii="Verdana" w:hAnsi="Verdana"/>
              </w:rPr>
              <w:t>- Brindar condiciones que potencien el desarrollo integral de niñas y niños menores de 5 años, a través de actividades pedagógicas, de cuidado intencionado y de ambientes enriquecidos; considerando las particularidades culturales y territoriales.</w:t>
            </w:r>
            <w:r w:rsidRPr="00891076">
              <w:rPr>
                <w:rFonts w:ascii="Verdana" w:hAnsi="Verdana"/>
              </w:rPr>
              <w:br/>
              <w:t>- Promover el reconocimiento y respeto de la diversidad de niñas, niños, adultos, familias, comunidades y pueblos vinculados al servicio y generar acciones para propiciar una atención pertinente a la luz de las categorías priorizadas en el Modelo de Enfoque Diferencial de Derechos del ICBF (género, discapacidad, pertinencia étnica y víctimas del conflicto armado).</w:t>
            </w:r>
            <w:r w:rsidRPr="00891076">
              <w:rPr>
                <w:rFonts w:ascii="Verdana" w:hAnsi="Verdana"/>
              </w:rPr>
              <w:br/>
              <w:t>- Fortalecer las prácticas pedagógicas y de cuidado de las madres comunitarias y padres comunitarios para trabajar con las niñas, niños, familias y comunidades vinculados a los Hogares Comunitarios.</w:t>
            </w:r>
            <w:r w:rsidRPr="00891076">
              <w:rPr>
                <w:rFonts w:ascii="Verdana" w:hAnsi="Verdana"/>
              </w:rPr>
              <w:br/>
              <w:t xml:space="preserve">- Articular acciones con entes territoriales y entidades del Sistema Nacional de Bienestar Familiar- SNBF </w:t>
            </w:r>
            <w:r w:rsidRPr="00891076">
              <w:rPr>
                <w:rFonts w:ascii="Verdana" w:hAnsi="Verdana"/>
              </w:rPr>
              <w:lastRenderedPageBreak/>
              <w:t>involucrados en procesos de atención para la garantía de los derechos de la primera infancia.</w:t>
            </w:r>
            <w:r w:rsidRPr="00891076">
              <w:rPr>
                <w:rFonts w:ascii="Verdana" w:hAnsi="Verdana"/>
              </w:rPr>
              <w:br/>
              <w:t>- Apoyar a las familias en el fortalecimiento de vínculos afectivos y su función socializadora, para favorecer el desarrollo integral de las niñas y los niños.</w:t>
            </w:r>
            <w:r w:rsidRPr="00891076">
              <w:rPr>
                <w:rFonts w:ascii="Verdana" w:hAnsi="Verdana"/>
              </w:rPr>
              <w:br/>
              <w:t>- Contribuir con el adecuado estado nutricional de niñas y niños, a partir de un aporte diario de energía y nutrientes conforme a las particularidades del territorio y a las necesidades del servicio.</w:t>
            </w:r>
            <w:r w:rsidRPr="00891076">
              <w:rPr>
                <w:rFonts w:ascii="Verdana" w:hAnsi="Verdana"/>
              </w:rPr>
              <w:br/>
              <w:t>- Fomentar hábitos y estilos de vida saludables que favorezcan el mantenimiento del adecuado estado de salud desde la primera infancia y en las siguientes etapas del ciclo vital, mediante el desarrollo de procesos formativos y la práctica de la actividad física, hábitos alimentarios saludables y auto cuidado.</w:t>
            </w:r>
            <w:r w:rsidRPr="00891076">
              <w:rPr>
                <w:rFonts w:ascii="Verdana" w:hAnsi="Verdana"/>
              </w:rPr>
              <w:br/>
              <w:t>- Realizar seguimiento del desarrollo Integral y la garantía de los derechos de cada niña y niño beneficiario.</w:t>
            </w:r>
            <w:r w:rsidRPr="00891076">
              <w:rPr>
                <w:rFonts w:ascii="Verdana" w:hAnsi="Verdana"/>
              </w:rPr>
              <w:br/>
              <w:t>- Realizar un trabajo articulado con las otras modalidades de educación inicial, existentes en el territorio o comunidad cercana.</w:t>
            </w:r>
          </w:p>
        </w:tc>
      </w:tr>
      <w:tr w:rsidR="00891076" w:rsidRPr="00891076" w14:paraId="0C1DC61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EC5CB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AD302C" w14:textId="40F2A77B" w:rsidR="00891076" w:rsidRPr="00891076" w:rsidRDefault="00891076" w:rsidP="00891076">
            <w:pPr>
              <w:jc w:val="both"/>
              <w:rPr>
                <w:rFonts w:ascii="Verdana" w:hAnsi="Verdana"/>
              </w:rPr>
            </w:pPr>
            <w:r w:rsidRPr="00891076">
              <w:rPr>
                <w:rFonts w:ascii="Verdana" w:hAnsi="Verdana"/>
              </w:rPr>
              <w:lastRenderedPageBreak/>
              <w:t>Niñas y niños menores de 5 años, con las siguientes características: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de las modalidades de Recuperación Nutricional: Centros de Recuperación Nutricional - CRN, Recuperación Nutricional con Enfoque Comunitario y Recuperación Nutricional con énfasis en los primeros 1000 días o remitidos por el Centro Zonal o Regional cuando aplique.</w:t>
            </w:r>
            <w:r w:rsidRPr="00891076">
              <w:rPr>
                <w:rFonts w:ascii="Verdana" w:hAnsi="Verdana"/>
              </w:rPr>
              <w:br/>
              <w:t xml:space="preserve">- Que se encuentran en Proceso Administrativo de </w:t>
            </w:r>
            <w:r w:rsidRPr="00891076">
              <w:rPr>
                <w:rFonts w:ascii="Verdana" w:hAnsi="Verdana"/>
              </w:rPr>
              <w:lastRenderedPageBreak/>
              <w:t>Restablecimiento de Derechos- PARD o hermanos de los que se encuentran en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afrocolombianos, palanqueros, raizales y ROM), que demanden el servicio.</w:t>
            </w:r>
            <w:r w:rsidRPr="00891076">
              <w:rPr>
                <w:rFonts w:ascii="Verdana" w:hAnsi="Verdana"/>
              </w:rPr>
              <w:br/>
              <w:t>- Con discapacidad.</w:t>
            </w:r>
            <w:r w:rsidRPr="00891076">
              <w:rPr>
                <w:rFonts w:ascii="Verdana" w:hAnsi="Verdana"/>
              </w:rPr>
              <w:br/>
              <w:t>- Pertenecientes a hogares cuyo puntaje SISBEN III (Sistema de Información de Potenciales Usuarios) sea igual o inferior a los nuevos puntos de corte definidos para Primera Infancia. Tal como se relaciona a continuación:</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2386D638" wp14:editId="273B5203">
                  <wp:extent cx="4503420" cy="381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3420" cy="38100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r>
            <w:r w:rsidRPr="00891076">
              <w:rPr>
                <w:rFonts w:ascii="Verdana" w:hAnsi="Verdana"/>
              </w:rPr>
              <w:br/>
              <w:t>- Pertenecientes a los proyectos de las 100 mil viviendas y Viviendas de Interés Prioritario</w:t>
            </w:r>
            <w:r w:rsidRPr="00891076">
              <w:rPr>
                <w:rFonts w:ascii="Verdana" w:hAnsi="Verdana"/>
              </w:rPr>
              <w:br/>
              <w:t>- Excepcionalmente serán atendidos las niñas y niños con 5 años cumplidos, que no ingresaron en la vigencia al sistema educativo formal (grado transición). En esta modalidad se atenderán niñas y niños de 2 hasta menores de 5 años en zonas donde no exista la posibilidad de contar con una modalidad institucional sea integral o tradicional.</w:t>
            </w:r>
          </w:p>
        </w:tc>
      </w:tr>
      <w:tr w:rsidR="00891076" w:rsidRPr="00891076" w14:paraId="2BCC91C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459D2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AB9700" w14:textId="77777777" w:rsidR="00891076" w:rsidRPr="00891076" w:rsidRDefault="00891076" w:rsidP="00891076">
            <w:pPr>
              <w:jc w:val="both"/>
              <w:rPr>
                <w:rFonts w:ascii="Verdana" w:hAnsi="Verdana"/>
              </w:rPr>
            </w:pPr>
            <w:r w:rsidRPr="00891076">
              <w:rPr>
                <w:rFonts w:ascii="Verdana" w:hAnsi="Verdana"/>
              </w:rPr>
              <w:lastRenderedPageBreak/>
              <w:t xml:space="preserve">- Salud y Nutrición: En cuanto al componente nutricional, el Instituto garantiza a los niños el suministro de alimentación inocua que aporte el 70% de los requerimientos diarios de energía y nutriente, según grupos de edad. Se realiza seguimiento nutricional a los usuarios, de forma trimestral, para registro por el </w:t>
            </w:r>
            <w:r w:rsidRPr="00891076">
              <w:rPr>
                <w:rFonts w:ascii="Verdana" w:hAnsi="Verdana"/>
              </w:rPr>
              <w:lastRenderedPageBreak/>
              <w:t>operador en el sistema de información definido y definición de Plan de Intervención.</w:t>
            </w:r>
            <w:r w:rsidRPr="00891076">
              <w:rPr>
                <w:rFonts w:ascii="Verdana" w:hAnsi="Verdana"/>
              </w:rPr>
              <w:br/>
              <w:t>- En situaciones excepcionales en que las niñas y niños no puedan desplazarse a las unidades de servicios (orden público, desastres naturales) y previo concepto de la Dirección de Primera Infancia, se podrá entregar la ración día en forma de paquete basados en el valor de la ración diaria y que cubra el requerimiento nutricional establecido en la minuta patrón, para lo cual la nutricionista del respectivo centro zonal, elaborará el contenido del paquete. Es importante resaltar, que es mientras se supera la emergencia.</w:t>
            </w:r>
            <w:r w:rsidRPr="00891076">
              <w:rPr>
                <w:rFonts w:ascii="Verdana" w:hAnsi="Verdana"/>
              </w:rPr>
              <w:br/>
              <w:t>- Psicosocial: Para el desarrollo de este componente se aplica el Proyecto Pedagógico Educativo y Comunitario del ICBF bajo el enfoque de desarrollo humano, y la concepción de desarrollo infantil propuesto desde la mesa intersectorial para la primera infancia.</w:t>
            </w:r>
            <w:r w:rsidRPr="00891076">
              <w:rPr>
                <w:rFonts w:ascii="Verdana" w:hAnsi="Verdana"/>
              </w:rPr>
              <w:br/>
              <w:t>- Familia y Comunidad: Los Hogares Comunitarios de Bienestar, contemplan el trabajo con padres de familia enfocados en el desarrollo de competencias para el cuidado, la protección y el desarrollo de sus hijas e hijos. Los padres de familia constituyen biológica y socialmente los soportes y significaciones más importantes en el desarrollo del vínculo afectivo y del proceso de socialización de las niñas y niños, razón por la cual es fundamental desarrollar con ellos procesos de formación para poner en práctica contenidos básicos para el desarrollo psíquico, afectivo y físico tendiente a lograr que la niña y el niño crezcan en relaciones de ética y responsabilidad consigo mismo, con los demás y con el mundo que les rodea.</w:t>
            </w:r>
            <w:r w:rsidRPr="00891076">
              <w:rPr>
                <w:rFonts w:ascii="Verdana" w:hAnsi="Verdana"/>
              </w:rPr>
              <w:br/>
              <w:t>- Articulación con entidades del SNBF</w:t>
            </w:r>
          </w:p>
        </w:tc>
      </w:tr>
      <w:tr w:rsidR="00891076" w:rsidRPr="00891076" w14:paraId="38271CE8"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012A4D"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C0AFDA" w14:textId="77777777" w:rsidR="00891076" w:rsidRPr="00891076" w:rsidRDefault="00891076" w:rsidP="00891076">
            <w:pPr>
              <w:jc w:val="both"/>
              <w:rPr>
                <w:rFonts w:ascii="Verdana" w:hAnsi="Verdana"/>
              </w:rPr>
            </w:pPr>
            <w:r w:rsidRPr="00891076">
              <w:rPr>
                <w:rFonts w:ascii="Verdana" w:hAnsi="Verdana"/>
              </w:rPr>
              <w:t>200 días al año para atención directa de los usuarios en el marco del contrato de aporte</w:t>
            </w:r>
          </w:p>
        </w:tc>
      </w:tr>
      <w:tr w:rsidR="00891076" w:rsidRPr="00891076" w14:paraId="0B8318F6"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8CBA89"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DCF3D5"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541D7B2A"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613C08" w14:textId="77777777" w:rsidR="00891076" w:rsidRPr="00891076" w:rsidRDefault="00891076" w:rsidP="00891076">
            <w:pPr>
              <w:jc w:val="both"/>
              <w:rPr>
                <w:rFonts w:ascii="Verdana" w:hAnsi="Verdana"/>
              </w:rPr>
            </w:pP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48CE42" w14:textId="77777777" w:rsidR="00891076" w:rsidRPr="00891076" w:rsidRDefault="00891076" w:rsidP="00891076">
            <w:pPr>
              <w:jc w:val="both"/>
              <w:rPr>
                <w:rFonts w:ascii="Verdana" w:hAnsi="Verdana"/>
              </w:rPr>
            </w:pPr>
            <w:r w:rsidRPr="00891076">
              <w:rPr>
                <w:rFonts w:ascii="Verdana" w:hAnsi="Verdana"/>
              </w:rPr>
              <w:t xml:space="preserve">Niñas y niños de 1 año a 4 años 11 meses y 29 días: 15 gramos/niño/día hábil por 200 días; 5.400 gramos/niño/año para llevar a la casa (un paquete de 900 gramos en </w:t>
            </w:r>
            <w:r w:rsidRPr="00891076">
              <w:rPr>
                <w:rFonts w:ascii="Verdana" w:hAnsi="Verdana"/>
              </w:rPr>
              <w:lastRenderedPageBreak/>
              <w:t>febrero, abril, junio, agosto, octubre y noviembre)</w:t>
            </w:r>
          </w:p>
        </w:tc>
      </w:tr>
      <w:tr w:rsidR="00891076" w:rsidRPr="00891076" w14:paraId="28DE4AE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0AD526"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9FD2F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6C53F8" w14:textId="5EC025AE" w:rsidR="00891076" w:rsidRPr="00891076" w:rsidRDefault="00891076" w:rsidP="00891076">
            <w:pPr>
              <w:jc w:val="both"/>
              <w:rPr>
                <w:rFonts w:ascii="Verdana" w:hAnsi="Verdana"/>
              </w:rPr>
            </w:pPr>
            <w:r w:rsidRPr="00891076">
              <w:rPr>
                <w:rFonts w:ascii="Verdana" w:hAnsi="Verdana"/>
                <w:b/>
                <w:bCs/>
              </w:rPr>
              <w:t>Ver anexo 7.</w:t>
            </w:r>
            <w:r w:rsidRPr="00891076">
              <w:rPr>
                <w:rFonts w:ascii="Verdana" w:hAnsi="Verdana"/>
              </w:rPr>
              <w:br/>
            </w:r>
            <w:r w:rsidRPr="00891076">
              <w:rPr>
                <w:rFonts w:ascii="Verdana" w:hAnsi="Verdana"/>
              </w:rPr>
              <w:br/>
              <w:t>El ICBF aporta los mismos costos y conceptos del gasto del Hogar Comunitario Gastos Administrativos: este recurso se incluye con el fin de apoyar a las Asociaciones de padres usuarios del programa Hogares Comunitarios de Bienestar para que puedan contar con un apoyo en la parte administrativa.</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Para la vigencia 2017 se reconocerá el concepto de reposición de dotación en el valor cupo niño de estas unidades.</w:t>
            </w:r>
            <w:r w:rsidRPr="00891076">
              <w:rPr>
                <w:rFonts w:ascii="Verdana" w:hAnsi="Verdana"/>
              </w:rPr>
              <w:br/>
            </w:r>
            <w:r w:rsidRPr="00891076">
              <w:rPr>
                <w:rFonts w:ascii="Verdana" w:hAnsi="Verdana"/>
              </w:rPr>
              <w:br/>
            </w:r>
            <w:r w:rsidRPr="00891076">
              <w:rPr>
                <w:rFonts w:ascii="Verdana" w:hAnsi="Verdana"/>
                <w:b/>
                <w:bCs/>
              </w:rPr>
              <w:t>Nota 2</w:t>
            </w:r>
            <w:r w:rsidRPr="00891076">
              <w:rPr>
                <w:rFonts w:ascii="Verdana" w:hAnsi="Verdana"/>
              </w:rPr>
              <w:t>: Para los contratos de HCB AGRUPADOS se reconocerá el pago de pólizas y publicaciones de acuerdo a las necesidades identificadas por las regionales y de acuerdo a los montos de los contratos.</w:t>
            </w:r>
            <w:r w:rsidRPr="00891076">
              <w:rPr>
                <w:rFonts w:ascii="Verdana" w:hAnsi="Verdana"/>
              </w:rPr>
              <w:br/>
            </w:r>
            <w:r w:rsidRPr="00891076">
              <w:rPr>
                <w:rFonts w:ascii="Verdana" w:hAnsi="Verdana"/>
              </w:rPr>
              <w:br/>
            </w:r>
            <w:r w:rsidRPr="00891076">
              <w:rPr>
                <w:rFonts w:ascii="Verdana" w:hAnsi="Verdana"/>
                <w:b/>
                <w:bCs/>
              </w:rPr>
              <w:t>Nota 3</w:t>
            </w:r>
            <w:r w:rsidRPr="00891076">
              <w:rPr>
                <w:rFonts w:ascii="Verdana" w:hAnsi="Verdana"/>
              </w:rPr>
              <w:t>: De acuerdo con la Ley </w:t>
            </w:r>
            <w:r w:rsidRPr="00B04DDE">
              <w:rPr>
                <w:rFonts w:ascii="Verdana" w:hAnsi="Verdana"/>
              </w:rPr>
              <w:t>1607</w:t>
            </w:r>
            <w:r w:rsidRPr="00891076">
              <w:rPr>
                <w:rFonts w:ascii="Verdana" w:hAnsi="Verdana"/>
              </w:rPr>
              <w:t> del 2012 y Decreto </w:t>
            </w:r>
            <w:r w:rsidRPr="00B04DDE">
              <w:rPr>
                <w:rFonts w:ascii="Verdana" w:hAnsi="Verdana"/>
              </w:rPr>
              <w:t>1072</w:t>
            </w:r>
            <w:r w:rsidRPr="00891076">
              <w:rPr>
                <w:rFonts w:ascii="Verdana" w:hAnsi="Verdana"/>
              </w:rPr>
              <w:t> de 2015 Se realizarán desembolsos periódicos que permitan apalancar la operación del servicio.</w:t>
            </w:r>
            <w:r w:rsidRPr="00891076">
              <w:rPr>
                <w:rFonts w:ascii="Verdana" w:hAnsi="Verdana"/>
              </w:rPr>
              <w:br/>
            </w:r>
            <w:r w:rsidRPr="00891076">
              <w:rPr>
                <w:rFonts w:ascii="Verdana" w:hAnsi="Verdana"/>
              </w:rPr>
              <w:br/>
              <w:t>Se descontarán las raciones correspondientes a los cupos no utilizados y a las inasistencias según lo establecido contractualmente.</w:t>
            </w:r>
            <w:r w:rsidRPr="00891076">
              <w:rPr>
                <w:rFonts w:ascii="Verdana" w:hAnsi="Verdana"/>
              </w:rPr>
              <w:br/>
            </w:r>
            <w:r w:rsidRPr="00891076">
              <w:rPr>
                <w:rFonts w:ascii="Verdana" w:hAnsi="Verdana"/>
              </w:rPr>
              <w:br/>
            </w:r>
            <w:r w:rsidRPr="00891076">
              <w:rPr>
                <w:rFonts w:ascii="Verdana" w:hAnsi="Verdana"/>
                <w:b/>
                <w:bCs/>
              </w:rPr>
              <w:t>Nota 4:</w:t>
            </w:r>
            <w:r w:rsidRPr="00891076">
              <w:rPr>
                <w:rFonts w:ascii="Verdana" w:hAnsi="Verdana"/>
              </w:rPr>
              <w:t> Para los servicios de HCB, se definirá si existe cobro o no de cuota de participación en asamblea de padres, En aquellos casos donde esta asamblea dzefina el cobro de la Cuota el monto se debe establecer de conformidad con el acuerdo 0</w:t>
            </w:r>
            <w:r w:rsidRPr="00B04DDE">
              <w:rPr>
                <w:rFonts w:ascii="Verdana" w:hAnsi="Verdana"/>
              </w:rPr>
              <w:t>18</w:t>
            </w:r>
            <w:r w:rsidRPr="00891076">
              <w:rPr>
                <w:rFonts w:ascii="Verdana" w:hAnsi="Verdana"/>
              </w:rPr>
              <w:t xml:space="preserve"> de </w:t>
            </w:r>
            <w:r w:rsidRPr="00891076">
              <w:rPr>
                <w:rFonts w:ascii="Verdana" w:hAnsi="Verdana"/>
              </w:rPr>
              <w:lastRenderedPageBreak/>
              <w:t>2000, con este recaudo donde aplique, se dará prioridad a la adquisición de seguro de accidentes para los niños y las niñas-</w:t>
            </w:r>
            <w:r w:rsidRPr="00891076">
              <w:rPr>
                <w:rFonts w:ascii="Verdana" w:hAnsi="Verdana"/>
              </w:rPr>
              <w:br/>
            </w:r>
            <w:r w:rsidRPr="00891076">
              <w:rPr>
                <w:rFonts w:ascii="Verdana" w:hAnsi="Verdana"/>
              </w:rPr>
              <w:br/>
            </w:r>
            <w:r w:rsidRPr="00891076">
              <w:rPr>
                <w:rFonts w:ascii="Verdana" w:hAnsi="Verdana"/>
                <w:b/>
                <w:bCs/>
              </w:rPr>
              <w:t>Nota 5:</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27E264C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ED4D6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MACRO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C01495" w14:textId="7A9D3EAD"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w:t>
            </w:r>
            <w:r w:rsidRPr="00B04DDE">
              <w:rPr>
                <w:rFonts w:ascii="Verdana" w:hAnsi="Verdana"/>
              </w:rPr>
              <w:t>1098</w:t>
            </w:r>
            <w:r w:rsidRPr="00891076">
              <w:rPr>
                <w:rFonts w:ascii="Verdana" w:hAnsi="Verdana"/>
              </w:rPr>
              <w:t>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519411C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411F8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6353D5" w14:textId="77777777" w:rsidR="00891076" w:rsidRPr="00891076" w:rsidRDefault="00891076" w:rsidP="00891076">
            <w:pPr>
              <w:jc w:val="both"/>
              <w:rPr>
                <w:rFonts w:ascii="Verdana" w:hAnsi="Verdana"/>
              </w:rPr>
            </w:pPr>
            <w:r w:rsidRPr="00891076">
              <w:rPr>
                <w:rFonts w:ascii="Verdana" w:hAnsi="Verdana"/>
              </w:rPr>
              <w:t>Esta modalidad contempla la canasta para la operación de la atención a la población objetivo, así: Dotación Inicial y Reposición de dotación, según el caso; Raciones (día Hábil y vacaciones); Material didáctico de consumo; Material didáctico duradero; Aseo, servicios públicos y combustible; Talento Humano; Gastos administrativos (incluye: cargue beneficiarios, apoyo contable); pólizas de seguro para niños y, pólizas y publicaciones (cuando aplica)</w:t>
            </w:r>
          </w:p>
        </w:tc>
      </w:tr>
      <w:tr w:rsidR="00891076" w:rsidRPr="00891076" w14:paraId="451D8E4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7A113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F39811" w14:textId="13511CB7" w:rsidR="00891076" w:rsidRPr="00891076" w:rsidRDefault="00891076" w:rsidP="00891076">
            <w:pPr>
              <w:jc w:val="both"/>
              <w:rPr>
                <w:rFonts w:ascii="Verdana" w:hAnsi="Verdana"/>
              </w:rPr>
            </w:pPr>
            <w:r w:rsidRPr="00891076">
              <w:rPr>
                <w:rFonts w:ascii="Verdana" w:hAnsi="Verdana"/>
                <w:b/>
                <w:bCs/>
              </w:rPr>
              <w:t>Lineamientos:</w:t>
            </w:r>
            <w:r w:rsidRPr="00891076">
              <w:rPr>
                <w:rFonts w:ascii="Verdana" w:hAnsi="Verdana"/>
                <w:b/>
                <w:bCs/>
              </w:rPr>
              <w:br/>
            </w:r>
            <w:r w:rsidRPr="00891076">
              <w:rPr>
                <w:rFonts w:ascii="Verdana" w:hAnsi="Verdana"/>
              </w:rP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 Fundamentos Políticos, Técnicos y de Gestión de la estrategia de Atención Integral a la Primera Infancia</w:t>
            </w:r>
            <w:r w:rsidRPr="00891076">
              <w:rPr>
                <w:rFonts w:ascii="Verdana" w:hAnsi="Verdana"/>
              </w:rPr>
              <w:br/>
              <w:t>- Referentes Técnicos para la educación inicial en el marco de la atención integral.</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xml:space="preserve">: Alistamiento: Las actividades a realizar y la duración de esta actividad, así como la fecha de inicio de </w:t>
            </w:r>
            <w:r w:rsidRPr="00891076">
              <w:rPr>
                <w:rFonts w:ascii="Verdana" w:hAnsi="Verdana"/>
              </w:rPr>
              <w:lastRenderedPageBreak/>
              <w:t>operación deberán determinarse en el Primer Comité Técnico Operativo del contrato, el cual debe celebrarse máximo dentro de los 10 días calendario siguientes a la legalización, el reconocimiento del mismo se hará teniendo en cuenta las canastas de atención del servicio, de la modalidad y el lineamiento técnico, administrativo y operativo.</w:t>
            </w:r>
          </w:p>
        </w:tc>
      </w:tr>
      <w:tr w:rsidR="00891076" w:rsidRPr="00891076" w14:paraId="0BE6A71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E82C49" w14:textId="77777777" w:rsidR="00891076" w:rsidRPr="00891076" w:rsidRDefault="00891076" w:rsidP="00891076">
            <w:pPr>
              <w:jc w:val="both"/>
              <w:rPr>
                <w:rFonts w:ascii="Verdana" w:hAnsi="Verdana"/>
              </w:rPr>
            </w:pPr>
            <w:r w:rsidRPr="00891076">
              <w:rPr>
                <w:rFonts w:ascii="Verdana" w:hAnsi="Verdana"/>
                <w:b/>
                <w:bCs/>
              </w:rPr>
              <w:lastRenderedPageBreak/>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F7B4F9" w14:textId="77777777" w:rsidR="00891076" w:rsidRPr="00891076" w:rsidRDefault="00891076" w:rsidP="00891076">
            <w:pPr>
              <w:jc w:val="both"/>
              <w:rPr>
                <w:rFonts w:ascii="Verdana" w:hAnsi="Verdana"/>
              </w:rPr>
            </w:pPr>
            <w:r w:rsidRPr="00891076">
              <w:rPr>
                <w:rFonts w:ascii="Verdana" w:hAnsi="Verdana"/>
                <w:b/>
                <w:bCs/>
              </w:rPr>
              <w:t>HCB FAMI- FAMILIAR (I)</w:t>
            </w:r>
          </w:p>
        </w:tc>
      </w:tr>
      <w:tr w:rsidR="00891076" w:rsidRPr="00891076" w14:paraId="29B5E9FC"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A540A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AD0C19" w14:textId="1DD17FF1" w:rsidR="00891076" w:rsidRPr="00891076" w:rsidRDefault="00891076" w:rsidP="00891076">
            <w:pPr>
              <w:jc w:val="both"/>
              <w:rPr>
                <w:rFonts w:ascii="Verdana" w:hAnsi="Verdana"/>
              </w:rPr>
            </w:pPr>
            <w:r w:rsidRPr="00891076">
              <w:rPr>
                <w:rFonts w:ascii="Verdana" w:hAnsi="Verdana"/>
              </w:rPr>
              <w:t>Promover el desarrollo integral de las niñas y los niños desde su concepción hasta los 2 años</w:t>
            </w:r>
            <w:r w:rsidRPr="00B04DDE">
              <w:rPr>
                <w:rFonts w:ascii="Verdana" w:hAnsi="Verdana"/>
                <w:b/>
                <w:bCs/>
                <w:vertAlign w:val="superscript"/>
              </w:rPr>
              <w:t>(1)</w:t>
            </w:r>
            <w:r w:rsidRPr="00891076">
              <w:rPr>
                <w:rFonts w:ascii="Verdana" w:hAnsi="Verdana"/>
              </w:rPr>
              <w:t> a través de procesos pedagógicos significativos, fortalecimiento y acompañamiento a familias y cuidadores y la articulación interinstitucional en cumplimiento de la Política de estado para el desarrollo integral de la primera infancia de cero a siempre.</w:t>
            </w:r>
          </w:p>
        </w:tc>
      </w:tr>
      <w:tr w:rsidR="00891076" w:rsidRPr="00891076" w14:paraId="4F31637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DE264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6FB22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11A69B" w14:textId="77777777" w:rsidR="00891076" w:rsidRPr="00891076" w:rsidRDefault="00891076" w:rsidP="00891076">
            <w:pPr>
              <w:jc w:val="both"/>
              <w:rPr>
                <w:rFonts w:ascii="Verdana" w:hAnsi="Verdana"/>
              </w:rPr>
            </w:pPr>
            <w:r w:rsidRPr="00891076">
              <w:rPr>
                <w:rFonts w:ascii="Verdana" w:hAnsi="Verdana"/>
              </w:rPr>
              <w:t>- Desarrollar procesos pedagógicos centrados en los intereses de las niñas, los niños y sus familias, sus características individuales y culturales, para promover su desarrollo integral.</w:t>
            </w:r>
            <w:r w:rsidRPr="00891076">
              <w:rPr>
                <w:rFonts w:ascii="Verdana" w:hAnsi="Verdana"/>
              </w:rPr>
              <w:br/>
              <w:t>- Adelantar procesos de acompañamiento y fortalecimiento a las familias en su rol como garante de los derechos para promover el desarrollo integral de las niñas y niños, valorando y resignificando las prácticas asociadas con el cuidado, la crianza y el rol educativo.</w:t>
            </w:r>
            <w:r w:rsidRPr="00891076">
              <w:rPr>
                <w:rFonts w:ascii="Verdana" w:hAnsi="Verdana"/>
              </w:rPr>
              <w:br/>
              <w:t>- Realizar la gestión y la articulación intersectorial con las instancias del Sistema Nacional de Bienestar Familiar presentes en el territorio que posibiliten la promoción, garantía y restablecimiento de los derechos en primera infancia.</w:t>
            </w:r>
            <w:r w:rsidRPr="00891076">
              <w:rPr>
                <w:rFonts w:ascii="Verdana" w:hAnsi="Verdana"/>
              </w:rPr>
              <w:br/>
              <w:t xml:space="preserve">- Implementar acciones con la familia que promuevan el acceso y consumo diario de alimentos en cantidad, </w:t>
            </w:r>
            <w:r w:rsidRPr="00891076">
              <w:rPr>
                <w:rFonts w:ascii="Verdana" w:hAnsi="Verdana"/>
              </w:rPr>
              <w:lastRenderedPageBreak/>
              <w:t>calidad e inocuidad por parte de las niñas, niños, mujeres gestantes y madres en periodo de lactancia.</w:t>
            </w:r>
            <w:r w:rsidRPr="00891076">
              <w:rPr>
                <w:rFonts w:ascii="Verdana" w:hAnsi="Verdana"/>
              </w:rPr>
              <w:br/>
              <w:t>- Generar acciones para propiciar una atención pertinente para las niñas y los niños, sus familias y cuidadores, a la luz de la perspectiva de respeto y reconocimiento de la diversidad y las categorías priorizadas en el Modelo de Enfoque Diferencial de Derechos del ICBF (género, discapacidad, pertinencia étnica y víctimas del conflicto armado).</w:t>
            </w:r>
          </w:p>
        </w:tc>
      </w:tr>
      <w:tr w:rsidR="00891076" w:rsidRPr="00891076" w14:paraId="5F8179F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C2DB26"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5E1CBE" w14:textId="3B4E8917" w:rsidR="00891076" w:rsidRPr="00891076" w:rsidRDefault="00891076" w:rsidP="00891076">
            <w:pPr>
              <w:jc w:val="both"/>
              <w:rPr>
                <w:rFonts w:ascii="Verdana" w:hAnsi="Verdana"/>
              </w:rPr>
            </w:pPr>
            <w:r w:rsidRPr="00891076">
              <w:rPr>
                <w:rFonts w:ascii="Verdana" w:hAnsi="Verdana"/>
              </w:rPr>
              <w:t>Mujeres gestantes, mujeres lactantes niñas y niños hasta los seis (6) meses de edad; y niños(as) mayores de seis (6) meses menores de dos (2) años, con las siguientes características:</w:t>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de las modalidades de Recuperación Nutricional: Centros de Recuperación Nutricional - CRN, Recuperación Nutricional con Enfoque Comunitario y Recuperación Nutricional con énfasis en los primeros 1000 días o remitidos por el Centro Zonal o Regional cuando aplique.</w:t>
            </w:r>
            <w:r w:rsidRPr="00891076">
              <w:rPr>
                <w:rFonts w:ascii="Verdana" w:hAnsi="Verdana"/>
              </w:rPr>
              <w:br/>
              <w:t>- Que se encuentran en Proceso Administrativo de Restablecimiento de Derechos- PARD o hermanos de los que se encuentran en PARD.</w:t>
            </w:r>
            <w:r w:rsidRPr="00891076">
              <w:rPr>
                <w:rFonts w:ascii="Verdana" w:hAnsi="Verdana"/>
              </w:rPr>
              <w:br/>
              <w:t>- Pertenecientes a familias identificadas a través de la Estrategia para la Superación de la Pobreza Extrema-Red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afrocolombianos, palanqueros, raizales y ROM), que demanden el servicio.</w:t>
            </w:r>
            <w:r w:rsidRPr="00891076">
              <w:rPr>
                <w:rFonts w:ascii="Verdana" w:hAnsi="Verdana"/>
              </w:rPr>
              <w:br/>
              <w:t>- Con discapacidad.</w:t>
            </w:r>
            <w:r w:rsidRPr="00891076">
              <w:rPr>
                <w:rFonts w:ascii="Verdana" w:hAnsi="Verdana"/>
              </w:rPr>
              <w:br/>
              <w:t xml:space="preserve">- Pertenecientes a hogares cuyo puntaje SISBEN III (Sistema de Información de Potenciales Usuarios) sea igual o inferior a los nuevos puntos de corte definidos para Primera Infancia. Tal como se relaciona a </w:t>
            </w:r>
            <w:r w:rsidRPr="00891076">
              <w:rPr>
                <w:rFonts w:ascii="Verdana" w:hAnsi="Verdana"/>
              </w:rPr>
              <w:lastRenderedPageBreak/>
              <w:t>continuación:</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06D4DEBD" wp14:editId="6728BB3F">
                  <wp:extent cx="4579620" cy="4038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9620" cy="40386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t>- Pertenecientes a los proyectos de las 100 mil viviendas y Viviendas de Interés Prioritario</w:t>
            </w:r>
            <w:r w:rsidRPr="00891076">
              <w:rPr>
                <w:rFonts w:ascii="Verdana" w:hAnsi="Verdana"/>
              </w:rPr>
              <w:br/>
              <w:t>- Excepcionalmente serán atendidos las niñas y niños con 5 años cumplidos, que no ingresaron en la vigencia al sistema educativo formal (grado transición). En esta modalidad se atenderán niñas y niños de 2 hasta menores de 5 años en zonas donde no exista la posibilidad de contar con una modalidad institucional sea integral o tradicional.</w:t>
            </w:r>
          </w:p>
        </w:tc>
      </w:tr>
      <w:tr w:rsidR="00891076" w:rsidRPr="00891076" w14:paraId="749800B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31DE5E"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2C6E80" w14:textId="77777777" w:rsidR="00891076" w:rsidRPr="00891076" w:rsidRDefault="00891076" w:rsidP="00891076">
            <w:pPr>
              <w:jc w:val="both"/>
              <w:rPr>
                <w:rFonts w:ascii="Verdana" w:hAnsi="Verdana"/>
              </w:rPr>
            </w:pPr>
            <w:r w:rsidRPr="00891076">
              <w:rPr>
                <w:rFonts w:ascii="Verdana" w:hAnsi="Verdana"/>
              </w:rPr>
              <w:t>- Formación: El HCB - FAMI, tiene un alto componente educativo, el cual se desarrolla a través de sesiones educativas grupales y visitas domiciliarias. La atención a las familias se brinda durante 96 horas al mes distribuidas así:</w:t>
            </w:r>
            <w:r w:rsidRPr="00891076">
              <w:rPr>
                <w:rFonts w:ascii="Verdana" w:hAnsi="Verdana"/>
              </w:rPr>
              <w:br/>
              <w:t>- 40 horas para encuentros educativos grupales con madres gestantes, madres lactantes, niñas y niños menores de 2 años.</w:t>
            </w:r>
            <w:r w:rsidRPr="00891076">
              <w:rPr>
                <w:rFonts w:ascii="Verdana" w:hAnsi="Verdana"/>
              </w:rPr>
              <w:br/>
              <w:t>- 18 horas para encuentros educativos en el hogar (mínimo un encuentro por familia al mes).</w:t>
            </w:r>
            <w:r w:rsidRPr="00891076">
              <w:rPr>
                <w:rFonts w:ascii="Verdana" w:hAnsi="Verdana"/>
              </w:rPr>
              <w:br/>
              <w:t>- 12 horas de cualificación a la Madre o padre Comunitario.</w:t>
            </w:r>
            <w:r w:rsidRPr="00891076">
              <w:rPr>
                <w:rFonts w:ascii="Verdana" w:hAnsi="Verdana"/>
              </w:rPr>
              <w:br/>
              <w:t>- 26 horas para planeación pedagógica, coordinación de actividades propias del SNBF y desplazamientos.</w:t>
            </w:r>
            <w:r w:rsidRPr="00891076">
              <w:rPr>
                <w:rFonts w:ascii="Verdana" w:hAnsi="Verdana"/>
              </w:rPr>
              <w:br/>
            </w:r>
            <w:r w:rsidRPr="00891076">
              <w:rPr>
                <w:rFonts w:ascii="Verdana" w:hAnsi="Verdana"/>
              </w:rPr>
              <w:br/>
              <w:t>Estas actividades, son dirigidas por un agente educativo comunitario denominado Madre o Padre Comunitario FAMI</w:t>
            </w:r>
            <w:r w:rsidRPr="00891076">
              <w:rPr>
                <w:rFonts w:ascii="Verdana" w:hAnsi="Verdana"/>
              </w:rPr>
              <w:br/>
              <w:t xml:space="preserve">- Nutricionales: Suministro de una ración para preparar (paquete alimentario) de entrega mensual que debe cubrir mínimo el 45% de los requerimientos diarios de energía y nutrientes definidos para el servicio y un refrigerio para la sesión educativa grupal. Igualmente se </w:t>
            </w:r>
            <w:r w:rsidRPr="00891076">
              <w:rPr>
                <w:rFonts w:ascii="Verdana" w:hAnsi="Verdana"/>
              </w:rPr>
              <w:lastRenderedPageBreak/>
              <w:t>puede suplir la Ración Para Preparar por ración servida, los días en que se adelantan las sesiones educativas, previa aprobación de la Regional. Se realiza seguimiento nutricional a los usuarios, de forma trimestral, para registro por el operador en el sistema de información definido y definición de Plan de Intervención, (anexo 2 de los presente lineamientos)</w:t>
            </w:r>
            <w:r w:rsidRPr="00891076">
              <w:rPr>
                <w:rFonts w:ascii="Verdana" w:hAnsi="Verdana"/>
              </w:rPr>
              <w:br/>
              <w:t>- Articulación con el Sistema Nacional de Bienestar Familiar: Especialmente con el Sector Salud, generando mecanismos efectivos de coordinación interinstitucional para el uso de los servicios en promoción y prevención por parte de las gestantes, mujeres lactantes y niños menores de dos años usuarios del programa.</w:t>
            </w:r>
          </w:p>
        </w:tc>
      </w:tr>
      <w:tr w:rsidR="00891076" w:rsidRPr="00891076" w14:paraId="7B1DF187"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611D25"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A7B6D5" w14:textId="77777777" w:rsidR="00891076" w:rsidRPr="00891076" w:rsidRDefault="00891076" w:rsidP="00891076">
            <w:pPr>
              <w:jc w:val="both"/>
              <w:rPr>
                <w:rFonts w:ascii="Verdana" w:hAnsi="Verdana"/>
              </w:rPr>
            </w:pPr>
            <w:r w:rsidRPr="00891076">
              <w:rPr>
                <w:rFonts w:ascii="Verdana" w:hAnsi="Verdana"/>
              </w:rPr>
              <w:t>11 meses para atención directa de los usuarios en el marco del contrato de aporte</w:t>
            </w:r>
          </w:p>
        </w:tc>
      </w:tr>
      <w:tr w:rsidR="00891076" w:rsidRPr="00891076" w14:paraId="7461224A"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C7B450"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5D4D08"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0192CD76"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6D70C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8CAB41" w14:textId="77777777" w:rsidR="00891076" w:rsidRPr="00891076" w:rsidRDefault="00891076" w:rsidP="00891076">
            <w:pPr>
              <w:jc w:val="both"/>
              <w:rPr>
                <w:rFonts w:ascii="Verdana" w:hAnsi="Verdana"/>
              </w:rPr>
            </w:pPr>
            <w:r w:rsidRPr="00891076">
              <w:rPr>
                <w:rFonts w:ascii="Verdana" w:hAnsi="Verdana"/>
              </w:rPr>
              <w:t>Niños y niñas de 6 a Preparar.24 meses: 900 gramos/niño/mes en la Ración paraMujeres gestantes y madres en periodo de lactancia (hasta los 6 meses de su bebé): 1.800 gramos/usuaria /mes, por 11 meses, en la Ración para Preparar (dos paquetes de 900 gramos/mes).</w:t>
            </w:r>
          </w:p>
        </w:tc>
      </w:tr>
      <w:tr w:rsidR="00891076" w:rsidRPr="00891076" w14:paraId="5439822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E0CA4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BC2E2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427970" w14:textId="7116E7F6" w:rsidR="00891076" w:rsidRPr="00891076" w:rsidRDefault="00891076" w:rsidP="00891076">
            <w:pPr>
              <w:jc w:val="both"/>
              <w:rPr>
                <w:rFonts w:ascii="Verdana" w:hAnsi="Verdana"/>
              </w:rPr>
            </w:pPr>
            <w:r w:rsidRPr="00891076">
              <w:rPr>
                <w:rFonts w:ascii="Verdana" w:hAnsi="Verdana"/>
                <w:b/>
                <w:bCs/>
              </w:rPr>
              <w:t>Ver anexo 7.</w:t>
            </w:r>
            <w:r w:rsidRPr="00891076">
              <w:rPr>
                <w:rFonts w:ascii="Verdana" w:hAnsi="Verdana"/>
              </w:rPr>
              <w:br/>
            </w:r>
            <w:r w:rsidRPr="00891076">
              <w:rPr>
                <w:rFonts w:ascii="Verdana" w:hAnsi="Verdana"/>
              </w:rPr>
              <w:br/>
              <w:t>Gastos Administrativos: este recurso se incluye con el fin de apoyar a las Asociaciones de padres usuarios del programa Hogares Comunitarios de Bienestar para que puedan contar con un apoyo en la parte administrativa. Ver anexo 7.</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Para los contratos de HCB FAMI se reconocerá el pago de pólizas y publicaciones de acuerdo a las necesidades Identificadas por las regionales y de acuerdo a los montos de los contratos.</w:t>
            </w:r>
            <w:r w:rsidRPr="00891076">
              <w:rPr>
                <w:rFonts w:ascii="Verdana" w:hAnsi="Verdana"/>
              </w:rPr>
              <w:br/>
            </w:r>
            <w:r w:rsidRPr="00891076">
              <w:rPr>
                <w:rFonts w:ascii="Verdana" w:hAnsi="Verdana"/>
              </w:rPr>
              <w:lastRenderedPageBreak/>
              <w:br/>
            </w:r>
            <w:r w:rsidRPr="00891076">
              <w:rPr>
                <w:rFonts w:ascii="Verdana" w:hAnsi="Verdana"/>
                <w:b/>
                <w:bCs/>
              </w:rPr>
              <w:t>Nota 2:</w:t>
            </w:r>
            <w:r w:rsidRPr="00891076">
              <w:rPr>
                <w:rFonts w:ascii="Verdana" w:hAnsi="Verdana"/>
              </w:rPr>
              <w:t> A partir de febrero de 2014 y de acuerdo con la Ley </w:t>
            </w:r>
            <w:r w:rsidRPr="00B04DDE">
              <w:rPr>
                <w:rFonts w:ascii="Verdana" w:hAnsi="Verdana"/>
              </w:rPr>
              <w:t>1607</w:t>
            </w:r>
            <w:r w:rsidRPr="00891076">
              <w:rPr>
                <w:rFonts w:ascii="Verdana" w:hAnsi="Verdana"/>
              </w:rPr>
              <w:t> del 2012 y Decreto </w:t>
            </w:r>
            <w:r w:rsidRPr="00B04DDE">
              <w:rPr>
                <w:rFonts w:ascii="Verdana" w:hAnsi="Verdana"/>
              </w:rPr>
              <w:t>1072</w:t>
            </w:r>
            <w:r w:rsidRPr="00891076">
              <w:rPr>
                <w:rFonts w:ascii="Verdana" w:hAnsi="Verdana"/>
              </w:rPr>
              <w:t> de 2015</w:t>
            </w:r>
            <w:r w:rsidRPr="00891076">
              <w:rPr>
                <w:rFonts w:ascii="Verdana" w:hAnsi="Verdana"/>
              </w:rPr>
              <w:br/>
            </w:r>
            <w:r w:rsidRPr="00891076">
              <w:rPr>
                <w:rFonts w:ascii="Verdana" w:hAnsi="Verdana"/>
                <w:b/>
                <w:bCs/>
              </w:rPr>
              <w:t>Nota 3:</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05FE5F7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43AC9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404E07" w14:textId="5DBFD3F4"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w:t>
            </w:r>
            <w:r w:rsidRPr="00B04DDE">
              <w:rPr>
                <w:rFonts w:ascii="Verdana" w:hAnsi="Verdana"/>
              </w:rPr>
              <w:t>1098</w:t>
            </w:r>
            <w:r w:rsidRPr="00891076">
              <w:rPr>
                <w:rFonts w:ascii="Verdana" w:hAnsi="Verdana"/>
              </w:rPr>
              <w:t>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7799986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A090C1" w14:textId="77777777" w:rsidR="00891076" w:rsidRPr="00891076" w:rsidRDefault="00891076" w:rsidP="00891076">
            <w:pPr>
              <w:jc w:val="both"/>
              <w:rPr>
                <w:rFonts w:ascii="Verdana" w:hAnsi="Verdana"/>
              </w:rPr>
            </w:pP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DDE4A6" w14:textId="77777777" w:rsidR="00891076" w:rsidRPr="00891076" w:rsidRDefault="00891076" w:rsidP="00891076">
            <w:pPr>
              <w:jc w:val="both"/>
              <w:rPr>
                <w:rFonts w:ascii="Verdana" w:hAnsi="Verdana"/>
              </w:rPr>
            </w:pPr>
            <w:r w:rsidRPr="00891076">
              <w:rPr>
                <w:rFonts w:ascii="Verdana" w:hAnsi="Verdana"/>
              </w:rPr>
              <w:t>Dotación Inicial; Raciones y Refrigerio; Material didáctico de consumo; Aseo y combustible; Reposición de dotación; Talento Humano; Gastos administrativos (incluye: cargue usuarios, apoyo contable); Póliza (Se realiza este aporte para las Asociaciones de Padres Usuarios del Programa HCB- FAMI)</w:t>
            </w:r>
          </w:p>
        </w:tc>
      </w:tr>
      <w:tr w:rsidR="00891076" w:rsidRPr="00891076" w14:paraId="4B92B5F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78C165" w14:textId="77777777" w:rsidR="00891076" w:rsidRPr="00891076" w:rsidRDefault="00891076" w:rsidP="00891076">
            <w:pPr>
              <w:jc w:val="both"/>
              <w:rPr>
                <w:rFonts w:ascii="Verdana" w:hAnsi="Verdana"/>
              </w:rPr>
            </w:pPr>
            <w:r w:rsidRPr="00891076">
              <w:rPr>
                <w:rFonts w:ascii="Verdana" w:hAnsi="Verdana"/>
                <w:b/>
                <w:bCs/>
              </w:rP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A02405" w14:textId="1EE3CB4E" w:rsidR="00891076" w:rsidRPr="00891076" w:rsidRDefault="00891076" w:rsidP="00891076">
            <w:pPr>
              <w:jc w:val="both"/>
              <w:rPr>
                <w:rFonts w:ascii="Verdana" w:hAnsi="Verdana"/>
              </w:rPr>
            </w:pPr>
            <w:r w:rsidRPr="00891076">
              <w:rPr>
                <w:rFonts w:ascii="Verdana" w:hAnsi="Verdana"/>
                <w:b/>
                <w:bCs/>
              </w:rPr>
              <w:t>Lineamientos</w:t>
            </w:r>
            <w:r w:rsidRPr="00891076">
              <w:rPr>
                <w:rFonts w:ascii="Verdana" w:hAnsi="Verdana"/>
              </w:rPr>
              <w:t>:</w:t>
            </w:r>
            <w:r w:rsidRPr="00891076">
              <w:rPr>
                <w:rFonts w:ascii="Verdana" w:hAnsi="Verdana"/>
              </w:rPr>
              <w:b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 Fundamentos Políticos, Técnicos y de Gestión de la estrategia de Atención Integral a la Primera Infancia</w:t>
            </w:r>
            <w:r w:rsidRPr="00891076">
              <w:rPr>
                <w:rFonts w:ascii="Verdana" w:hAnsi="Verdana"/>
              </w:rPr>
              <w:br/>
              <w:t>- Referentes Técnicos para la educación inicial en el marco de la atención integral.</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xml:space="preserve"> Alistamiento: Las actividades a realizar y la duración de esta actividad, así como la fecha de inicio de operación deberán determinarse en el Primer Comité Técnico Operativo del contrato, el cual debe celebrarse máximo dentro de los 10 días calendario siguientes a la legalización, el reconocimiento del mismo se hará </w:t>
            </w:r>
            <w:r w:rsidRPr="00891076">
              <w:rPr>
                <w:rFonts w:ascii="Verdana" w:hAnsi="Verdana"/>
              </w:rPr>
              <w:lastRenderedPageBreak/>
              <w:t>teniendo en cuenta las canastas de atención del servicio, el manual operativo y los lineamientos técnicos, administrativos y operativos.</w:t>
            </w:r>
          </w:p>
        </w:tc>
      </w:tr>
      <w:tr w:rsidR="00891076" w:rsidRPr="00891076" w14:paraId="5744A66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5BE959" w14:textId="77777777" w:rsidR="00891076" w:rsidRPr="00891076" w:rsidRDefault="00891076" w:rsidP="00891076">
            <w:pPr>
              <w:jc w:val="both"/>
              <w:rPr>
                <w:rFonts w:ascii="Verdana" w:hAnsi="Verdana"/>
              </w:rPr>
            </w:pPr>
            <w:r w:rsidRPr="00891076">
              <w:rPr>
                <w:rFonts w:ascii="Verdana" w:hAnsi="Verdana"/>
                <w:b/>
                <w:bCs/>
              </w:rPr>
              <w:lastRenderedPageBreak/>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13D7A5" w14:textId="77777777" w:rsidR="00891076" w:rsidRPr="00891076" w:rsidRDefault="00891076" w:rsidP="00891076">
            <w:pPr>
              <w:jc w:val="both"/>
              <w:rPr>
                <w:rFonts w:ascii="Verdana" w:hAnsi="Verdana"/>
              </w:rPr>
            </w:pPr>
            <w:r w:rsidRPr="00891076">
              <w:rPr>
                <w:rFonts w:ascii="Verdana" w:hAnsi="Verdana"/>
                <w:b/>
                <w:bCs/>
              </w:rPr>
              <w:t>HCB TRADICIONAL - COMUNITARIO (T)</w:t>
            </w:r>
          </w:p>
        </w:tc>
      </w:tr>
      <w:tr w:rsidR="00891076" w:rsidRPr="00891076" w14:paraId="3085CEDF"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B00EC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351C27" w14:textId="77777777" w:rsidR="00891076" w:rsidRPr="00891076" w:rsidRDefault="00891076" w:rsidP="00891076">
            <w:pPr>
              <w:jc w:val="both"/>
              <w:rPr>
                <w:rFonts w:ascii="Verdana" w:hAnsi="Verdana"/>
              </w:rPr>
            </w:pPr>
            <w:r w:rsidRPr="00891076">
              <w:rPr>
                <w:rFonts w:ascii="Verdana" w:hAnsi="Verdana"/>
              </w:rPr>
              <w:t>Promover el desarrollo integral, el cuidado y la protección de niñas y niños menores de cinco años, en condiciones de riesgo y vulnerabilidad, a través de acciones que pedagógicas y de cuidado para el goce efectivo de sus derechos, con la participación activa y organizada de la familia, la comunidad y las entidades territoriales.</w:t>
            </w:r>
          </w:p>
        </w:tc>
      </w:tr>
      <w:tr w:rsidR="00891076" w:rsidRPr="00891076" w14:paraId="50476BF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5E1E8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C5C88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AAD8AE" w14:textId="77777777" w:rsidR="00891076" w:rsidRPr="00891076" w:rsidRDefault="00891076" w:rsidP="00891076">
            <w:pPr>
              <w:jc w:val="both"/>
              <w:rPr>
                <w:rFonts w:ascii="Verdana" w:hAnsi="Verdana"/>
              </w:rPr>
            </w:pPr>
            <w:r w:rsidRPr="00891076">
              <w:rPr>
                <w:rFonts w:ascii="Verdana" w:hAnsi="Verdana"/>
              </w:rPr>
              <w:t>- Brindar condiciones que potencien el desarrollo integral de niñas y niños menores de 5 años, a través de actividades pedagógicas, de cuidado intencionado y de ambientes enriquecidos; considerando las particularidades culturales y territoriales.</w:t>
            </w:r>
            <w:r w:rsidRPr="00891076">
              <w:rPr>
                <w:rFonts w:ascii="Verdana" w:hAnsi="Verdana"/>
              </w:rPr>
              <w:br/>
              <w:t>- Promover el reconocimiento y respeto de la diversidad de niñas, niños, adultos, familias, comunidades y pueblos vinculados al servicio y generar acciones para propiciar una atención pertinente a la luz de las categorías priorizadas en el Modelo de Enfoque Diferencial de Derechos del ICBF (género, discapacidad, pertinencia étnica y víctimas del conflicto armado).</w:t>
            </w:r>
            <w:r w:rsidRPr="00891076">
              <w:rPr>
                <w:rFonts w:ascii="Verdana" w:hAnsi="Verdana"/>
              </w:rPr>
              <w:br/>
              <w:t>- Fortalecer las prácticas pedagógicas y de cuidado de las madres comunitarias y padres comunitarios para trabajar con las niñas, niños, familias y comunidades vinculados a los Hogares Comunitarios.</w:t>
            </w:r>
            <w:r w:rsidRPr="00891076">
              <w:rPr>
                <w:rFonts w:ascii="Verdana" w:hAnsi="Verdana"/>
              </w:rPr>
              <w:br/>
              <w:t xml:space="preserve">- Articular acciones con entes territoriales y entidades del Sistema Nacional de Bienestar Familiar- SNBF </w:t>
            </w:r>
            <w:r w:rsidRPr="00891076">
              <w:rPr>
                <w:rFonts w:ascii="Verdana" w:hAnsi="Verdana"/>
              </w:rPr>
              <w:lastRenderedPageBreak/>
              <w:t>involucrados en procesos de atención para la garantía de los derechos de la primera infancia.</w:t>
            </w:r>
            <w:r w:rsidRPr="00891076">
              <w:rPr>
                <w:rFonts w:ascii="Verdana" w:hAnsi="Verdana"/>
              </w:rPr>
              <w:br/>
              <w:t>- Apoyar a las familias en el fortalecimiento de vínculos afectivos y su función socializadora, para favorecer el desarrollo integral de las niñas y los niños.</w:t>
            </w:r>
            <w:r w:rsidRPr="00891076">
              <w:rPr>
                <w:rFonts w:ascii="Verdana" w:hAnsi="Verdana"/>
              </w:rPr>
              <w:br/>
              <w:t>-Contribuir con el adecuado estado nutricional de niñas y niños, a partir de un aporte diario de energía y nutrientes conforme a las particularidades del territorio y a las necesidades del servicio.</w:t>
            </w:r>
            <w:r w:rsidRPr="00891076">
              <w:rPr>
                <w:rFonts w:ascii="Verdana" w:hAnsi="Verdana"/>
              </w:rPr>
              <w:br/>
              <w:t>- Fomentar hábitos y estilos de vida saludables que favorezcan el mantenimiento del adecuado estado de salud desde la primera infancia y en las siguientes etapas del ciclo vital, mediante el desarrollo de procesos formativos y la práctica de la actividad física, hábitos alimentarios saludables y auto cuidado.</w:t>
            </w:r>
            <w:r w:rsidRPr="00891076">
              <w:rPr>
                <w:rFonts w:ascii="Verdana" w:hAnsi="Verdana"/>
              </w:rPr>
              <w:br/>
              <w:t>- Realizar seguimiento del desarrollo integral y la garantía de los derechos de cada niña y niño beneficiario.</w:t>
            </w:r>
            <w:r w:rsidRPr="00891076">
              <w:rPr>
                <w:rFonts w:ascii="Verdana" w:hAnsi="Verdana"/>
              </w:rPr>
              <w:br/>
              <w:t>- Realizar un trabajo articulado con las otras modalidades de educación inicial, existentes en el territorio o comunidad cercana.</w:t>
            </w:r>
          </w:p>
        </w:tc>
      </w:tr>
      <w:tr w:rsidR="00891076" w:rsidRPr="00891076" w14:paraId="43A82F8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04E97F"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7E8B05" w14:textId="553586F0" w:rsidR="00891076" w:rsidRPr="00891076" w:rsidRDefault="00891076" w:rsidP="00891076">
            <w:pPr>
              <w:jc w:val="both"/>
              <w:rPr>
                <w:rFonts w:ascii="Verdana" w:hAnsi="Verdana"/>
              </w:rPr>
            </w:pPr>
            <w:r w:rsidRPr="00891076">
              <w:rPr>
                <w:rFonts w:ascii="Verdana" w:hAnsi="Verdana"/>
              </w:rPr>
              <w:lastRenderedPageBreak/>
              <w:t>Niños y niñas mayores de 6 meses y menores de 5 años, con las siguientes características: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t xml:space="preserve">- Que se encuentran en proceso administrativo de </w:t>
            </w:r>
            <w:r w:rsidRPr="00891076">
              <w:rPr>
                <w:rFonts w:ascii="Verdana" w:hAnsi="Verdana"/>
              </w:rPr>
              <w:lastRenderedPageBreak/>
              <w:t>restablecimiento de derechos PARD</w:t>
            </w:r>
            <w:r w:rsidRPr="00891076">
              <w:rPr>
                <w:rFonts w:ascii="Verdana" w:hAnsi="Verdana"/>
              </w:rPr>
              <w:br/>
              <w:t>- Pertenecientes a familias identificadas a través de la Estrategia para la Superación de la Pobreza Extrema-Red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niños y niñas mayores de 2 años y menores de 5 años, sin perjuicio de poder generar acceso a niñas y niños menores de 2 años cuando se requiera, cumpliendo las condiciones de calidad para este grupo de edad.</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2F71BB93" wp14:editId="587E13FE">
                  <wp:extent cx="4579620" cy="4038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9620" cy="40386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r>
            <w:r w:rsidRPr="00891076">
              <w:rPr>
                <w:rFonts w:ascii="Verdana" w:hAnsi="Verdana"/>
              </w:rPr>
              <w:br/>
              <w:t>- Niños y niñas pertenecientes a familias que hagan parte del programa Familias en Acción y que cumplan al menos uno de los criterios señalados.</w:t>
            </w:r>
            <w:r w:rsidRPr="00891076">
              <w:rPr>
                <w:rFonts w:ascii="Verdana" w:hAnsi="Verdana"/>
              </w:rPr>
              <w:br/>
              <w:t>- Excepcionalmente serán atendidos las niñas y niños con 5 años cumplidos, que no ingresaron en la vigencia al sistema educativo formal (grado transición).</w:t>
            </w:r>
          </w:p>
        </w:tc>
      </w:tr>
      <w:tr w:rsidR="00891076" w:rsidRPr="00891076" w14:paraId="1C1C84B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336F4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40196F" w14:textId="77777777" w:rsidR="00891076" w:rsidRPr="00891076" w:rsidRDefault="00891076" w:rsidP="00891076">
            <w:pPr>
              <w:jc w:val="both"/>
              <w:rPr>
                <w:rFonts w:ascii="Verdana" w:hAnsi="Verdana"/>
              </w:rPr>
            </w:pPr>
            <w:r w:rsidRPr="00891076">
              <w:rPr>
                <w:rFonts w:ascii="Verdana" w:hAnsi="Verdana"/>
              </w:rPr>
              <w:lastRenderedPageBreak/>
              <w:t xml:space="preserve">- Salud y Nutrición: En cuanto al componente nutricional, el Instituto garantiza a los niños el suministro de alimentación inocua que aporte el 70% de los </w:t>
            </w:r>
            <w:r w:rsidRPr="00891076">
              <w:rPr>
                <w:rFonts w:ascii="Verdana" w:hAnsi="Verdana"/>
              </w:rPr>
              <w:lastRenderedPageBreak/>
              <w:t>requerimientos diarios de energía y nutriente, según grupos de edad. Se realiza seguimiento nutricional a los usuarios, de forma trimestral, para registro por el operador en el sistema de información definido y definición dePlan de Intervención.</w:t>
            </w:r>
            <w:r w:rsidRPr="00891076">
              <w:rPr>
                <w:rFonts w:ascii="Verdana" w:hAnsi="Verdana"/>
              </w:rPr>
              <w:br/>
              <w:t>- En situaciones excepcionales en que las niñas y niños no puedan desplazarse a las unidades de servicios (orden público, desastres naturales) y previo concepto de la Dirección de Primera Infancia, se podrá entregar la ración día en forma de paquete basados en el valor de la ración diaria y que cubra el requerimiento nutricional establecido en la minuta patrón, para lo cual la nutricionista del respectivo centro zonal, elaborará el contenido del paquete. Es importanteresaltar, que es mientras se supera la emergencia.</w:t>
            </w:r>
            <w:r w:rsidRPr="00891076">
              <w:rPr>
                <w:rFonts w:ascii="Verdana" w:hAnsi="Verdana"/>
              </w:rPr>
              <w:br/>
              <w:t>- Psicosocial: Para el desarrollo de este componente se aplica el Proyecto Pedagógico Educativo y Comunitario del ICBF bajo el enfoque de desarrollo humano, y la concepción de desarrollo infantil propuesto desde la mesa intersectorial para la primera infancia.</w:t>
            </w:r>
            <w:r w:rsidRPr="00891076">
              <w:rPr>
                <w:rFonts w:ascii="Verdana" w:hAnsi="Verdana"/>
              </w:rPr>
              <w:br/>
              <w:t>- Familia y Comunidad: Los Hogares Comunitarios de Bienestar, contemplan el trabajo con padres de familia enfocados en el desarrollo de competencias para el cuidado, la protección y el desarrollo de sus hijas e hijos. Los padres de familia constituyen biológica y socialmente los soportes y significaciones más importantes en el desarrollo del vínculo afectivo y del proceso de socialización de las niñas y niños, razón por la cual es fundamental desarrollar con ellos procesos de formación para poner en práctica contenidos básicos para el desarrollo psíquico, afectivo y físico tendiente a lograr que la niña y el niño crezcan en relaciones de ética y responsabilidad consigo mismo, con los demás y con el mundo que les rodea.</w:t>
            </w:r>
            <w:r w:rsidRPr="00891076">
              <w:rPr>
                <w:rFonts w:ascii="Verdana" w:hAnsi="Verdana"/>
              </w:rPr>
              <w:br/>
              <w:t>- Articulación con entidades del SNBF</w:t>
            </w:r>
          </w:p>
        </w:tc>
      </w:tr>
      <w:tr w:rsidR="00891076" w:rsidRPr="00891076" w14:paraId="2E46DFC3"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1C9F67"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1BDF01" w14:textId="77777777" w:rsidR="00891076" w:rsidRPr="00891076" w:rsidRDefault="00891076" w:rsidP="00891076">
            <w:pPr>
              <w:jc w:val="both"/>
              <w:rPr>
                <w:rFonts w:ascii="Verdana" w:hAnsi="Verdana"/>
              </w:rPr>
            </w:pPr>
            <w:r w:rsidRPr="00891076">
              <w:rPr>
                <w:rFonts w:ascii="Verdana" w:hAnsi="Verdana"/>
              </w:rPr>
              <w:t>200 días al año para atención directa de los usuarios en el marco del contrato de aporte.</w:t>
            </w:r>
          </w:p>
        </w:tc>
      </w:tr>
      <w:tr w:rsidR="00891076" w:rsidRPr="00891076" w14:paraId="33ECBBB5"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0310BB"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A5CE6B"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14098F45"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E9EA9E"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DA7D65" w14:textId="77777777" w:rsidR="00891076" w:rsidRPr="00891076" w:rsidRDefault="00891076" w:rsidP="00891076">
            <w:pPr>
              <w:jc w:val="both"/>
              <w:rPr>
                <w:rFonts w:ascii="Verdana" w:hAnsi="Verdana"/>
              </w:rPr>
            </w:pPr>
            <w:r w:rsidRPr="00891076">
              <w:rPr>
                <w:rFonts w:ascii="Verdana" w:hAnsi="Verdana"/>
              </w:rPr>
              <w:t xml:space="preserve">Niños y niñas de 1 año a 4 años 11 meses y 29 días: 15 gramos/niño/día hábil por 200 días; 5.400 </w:t>
            </w:r>
            <w:r w:rsidRPr="00891076">
              <w:rPr>
                <w:rFonts w:ascii="Verdana" w:hAnsi="Verdana"/>
              </w:rPr>
              <w:lastRenderedPageBreak/>
              <w:t>gramos/niño/año para llevar a la casa (un paquete de 900 gramos en febrero, abril, junio, agosto, octubre y noviembre)</w:t>
            </w:r>
          </w:p>
        </w:tc>
      </w:tr>
      <w:tr w:rsidR="00891076" w:rsidRPr="00891076" w14:paraId="64CE834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C9FC0B"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D711C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D0F832" w14:textId="72065CF3" w:rsidR="00891076" w:rsidRPr="00891076" w:rsidRDefault="00891076" w:rsidP="00891076">
            <w:pPr>
              <w:jc w:val="both"/>
              <w:rPr>
                <w:rFonts w:ascii="Verdana" w:hAnsi="Verdana"/>
              </w:rPr>
            </w:pPr>
            <w:r w:rsidRPr="00891076">
              <w:rPr>
                <w:rFonts w:ascii="Verdana" w:hAnsi="Verdana"/>
                <w:b/>
                <w:bCs/>
              </w:rPr>
              <w:t>Ver anexo 7</w:t>
            </w:r>
            <w:r w:rsidRPr="00891076">
              <w:rPr>
                <w:rFonts w:ascii="Verdana" w:hAnsi="Verdana"/>
              </w:rPr>
              <w:t>.</w:t>
            </w:r>
            <w:r w:rsidRPr="00891076">
              <w:rPr>
                <w:rFonts w:ascii="Verdana" w:hAnsi="Verdana"/>
              </w:rPr>
              <w:br/>
            </w:r>
            <w:r w:rsidRPr="00891076">
              <w:rPr>
                <w:rFonts w:ascii="Verdana" w:hAnsi="Verdana"/>
              </w:rPr>
              <w:br/>
              <w:t>Gastos administrativos: este recurso se incluye con el fin de apoyar a las Asociaciones de padres usuarios del programa Hogares Comunitarios de Bienestar para que puedan contar con un apoyo en la parte administrativa.</w:t>
            </w:r>
            <w:r w:rsidRPr="00891076">
              <w:rPr>
                <w:rFonts w:ascii="Verdana" w:hAnsi="Verdana"/>
              </w:rPr>
              <w:br/>
            </w:r>
            <w:r w:rsidRPr="00891076">
              <w:rPr>
                <w:rFonts w:ascii="Verdana" w:hAnsi="Verdana"/>
                <w:b/>
                <w:bCs/>
              </w:rPr>
              <w:t>Nota 1:</w:t>
            </w:r>
            <w:r w:rsidRPr="00891076">
              <w:rPr>
                <w:rFonts w:ascii="Verdana" w:hAnsi="Verdana"/>
              </w:rPr>
              <w:t> Para la vigencia 2017 se reconocerá el concepto de reposición de dotación en el valor cupo niño de estas unidades.</w:t>
            </w:r>
            <w:r w:rsidRPr="00891076">
              <w:rPr>
                <w:rFonts w:ascii="Verdana" w:hAnsi="Verdana"/>
              </w:rPr>
              <w:br/>
            </w:r>
            <w:r w:rsidRPr="00891076">
              <w:rPr>
                <w:rFonts w:ascii="Verdana" w:hAnsi="Verdana"/>
              </w:rPr>
              <w:br/>
            </w:r>
            <w:r w:rsidRPr="00891076">
              <w:rPr>
                <w:rFonts w:ascii="Verdana" w:hAnsi="Verdana"/>
                <w:b/>
                <w:bCs/>
              </w:rPr>
              <w:t>Nota 2:</w:t>
            </w:r>
            <w:r w:rsidRPr="00891076">
              <w:rPr>
                <w:rFonts w:ascii="Verdana" w:hAnsi="Verdana"/>
              </w:rPr>
              <w:t> Para los contratos de HCB tradicionales se reconocerá el pago de pólizas y publicaciones de acuerdo a las necesidades identificadas por las regionales y de acuerdo a los montos de los contratos.</w:t>
            </w:r>
            <w:r w:rsidRPr="00891076">
              <w:rPr>
                <w:rFonts w:ascii="Verdana" w:hAnsi="Verdana"/>
              </w:rPr>
              <w:br/>
            </w:r>
            <w:r w:rsidRPr="00891076">
              <w:rPr>
                <w:rFonts w:ascii="Verdana" w:hAnsi="Verdana"/>
              </w:rPr>
              <w:br/>
            </w:r>
            <w:r w:rsidRPr="00891076">
              <w:rPr>
                <w:rFonts w:ascii="Verdana" w:hAnsi="Verdana"/>
                <w:b/>
                <w:bCs/>
              </w:rPr>
              <w:t>Nota 3:</w:t>
            </w:r>
            <w:r w:rsidRPr="00891076">
              <w:rPr>
                <w:rFonts w:ascii="Verdana" w:hAnsi="Verdana"/>
              </w:rPr>
              <w:t> A partir del mes de febrero de 2014 y de acuerdo con la Ley </w:t>
            </w:r>
            <w:r w:rsidRPr="00B04DDE">
              <w:rPr>
                <w:rFonts w:ascii="Verdana" w:hAnsi="Verdana"/>
              </w:rPr>
              <w:t>1607</w:t>
            </w:r>
            <w:r w:rsidRPr="00891076">
              <w:rPr>
                <w:rFonts w:ascii="Verdana" w:hAnsi="Verdana"/>
              </w:rPr>
              <w:t> del 2012 Decreto </w:t>
            </w:r>
            <w:r w:rsidRPr="00B04DDE">
              <w:rPr>
                <w:rFonts w:ascii="Verdana" w:hAnsi="Verdana"/>
              </w:rPr>
              <w:t>1072</w:t>
            </w:r>
            <w:r w:rsidRPr="00891076">
              <w:rPr>
                <w:rFonts w:ascii="Verdana" w:hAnsi="Verdana"/>
              </w:rPr>
              <w:t> de 2015.Se realizarán desembolsos periódicos que permitan apalancar la operación del servicio.</w:t>
            </w:r>
            <w:r w:rsidRPr="00891076">
              <w:rPr>
                <w:rFonts w:ascii="Verdana" w:hAnsi="Verdana"/>
              </w:rPr>
              <w:br/>
            </w:r>
            <w:r w:rsidRPr="00891076">
              <w:rPr>
                <w:rFonts w:ascii="Verdana" w:hAnsi="Verdana"/>
              </w:rPr>
              <w:br/>
              <w:t>Se descontarán las raciones correspondientes a los cupos no utilizados y a las inasistencias según lo establecido contractualmente.</w:t>
            </w:r>
            <w:r w:rsidRPr="00891076">
              <w:rPr>
                <w:rFonts w:ascii="Verdana" w:hAnsi="Verdana"/>
              </w:rPr>
              <w:br/>
            </w:r>
            <w:r w:rsidRPr="00891076">
              <w:rPr>
                <w:rFonts w:ascii="Verdana" w:hAnsi="Verdana"/>
              </w:rPr>
              <w:br/>
            </w:r>
            <w:r w:rsidRPr="00891076">
              <w:rPr>
                <w:rFonts w:ascii="Verdana" w:hAnsi="Verdana"/>
                <w:b/>
                <w:bCs/>
              </w:rPr>
              <w:t>Nota 4:</w:t>
            </w:r>
            <w:r w:rsidRPr="00891076">
              <w:rPr>
                <w:rFonts w:ascii="Verdana" w:hAnsi="Verdana"/>
              </w:rPr>
              <w:t> Para las modalidades de HCB, se definirá si existe cobro o no de cuota de participación en asamblea de padres, En aquellos casos donde esta asamblea defina el cobro de la Cuota el monto se debe establecer de conformidad con el acuerdo 0</w:t>
            </w:r>
            <w:r w:rsidRPr="00B04DDE">
              <w:rPr>
                <w:rFonts w:ascii="Verdana" w:hAnsi="Verdana"/>
              </w:rPr>
              <w:t>18</w:t>
            </w:r>
            <w:r w:rsidRPr="00891076">
              <w:rPr>
                <w:rFonts w:ascii="Verdana" w:hAnsi="Verdana"/>
              </w:rPr>
              <w:t xml:space="preserve"> de 2000, con este recaudo donde aplique, </w:t>
            </w:r>
            <w:r w:rsidRPr="00891076">
              <w:rPr>
                <w:rFonts w:ascii="Verdana" w:hAnsi="Verdana"/>
              </w:rPr>
              <w:lastRenderedPageBreak/>
              <w:t>se dará prioridad a la adquisición de seguro de accidentes para las niñas y los niños-</w:t>
            </w:r>
            <w:r w:rsidRPr="00891076">
              <w:rPr>
                <w:rFonts w:ascii="Verdana" w:hAnsi="Verdana"/>
              </w:rPr>
              <w:br/>
            </w:r>
            <w:r w:rsidRPr="00891076">
              <w:rPr>
                <w:rFonts w:ascii="Verdana" w:hAnsi="Verdana"/>
              </w:rPr>
              <w:br/>
            </w:r>
            <w:r w:rsidRPr="00891076">
              <w:rPr>
                <w:rFonts w:ascii="Verdana" w:hAnsi="Verdana"/>
                <w:b/>
                <w:bCs/>
              </w:rPr>
              <w:t>Nota 5:</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4225B7B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8E66C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0A8890" w14:textId="23F6FBF7"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w:t>
            </w:r>
            <w:r w:rsidRPr="00B04DDE">
              <w:rPr>
                <w:rFonts w:ascii="Verdana" w:hAnsi="Verdana"/>
              </w:rPr>
              <w:t>1098</w:t>
            </w:r>
            <w:r w:rsidRPr="00891076">
              <w:rPr>
                <w:rFonts w:ascii="Verdana" w:hAnsi="Verdana"/>
              </w:rPr>
              <w:t>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4B56B00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065C59" w14:textId="77777777" w:rsidR="00891076" w:rsidRPr="00891076" w:rsidRDefault="00891076" w:rsidP="00891076">
            <w:pPr>
              <w:jc w:val="both"/>
              <w:rPr>
                <w:rFonts w:ascii="Verdana" w:hAnsi="Verdana"/>
              </w:rPr>
            </w:pP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118CE2" w14:textId="77777777" w:rsidR="00891076" w:rsidRPr="00891076" w:rsidRDefault="00891076" w:rsidP="00891076">
            <w:pPr>
              <w:jc w:val="both"/>
              <w:rPr>
                <w:rFonts w:ascii="Verdana" w:hAnsi="Verdana"/>
              </w:rPr>
            </w:pPr>
            <w:r w:rsidRPr="00891076">
              <w:rPr>
                <w:rFonts w:ascii="Verdana" w:hAnsi="Verdana"/>
              </w:rPr>
              <w:t>Dotación Inicial, Raciones día y vacaciones, Material didáctico de consumo, Material didáctico duradero, Aseo y combustible, Reposición de dotación, Talento Humano, Gastos administrativos (incluye: cargue usuarios, apoyo contable), Póliza(Se realiza este aporte para las Asociaciones de Padres Usuarios del Programa HCB)</w:t>
            </w:r>
          </w:p>
        </w:tc>
      </w:tr>
      <w:tr w:rsidR="00891076" w:rsidRPr="00891076" w14:paraId="02DEE35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AC45B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FBBF19" w14:textId="17F9F706" w:rsidR="00891076" w:rsidRPr="00891076" w:rsidRDefault="00891076" w:rsidP="00891076">
            <w:pPr>
              <w:jc w:val="both"/>
              <w:rPr>
                <w:rFonts w:ascii="Verdana" w:hAnsi="Verdana"/>
              </w:rPr>
            </w:pPr>
            <w:r w:rsidRPr="00891076">
              <w:rPr>
                <w:rFonts w:ascii="Verdana" w:hAnsi="Verdana"/>
                <w:b/>
                <w:bCs/>
              </w:rPr>
              <w:t>Lineamientos</w:t>
            </w:r>
            <w:r w:rsidRPr="00891076">
              <w:rPr>
                <w:rFonts w:ascii="Verdana" w:hAnsi="Verdana"/>
              </w:rPr>
              <w:t>:</w:t>
            </w:r>
            <w:r w:rsidRPr="00891076">
              <w:rPr>
                <w:rFonts w:ascii="Verdana" w:hAnsi="Verdana"/>
              </w:rPr>
              <w:br/>
              <w:t>- Resolución </w:t>
            </w:r>
            <w:r w:rsidRPr="00B04DDE">
              <w:rPr>
                <w:rFonts w:ascii="Verdana" w:hAnsi="Verdana"/>
              </w:rPr>
              <w:t>13482</w:t>
            </w:r>
            <w:r w:rsidRPr="00891076">
              <w:rPr>
                <w:rFonts w:ascii="Verdana" w:hAnsi="Verdana"/>
              </w:rPr>
              <w:t> de 2016. Adopta el lineamiento a la Atención a PI</w:t>
            </w:r>
            <w:r w:rsidRPr="00891076">
              <w:rPr>
                <w:rFonts w:ascii="Verdana" w:hAnsi="Verdana"/>
              </w:rPr>
              <w:br/>
              <w:t>- Lineamiento Técnico para la atención a la primera infancia.</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xml:space="preserve"> Alistamiento: Las actividades a realizar y la duración de esta actividad, así como la fecha de inicio de operación deberán determinarse en el Primer Comité Técnico Operativo del contrato, el cual debe celebrarse máximo dentro de los 10 días calendario siguientes a la </w:t>
            </w:r>
            <w:r w:rsidRPr="00891076">
              <w:rPr>
                <w:rFonts w:ascii="Verdana" w:hAnsi="Verdana"/>
              </w:rPr>
              <w:lastRenderedPageBreak/>
              <w:t>legalización, el reconocimiento del mismo se hará teniendo en cuenta las canastas de atención del servicio, la modalidad comunitaria y el lineamiento técnico, administrativo y operativo.</w:t>
            </w:r>
          </w:p>
        </w:tc>
      </w:tr>
      <w:tr w:rsidR="00891076" w:rsidRPr="00891076" w14:paraId="1315DBB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C488D3" w14:textId="77777777" w:rsidR="00891076" w:rsidRPr="00891076" w:rsidRDefault="00891076" w:rsidP="00891076">
            <w:pPr>
              <w:jc w:val="both"/>
              <w:rPr>
                <w:rFonts w:ascii="Verdana" w:hAnsi="Verdana"/>
              </w:rPr>
            </w:pPr>
            <w:r w:rsidRPr="00891076">
              <w:rPr>
                <w:rFonts w:ascii="Verdana" w:hAnsi="Verdana"/>
                <w:b/>
                <w:bCs/>
              </w:rPr>
              <w:lastRenderedPageBreak/>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C1E908" w14:textId="77777777" w:rsidR="00891076" w:rsidRPr="00891076" w:rsidRDefault="00891076" w:rsidP="00891076">
            <w:pPr>
              <w:jc w:val="both"/>
              <w:rPr>
                <w:rFonts w:ascii="Verdana" w:hAnsi="Verdana"/>
              </w:rPr>
            </w:pPr>
            <w:r w:rsidRPr="00891076">
              <w:rPr>
                <w:rFonts w:ascii="Verdana" w:hAnsi="Verdana"/>
                <w:b/>
                <w:bCs/>
              </w:rPr>
              <w:t>HCB INTEGRAL - COMUNITARIO</w:t>
            </w:r>
          </w:p>
        </w:tc>
      </w:tr>
      <w:tr w:rsidR="00891076" w:rsidRPr="00891076" w14:paraId="4219C7C5"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9A75B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A2A17B" w14:textId="77777777" w:rsidR="00891076" w:rsidRPr="00891076" w:rsidRDefault="00891076" w:rsidP="00891076">
            <w:pPr>
              <w:jc w:val="both"/>
              <w:rPr>
                <w:rFonts w:ascii="Verdana" w:hAnsi="Verdana"/>
              </w:rPr>
            </w:pPr>
            <w:r w:rsidRPr="00891076">
              <w:rPr>
                <w:rFonts w:ascii="Verdana" w:hAnsi="Verdana"/>
              </w:rPr>
              <w:t>Promover el desarrollo integral, el cuidado y la protección de niñas y niños menores de cinco años, en condiciones de riesgo y vulnerabilidad, a través de acciones que pedagógicas y de cuidado para el goce efectivo de sus derechos, con la participación activa y organizada de la familia, la comunidad y las entidades territoriales.</w:t>
            </w:r>
          </w:p>
        </w:tc>
      </w:tr>
      <w:tr w:rsidR="00891076" w:rsidRPr="00891076" w14:paraId="4073980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11B37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1EF9C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622D60" w14:textId="77777777" w:rsidR="00891076" w:rsidRPr="00891076" w:rsidRDefault="00891076" w:rsidP="00891076">
            <w:pPr>
              <w:jc w:val="both"/>
              <w:rPr>
                <w:rFonts w:ascii="Verdana" w:hAnsi="Verdana"/>
              </w:rPr>
            </w:pPr>
            <w:r w:rsidRPr="00891076">
              <w:rPr>
                <w:rFonts w:ascii="Verdana" w:hAnsi="Verdana"/>
              </w:rPr>
              <w:t>- Brindar condiciones que potencien el desarrollo integral de niñas y niños menores de 5 años, a través de actividades pedagógicas, de cuidado intencionado y de ambientes enriquecidos; considerando las particularidades culturales y territoriales.</w:t>
            </w:r>
            <w:r w:rsidRPr="00891076">
              <w:rPr>
                <w:rFonts w:ascii="Verdana" w:hAnsi="Verdana"/>
              </w:rPr>
              <w:br/>
              <w:t>- Promover el reconocimiento y respeto de la diversidad de niñas, niños, adultos, familias, comunidades y pueblos vinculados al servicio y generar acciones para propiciar una atención pertinente a la luz de las categorías priorizadas en el Modelo de Enfoque Diferencial de Derechos del ICBF (género, discapacidad, pertinencia étnica y víctimas del conflicto armado).</w:t>
            </w:r>
            <w:r w:rsidRPr="00891076">
              <w:rPr>
                <w:rFonts w:ascii="Verdana" w:hAnsi="Verdana"/>
              </w:rPr>
              <w:br/>
              <w:t>- Fortalecer las prácticas pedagógicas y de cuidado de las madres comunitarias y padres comunitarios para trabajar con las niñas, niños, familias y comunidades vinculados a los Hogares Comunitarios.</w:t>
            </w:r>
            <w:r w:rsidRPr="00891076">
              <w:rPr>
                <w:rFonts w:ascii="Verdana" w:hAnsi="Verdana"/>
              </w:rPr>
              <w:br/>
              <w:t xml:space="preserve">- Articular acciones con entes territoriales y entidades del Sistema </w:t>
            </w:r>
            <w:r w:rsidRPr="00891076">
              <w:rPr>
                <w:rFonts w:ascii="Verdana" w:hAnsi="Verdana"/>
              </w:rPr>
              <w:lastRenderedPageBreak/>
              <w:t>Nacional de Bienestar Familiar- SNBF involucrados en procesos de atención para la garantía de los derechos de la primera infancia.</w:t>
            </w:r>
            <w:r w:rsidRPr="00891076">
              <w:rPr>
                <w:rFonts w:ascii="Verdana" w:hAnsi="Verdana"/>
              </w:rPr>
              <w:br/>
              <w:t>- Apoyar a las familias en el fortalecimiento de vínculos afectivos y su función socializadora, para favorecer el desarrollo integral de las niñas y los niños.</w:t>
            </w:r>
            <w:r w:rsidRPr="00891076">
              <w:rPr>
                <w:rFonts w:ascii="Verdana" w:hAnsi="Verdana"/>
              </w:rPr>
              <w:br/>
              <w:t>- Contribuir con el adecuado estado nutricional de niñas y niños, a partir de un aporte diario de energía y nutrientes conforme a las particularidades del territorio y a las necesidades del servicio.</w:t>
            </w:r>
            <w:r w:rsidRPr="00891076">
              <w:rPr>
                <w:rFonts w:ascii="Verdana" w:hAnsi="Verdana"/>
              </w:rPr>
              <w:br/>
              <w:t>- Fomentar hábitos y estilos de vida saludables que favorezcan el mantenimiento del adecuado estado de salud desde la primera infancia y en las siguientes etapas del ciclo vital, mediante el desarrollo de procesos formativos y la práctica de la actividad física, hábitos alimentarios saludables y auto cuidado.</w:t>
            </w:r>
            <w:r w:rsidRPr="00891076">
              <w:rPr>
                <w:rFonts w:ascii="Verdana" w:hAnsi="Verdana"/>
              </w:rPr>
              <w:br/>
              <w:t>- Realizar seguimiento del desarrollo integral y la garantía de los derechos de cada niña y niño beneficiario.</w:t>
            </w:r>
            <w:r w:rsidRPr="00891076">
              <w:rPr>
                <w:rFonts w:ascii="Verdana" w:hAnsi="Verdana"/>
              </w:rPr>
              <w:br/>
              <w:t>- Realizar un trabajo articulado con las otras modalidades de educación inicial, existentes en el territorio o comunidad cercana.</w:t>
            </w:r>
          </w:p>
        </w:tc>
      </w:tr>
      <w:tr w:rsidR="00891076" w:rsidRPr="00891076" w14:paraId="4578D67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9C7B25"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2D072A" w14:textId="5FF56DD9" w:rsidR="00891076" w:rsidRPr="00891076" w:rsidRDefault="00891076" w:rsidP="00891076">
            <w:pPr>
              <w:jc w:val="both"/>
              <w:rPr>
                <w:rFonts w:ascii="Verdana" w:hAnsi="Verdana"/>
              </w:rPr>
            </w:pPr>
            <w:r w:rsidRPr="00891076">
              <w:rPr>
                <w:rFonts w:ascii="Verdana" w:hAnsi="Verdana"/>
              </w:rPr>
              <w:lastRenderedPageBreak/>
              <w:t>Niños y niñas menores de 5 años y sus familias que cumplan con las siguientes características: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r>
            <w:r w:rsidRPr="00891076">
              <w:rPr>
                <w:rFonts w:ascii="Verdana" w:hAnsi="Verdana"/>
              </w:rPr>
              <w:lastRenderedPageBreak/>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niños y niñas mayores de 2 años y menores de 5 años, sin perjuicio de poder generar acceso a niñas y niños menores de 2 años cuando se requiera, cumpliendo las condiciones de calidad para este grupo de edad.</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3935B1BF" wp14:editId="43F33974">
                  <wp:extent cx="4579620" cy="4038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9620" cy="40386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r>
            <w:r w:rsidRPr="00891076">
              <w:rPr>
                <w:rFonts w:ascii="Verdana" w:hAnsi="Verdana"/>
              </w:rPr>
              <w:br/>
              <w:t>- Niños y niñas pertenecientes a familias que hagan parte del programa Familias en Acción y que cumplan al menos uno de los criterios señalados</w:t>
            </w:r>
            <w:r w:rsidRPr="00891076">
              <w:rPr>
                <w:rFonts w:ascii="Verdana" w:hAnsi="Verdana"/>
              </w:rPr>
              <w:br/>
              <w:t>- Excepcionalmente serán atendidos las niñas y niños con 5 años cumplidos, que no ingresaron en la vigencia al sistema educativo formal (grado transición).</w:t>
            </w:r>
            <w:r w:rsidRPr="00891076">
              <w:rPr>
                <w:rFonts w:ascii="Verdana" w:hAnsi="Verdana"/>
              </w:rPr>
              <w:br/>
              <w:t>- Madres comunitarias que atienden Hogares comunitarios en tránsito hacia la integralidad.</w:t>
            </w:r>
          </w:p>
        </w:tc>
      </w:tr>
      <w:tr w:rsidR="00891076" w:rsidRPr="00891076" w14:paraId="64579BE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C83E8A"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140D85" w14:textId="77777777" w:rsidR="00891076" w:rsidRPr="00891076" w:rsidRDefault="00891076" w:rsidP="00891076">
            <w:pPr>
              <w:jc w:val="both"/>
              <w:rPr>
                <w:rFonts w:ascii="Verdana" w:hAnsi="Verdana"/>
              </w:rPr>
            </w:pPr>
            <w:r w:rsidRPr="00891076">
              <w:rPr>
                <w:rFonts w:ascii="Verdana" w:hAnsi="Verdana"/>
              </w:rPr>
              <w:t>Se trabaja sobre los componentes calidad de la atención integral:</w:t>
            </w:r>
            <w:r w:rsidRPr="00891076">
              <w:rPr>
                <w:rFonts w:ascii="Verdana" w:hAnsi="Verdana"/>
              </w:rPr>
              <w:br/>
            </w:r>
            <w:r w:rsidRPr="00891076">
              <w:rPr>
                <w:rFonts w:ascii="Verdana" w:hAnsi="Verdana"/>
              </w:rPr>
              <w:br/>
              <w:t>- Procesos Pedagógicos: Se implementa una educación inicial con identidad propia, ¿entrada en responder a los intereses y necesidades de las niñas y niños en primera infancia en el marco de sus características culturales e individuales y donde el juego, la literatura, la exploración del medio y el arte se constituyen en experiencias fundamentales para potenciar su desarrollo.</w:t>
            </w:r>
            <w:r w:rsidRPr="00891076">
              <w:rPr>
                <w:rFonts w:ascii="Verdana" w:hAnsi="Verdana"/>
              </w:rPr>
              <w:br/>
              <w:t>- Familia, Comunidad y Redes: Se trabaja en procesos de formación y acompañamiento a familias y comunidades para Acoger, proteger y ofrecer espacios de afecto educación y crianza que potencien el desarrollo de las niñas y niños en primera infancia. Fortalecer la organización propia e incidir eh los escenarios de política locales para avanzar en torno a su desarrollo y el desarrollo de las niñas y niños en primera infancia.</w:t>
            </w:r>
            <w:r w:rsidRPr="00891076">
              <w:rPr>
                <w:rFonts w:ascii="Verdana" w:hAnsi="Verdana"/>
              </w:rPr>
              <w:br/>
              <w:t>- Salud y nutrición: Los Hogares comunitarios integrales son escenarios de formación para propiciar en las niñas, niños y sus familias, hábitos de vida saludables, así como garantizar el Consumo mínimo del 70% de los requerimientos diarios de energía y nutrientes de acuerdo con los grupos de edad. Además, se verifica el acceso de los niños y las niñas a los servicios de salud, se asesora a las familias para acceder a estos servicios y se desarrolla coordinación intersectorial para lograr que todos los niños y niñas tengan acceso a dichos servicios. Se realiza seguimiento nutricional a los beneficiarios, de forma trimestral, para registro por el operador en el sistema de información definido y definición de Plan de intervención.</w:t>
            </w:r>
            <w:r w:rsidRPr="00891076">
              <w:rPr>
                <w:rFonts w:ascii="Verdana" w:hAnsi="Verdana"/>
              </w:rPr>
              <w:br/>
              <w:t>- Ambientes Educativos y Protectores: El ambiente de cada hogar comunitario y de cada espacio comunitario donde se atiende a las niñas y niños se organiza para favorecer su desarrollo, bienestar y seguridad, y para incentivar la exploración del medio que les rodea. Igualmente, se realiza la identificación de los casos en donde se presentan posibles señales de vulneración de derechos, se fortalece a las familias como co-garantes y se trabaja en articulación interinstitucional para restablecer derechos cuando es necesario.</w:t>
            </w:r>
            <w:r w:rsidRPr="00891076">
              <w:rPr>
                <w:rFonts w:ascii="Verdana" w:hAnsi="Verdana"/>
              </w:rPr>
              <w:br/>
              <w:t xml:space="preserve">- Talento humano: se conforman equipos de trabajos funcionales, multidisciplinarios y con excelentes </w:t>
            </w:r>
            <w:r w:rsidRPr="00891076">
              <w:rPr>
                <w:rFonts w:ascii="Verdana" w:hAnsi="Verdana"/>
              </w:rPr>
              <w:lastRenderedPageBreak/>
              <w:t>capacidades profesionales y personales. Para ello ha sido fundamental definir áreas de conocimiento que desde sus diferentes saberes aportan a la comprensión del desarrollo infantil, así como profesiones que tienen por objeto dentro de sus procesos de formación, la inclusión de temáticas relacionadas con el desarrollo infantil. El equipo está conformado por las Madres Comunitarias (1 por cada 12, 13 o 14 niños), un coordinador por cada 60 hogares comunitarios, 1 profesional del área psicosocial, un profesional en salud y nutrición por cada 20 hogares comunitarios y un docente por cada 5 Hogares Comunitarios. Este componente es fundamental, pues de él dependen los demás componentes de la atención. Desde este componente se desarrollan acciones para la cualificación permanente del talento humano para asegurar una educación inicial de calidad.</w:t>
            </w:r>
            <w:r w:rsidRPr="00891076">
              <w:rPr>
                <w:rFonts w:ascii="Verdana" w:hAnsi="Verdana"/>
              </w:rPr>
              <w:br/>
              <w:t>- Administración y Gestión: Se trabaja para lograr una clara visión y misión relacionada con el desarrollo de políticas sociales, especialmente en procesos relacionados con el bienestar de los niños, niñas y sus familias.</w:t>
            </w:r>
          </w:p>
        </w:tc>
      </w:tr>
      <w:tr w:rsidR="00891076" w:rsidRPr="00891076" w14:paraId="162DD9C6" w14:textId="77777777" w:rsidTr="00891076">
        <w:trPr>
          <w:tblCellSpacing w:w="15" w:type="dxa"/>
        </w:trPr>
        <w:tc>
          <w:tcPr>
            <w:tcW w:w="2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04DF09" w14:textId="77777777" w:rsidR="00891076" w:rsidRPr="00891076" w:rsidRDefault="00891076" w:rsidP="00891076">
            <w:pPr>
              <w:jc w:val="both"/>
              <w:rPr>
                <w:rFonts w:ascii="Verdana" w:hAnsi="Verdana"/>
              </w:rPr>
            </w:pPr>
            <w:r w:rsidRPr="00891076">
              <w:rPr>
                <w:rFonts w:ascii="Verdana" w:hAnsi="Verdana"/>
                <w:b/>
                <w:bCs/>
              </w:rPr>
              <w:lastRenderedPageBreak/>
              <w:t>TIEMPO DEFUNCIONAMIENTO</w:t>
            </w:r>
          </w:p>
        </w:tc>
        <w:tc>
          <w:tcPr>
            <w:tcW w:w="28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ED2840" w14:textId="77777777" w:rsidR="00891076" w:rsidRPr="00891076" w:rsidRDefault="00891076" w:rsidP="00891076">
            <w:pPr>
              <w:jc w:val="both"/>
              <w:rPr>
                <w:rFonts w:ascii="Verdana" w:hAnsi="Verdana"/>
              </w:rPr>
            </w:pPr>
            <w:r w:rsidRPr="00891076">
              <w:rPr>
                <w:rFonts w:ascii="Verdana" w:hAnsi="Verdana"/>
              </w:rPr>
              <w:t>200 días para atención directa a los usuarios en el marco del contrato de aporte.</w:t>
            </w:r>
          </w:p>
        </w:tc>
      </w:tr>
      <w:tr w:rsidR="00891076" w:rsidRPr="00891076" w14:paraId="2F071C5F" w14:textId="77777777" w:rsidTr="00891076">
        <w:trPr>
          <w:tblCellSpacing w:w="15" w:type="dxa"/>
        </w:trPr>
        <w:tc>
          <w:tcPr>
            <w:tcW w:w="2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082F15" w14:textId="77777777" w:rsidR="00891076" w:rsidRPr="00891076" w:rsidRDefault="00891076" w:rsidP="00891076">
            <w:pPr>
              <w:jc w:val="both"/>
              <w:rPr>
                <w:rFonts w:ascii="Verdana" w:hAnsi="Verdana"/>
              </w:rPr>
            </w:pPr>
            <w:r w:rsidRPr="00891076">
              <w:rPr>
                <w:rFonts w:ascii="Verdana" w:hAnsi="Verdana"/>
                <w:b/>
                <w:bCs/>
              </w:rPr>
              <w:t>ROTACION</w:t>
            </w:r>
          </w:p>
        </w:tc>
        <w:tc>
          <w:tcPr>
            <w:tcW w:w="28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0334A2"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67570505" w14:textId="77777777" w:rsidTr="00891076">
        <w:trPr>
          <w:tblCellSpacing w:w="15" w:type="dxa"/>
        </w:trPr>
        <w:tc>
          <w:tcPr>
            <w:tcW w:w="2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D8232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BIENESTARINA</w:t>
            </w:r>
          </w:p>
        </w:tc>
        <w:tc>
          <w:tcPr>
            <w:tcW w:w="28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CA7E2C" w14:textId="77777777" w:rsidR="00891076" w:rsidRPr="00891076" w:rsidRDefault="00891076" w:rsidP="00891076">
            <w:pPr>
              <w:jc w:val="both"/>
              <w:rPr>
                <w:rFonts w:ascii="Verdana" w:hAnsi="Verdana"/>
              </w:rPr>
            </w:pPr>
            <w:r w:rsidRPr="00891076">
              <w:rPr>
                <w:rFonts w:ascii="Verdana" w:hAnsi="Verdana"/>
              </w:rPr>
              <w:t>Niñas y niños de 1 año a 4 años 11 meses y 29 días: 15 gramos/niño/día hábil por 200 días</w:t>
            </w:r>
            <w:r w:rsidRPr="00891076">
              <w:rPr>
                <w:rFonts w:ascii="Verdana" w:hAnsi="Verdana"/>
              </w:rPr>
              <w:br/>
              <w:t>5.400 gramos/niño para llevar a la casa. Un paquete de 900 gramos en febrero, abril, junio, agosto, octubre y noviembre</w:t>
            </w:r>
          </w:p>
        </w:tc>
      </w:tr>
      <w:tr w:rsidR="00891076" w:rsidRPr="00891076" w14:paraId="33E462C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68830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t>PARAMETROS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76B6A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8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4AC13F" w14:textId="7CC564C3" w:rsidR="00891076" w:rsidRPr="00891076" w:rsidRDefault="00891076" w:rsidP="00891076">
            <w:pPr>
              <w:jc w:val="both"/>
              <w:rPr>
                <w:rFonts w:ascii="Verdana" w:hAnsi="Verdana"/>
              </w:rPr>
            </w:pPr>
            <w:r w:rsidRPr="00891076">
              <w:rPr>
                <w:rFonts w:ascii="Verdana" w:hAnsi="Verdana"/>
                <w:b/>
                <w:bCs/>
              </w:rPr>
              <w:lastRenderedPageBreak/>
              <w:t>Ver anexo 7.</w:t>
            </w:r>
            <w:r w:rsidRPr="00891076">
              <w:rPr>
                <w:rFonts w:ascii="Verdana" w:hAnsi="Verdana"/>
              </w:rPr>
              <w:br/>
            </w:r>
            <w:r w:rsidRPr="00891076">
              <w:rPr>
                <w:rFonts w:ascii="Verdana" w:hAnsi="Verdana"/>
              </w:rPr>
              <w:br/>
              <w:t>La canasta de costos, está constituida por la canasta del servicio Hogar Comunitario Tradicional y el componente de fortalecimiento y cualificación. Canasta Hogar Comunitario Tradicional</w:t>
            </w:r>
            <w:r w:rsidRPr="00891076">
              <w:rPr>
                <w:rFonts w:ascii="Verdana" w:hAnsi="Verdana"/>
              </w:rPr>
              <w:br/>
            </w:r>
            <w:r w:rsidRPr="00891076">
              <w:rPr>
                <w:rFonts w:ascii="Verdana" w:hAnsi="Verdana"/>
              </w:rPr>
              <w:br/>
            </w:r>
            <w:r w:rsidRPr="00891076">
              <w:rPr>
                <w:rFonts w:ascii="Verdana" w:hAnsi="Verdana"/>
                <w:b/>
                <w:bCs/>
              </w:rPr>
              <w:lastRenderedPageBreak/>
              <w:t>Nota 1:</w:t>
            </w:r>
            <w:r w:rsidRPr="00891076">
              <w:rPr>
                <w:rFonts w:ascii="Verdana" w:hAnsi="Verdana"/>
              </w:rPr>
              <w:t> Para la vigencia 2017 se reconocerá el concepto de reposición de dotación en el valor cupo niño de estas unidades.</w:t>
            </w:r>
            <w:r w:rsidRPr="00891076">
              <w:rPr>
                <w:rFonts w:ascii="Verdana" w:hAnsi="Verdana"/>
              </w:rPr>
              <w:br/>
            </w:r>
            <w:r w:rsidRPr="00891076">
              <w:rPr>
                <w:rFonts w:ascii="Verdana" w:hAnsi="Verdana"/>
              </w:rPr>
              <w:br/>
            </w:r>
            <w:r w:rsidRPr="00891076">
              <w:rPr>
                <w:rFonts w:ascii="Verdana" w:hAnsi="Verdana"/>
                <w:b/>
                <w:bCs/>
              </w:rPr>
              <w:t>Nota 2:</w:t>
            </w:r>
            <w:r w:rsidRPr="00891076">
              <w:rPr>
                <w:rFonts w:ascii="Verdana" w:hAnsi="Verdana"/>
              </w:rPr>
              <w:t> Para los contratos de HCB se reconocerá el pago de pólizas y publicaciones de acuerdo a las necesidades identificadas por las regionales y de acuerdo a los montos de los contratos.</w:t>
            </w:r>
            <w:r w:rsidRPr="00891076">
              <w:rPr>
                <w:rFonts w:ascii="Verdana" w:hAnsi="Verdana"/>
              </w:rPr>
              <w:br/>
            </w:r>
            <w:r w:rsidRPr="00891076">
              <w:rPr>
                <w:rFonts w:ascii="Verdana" w:hAnsi="Verdana"/>
              </w:rPr>
              <w:br/>
            </w:r>
            <w:r w:rsidRPr="00891076">
              <w:rPr>
                <w:rFonts w:ascii="Verdana" w:hAnsi="Verdana"/>
                <w:b/>
                <w:bCs/>
              </w:rPr>
              <w:t>Nota 3:</w:t>
            </w:r>
            <w:r w:rsidRPr="00891076">
              <w:rPr>
                <w:rFonts w:ascii="Verdana" w:hAnsi="Verdana"/>
              </w:rPr>
              <w:t> A partir del mes de febrero de 2014 y de acuerdo con la Ley </w:t>
            </w:r>
            <w:r w:rsidRPr="00B04DDE">
              <w:rPr>
                <w:rFonts w:ascii="Verdana" w:hAnsi="Verdana"/>
              </w:rPr>
              <w:t>1607</w:t>
            </w:r>
            <w:r w:rsidRPr="00891076">
              <w:rPr>
                <w:rFonts w:ascii="Verdana" w:hAnsi="Verdana"/>
              </w:rPr>
              <w:t> del 2012 y el Decreto </w:t>
            </w:r>
            <w:r w:rsidRPr="00B04DDE">
              <w:rPr>
                <w:rFonts w:ascii="Verdana" w:hAnsi="Verdana"/>
              </w:rPr>
              <w:t>1072</w:t>
            </w:r>
            <w:r w:rsidRPr="00891076">
              <w:rPr>
                <w:rFonts w:ascii="Verdana" w:hAnsi="Verdana"/>
              </w:rPr>
              <w:t> de 2015</w:t>
            </w:r>
            <w:r w:rsidRPr="00891076">
              <w:rPr>
                <w:rFonts w:ascii="Verdana" w:hAnsi="Verdana"/>
              </w:rPr>
              <w:br/>
            </w:r>
            <w:r w:rsidRPr="00891076">
              <w:rPr>
                <w:rFonts w:ascii="Verdana" w:hAnsi="Verdana"/>
              </w:rPr>
              <w:br/>
              <w:t>Se realizarán desembolsos periódicos que permitan apalancar la operación del servicio. Se descontarán las raciones correspondientes a los cupos no utilizados y a las inasistencias según lo establecido contractualmente.</w:t>
            </w:r>
            <w:r w:rsidRPr="00891076">
              <w:rPr>
                <w:rFonts w:ascii="Verdana" w:hAnsi="Verdana"/>
              </w:rPr>
              <w:br/>
            </w:r>
            <w:r w:rsidRPr="00891076">
              <w:rPr>
                <w:rFonts w:ascii="Verdana" w:hAnsi="Verdana"/>
              </w:rPr>
              <w:br/>
            </w:r>
            <w:r w:rsidRPr="00891076">
              <w:rPr>
                <w:rFonts w:ascii="Verdana" w:hAnsi="Verdana"/>
                <w:b/>
                <w:bCs/>
              </w:rPr>
              <w:t>Nota 4:</w:t>
            </w:r>
            <w:r w:rsidRPr="00891076">
              <w:rPr>
                <w:rFonts w:ascii="Verdana" w:hAnsi="Verdana"/>
              </w:rPr>
              <w:t> Para los servicios de HCB, se definirá si existe cobro o no de cuota de participación en asamblea de padres, En aquellos casos donde esta asamblea defina el cobro de la Cuota el monto se debe establecer de conformidad con el acuerdo 0</w:t>
            </w:r>
            <w:r w:rsidRPr="00B04DDE">
              <w:rPr>
                <w:rFonts w:ascii="Verdana" w:hAnsi="Verdana"/>
              </w:rPr>
              <w:t>18</w:t>
            </w:r>
            <w:r w:rsidRPr="00891076">
              <w:rPr>
                <w:rFonts w:ascii="Verdana" w:hAnsi="Verdana"/>
              </w:rPr>
              <w:t> de 2000, con este recaudo donde aplique, se dará prioridad a la adquisición de seguro de accidentes para los niños.</w:t>
            </w:r>
            <w:r w:rsidRPr="00891076">
              <w:rPr>
                <w:rFonts w:ascii="Verdana" w:hAnsi="Verdana"/>
              </w:rPr>
              <w:br/>
            </w:r>
            <w:r w:rsidRPr="00891076">
              <w:rPr>
                <w:rFonts w:ascii="Verdana" w:hAnsi="Verdana"/>
              </w:rPr>
              <w:br/>
            </w:r>
            <w:r w:rsidRPr="00891076">
              <w:rPr>
                <w:rFonts w:ascii="Verdana" w:hAnsi="Verdana"/>
                <w:b/>
                <w:bCs/>
              </w:rPr>
              <w:t>Nota 5:</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274DE4D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AE64C7"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5D0321" w14:textId="5FC16F80"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w:t>
            </w:r>
            <w:r w:rsidRPr="00B04DDE">
              <w:rPr>
                <w:rFonts w:ascii="Verdana" w:hAnsi="Verdana"/>
              </w:rPr>
              <w:t>1098</w:t>
            </w:r>
            <w:r w:rsidRPr="00891076">
              <w:rPr>
                <w:rFonts w:ascii="Verdana" w:hAnsi="Verdana"/>
              </w:rPr>
              <w:t>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31B0BF3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514D3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0B5460" w14:textId="77777777" w:rsidR="00891076" w:rsidRPr="00891076" w:rsidRDefault="00891076" w:rsidP="00891076">
            <w:pPr>
              <w:jc w:val="both"/>
              <w:rPr>
                <w:rFonts w:ascii="Verdana" w:hAnsi="Verdana"/>
              </w:rPr>
            </w:pPr>
            <w:r w:rsidRPr="00891076">
              <w:rPr>
                <w:rFonts w:ascii="Verdana" w:hAnsi="Verdana"/>
              </w:rPr>
              <w:t>Dotación Inicial, Alistamiento, Transporte de Talento Humano, Raciones día y vacaciones, Ración complementaria para asegurar el 70% del requerimiento diario de energía y nutrientes, Material didáctico de consumo, Material didáctico duradero, Aseo y combustible, Reposición de dotación, Talento Humano, Menaje, Gastos administrativos (incluye: cargue beneficiarios, apoyo contable), Pólizas (Se realiza este aporte para las Asociaciones de Padres Usuarios del Programa HCB) y equipo de talento humano para el fortalecimiento.</w:t>
            </w:r>
          </w:p>
        </w:tc>
      </w:tr>
      <w:tr w:rsidR="00891076" w:rsidRPr="00891076" w14:paraId="0E0EB31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A480B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EBB1BF" w14:textId="2C90A2E9" w:rsidR="00891076" w:rsidRPr="00891076" w:rsidRDefault="00891076" w:rsidP="00891076">
            <w:pPr>
              <w:jc w:val="both"/>
              <w:rPr>
                <w:rFonts w:ascii="Verdana" w:hAnsi="Verdana"/>
              </w:rPr>
            </w:pPr>
            <w:r w:rsidRPr="00891076">
              <w:rPr>
                <w:rFonts w:ascii="Verdana" w:hAnsi="Verdana"/>
                <w:b/>
                <w:bCs/>
              </w:rPr>
              <w:t>Lineamientos</w:t>
            </w:r>
            <w:r w:rsidRPr="00891076">
              <w:rPr>
                <w:rFonts w:ascii="Verdana" w:hAnsi="Verdana"/>
              </w:rPr>
              <w:t>:</w:t>
            </w:r>
            <w:r w:rsidRPr="00891076">
              <w:rPr>
                <w:rFonts w:ascii="Verdana" w:hAnsi="Verdana"/>
              </w:rPr>
              <w:br/>
              <w:t>- Resolución </w:t>
            </w:r>
            <w:r w:rsidRPr="00B04DDE">
              <w:rPr>
                <w:rFonts w:ascii="Verdana" w:hAnsi="Verdana"/>
              </w:rPr>
              <w:t>13482</w:t>
            </w:r>
            <w:r w:rsidRPr="00891076">
              <w:rPr>
                <w:rFonts w:ascii="Verdana" w:hAnsi="Verdana"/>
              </w:rPr>
              <w:t> de 2016. Adopta el lineamiento a la Atención a PI</w:t>
            </w:r>
            <w:r w:rsidRPr="00891076">
              <w:rPr>
                <w:rFonts w:ascii="Verdana" w:hAnsi="Verdana"/>
              </w:rPr>
              <w:br/>
              <w:t>- Lineamiento Técnico para la atención a la primera infancia.</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mafco de la atención integral.</w:t>
            </w:r>
            <w:r w:rsidRPr="00891076">
              <w:rPr>
                <w:rFonts w:ascii="Verdana" w:hAnsi="Verdana"/>
              </w:rPr>
              <w:br/>
            </w:r>
            <w:r w:rsidRPr="00891076">
              <w:rPr>
                <w:rFonts w:ascii="Verdana" w:hAnsi="Verdana"/>
              </w:rPr>
              <w:br/>
            </w:r>
            <w:r w:rsidRPr="00891076">
              <w:rPr>
                <w:rFonts w:ascii="Verdana" w:hAnsi="Verdana"/>
                <w:b/>
                <w:bCs/>
              </w:rPr>
              <w:t>Nota 1:</w:t>
            </w:r>
            <w:r w:rsidRPr="00891076">
              <w:rPr>
                <w:rFonts w:ascii="Verdana" w:hAnsi="Verdana"/>
              </w:rPr>
              <w:t> Alistamiento: Las actividades a realizar y la duración de esta actividad, así como la fecha de inicio de operación deberán determinarse en el Primer Comité Técnico Operativo del contrato, el cual debe celebrarse máximo dentro de los 10 días calendario siguientes a la legalización, el reconocimiento del mismo se hará teniendo en cuenta las canastas de atención del servicio, la modalidad y el lineamiento técnico, administrativo y operativo.</w:t>
            </w:r>
          </w:p>
        </w:tc>
      </w:tr>
      <w:tr w:rsidR="00891076" w:rsidRPr="00891076" w14:paraId="462EF308" w14:textId="77777777" w:rsidTr="00891076">
        <w:trPr>
          <w:tblCellSpacing w:w="15" w:type="dxa"/>
        </w:trPr>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FA71B8" w14:textId="77777777" w:rsidR="00891076" w:rsidRPr="00891076" w:rsidRDefault="00891076" w:rsidP="00891076">
            <w:pPr>
              <w:jc w:val="both"/>
              <w:rPr>
                <w:rFonts w:ascii="Verdana" w:hAnsi="Verdana"/>
              </w:rPr>
            </w:pPr>
            <w:r w:rsidRPr="00891076">
              <w:rPr>
                <w:rFonts w:ascii="Verdana" w:hAnsi="Verdana"/>
                <w:b/>
                <w:bCs/>
              </w:rPr>
              <w:t xml:space="preserve">JUAN CARLOS BUITRAGO </w:t>
            </w:r>
            <w:r w:rsidRPr="00891076">
              <w:rPr>
                <w:rFonts w:ascii="Verdana" w:hAnsi="Verdana"/>
                <w:b/>
                <w:bCs/>
              </w:rPr>
              <w:lastRenderedPageBreak/>
              <w:t>ORTIZ </w:t>
            </w:r>
            <w:r w:rsidRPr="00891076">
              <w:rPr>
                <w:rFonts w:ascii="Verdana" w:hAnsi="Verdana"/>
              </w:rPr>
              <w:t>Director de Primera Infancia</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E9884A" w14:textId="77777777" w:rsidR="00891076" w:rsidRPr="00891076" w:rsidRDefault="00891076" w:rsidP="00891076">
            <w:pPr>
              <w:jc w:val="both"/>
              <w:rPr>
                <w:rFonts w:ascii="Verdana" w:hAnsi="Verdana"/>
              </w:rPr>
            </w:pPr>
            <w:r w:rsidRPr="00891076">
              <w:rPr>
                <w:rFonts w:ascii="Verdana" w:hAnsi="Verdana"/>
                <w:b/>
                <w:bCs/>
              </w:rPr>
              <w:lastRenderedPageBreak/>
              <w:t>EDGAR ROBLES PINEROS </w:t>
            </w:r>
            <w:r w:rsidRPr="00891076">
              <w:rPr>
                <w:rFonts w:ascii="Verdana" w:hAnsi="Verdana"/>
              </w:rPr>
              <w:t>Direct</w:t>
            </w:r>
            <w:r w:rsidRPr="00891076">
              <w:rPr>
                <w:rFonts w:ascii="Verdana" w:hAnsi="Verdana"/>
              </w:rPr>
              <w:lastRenderedPageBreak/>
              <w:t>or de Programación</w:t>
            </w:r>
          </w:p>
        </w:tc>
        <w:tc>
          <w:tcPr>
            <w:tcW w:w="1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1E8706" w14:textId="77777777" w:rsidR="00891076" w:rsidRPr="00891076" w:rsidRDefault="00891076" w:rsidP="00891076">
            <w:pPr>
              <w:jc w:val="both"/>
              <w:rPr>
                <w:rFonts w:ascii="Verdana" w:hAnsi="Verdana"/>
              </w:rPr>
            </w:pPr>
            <w:r w:rsidRPr="00891076">
              <w:rPr>
                <w:rFonts w:ascii="Verdana" w:hAnsi="Verdana"/>
                <w:b/>
                <w:bCs/>
              </w:rPr>
              <w:lastRenderedPageBreak/>
              <w:t>FECHA DE EXPEDICIÓN</w:t>
            </w:r>
            <w:r w:rsidRPr="00891076">
              <w:rPr>
                <w:rFonts w:ascii="Verdana" w:hAnsi="Verdana"/>
              </w:rPr>
              <w:t>: Enero de 2018</w:t>
            </w:r>
          </w:p>
        </w:tc>
      </w:tr>
      <w:tr w:rsidR="00891076" w:rsidRPr="00891076" w14:paraId="06A10133"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2E4B82" w14:textId="77777777" w:rsidR="00891076" w:rsidRPr="00891076" w:rsidRDefault="00891076" w:rsidP="00891076">
            <w:pPr>
              <w:jc w:val="both"/>
              <w:rPr>
                <w:rFonts w:ascii="Verdana" w:hAnsi="Verdana"/>
              </w:rPr>
            </w:pPr>
            <w:r w:rsidRPr="00891076">
              <w:rPr>
                <w:rFonts w:ascii="Verdana" w:hAnsi="Verdana"/>
                <w:b/>
                <w:bCs/>
              </w:rPr>
              <w:t> I - 20</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13664A" w14:textId="77777777" w:rsidR="00891076" w:rsidRPr="00891076" w:rsidRDefault="00891076" w:rsidP="00891076">
            <w:pPr>
              <w:jc w:val="both"/>
              <w:rPr>
                <w:rFonts w:ascii="Verdana" w:hAnsi="Verdana"/>
              </w:rPr>
            </w:pPr>
            <w:r w:rsidRPr="00891076">
              <w:rPr>
                <w:rFonts w:ascii="Verdana" w:hAnsi="Verdana"/>
              </w:rPr>
              <w:t>PRG</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47D0DE" w14:textId="77777777" w:rsidR="00891076" w:rsidRPr="00891076" w:rsidRDefault="00891076" w:rsidP="00891076">
            <w:pPr>
              <w:jc w:val="both"/>
              <w:rPr>
                <w:rFonts w:ascii="Verdana" w:hAnsi="Verdana"/>
              </w:rPr>
            </w:pPr>
            <w:r w:rsidRPr="00891076">
              <w:rPr>
                <w:rFonts w:ascii="Verdana" w:hAnsi="Verdana"/>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24A006" w14:textId="77777777" w:rsidR="00891076" w:rsidRPr="00891076" w:rsidRDefault="00891076" w:rsidP="00891076">
            <w:pPr>
              <w:jc w:val="both"/>
              <w:rPr>
                <w:rFonts w:ascii="Verdana" w:hAnsi="Verdana"/>
              </w:rPr>
            </w:pPr>
            <w:r w:rsidRPr="00891076">
              <w:rPr>
                <w:rFonts w:ascii="Verdana" w:hAnsi="Verdana"/>
              </w:rPr>
              <w:t>PROY</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1BFC0C"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78A031EB" w14:textId="77777777" w:rsidTr="00891076">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7B4C7" w14:textId="77777777" w:rsidR="00891076" w:rsidRPr="00891076" w:rsidRDefault="00891076" w:rsidP="00891076">
            <w:pPr>
              <w:jc w:val="both"/>
              <w:rPr>
                <w:rFonts w:ascii="Verdana" w:hAnsi="Verdana"/>
              </w:rPr>
            </w:pPr>
            <w:r w:rsidRPr="00891076">
              <w:rPr>
                <w:rFonts w:ascii="Verdana" w:hAnsi="Verdana"/>
              </w:rPr>
              <w:t>4102</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9F306B" w14:textId="77777777" w:rsidR="00891076" w:rsidRPr="00891076" w:rsidRDefault="00891076" w:rsidP="00891076">
            <w:pPr>
              <w:jc w:val="both"/>
              <w:rPr>
                <w:rFonts w:ascii="Verdana" w:hAnsi="Verdana"/>
              </w:rPr>
            </w:pPr>
            <w:r w:rsidRPr="00891076">
              <w:rPr>
                <w:rFonts w:ascii="Verdana" w:hAnsi="Verdana"/>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114646" w14:textId="77777777" w:rsidR="00891076" w:rsidRPr="00891076" w:rsidRDefault="00891076" w:rsidP="00891076">
            <w:pPr>
              <w:jc w:val="both"/>
              <w:rPr>
                <w:rFonts w:ascii="Verdana" w:hAnsi="Verdana"/>
              </w:rPr>
            </w:pPr>
            <w:r w:rsidRPr="00891076">
              <w:rPr>
                <w:rFonts w:ascii="Verdana" w:hAnsi="Verdana"/>
              </w:rPr>
              <w:t>4</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C1B742" w14:textId="77777777" w:rsidR="00891076" w:rsidRPr="00891076" w:rsidRDefault="00891076" w:rsidP="00891076">
            <w:pPr>
              <w:jc w:val="both"/>
              <w:rPr>
                <w:rFonts w:ascii="Verdana" w:hAnsi="Verdana"/>
              </w:rPr>
            </w:pPr>
            <w:r w:rsidRPr="00891076">
              <w:rPr>
                <w:rFonts w:ascii="Verdana" w:hAnsi="Verdana"/>
              </w:rPr>
              <w:t>103</w:t>
            </w:r>
          </w:p>
        </w:tc>
      </w:tr>
      <w:tr w:rsidR="00891076" w:rsidRPr="00891076" w14:paraId="4E8D8CC5"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A8077F" w14:textId="77777777" w:rsidR="00891076" w:rsidRPr="00891076" w:rsidRDefault="00891076" w:rsidP="00891076">
            <w:pPr>
              <w:jc w:val="both"/>
              <w:rPr>
                <w:rFonts w:ascii="Verdana" w:hAnsi="Verdana"/>
              </w:rPr>
            </w:pPr>
            <w:r w:rsidRPr="00891076">
              <w:rPr>
                <w:rFonts w:ascii="Verdana" w:hAnsi="Verdana"/>
                <w:b/>
                <w:bCs/>
              </w:rPr>
              <w:t>PROYECTO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34682F" w14:textId="77777777" w:rsidR="00891076" w:rsidRPr="00891076" w:rsidRDefault="00891076" w:rsidP="00891076">
            <w:pPr>
              <w:jc w:val="both"/>
              <w:rPr>
                <w:rFonts w:ascii="Verdana" w:hAnsi="Verdana"/>
              </w:rPr>
            </w:pPr>
            <w:r w:rsidRPr="00891076">
              <w:rPr>
                <w:rFonts w:ascii="Verdana" w:hAnsi="Verdana"/>
                <w:b/>
                <w:bCs/>
              </w:rPr>
              <w:t>ASISTENCIA A LA PRIMERA INFANCIA A NIVEL NACIONAL</w:t>
            </w:r>
          </w:p>
        </w:tc>
      </w:tr>
      <w:tr w:rsidR="00891076" w:rsidRPr="00891076" w14:paraId="04040530"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5E362A" w14:textId="77777777" w:rsidR="00891076" w:rsidRPr="00891076" w:rsidRDefault="00891076" w:rsidP="00891076">
            <w:pPr>
              <w:jc w:val="both"/>
              <w:rPr>
                <w:rFonts w:ascii="Verdana" w:hAnsi="Verdana"/>
              </w:rPr>
            </w:pPr>
            <w:r w:rsidRPr="00891076">
              <w:rPr>
                <w:rFonts w:ascii="Verdana" w:hAnsi="Verdana"/>
                <w:b/>
                <w:bCs/>
              </w:rPr>
              <w:t>SUBPROYECTO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509F81" w14:textId="77777777" w:rsidR="00891076" w:rsidRPr="00891076" w:rsidRDefault="00891076" w:rsidP="00891076">
            <w:pPr>
              <w:jc w:val="both"/>
              <w:rPr>
                <w:rFonts w:ascii="Verdana" w:hAnsi="Verdana"/>
              </w:rPr>
            </w:pPr>
            <w:r w:rsidRPr="00891076">
              <w:rPr>
                <w:rFonts w:ascii="Verdana" w:hAnsi="Verdana"/>
                <w:b/>
                <w:bCs/>
              </w:rPr>
              <w:t>CONVENIOS ESPECIALES</w:t>
            </w:r>
          </w:p>
        </w:tc>
      </w:tr>
      <w:tr w:rsidR="00891076" w:rsidRPr="00891076" w14:paraId="7FF308D5"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47B670" w14:textId="77777777" w:rsidR="00891076" w:rsidRPr="00891076" w:rsidRDefault="00891076" w:rsidP="00891076">
            <w:pPr>
              <w:jc w:val="both"/>
              <w:rPr>
                <w:rFonts w:ascii="Verdana" w:hAnsi="Verdana"/>
              </w:rPr>
            </w:pPr>
            <w:r w:rsidRPr="00891076">
              <w:rPr>
                <w:rFonts w:ascii="Verdana" w:hAnsi="Verdana"/>
                <w:b/>
                <w:bCs/>
              </w:rPr>
              <w:t>MODALIDAD</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2EC2C6" w14:textId="77777777" w:rsidR="00891076" w:rsidRPr="00891076" w:rsidRDefault="00891076" w:rsidP="00891076">
            <w:pPr>
              <w:jc w:val="both"/>
              <w:rPr>
                <w:rFonts w:ascii="Verdana" w:hAnsi="Verdana"/>
              </w:rPr>
            </w:pPr>
            <w:r w:rsidRPr="00891076">
              <w:rPr>
                <w:rFonts w:ascii="Verdana" w:hAnsi="Verdana"/>
                <w:b/>
                <w:bCs/>
              </w:rPr>
              <w:t>SERVICIO ESPECIAL PARA LA PRIMERA INFANCIA - INSTITUCIONAL INTEGRAL</w:t>
            </w:r>
          </w:p>
        </w:tc>
      </w:tr>
      <w:tr w:rsidR="00891076" w:rsidRPr="00891076" w14:paraId="4831EADA"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A6CA9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B6DC64" w14:textId="77777777" w:rsidR="00891076" w:rsidRPr="00891076" w:rsidRDefault="00891076" w:rsidP="00891076">
            <w:pPr>
              <w:jc w:val="both"/>
              <w:rPr>
                <w:rFonts w:ascii="Verdana" w:hAnsi="Verdana"/>
              </w:rPr>
            </w:pPr>
            <w:r w:rsidRPr="00891076">
              <w:rPr>
                <w:rFonts w:ascii="Verdana" w:hAnsi="Verdana"/>
              </w:rPr>
              <w:t>Implementar el servicio de educación inicial a niñas y niños menores de 5 años y hasta los seis años en el grado de transición donde exista este servicio, en medio institucional, en el marco de la atención integral y de diversidad a través de acciones pedagógicas y de cuidado calificado, así como la realización de gestiones para promover los derechos de salud, protección y participación que permitan favorecer el desarrollo integral en la Primera Infancia.</w:t>
            </w:r>
          </w:p>
        </w:tc>
      </w:tr>
      <w:tr w:rsidR="00891076" w:rsidRPr="00891076" w14:paraId="0EB49294"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0B973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B51A0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B39054" w14:textId="77777777" w:rsidR="00891076" w:rsidRPr="00891076" w:rsidRDefault="00891076" w:rsidP="00891076">
            <w:pPr>
              <w:jc w:val="both"/>
              <w:rPr>
                <w:rFonts w:ascii="Verdana" w:hAnsi="Verdana"/>
              </w:rPr>
            </w:pPr>
            <w:r w:rsidRPr="00891076">
              <w:rPr>
                <w:rFonts w:ascii="Verdana" w:hAnsi="Verdana"/>
              </w:rPr>
              <w:t>- Garantizar la atención de las niñas y niños durante 5 días de la semana por 8 horas diarias, es decir de Lunes a Viernes.</w:t>
            </w:r>
            <w:r w:rsidRPr="00891076">
              <w:rPr>
                <w:rFonts w:ascii="Verdana" w:hAnsi="Verdana"/>
              </w:rPr>
              <w:br/>
              <w:t>- Implementar las acciones pedagógicas intencionadas y centradas en los intereses de las niñas, los niños y sus familias, sus características individuales y culturales para promover su desarrollo integral.</w:t>
            </w:r>
            <w:r w:rsidRPr="00891076">
              <w:rPr>
                <w:rFonts w:ascii="Verdana" w:hAnsi="Verdana"/>
              </w:rPr>
              <w:br/>
              <w:t>- Implementar procesos de formación y acompañamiento a las familias como corresponsables de garantizar los derechos, para promover el desarrollo integral de niñas y niños.</w:t>
            </w:r>
            <w:r w:rsidRPr="00891076">
              <w:rPr>
                <w:rFonts w:ascii="Verdana" w:hAnsi="Verdana"/>
              </w:rPr>
              <w:br/>
              <w:t xml:space="preserve">- Garantizar a niñas y niños atendidos, </w:t>
            </w:r>
            <w:r w:rsidRPr="00891076">
              <w:rPr>
                <w:rFonts w:ascii="Verdana" w:hAnsi="Verdana"/>
              </w:rPr>
              <w:lastRenderedPageBreak/>
              <w:t>el porcentaje del requerimiento diario de energía y nutrientes, conforme al servicio de atención.</w:t>
            </w:r>
            <w:r w:rsidRPr="00891076">
              <w:rPr>
                <w:rFonts w:ascii="Verdana" w:hAnsi="Verdana"/>
              </w:rPr>
              <w:br/>
              <w:t>- Desarrollar acciones de promoción de la práctica de la lactancia materna, hábitos y estilos de vida saludables, la garantía de derechos de salud, protección y participación de las niñas y niños, en el marco de las instancias de articulación del Sistema Nacional de Bienestar Familiar presentes en el territorio</w:t>
            </w:r>
            <w:r w:rsidRPr="00891076">
              <w:rPr>
                <w:rFonts w:ascii="Verdana" w:hAnsi="Verdana"/>
              </w:rPr>
              <w:br/>
              <w:t>- Desarrollar acciones orientadas a la promoción de los derechos, a la prevención de su vulneración y activar la ruta integral de restablecimiento de los mismos, en los casos en los que se evidencie la amenaza, vulneración o inobservancia.</w:t>
            </w:r>
            <w:r w:rsidRPr="00891076">
              <w:rPr>
                <w:rFonts w:ascii="Verdana" w:hAnsi="Verdana"/>
              </w:rPr>
              <w:br/>
              <w:t>- Promover en la atención el reconocimiento y respeto de la diversidad de las niñas, niños, adultos, familias y comunidades vinculados al servicio.</w:t>
            </w:r>
            <w:r w:rsidRPr="00891076">
              <w:rPr>
                <w:rFonts w:ascii="Verdana" w:hAnsi="Verdana"/>
              </w:rPr>
              <w:br/>
              <w:t>- Generar acciones para propiciar una atención pertinente para las niñas y los niños, sus familias y cuidadores a la luz de las categorías priorizadas en el Modelo de Enfoque Diferencial de Derechos del ICBF (género, discapacidad, pertinencia étnica y víctimas del conflicto armado).</w:t>
            </w:r>
          </w:p>
        </w:tc>
      </w:tr>
      <w:tr w:rsidR="00891076" w:rsidRPr="00891076" w14:paraId="45D9A97D"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67E3C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POBLACION</w:t>
            </w:r>
            <w:r w:rsidRPr="00891076">
              <w:rPr>
                <w:rFonts w:ascii="Verdana" w:hAnsi="Verdana"/>
                <w:b/>
                <w:bCs/>
              </w:rPr>
              <w:br/>
              <w:t>OBJETIVO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990820" w14:textId="073CF8E4" w:rsidR="00891076" w:rsidRPr="00891076" w:rsidRDefault="00891076" w:rsidP="00891076">
            <w:pPr>
              <w:jc w:val="both"/>
              <w:rPr>
                <w:rFonts w:ascii="Verdana" w:hAnsi="Verdana"/>
              </w:rPr>
            </w:pPr>
            <w:r w:rsidRPr="00891076">
              <w:rPr>
                <w:rFonts w:ascii="Verdana" w:hAnsi="Verdana"/>
              </w:rPr>
              <w:lastRenderedPageBreak/>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r>
            <w:r w:rsidRPr="00891076">
              <w:rPr>
                <w:rFonts w:ascii="Verdana" w:hAnsi="Verdana"/>
              </w:rPr>
              <w:lastRenderedPageBreak/>
              <w:t>- Pertenecientes a familias identificadas a través de la Estrategia para la Superación de la Pobreza Extrema-Red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niños y niñas mayores de 2 años y menores de 5 años, sin perjuicio de poder generar acceso a niñas y niños menores de 2 años cuando se requiera, cumpliendo las condiciones de calidad para este grupo de edad.</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5BF0C0D4" wp14:editId="45E34B18">
                  <wp:extent cx="4396740" cy="373380"/>
                  <wp:effectExtent l="0" t="0" r="381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6740" cy="37338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r>
            <w:r w:rsidRPr="00891076">
              <w:rPr>
                <w:rFonts w:ascii="Verdana" w:hAnsi="Verdana"/>
              </w:rPr>
              <w:br/>
              <w:t>- Niños y niñas pertenecientes a familias que hagan parte del programa Familias en Acción y que cumplan al menos uno de los criterios señalados</w:t>
            </w:r>
            <w:r w:rsidRPr="00891076">
              <w:rPr>
                <w:rFonts w:ascii="Verdana" w:hAnsi="Verdana"/>
              </w:rPr>
              <w:br/>
              <w:t>- Excepcionalmente serán atendidos las niñas y niños con 5 años cumplidos, que no ingresaron en la vigencia al sistema educativo formal (grado transición).</w:t>
            </w:r>
          </w:p>
        </w:tc>
      </w:tr>
      <w:tr w:rsidR="00891076" w:rsidRPr="00891076" w14:paraId="16CA8CA7"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47EF9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C00D49" w14:textId="77777777" w:rsidR="00891076" w:rsidRPr="00891076" w:rsidRDefault="00891076" w:rsidP="00891076">
            <w:pPr>
              <w:jc w:val="both"/>
              <w:rPr>
                <w:rFonts w:ascii="Verdana" w:hAnsi="Verdana"/>
              </w:rPr>
            </w:pPr>
            <w:r w:rsidRPr="00891076">
              <w:rPr>
                <w:rFonts w:ascii="Verdana" w:hAnsi="Verdana"/>
              </w:rPr>
              <w:lastRenderedPageBreak/>
              <w:t xml:space="preserve">Implementación de esquemas de atención integral institucional a la primera infancia en contextos locales y en modelos de atención integral y /o diferencial, aunando esfuerzos con entidades públicas y/o privadas, de </w:t>
            </w:r>
            <w:r w:rsidRPr="00891076">
              <w:rPr>
                <w:rFonts w:ascii="Verdana" w:hAnsi="Verdana"/>
              </w:rPr>
              <w:lastRenderedPageBreak/>
              <w:t>cooperación internacional y entes territoriales para mejorar las condiciones de atención y ampliar cobertura.</w:t>
            </w:r>
            <w:r w:rsidRPr="00891076">
              <w:rPr>
                <w:rFonts w:ascii="Verdana" w:hAnsi="Verdana"/>
              </w:rPr>
              <w:br/>
              <w:t>Implementar modelos de atención integral a la primera infancia en articulación con socios estratégicos en los territorios que promuevan y apoyen el desarrollo infantil.</w:t>
            </w:r>
            <w:r w:rsidRPr="00891076">
              <w:rPr>
                <w:rFonts w:ascii="Verdana" w:hAnsi="Verdana"/>
              </w:rPr>
              <w:br/>
              <w:t>Desarrollar e Implementar modelos de cualificación de los servicios de atención de primera infancia.</w:t>
            </w:r>
            <w:r w:rsidRPr="00891076">
              <w:rPr>
                <w:rFonts w:ascii="Verdana" w:hAnsi="Verdana"/>
              </w:rPr>
              <w:br/>
              <w:t>Brindar el apoyo técnico y económico para garantizar atención Integral a la Primera infancia, en coordinación con actores territoriales.</w:t>
            </w:r>
            <w:r w:rsidRPr="00891076">
              <w:rPr>
                <w:rFonts w:ascii="Verdana" w:hAnsi="Verdana"/>
              </w:rPr>
              <w:br/>
            </w:r>
            <w:r w:rsidRPr="00891076">
              <w:rPr>
                <w:rFonts w:ascii="Verdana" w:hAnsi="Verdana"/>
              </w:rPr>
              <w:br/>
              <w:t>Los CDI son una de las modalidades de atención definidas en el marco de la Política de estado para el desarrollo integral a la Primera Infancia de Cero a Siempre.</w:t>
            </w:r>
            <w:r w:rsidRPr="00891076">
              <w:rPr>
                <w:rFonts w:ascii="Verdana" w:hAnsi="Verdana"/>
              </w:rPr>
              <w:br/>
            </w:r>
            <w:r w:rsidRPr="00891076">
              <w:rPr>
                <w:rFonts w:ascii="Verdana" w:hAnsi="Verdana"/>
              </w:rPr>
              <w:br/>
              <w:t>Se conciben como modalidad complementaria a las acciones de las familias y la comunidad, dirigidas a potenciar el desarrollo integral de los niñas y niños. Es un escenario donde se articulan y armonizan, a través del trabajo de un equipo humano idóneo todas las atenciones que los niños deben recibir, a partir de lo definido en el marco de calidad.</w:t>
            </w:r>
            <w:r w:rsidRPr="00891076">
              <w:rPr>
                <w:rFonts w:ascii="Verdana" w:hAnsi="Verdana"/>
              </w:rPr>
              <w:br/>
            </w:r>
            <w:r w:rsidRPr="00891076">
              <w:rPr>
                <w:rFonts w:ascii="Verdana" w:hAnsi="Verdana"/>
              </w:rPr>
              <w:br/>
            </w:r>
            <w:r w:rsidRPr="00891076">
              <w:rPr>
                <w:rFonts w:ascii="Verdana" w:hAnsi="Verdana"/>
                <w:u w:val="single"/>
              </w:rPr>
              <w:t>Características de operación:</w:t>
            </w:r>
            <w:r w:rsidRPr="00891076">
              <w:rPr>
                <w:rFonts w:ascii="Verdana" w:hAnsi="Verdana"/>
                <w:u w:val="single"/>
              </w:rPr>
              <w:br/>
            </w:r>
            <w:r w:rsidRPr="00891076">
              <w:rPr>
                <w:rFonts w:ascii="Verdana" w:hAnsi="Verdana"/>
              </w:rPr>
              <w:t>Opera en espacios construidos o adecuados para este fin, públicos o privados, con dotación adecuada para ambientes de aprendizaje y con el apoyo de personal idóneo en temas relacionados con los diferentes componentes de la atención integral y cuidado.</w:t>
            </w:r>
            <w:r w:rsidRPr="00891076">
              <w:rPr>
                <w:rFonts w:ascii="Verdana" w:hAnsi="Verdana"/>
              </w:rPr>
              <w:br/>
            </w:r>
            <w:r w:rsidRPr="00891076">
              <w:rPr>
                <w:rFonts w:ascii="Verdana" w:hAnsi="Verdana"/>
              </w:rPr>
              <w:br/>
              <w:t>Los agentes educativos responsables de la atención de las niñas y niños deben cumplir con el perfil definido para la modalidad, ya que tienen la responsabilidad de lograr los objetivos del servicio y de cada uno de los componentes de calidad definidos para los CDI Modalidad Institucional:</w:t>
            </w:r>
            <w:r w:rsidRPr="00891076">
              <w:rPr>
                <w:rFonts w:ascii="Verdana" w:hAnsi="Verdana"/>
              </w:rPr>
              <w:br/>
            </w:r>
            <w:r w:rsidRPr="00891076">
              <w:rPr>
                <w:rFonts w:ascii="Verdana" w:hAnsi="Verdana"/>
              </w:rPr>
              <w:br/>
              <w:t>- Familia, comunidad y redes sociales.</w:t>
            </w:r>
            <w:r w:rsidRPr="00891076">
              <w:rPr>
                <w:rFonts w:ascii="Verdana" w:hAnsi="Verdana"/>
              </w:rPr>
              <w:br/>
              <w:t>- Salud y Nutrición.</w:t>
            </w:r>
            <w:r w:rsidRPr="00891076">
              <w:rPr>
                <w:rFonts w:ascii="Verdana" w:hAnsi="Verdana"/>
              </w:rPr>
              <w:br/>
              <w:t>- Proceso Pedagógico.</w:t>
            </w:r>
            <w:r w:rsidRPr="00891076">
              <w:rPr>
                <w:rFonts w:ascii="Verdana" w:hAnsi="Verdana"/>
              </w:rPr>
              <w:br/>
              <w:t>-Talento Humano</w:t>
            </w:r>
            <w:r w:rsidRPr="00891076">
              <w:rPr>
                <w:rFonts w:ascii="Verdana" w:hAnsi="Verdana"/>
              </w:rPr>
              <w:br/>
              <w:t>-Ambientes Educativos y Protectores</w:t>
            </w:r>
            <w:r w:rsidRPr="00891076">
              <w:rPr>
                <w:rFonts w:ascii="Verdana" w:hAnsi="Verdana"/>
              </w:rPr>
              <w:br/>
              <w:t>-Proceso administrativo y de gestión</w:t>
            </w:r>
            <w:r w:rsidRPr="00891076">
              <w:rPr>
                <w:rFonts w:ascii="Verdana" w:hAnsi="Verdana"/>
              </w:rPr>
              <w:br/>
            </w:r>
            <w:r w:rsidRPr="00891076">
              <w:rPr>
                <w:rFonts w:ascii="Verdana" w:hAnsi="Verdana"/>
              </w:rPr>
              <w:lastRenderedPageBreak/>
              <w:br/>
              <w:t>La canasta de atención está conpuesta por:</w:t>
            </w:r>
            <w:r w:rsidRPr="00891076">
              <w:rPr>
                <w:rFonts w:ascii="Verdana" w:hAnsi="Verdana"/>
              </w:rPr>
              <w:br/>
              <w:t>Infraestructura, la cual contempla: pago de arriendo, servicios públicos.</w:t>
            </w:r>
            <w:r w:rsidRPr="00891076">
              <w:rPr>
                <w:rFonts w:ascii="Verdana" w:hAnsi="Verdana"/>
              </w:rPr>
              <w:br/>
              <w:t>1. Talento Humano: Coordinador, maestro, profesional de atención psicosocial, profesional de nutrición, auxiliar pedagógico, manipuladora de alimentos, auxiliar de aseo, auxiliar administrativo.</w:t>
            </w:r>
            <w:r w:rsidRPr="00891076">
              <w:rPr>
                <w:rFonts w:ascii="Verdana" w:hAnsi="Verdana"/>
              </w:rPr>
              <w:br/>
              <w:t>2. Alimentación: Aporte nutricional del 70% de las recomendaciones diarias de energía y nutrientes.</w:t>
            </w:r>
            <w:r w:rsidRPr="00891076">
              <w:rPr>
                <w:rFonts w:ascii="Verdana" w:hAnsi="Verdana"/>
              </w:rPr>
              <w:br/>
              <w:t>3. Material didáctico: Duradero y de consumo.</w:t>
            </w:r>
            <w:r w:rsidRPr="00891076">
              <w:rPr>
                <w:rFonts w:ascii="Verdana" w:hAnsi="Verdana"/>
              </w:rPr>
              <w:br/>
              <w:t>4. Dotación de consumo.</w:t>
            </w:r>
            <w:r w:rsidRPr="00891076">
              <w:rPr>
                <w:rFonts w:ascii="Verdana" w:hAnsi="Verdana"/>
              </w:rPr>
              <w:br/>
              <w:t>5. Dotación no fungible.</w:t>
            </w:r>
            <w:r w:rsidRPr="00891076">
              <w:rPr>
                <w:rFonts w:ascii="Verdana" w:hAnsi="Verdana"/>
              </w:rPr>
              <w:br/>
              <w:t>6. Gastos operativos.</w:t>
            </w:r>
          </w:p>
        </w:tc>
      </w:tr>
      <w:tr w:rsidR="00891076" w:rsidRPr="00891076" w14:paraId="2C8C859E" w14:textId="77777777" w:rsidTr="00891076">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82A20E"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8FE68C" w14:textId="77777777" w:rsidR="00891076" w:rsidRPr="00891076" w:rsidRDefault="00891076" w:rsidP="00891076">
            <w:pPr>
              <w:jc w:val="both"/>
              <w:rPr>
                <w:rFonts w:ascii="Verdana" w:hAnsi="Verdana"/>
              </w:rPr>
            </w:pPr>
            <w:r w:rsidRPr="00891076">
              <w:rPr>
                <w:rFonts w:ascii="Verdana" w:hAnsi="Verdana"/>
              </w:rPr>
              <w:t>220 días para atención directa de los usuarios</w:t>
            </w:r>
          </w:p>
        </w:tc>
      </w:tr>
      <w:tr w:rsidR="00891076" w:rsidRPr="00891076" w14:paraId="0EC0697B" w14:textId="77777777" w:rsidTr="00891076">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EEC283" w14:textId="77777777" w:rsidR="00891076" w:rsidRPr="00891076" w:rsidRDefault="00891076" w:rsidP="00891076">
            <w:pPr>
              <w:jc w:val="both"/>
              <w:rPr>
                <w:rFonts w:ascii="Verdana" w:hAnsi="Verdana"/>
              </w:rPr>
            </w:pPr>
            <w:r w:rsidRPr="00891076">
              <w:rPr>
                <w:rFonts w:ascii="Verdana" w:hAnsi="Verdana"/>
                <w:b/>
                <w:bCs/>
              </w:rPr>
              <w:t>ROTACIÓN</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A8D356" w14:textId="77777777" w:rsidR="00891076" w:rsidRPr="00891076" w:rsidRDefault="00891076" w:rsidP="00891076">
            <w:pPr>
              <w:jc w:val="both"/>
              <w:rPr>
                <w:rFonts w:ascii="Verdana" w:hAnsi="Verdana"/>
              </w:rPr>
            </w:pPr>
            <w:r w:rsidRPr="00891076">
              <w:rPr>
                <w:rFonts w:ascii="Verdana" w:hAnsi="Verdana"/>
              </w:rPr>
              <w:t>Niño cupo año</w:t>
            </w:r>
          </w:p>
        </w:tc>
      </w:tr>
      <w:tr w:rsidR="00891076" w:rsidRPr="00891076" w14:paraId="76070968"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9B41F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3F6A7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BIENESTARINA</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E5269C" w14:textId="77777777" w:rsidR="00891076" w:rsidRPr="00891076" w:rsidRDefault="00891076" w:rsidP="00891076">
            <w:pPr>
              <w:jc w:val="both"/>
              <w:rPr>
                <w:rFonts w:ascii="Verdana" w:hAnsi="Verdana"/>
              </w:rPr>
            </w:pPr>
            <w:r w:rsidRPr="00891076">
              <w:rPr>
                <w:rFonts w:ascii="Verdana" w:hAnsi="Verdana"/>
              </w:rPr>
              <w:t>Niños y niñas de 1 año a 4 años 11 meses y 29 días: 15 gramos/niño/día hábil por 220 días; 3.600 gramos/niño/año para llevar a la casa (un paquete de 900 gramos en febrero, mayo, agosto y noviembre)</w:t>
            </w:r>
            <w:r w:rsidRPr="00891076">
              <w:rPr>
                <w:rFonts w:ascii="Verdana" w:hAnsi="Verdana"/>
              </w:rPr>
              <w:br/>
              <w:t>Para la programación y entrega de Bienestarina, debe verificarse que el convenio incluya las cláusulas referentes al adecuado cuidado, almacenamiento y uso del complemento.</w:t>
            </w:r>
          </w:p>
        </w:tc>
      </w:tr>
      <w:tr w:rsidR="00891076" w:rsidRPr="00891076" w14:paraId="1675E2DC"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00D9B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ACE99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894055" w14:textId="77777777" w:rsidR="00891076" w:rsidRPr="00891076" w:rsidRDefault="00891076" w:rsidP="00891076">
            <w:pPr>
              <w:jc w:val="both"/>
              <w:rPr>
                <w:rFonts w:ascii="Verdana" w:hAnsi="Verdana"/>
              </w:rPr>
            </w:pPr>
            <w:r w:rsidRPr="00891076">
              <w:rPr>
                <w:rFonts w:ascii="Verdana" w:hAnsi="Verdana"/>
              </w:rPr>
              <w:t>Los costos asociados son los de un Centro de Desarrollo Infantil (ver anexo 6) con aportes adicionales que se negociaron con la cofinanciación.</w:t>
            </w:r>
            <w:r w:rsidRPr="00891076">
              <w:rPr>
                <w:rFonts w:ascii="Verdana" w:hAnsi="Verdana"/>
              </w:rPr>
              <w:br/>
            </w:r>
            <w:r w:rsidRPr="00891076">
              <w:rPr>
                <w:rFonts w:ascii="Verdana" w:hAnsi="Verdana"/>
              </w:rPr>
              <w:br/>
              <w:t>Los costos de la operación se definen de acuerdo a los aportes de los cooperantes, la modalidad y servicio a contratar y/o acorde a las acciones a desarrollar. Se podrán establecer acuerdos especiales según la realidad territorial.</w:t>
            </w:r>
            <w:r w:rsidRPr="00891076">
              <w:rPr>
                <w:rFonts w:ascii="Verdana" w:hAnsi="Verdana"/>
              </w:rPr>
              <w:br/>
            </w:r>
            <w:r w:rsidRPr="00891076">
              <w:rPr>
                <w:rFonts w:ascii="Verdana" w:hAnsi="Verdana"/>
              </w:rPr>
              <w:lastRenderedPageBreak/>
              <w:br/>
              <w:t>Financiación:</w:t>
            </w:r>
            <w:r w:rsidRPr="00891076">
              <w:rPr>
                <w:rFonts w:ascii="Verdana" w:hAnsi="Verdana"/>
              </w:rPr>
              <w:br/>
              <w:t>1. Aportes ICBF</w:t>
            </w:r>
            <w:r w:rsidRPr="00891076">
              <w:rPr>
                <w:rFonts w:ascii="Verdana" w:hAnsi="Verdana"/>
              </w:rPr>
              <w:br/>
              <w:t>2. Cofinanciación de otras entidades públicas, privadas, socios aportantes y/o con entidades territoriales del orden departamental, distrital y municipal.</w:t>
            </w:r>
            <w:r w:rsidRPr="00891076">
              <w:rPr>
                <w:rFonts w:ascii="Verdana" w:hAnsi="Verdana"/>
              </w:rPr>
              <w:br/>
              <w:t>3. Aplica el principio de gratuidad, por lo tanto, no habrá pago de cuotas de participación por parte de la familia.</w:t>
            </w:r>
            <w:r w:rsidRPr="00891076">
              <w:rPr>
                <w:rFonts w:ascii="Verdana" w:hAnsi="Verdana"/>
              </w:rPr>
              <w:br/>
            </w:r>
            <w:r w:rsidRPr="00891076">
              <w:rPr>
                <w:rFonts w:ascii="Verdana" w:hAnsi="Verdana"/>
              </w:rPr>
              <w:br/>
              <w:t>Nota: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747357EE"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8CCDA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MARCO</w:t>
            </w:r>
            <w:r w:rsidRPr="00891076">
              <w:rPr>
                <w:rFonts w:ascii="Verdana" w:hAnsi="Verdana"/>
                <w:b/>
                <w:bCs/>
              </w:rPr>
              <w:br/>
              <w:t>NORMATIVO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B9DD81" w14:textId="2644ECD3"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w:t>
            </w:r>
            <w:r w:rsidRPr="00B04DDE">
              <w:rPr>
                <w:rFonts w:ascii="Verdana" w:hAnsi="Verdana"/>
              </w:rPr>
              <w:t>1098</w:t>
            </w:r>
            <w:r w:rsidRPr="00891076">
              <w:rPr>
                <w:rFonts w:ascii="Verdana" w:hAnsi="Verdana"/>
              </w:rPr>
              <w:t>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74F01BE2"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013CE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8A0BB6" w14:textId="77777777" w:rsidR="00891076" w:rsidRPr="00891076" w:rsidRDefault="00891076" w:rsidP="00891076">
            <w:pPr>
              <w:jc w:val="both"/>
              <w:rPr>
                <w:rFonts w:ascii="Verdana" w:hAnsi="Verdana"/>
              </w:rPr>
            </w:pPr>
            <w:r w:rsidRPr="00891076">
              <w:rPr>
                <w:rFonts w:ascii="Verdana" w:hAnsi="Verdana"/>
              </w:rPr>
              <w:t>- Infraestructura: para el caso de infraestructura donde no se paga arriendo, construida o adecuada por el ICBF y entidades territoriales, o infraestructuras aportadas por entidades públicas o privadas para el funcionamiento de la modalidad, contempla el pago de servicios públicos.</w:t>
            </w:r>
            <w:r w:rsidRPr="00891076">
              <w:rPr>
                <w:rFonts w:ascii="Verdana" w:hAnsi="Verdana"/>
              </w:rPr>
              <w:br/>
              <w:t>- Arriendo: Hace referencia al funcionamiento del Centro de Desarrollo Infantil en infraestructura arrendada. Contempla el pago de arriendo y servicios públicos cuando NO cuente con infraestructura propia o aportada por alguna entidad pública o privada.</w:t>
            </w:r>
            <w:r w:rsidRPr="00891076">
              <w:rPr>
                <w:rFonts w:ascii="Verdana" w:hAnsi="Verdana"/>
              </w:rPr>
              <w:br/>
              <w:t xml:space="preserve">- Reparaciones locativas que se deben efectuar por el deterioro que se genera por culpa del arrendatario o de sus dependientes excepto reparaciones locativas que se derivan del deterioro proveniente de un caso fortuito o </w:t>
            </w:r>
            <w:r w:rsidRPr="00891076">
              <w:rPr>
                <w:rFonts w:ascii="Verdana" w:hAnsi="Verdana"/>
              </w:rPr>
              <w:lastRenderedPageBreak/>
              <w:t>por el mal estado o mala calidad del inmueble.</w:t>
            </w:r>
            <w:r w:rsidRPr="00891076">
              <w:rPr>
                <w:rFonts w:ascii="Verdana" w:hAnsi="Verdana"/>
              </w:rPr>
              <w:br/>
              <w:t>- Talento Humano: Coordinador, Docente, Profesional de apoyo psicosocial, Profesional de apoyo en nutrición y salud, Auxiliar pedagógico, Manipulador de alimentos, Auxiliar de servicios generales, Auxiliar administrativo;</w:t>
            </w:r>
            <w:r w:rsidRPr="00891076">
              <w:rPr>
                <w:rFonts w:ascii="Verdana" w:hAnsi="Verdana"/>
              </w:rPr>
              <w:br/>
              <w:t>- Alimentación: Aporte nutricional del 70% de los requerimientos diarios de energía y nutrientes;</w:t>
            </w:r>
            <w:r w:rsidRPr="00891076">
              <w:rPr>
                <w:rFonts w:ascii="Verdana" w:hAnsi="Verdana"/>
              </w:rPr>
              <w:br/>
              <w:t>- Material didáctico: duradero y de consumo;</w:t>
            </w:r>
            <w:r w:rsidRPr="00891076">
              <w:rPr>
                <w:rFonts w:ascii="Verdana" w:hAnsi="Verdana"/>
              </w:rPr>
              <w:br/>
              <w:t>- Dotación de consumo;</w:t>
            </w:r>
            <w:r w:rsidRPr="00891076">
              <w:rPr>
                <w:rFonts w:ascii="Verdana" w:hAnsi="Verdana"/>
              </w:rPr>
              <w:br/>
              <w:t>- Dotación no fungible;</w:t>
            </w:r>
            <w:r w:rsidRPr="00891076">
              <w:rPr>
                <w:rFonts w:ascii="Verdana" w:hAnsi="Verdana"/>
              </w:rPr>
              <w:br/>
              <w:t>- Gastos Operativos (Aquellos gastos en los que incurra el prestador para la operación y puesta en marcha del servicio)</w:t>
            </w:r>
          </w:p>
        </w:tc>
      </w:tr>
      <w:tr w:rsidR="00891076" w:rsidRPr="00891076" w14:paraId="2FC645F2"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6A93FB"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BBC6CC" w14:textId="7A4D1027" w:rsidR="00891076" w:rsidRPr="00891076" w:rsidRDefault="00891076" w:rsidP="00891076">
            <w:pPr>
              <w:jc w:val="both"/>
              <w:rPr>
                <w:rFonts w:ascii="Verdana" w:hAnsi="Verdana"/>
              </w:rPr>
            </w:pPr>
            <w:r w:rsidRPr="00891076">
              <w:rPr>
                <w:rFonts w:ascii="Verdana" w:hAnsi="Verdana"/>
              </w:rPr>
              <w:t>Para la implementación de los diferentes servicios de las Modalidad Institucional para la atención a la primera infancia, aplica el Manual Operativo elaborado por la Dirección de Primera infancia, sin perjuicio de los lineamientos técnicos específicos vigentes.</w:t>
            </w:r>
            <w:r w:rsidRPr="00891076">
              <w:rPr>
                <w:rFonts w:ascii="Verdana" w:hAnsi="Verdana"/>
              </w:rPr>
              <w:br/>
            </w:r>
            <w:r w:rsidRPr="00891076">
              <w:rPr>
                <w:rFonts w:ascii="Verdana" w:hAnsi="Verdana"/>
              </w:rPr>
              <w:br/>
            </w:r>
            <w:r w:rsidRPr="00891076">
              <w:rPr>
                <w:rFonts w:ascii="Verdana" w:hAnsi="Verdana"/>
                <w:b/>
                <w:bCs/>
              </w:rPr>
              <w:t>Lineamientos:</w:t>
            </w:r>
            <w:r w:rsidRPr="00891076">
              <w:rPr>
                <w:rFonts w:ascii="Verdana" w:hAnsi="Verdana"/>
                <w:b/>
                <w:bCs/>
              </w:rPr>
              <w:br/>
            </w:r>
            <w:r w:rsidRPr="00891076">
              <w:rPr>
                <w:rFonts w:ascii="Verdana" w:hAnsi="Verdana"/>
              </w:rP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p>
        </w:tc>
      </w:tr>
      <w:tr w:rsidR="00891076" w:rsidRPr="00891076" w14:paraId="52042F35"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76137A" w14:textId="77777777" w:rsidR="00891076" w:rsidRPr="00891076" w:rsidRDefault="00891076" w:rsidP="00891076">
            <w:pPr>
              <w:jc w:val="both"/>
              <w:rPr>
                <w:rFonts w:ascii="Verdana" w:hAnsi="Verdana"/>
              </w:rPr>
            </w:pPr>
            <w:r w:rsidRPr="00891076">
              <w:rPr>
                <w:rFonts w:ascii="Verdana" w:hAnsi="Verdana"/>
                <w:b/>
                <w:bCs/>
              </w:rPr>
              <w:t>MODALIDAD</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D622DD" w14:textId="77777777" w:rsidR="00891076" w:rsidRPr="00891076" w:rsidRDefault="00891076" w:rsidP="00891076">
            <w:pPr>
              <w:jc w:val="both"/>
              <w:rPr>
                <w:rFonts w:ascii="Verdana" w:hAnsi="Verdana"/>
              </w:rPr>
            </w:pPr>
            <w:r w:rsidRPr="00891076">
              <w:rPr>
                <w:rFonts w:ascii="Verdana" w:hAnsi="Verdana"/>
                <w:b/>
                <w:bCs/>
              </w:rPr>
              <w:t>SERVICIO ESPECIAL PARA LA PRIMERA INFANCIA - FAMILIAR INTEGRAL</w:t>
            </w:r>
          </w:p>
        </w:tc>
      </w:tr>
      <w:tr w:rsidR="00891076" w:rsidRPr="00891076" w14:paraId="161E30E0"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93E39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8DE6F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E1D7BB" w14:textId="79946F4E" w:rsidR="00891076" w:rsidRPr="00891076" w:rsidRDefault="00891076" w:rsidP="00891076">
            <w:pPr>
              <w:jc w:val="both"/>
              <w:rPr>
                <w:rFonts w:ascii="Verdana" w:hAnsi="Verdana"/>
              </w:rPr>
            </w:pPr>
            <w:r w:rsidRPr="00891076">
              <w:rPr>
                <w:rFonts w:ascii="Verdana" w:hAnsi="Verdana"/>
              </w:rPr>
              <w:t>Promover el desarrollo integral de las niñas y los niños desde su concepción hasta los 2 años</w:t>
            </w:r>
            <w:r w:rsidRPr="00B04DDE">
              <w:rPr>
                <w:rFonts w:ascii="Verdana" w:hAnsi="Verdana"/>
                <w:b/>
                <w:bCs/>
                <w:vertAlign w:val="superscript"/>
              </w:rPr>
              <w:t>(2)</w:t>
            </w:r>
            <w:r w:rsidRPr="00891076">
              <w:rPr>
                <w:rFonts w:ascii="Verdana" w:hAnsi="Verdana"/>
              </w:rPr>
              <w:t> a través de procesos pedagógicos significativos, fortalecimiento y acompañamiento a familias y cuidadores y la articulación interinstitucional en cumplimiento de la Política de estado para el desarrollo integral de la primera infancia de cero a siempre.</w:t>
            </w:r>
          </w:p>
        </w:tc>
      </w:tr>
      <w:tr w:rsidR="00891076" w:rsidRPr="00891076" w14:paraId="3F5F6CF7"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45B24E"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D6254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606DC1" w14:textId="77777777" w:rsidR="00891076" w:rsidRPr="00891076" w:rsidRDefault="00891076" w:rsidP="00891076">
            <w:pPr>
              <w:jc w:val="both"/>
              <w:rPr>
                <w:rFonts w:ascii="Verdana" w:hAnsi="Verdana"/>
              </w:rPr>
            </w:pPr>
            <w:r w:rsidRPr="00891076">
              <w:rPr>
                <w:rFonts w:ascii="Verdana" w:hAnsi="Verdana"/>
              </w:rPr>
              <w:t>- Desarrollar procesos pedagógicos centrados en los intereses de las niñas, los niños y sus familias, sus características individuales y culturales, para promover su desarrollo integral.</w:t>
            </w:r>
            <w:r w:rsidRPr="00891076">
              <w:rPr>
                <w:rFonts w:ascii="Verdana" w:hAnsi="Verdana"/>
              </w:rPr>
              <w:br/>
              <w:t>- Adelantar procesos de acompañamiento y fortalecimiento a las familias en su rol como garante de los derechos para promover el desarrollo integral de las niñas y niños, valorando y resignificando las prácticas asociadas con el cuidado, la crianza y el rol educativo.</w:t>
            </w:r>
            <w:r w:rsidRPr="00891076">
              <w:rPr>
                <w:rFonts w:ascii="Verdana" w:hAnsi="Verdana"/>
              </w:rPr>
              <w:br/>
              <w:t>- Realizar la gestión y la articulación intersectorial con las instancias del Sistema Nacional de Bienestar Familiar presentes en el territorio que posibiliten la promoción, garantía y restablecimiento de los derechos en primera infancia. - Implementar acciones con la familia que promuevan el acceso y consumo diario de alimentos en cantidad, calidad e inocuidad por parte de las niñas, niños, mujeres gestantes y madres en periodo de lactancia.</w:t>
            </w:r>
            <w:r w:rsidRPr="00891076">
              <w:rPr>
                <w:rFonts w:ascii="Verdana" w:hAnsi="Verdana"/>
              </w:rPr>
              <w:br/>
              <w:t>- Generar acciones para propiciar una atención pertinente para las niñas y los niños, sus familias y cuidadores a la luz de la perspectiva de respeto y reconocimiento de la diversidad y las categorías priorizadas en el Modelo de Enfoque Diferencial de Derechos del ICBF (género, discapacidad, pertinencia étnica y víctimas del conflicto armado).</w:t>
            </w:r>
          </w:p>
        </w:tc>
      </w:tr>
      <w:tr w:rsidR="00891076" w:rsidRPr="00891076" w14:paraId="31134C49"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E4102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 OBJETIVO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4B9802" w14:textId="4B35BD12" w:rsidR="00891076" w:rsidRPr="00891076" w:rsidRDefault="00891076" w:rsidP="00891076">
            <w:pPr>
              <w:jc w:val="both"/>
              <w:rPr>
                <w:rFonts w:ascii="Verdana" w:hAnsi="Verdana"/>
              </w:rPr>
            </w:pPr>
            <w:r w:rsidRPr="00891076">
              <w:rPr>
                <w:rFonts w:ascii="Verdana" w:hAnsi="Verdana"/>
              </w:rPr>
              <w:lastRenderedPageBreak/>
              <w:t>Mujeres gestantes y madres en periodo de lactancia de niñas y niños hasta los seis (6) meses de edad y niños(as) mayores de seis (6) meses a y menores de 5 años, con las siguientes características:</w:t>
            </w:r>
            <w:r w:rsidRPr="00891076">
              <w:rPr>
                <w:rFonts w:ascii="Verdana" w:hAnsi="Verdana"/>
              </w:rPr>
              <w:br/>
            </w:r>
            <w:r w:rsidRPr="00891076">
              <w:rPr>
                <w:rFonts w:ascii="Verdana" w:hAnsi="Verdana"/>
              </w:rPr>
              <w:br/>
              <w:t xml:space="preserve">- Víctimas de hechos violentos asociados al conflicto armado, de acuerdo con las directrices establecidas en la </w:t>
            </w:r>
            <w:r w:rsidRPr="00891076">
              <w:rPr>
                <w:rFonts w:ascii="Verdana" w:hAnsi="Verdana"/>
              </w:rPr>
              <w:lastRenderedPageBreak/>
              <w:t>Ley </w:t>
            </w:r>
            <w:r w:rsidRPr="00B04DDE">
              <w:rPr>
                <w:rFonts w:ascii="Verdana" w:hAnsi="Verdana"/>
              </w:rPr>
              <w:t>1448</w:t>
            </w:r>
            <w:r w:rsidRPr="00891076">
              <w:rPr>
                <w:rFonts w:ascii="Verdana" w:hAnsi="Verdana"/>
              </w:rPr>
              <w:t>/2011, y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de las modalidades de Recuperación Nutricional: Centros de Recuperación Nutricional - CRN, Recuperación Nutricional con Enfoque Comunitario y Recuperación Nutricional con énfasis en los primeros 1000 días o remitidos por el Centro Zonal o Regional cuando aplique.</w:t>
            </w:r>
            <w:r w:rsidRPr="00891076">
              <w:rPr>
                <w:rFonts w:ascii="Verdana" w:hAnsi="Verdana"/>
              </w:rPr>
              <w:br/>
              <w:t>- Que se encuentran en Proceso Administrativo de Restablecimiento de Derechos- PARD o hermanos de los que se encuentran en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afrocolombianos, palanqueros, raizales y ROM), que demanden el servicio.</w:t>
            </w:r>
            <w:r w:rsidRPr="00891076">
              <w:rPr>
                <w:rFonts w:ascii="Verdana" w:hAnsi="Verdana"/>
              </w:rPr>
              <w:br/>
              <w:t>-  Con discapacidad.</w:t>
            </w:r>
            <w:r w:rsidRPr="00891076">
              <w:rPr>
                <w:rFonts w:ascii="Verdana" w:hAnsi="Verdana"/>
              </w:rPr>
              <w:br/>
              <w:t>- Pertenecientes a hogares cuyo puntaje SISBEN III (Sistema de Información de Potenciales Usuarios) sea igual o inferior a los nuevos puntos de corte definidos para Primera Infancia. Tal como se relaciona a continuación:</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3E227A0E" wp14:editId="52A17543">
                  <wp:extent cx="4396740" cy="373380"/>
                  <wp:effectExtent l="0" t="0" r="381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6740" cy="373380"/>
                          </a:xfrm>
                          <a:prstGeom prst="rect">
                            <a:avLst/>
                          </a:prstGeom>
                          <a:noFill/>
                          <a:ln>
                            <a:noFill/>
                          </a:ln>
                        </pic:spPr>
                      </pic:pic>
                    </a:graphicData>
                  </a:graphic>
                </wp:inline>
              </w:drawing>
            </w:r>
            <w:r w:rsidRPr="00891076">
              <w:rPr>
                <w:rFonts w:ascii="Verdana" w:hAnsi="Verdana"/>
              </w:rPr>
              <w:br/>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t>- Pertenecientes a los proyectos de las 100 mil viviendas y Viviendas de Interés Prioritario</w:t>
            </w:r>
            <w:r w:rsidRPr="00891076">
              <w:rPr>
                <w:rFonts w:ascii="Verdana" w:hAnsi="Verdana"/>
              </w:rPr>
              <w:br/>
              <w:t xml:space="preserve">- Excepcionalmente serán atendidos las niñas y niños con 5 años cumplidos, que no ingresaron en la vigencia al sistema educativo formal (grado transición). En esta modalidad se atenderán niñas y niños de 2 hasta menores de 5 años en zonas donde no exista la </w:t>
            </w:r>
            <w:r w:rsidRPr="00891076">
              <w:rPr>
                <w:rFonts w:ascii="Verdana" w:hAnsi="Verdana"/>
              </w:rPr>
              <w:lastRenderedPageBreak/>
              <w:t>posibilidad de contar con una modalidad institucional sea integral o tradicional.</w:t>
            </w:r>
          </w:p>
        </w:tc>
      </w:tr>
      <w:tr w:rsidR="00891076" w:rsidRPr="00891076" w14:paraId="0635EAF6"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6251E7"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ECEC66" w14:textId="77777777" w:rsidR="00891076" w:rsidRPr="00891076" w:rsidRDefault="00891076" w:rsidP="00891076">
            <w:pPr>
              <w:jc w:val="both"/>
              <w:rPr>
                <w:rFonts w:ascii="Verdana" w:hAnsi="Verdana"/>
              </w:rPr>
            </w:pPr>
            <w:r w:rsidRPr="00891076">
              <w:rPr>
                <w:rFonts w:ascii="Verdana" w:hAnsi="Verdana"/>
              </w:rPr>
              <w:lastRenderedPageBreak/>
              <w:t>- Implementación de esquemas de atención integral familiar a la primera infancia en contextos locales y en modelos de atención integral y/o diferencial, aunando esfuerzos con entidades públicas y/o privadas, de cooperación internacional y entes territoriales para mejorar las condiciones de atención y ampliar cobertura.</w:t>
            </w:r>
            <w:r w:rsidRPr="00891076">
              <w:rPr>
                <w:rFonts w:ascii="Verdana" w:hAnsi="Verdana"/>
              </w:rPr>
              <w:br/>
              <w:t>- Implementar modelos de atención integral a la primera infancia en articulación con socios estratégicos en los territorios que promuevan y apoyen el desarrollo infantil.</w:t>
            </w:r>
            <w:r w:rsidRPr="00891076">
              <w:rPr>
                <w:rFonts w:ascii="Verdana" w:hAnsi="Verdana"/>
              </w:rPr>
              <w:br/>
              <w:t>- Desarrollar e Implementar modelos de cualificación de los servicios de atención de primera infancia.</w:t>
            </w:r>
            <w:r w:rsidRPr="00891076">
              <w:rPr>
                <w:rFonts w:ascii="Verdana" w:hAnsi="Verdana"/>
              </w:rPr>
              <w:br/>
              <w:t>- Brindar el apoyo técnico y económico para garantizar atención Integral a la Primera infancia, en coordinación con actores territoriales.</w:t>
            </w:r>
            <w:r w:rsidRPr="00891076">
              <w:rPr>
                <w:rFonts w:ascii="Verdana" w:hAnsi="Verdana"/>
              </w:rPr>
              <w:br/>
            </w:r>
            <w:r w:rsidRPr="00891076">
              <w:rPr>
                <w:rFonts w:ascii="Verdana" w:hAnsi="Verdana"/>
              </w:rPr>
              <w:br/>
              <w:t>Este servicio se implementa en tres espacios:</w:t>
            </w:r>
            <w:r w:rsidRPr="00891076">
              <w:rPr>
                <w:rFonts w:ascii="Verdana" w:hAnsi="Verdana"/>
              </w:rPr>
              <w:br/>
            </w:r>
            <w:r w:rsidRPr="00891076">
              <w:rPr>
                <w:rFonts w:ascii="Verdana" w:hAnsi="Verdana"/>
                <w:u w:val="single"/>
              </w:rPr>
              <w:t>a) Espacios aportados por la comunidad:</w:t>
            </w:r>
            <w:r w:rsidRPr="00891076">
              <w:rPr>
                <w:rFonts w:ascii="Verdana" w:hAnsi="Verdana"/>
              </w:rPr>
              <w:t> Deben ser gestionados por la EAS con las comunidades o administraciones locales. En todos los casos el prestador del servicio deberá procurar garantizar las condiciones de calidad de ambientes educativos y protectores establecidos en el presente manual.</w:t>
            </w:r>
            <w:r w:rsidRPr="00891076">
              <w:rPr>
                <w:rFonts w:ascii="Verdana" w:hAnsi="Verdana"/>
              </w:rPr>
              <w:br/>
            </w:r>
            <w:r w:rsidRPr="00891076">
              <w:rPr>
                <w:rFonts w:ascii="Verdana" w:hAnsi="Verdana"/>
                <w:u w:val="single"/>
              </w:rPr>
              <w:t>b) Espacios anexos a CDI</w:t>
            </w:r>
            <w:r w:rsidRPr="00891076">
              <w:rPr>
                <w:rFonts w:ascii="Verdana" w:hAnsi="Verdana"/>
              </w:rPr>
              <w:t>: Estos se utilizan cuando el servicio Desarrollo Infantil en Medio Familiar funciona anexo a la Modalidad Institucional.</w:t>
            </w:r>
            <w:r w:rsidRPr="00891076">
              <w:rPr>
                <w:rFonts w:ascii="Verdana" w:hAnsi="Verdana"/>
              </w:rPr>
              <w:br/>
            </w:r>
            <w:r w:rsidRPr="00891076">
              <w:rPr>
                <w:rFonts w:ascii="Verdana" w:hAnsi="Verdana"/>
                <w:u w:val="single"/>
              </w:rPr>
              <w:t>c) El lugar de residencia los niños y las niñas, mujeres gestantes v madres en periodo de lactancia con sus familias</w:t>
            </w:r>
            <w:r w:rsidRPr="00891076">
              <w:rPr>
                <w:rFonts w:ascii="Verdana" w:hAnsi="Verdana"/>
              </w:rPr>
              <w:t>: en estos se desarrollan los encuentros educativos en el hogar. Los horarios deben ser concertados con las familias y debe ser respetuosos de su cultura, de su intimidad y de las reglas existentes al interior de la familia.Los cinco procesos técnico-operativos que orientan el enfoque de las acciones que se deben desarrollar en los municipios, con el fin de hacer operativas las atenciones dispuestas por la Ruta de Atención integral, son:</w:t>
            </w:r>
            <w:r w:rsidRPr="00891076">
              <w:rPr>
                <w:rFonts w:ascii="Verdana" w:hAnsi="Verdana"/>
              </w:rPr>
              <w:br/>
              <w:t>- Reconocimiento de los territorios y concertación con los actores claves para la operación de la modalidad.</w:t>
            </w:r>
            <w:r w:rsidRPr="00891076">
              <w:rPr>
                <w:rFonts w:ascii="Verdana" w:hAnsi="Verdana"/>
              </w:rPr>
              <w:br/>
              <w:t>- Caracterización de las condiciones familiares y comunitarias.</w:t>
            </w:r>
            <w:r w:rsidRPr="00891076">
              <w:rPr>
                <w:rFonts w:ascii="Verdana" w:hAnsi="Verdana"/>
              </w:rPr>
              <w:br/>
              <w:t xml:space="preserve">- Atención promocional, educativa y nutricional a niños y niñas en el hogar (se realiza a través de encuentros </w:t>
            </w:r>
            <w:r w:rsidRPr="00891076">
              <w:rPr>
                <w:rFonts w:ascii="Verdana" w:hAnsi="Verdana"/>
              </w:rPr>
              <w:lastRenderedPageBreak/>
              <w:t>educativos en el hogar y encuentros educativos grupales o comunitarios).</w:t>
            </w:r>
            <w:r w:rsidRPr="00891076">
              <w:rPr>
                <w:rFonts w:ascii="Verdana" w:hAnsi="Verdana"/>
              </w:rPr>
              <w:br/>
              <w:t>- Gestión y planeación en los territorios.</w:t>
            </w:r>
            <w:r w:rsidRPr="00891076">
              <w:rPr>
                <w:rFonts w:ascii="Verdana" w:hAnsi="Verdana"/>
              </w:rPr>
              <w:br/>
              <w:t>- Monitoreo y evaluación.</w:t>
            </w:r>
            <w:r w:rsidRPr="00891076">
              <w:rPr>
                <w:rFonts w:ascii="Verdana" w:hAnsi="Verdana"/>
              </w:rPr>
              <w:br/>
            </w:r>
            <w:r w:rsidRPr="00891076">
              <w:rPr>
                <w:rFonts w:ascii="Verdana" w:hAnsi="Verdana"/>
              </w:rPr>
              <w:br/>
            </w:r>
            <w:r w:rsidRPr="00891076">
              <w:rPr>
                <w:rFonts w:ascii="Verdana" w:hAnsi="Verdana"/>
                <w:b/>
                <w:bCs/>
                <w:u w:val="single"/>
              </w:rPr>
              <w:t>Características de operación:</w:t>
            </w:r>
            <w:r w:rsidRPr="00891076">
              <w:rPr>
                <w:rFonts w:ascii="Verdana" w:hAnsi="Verdana"/>
                <w:b/>
                <w:bCs/>
                <w:u w:val="single"/>
              </w:rPr>
              <w:br/>
            </w:r>
            <w:r w:rsidRPr="00891076">
              <w:rPr>
                <w:rFonts w:ascii="Verdana" w:hAnsi="Verdana"/>
              </w:rPr>
              <w:t>Frecuencia de los Encuentros Educativos Grupales y Encuentros Educativos en el Hogar Se realiza un (1) encuentro educativo grupal a la semana con cada unidad de atención (grupos de 17 beneficiarios conformados por grupos de edad), cuya duración es de cuatro horas, sin contar el tiempo de desplazamiento hasta el lugar de reunión.</w:t>
            </w:r>
            <w:r w:rsidRPr="00891076">
              <w:rPr>
                <w:rFonts w:ascii="Verdana" w:hAnsi="Verdana"/>
              </w:rPr>
              <w:br/>
              <w:t>El docente, el auxiliar pedagógico y el profesional de apoyo se desplazan a los lugares concertados con las familias y cuidadores y que cumplan con todas las condiciones definidas en los estándares de calidad, para realizar los encuentros educativos grupales.</w:t>
            </w:r>
            <w:r w:rsidRPr="00891076">
              <w:rPr>
                <w:rFonts w:ascii="Verdana" w:hAnsi="Verdana"/>
              </w:rPr>
              <w:br/>
              <w:t>Cada familia participante en la modalidad tiene al menos un (1) encuentro educativo en el hogar al mes, el cual es realizado por el profesional de atención psicosocial, el equipo docente o el profesional en áreas de la salud de acuerdo a la necesidad de apoyo y el plan de acompañamiento definido para cada familia.</w:t>
            </w:r>
            <w:r w:rsidRPr="00891076">
              <w:rPr>
                <w:rFonts w:ascii="Verdana" w:hAnsi="Verdana"/>
              </w:rPr>
              <w:br/>
            </w:r>
            <w:r w:rsidRPr="00891076">
              <w:rPr>
                <w:rFonts w:ascii="Verdana" w:hAnsi="Verdana"/>
              </w:rPr>
              <w:br/>
            </w:r>
            <w:r w:rsidRPr="00891076">
              <w:rPr>
                <w:rFonts w:ascii="Verdana" w:hAnsi="Verdana"/>
                <w:b/>
                <w:bCs/>
              </w:rPr>
              <w:t>Horarios</w:t>
            </w:r>
            <w:r w:rsidRPr="00891076">
              <w:rPr>
                <w:rFonts w:ascii="Verdana" w:hAnsi="Verdana"/>
                <w:b/>
                <w:bCs/>
              </w:rPr>
              <w:br/>
            </w:r>
            <w:r w:rsidRPr="00891076">
              <w:rPr>
                <w:rFonts w:ascii="Verdana" w:hAnsi="Verdana"/>
              </w:rPr>
              <w:t>Los días y horarios del encuentro educativo grupal de la modalidad familiar, son concertados con las familias y la comunidad. Los encuentros podrán realizarse en la jornada de la mañana o de la tarde.</w:t>
            </w:r>
            <w:r w:rsidRPr="00891076">
              <w:rPr>
                <w:rFonts w:ascii="Verdana" w:hAnsi="Verdana"/>
              </w:rPr>
              <w:br/>
            </w:r>
            <w:r w:rsidRPr="00891076">
              <w:rPr>
                <w:rFonts w:ascii="Verdana" w:hAnsi="Verdana"/>
              </w:rPr>
              <w:br/>
            </w:r>
            <w:r w:rsidRPr="00891076">
              <w:rPr>
                <w:rFonts w:ascii="Verdana" w:hAnsi="Verdana"/>
                <w:b/>
                <w:bCs/>
              </w:rPr>
              <w:t>Componentes Nutricionales</w:t>
            </w:r>
            <w:r w:rsidRPr="00891076">
              <w:rPr>
                <w:rFonts w:ascii="Verdana" w:hAnsi="Verdana"/>
                <w:b/>
                <w:bCs/>
              </w:rPr>
              <w:br/>
            </w:r>
            <w:r w:rsidRPr="00891076">
              <w:rPr>
                <w:rFonts w:ascii="Verdana" w:hAnsi="Verdana"/>
              </w:rPr>
              <w:t>- Para todos los usuarios se suministrarán complementos nutricionales que aporten el 70% de los requerimientos diarios de energía y nutrientes para mujeres gestantes, madres en periodo de lactancia y para niños entre 6 meses y 4 años 11 meses y 29 días, el cual se compone de:</w:t>
            </w:r>
            <w:r w:rsidRPr="00891076">
              <w:rPr>
                <w:rFonts w:ascii="Verdana" w:hAnsi="Verdana"/>
              </w:rPr>
              <w:br/>
              <w:t xml:space="preserve">- Un refrigerio para el usuario (niña, niño o mujeres gestantes /en periodo de lactancia) y su acompañante que deberá suministrarse durante el encuentro educativo grupal. El contenido de refrigerio deberá cumplir con lo especificado en la minuta patrón anual entregada desde la Dirección de Nutrición y deberá garantizar la variación </w:t>
            </w:r>
            <w:r w:rsidRPr="00891076">
              <w:rPr>
                <w:rFonts w:ascii="Verdana" w:hAnsi="Verdana"/>
              </w:rPr>
              <w:lastRenderedPageBreak/>
              <w:t>de los productos y la cadena de frió. No obstante, en los casos en los que por dispersión geográfica y enfoque diferencial se requiera cambiar las opciones de los refrigerios, podrá realizarse en el marco de un comité técnico operativo del contrato.</w:t>
            </w:r>
            <w:r w:rsidRPr="00891076">
              <w:rPr>
                <w:rFonts w:ascii="Verdana" w:hAnsi="Verdana"/>
              </w:rPr>
              <w:br/>
              <w:t>- Una Ración para Preparar -RPP (paquete alimentario) de entrega mensual. El contenido de la RPP deberá cumplir con lo especificado en la minuta patrón establecida por la Dirección de Nutrición, por grupo de edad. La ración podrá tener modificaciones, siempre y cuando estén enmarcados en el cumplimiento del enfoque diferencial y deberá estar soportado en la justificación y concertación con la comunidad, contando con el aval del nutricionista del Centro Zonal y/o Regional.</w:t>
            </w:r>
            <w:r w:rsidRPr="00891076">
              <w:rPr>
                <w:rFonts w:ascii="Verdana" w:hAnsi="Verdana"/>
              </w:rPr>
              <w:br/>
              <w:t>- Se realiza seguimiento nutricional a los usuarios, de forma trimestral, para registro por el operador en el sistema de información definido y definición de Plan de Intervención. (Anexo 2, presente lineamientos)</w:t>
            </w:r>
            <w:r w:rsidRPr="00891076">
              <w:rPr>
                <w:rFonts w:ascii="Verdana" w:hAnsi="Verdana"/>
              </w:rPr>
              <w:br/>
            </w:r>
            <w:r w:rsidRPr="00891076">
              <w:rPr>
                <w:rFonts w:ascii="Verdana" w:hAnsi="Verdana"/>
              </w:rPr>
              <w:br/>
            </w:r>
            <w:r w:rsidRPr="00891076">
              <w:rPr>
                <w:rFonts w:ascii="Verdana" w:hAnsi="Verdana"/>
                <w:b/>
                <w:bCs/>
              </w:rPr>
              <w:t>Talento Humano</w:t>
            </w:r>
            <w:r w:rsidRPr="00891076">
              <w:rPr>
                <w:rFonts w:ascii="Verdana" w:hAnsi="Verdana"/>
                <w:b/>
                <w:bCs/>
              </w:rPr>
              <w:br/>
            </w:r>
            <w:r w:rsidRPr="00891076">
              <w:rPr>
                <w:rFonts w:ascii="Verdana" w:hAnsi="Verdana"/>
              </w:rPr>
              <w:t>El prestador del servicio contratará el personal idóneo para cubrir </w:t>
            </w:r>
            <w:r w:rsidRPr="00891076">
              <w:rPr>
                <w:rFonts w:ascii="Verdana" w:hAnsi="Verdana"/>
                <w:u w:val="single"/>
              </w:rPr>
              <w:t>todos los cargos</w:t>
            </w:r>
            <w:r w:rsidRPr="00891076">
              <w:rPr>
                <w:rFonts w:ascii="Verdana" w:hAnsi="Verdana"/>
              </w:rPr>
              <w:t>, según la proporción que corresponda al número de niñas y niños a atender.</w:t>
            </w:r>
            <w:r w:rsidRPr="00891076">
              <w:rPr>
                <w:rFonts w:ascii="Verdana" w:hAnsi="Verdana"/>
              </w:rPr>
              <w:br/>
              <w:t>El equipo de la modalidad familiar está conformado por: Coordinador, docentes, profesional de apoyo psicosocial, profesional de apoyo en salud y nutrición, Auxiliar pedagógico.</w:t>
            </w:r>
            <w:r w:rsidRPr="00891076">
              <w:rPr>
                <w:rFonts w:ascii="Verdana" w:hAnsi="Verdana"/>
              </w:rPr>
              <w:br/>
            </w:r>
            <w:r w:rsidRPr="00891076">
              <w:rPr>
                <w:rFonts w:ascii="Verdana" w:hAnsi="Verdana"/>
              </w:rPr>
              <w:br/>
            </w:r>
            <w:r w:rsidRPr="00891076">
              <w:rPr>
                <w:rFonts w:ascii="Verdana" w:hAnsi="Verdana"/>
                <w:b/>
                <w:bCs/>
              </w:rPr>
              <w:t>Infraestructura y Condiciones de Seguridad</w:t>
            </w:r>
            <w:r w:rsidRPr="00891076">
              <w:rPr>
                <w:rFonts w:ascii="Verdana" w:hAnsi="Verdana"/>
              </w:rPr>
              <w:t>Los encuentros educativos se desarrollarán en espacios comunitarios que gestionará el prestador del servicio con la comunidad o con las administraciones locales en desarrollo de la modalidad.</w:t>
            </w:r>
            <w:r w:rsidRPr="00891076">
              <w:rPr>
                <w:rFonts w:ascii="Verdana" w:hAnsi="Verdana"/>
              </w:rPr>
              <w:br/>
            </w:r>
            <w:r w:rsidRPr="00891076">
              <w:rPr>
                <w:rFonts w:ascii="Verdana" w:hAnsi="Verdana"/>
              </w:rPr>
              <w:br/>
              <w:t>La dotación y las condiciones de la infraestructura deben responder a lo definido en términos de capacidad, seguridad e higiene planteados en las condiciones de calidad para la modalidad familiar.</w:t>
            </w:r>
          </w:p>
        </w:tc>
      </w:tr>
      <w:tr w:rsidR="00891076" w:rsidRPr="00891076" w14:paraId="111AEEB9"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83940A"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D33813" w14:textId="77777777" w:rsidR="00891076" w:rsidRPr="00891076" w:rsidRDefault="00891076" w:rsidP="00891076">
            <w:pPr>
              <w:jc w:val="both"/>
              <w:rPr>
                <w:rFonts w:ascii="Verdana" w:hAnsi="Verdana"/>
              </w:rPr>
            </w:pPr>
            <w:r w:rsidRPr="00891076">
              <w:rPr>
                <w:rFonts w:ascii="Verdana" w:hAnsi="Verdana"/>
              </w:rPr>
              <w:t>11 meses de atención directa a usuarios y sus familias</w:t>
            </w:r>
          </w:p>
        </w:tc>
      </w:tr>
      <w:tr w:rsidR="00891076" w:rsidRPr="00891076" w14:paraId="3D35B57A"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44DD10" w14:textId="77777777" w:rsidR="00891076" w:rsidRPr="00891076" w:rsidRDefault="00891076" w:rsidP="00891076">
            <w:pPr>
              <w:jc w:val="both"/>
              <w:rPr>
                <w:rFonts w:ascii="Verdana" w:hAnsi="Verdana"/>
              </w:rPr>
            </w:pPr>
            <w:r w:rsidRPr="00891076">
              <w:rPr>
                <w:rFonts w:ascii="Verdana" w:hAnsi="Verdana"/>
                <w:b/>
                <w:bCs/>
              </w:rP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E18EF2"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7C96BB08"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7FE1CF"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06AFE5" w14:textId="77777777" w:rsidR="00891076" w:rsidRPr="00891076" w:rsidRDefault="00891076" w:rsidP="00891076">
            <w:pPr>
              <w:jc w:val="both"/>
              <w:rPr>
                <w:rFonts w:ascii="Verdana" w:hAnsi="Verdana"/>
              </w:rPr>
            </w:pPr>
            <w:r w:rsidRPr="00891076">
              <w:rPr>
                <w:rFonts w:ascii="Verdana" w:hAnsi="Verdana"/>
              </w:rPr>
              <w:t>Niños y niñas de 1 año a 4 años 11 meses y 29 días: 5.400 gramos/niño/año en la Ración para Preparar (un paquete de 900 gramos en febrero, abril, junio, agosto, octubre y diciembre)</w:t>
            </w:r>
            <w:r w:rsidRPr="00891076">
              <w:rPr>
                <w:rFonts w:ascii="Verdana" w:hAnsi="Verdana"/>
              </w:rPr>
              <w:br/>
              <w:t>Mujeres gestantes y madres en periodo de lactancia (hasta los 6 meses de su bebé): 900 gramos/beneficiaria/mes, por 11 meses, en la Ración para Preparar.</w:t>
            </w:r>
            <w:r w:rsidRPr="00891076">
              <w:rPr>
                <w:rFonts w:ascii="Verdana" w:hAnsi="Verdana"/>
              </w:rPr>
              <w:br/>
              <w:t>Para la programación y entrega de Bienestarina, debe verificarse que el convenio Incluya las cláusulas referentes al adecuado cuidado, almacenamiento y uso del complemento.</w:t>
            </w:r>
          </w:p>
        </w:tc>
      </w:tr>
      <w:tr w:rsidR="00891076" w:rsidRPr="00891076" w14:paraId="5645D840"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920FC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731DA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466964" w14:textId="77777777" w:rsidR="00891076" w:rsidRPr="00891076" w:rsidRDefault="00891076" w:rsidP="00891076">
            <w:pPr>
              <w:jc w:val="both"/>
              <w:rPr>
                <w:rFonts w:ascii="Verdana" w:hAnsi="Verdana"/>
              </w:rPr>
            </w:pPr>
            <w:r w:rsidRPr="00891076">
              <w:rPr>
                <w:rFonts w:ascii="Verdana" w:hAnsi="Verdana"/>
              </w:rPr>
              <w:t>Los costos son los del servicio Centro de Desarrollo Infantil en Medio Familiar (ver anexo 6.) Con aportes adicionales que se negociaron con la cofinanciación.</w:t>
            </w:r>
            <w:r w:rsidRPr="00891076">
              <w:rPr>
                <w:rFonts w:ascii="Verdana" w:hAnsi="Verdana"/>
              </w:rPr>
              <w:br/>
              <w:t>Los costos de la operación se definen de acuerdo a los aportes de los cooperantes, la modalidad y servicio a contratar y/o acorde a las acciones a desarrollar. Se podrán establecer acuerdos especiales según la realidad territorial.</w:t>
            </w:r>
            <w:r w:rsidRPr="00891076">
              <w:rPr>
                <w:rFonts w:ascii="Verdana" w:hAnsi="Verdana"/>
              </w:rPr>
              <w:br/>
            </w:r>
            <w:r w:rsidRPr="00891076">
              <w:rPr>
                <w:rFonts w:ascii="Verdana" w:hAnsi="Verdana"/>
              </w:rPr>
              <w:br/>
              <w:t>Financiación:</w:t>
            </w:r>
            <w:r w:rsidRPr="00891076">
              <w:rPr>
                <w:rFonts w:ascii="Verdana" w:hAnsi="Verdana"/>
              </w:rPr>
              <w:br/>
              <w:t>1. Aportes ICBF</w:t>
            </w:r>
            <w:r w:rsidRPr="00891076">
              <w:rPr>
                <w:rFonts w:ascii="Verdana" w:hAnsi="Verdana"/>
              </w:rPr>
              <w:br/>
              <w:t>2. Cofinanciación de otras entidades públicas, privadas, socios aportantes y/o con entidades territoriales del orden departamental, distrital y municipal.</w:t>
            </w:r>
            <w:r w:rsidRPr="00891076">
              <w:rPr>
                <w:rFonts w:ascii="Verdana" w:hAnsi="Verdana"/>
              </w:rPr>
              <w:br/>
              <w:t>3. Aplica el principio de gratuidad, por lo tanto, no habrá pago de cuotas de participación por parte de la familia.</w:t>
            </w:r>
            <w:r w:rsidRPr="00891076">
              <w:rPr>
                <w:rFonts w:ascii="Verdana" w:hAnsi="Verdana"/>
              </w:rPr>
              <w:br/>
              <w:t xml:space="preserve">Nota: Se llama rotación la utilización de un mismo Cupo por varios usuarios durante el periodo de atención, ocasionada por cambio de domicilio, </w:t>
            </w:r>
            <w:r w:rsidRPr="00891076">
              <w:rPr>
                <w:rFonts w:ascii="Verdana" w:hAnsi="Verdana"/>
              </w:rPr>
              <w:lastRenderedPageBreak/>
              <w:t>movilidad de la población, decisión de la familia entre otras. Es importante aclarar que la rotación no implica costos adicionales.</w:t>
            </w:r>
          </w:p>
        </w:tc>
      </w:tr>
      <w:tr w:rsidR="00891076" w:rsidRPr="00891076" w14:paraId="394BBCF4"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85EE8F"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CONTRATACIÓN</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1DBF96" w14:textId="45C96B90"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w:t>
            </w:r>
            <w:r w:rsidRPr="00B04DDE">
              <w:rPr>
                <w:rFonts w:ascii="Verdana" w:hAnsi="Verdana"/>
              </w:rPr>
              <w:t>1098</w:t>
            </w:r>
            <w:r w:rsidRPr="00891076">
              <w:rPr>
                <w:rFonts w:ascii="Verdana" w:hAnsi="Verdana"/>
              </w:rPr>
              <w:t>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2A4CB778"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9C9FD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AD4569" w14:textId="77777777" w:rsidR="00891076" w:rsidRPr="00891076" w:rsidRDefault="00891076" w:rsidP="00891076">
            <w:pPr>
              <w:jc w:val="both"/>
              <w:rPr>
                <w:rFonts w:ascii="Verdana" w:hAnsi="Verdana"/>
              </w:rPr>
            </w:pPr>
            <w:r w:rsidRPr="00891076">
              <w:rPr>
                <w:rFonts w:ascii="Verdana" w:hAnsi="Verdana"/>
              </w:rPr>
              <w:t>Infraestructura: para el caso de infraestructura donde no se paga arriendo, construida o adecuada por el ICBF y entidades territoriales, o infraestructuras aportadas por entidades públicas o privadas para el funcionamiento de la modalidad, contempla el pago de servicios públicos.</w:t>
            </w:r>
            <w:r w:rsidRPr="00891076">
              <w:rPr>
                <w:rFonts w:ascii="Verdana" w:hAnsi="Verdana"/>
              </w:rPr>
              <w:br/>
              <w:t>- Arriendo: Para los casos en que después de haber realizado la gestión con los entes territoriales, las secretarías de educación, u otras entidades, NO cuente con infraestructura propia o aportada por alguna entidad pública o privada y no exista otra infraestructura donde se puedan desarrollar los encuentros educativos y se requiere el funcionamiento del servicio Desarrollo Infantil en Medio Familiar en infraestructura arrendada. Contempla el pago de arriendo y servicios públicos</w:t>
            </w:r>
            <w:r w:rsidRPr="00891076">
              <w:rPr>
                <w:rFonts w:ascii="Verdana" w:hAnsi="Verdana"/>
              </w:rPr>
              <w:br/>
              <w:t>- Reparaciones locativas que se deben efectuar por el deterioro que se genera por culpa del arrendatario o de sus dependientes excepto reparaciones locativas que se derivan del deterioro proveniente de un caso fortuito o por el mal estado o mala calidad del inmueble.</w:t>
            </w:r>
            <w:r w:rsidRPr="00891076">
              <w:rPr>
                <w:rFonts w:ascii="Verdana" w:hAnsi="Verdana"/>
              </w:rPr>
              <w:br/>
              <w:t>- Talento Humano: Coordinador, docente, Profesional de apoyo psicosocial, Profesional de apoyo salud y nutrición, auxiliar pedagógico; Dotación no fungible; Alimentación: Minuta patrón definida; Transporte;</w:t>
            </w:r>
            <w:r w:rsidRPr="00891076">
              <w:rPr>
                <w:rFonts w:ascii="Verdana" w:hAnsi="Verdana"/>
              </w:rPr>
              <w:br/>
              <w:t>- Dotación de consumo; Gastos Operativos (Aquellos gastos en los que incurra el prestador para la operación y puesta en marcha del servicio).</w:t>
            </w:r>
          </w:p>
        </w:tc>
      </w:tr>
      <w:tr w:rsidR="00891076" w:rsidRPr="00891076" w14:paraId="41B0B506"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2746D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t>LINEAMIENTOSTÉCNICOS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D5948C" w14:textId="18A6E43D" w:rsidR="00891076" w:rsidRPr="00891076" w:rsidRDefault="00891076" w:rsidP="00891076">
            <w:pPr>
              <w:jc w:val="both"/>
              <w:rPr>
                <w:rFonts w:ascii="Verdana" w:hAnsi="Verdana"/>
              </w:rPr>
            </w:pPr>
            <w:r w:rsidRPr="00891076">
              <w:rPr>
                <w:rFonts w:ascii="Verdana" w:hAnsi="Verdana"/>
              </w:rPr>
              <w:lastRenderedPageBreak/>
              <w:t xml:space="preserve">Para la implementación de los diferentes servicios de la Modalidad familiar para la atención a la primera infancia, aplica el Manual Operativo elaborado por la Dirección de </w:t>
            </w:r>
            <w:r w:rsidRPr="00891076">
              <w:rPr>
                <w:rFonts w:ascii="Verdana" w:hAnsi="Verdana"/>
              </w:rPr>
              <w:lastRenderedPageBreak/>
              <w:t>Primera Infancia, sin perjuicio de los lineamientos técnicos específicos vigentes.</w:t>
            </w:r>
            <w:r w:rsidRPr="00891076">
              <w:rPr>
                <w:rFonts w:ascii="Verdana" w:hAnsi="Verdana"/>
              </w:rPr>
              <w:br/>
            </w:r>
            <w:r w:rsidRPr="00891076">
              <w:rPr>
                <w:rFonts w:ascii="Verdana" w:hAnsi="Verdana"/>
              </w:rPr>
              <w:br/>
            </w:r>
            <w:r w:rsidRPr="00891076">
              <w:rPr>
                <w:rFonts w:ascii="Verdana" w:hAnsi="Verdana"/>
                <w:b/>
                <w:bCs/>
              </w:rPr>
              <w:t>Lineamientos</w:t>
            </w:r>
            <w:r w:rsidRPr="00891076">
              <w:rPr>
                <w:rFonts w:ascii="Verdana" w:hAnsi="Verdana"/>
              </w:rPr>
              <w:t>:</w:t>
            </w:r>
            <w:r w:rsidRPr="00891076">
              <w:rPr>
                <w:rFonts w:ascii="Verdana" w:hAnsi="Verdana"/>
              </w:rPr>
              <w:b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p>
        </w:tc>
      </w:tr>
      <w:tr w:rsidR="00891076" w:rsidRPr="00891076" w14:paraId="34237BBE"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1D6BD1" w14:textId="77777777" w:rsidR="00891076" w:rsidRPr="00891076" w:rsidRDefault="00891076" w:rsidP="00891076">
            <w:pPr>
              <w:jc w:val="both"/>
              <w:rPr>
                <w:rFonts w:ascii="Verdana" w:hAnsi="Verdana"/>
              </w:rPr>
            </w:pPr>
            <w:r w:rsidRPr="00891076">
              <w:rPr>
                <w:rFonts w:ascii="Verdana" w:hAnsi="Verdana"/>
                <w:b/>
                <w:bCs/>
              </w:rPr>
              <w:lastRenderedPageBreak/>
              <w:t>MODALIDAD</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BDF317" w14:textId="77777777" w:rsidR="00891076" w:rsidRPr="00891076" w:rsidRDefault="00891076" w:rsidP="00891076">
            <w:pPr>
              <w:jc w:val="both"/>
              <w:rPr>
                <w:rFonts w:ascii="Verdana" w:hAnsi="Verdana"/>
              </w:rPr>
            </w:pPr>
            <w:r w:rsidRPr="00891076">
              <w:rPr>
                <w:rFonts w:ascii="Verdana" w:hAnsi="Verdana"/>
                <w:b/>
                <w:bCs/>
              </w:rPr>
              <w:t>SERVICIO ESPECIAL PARA LA PRIMERA INFANCIA - COMUNITARIO INTEGRAL</w:t>
            </w:r>
          </w:p>
        </w:tc>
      </w:tr>
      <w:tr w:rsidR="00891076" w:rsidRPr="00891076" w14:paraId="16314607"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4EFF5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A5915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C61C1C" w14:textId="77777777" w:rsidR="00891076" w:rsidRPr="00891076" w:rsidRDefault="00891076" w:rsidP="00891076">
            <w:pPr>
              <w:jc w:val="both"/>
              <w:rPr>
                <w:rFonts w:ascii="Verdana" w:hAnsi="Verdana"/>
              </w:rPr>
            </w:pPr>
            <w:r w:rsidRPr="00891076">
              <w:rPr>
                <w:rFonts w:ascii="Verdana" w:hAnsi="Verdana"/>
              </w:rPr>
              <w:t>Brindar atención a los niños y niñas menores de 5 años en escenarios comunitarios, de propiedad de los entes territoriales o en las viviendas de los agentes educativos, en los que se implementan acciones orientadas a fortalecer el desarrollo de los niños y niñas, y a fomentar la salud y nutrición. Así como apoyar a las familias en desarrollo de la cualificación de las relaciones intrafamiliares y el fortalecimiento de vínculos afectivos, para que apoyen el desarrollo de los niños y niñas desde su gestación, vinculando además a otros adultos para que participen en la crianza de niños y niñas e Implementar procesos de fortalecimiento de Hogares Comunitarios para su tránsito hacia integralidad hasta cumplir con los referentes de calidad de la Estrategia de Cero a Siempre.</w:t>
            </w:r>
          </w:p>
        </w:tc>
      </w:tr>
      <w:tr w:rsidR="00891076" w:rsidRPr="00891076" w14:paraId="26085F0C"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58300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37E40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328AEC" w14:textId="77777777" w:rsidR="00891076" w:rsidRPr="00891076" w:rsidRDefault="00891076" w:rsidP="00891076">
            <w:pPr>
              <w:jc w:val="both"/>
              <w:rPr>
                <w:rFonts w:ascii="Verdana" w:hAnsi="Verdana"/>
              </w:rPr>
            </w:pPr>
            <w:r w:rsidRPr="00891076">
              <w:rPr>
                <w:rFonts w:ascii="Verdana" w:hAnsi="Verdana"/>
              </w:rPr>
              <w:lastRenderedPageBreak/>
              <w:t xml:space="preserve">- Brindar condiciones que potencien el desarrollo integral de niñas y niños menores de 5 años, a través de actividades pedagógicas, de cuidado intencionado y de ambientes </w:t>
            </w:r>
            <w:r w:rsidRPr="00891076">
              <w:rPr>
                <w:rFonts w:ascii="Verdana" w:hAnsi="Verdana"/>
              </w:rPr>
              <w:lastRenderedPageBreak/>
              <w:t>enriquecidos; considerando las particularidades culturales y territoriales.</w:t>
            </w:r>
            <w:r w:rsidRPr="00891076">
              <w:rPr>
                <w:rFonts w:ascii="Verdana" w:hAnsi="Verdana"/>
              </w:rPr>
              <w:br/>
              <w:t>- Promover el reconocimiento y respeto de la diversidad de niñas, niños, adultos, familias, comunidades y pueblos vinculados al servicio y generar acciones para propiciar una atención pertinente a la luz de las categorías priorizadas en el Modelo de Enfoque Diferencial de Derechos del ICBF (género, discapacidad, pertinencia étnica y víctimas del conflicto armado).</w:t>
            </w:r>
            <w:r w:rsidRPr="00891076">
              <w:rPr>
                <w:rFonts w:ascii="Verdana" w:hAnsi="Verdana"/>
              </w:rPr>
              <w:br/>
              <w:t>- Fortalecer las prácticas pedagógicas y de cuidado de las madres comunitarias y padres comunitarios para trabajar con las niñas, niños, familias y comunidades vinculados a los Hogares Comunitarios.</w:t>
            </w:r>
            <w:r w:rsidRPr="00891076">
              <w:rPr>
                <w:rFonts w:ascii="Verdana" w:hAnsi="Verdana"/>
              </w:rPr>
              <w:br/>
              <w:t>- Articular acciones con entes territoriales y entidades del Sistema Nacional de Bienestar Familiar- SNBF involucrados en procesos de atención para la garantía de los derechos de la primera infancia.</w:t>
            </w:r>
            <w:r w:rsidRPr="00891076">
              <w:rPr>
                <w:rFonts w:ascii="Verdana" w:hAnsi="Verdana"/>
              </w:rPr>
              <w:br/>
              <w:t>- Apoyar a las familias en el fortalecimiento de vínculos afectivos y su función socializadora, para favorecer el desarrollo integral de las niñas y los niños.</w:t>
            </w:r>
            <w:r w:rsidRPr="00891076">
              <w:rPr>
                <w:rFonts w:ascii="Verdana" w:hAnsi="Verdana"/>
              </w:rPr>
              <w:br/>
              <w:t>- Contribuir con el adecuado estado nutricional de niñas y niños, a partir de un aporte diario de energía y nutrientes conforme a las particularidades del territorio y a las necesidades del servicio.</w:t>
            </w:r>
            <w:r w:rsidRPr="00891076">
              <w:rPr>
                <w:rFonts w:ascii="Verdana" w:hAnsi="Verdana"/>
              </w:rPr>
              <w:br/>
              <w:t xml:space="preserve">- Fomentar hábitos y estilos de vida saludables que favorezcan el mantenimiento del adecuado estado de salud desde la primera infancia y en las siguientes etapas del ciclo vital, mediante el desarrollo de procesos formativos y la práctica de la actividad </w:t>
            </w:r>
            <w:r w:rsidRPr="00891076">
              <w:rPr>
                <w:rFonts w:ascii="Verdana" w:hAnsi="Verdana"/>
              </w:rPr>
              <w:lastRenderedPageBreak/>
              <w:t>física, hábitos alimentarios saludables y auto cuidado.</w:t>
            </w:r>
            <w:r w:rsidRPr="00891076">
              <w:rPr>
                <w:rFonts w:ascii="Verdana" w:hAnsi="Verdana"/>
              </w:rPr>
              <w:br/>
              <w:t>- Realizar seguimiento del desarrollo integral y la garantía de los derechos de cada niña y niño beneficiario.</w:t>
            </w:r>
            <w:r w:rsidRPr="00891076">
              <w:rPr>
                <w:rFonts w:ascii="Verdana" w:hAnsi="Verdana"/>
              </w:rPr>
              <w:br/>
              <w:t>- Realizar un trabajo articulado con las otras modalidades de educación inicial, existentes en el territorio o comunidad cercana.</w:t>
            </w:r>
          </w:p>
        </w:tc>
      </w:tr>
      <w:tr w:rsidR="00891076" w:rsidRPr="00891076" w14:paraId="2B52FB8C"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331019"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 OBJETIVO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FD6687" w14:textId="455960D1" w:rsidR="00891076" w:rsidRPr="00891076" w:rsidRDefault="00891076" w:rsidP="00891076">
            <w:pPr>
              <w:jc w:val="both"/>
              <w:rPr>
                <w:rFonts w:ascii="Verdana" w:hAnsi="Verdana"/>
              </w:rPr>
            </w:pPr>
            <w:r w:rsidRPr="00891076">
              <w:rPr>
                <w:rFonts w:ascii="Verdana" w:hAnsi="Verdana"/>
              </w:rPr>
              <w:t>Niños y niñas menores de 5 años y sus familias que cumplan con las siguientes características: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niños y niñas mayores de 2 años y menores de 5 años, sin perjuicio de poder generar acceso a niñas y niños menores de 2 años cuando se requiera, cumpliendo las condiciones de calidad para este grupo de edad.</w:t>
            </w:r>
            <w:r w:rsidRPr="00891076">
              <w:rPr>
                <w:rFonts w:ascii="Verdana" w:hAnsi="Verdana"/>
              </w:rPr>
              <w:br/>
              <w:t xml:space="preserve">- Pertenecientes a hogares cuyo puntaje SISBEN (Sistema de Información de Potenciales Usuarios) sea </w:t>
            </w:r>
            <w:r w:rsidRPr="00891076">
              <w:rPr>
                <w:rFonts w:ascii="Verdana" w:hAnsi="Verdana"/>
              </w:rPr>
              <w:lastRenderedPageBreak/>
              <w:t>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4BB13A49" wp14:editId="2A62E688">
                  <wp:extent cx="4518660" cy="381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8660" cy="38100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r>
            <w:r w:rsidRPr="00891076">
              <w:rPr>
                <w:rFonts w:ascii="Verdana" w:hAnsi="Verdana"/>
              </w:rPr>
              <w:br/>
              <w:t>- Niños y niñas pertenecientes a familias que hagan parte del programa Familias en Acción y que cumplan al menos uno de los criterios señalados.</w:t>
            </w:r>
            <w:r w:rsidRPr="00891076">
              <w:rPr>
                <w:rFonts w:ascii="Verdana" w:hAnsi="Verdana"/>
              </w:rPr>
              <w:br/>
            </w:r>
            <w:r w:rsidRPr="00891076">
              <w:rPr>
                <w:rFonts w:ascii="Verdana" w:hAnsi="Verdana"/>
              </w:rPr>
              <w:br/>
              <w:t>- Excepcionalmente serán atendidos los niños y niñas con 5 años cumplidos, que no ingresaron en la vigencia al sistema educativo formal (grado transición</w:t>
            </w:r>
            <w:r w:rsidRPr="00891076">
              <w:rPr>
                <w:rFonts w:ascii="Verdana" w:hAnsi="Verdana"/>
              </w:rPr>
              <w:br/>
            </w:r>
            <w:r w:rsidRPr="00891076">
              <w:rPr>
                <w:rFonts w:ascii="Verdana" w:hAnsi="Verdana"/>
              </w:rPr>
              <w:br/>
              <w:t>- Madres comunitarias que atienden Hogares comunitarios Tradicionales en tránsito hacia la integralidad.</w:t>
            </w:r>
          </w:p>
        </w:tc>
      </w:tr>
      <w:tr w:rsidR="00891076" w:rsidRPr="00891076" w14:paraId="36D2FF90"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88EDA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ACCIONES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12A1BA" w14:textId="77777777" w:rsidR="00891076" w:rsidRPr="00891076" w:rsidRDefault="00891076" w:rsidP="00891076">
            <w:pPr>
              <w:jc w:val="both"/>
              <w:rPr>
                <w:rFonts w:ascii="Verdana" w:hAnsi="Verdana"/>
              </w:rPr>
            </w:pPr>
            <w:r w:rsidRPr="00891076">
              <w:rPr>
                <w:rFonts w:ascii="Verdana" w:hAnsi="Verdana"/>
              </w:rPr>
              <w:lastRenderedPageBreak/>
              <w:t>Se trabaja sobre los componentes de la atención integral como complemento a las acciones que se desarrollan en los hogares comunitarios de bienestar tradicionales:</w:t>
            </w:r>
            <w:r w:rsidRPr="00891076">
              <w:rPr>
                <w:rFonts w:ascii="Verdana" w:hAnsi="Verdana"/>
              </w:rPr>
              <w:br/>
            </w:r>
            <w:r w:rsidRPr="00891076">
              <w:rPr>
                <w:rFonts w:ascii="Verdana" w:hAnsi="Verdana"/>
              </w:rPr>
              <w:br/>
              <w:t>- Procesos Pedagógicos: Se implementa una educación inicial con identidad propia, centrada en responder a los intereses y necesidades de las niñas y niños en primera infancia en el marco de sus características culturales e individuales y donde el juego, la literatura, la exploración del medio y el arte se constituyen en experiencias fundamentales para potenciar su desarrollo.</w:t>
            </w:r>
            <w:r w:rsidRPr="00891076">
              <w:rPr>
                <w:rFonts w:ascii="Verdana" w:hAnsi="Verdana"/>
              </w:rPr>
              <w:br/>
              <w:t>- Familia, Comunidad y Redes: Se trabaja en procesos de formación y acompañamiento a familias y comunidades para Acoger, proteger y ofrecer espacios de afecto educación y crianza que potencien el desarrollo de las niñas y niños en primera infancia.</w:t>
            </w:r>
            <w:r w:rsidRPr="00891076">
              <w:rPr>
                <w:rFonts w:ascii="Verdana" w:hAnsi="Verdana"/>
              </w:rPr>
              <w:br/>
              <w:t xml:space="preserve">- Fortalecer la organización propia e incidir en los escenarios de política locales para avanzar en torno a su desarrollo y el desarrollo de las niñas y niños en primera </w:t>
            </w:r>
            <w:r w:rsidRPr="00891076">
              <w:rPr>
                <w:rFonts w:ascii="Verdana" w:hAnsi="Verdana"/>
              </w:rPr>
              <w:lastRenderedPageBreak/>
              <w:t>infancia.</w:t>
            </w:r>
            <w:r w:rsidRPr="00891076">
              <w:rPr>
                <w:rFonts w:ascii="Verdana" w:hAnsi="Verdana"/>
              </w:rPr>
              <w:br/>
              <w:t>- Salud y nutrición: Los Hogares comunitarios integrales son escenarios de formación para propiciar en las niñas, niños y sus familias, hábitos de vida saludables, así como garantizar el consumo mínimo del 70% de los requerimientos diarios de energía y nutrientes de acuerdo con los grupos de edad. Además, se verifica el acceso de las niñas y los niños a los servicios de salud, se asesora a las familias para acceder a estos servicios y se desarrolla coordinación intersectorial para lograr que todas las niñas y niños tengan acceso a dichos servicios.</w:t>
            </w:r>
            <w:r w:rsidRPr="00891076">
              <w:rPr>
                <w:rFonts w:ascii="Verdana" w:hAnsi="Verdana"/>
              </w:rPr>
              <w:br/>
              <w:t>- Ambientes Educativos y Protectores: El ambiente de cada hogar comunitario y de cada espacio comunitario donde se atiende a las niñas y niños se organiza para favorecer su desarrollo, bienestar y seguridad, y para incentivar la exploración del medio que les rodea. Igualmente, se realiza la identificación de los casos en donde se presentan posibles señales de vulneración de derechos, se fortalece a las familias como co-garantes y se trabaja en articulación interinstitucional para restablecer derechos cuando es necesario.</w:t>
            </w:r>
            <w:r w:rsidRPr="00891076">
              <w:rPr>
                <w:rFonts w:ascii="Verdana" w:hAnsi="Verdana"/>
              </w:rPr>
              <w:br/>
              <w:t>- Talento humano: se conforman equipos de trabajos funcionales, multidisciplinarios y con excelentes capacidades profesionales y personales. Para ello ha sido fundamental definir áreas de conocimiento que desde sus diferentes saberes aportan a la comprensión del desarrollo infantil, así como profesiones que tienen por objeto dentro de sus procesos de formación, la Inclusión de temáticas relacionadas con el desarrollo infantil. El equipo está conformado por las Madres Comunitarias (1 por cada 12,13 o 14 niños), un coordinador por cada 60 hogares comunitarios, 1 profesional del área psicosocial, un profesional en salud y nutrición por cada 20 hogares comunitarios y un docente por cada 5 Hogares Comunitarios. Este componente es fundamental, pues de él- dependen los demás componentes de la atención. Desde este componente se desarrollan acciones para la cualificación permanente del talento humano para asegurar una educación inicial de calidad.</w:t>
            </w:r>
            <w:r w:rsidRPr="00891076">
              <w:rPr>
                <w:rFonts w:ascii="Verdana" w:hAnsi="Verdana"/>
              </w:rPr>
              <w:br/>
              <w:t>- Administración y Gestión: Se trabaja para lograr una clara visión y misión relacionada con el desarrollo de políticas sociales, especialmente en procesos relacionados con el bienestar de las niñas, niños y sus familias.</w:t>
            </w:r>
          </w:p>
        </w:tc>
      </w:tr>
      <w:tr w:rsidR="00891076" w:rsidRPr="00891076" w14:paraId="4124FF3A"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A30A7B" w14:textId="77777777" w:rsidR="00891076" w:rsidRPr="00891076" w:rsidRDefault="00891076" w:rsidP="00891076">
            <w:pPr>
              <w:jc w:val="both"/>
              <w:rPr>
                <w:rFonts w:ascii="Verdana" w:hAnsi="Verdana"/>
              </w:rPr>
            </w:pPr>
            <w:r w:rsidRPr="00891076">
              <w:rPr>
                <w:rFonts w:ascii="Verdana" w:hAnsi="Verdana"/>
                <w:b/>
                <w:bCs/>
              </w:rPr>
              <w:lastRenderedPageBreak/>
              <w:t>TIEMPO DE</w:t>
            </w:r>
            <w:r w:rsidRPr="00891076">
              <w:rPr>
                <w:rFonts w:ascii="Verdana" w:hAnsi="Verdana"/>
                <w:b/>
                <w:bCs/>
              </w:rPr>
              <w:br/>
              <w:t>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D6025A" w14:textId="77777777" w:rsidR="00891076" w:rsidRPr="00891076" w:rsidRDefault="00891076" w:rsidP="00891076">
            <w:pPr>
              <w:jc w:val="both"/>
              <w:rPr>
                <w:rFonts w:ascii="Verdana" w:hAnsi="Verdana"/>
              </w:rPr>
            </w:pPr>
            <w:r w:rsidRPr="00891076">
              <w:rPr>
                <w:rFonts w:ascii="Verdana" w:hAnsi="Verdana"/>
              </w:rPr>
              <w:t>200 días para atención directa a usuarios en el marco del contrato de aporte.</w:t>
            </w:r>
          </w:p>
        </w:tc>
      </w:tr>
      <w:tr w:rsidR="00891076" w:rsidRPr="00891076" w14:paraId="23E03770"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602751" w14:textId="77777777" w:rsidR="00891076" w:rsidRPr="00891076" w:rsidRDefault="00891076" w:rsidP="00891076">
            <w:pPr>
              <w:jc w:val="both"/>
              <w:rPr>
                <w:rFonts w:ascii="Verdana" w:hAnsi="Verdana"/>
              </w:rPr>
            </w:pPr>
            <w:r w:rsidRPr="00891076">
              <w:rPr>
                <w:rFonts w:ascii="Verdana" w:hAnsi="Verdana"/>
                <w:b/>
                <w:bCs/>
              </w:rP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D120B2"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59549205"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BB974E" w14:textId="77777777" w:rsidR="00891076" w:rsidRPr="00891076" w:rsidRDefault="00891076" w:rsidP="00891076">
            <w:pPr>
              <w:jc w:val="both"/>
              <w:rPr>
                <w:rFonts w:ascii="Verdana" w:hAnsi="Verdana"/>
              </w:rPr>
            </w:pPr>
            <w:r w:rsidRPr="00891076">
              <w:rPr>
                <w:rFonts w:ascii="Verdana" w:hAnsi="Verdana"/>
                <w:b/>
                <w:bCs/>
              </w:rPr>
              <w:b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A88074" w14:textId="77777777" w:rsidR="00891076" w:rsidRPr="00891076" w:rsidRDefault="00891076" w:rsidP="00891076">
            <w:pPr>
              <w:jc w:val="both"/>
              <w:rPr>
                <w:rFonts w:ascii="Verdana" w:hAnsi="Verdana"/>
              </w:rPr>
            </w:pPr>
            <w:r w:rsidRPr="00891076">
              <w:rPr>
                <w:rFonts w:ascii="Verdana" w:hAnsi="Verdana"/>
              </w:rPr>
              <w:t>Niñas y niños de 1 año a 4 años 11 meses y 29 días: 15 gramos/niño/día hábil por 200 días</w:t>
            </w:r>
            <w:r w:rsidRPr="00891076">
              <w:rPr>
                <w:rFonts w:ascii="Verdana" w:hAnsi="Verdana"/>
              </w:rPr>
              <w:br/>
              <w:t>5.400 gramos/niño para llevar a la casa. Un paquete de 900 gramos en febrero, abril, junio, agosto, octubre y noviembr</w:t>
            </w:r>
          </w:p>
        </w:tc>
      </w:tr>
      <w:tr w:rsidR="00891076" w:rsidRPr="00891076" w14:paraId="2B2CA4FB"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72A648" w14:textId="77777777" w:rsidR="00891076" w:rsidRPr="00891076" w:rsidRDefault="00891076" w:rsidP="00891076">
            <w:pPr>
              <w:jc w:val="both"/>
              <w:rPr>
                <w:rFonts w:ascii="Verdana" w:hAnsi="Verdana"/>
              </w:rPr>
            </w:pPr>
            <w:r w:rsidRPr="00891076">
              <w:rPr>
                <w:rFonts w:ascii="Verdana" w:hAnsi="Verdana"/>
                <w:b/>
                <w:bCs/>
              </w:rP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61D12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A28DF4" w14:textId="77777777" w:rsidR="00891076" w:rsidRPr="00891076" w:rsidRDefault="00891076" w:rsidP="00891076">
            <w:pPr>
              <w:jc w:val="both"/>
              <w:rPr>
                <w:rFonts w:ascii="Verdana" w:hAnsi="Verdana"/>
              </w:rPr>
            </w:pPr>
            <w:r w:rsidRPr="00891076">
              <w:rPr>
                <w:rFonts w:ascii="Verdana" w:hAnsi="Verdana"/>
              </w:rPr>
              <w:t>Los costos asociados son los mismos de un HCB Integral más recursos de cofinanciación negociados (ver anexo 7.)</w:t>
            </w:r>
            <w:r w:rsidRPr="00891076">
              <w:rPr>
                <w:rFonts w:ascii="Verdana" w:hAnsi="Verdana"/>
              </w:rPr>
              <w:br/>
            </w:r>
            <w:r w:rsidRPr="00891076">
              <w:rPr>
                <w:rFonts w:ascii="Verdana" w:hAnsi="Verdana"/>
              </w:rPr>
              <w:br/>
              <w:t>Los costos de la operación se definen de acuerdo a los aportes de los cooperantes, la modalidad y servidos a contratar y/o acorde a las acciones a desarrollar. Se podrán establecer acuerdos especiales según la realidad territorial.</w:t>
            </w:r>
            <w:r w:rsidRPr="00891076">
              <w:rPr>
                <w:rFonts w:ascii="Verdana" w:hAnsi="Verdana"/>
              </w:rPr>
              <w:br/>
            </w:r>
            <w:r w:rsidRPr="00891076">
              <w:rPr>
                <w:rFonts w:ascii="Verdana" w:hAnsi="Verdana"/>
              </w:rPr>
              <w:br/>
              <w:t>Financiación:</w:t>
            </w:r>
            <w:r w:rsidRPr="00891076">
              <w:rPr>
                <w:rFonts w:ascii="Verdana" w:hAnsi="Verdana"/>
              </w:rPr>
              <w:br/>
              <w:t>1. Aportes ICBF</w:t>
            </w:r>
            <w:r w:rsidRPr="00891076">
              <w:rPr>
                <w:rFonts w:ascii="Verdana" w:hAnsi="Verdana"/>
              </w:rPr>
              <w:br/>
              <w:t>2. Cofinanciación de otras entidades públicas, privadas, socios aportantes y/o con entidades territoriales del orden departamental, distrital y municipal.</w:t>
            </w:r>
            <w:r w:rsidRPr="00891076">
              <w:rPr>
                <w:rFonts w:ascii="Verdana" w:hAnsi="Verdana"/>
              </w:rPr>
              <w:br/>
              <w:t>3. Aplica el principio de gratuidad, por lo tanto, no habrá pago de cuotas de participación por parte de la familia.</w:t>
            </w:r>
            <w:r w:rsidRPr="00891076">
              <w:rPr>
                <w:rFonts w:ascii="Verdana" w:hAnsi="Verdana"/>
              </w:rPr>
              <w:br/>
            </w:r>
            <w:r w:rsidRPr="00891076">
              <w:rPr>
                <w:rFonts w:ascii="Verdana" w:hAnsi="Verdana"/>
              </w:rPr>
              <w:br/>
              <w:t xml:space="preserve">Nota: Se llama rotación la utilización de un mismo cupo por varios usuarios durante el periodo de atención, ocasionada por cambio de domicilio, movilidad de la población, decisión de la familia entre otras. Es importante </w:t>
            </w:r>
            <w:r w:rsidRPr="00891076">
              <w:rPr>
                <w:rFonts w:ascii="Verdana" w:hAnsi="Verdana"/>
              </w:rPr>
              <w:lastRenderedPageBreak/>
              <w:t>aclarar que la rotación no implica costos adicionales.</w:t>
            </w:r>
          </w:p>
        </w:tc>
      </w:tr>
      <w:tr w:rsidR="00891076" w:rsidRPr="00891076" w14:paraId="521BC90F"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C1F4C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MARCO</w:t>
            </w:r>
            <w:r w:rsidRPr="00891076">
              <w:rPr>
                <w:rFonts w:ascii="Verdana" w:hAnsi="Verdana"/>
                <w:b/>
                <w:bCs/>
              </w:rPr>
              <w:br/>
              <w:t>NORMATIVO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D7FD43" w14:textId="27980E3F" w:rsidR="00891076" w:rsidRPr="00891076" w:rsidRDefault="00891076" w:rsidP="00891076">
            <w:pPr>
              <w:jc w:val="both"/>
              <w:rPr>
                <w:rFonts w:ascii="Verdana" w:hAnsi="Verdana"/>
              </w:rPr>
            </w:pPr>
            <w:r w:rsidRPr="00891076">
              <w:rPr>
                <w:rFonts w:ascii="Verdana" w:hAnsi="Verdana"/>
              </w:rP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w:t>
            </w:r>
            <w:r w:rsidRPr="00B04DDE">
              <w:rPr>
                <w:rFonts w:ascii="Verdana" w:hAnsi="Verdana"/>
              </w:rPr>
              <w:t>1098</w:t>
            </w:r>
            <w:r w:rsidRPr="00891076">
              <w:rPr>
                <w:rFonts w:ascii="Verdana" w:hAnsi="Verdana"/>
              </w:rPr>
              <w:t> de 2006</w:t>
            </w:r>
            <w:r w:rsidRPr="00891076">
              <w:rPr>
                <w:rFonts w:ascii="Verdana" w:hAnsi="Verdana"/>
              </w:rPr>
              <w:br/>
              <w:t>- CONPES 109 de 2007 Política de Primera Infancia</w:t>
            </w:r>
            <w:r w:rsidRPr="00891076">
              <w:rPr>
                <w:rFonts w:ascii="Verdana" w:hAnsi="Verdana"/>
              </w:rPr>
              <w:br/>
              <w:t>- CONPES 113 de 2007 Política de seguridad alimentaria</w:t>
            </w:r>
          </w:p>
        </w:tc>
      </w:tr>
      <w:tr w:rsidR="00891076" w:rsidRPr="00891076" w14:paraId="3888F259"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FD168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CLASIFICADOR DEL GASTO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54DC02" w14:textId="77777777" w:rsidR="00891076" w:rsidRPr="00891076" w:rsidRDefault="00891076" w:rsidP="00891076">
            <w:pPr>
              <w:jc w:val="both"/>
              <w:rPr>
                <w:rFonts w:ascii="Verdana" w:hAnsi="Verdana"/>
              </w:rPr>
            </w:pPr>
            <w:r w:rsidRPr="00891076">
              <w:rPr>
                <w:rFonts w:ascii="Verdana" w:hAnsi="Verdana"/>
              </w:rPr>
              <w:t>Dotación Inicial, Alistamiento, Transporte de Talento Humano, Raciones día y vacaciones, Ración complementaria para asegurar el 70% del requerimiento diario de energía y nutrientes, Material didáctico de consumo, Material didáctico duradero, Aseo y combustible, Reposición de dotación, Talento Humano, Menaje, Gastos administrativos (incluye: cargue beneficiarios, apoyo contable), Pólizas (Se realiza este aporte para las Asociaciones de Padres Usuarios del Programa HCB) y equipo de talento humano para el fortalecimiento.</w:t>
            </w:r>
          </w:p>
        </w:tc>
      </w:tr>
      <w:tr w:rsidR="00891076" w:rsidRPr="00891076" w14:paraId="16B02952"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C60DF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1250BC" w14:textId="5644F554" w:rsidR="00891076" w:rsidRPr="00891076" w:rsidRDefault="00891076" w:rsidP="00891076">
            <w:pPr>
              <w:jc w:val="both"/>
              <w:rPr>
                <w:rFonts w:ascii="Verdana" w:hAnsi="Verdana"/>
              </w:rPr>
            </w:pPr>
            <w:r w:rsidRPr="00891076">
              <w:rPr>
                <w:rFonts w:ascii="Verdana" w:hAnsi="Verdana"/>
                <w:b/>
                <w:bCs/>
              </w:rPr>
              <w:t>Lineamientos:</w:t>
            </w:r>
            <w:r w:rsidRPr="00891076">
              <w:rPr>
                <w:rFonts w:ascii="Verdana" w:hAnsi="Verdana"/>
                <w:b/>
                <w:bCs/>
              </w:rPr>
              <w:br/>
            </w:r>
            <w:r w:rsidRPr="00891076">
              <w:rPr>
                <w:rFonts w:ascii="Verdana" w:hAnsi="Verdana"/>
              </w:rP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r w:rsidRPr="00891076">
              <w:rPr>
                <w:rFonts w:ascii="Verdana" w:hAnsi="Verdana"/>
              </w:rPr>
              <w:b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r w:rsidRPr="00891076">
              <w:rPr>
                <w:rFonts w:ascii="Verdana" w:hAnsi="Verdana"/>
              </w:rPr>
              <w:br/>
            </w:r>
            <w:r w:rsidRPr="00891076">
              <w:rPr>
                <w:rFonts w:ascii="Verdana" w:hAnsi="Verdana"/>
              </w:rPr>
              <w:br/>
              <w:t>Nota 1: Alistamiento: Las actividades a realizar y la duración de esta actividad, así como la fecha de inicio de operación deberán determinarse en el Primer Comité Técnico Operativo del contrato, el cual debe celebrarse máximo dentro de los 10 días calendario siguientes a la legalización, el reconocimiento del mismo se hará teniendo en cuenta las canastas de atención del servicio, la modalidad y el lineamiento técnico, administrativo y operativo.</w:t>
            </w:r>
          </w:p>
        </w:tc>
      </w:tr>
      <w:tr w:rsidR="00891076" w:rsidRPr="00891076" w14:paraId="08123645"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2DED47" w14:textId="77777777" w:rsidR="00891076" w:rsidRPr="00891076" w:rsidRDefault="00891076" w:rsidP="00891076">
            <w:pPr>
              <w:jc w:val="both"/>
              <w:rPr>
                <w:rFonts w:ascii="Verdana" w:hAnsi="Verdana"/>
              </w:rPr>
            </w:pPr>
            <w:r w:rsidRPr="00891076">
              <w:rPr>
                <w:rFonts w:ascii="Verdana" w:hAnsi="Verdana"/>
                <w:b/>
                <w:bCs/>
              </w:rPr>
              <w:lastRenderedPageBreak/>
              <w:t>MODALIDAD</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F4A95E" w14:textId="77777777" w:rsidR="00891076" w:rsidRPr="00891076" w:rsidRDefault="00891076" w:rsidP="00891076">
            <w:pPr>
              <w:jc w:val="both"/>
              <w:rPr>
                <w:rFonts w:ascii="Verdana" w:hAnsi="Verdana"/>
              </w:rPr>
            </w:pPr>
            <w:r w:rsidRPr="00891076">
              <w:rPr>
                <w:rFonts w:ascii="Verdana" w:hAnsi="Verdana"/>
                <w:b/>
                <w:bCs/>
              </w:rPr>
              <w:t>SERVICIO ESPECIAL PARA LA PRIMERA INFANCIA ATENCION PROPIA EINTERCULTURAL</w:t>
            </w:r>
          </w:p>
        </w:tc>
      </w:tr>
      <w:tr w:rsidR="00891076" w:rsidRPr="00891076" w14:paraId="713D1968"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B8B49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F57958" w14:textId="77777777" w:rsidR="00891076" w:rsidRPr="00891076" w:rsidRDefault="00891076" w:rsidP="00891076">
            <w:pPr>
              <w:jc w:val="both"/>
              <w:rPr>
                <w:rFonts w:ascii="Verdana" w:hAnsi="Verdana"/>
              </w:rPr>
            </w:pPr>
            <w:r w:rsidRPr="00891076">
              <w:rPr>
                <w:rFonts w:ascii="Verdana" w:hAnsi="Verdana"/>
              </w:rPr>
              <w:t>Garantizar la atención integral a la primera infancia, cuidado y nutrición a mujeres gestantes, madres en periodo de lactancia, niños y niñas en primera infancia y sus comunidades, en el marco de la atención integral, diferencial con pertinencia y  calidad, a través de formas de atención concertadas con las familias y las comunidades, que permitan promover la garantía de derechos, la participación y el desarrollo integral de la primera infancia respondiendo a las características propias de sus territorios.</w:t>
            </w:r>
          </w:p>
        </w:tc>
      </w:tr>
      <w:tr w:rsidR="00891076" w:rsidRPr="00891076" w14:paraId="6CEF50FB"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048F1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F3076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6FD947" w14:textId="77777777" w:rsidR="00891076" w:rsidRPr="00891076" w:rsidRDefault="00891076" w:rsidP="00891076">
            <w:pPr>
              <w:jc w:val="both"/>
              <w:rPr>
                <w:rFonts w:ascii="Verdana" w:hAnsi="Verdana"/>
              </w:rPr>
            </w:pPr>
            <w:r w:rsidRPr="00891076">
              <w:rPr>
                <w:rFonts w:ascii="Verdana" w:hAnsi="Verdana"/>
              </w:rPr>
              <w:t>- Potenciar el desarrollo integral de las niñas y los niños en territorios étnicos y rurales a través de interacciones significativas a partir de su identidad cultural y las características de sus entornos.</w:t>
            </w:r>
            <w:r w:rsidRPr="00891076">
              <w:rPr>
                <w:rFonts w:ascii="Verdana" w:hAnsi="Verdana"/>
              </w:rPr>
              <w:br/>
              <w:t>- Garantizar el desarrollo integral de la primera infancia a través de diversas formas de atención concertadas con las familias y las comunidades, que permitan a su vez fortalecer la identidad cultural de los grupos étnicos minoritarios y de las identidades rurales.</w:t>
            </w:r>
            <w:r w:rsidRPr="00891076">
              <w:rPr>
                <w:rFonts w:ascii="Verdana" w:hAnsi="Verdana"/>
              </w:rPr>
              <w:br/>
              <w:t>- Fortalecer la participación de la comunidad en la garantía de los derechos de los niños y las niñas.</w:t>
            </w:r>
            <w:r w:rsidRPr="00891076">
              <w:rPr>
                <w:rFonts w:ascii="Verdana" w:hAnsi="Verdana"/>
              </w:rPr>
              <w:br/>
              <w:t xml:space="preserve">- Fortalecer los vínculos afectivos y las prácticas de cuidado y crianza de los niños y niñas y sus familias a partir de su identidad cultural y las características de la comunidad. Fortalecer a las familias y las comunidades en el cuidado y protección de los niños y niñas como el escenario fundamental de desarrollo </w:t>
            </w:r>
            <w:r w:rsidRPr="00891076">
              <w:rPr>
                <w:rFonts w:ascii="Verdana" w:hAnsi="Verdana"/>
              </w:rPr>
              <w:lastRenderedPageBreak/>
              <w:t>de la primera infancia.</w:t>
            </w:r>
            <w:r w:rsidRPr="00891076">
              <w:rPr>
                <w:rFonts w:ascii="Verdana" w:hAnsi="Verdana"/>
              </w:rPr>
              <w:br/>
              <w:t>- Fortalecer el desarrollo y bienestar de las familias y comunidades partiendo de sus capacidades socioculturales y territoriales para que contribuyan a la convivencia y la paz desde la primera infancia.</w:t>
            </w:r>
            <w:r w:rsidRPr="00891076">
              <w:rPr>
                <w:rFonts w:ascii="Verdana" w:hAnsi="Verdana"/>
              </w:rPr>
              <w:br/>
              <w:t>- Promover la participación de los niños y las niñas en las prácticas tradicionales, significativas y cotidianas de la comunidad rescatando la comprensión de las familias y comunidades desde distintas realidades.</w:t>
            </w:r>
            <w:r w:rsidRPr="00891076">
              <w:rPr>
                <w:rFonts w:ascii="Verdana" w:hAnsi="Verdana"/>
              </w:rPr>
              <w:br/>
              <w:t>- Fortalecer la participación de los niños y las niñas y sus familias en los encuentros culturales y tradicionales de la comunidad para la promoción de su desarrollo integral.</w:t>
            </w:r>
            <w:r w:rsidRPr="00891076">
              <w:rPr>
                <w:rFonts w:ascii="Verdana" w:hAnsi="Verdana"/>
              </w:rPr>
              <w:br/>
              <w:t>- Garantizar la salud y nutrición adecuada de los niños, las niñas, mujeres gestantes y en periodo de lactancia, partiendo de las concepciones propias de nutrición, salud y medicina de los territorios étnicos y rurales.</w:t>
            </w:r>
            <w:r w:rsidRPr="00891076">
              <w:rPr>
                <w:rFonts w:ascii="Verdana" w:hAnsi="Verdana"/>
              </w:rPr>
              <w:br/>
              <w:t>- Promover ambientes educativos y protectores que favorezcan el desarrollo, bienestar y seguridad de niños y niñas teniendo en cuenta las características culturales, del territorio, los intereses, necesidades y potencialidades de las diferentes comunidades.</w:t>
            </w:r>
            <w:r w:rsidRPr="00891076">
              <w:rPr>
                <w:rFonts w:ascii="Verdana" w:hAnsi="Verdana"/>
              </w:rPr>
              <w:br/>
              <w:t>- Aportar un requerimiento nutricional diario correspondiente al 70% para niños y niñas, mujeres gestantes y madres en periodo de lactancia usuarios de la modalidad de atención, a partir de las minutas diferenciales.</w:t>
            </w:r>
          </w:p>
        </w:tc>
      </w:tr>
      <w:tr w:rsidR="00891076" w:rsidRPr="00891076" w14:paraId="5A5F844D"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02A55F"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8EEE79" w14:textId="1F88C49E" w:rsidR="00891076" w:rsidRPr="00891076" w:rsidRDefault="00891076" w:rsidP="00891076">
            <w:pPr>
              <w:jc w:val="both"/>
              <w:rPr>
                <w:rFonts w:ascii="Verdana" w:hAnsi="Verdana"/>
              </w:rPr>
            </w:pPr>
            <w:r w:rsidRPr="00891076">
              <w:rPr>
                <w:rFonts w:ascii="Verdana" w:hAnsi="Verdana"/>
              </w:rPr>
              <w:lastRenderedPageBreak/>
              <w:t xml:space="preserve">La Modalidad de atención está dirigida a mujeres gestantes, madres en periodo de lactancia, niños y niñas en Primera Infancia, de 0 a 5 años, de territorios étnicos y rurales (dispersos o no), que requieren de una atención </w:t>
            </w:r>
            <w:r w:rsidRPr="00891076">
              <w:rPr>
                <w:rFonts w:ascii="Verdana" w:hAnsi="Verdana"/>
              </w:rPr>
              <w:lastRenderedPageBreak/>
              <w:t>diferencial, integral, oportuna, con pertinencia y calidad.</w:t>
            </w:r>
            <w:r w:rsidRPr="00891076">
              <w:rPr>
                <w:rFonts w:ascii="Verdana" w:hAnsi="Verdana"/>
              </w:rPr>
              <w:br/>
              <w:t>Los territorios de operación de esta modalidad serán definidos bajo dos (2) criterios: 1) priorizados por el ICBF para dar respuesta a Autos de la Corte Constitucional, medidas cautelares de la Corte Interamericana de Derecho Humanos y emergencias humanitarias, entre otros y 2) A demanda de las comunidades étnicas y rurales que soliciten al ICBF el desarrollo de la modalidad bajo los procedimientos y presupuesto definidos para éste fin por el ICBF.</w:t>
            </w:r>
            <w:r w:rsidRPr="00891076">
              <w:rPr>
                <w:rFonts w:ascii="Verdana" w:hAnsi="Verdana"/>
              </w:rPr>
              <w:br/>
            </w:r>
            <w:r w:rsidRPr="00891076">
              <w:rPr>
                <w:rFonts w:ascii="Verdana" w:hAnsi="Verdana"/>
              </w:rPr>
              <w:br/>
              <w:t>Para ser identificados deben cumplir con al menos uno de los siguientes criterios:</w:t>
            </w:r>
            <w:r w:rsidRPr="00891076">
              <w:rPr>
                <w:rFonts w:ascii="Verdana" w:hAnsi="Verdana"/>
              </w:rPr>
              <w:br/>
              <w:t>- Pertenecer a comunidades étnicas (indígenas, comunidades negras, afrocolombianas, Palenqueros, Raizales y Rrom), que demanden el servicio.</w:t>
            </w:r>
            <w:r w:rsidRPr="00891076">
              <w:rPr>
                <w:rFonts w:ascii="Verdana" w:hAnsi="Verdana"/>
              </w:rPr>
              <w:br/>
              <w:t>- Pertenecer a comunidades ubicadas en territorios rurales (dispersos o no).</w:t>
            </w:r>
            <w:r w:rsidRPr="00891076">
              <w:rPr>
                <w:rFonts w:ascii="Verdana" w:hAnsi="Verdana"/>
              </w:rPr>
              <w:br/>
              <w:t>- Pertenecer a comunidades que se encuentran ubicadas en territorios definidos como zonas de consolidación de la paz territorial.</w:t>
            </w:r>
            <w:r w:rsidRPr="00891076">
              <w:rPr>
                <w:rFonts w:ascii="Verdana" w:hAnsi="Verdana"/>
              </w:rPr>
              <w:br/>
            </w:r>
            <w:r w:rsidRPr="00891076">
              <w:rPr>
                <w:rFonts w:ascii="Verdana" w:hAnsi="Verdana"/>
              </w:rPr>
              <w:br/>
              <w:t>Focalización: Las mujeres gestantes, madres en periodo de lactancia, niñas y niños en primera infancia, para ser priorizados deben cumplir con al menos uno de los siguientes criterios:</w:t>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de las modalidades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xml:space="preserve">- Con discapacidad, que cumpla con al menos uno de los </w:t>
            </w:r>
            <w:r w:rsidRPr="00891076">
              <w:rPr>
                <w:rFonts w:ascii="Verdana" w:hAnsi="Verdana"/>
              </w:rPr>
              <w:lastRenderedPageBreak/>
              <w:t>criterios de priorización.</w:t>
            </w:r>
            <w:r w:rsidRPr="00891076">
              <w:rPr>
                <w:rFonts w:ascii="Verdana" w:hAnsi="Verdana"/>
              </w:rPr>
              <w:br/>
              <w:t>- Pertenecientes a los proyectos de las 100 mil viviendas y Viviendas de Interés Prioritario.</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drawing>
                <wp:inline distT="0" distB="0" distL="0" distR="0" wp14:anchorId="6915DC22" wp14:editId="73015242">
                  <wp:extent cx="4518660" cy="381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8660" cy="381000"/>
                          </a:xfrm>
                          <a:prstGeom prst="rect">
                            <a:avLst/>
                          </a:prstGeom>
                          <a:noFill/>
                          <a:ln>
                            <a:noFill/>
                          </a:ln>
                        </pic:spPr>
                      </pic:pic>
                    </a:graphicData>
                  </a:graphic>
                </wp:inline>
              </w:drawing>
            </w:r>
            <w:r w:rsidRPr="00891076">
              <w:rPr>
                <w:rFonts w:ascii="Verdana" w:hAnsi="Verdana"/>
              </w:rPr>
              <w:br/>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p>
        </w:tc>
      </w:tr>
      <w:tr w:rsidR="00891076" w:rsidRPr="00891076" w14:paraId="34B736AB"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6370D7"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ECAD0B" w14:textId="4741F54B" w:rsidR="00891076" w:rsidRPr="00891076" w:rsidRDefault="00891076" w:rsidP="00891076">
            <w:pPr>
              <w:jc w:val="both"/>
              <w:rPr>
                <w:rFonts w:ascii="Verdana" w:hAnsi="Verdana"/>
              </w:rPr>
            </w:pPr>
            <w:r w:rsidRPr="00891076">
              <w:rPr>
                <w:rFonts w:ascii="Verdana" w:hAnsi="Verdana"/>
              </w:rPr>
              <w:t>Esta modalidad parte del reconocimiento de que los territorios étnicos y rurales están habitados por comunidades que han desarrollado diferentes formas de organización colectiva y comunitaria, con una identidad propia basada en una historia, usos y costumbres, tradiciones y redes familiares y comunitarias que sustentan su vida cotidiana y favorecen el desarrollo de las niñas y los niños enprimera infancia.</w:t>
            </w:r>
            <w:r w:rsidRPr="00891076">
              <w:rPr>
                <w:rFonts w:ascii="Verdana" w:hAnsi="Verdana"/>
              </w:rPr>
              <w:br/>
            </w:r>
            <w:r w:rsidRPr="00891076">
              <w:rPr>
                <w:rFonts w:ascii="Verdana" w:hAnsi="Verdana"/>
              </w:rPr>
              <w:br/>
              <w:t>En este sentido, la modalidad establece tres (3) formas operación de atención las cuales fueron creadas a partir del análisis de las experiencias y las propuestas de atención generadas por algunas comunidades y grupos étnicos del país.</w:t>
            </w:r>
            <w:r w:rsidRPr="00891076">
              <w:rPr>
                <w:rFonts w:ascii="Verdana" w:hAnsi="Verdana"/>
              </w:rPr>
              <w:br/>
            </w:r>
            <w:r w:rsidRPr="00891076">
              <w:rPr>
                <w:rFonts w:ascii="Verdana" w:hAnsi="Verdana"/>
              </w:rPr>
              <w:lastRenderedPageBreak/>
              <w:br/>
            </w:r>
            <w:r w:rsidRPr="00891076">
              <w:rPr>
                <w:rFonts w:ascii="Verdana" w:hAnsi="Verdana"/>
                <w:noProof/>
              </w:rPr>
              <w:lastRenderedPageBreak/>
              <w:drawing>
                <wp:inline distT="0" distB="0" distL="0" distR="0" wp14:anchorId="06AAE77C" wp14:editId="46EB2D9F">
                  <wp:extent cx="3858260" cy="8258810"/>
                  <wp:effectExtent l="0" t="0" r="889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8260" cy="8258810"/>
                          </a:xfrm>
                          <a:prstGeom prst="rect">
                            <a:avLst/>
                          </a:prstGeom>
                          <a:noFill/>
                          <a:ln>
                            <a:noFill/>
                          </a:ln>
                        </pic:spPr>
                      </pic:pic>
                    </a:graphicData>
                  </a:graphic>
                </wp:inline>
              </w:drawing>
            </w:r>
          </w:p>
        </w:tc>
      </w:tr>
      <w:tr w:rsidR="00891076" w:rsidRPr="00891076" w14:paraId="1E9CACC2"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B91662" w14:textId="29160AE1" w:rsidR="00891076" w:rsidRPr="00891076" w:rsidRDefault="00891076" w:rsidP="00891076">
            <w:pPr>
              <w:jc w:val="both"/>
              <w:rPr>
                <w:rFonts w:ascii="Verdana" w:hAnsi="Verdana"/>
              </w:rPr>
            </w:pPr>
            <w:r w:rsidRPr="00891076">
              <w:rPr>
                <w:rFonts w:ascii="Verdana" w:hAnsi="Verdana"/>
                <w:noProof/>
              </w:rPr>
              <w:lastRenderedPageBreak/>
              <w:drawing>
                <wp:inline distT="0" distB="0" distL="0" distR="0" wp14:anchorId="657F3F6F" wp14:editId="6A2BB044">
                  <wp:extent cx="3518535" cy="8258810"/>
                  <wp:effectExtent l="0" t="0" r="571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8535" cy="8258810"/>
                          </a:xfrm>
                          <a:prstGeom prst="rect">
                            <a:avLst/>
                          </a:prstGeom>
                          <a:noFill/>
                          <a:ln>
                            <a:noFill/>
                          </a:ln>
                        </pic:spPr>
                      </pic:pic>
                    </a:graphicData>
                  </a:graphic>
                </wp:inline>
              </w:drawing>
            </w:r>
          </w:p>
        </w:tc>
      </w:tr>
      <w:tr w:rsidR="00891076" w:rsidRPr="00891076" w14:paraId="36052F05"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9C4B64" w14:textId="5F972880" w:rsidR="00891076" w:rsidRPr="00891076" w:rsidRDefault="00891076" w:rsidP="00891076">
            <w:pPr>
              <w:jc w:val="both"/>
              <w:rPr>
                <w:rFonts w:ascii="Verdana" w:hAnsi="Verdana"/>
              </w:rPr>
            </w:pPr>
            <w:r w:rsidRPr="00891076">
              <w:rPr>
                <w:rFonts w:ascii="Verdana" w:hAnsi="Verdana"/>
                <w:noProof/>
              </w:rPr>
              <w:lastRenderedPageBreak/>
              <w:drawing>
                <wp:inline distT="0" distB="0" distL="0" distR="0" wp14:anchorId="5DB178CA" wp14:editId="2973EEA6">
                  <wp:extent cx="2992120" cy="825881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2120" cy="8258810"/>
                          </a:xfrm>
                          <a:prstGeom prst="rect">
                            <a:avLst/>
                          </a:prstGeom>
                          <a:noFill/>
                          <a:ln>
                            <a:noFill/>
                          </a:ln>
                        </pic:spPr>
                      </pic:pic>
                    </a:graphicData>
                  </a:graphic>
                </wp:inline>
              </w:drawing>
            </w:r>
          </w:p>
        </w:tc>
      </w:tr>
      <w:tr w:rsidR="00891076" w:rsidRPr="00891076" w14:paraId="4519538B"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E997AC" w14:textId="77777777" w:rsidR="00891076" w:rsidRPr="00891076" w:rsidRDefault="00891076" w:rsidP="00891076">
            <w:pPr>
              <w:jc w:val="both"/>
              <w:rPr>
                <w:rFonts w:ascii="Verdana" w:hAnsi="Verdana"/>
              </w:rPr>
            </w:pPr>
            <w:r w:rsidRPr="00891076">
              <w:rPr>
                <w:rFonts w:ascii="Verdana" w:hAnsi="Verdana"/>
                <w:b/>
                <w:bCs/>
              </w:rPr>
              <w:lastRenderedPageBreak/>
              <w:b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6C9EEA" w14:textId="77777777" w:rsidR="00891076" w:rsidRPr="00891076" w:rsidRDefault="00891076" w:rsidP="00891076">
            <w:pPr>
              <w:jc w:val="both"/>
              <w:rPr>
                <w:rFonts w:ascii="Verdana" w:hAnsi="Verdana"/>
              </w:rPr>
            </w:pPr>
            <w:r w:rsidRPr="00891076">
              <w:rPr>
                <w:rFonts w:ascii="Verdana" w:hAnsi="Verdana"/>
              </w:rPr>
              <w:t>5 meses de atención para la prueba piloto y una vez se evalué y se establezca como modalidad definitiva su tiempo de operación será de 220 días y/o 11 meses de atención directa a los beneficiarios.</w:t>
            </w:r>
          </w:p>
        </w:tc>
      </w:tr>
      <w:tr w:rsidR="00891076" w:rsidRPr="00891076" w14:paraId="3C6B9F37"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A6E1D8" w14:textId="77777777" w:rsidR="00891076" w:rsidRPr="00891076" w:rsidRDefault="00891076" w:rsidP="00891076">
            <w:pPr>
              <w:jc w:val="both"/>
              <w:rPr>
                <w:rFonts w:ascii="Verdana" w:hAnsi="Verdana"/>
              </w:rPr>
            </w:pPr>
            <w:r w:rsidRPr="00891076">
              <w:rPr>
                <w:rFonts w:ascii="Verdana" w:hAnsi="Verdana"/>
                <w:b/>
                <w:bCs/>
              </w:rPr>
              <w:t>ROTACIÓN</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332051" w14:textId="77777777" w:rsidR="00891076" w:rsidRPr="00891076" w:rsidRDefault="00891076" w:rsidP="00891076">
            <w:pPr>
              <w:jc w:val="both"/>
              <w:rPr>
                <w:rFonts w:ascii="Verdana" w:hAnsi="Verdana"/>
              </w:rPr>
            </w:pPr>
            <w:r w:rsidRPr="00891076">
              <w:rPr>
                <w:rFonts w:ascii="Verdana" w:hAnsi="Verdana"/>
              </w:rPr>
              <w:t>Niño por cupo año</w:t>
            </w:r>
          </w:p>
        </w:tc>
      </w:tr>
      <w:tr w:rsidR="00891076" w:rsidRPr="00891076" w14:paraId="3BF09333"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C7C80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BIENESTARINA</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50FC6D" w14:textId="77777777" w:rsidR="00891076" w:rsidRPr="00891076" w:rsidRDefault="00891076" w:rsidP="00891076">
            <w:pPr>
              <w:jc w:val="both"/>
              <w:rPr>
                <w:rFonts w:ascii="Verdana" w:hAnsi="Verdana"/>
              </w:rPr>
            </w:pPr>
            <w:r w:rsidRPr="00891076">
              <w:rPr>
                <w:rFonts w:ascii="Verdana" w:hAnsi="Verdana"/>
              </w:rPr>
              <w:t>Niños y niñas de 1 año a 5 años: 15 gramos/niño/día hábil por 220 días; 3.600 gramos/niño/año para llevar a la casa (un paquete de 900 gramos por trimestre).</w:t>
            </w:r>
            <w:r w:rsidRPr="00891076">
              <w:rPr>
                <w:rFonts w:ascii="Verdana" w:hAnsi="Verdana"/>
              </w:rPr>
              <w:br/>
              <w:t>Mujeres Gestantes y madres en periodo de lactancia (hasta los 6 meses de su bebé): 900 gramos/beneficiaria/mes, por 11 meses en la ración para preparar.</w:t>
            </w:r>
          </w:p>
        </w:tc>
      </w:tr>
      <w:tr w:rsidR="00891076" w:rsidRPr="00891076" w14:paraId="29E39FFC"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4BEEC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15488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8C27E6" w14:textId="77777777" w:rsidR="00891076" w:rsidRPr="00891076" w:rsidRDefault="00891076" w:rsidP="00891076">
            <w:pPr>
              <w:jc w:val="both"/>
              <w:rPr>
                <w:rFonts w:ascii="Verdana" w:hAnsi="Verdana"/>
              </w:rPr>
            </w:pPr>
            <w:r w:rsidRPr="00891076">
              <w:rPr>
                <w:rFonts w:ascii="Verdana" w:hAnsi="Verdana"/>
              </w:rPr>
              <w:t>Los costos asociados son los de Atención Propia Intercultural (ver Anexo 6.) con aportes adicionales que se negociaron con la cofinanciación.</w:t>
            </w:r>
            <w:r w:rsidRPr="00891076">
              <w:rPr>
                <w:rFonts w:ascii="Verdana" w:hAnsi="Verdana"/>
              </w:rPr>
              <w:br/>
            </w:r>
            <w:r w:rsidRPr="00891076">
              <w:rPr>
                <w:rFonts w:ascii="Verdana" w:hAnsi="Verdana"/>
              </w:rPr>
              <w:br/>
              <w:t>Los costos de la operación se definen de acuerdo a los aportes de los cooperantes, la modalidad y servicio a contratar y/o acorde a las acciones a desarrollar. Se podrán establecer acuerdos especiales según la realidad territorial.</w:t>
            </w:r>
            <w:r w:rsidRPr="00891076">
              <w:rPr>
                <w:rFonts w:ascii="Verdana" w:hAnsi="Verdana"/>
              </w:rPr>
              <w:br/>
            </w:r>
            <w:r w:rsidRPr="00891076">
              <w:rPr>
                <w:rFonts w:ascii="Verdana" w:hAnsi="Verdana"/>
              </w:rPr>
              <w:br/>
              <w:t>Financiación:</w:t>
            </w:r>
            <w:r w:rsidRPr="00891076">
              <w:rPr>
                <w:rFonts w:ascii="Verdana" w:hAnsi="Verdana"/>
              </w:rPr>
              <w:br/>
              <w:t>1. Aportes ICBF</w:t>
            </w:r>
            <w:r w:rsidRPr="00891076">
              <w:rPr>
                <w:rFonts w:ascii="Verdana" w:hAnsi="Verdana"/>
              </w:rPr>
              <w:br/>
              <w:t>2. Cofinanciación de otras entidades públicas, privadas, socios aportantes y/o con entidades territoriales del orden departamental, distrital y municipal.</w:t>
            </w:r>
            <w:r w:rsidRPr="00891076">
              <w:rPr>
                <w:rFonts w:ascii="Verdana" w:hAnsi="Verdana"/>
              </w:rPr>
              <w:br/>
              <w:t>3. Aplica el principio de gratuidad, por lo tanto, no habrá pago de cuotas de participación por parte de la familia.</w:t>
            </w:r>
            <w:r w:rsidRPr="00891076">
              <w:rPr>
                <w:rFonts w:ascii="Verdana" w:hAnsi="Verdana"/>
              </w:rPr>
              <w:br/>
            </w:r>
            <w:r w:rsidRPr="00891076">
              <w:rPr>
                <w:rFonts w:ascii="Verdana" w:hAnsi="Verdana"/>
              </w:rPr>
              <w:br/>
              <w:t xml:space="preserve">Nota: Se llama rotación la utilización </w:t>
            </w:r>
            <w:r w:rsidRPr="00891076">
              <w:rPr>
                <w:rFonts w:ascii="Verdana" w:hAnsi="Verdana"/>
              </w:rPr>
              <w:lastRenderedPageBreak/>
              <w:t>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42A561E3"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7D62F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49433E" w14:textId="5E4FDE9B"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Ley </w:t>
            </w:r>
            <w:r w:rsidRPr="00B04DDE">
              <w:rPr>
                <w:rFonts w:ascii="Verdana" w:hAnsi="Verdana"/>
              </w:rPr>
              <w:t>1098</w:t>
            </w:r>
            <w:r w:rsidRPr="00891076">
              <w:rPr>
                <w:rFonts w:ascii="Verdana" w:hAnsi="Verdana"/>
              </w:rPr>
              <w:t> de 2006, Código de Infancia y Adolescenci</w:t>
            </w:r>
            <w:r w:rsidRPr="00891076">
              <w:rPr>
                <w:rFonts w:ascii="Verdana" w:hAnsi="Verdana"/>
              </w:rPr>
              <w:br/>
              <w:t>- Ley </w:t>
            </w:r>
            <w:r w:rsidRPr="00B04DDE">
              <w:rPr>
                <w:rFonts w:ascii="Verdana" w:hAnsi="Verdana"/>
              </w:rPr>
              <w:t>1098</w:t>
            </w:r>
            <w:r w:rsidRPr="00891076">
              <w:rPr>
                <w:rFonts w:ascii="Verdana" w:hAnsi="Verdana"/>
              </w:rPr>
              <w:t> de 2006 "Por la cual se expide el Código de la Infancia y la Adolescencia”</w:t>
            </w:r>
            <w:r w:rsidRPr="00891076">
              <w:rPr>
                <w:rFonts w:ascii="Verdana" w:hAnsi="Verdana"/>
              </w:rPr>
              <w:br/>
              <w:t>- Decreto </w:t>
            </w:r>
            <w:r w:rsidRPr="00B04DDE">
              <w:rPr>
                <w:rFonts w:ascii="Verdana" w:hAnsi="Verdana"/>
              </w:rPr>
              <w:t>1066</w:t>
            </w:r>
            <w:r w:rsidRPr="00891076">
              <w:rPr>
                <w:rFonts w:ascii="Verdana" w:hAnsi="Verdana"/>
              </w:rPr>
              <w:t> de 2015.</w:t>
            </w:r>
            <w:r w:rsidRPr="00891076">
              <w:rPr>
                <w:rFonts w:ascii="Verdana" w:hAnsi="Verdana"/>
              </w:rPr>
              <w:br/>
              <w:t>- Decreto </w:t>
            </w:r>
            <w:r w:rsidRPr="00B04DDE">
              <w:rPr>
                <w:rFonts w:ascii="Verdana" w:hAnsi="Verdana"/>
              </w:rPr>
              <w:t>1953</w:t>
            </w:r>
            <w:r w:rsidRPr="00891076">
              <w:rPr>
                <w:rFonts w:ascii="Verdana" w:hAnsi="Verdana"/>
              </w:rPr>
              <w:t> de Octubre 19 de 2014, norma relacionada con las comunidades indígenas</w:t>
            </w:r>
            <w:r w:rsidRPr="00891076">
              <w:rPr>
                <w:rFonts w:ascii="Verdana" w:hAnsi="Verdana"/>
              </w:rPr>
              <w:br/>
              <w:t>- Decreto </w:t>
            </w:r>
            <w:r w:rsidRPr="00B04DDE">
              <w:rPr>
                <w:rFonts w:ascii="Verdana" w:hAnsi="Verdana"/>
              </w:rPr>
              <w:t>1084</w:t>
            </w:r>
            <w:r w:rsidRPr="00891076">
              <w:rPr>
                <w:rFonts w:ascii="Verdana" w:hAnsi="Verdana"/>
              </w:rPr>
              <w:t> de 2015, Decreto Único Reglamentario del Sector de Inclusión Social y Reconciliación</w:t>
            </w:r>
            <w:r w:rsidRPr="00891076">
              <w:rPr>
                <w:rFonts w:ascii="Verdana" w:hAnsi="Verdana"/>
              </w:rPr>
              <w:br/>
              <w:t>- CONPES 109 de 2007</w:t>
            </w:r>
          </w:p>
        </w:tc>
      </w:tr>
      <w:tr w:rsidR="00891076" w:rsidRPr="00891076" w14:paraId="1415C77B"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A91C6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CLASIFICADOR DEL GASTO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B46F12" w14:textId="77777777" w:rsidR="00891076" w:rsidRPr="00891076" w:rsidRDefault="00891076" w:rsidP="00891076">
            <w:pPr>
              <w:jc w:val="both"/>
              <w:rPr>
                <w:rFonts w:ascii="Verdana" w:hAnsi="Verdana"/>
              </w:rPr>
            </w:pPr>
            <w:r w:rsidRPr="00891076">
              <w:rPr>
                <w:rFonts w:ascii="Verdana" w:hAnsi="Verdana"/>
              </w:rPr>
              <w:t>Talento humano: Coordinador, docentes o pedagogo, profesional de apoyo psicosocial, profesional de apoyo salud y profesional en nutrición, manipulador de alimentos, líder o autoridad tradicional de la comunidad, agente educativo comunitario, técnico administrativo.</w:t>
            </w:r>
            <w:r w:rsidRPr="00891076">
              <w:rPr>
                <w:rFonts w:ascii="Verdana" w:hAnsi="Verdana"/>
              </w:rPr>
              <w:br/>
              <w:t>Dotación no fungible; dotación inicial, Alimentación (Minuta patrón definido).</w:t>
            </w:r>
            <w:r w:rsidRPr="00891076">
              <w:rPr>
                <w:rFonts w:ascii="Verdana" w:hAnsi="Verdana"/>
              </w:rPr>
              <w:br/>
              <w:t>Transporte; Gastos Operativos (Aquellos gastos en los que incurra el prestador para la operación y puesta en marcha del servicio).</w:t>
            </w:r>
          </w:p>
        </w:tc>
      </w:tr>
      <w:tr w:rsidR="00891076" w:rsidRPr="00891076" w14:paraId="5DF96FD0"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92672B" w14:textId="77777777" w:rsidR="00891076" w:rsidRPr="00891076" w:rsidRDefault="00891076" w:rsidP="00891076">
            <w:pPr>
              <w:jc w:val="both"/>
              <w:rPr>
                <w:rFonts w:ascii="Verdana" w:hAnsi="Verdana"/>
              </w:rPr>
            </w:pPr>
            <w:r w:rsidRPr="00891076">
              <w:rPr>
                <w:rFonts w:ascii="Verdana" w:hAnsi="Verdana"/>
                <w:b/>
                <w:bCs/>
              </w:rPr>
              <w:t>LINEAMIENTO</w:t>
            </w:r>
            <w:r w:rsidRPr="00891076">
              <w:rPr>
                <w:rFonts w:ascii="Verdana" w:hAnsi="Verdana"/>
                <w:b/>
                <w:bCs/>
              </w:rPr>
              <w:br/>
              <w:t>TÉCNICOS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8C99E9" w14:textId="24357D90" w:rsidR="00891076" w:rsidRPr="00891076" w:rsidRDefault="00891076" w:rsidP="00891076">
            <w:pPr>
              <w:jc w:val="both"/>
              <w:rPr>
                <w:rFonts w:ascii="Verdana" w:hAnsi="Verdana"/>
              </w:rPr>
            </w:pPr>
            <w:r w:rsidRPr="00891076">
              <w:rPr>
                <w:rFonts w:ascii="Verdana" w:hAnsi="Verdana"/>
              </w:rPr>
              <w:t>- Lineamiento Técnico para la atención a la primera Infancia</w:t>
            </w:r>
            <w:r w:rsidRPr="00891076">
              <w:rPr>
                <w:rFonts w:ascii="Verdana" w:hAnsi="Verdana"/>
              </w:rPr>
              <w:br/>
              <w:t>- Resolución </w:t>
            </w:r>
            <w:r w:rsidRPr="00B04DDE">
              <w:rPr>
                <w:rFonts w:ascii="Verdana" w:hAnsi="Verdana"/>
              </w:rPr>
              <w:t>13482</w:t>
            </w:r>
            <w:r w:rsidRPr="00891076">
              <w:rPr>
                <w:rFonts w:ascii="Verdana" w:hAnsi="Verdana"/>
              </w:rPr>
              <w:t> de 2016, Lineamientos de atención PI</w:t>
            </w:r>
          </w:p>
        </w:tc>
      </w:tr>
      <w:tr w:rsidR="00891076" w:rsidRPr="00891076" w14:paraId="70A1F4E4" w14:textId="77777777" w:rsidTr="00891076">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43552E" w14:textId="77777777" w:rsidR="00891076" w:rsidRPr="00891076" w:rsidRDefault="00891076" w:rsidP="00891076">
            <w:pPr>
              <w:jc w:val="both"/>
              <w:rPr>
                <w:rFonts w:ascii="Verdana" w:hAnsi="Verdana"/>
              </w:rPr>
            </w:pPr>
            <w:r w:rsidRPr="00891076">
              <w:rPr>
                <w:rFonts w:ascii="Verdana" w:hAnsi="Verdana"/>
                <w:b/>
                <w:bCs/>
              </w:rPr>
              <w:t>JUAN CARLOS BUISTRAGO ORTIZ</w:t>
            </w:r>
            <w:r w:rsidRPr="00891076">
              <w:rPr>
                <w:rFonts w:ascii="Verdana" w:hAnsi="Verdana"/>
              </w:rPr>
              <w:t> Director Primera Infancia</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279EA7"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FE3772"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7F422E6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3CBEED" w14:textId="77777777" w:rsidR="00891076" w:rsidRPr="00891076" w:rsidRDefault="00891076" w:rsidP="00891076">
            <w:pPr>
              <w:jc w:val="both"/>
              <w:rPr>
                <w:rFonts w:ascii="Verdana" w:hAnsi="Verdana"/>
              </w:rPr>
            </w:pPr>
            <w:r w:rsidRPr="00891076">
              <w:rPr>
                <w:rFonts w:ascii="Verdana" w:hAnsi="Verdana"/>
                <w:b/>
                <w:bCs/>
              </w:rPr>
              <w:lastRenderedPageBreak/>
              <w:t>FICHA: I-21</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753363" w14:textId="77777777" w:rsidR="00891076" w:rsidRPr="00891076" w:rsidRDefault="00891076" w:rsidP="00891076">
            <w:pPr>
              <w:jc w:val="both"/>
              <w:rPr>
                <w:rFonts w:ascii="Verdana" w:hAnsi="Verdana"/>
              </w:rPr>
            </w:pPr>
            <w:r w:rsidRPr="00891076">
              <w:rPr>
                <w:rFonts w:ascii="Verdana" w:hAnsi="Verdana"/>
                <w:b/>
                <w:bCs/>
              </w:rPr>
              <w:t>PRG</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4113A9"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9C2B29" w14:textId="77777777" w:rsidR="00891076" w:rsidRPr="00891076" w:rsidRDefault="00891076" w:rsidP="00891076">
            <w:pPr>
              <w:jc w:val="both"/>
              <w:rPr>
                <w:rFonts w:ascii="Verdana" w:hAnsi="Verdana"/>
              </w:rPr>
            </w:pPr>
            <w:r w:rsidRPr="00891076">
              <w:rPr>
                <w:rFonts w:ascii="Verdana" w:hAnsi="Verdana"/>
                <w:b/>
                <w:bCs/>
              </w:rPr>
              <w:t>PROY</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30ABF8"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751A1D3A" w14:textId="77777777" w:rsidTr="00891076">
        <w:trPr>
          <w:tblCellSpacing w:w="15" w:type="dxa"/>
        </w:trPr>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FAC8B6" w14:textId="77777777" w:rsidR="00891076" w:rsidRPr="00891076" w:rsidRDefault="00891076" w:rsidP="00891076">
            <w:pPr>
              <w:jc w:val="both"/>
              <w:rPr>
                <w:rFonts w:ascii="Verdana" w:hAnsi="Verdana"/>
              </w:rPr>
            </w:pPr>
            <w:r w:rsidRPr="00891076">
              <w:rPr>
                <w:rFonts w:ascii="Verdana" w:hAnsi="Verdana"/>
                <w:b/>
                <w:bCs/>
              </w:rPr>
              <w:t>4102</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F2B6E0"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5E7129" w14:textId="77777777" w:rsidR="00891076" w:rsidRPr="00891076" w:rsidRDefault="00891076" w:rsidP="00891076">
            <w:pPr>
              <w:jc w:val="both"/>
              <w:rPr>
                <w:rFonts w:ascii="Verdana" w:hAnsi="Verdana"/>
              </w:rPr>
            </w:pPr>
            <w:r w:rsidRPr="00891076">
              <w:rPr>
                <w:rFonts w:ascii="Verdana" w:hAnsi="Verdana"/>
                <w:b/>
                <w:bCs/>
              </w:rPr>
              <w:t>4</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281E2B" w14:textId="77777777" w:rsidR="00891076" w:rsidRPr="00891076" w:rsidRDefault="00891076" w:rsidP="00891076">
            <w:pPr>
              <w:jc w:val="both"/>
              <w:rPr>
                <w:rFonts w:ascii="Verdana" w:hAnsi="Verdana"/>
              </w:rPr>
            </w:pPr>
            <w:r w:rsidRPr="00891076">
              <w:rPr>
                <w:rFonts w:ascii="Verdana" w:hAnsi="Verdana"/>
                <w:b/>
                <w:bCs/>
              </w:rPr>
              <w:t>104</w:t>
            </w:r>
          </w:p>
        </w:tc>
      </w:tr>
      <w:tr w:rsidR="00891076" w:rsidRPr="00891076" w14:paraId="6819CC2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E03076"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AFD20C" w14:textId="77777777" w:rsidR="00891076" w:rsidRPr="00891076" w:rsidRDefault="00891076" w:rsidP="00891076">
            <w:pPr>
              <w:jc w:val="both"/>
              <w:rPr>
                <w:rFonts w:ascii="Verdana" w:hAnsi="Verdana"/>
              </w:rPr>
            </w:pPr>
            <w:r w:rsidRPr="00891076">
              <w:rPr>
                <w:rFonts w:ascii="Verdana" w:hAnsi="Verdana"/>
                <w:b/>
                <w:bCs/>
              </w:rPr>
              <w:t>ASISTENCIA A LA PRIMERA INFANCIA A NIVEL NACIONAL</w:t>
            </w:r>
          </w:p>
        </w:tc>
      </w:tr>
      <w:tr w:rsidR="00891076" w:rsidRPr="00891076" w14:paraId="4DFD131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BA0468"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47D682" w14:textId="77777777" w:rsidR="00891076" w:rsidRPr="00891076" w:rsidRDefault="00891076" w:rsidP="00891076">
            <w:pPr>
              <w:jc w:val="both"/>
              <w:rPr>
                <w:rFonts w:ascii="Verdana" w:hAnsi="Verdana"/>
              </w:rPr>
            </w:pPr>
            <w:r w:rsidRPr="00891076">
              <w:rPr>
                <w:rFonts w:ascii="Verdana" w:hAnsi="Verdana"/>
                <w:b/>
                <w:bCs/>
              </w:rPr>
              <w:t>OTRAS FORMAS DE ATENCIÓN (T)</w:t>
            </w:r>
          </w:p>
        </w:tc>
      </w:tr>
      <w:tr w:rsidR="00891076" w:rsidRPr="00891076" w14:paraId="1606E2F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D144DA" w14:textId="77777777" w:rsidR="00891076" w:rsidRPr="00891076" w:rsidRDefault="00891076" w:rsidP="00891076">
            <w:pPr>
              <w:jc w:val="both"/>
              <w:rPr>
                <w:rFonts w:ascii="Verdana" w:hAnsi="Verdana"/>
              </w:rPr>
            </w:pPr>
            <w:r w:rsidRPr="00891076">
              <w:rPr>
                <w:rFonts w:ascii="Verdana" w:hAnsi="Verdana"/>
                <w:b/>
                <w:bCs/>
              </w:rPr>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4B1238" w14:textId="77777777" w:rsidR="00891076" w:rsidRPr="00891076" w:rsidRDefault="00891076" w:rsidP="00891076">
            <w:pPr>
              <w:jc w:val="both"/>
              <w:rPr>
                <w:rFonts w:ascii="Verdana" w:hAnsi="Verdana"/>
              </w:rPr>
            </w:pPr>
            <w:r w:rsidRPr="00891076">
              <w:rPr>
                <w:rFonts w:ascii="Verdana" w:hAnsi="Verdana"/>
              </w:rPr>
              <w:t>OTRAS FORMAS DE ATENCIÓN (T)</w:t>
            </w:r>
          </w:p>
        </w:tc>
      </w:tr>
      <w:tr w:rsidR="00891076" w:rsidRPr="00891076" w14:paraId="33386812"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3CC21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EFC3D4" w14:textId="77777777" w:rsidR="00891076" w:rsidRPr="00891076" w:rsidRDefault="00891076" w:rsidP="00891076">
            <w:pPr>
              <w:jc w:val="both"/>
              <w:rPr>
                <w:rFonts w:ascii="Verdana" w:hAnsi="Verdana"/>
              </w:rPr>
            </w:pPr>
            <w:r w:rsidRPr="00891076">
              <w:rPr>
                <w:rFonts w:ascii="Verdana" w:hAnsi="Verdana"/>
              </w:rPr>
              <w:t>Construir en el marco de la política de protección integral y la garantía de los derechos de la niñez, programas de Atención Integral que den respuesta a la demanda de la población más vulnerable que se encuentra en una situación a trasformar, recogiendo el sentir de las comunidades, fortaleciendo relaciones familiares y sociales para mejorar condiciones de vida de las familias como corresponsables en la garantía de los derechos de las niñas y las niños.</w:t>
            </w:r>
          </w:p>
        </w:tc>
      </w:tr>
      <w:tr w:rsidR="00891076" w:rsidRPr="00891076" w14:paraId="161CD79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FD3C0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F4A8F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01FB91" w14:textId="77777777" w:rsidR="00891076" w:rsidRPr="00891076" w:rsidRDefault="00891076" w:rsidP="00891076">
            <w:pPr>
              <w:jc w:val="both"/>
              <w:rPr>
                <w:rFonts w:ascii="Verdana" w:hAnsi="Verdana"/>
              </w:rPr>
            </w:pPr>
            <w:r w:rsidRPr="00891076">
              <w:rPr>
                <w:rFonts w:ascii="Verdana" w:hAnsi="Verdana"/>
              </w:rPr>
              <w:t>- Propiciar el desarrollo de los procesos psicológicos y de socialización de las niñas y los niños menores de 5 años mediante actividades pedagógicas con ellos mismos, con la familia y con la comunidad.</w:t>
            </w:r>
            <w:r w:rsidRPr="00891076">
              <w:rPr>
                <w:rFonts w:ascii="Verdana" w:hAnsi="Verdana"/>
              </w:rPr>
              <w:br/>
              <w:t>- Apoyar la garantía de los derechos de las niñas y niños de primera infancia.</w:t>
            </w:r>
            <w:r w:rsidRPr="00891076">
              <w:rPr>
                <w:rFonts w:ascii="Verdana" w:hAnsi="Verdana"/>
              </w:rPr>
              <w:br/>
              <w:t>- Hacer visible y fortalecer a la familia como actor fundamental en el desarrollo infantil temprano.</w:t>
            </w:r>
            <w:r w:rsidRPr="00891076">
              <w:rPr>
                <w:rFonts w:ascii="Verdana" w:hAnsi="Verdana"/>
              </w:rPr>
              <w:br/>
              <w:t>- Garantizar la implementación de prácticas y estrategias pedagógicas que contribuyan a potenciar el desarrollo cognitivo y socioemocional y físico de las niñas y niños menores de cinco años.</w:t>
            </w:r>
            <w:r w:rsidRPr="00891076">
              <w:rPr>
                <w:rFonts w:ascii="Verdana" w:hAnsi="Verdana"/>
              </w:rPr>
              <w:br/>
              <w:t>- Promover la participación y el ejercicio de ciudadanía de las niñas, niños y sus familias.</w:t>
            </w:r>
            <w:r w:rsidRPr="00891076">
              <w:rPr>
                <w:rFonts w:ascii="Verdana" w:hAnsi="Verdana"/>
              </w:rPr>
              <w:br/>
              <w:t xml:space="preserve">- Articular acciones con entes </w:t>
            </w:r>
            <w:r w:rsidRPr="00891076">
              <w:rPr>
                <w:rFonts w:ascii="Verdana" w:hAnsi="Verdana"/>
              </w:rPr>
              <w:lastRenderedPageBreak/>
              <w:t>territoriales y otras entidades que en lo local son responsables de la garantía de derechos de las niñas y niños para promover su desarrollo integral</w:t>
            </w:r>
          </w:p>
        </w:tc>
      </w:tr>
      <w:tr w:rsidR="00891076" w:rsidRPr="00891076" w14:paraId="75728D8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87CE0A"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F83E15" w14:textId="135B106D" w:rsidR="00891076" w:rsidRPr="00891076" w:rsidRDefault="00891076" w:rsidP="00891076">
            <w:pPr>
              <w:jc w:val="both"/>
              <w:rPr>
                <w:rFonts w:ascii="Verdana" w:hAnsi="Verdana"/>
              </w:rPr>
            </w:pPr>
            <w:r w:rsidRPr="00891076">
              <w:rPr>
                <w:rFonts w:ascii="Verdana" w:hAnsi="Verdana"/>
              </w:rPr>
              <w:t>Niñas y niños menores de 5 años y sus familias que cumplan con las siguientes características:</w:t>
            </w:r>
            <w:r w:rsidRPr="00891076">
              <w:rPr>
                <w:rFonts w:ascii="Verdana" w:hAnsi="Verdana"/>
              </w:rPr>
              <w:br/>
            </w:r>
            <w:r w:rsidRPr="00891076">
              <w:rPr>
                <w:rFonts w:ascii="Verdana" w:hAnsi="Verdana"/>
              </w:rPr>
              <w:br/>
              <w:t>- Víctimas de hechos violentos asociados al conflicto armado, de acuerdo con las directrices establecidas en la Ley </w:t>
            </w:r>
            <w:r w:rsidRPr="00B04DDE">
              <w:rPr>
                <w:rFonts w:ascii="Verdana" w:hAnsi="Verdana"/>
              </w:rPr>
              <w:t>1448</w:t>
            </w:r>
            <w:r w:rsidRPr="00891076">
              <w:rPr>
                <w:rFonts w:ascii="Verdana" w:hAnsi="Verdana"/>
              </w:rPr>
              <w:t>/2011 y los Decretos ley </w:t>
            </w:r>
            <w:r w:rsidRPr="00B04DDE">
              <w:rPr>
                <w:rFonts w:ascii="Verdana" w:hAnsi="Verdana"/>
              </w:rPr>
              <w:t>4633</w:t>
            </w:r>
            <w:r w:rsidRPr="00891076">
              <w:rPr>
                <w:rFonts w:ascii="Verdana" w:hAnsi="Verdana"/>
              </w:rPr>
              <w:t>, </w:t>
            </w:r>
            <w:r w:rsidRPr="00B04DDE">
              <w:rPr>
                <w:rFonts w:ascii="Verdana" w:hAnsi="Verdana"/>
              </w:rPr>
              <w:t>4634</w:t>
            </w:r>
            <w:r w:rsidRPr="00891076">
              <w:rPr>
                <w:rFonts w:ascii="Verdana" w:hAnsi="Verdana"/>
              </w:rPr>
              <w:t> y </w:t>
            </w:r>
            <w:r w:rsidRPr="00B04DDE">
              <w:rPr>
                <w:rFonts w:ascii="Verdana" w:hAnsi="Verdana"/>
              </w:rPr>
              <w:t>4635</w:t>
            </w:r>
            <w:r w:rsidRPr="00891076">
              <w:rPr>
                <w:rFonts w:ascii="Verdana" w:hAnsi="Verdana"/>
              </w:rPr>
              <w:t> de 2011.</w:t>
            </w:r>
            <w:r w:rsidRPr="00891076">
              <w:rPr>
                <w:rFonts w:ascii="Verdana" w:hAnsi="Verdana"/>
              </w:rPr>
              <w:br/>
              <w:t>- Egresados y/o usuarios de las modalidades de la Estrategia de Recuperación Nutricional: Centros de Recuperación Nutricional-CRN, Recuperación Nutricional con Enfoque Comunitario y Recuperación Nutricional con énfasis en los primeros 1000 días, o remitidos por el Centro Zonal.</w:t>
            </w:r>
            <w:r w:rsidRPr="00891076">
              <w:rPr>
                <w:rFonts w:ascii="Verdana" w:hAnsi="Verdana"/>
              </w:rPr>
              <w:br/>
              <w:t>- Que se encuentran en proceso administrativo de restablecimiento de derechos PARD</w:t>
            </w:r>
            <w:r w:rsidRPr="00891076">
              <w:rPr>
                <w:rFonts w:ascii="Verdana" w:hAnsi="Verdana"/>
              </w:rPr>
              <w:br/>
              <w:t>- Pertenecientes a familias identificadas a través de la Estrategia para la Superación de la Pobreza Extrema - Red UNIDOS.</w:t>
            </w:r>
            <w:r w:rsidRPr="00891076">
              <w:rPr>
                <w:rFonts w:ascii="Verdana" w:hAnsi="Verdana"/>
              </w:rPr>
              <w:br/>
              <w:t>- Remitidos por las entidades del SNBF que se encuentren en situación de vulnerabilidad o riesgo de vulneración de derechos.</w:t>
            </w:r>
            <w:r w:rsidRPr="00891076">
              <w:rPr>
                <w:rFonts w:ascii="Verdana" w:hAnsi="Verdana"/>
              </w:rPr>
              <w:br/>
              <w:t>- Pertenecientes a comunidades étnicas (indígenas, comunidades negras, afrocolombianas, Palenqueros, Raizales y Rrom), que demanden el servicio.</w:t>
            </w:r>
            <w:r w:rsidRPr="00891076">
              <w:rPr>
                <w:rFonts w:ascii="Verdana" w:hAnsi="Verdana"/>
              </w:rPr>
              <w:br/>
              <w:t>- Con discapacidad, que cumpla con al menos uno de los criterios de priorización.</w:t>
            </w:r>
            <w:r w:rsidRPr="00891076">
              <w:rPr>
                <w:rFonts w:ascii="Verdana" w:hAnsi="Verdana"/>
              </w:rPr>
              <w:br/>
              <w:t>- Pertenecientes a los proyectos de las 100 mil viviendas y Viviendas de Interés Prioritario.</w:t>
            </w:r>
            <w:r w:rsidRPr="00891076">
              <w:rPr>
                <w:rFonts w:ascii="Verdana" w:hAnsi="Verdana"/>
              </w:rPr>
              <w:br/>
              <w:t>- Se prioriza el acceso a niños y hiñas mayores de 2 años y menores de 5 años, sin perjuicio de poder generar acceso a niñas y niños menores de 2 años cuando se requiera, cumpliendo las condiciones de calidad para este grupo de edad.</w:t>
            </w:r>
            <w:r w:rsidRPr="00891076">
              <w:rPr>
                <w:rFonts w:ascii="Verdana" w:hAnsi="Verdana"/>
              </w:rPr>
              <w:br/>
              <w:t>- Pertenecientes a hogares cuyo puntaje' SISBEN (Sistema de Información de Potenciales Usuarios) sea igual o inferior a los nuevos puntos de corte definidos para Primera Infancia.</w:t>
            </w:r>
            <w:r w:rsidRPr="00891076">
              <w:rPr>
                <w:rFonts w:ascii="Verdana" w:hAnsi="Verdana"/>
              </w:rPr>
              <w:br/>
            </w:r>
            <w:r w:rsidRPr="00891076">
              <w:rPr>
                <w:rFonts w:ascii="Verdana" w:hAnsi="Verdana"/>
              </w:rPr>
              <w:br/>
            </w:r>
            <w:r w:rsidRPr="00891076">
              <w:rPr>
                <w:rFonts w:ascii="Verdana" w:hAnsi="Verdana"/>
                <w:noProof/>
              </w:rPr>
              <w:lastRenderedPageBreak/>
              <w:drawing>
                <wp:inline distT="0" distB="0" distL="0" distR="0" wp14:anchorId="7C73B3B2" wp14:editId="6C48D552">
                  <wp:extent cx="4632960" cy="4495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2960" cy="449580"/>
                          </a:xfrm>
                          <a:prstGeom prst="rect">
                            <a:avLst/>
                          </a:prstGeom>
                          <a:noFill/>
                          <a:ln>
                            <a:noFill/>
                          </a:ln>
                        </pic:spPr>
                      </pic:pic>
                    </a:graphicData>
                  </a:graphic>
                </wp:inline>
              </w:drawing>
            </w:r>
            <w:r w:rsidRPr="00891076">
              <w:rPr>
                <w:rFonts w:ascii="Verdana" w:hAnsi="Verdana"/>
              </w:rPr>
              <w:br/>
              <w:t>*Las 14 principales ciudades son: Bogotá, Medellín, Cali, Barranquilla, Cartagena, Cúcuta, Bucaramanga, Ibagué, Pereira, Villavicencio, Pasto, Montería, Manizales y Santa Marta, sin sus áreas metropolitanas. Así mismo incluye la zona urbana diferente a las 14 principales ciudades, los centros poblados y la zona rural dispersa de las 14 principales ciudades.</w:t>
            </w:r>
            <w:r w:rsidRPr="00891076">
              <w:rPr>
                <w:rFonts w:ascii="Verdana" w:hAnsi="Verdana"/>
              </w:rPr>
              <w:br/>
            </w:r>
            <w:r w:rsidRPr="00891076">
              <w:rPr>
                <w:rFonts w:ascii="Verdana" w:hAnsi="Verdana"/>
              </w:rPr>
              <w:br/>
              <w:t>- Niños y niñas pertenecientes a familias que hagan parte del programa Familias en Acción y que cumplan al menos uno de los criterios señalados.</w:t>
            </w:r>
          </w:p>
        </w:tc>
      </w:tr>
      <w:tr w:rsidR="00891076" w:rsidRPr="00891076" w14:paraId="1FCF2C9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AD904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859C70" w14:textId="77777777" w:rsidR="00891076" w:rsidRPr="00891076" w:rsidRDefault="00891076" w:rsidP="00891076">
            <w:pPr>
              <w:jc w:val="both"/>
              <w:rPr>
                <w:rFonts w:ascii="Verdana" w:hAnsi="Verdana"/>
              </w:rPr>
            </w:pPr>
            <w:r w:rsidRPr="00891076">
              <w:rPr>
                <w:rFonts w:ascii="Verdana" w:hAnsi="Verdana"/>
              </w:rPr>
              <w:t>- Implementación de esquemas de atención la primera infancia en contextos locales y en modelos de atención diferencial.</w:t>
            </w:r>
            <w:r w:rsidRPr="00891076">
              <w:rPr>
                <w:rFonts w:ascii="Verdana" w:hAnsi="Verdana"/>
              </w:rPr>
              <w:br/>
              <w:t>- Aunar esfuerzos con entidades territoriales para mejorar las condiciones de atención y ampliar cobertura.</w:t>
            </w:r>
            <w:r w:rsidRPr="00891076">
              <w:rPr>
                <w:rFonts w:ascii="Verdana" w:hAnsi="Verdana"/>
              </w:rPr>
              <w:br/>
              <w:t>- Implementar modelos de atención a la primera infancia en articulación con las Entidades Territoriales que promuevan y apoyen el desarrollo infantil</w:t>
            </w:r>
            <w:r w:rsidRPr="00891076">
              <w:rPr>
                <w:rFonts w:ascii="Verdana" w:hAnsi="Verdana"/>
              </w:rPr>
              <w:br/>
              <w:t>- Desarrollar e Implementar modelos de cualificación de los servicios de atención de primera infancia.</w:t>
            </w:r>
          </w:p>
        </w:tc>
      </w:tr>
      <w:tr w:rsidR="00891076" w:rsidRPr="00891076" w14:paraId="21CE5063"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EE3D4C"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B27F66" w14:textId="77777777" w:rsidR="00891076" w:rsidRPr="00891076" w:rsidRDefault="00891076" w:rsidP="00891076">
            <w:pPr>
              <w:jc w:val="both"/>
              <w:rPr>
                <w:rFonts w:ascii="Verdana" w:hAnsi="Verdana"/>
              </w:rPr>
            </w:pPr>
            <w:r w:rsidRPr="00891076">
              <w:rPr>
                <w:rFonts w:ascii="Verdana" w:hAnsi="Verdana"/>
              </w:rPr>
              <w:t>Se ajustan de acuerdo a la modalidad y servicios a contratar o acorde con las acciones a desarrollar.</w:t>
            </w:r>
          </w:p>
        </w:tc>
      </w:tr>
      <w:tr w:rsidR="00891076" w:rsidRPr="00891076" w14:paraId="023CB08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EEA1D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C3473E" w14:textId="77777777" w:rsidR="00891076" w:rsidRPr="00891076" w:rsidRDefault="00891076" w:rsidP="00891076">
            <w:pPr>
              <w:jc w:val="both"/>
              <w:rPr>
                <w:rFonts w:ascii="Verdana" w:hAnsi="Verdana"/>
              </w:rPr>
            </w:pPr>
            <w:r w:rsidRPr="00891076">
              <w:rPr>
                <w:rFonts w:ascii="Verdana" w:hAnsi="Verdana"/>
                <w:b/>
                <w:bCs/>
              </w:rPr>
              <w:t>ROTACION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90C75B" w14:textId="77777777" w:rsidR="00891076" w:rsidRPr="00891076" w:rsidRDefault="00891076" w:rsidP="00891076">
            <w:pPr>
              <w:jc w:val="both"/>
              <w:rPr>
                <w:rFonts w:ascii="Verdana" w:hAnsi="Verdana"/>
              </w:rPr>
            </w:pPr>
            <w:r w:rsidRPr="00891076">
              <w:rPr>
                <w:rFonts w:ascii="Verdana" w:hAnsi="Verdana"/>
              </w:rPr>
              <w:t>Depende de cada una de las formas.</w:t>
            </w:r>
            <w:r w:rsidRPr="00891076">
              <w:rPr>
                <w:rFonts w:ascii="Verdana" w:hAnsi="Verdana"/>
              </w:rPr>
              <w:br/>
            </w:r>
            <w:r w:rsidRPr="00891076">
              <w:rPr>
                <w:rFonts w:ascii="Verdana" w:hAnsi="Verdana"/>
                <w:b/>
                <w:bCs/>
              </w:rPr>
              <w:t>Nota</w:t>
            </w:r>
            <w:r w:rsidRPr="00891076">
              <w:rPr>
                <w:rFonts w:ascii="Verdana" w:hAnsi="Verdana"/>
              </w:rPr>
              <w:t>: Se llama rotación la utilización de un mismo cupo por varios usuarios durante el periodo de atención, ocasionada por cambio de domicilio, movilidad de la población, decisión de la familia entre otras. Es importante aclarar que la rotación no implica costos adicionales.</w:t>
            </w:r>
          </w:p>
        </w:tc>
      </w:tr>
      <w:tr w:rsidR="00891076" w:rsidRPr="00891076" w14:paraId="33EB4094"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4CBC93" w14:textId="77777777" w:rsidR="00891076" w:rsidRPr="00891076" w:rsidRDefault="00891076" w:rsidP="00891076">
            <w:pPr>
              <w:jc w:val="both"/>
              <w:rPr>
                <w:rFonts w:ascii="Verdana" w:hAnsi="Verdana"/>
              </w:rPr>
            </w:pPr>
            <w:r w:rsidRPr="00891076">
              <w:rPr>
                <w:rFonts w:ascii="Verdana" w:hAnsi="Verdana"/>
                <w:b/>
                <w:bCs/>
              </w:rPr>
              <w:t>BIENESTARINA</w:t>
            </w:r>
          </w:p>
        </w:tc>
      </w:tr>
      <w:tr w:rsidR="00891076" w:rsidRPr="00891076" w14:paraId="58915E8F"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192AD5" w14:textId="77777777" w:rsidR="00891076" w:rsidRPr="00891076" w:rsidRDefault="00891076" w:rsidP="00891076">
            <w:pPr>
              <w:jc w:val="both"/>
              <w:rPr>
                <w:rFonts w:ascii="Verdana" w:hAnsi="Verdana"/>
              </w:rPr>
            </w:pPr>
            <w:r w:rsidRPr="00891076">
              <w:rPr>
                <w:rFonts w:ascii="Verdana" w:hAnsi="Verdana"/>
                <w:b/>
                <w:bCs/>
              </w:rP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8D08A4" w14:textId="77777777" w:rsidR="00891076" w:rsidRPr="00891076" w:rsidRDefault="00891076" w:rsidP="00891076">
            <w:pPr>
              <w:jc w:val="both"/>
              <w:rPr>
                <w:rFonts w:ascii="Verdana" w:hAnsi="Verdana"/>
              </w:rPr>
            </w:pPr>
            <w:r w:rsidRPr="00891076">
              <w:rPr>
                <w:rFonts w:ascii="Verdana" w:hAnsi="Verdana"/>
              </w:rPr>
              <w:t>Se ajustan de acuerdo a la modalidad a contratar o acorde con las acciones a desarrollar.</w:t>
            </w:r>
          </w:p>
        </w:tc>
      </w:tr>
      <w:tr w:rsidR="00891076" w:rsidRPr="00891076" w14:paraId="194EB76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E56BC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64138D" w14:textId="541BCD94" w:rsidR="00891076" w:rsidRPr="00891076" w:rsidRDefault="00891076" w:rsidP="00891076">
            <w:pPr>
              <w:jc w:val="both"/>
              <w:rPr>
                <w:rFonts w:ascii="Verdana" w:hAnsi="Verdana"/>
              </w:rPr>
            </w:pPr>
            <w:r w:rsidRPr="00891076">
              <w:rPr>
                <w:rFonts w:ascii="Verdana" w:hAnsi="Verdana"/>
                <w:b/>
                <w:bCs/>
              </w:rPr>
              <w:t>Normatividad vigente</w:t>
            </w:r>
            <w:r w:rsidRPr="00891076">
              <w:rPr>
                <w:rFonts w:ascii="Verdana" w:hAnsi="Verdana"/>
              </w:rPr>
              <w:t>:</w:t>
            </w:r>
            <w:r w:rsidRPr="00891076">
              <w:rPr>
                <w:rFonts w:ascii="Verdana" w:hAnsi="Verdana"/>
              </w:rPr>
              <w:br/>
              <w:t>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Código de infancia y Adolescencia Ley </w:t>
            </w:r>
            <w:r w:rsidRPr="00B04DDE">
              <w:rPr>
                <w:rFonts w:ascii="Verdana" w:hAnsi="Verdana"/>
              </w:rPr>
              <w:t>1098</w:t>
            </w:r>
            <w:r w:rsidRPr="00891076">
              <w:rPr>
                <w:rFonts w:ascii="Verdana" w:hAnsi="Verdana"/>
              </w:rPr>
              <w:t> de 2006</w:t>
            </w:r>
            <w:r w:rsidRPr="00891076">
              <w:rPr>
                <w:rFonts w:ascii="Verdana" w:hAnsi="Verdana"/>
              </w:rPr>
              <w:br/>
              <w:t>CONPES 109 de 2007 Política de Primera Infancia</w:t>
            </w:r>
            <w:r w:rsidRPr="00891076">
              <w:rPr>
                <w:rFonts w:ascii="Verdana" w:hAnsi="Verdana"/>
              </w:rPr>
              <w:br/>
              <w:t>CONPES 113 de 2007 Política de seguridad alimentaria</w:t>
            </w:r>
          </w:p>
        </w:tc>
      </w:tr>
      <w:tr w:rsidR="00891076" w:rsidRPr="00891076" w14:paraId="33E5E28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DFBB11"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187FA6" w14:textId="77777777" w:rsidR="00891076" w:rsidRPr="00891076" w:rsidRDefault="00891076" w:rsidP="00891076">
            <w:pPr>
              <w:jc w:val="both"/>
              <w:rPr>
                <w:rFonts w:ascii="Verdana" w:hAnsi="Verdana"/>
              </w:rPr>
            </w:pPr>
            <w:r w:rsidRPr="00891076">
              <w:rPr>
                <w:rFonts w:ascii="Verdana" w:hAnsi="Verdana"/>
              </w:rPr>
              <w:t>Se ajustan de acuerdo a la modalidad y servicios a contratar o acorde con las acciones a desarrollar.</w:t>
            </w:r>
          </w:p>
        </w:tc>
      </w:tr>
      <w:tr w:rsidR="00891076" w:rsidRPr="00891076" w14:paraId="5D6503E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309CCE" w14:textId="77777777" w:rsidR="00891076" w:rsidRPr="00891076" w:rsidRDefault="00891076" w:rsidP="00891076">
            <w:pPr>
              <w:jc w:val="both"/>
              <w:rPr>
                <w:rFonts w:ascii="Verdana" w:hAnsi="Verdana"/>
              </w:rPr>
            </w:pP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FC480E" w14:textId="77777777" w:rsidR="00891076" w:rsidRPr="00891076" w:rsidRDefault="00891076" w:rsidP="00891076">
            <w:pPr>
              <w:jc w:val="both"/>
              <w:rPr>
                <w:rFonts w:ascii="Verdana" w:hAnsi="Verdana"/>
              </w:rPr>
            </w:pPr>
            <w:r w:rsidRPr="00891076">
              <w:rPr>
                <w:rFonts w:ascii="Verdana" w:hAnsi="Verdana"/>
                <w:b/>
                <w:bCs/>
              </w:rPr>
              <w:t>Lineamiento</w:t>
            </w:r>
            <w:r w:rsidRPr="00891076">
              <w:rPr>
                <w:rFonts w:ascii="Verdana" w:hAnsi="Verdana"/>
                <w:b/>
                <w:bCs/>
              </w:rPr>
              <w:br/>
            </w:r>
            <w:r w:rsidRPr="00891076">
              <w:rPr>
                <w:rFonts w:ascii="Verdana" w:hAnsi="Verdana"/>
              </w:rPr>
              <w:t>- Fundamentos Políticos, Técnicos y de Gestión de la estrategia de Atención Integral a la Primera Infancia.</w:t>
            </w:r>
            <w:r w:rsidRPr="00891076">
              <w:rPr>
                <w:rFonts w:ascii="Verdana" w:hAnsi="Verdana"/>
              </w:rPr>
              <w:br/>
              <w:t>- Referentes Técnicos para la educación inicial en el marco de la atención integral</w:t>
            </w:r>
          </w:p>
        </w:tc>
      </w:tr>
      <w:tr w:rsidR="00891076" w:rsidRPr="00891076" w14:paraId="26F25EE8" w14:textId="77777777" w:rsidTr="00891076">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544F7A" w14:textId="77777777" w:rsidR="00891076" w:rsidRPr="00891076" w:rsidRDefault="00891076" w:rsidP="00891076">
            <w:pPr>
              <w:jc w:val="both"/>
              <w:rPr>
                <w:rFonts w:ascii="Verdana" w:hAnsi="Verdana"/>
              </w:rPr>
            </w:pPr>
            <w:r w:rsidRPr="00891076">
              <w:rPr>
                <w:rFonts w:ascii="Verdana" w:hAnsi="Verdana"/>
                <w:b/>
                <w:bCs/>
              </w:rPr>
              <w:t>JUAN CARLOS BUISTRAGO ORTIZ</w:t>
            </w:r>
            <w:r w:rsidRPr="00891076">
              <w:rPr>
                <w:rFonts w:ascii="Verdana" w:hAnsi="Verdana"/>
              </w:rPr>
              <w:t> Director Primera Infancia</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79AD86"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02BBFA"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08CE902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2FB223" w14:textId="77777777" w:rsidR="00891076" w:rsidRPr="00891076" w:rsidRDefault="00891076" w:rsidP="00891076">
            <w:pPr>
              <w:jc w:val="both"/>
              <w:rPr>
                <w:rFonts w:ascii="Verdana" w:hAnsi="Verdana"/>
              </w:rPr>
            </w:pPr>
            <w:r w:rsidRPr="00891076">
              <w:rPr>
                <w:rFonts w:ascii="Verdana" w:hAnsi="Verdana"/>
                <w:b/>
                <w:bCs/>
              </w:rPr>
              <w:t>FICHA: I-22</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D1C9F9" w14:textId="77777777" w:rsidR="00891076" w:rsidRPr="00891076" w:rsidRDefault="00891076" w:rsidP="00891076">
            <w:pPr>
              <w:jc w:val="both"/>
              <w:rPr>
                <w:rFonts w:ascii="Verdana" w:hAnsi="Verdana"/>
              </w:rPr>
            </w:pPr>
            <w:r w:rsidRPr="00891076">
              <w:rPr>
                <w:rFonts w:ascii="Verdana" w:hAnsi="Verdana"/>
                <w:b/>
                <w:bCs/>
              </w:rPr>
              <w:t>PRG</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3E2675"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56178A" w14:textId="77777777" w:rsidR="00891076" w:rsidRPr="00891076" w:rsidRDefault="00891076" w:rsidP="00891076">
            <w:pPr>
              <w:jc w:val="both"/>
              <w:rPr>
                <w:rFonts w:ascii="Verdana" w:hAnsi="Verdana"/>
              </w:rPr>
            </w:pPr>
            <w:r w:rsidRPr="00891076">
              <w:rPr>
                <w:rFonts w:ascii="Verdana" w:hAnsi="Verdana"/>
                <w:b/>
                <w:bCs/>
              </w:rPr>
              <w:t>PROY</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D1FC72"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3F773999" w14:textId="77777777" w:rsidTr="00891076">
        <w:trPr>
          <w:tblCellSpacing w:w="15" w:type="dxa"/>
        </w:trPr>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7D3A5A" w14:textId="77777777" w:rsidR="00891076" w:rsidRPr="00891076" w:rsidRDefault="00891076" w:rsidP="00891076">
            <w:pPr>
              <w:jc w:val="both"/>
              <w:rPr>
                <w:rFonts w:ascii="Verdana" w:hAnsi="Verdana"/>
              </w:rPr>
            </w:pPr>
            <w:r w:rsidRPr="00891076">
              <w:rPr>
                <w:rFonts w:ascii="Verdana" w:hAnsi="Verdana"/>
                <w:b/>
                <w:bCs/>
              </w:rPr>
              <w:t>4102</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347726"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CBA85F" w14:textId="77777777" w:rsidR="00891076" w:rsidRPr="00891076" w:rsidRDefault="00891076" w:rsidP="00891076">
            <w:pPr>
              <w:jc w:val="both"/>
              <w:rPr>
                <w:rFonts w:ascii="Verdana" w:hAnsi="Verdana"/>
              </w:rPr>
            </w:pPr>
            <w:r w:rsidRPr="00891076">
              <w:rPr>
                <w:rFonts w:ascii="Verdana" w:hAnsi="Verdana"/>
                <w:b/>
                <w:bCs/>
              </w:rPr>
              <w:t>4</w:t>
            </w:r>
          </w:p>
        </w:tc>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072DDC" w14:textId="77777777" w:rsidR="00891076" w:rsidRPr="00891076" w:rsidRDefault="00891076" w:rsidP="00891076">
            <w:pPr>
              <w:jc w:val="both"/>
              <w:rPr>
                <w:rFonts w:ascii="Verdana" w:hAnsi="Verdana"/>
              </w:rPr>
            </w:pPr>
            <w:r w:rsidRPr="00891076">
              <w:rPr>
                <w:rFonts w:ascii="Verdana" w:hAnsi="Verdana"/>
                <w:b/>
                <w:bCs/>
              </w:rPr>
              <w:t>105</w:t>
            </w:r>
          </w:p>
        </w:tc>
      </w:tr>
      <w:tr w:rsidR="00891076" w:rsidRPr="00891076" w14:paraId="1CA8718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E972E7"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E9FD55" w14:textId="77777777" w:rsidR="00891076" w:rsidRPr="00891076" w:rsidRDefault="00891076" w:rsidP="00891076">
            <w:pPr>
              <w:jc w:val="both"/>
              <w:rPr>
                <w:rFonts w:ascii="Verdana" w:hAnsi="Verdana"/>
              </w:rPr>
            </w:pPr>
            <w:r w:rsidRPr="00891076">
              <w:rPr>
                <w:rFonts w:ascii="Verdana" w:hAnsi="Verdana"/>
                <w:b/>
                <w:bCs/>
              </w:rPr>
              <w:t>ASISTENCIA A LA PRIMERA INFANCIA A NIVEL NACIONAL</w:t>
            </w:r>
          </w:p>
        </w:tc>
      </w:tr>
      <w:tr w:rsidR="00891076" w:rsidRPr="00891076" w14:paraId="7E9043D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193FF6"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B77F02" w14:textId="77777777" w:rsidR="00891076" w:rsidRPr="00891076" w:rsidRDefault="00891076" w:rsidP="00891076">
            <w:pPr>
              <w:jc w:val="both"/>
              <w:rPr>
                <w:rFonts w:ascii="Verdana" w:hAnsi="Verdana"/>
              </w:rPr>
            </w:pPr>
            <w:r w:rsidRPr="00891076">
              <w:rPr>
                <w:rFonts w:ascii="Verdana" w:hAnsi="Verdana"/>
                <w:b/>
                <w:bCs/>
              </w:rPr>
              <w:t>ACCIONES PARA EL MEJORAMIENTO DE LA ATENCION A LA PRIMERA INFANCIA</w:t>
            </w:r>
          </w:p>
        </w:tc>
      </w:tr>
      <w:tr w:rsidR="00891076" w:rsidRPr="00891076" w14:paraId="792978A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889B2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B5ED2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58E3D6" w14:textId="77777777" w:rsidR="00891076" w:rsidRPr="00891076" w:rsidRDefault="00891076" w:rsidP="00891076">
            <w:pPr>
              <w:jc w:val="both"/>
              <w:rPr>
                <w:rFonts w:ascii="Verdana" w:hAnsi="Verdana"/>
              </w:rPr>
            </w:pPr>
            <w:r w:rsidRPr="00891076">
              <w:rPr>
                <w:rFonts w:ascii="Verdana" w:hAnsi="Verdana"/>
              </w:rPr>
              <w:t xml:space="preserve">Implementar acciones en la prestación de los servicios de las diferentes modalidades de atención a la Primera Infancia (integral, tradicional, servicios especiales y otras formas de atención) y acciones de otros actores involucrados garantizando los derechos a los niños y niñas, posibilitando una atención incluyente, oportuna y de calidad a la primera infancia de acuerdo con su edad, contexto y condiciones de calidad </w:t>
            </w:r>
            <w:r w:rsidRPr="00891076">
              <w:rPr>
                <w:rFonts w:ascii="Verdana" w:hAnsi="Verdana"/>
              </w:rPr>
              <w:lastRenderedPageBreak/>
              <w:t>dentro de la estrategia de Cero a Siempre.</w:t>
            </w:r>
          </w:p>
        </w:tc>
      </w:tr>
      <w:tr w:rsidR="00891076" w:rsidRPr="00891076" w14:paraId="5F1EF57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07B9C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6FBA6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4FAFFA" w14:textId="77777777" w:rsidR="00891076" w:rsidRPr="00891076" w:rsidRDefault="00891076" w:rsidP="00891076">
            <w:pPr>
              <w:jc w:val="both"/>
              <w:rPr>
                <w:rFonts w:ascii="Verdana" w:hAnsi="Verdana"/>
              </w:rPr>
            </w:pPr>
            <w:r w:rsidRPr="00891076">
              <w:rPr>
                <w:rFonts w:ascii="Verdana" w:hAnsi="Verdana"/>
              </w:rPr>
              <w:t>- Diseñar y desarrollar procesos de formación y cualificación dirigidos al talento humano vinculado a los servicios de las diferentes modalidades de atención a la primera infancia.</w:t>
            </w:r>
            <w:r w:rsidRPr="00891076">
              <w:rPr>
                <w:rFonts w:ascii="Verdana" w:hAnsi="Verdana"/>
              </w:rPr>
              <w:br/>
              <w:t>- Fortalecer la capacidad técnica y operativa de los agentes educativos de los servicios de atención a la primera infancia, en el marco de la política pública para la atención integral a la primera infancia.</w:t>
            </w:r>
            <w:r w:rsidRPr="00891076">
              <w:rPr>
                <w:rFonts w:ascii="Verdana" w:hAnsi="Verdana"/>
              </w:rPr>
              <w:br/>
              <w:t>- Actualizar, fortalecer y ampliar los conocimientos y prácticas de los agentes educativos.</w:t>
            </w:r>
            <w:r w:rsidRPr="00891076">
              <w:rPr>
                <w:rFonts w:ascii="Verdana" w:hAnsi="Verdana"/>
              </w:rPr>
              <w:br/>
              <w:t>- Resignificar y movilizar las creencias, imaginarios, concepciones y saberes de los agentes educativos.</w:t>
            </w:r>
            <w:r w:rsidRPr="00891076">
              <w:rPr>
                <w:rFonts w:ascii="Verdana" w:hAnsi="Verdana"/>
              </w:rPr>
              <w:br/>
              <w:t>- Generar insumos y mecanismos para la caracterización, seguimiento y evaluación de los procesos de formación y cualificación de agentes educativos.</w:t>
            </w:r>
            <w:r w:rsidRPr="00891076">
              <w:rPr>
                <w:rFonts w:ascii="Verdana" w:hAnsi="Verdana"/>
              </w:rPr>
              <w:br/>
              <w:t>- Promover la participación y el ejercicio de la ciudadanía de los niños y niñas en sus entornos.</w:t>
            </w:r>
            <w:r w:rsidRPr="00891076">
              <w:rPr>
                <w:rFonts w:ascii="Verdana" w:hAnsi="Verdana"/>
              </w:rPr>
              <w:br/>
              <w:t>- Garantizar la implementación de prácticas y estrategias pedagógicas que contribuyan a potenciar el desarrollo integral de los niños y niñas menores de cinco años.</w:t>
            </w:r>
            <w:r w:rsidRPr="00891076">
              <w:rPr>
                <w:rFonts w:ascii="Verdana" w:hAnsi="Verdana"/>
              </w:rPr>
              <w:br/>
              <w:t>- Favorecer y fortalecer los vínculos afectivos entre los niños y niñas, cuidadores y familias.</w:t>
            </w:r>
            <w:r w:rsidRPr="00891076">
              <w:rPr>
                <w:rFonts w:ascii="Verdana" w:hAnsi="Verdana"/>
              </w:rPr>
              <w:br/>
              <w:t>- Promover los lenguajes de expresión creativa en desarrollo de las actividades rectoras de la infancia.</w:t>
            </w:r>
            <w:r w:rsidRPr="00891076">
              <w:rPr>
                <w:rFonts w:ascii="Verdana" w:hAnsi="Verdana"/>
              </w:rPr>
              <w:br/>
              <w:t>- Fortalecer y generar estrategias para la articulación interinstitucional e intersectorial contando con un rol en la atención y en la garantía de los derechos de los niños y las niñas.</w:t>
            </w:r>
            <w:r w:rsidRPr="00891076">
              <w:rPr>
                <w:rFonts w:ascii="Verdana" w:hAnsi="Verdana"/>
              </w:rPr>
              <w:br/>
              <w:t xml:space="preserve">- Fortalecer la capacidad técnica y </w:t>
            </w:r>
            <w:r w:rsidRPr="00891076">
              <w:rPr>
                <w:rFonts w:ascii="Verdana" w:hAnsi="Verdana"/>
              </w:rPr>
              <w:lastRenderedPageBreak/>
              <w:t>operativa de las entidades administradoras del servicio, en el marco de la política pública de Primera Infancia y los Referentes Técnicos de la educación inicial en el marco de la atención integral. Desarrollar iniciativas orientadas a la movilización de la Política Pública de Primera Infancia y sus distintos componentes.</w:t>
            </w:r>
            <w:r w:rsidRPr="00891076">
              <w:rPr>
                <w:rFonts w:ascii="Verdana" w:hAnsi="Verdana"/>
              </w:rPr>
              <w:br/>
              <w:t>- Visibilizar y fortalecer a la familia como actor fundamental en el desarrollo infantil temprano, a través de la formación y el acompañamiento.</w:t>
            </w:r>
            <w:r w:rsidRPr="00891076">
              <w:rPr>
                <w:rFonts w:ascii="Verdana" w:hAnsi="Verdana"/>
              </w:rPr>
              <w:br/>
              <w:t>- Promover la participación y el ejercicio de ciudadanía de los niños, niñas y sus familias.</w:t>
            </w:r>
            <w:r w:rsidRPr="00891076">
              <w:rPr>
                <w:rFonts w:ascii="Verdana" w:hAnsi="Verdana"/>
              </w:rPr>
              <w:br/>
              <w:t>- Garantizar la implementación de prácticas y estrategias pedagógicas que contribuyan a potenciar el desarrollo integral de los niños y niñas menores de cinco años.</w:t>
            </w:r>
            <w:r w:rsidRPr="00891076">
              <w:rPr>
                <w:rFonts w:ascii="Verdana" w:hAnsi="Verdana"/>
              </w:rPr>
              <w:br/>
              <w:t>- Desarrollar acciones para el fortalecimiento de los procesos de asistencia técnica de primera infancia.</w:t>
            </w:r>
            <w:r w:rsidRPr="00891076">
              <w:rPr>
                <w:rFonts w:ascii="Verdana" w:hAnsi="Verdana"/>
              </w:rPr>
              <w:br/>
              <w:t>- Garantizar la nutrición adecuada a la primera infancia buscando su óptimo estado de salud y su desarrollo integral.</w:t>
            </w:r>
            <w:r w:rsidRPr="00891076">
              <w:rPr>
                <w:rFonts w:ascii="Verdana" w:hAnsi="Verdana"/>
              </w:rPr>
              <w:br/>
              <w:t>- Desarrollar acciones para el fortalecimiento de los procesos de asistencia técnica de primera infancia.</w:t>
            </w:r>
          </w:p>
        </w:tc>
      </w:tr>
      <w:tr w:rsidR="00891076" w:rsidRPr="00891076" w14:paraId="6327B00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BCBD5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POBLACION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B9636B" w14:textId="77777777" w:rsidR="00891076" w:rsidRPr="00891076" w:rsidRDefault="00891076" w:rsidP="00891076">
            <w:pPr>
              <w:jc w:val="both"/>
              <w:rPr>
                <w:rFonts w:ascii="Verdana" w:hAnsi="Verdana"/>
              </w:rPr>
            </w:pPr>
            <w:r w:rsidRPr="00891076">
              <w:rPr>
                <w:rFonts w:ascii="Verdana" w:hAnsi="Verdana"/>
              </w:rPr>
              <w:t>- Niños y niñas en la primera infancia, sus familias; y, padres, madres y otros cuidadores de niños y niñas menores de cinco años.</w:t>
            </w:r>
            <w:r w:rsidRPr="00891076">
              <w:rPr>
                <w:rFonts w:ascii="Verdana" w:hAnsi="Verdana"/>
              </w:rPr>
              <w:br/>
              <w:t>- Mujeres gestantes y lactantes.</w:t>
            </w:r>
            <w:r w:rsidRPr="00891076">
              <w:rPr>
                <w:rFonts w:ascii="Verdana" w:hAnsi="Verdana"/>
              </w:rPr>
              <w:br/>
              <w:t>- Talento humano vinculado en los diferentes servicios y modalidades de atención a la primera infancia.</w:t>
            </w:r>
            <w:r w:rsidRPr="00891076">
              <w:rPr>
                <w:rFonts w:ascii="Verdana" w:hAnsi="Verdana"/>
              </w:rPr>
              <w:br/>
              <w:t>- Entidades, instituciones u organizaciones vinculadas con la atención de la primera infancia</w:t>
            </w:r>
            <w:r w:rsidRPr="00891076">
              <w:rPr>
                <w:rFonts w:ascii="Verdana" w:hAnsi="Verdana"/>
              </w:rPr>
              <w:br/>
              <w:t>- Direcciones regionales y centros zonales del ICBF.</w:t>
            </w:r>
            <w:r w:rsidRPr="00891076">
              <w:rPr>
                <w:rFonts w:ascii="Verdana" w:hAnsi="Verdana"/>
              </w:rPr>
              <w:br/>
              <w:t>- Entidades Administradoras del servicio EAS de atención a la primera infancia.</w:t>
            </w:r>
            <w:r w:rsidRPr="00891076">
              <w:rPr>
                <w:rFonts w:ascii="Verdana" w:hAnsi="Verdana"/>
              </w:rPr>
              <w:br/>
              <w:t>- Unidades de Servicios - UDS</w:t>
            </w:r>
          </w:p>
        </w:tc>
      </w:tr>
      <w:tr w:rsidR="00891076" w:rsidRPr="00891076" w14:paraId="390647A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99B4B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B5EB08" w14:textId="77777777" w:rsidR="00891076" w:rsidRPr="00891076" w:rsidRDefault="00891076" w:rsidP="00891076">
            <w:pPr>
              <w:jc w:val="both"/>
              <w:rPr>
                <w:rFonts w:ascii="Verdana" w:hAnsi="Verdana"/>
              </w:rPr>
            </w:pPr>
            <w:r w:rsidRPr="00891076">
              <w:rPr>
                <w:rFonts w:ascii="Verdana" w:hAnsi="Verdana"/>
              </w:rPr>
              <w:t>- Facilitar a los agentes educativos el acceso a niveles de formación básica y media.</w:t>
            </w:r>
            <w:r w:rsidRPr="00891076">
              <w:rPr>
                <w:rFonts w:ascii="Verdana" w:hAnsi="Verdana"/>
              </w:rPr>
              <w:br/>
              <w:t>- Brindar oportunidades de acceso a los agentes educativos a niveles de formación Técnica y Tecnológica relacionados con la Atención a la Primera Infancia.</w:t>
            </w:r>
            <w:r w:rsidRPr="00891076">
              <w:rPr>
                <w:rFonts w:ascii="Verdana" w:hAnsi="Verdana"/>
              </w:rPr>
              <w:br/>
              <w:t>- Implementar acciones para la formación profesional del talento humano de las diferentes modalidades de atención a la primera infancia, especialmente a madres comunitarias.</w:t>
            </w:r>
            <w:r w:rsidRPr="00891076">
              <w:rPr>
                <w:rFonts w:ascii="Verdana" w:hAnsi="Verdana"/>
              </w:rPr>
              <w:br/>
              <w:t>- Desarrollar diplomados, cursos de actualización y otro tipo de procesos de cualificación para agentes educativos.</w:t>
            </w:r>
            <w:r w:rsidRPr="00891076">
              <w:rPr>
                <w:rFonts w:ascii="Verdana" w:hAnsi="Verdana"/>
              </w:rPr>
              <w:br/>
              <w:t>- Promover la construcción, circulación, visibilización y gestión del conocimiento entre los agentes educativos, mediante el uso y promoción de recursos virtuales educativos, entre otras herramientas.</w:t>
            </w:r>
            <w:r w:rsidRPr="00891076">
              <w:rPr>
                <w:rFonts w:ascii="Verdana" w:hAnsi="Verdana"/>
              </w:rPr>
              <w:br/>
              <w:t>- Implementación y seguimiento de los sistemas de información y evaluación de los procesos de formación y cualificación de los agentes educativos.</w:t>
            </w:r>
            <w:r w:rsidRPr="00891076">
              <w:rPr>
                <w:rFonts w:ascii="Verdana" w:hAnsi="Verdana"/>
              </w:rPr>
              <w:br/>
            </w:r>
            <w:r w:rsidRPr="00891076">
              <w:rPr>
                <w:rFonts w:ascii="Verdana" w:hAnsi="Verdana"/>
                <w:b/>
                <w:bCs/>
              </w:rPr>
              <w:br/>
              <w:t>Procesos de formación de agentes educativos</w:t>
            </w:r>
            <w:r w:rsidRPr="00891076">
              <w:rPr>
                <w:rFonts w:ascii="Verdana" w:hAnsi="Verdana"/>
                <w:b/>
                <w:bCs/>
              </w:rPr>
              <w:br/>
            </w:r>
            <w:r w:rsidRPr="00891076">
              <w:rPr>
                <w:rFonts w:ascii="Verdana" w:hAnsi="Verdana"/>
              </w:rPr>
              <w:t>- Gestionar acciones para la formación profesional del talento humano–en las diferentes modalidades de atención a la primera infancia, especialmente madres comunitarias.</w:t>
            </w:r>
            <w:r w:rsidRPr="00891076">
              <w:rPr>
                <w:rFonts w:ascii="Verdana" w:hAnsi="Verdana"/>
              </w:rPr>
              <w:br/>
              <w:t>- Facilitar a los agentes educativos el acceso a la formación Técnica en Atención Integral a la Primera infancia.</w:t>
            </w:r>
            <w:r w:rsidRPr="00891076">
              <w:rPr>
                <w:rFonts w:ascii="Verdana" w:hAnsi="Verdana"/>
              </w:rPr>
              <w:br/>
              <w:t>- Gestionar diplomados, cursos de actualización y otro tipo de formación formal y no formal que contribuya a la cualificación de los agentes educativos de primera infancia.</w:t>
            </w:r>
            <w:r w:rsidRPr="00891076">
              <w:rPr>
                <w:rFonts w:ascii="Verdana" w:hAnsi="Verdana"/>
              </w:rPr>
              <w:br/>
            </w:r>
            <w:r w:rsidRPr="00891076">
              <w:rPr>
                <w:rFonts w:ascii="Verdana" w:hAnsi="Verdana"/>
              </w:rPr>
              <w:br/>
            </w:r>
            <w:r w:rsidRPr="00891076">
              <w:rPr>
                <w:rFonts w:ascii="Verdana" w:hAnsi="Verdana"/>
                <w:b/>
                <w:bCs/>
              </w:rPr>
              <w:t>Estrategia fiesta de la lectura:</w:t>
            </w:r>
            <w:r w:rsidRPr="00891076">
              <w:rPr>
                <w:rFonts w:ascii="Verdana" w:hAnsi="Verdana"/>
                <w:b/>
                <w:bCs/>
              </w:rPr>
              <w:br/>
            </w:r>
            <w:r w:rsidRPr="00891076">
              <w:rPr>
                <w:rFonts w:ascii="Verdana" w:hAnsi="Verdana"/>
              </w:rPr>
              <w:t>- Formación, acompañamiento y seguimiento de agentes educativos para promover y fortalecer los procesos de lectura, los lenguajes y expresiones artísticas de niños y niñas de primera infancia.</w:t>
            </w:r>
            <w:r w:rsidRPr="00891076">
              <w:rPr>
                <w:rFonts w:ascii="Verdana" w:hAnsi="Verdana"/>
              </w:rPr>
              <w:br/>
              <w:t>- Dotación de bibliotecas e investigación, desarrollo y entrega de materiales (Libros, material audiovisual, cojines, material didáctico, dotación no fungible y otros elementos relacionados) que fomenten el contacto de niños con la literatura infantil y otras formas de expresión artística.</w:t>
            </w:r>
            <w:r w:rsidRPr="00891076">
              <w:rPr>
                <w:rFonts w:ascii="Verdana" w:hAnsi="Verdana"/>
              </w:rPr>
              <w:br/>
            </w:r>
            <w:r w:rsidRPr="00891076">
              <w:rPr>
                <w:rFonts w:ascii="Verdana" w:hAnsi="Verdana"/>
              </w:rPr>
              <w:lastRenderedPageBreak/>
              <w:t>- Fortalecimiento pedagógico y de asistencia técnica al talento humano que trabaja con niños, niñas y sus familias en las modalidades de atención a la primera infancia del ICBF.</w:t>
            </w:r>
            <w:r w:rsidRPr="00891076">
              <w:rPr>
                <w:rFonts w:ascii="Verdana" w:hAnsi="Verdana"/>
              </w:rPr>
              <w:br/>
              <w:t>- Publicación de documentos, guías, orientaciones y otros materiales de apoyo para promover y fortalecer los procesos de lectura, los lenguajes y expresiones artísticas de niños y niñas en primera infancia.</w:t>
            </w:r>
            <w:r w:rsidRPr="00891076">
              <w:rPr>
                <w:rFonts w:ascii="Verdana" w:hAnsi="Verdana"/>
              </w:rPr>
              <w:br/>
            </w:r>
            <w:r w:rsidRPr="00891076">
              <w:rPr>
                <w:rFonts w:ascii="Verdana" w:hAnsi="Verdana"/>
              </w:rPr>
              <w:br/>
            </w:r>
            <w:r w:rsidRPr="00891076">
              <w:rPr>
                <w:rFonts w:ascii="Verdana" w:hAnsi="Verdana"/>
                <w:b/>
                <w:bCs/>
              </w:rPr>
              <w:t>Procesos de cualificación, fortalecimiento institucional y operativo de las unidades de servicio y entidades administradoras del servicio.</w:t>
            </w:r>
            <w:r w:rsidRPr="00891076">
              <w:rPr>
                <w:rFonts w:ascii="Verdana" w:hAnsi="Verdana"/>
                <w:b/>
                <w:bCs/>
              </w:rPr>
              <w:br/>
            </w:r>
            <w:r w:rsidRPr="00891076">
              <w:rPr>
                <w:rFonts w:ascii="Verdana" w:hAnsi="Verdana"/>
              </w:rPr>
              <w:t>- Elaboración de diagnósticos y evaluaciones para adelantar el fortalecimiento oportuno a entidades territoriales e instituciones vinculadas en la atención de los niños y niñas en primera infancia.</w:t>
            </w:r>
            <w:r w:rsidRPr="00891076">
              <w:rPr>
                <w:rFonts w:ascii="Verdana" w:hAnsi="Verdana"/>
              </w:rPr>
              <w:br/>
              <w:t>- Diseño y publicación de documentos, guías, orientaciones y otros materiales de apoyo para el fortalecimiento de calidad de la atención a la primera infancia.</w:t>
            </w:r>
            <w:r w:rsidRPr="00891076">
              <w:rPr>
                <w:rFonts w:ascii="Verdana" w:hAnsi="Verdana"/>
              </w:rPr>
              <w:br/>
              <w:t>- Diseño e implementación de proyectos orientados al mejoramiento de la prestación del servicio de educación inicial en el marco de una atención integral y garantizar los derechos de-los s niños y niñas en primera infancia.</w:t>
            </w:r>
            <w:r w:rsidRPr="00891076">
              <w:rPr>
                <w:rFonts w:ascii="Verdana" w:hAnsi="Verdana"/>
              </w:rPr>
              <w:br/>
              <w:t>- Realización de eventos de movilización de la política de atención integral a la primera infancia con actores públicos, privados y sociedad civil.</w:t>
            </w:r>
            <w:r w:rsidRPr="00891076">
              <w:rPr>
                <w:rFonts w:ascii="Verdana" w:hAnsi="Verdana"/>
              </w:rPr>
              <w:br/>
              <w:t>- Diseño e implementación de estrategias de comunicación orientadas a fortalecer la atención a niños y niñas en primera infancia.</w:t>
            </w:r>
            <w:r w:rsidRPr="00891076">
              <w:rPr>
                <w:rFonts w:ascii="Verdana" w:hAnsi="Verdana"/>
              </w:rPr>
              <w:br/>
              <w:t>- Cualificación del talento humano de las diferentes modalidades de atención a la primera infancia del ICBF.</w:t>
            </w:r>
            <w:r w:rsidRPr="00891076">
              <w:rPr>
                <w:rFonts w:ascii="Verdana" w:hAnsi="Verdana"/>
              </w:rPr>
              <w:br/>
              <w:t>- Diseño de estrategias de innovación y calidad para la atención a la primera infancia.</w:t>
            </w:r>
            <w:r w:rsidRPr="00891076">
              <w:rPr>
                <w:rFonts w:ascii="Verdana" w:hAnsi="Verdana"/>
              </w:rPr>
              <w:br/>
              <w:t>- Sistematización y visibilización de experiencias y prácticas significativas de las Entidades Administradoras del Servicio y de los Agentes Educativos de las diferentes modalidades de atención a la primera infancia.</w:t>
            </w:r>
            <w:r w:rsidRPr="00891076">
              <w:rPr>
                <w:rFonts w:ascii="Verdana" w:hAnsi="Verdana"/>
              </w:rPr>
              <w:br/>
              <w:t>- Formación y acompañamiento de familias y cuidadores con niños y niñas en la primera infancia.</w:t>
            </w:r>
            <w:r w:rsidRPr="00891076">
              <w:rPr>
                <w:rFonts w:ascii="Verdana" w:hAnsi="Verdana"/>
              </w:rPr>
              <w:br/>
              <w:t>- Dotación de equipos, bibliotecas, materiales e insumos para la implementación y desarrollo de estrategias de seguimiento nutricional y de fortalecimiento a la atención a la primera infancia.</w:t>
            </w:r>
            <w:r w:rsidRPr="00891076">
              <w:rPr>
                <w:rFonts w:ascii="Verdana" w:hAnsi="Verdana"/>
              </w:rPr>
              <w:br/>
            </w:r>
            <w:r w:rsidRPr="00891076">
              <w:rPr>
                <w:rFonts w:ascii="Verdana" w:hAnsi="Verdana"/>
              </w:rPr>
              <w:lastRenderedPageBreak/>
              <w:t>- Implementación de esquemas y modelos de atención integral a la primera infancia, aunando esfuerzos con las Entidades Territoriales de acuerdo con las condiciones locales en el marco de la diversidad y enfoque diferencial que promuevan y apoyen el desarrollo infantil.</w:t>
            </w:r>
            <w:r w:rsidRPr="00891076">
              <w:rPr>
                <w:rFonts w:ascii="Verdana" w:hAnsi="Verdana"/>
              </w:rPr>
              <w:br/>
              <w:t>- Dotación Inicial para las unidades de servicio - UDS, entregados al ICBF construidos con recursos cofinanciados o con algún tipo de financiación por las entidades territoriales, que no se contempló la dotación inicial y deben iniciar a operación de las infraestructuras. O las que deben contemplar la reposición de la dotación por desgaste de vida útil.</w:t>
            </w:r>
            <w:r w:rsidRPr="00891076">
              <w:rPr>
                <w:rFonts w:ascii="Verdana" w:hAnsi="Verdana"/>
              </w:rPr>
              <w:br/>
              <w:t>- Se podrá comprar los la dotación y equipos de cómputo e instalaciones de redes y otros equipos y desarrollos tecnológicos para la óptima operación de las EAS y UDS, para garantía de la calidad de los servicios para la primera infancia.</w:t>
            </w:r>
            <w:r w:rsidRPr="00891076">
              <w:rPr>
                <w:rFonts w:ascii="Verdana" w:hAnsi="Verdana"/>
              </w:rPr>
              <w:br/>
            </w:r>
            <w:r w:rsidRPr="00891076">
              <w:rPr>
                <w:rFonts w:ascii="Verdana" w:hAnsi="Verdana"/>
              </w:rPr>
              <w:br/>
            </w:r>
            <w:r w:rsidRPr="00891076">
              <w:rPr>
                <w:rFonts w:ascii="Verdana" w:hAnsi="Verdana"/>
                <w:b/>
                <w:bCs/>
              </w:rPr>
              <w:t>Proceso Nutricional adecuado a la primera infancia</w:t>
            </w:r>
            <w:r w:rsidRPr="00891076">
              <w:rPr>
                <w:rFonts w:ascii="Verdana" w:hAnsi="Verdana"/>
                <w:b/>
                <w:bCs/>
              </w:rPr>
              <w:br/>
            </w:r>
            <w:r w:rsidRPr="00891076">
              <w:rPr>
                <w:rFonts w:ascii="Verdana" w:hAnsi="Verdana"/>
              </w:rPr>
              <w:t>- Implementación esquemas nutricionales para los niños y niñas que una vez inician la atención en cualquier servicio de primera infancia se encuentran en baja peso y talla a la media establecida y requieren acciones para la su estabilidad.</w:t>
            </w:r>
            <w:r w:rsidRPr="00891076">
              <w:rPr>
                <w:rFonts w:ascii="Verdana" w:hAnsi="Verdana"/>
              </w:rPr>
              <w:br/>
              <w:t>- Valoración del estado nutricional de los niños y niñas y el seguimiento nutricional</w:t>
            </w:r>
            <w:r w:rsidRPr="00891076">
              <w:rPr>
                <w:rFonts w:ascii="Verdana" w:hAnsi="Verdana"/>
              </w:rPr>
              <w:br/>
              <w:t>- suministro de "alimento listo para el consumo" para la población valorada.</w:t>
            </w:r>
          </w:p>
        </w:tc>
      </w:tr>
      <w:tr w:rsidR="00891076" w:rsidRPr="00891076" w14:paraId="08769EC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F6CE65" w14:textId="77777777" w:rsidR="00891076" w:rsidRPr="00891076" w:rsidRDefault="00891076" w:rsidP="00891076">
            <w:pPr>
              <w:jc w:val="both"/>
              <w:rPr>
                <w:rFonts w:ascii="Verdana" w:hAnsi="Verdana"/>
              </w:rPr>
            </w:pPr>
            <w:r w:rsidRPr="00891076">
              <w:rPr>
                <w:rFonts w:ascii="Verdana" w:hAnsi="Verdana"/>
                <w:b/>
                <w:bCs/>
              </w:rPr>
              <w:lastRenderedPageBreak/>
              <w:br/>
              <w:t>PARAMETROS</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58C98A" w14:textId="77777777" w:rsidR="00891076" w:rsidRPr="00891076" w:rsidRDefault="00891076" w:rsidP="00891076">
            <w:pPr>
              <w:jc w:val="both"/>
              <w:rPr>
                <w:rFonts w:ascii="Verdana" w:hAnsi="Verdana"/>
              </w:rPr>
            </w:pPr>
            <w:r w:rsidRPr="00891076">
              <w:rPr>
                <w:rFonts w:ascii="Verdana" w:hAnsi="Verdana"/>
                <w:b/>
                <w:bCs/>
              </w:rPr>
              <w:br/>
              <w:t>COSTO</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388C9A" w14:textId="77777777" w:rsidR="00891076" w:rsidRPr="00891076" w:rsidRDefault="00891076" w:rsidP="00891076">
            <w:pPr>
              <w:jc w:val="both"/>
              <w:rPr>
                <w:rFonts w:ascii="Verdana" w:hAnsi="Verdana"/>
              </w:rPr>
            </w:pPr>
            <w:r w:rsidRPr="00891076">
              <w:rPr>
                <w:rFonts w:ascii="Verdana" w:hAnsi="Verdana"/>
              </w:rPr>
              <w:t>Los costos se definen acorde con las acciones a desarrollar por cada proceso al momento de la contratación, dado que cada proceso tiene unas características específicas que se definen previamente a la contratación.</w:t>
            </w:r>
          </w:p>
        </w:tc>
      </w:tr>
      <w:tr w:rsidR="00891076" w:rsidRPr="00891076" w14:paraId="25B3602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B5FFED" w14:textId="77777777" w:rsidR="00891076" w:rsidRPr="00891076" w:rsidRDefault="00891076" w:rsidP="00891076">
            <w:pPr>
              <w:jc w:val="both"/>
              <w:rPr>
                <w:rFonts w:ascii="Verdana" w:hAnsi="Verdana"/>
              </w:rPr>
            </w:pPr>
            <w:r w:rsidRPr="00891076">
              <w:rPr>
                <w:rFonts w:ascii="Verdana" w:hAnsi="Verdana"/>
                <w:b/>
                <w:bCs/>
              </w:rPr>
              <w:br/>
              <w:t>MARCO 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27F373" w14:textId="18C3358B" w:rsidR="00891076" w:rsidRPr="00891076" w:rsidRDefault="00891076" w:rsidP="00891076">
            <w:pPr>
              <w:jc w:val="both"/>
              <w:rPr>
                <w:rFonts w:ascii="Verdana" w:hAnsi="Verdana"/>
              </w:rPr>
            </w:pPr>
            <w:r w:rsidRPr="00891076">
              <w:rPr>
                <w:rFonts w:ascii="Verdana" w:hAnsi="Verdana"/>
              </w:rPr>
              <w:t>- Ley </w:t>
            </w:r>
            <w:r w:rsidRPr="00B04DDE">
              <w:rPr>
                <w:rFonts w:ascii="Verdana" w:hAnsi="Verdana"/>
              </w:rPr>
              <w:t>1804</w:t>
            </w:r>
            <w:r w:rsidRPr="00891076">
              <w:rPr>
                <w:rFonts w:ascii="Verdana" w:hAnsi="Verdana"/>
              </w:rPr>
              <w:t> de 2016 política de estado para el desarrollo integral de la primera infancia de cero a siempre y se dictan otras disposiciones</w:t>
            </w:r>
            <w:r w:rsidRPr="00891076">
              <w:rPr>
                <w:rFonts w:ascii="Verdana" w:hAnsi="Verdana"/>
              </w:rPr>
              <w:br/>
              <w:t>- Ley </w:t>
            </w:r>
            <w:r w:rsidRPr="00B04DDE">
              <w:rPr>
                <w:rFonts w:ascii="Verdana" w:hAnsi="Verdana"/>
              </w:rPr>
              <w:t>12</w:t>
            </w:r>
            <w:r w:rsidRPr="00891076">
              <w:rPr>
                <w:rFonts w:ascii="Verdana" w:hAnsi="Verdana"/>
              </w:rPr>
              <w:t> de 1991, Convención Internacional sobre los Derechos del Niño</w:t>
            </w:r>
            <w:r w:rsidRPr="00891076">
              <w:rPr>
                <w:rFonts w:ascii="Verdana" w:hAnsi="Verdana"/>
              </w:rPr>
              <w:br/>
              <w:t>- Código de Infancia y Adolescencia Ley </w:t>
            </w:r>
            <w:r w:rsidRPr="00B04DDE">
              <w:rPr>
                <w:rFonts w:ascii="Verdana" w:hAnsi="Verdana"/>
              </w:rPr>
              <w:t>1098</w:t>
            </w:r>
            <w:r w:rsidRPr="00891076">
              <w:rPr>
                <w:rFonts w:ascii="Verdana" w:hAnsi="Verdana"/>
              </w:rPr>
              <w:t> de 2006</w:t>
            </w:r>
            <w:r w:rsidRPr="00891076">
              <w:rPr>
                <w:rFonts w:ascii="Verdana" w:hAnsi="Verdana"/>
              </w:rPr>
              <w:br/>
            </w:r>
            <w:r w:rsidRPr="00891076">
              <w:rPr>
                <w:rFonts w:ascii="Verdana" w:hAnsi="Verdana"/>
              </w:rPr>
              <w:lastRenderedPageBreak/>
              <w:t>- CONPES 109 de 2007 Política de Primera Infancia</w:t>
            </w:r>
            <w:r w:rsidRPr="00891076">
              <w:rPr>
                <w:rFonts w:ascii="Verdana" w:hAnsi="Verdana"/>
              </w:rPr>
              <w:br/>
              <w:t>- CONPES 113 de 2007 Política de seguridad alimentaria</w:t>
            </w:r>
          </w:p>
        </w:tc>
      </w:tr>
      <w:tr w:rsidR="00891076" w:rsidRPr="00891076" w14:paraId="0C46343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7C04F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D85BCA" w14:textId="11203126" w:rsidR="00891076" w:rsidRPr="00891076" w:rsidRDefault="00891076" w:rsidP="00891076">
            <w:pPr>
              <w:jc w:val="both"/>
              <w:rPr>
                <w:rFonts w:ascii="Verdana" w:hAnsi="Verdana"/>
              </w:rPr>
            </w:pPr>
            <w:r w:rsidRPr="00891076">
              <w:rPr>
                <w:rFonts w:ascii="Verdana" w:hAnsi="Verdana"/>
              </w:rPr>
              <w:t>- Contratación de talleristas, instructores, docentes y demás personal requerido para desarrollar y ofrecer la formación y cualificación a los agentes educativos.</w:t>
            </w:r>
            <w:r w:rsidRPr="00891076">
              <w:rPr>
                <w:rFonts w:ascii="Verdana" w:hAnsi="Verdana"/>
              </w:rPr>
              <w:br/>
              <w:t>- Contratación de salones, aulas, y demás ambientes de aprendizaje necesarios, así como otros espacios requeridos para desarrollar y ofrecer la formación y cualificación a los agentes educativos.</w:t>
            </w:r>
            <w:r w:rsidRPr="00891076">
              <w:rPr>
                <w:rFonts w:ascii="Verdana" w:hAnsi="Verdana"/>
              </w:rPr>
              <w:br/>
              <w:t>- Compra y entrega de materiales e insumos requeridos para la ejecución de los procesos de formación y cualificación de agentes educativos.</w:t>
            </w:r>
            <w:r w:rsidRPr="00891076">
              <w:rPr>
                <w:rFonts w:ascii="Verdana" w:hAnsi="Verdana"/>
              </w:rPr>
              <w:br/>
              <w:t>- Gastos de transporte, alojamiento y alimentación que se requieran para el desarrollo de los procesos de formación y cualificación.</w:t>
            </w:r>
            <w:r w:rsidRPr="00891076">
              <w:rPr>
                <w:rFonts w:ascii="Verdana" w:hAnsi="Verdana"/>
              </w:rPr>
              <w:br/>
              <w:t>- Contratación de talento humano para acciones administrativas, logísticas, financieras, de seguimiento y de evaluación de los procesos de formación y cualificación.</w:t>
            </w:r>
            <w:r w:rsidRPr="00891076">
              <w:rPr>
                <w:rFonts w:ascii="Verdana" w:hAnsi="Verdana"/>
              </w:rPr>
              <w:br/>
              <w:t>- Gastos asociados a la realización de eventos de movilización de la política de atención integral a la primera infancia con actores públicos, privados y sociedad civil.</w:t>
            </w:r>
            <w:r w:rsidRPr="00891076">
              <w:rPr>
                <w:rFonts w:ascii="Verdana" w:hAnsi="Verdana"/>
              </w:rPr>
              <w:br/>
              <w:t>- Gastos asociados a la realización de convocatorias públicas, a la formulación y diseño de proyectos, a la investigación y gestión del conocimiento, a la promoción y difusión y a otro tipo de actividades requeridas para apoyar el desarrollo de las actividades programadas.</w:t>
            </w:r>
            <w:r w:rsidRPr="00891076">
              <w:rPr>
                <w:rFonts w:ascii="Verdana" w:hAnsi="Verdana"/>
              </w:rPr>
              <w:br/>
              <w:t>- Elaboración, producción, reproducción, impresión o distribución de material promocional, informativo y pedagógico sobre atención a la Primera Infancia, en el marco de las estrategias de cualificación de la atención, en los diferentes componentes y estructurantes de la Estrategia de Atención Integral.</w:t>
            </w:r>
            <w:r w:rsidRPr="00891076">
              <w:rPr>
                <w:rFonts w:ascii="Verdana" w:hAnsi="Verdana"/>
              </w:rPr>
              <w:br/>
              <w:t>- Contratar consultorías y/o investigaciones para el desarrollo de actividades específicas asociadas a la política pública de primera infancia.</w:t>
            </w:r>
            <w:r w:rsidRPr="00891076">
              <w:rPr>
                <w:rFonts w:ascii="Verdana" w:hAnsi="Verdana"/>
              </w:rPr>
              <w:br/>
              <w:t>- Financiación de las acciones para el cumplimiento de los artículos </w:t>
            </w:r>
            <w:r w:rsidRPr="00B04DDE">
              <w:rPr>
                <w:rFonts w:ascii="Verdana" w:hAnsi="Verdana"/>
              </w:rPr>
              <w:t>164</w:t>
            </w:r>
            <w:r w:rsidRPr="00891076">
              <w:rPr>
                <w:rFonts w:ascii="Verdana" w:hAnsi="Verdana"/>
              </w:rPr>
              <w:t> de la Ley 1450 de 2011 y </w:t>
            </w:r>
            <w:r w:rsidRPr="00B04DDE">
              <w:rPr>
                <w:rFonts w:ascii="Verdana" w:hAnsi="Verdana"/>
              </w:rPr>
              <w:t>166</w:t>
            </w:r>
            <w:r w:rsidRPr="00891076">
              <w:rPr>
                <w:rFonts w:ascii="Verdana" w:hAnsi="Verdana"/>
              </w:rPr>
              <w:t> de la Ley 1450 de 2011 modificado por el artículo </w:t>
            </w:r>
            <w:r w:rsidRPr="00B04DDE">
              <w:rPr>
                <w:rFonts w:ascii="Verdana" w:hAnsi="Verdana"/>
              </w:rPr>
              <w:t>213</w:t>
            </w:r>
            <w:r w:rsidRPr="00891076">
              <w:rPr>
                <w:rFonts w:ascii="Verdana" w:hAnsi="Verdana"/>
              </w:rPr>
              <w:t> de la Ley 1753 de 2015</w:t>
            </w:r>
            <w:r w:rsidRPr="00891076">
              <w:rPr>
                <w:rFonts w:ascii="Verdana" w:hAnsi="Verdana"/>
              </w:rPr>
              <w:br/>
              <w:t xml:space="preserve">- Aportes económicos y técnicos para el desarrollo de proyectos orientados al mejoramiento de la prestación del servicio de educación inicial en el marco de una </w:t>
            </w:r>
            <w:r w:rsidRPr="00891076">
              <w:rPr>
                <w:rFonts w:ascii="Verdana" w:hAnsi="Verdana"/>
              </w:rPr>
              <w:lastRenderedPageBreak/>
              <w:t>atención integral y garantizar los derechos de los niños y niñas en primera infancia.</w:t>
            </w:r>
            <w:r w:rsidRPr="00891076">
              <w:rPr>
                <w:rFonts w:ascii="Verdana" w:hAnsi="Verdana"/>
              </w:rPr>
              <w:br/>
              <w:t>- Dotación de bibliotecas y entrega de materiales (Libros, material audiovisual, cojines, material didáctico, dotación no fungible y otros elementos relacionados) que fomenten el contacto de los niños con la literatura infantil y otras formas de expresión artística.</w:t>
            </w:r>
            <w:r w:rsidRPr="00891076">
              <w:rPr>
                <w:rFonts w:ascii="Verdana" w:hAnsi="Verdana"/>
              </w:rPr>
              <w:br/>
              <w:t>- Adquisición de materiales e insumos, tales como equipos antropométricos, equipos de medición, dotación no fungible y otros materiales e insumos necesarios para apoyar el desarrollo de las actividades programadas.</w:t>
            </w:r>
            <w:r w:rsidRPr="00891076">
              <w:rPr>
                <w:rFonts w:ascii="Verdana" w:hAnsi="Verdana"/>
              </w:rPr>
              <w:br/>
              <w:t>- Dotación y equipos de cómputo e instalaciones de redes y otros equipos y desarrollos tecnológicos para la óptima operación de las EAS y UDS, para garantía de la calidad de los servicios para la primera infancia.</w:t>
            </w:r>
            <w:r w:rsidRPr="00891076">
              <w:rPr>
                <w:rFonts w:ascii="Verdana" w:hAnsi="Verdana"/>
              </w:rPr>
              <w:br/>
              <w:t>- Gastos asociados a la implementación de esquemas diferenciales de atención a la primera infancia en articulación con las entidades territoriales.</w:t>
            </w:r>
            <w:r w:rsidRPr="00891076">
              <w:rPr>
                <w:rFonts w:ascii="Verdana" w:hAnsi="Verdana"/>
              </w:rPr>
              <w:br/>
              <w:t>- Contratación de talento humano, insumos y demás gastos relacionados al fortalecimiento a las Entidades Administradoras del servicio en cada uno de los componentes de la atención a la primera infancia.</w:t>
            </w:r>
            <w:r w:rsidRPr="00891076">
              <w:rPr>
                <w:rFonts w:ascii="Verdana" w:hAnsi="Verdana"/>
              </w:rPr>
              <w:br/>
              <w:t>- Gastos asociados a desarrollar las acciones para el fortalecimiento de los procesos de asistencia técnica de primera infancia.</w:t>
            </w:r>
          </w:p>
        </w:tc>
      </w:tr>
      <w:tr w:rsidR="00891076" w:rsidRPr="00891076" w14:paraId="347CBB0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4E0808" w14:textId="77777777" w:rsidR="00891076" w:rsidRPr="00891076" w:rsidRDefault="00891076" w:rsidP="00891076">
            <w:pPr>
              <w:jc w:val="both"/>
              <w:rPr>
                <w:rFonts w:ascii="Verdana" w:hAnsi="Verdana"/>
              </w:rPr>
            </w:pPr>
            <w:r w:rsidRPr="00891076">
              <w:rPr>
                <w:rFonts w:ascii="Verdana" w:hAnsi="Verdana"/>
                <w:b/>
                <w:bCs/>
              </w:rPr>
              <w:lastRenderedPageBreak/>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9703E1" w14:textId="77777777" w:rsidR="00891076" w:rsidRPr="00891076" w:rsidRDefault="00891076" w:rsidP="00891076">
            <w:pPr>
              <w:jc w:val="both"/>
              <w:rPr>
                <w:rFonts w:ascii="Verdana" w:hAnsi="Verdana"/>
              </w:rPr>
            </w:pPr>
            <w:r w:rsidRPr="00891076">
              <w:rPr>
                <w:rFonts w:ascii="Verdana" w:hAnsi="Verdana"/>
              </w:rPr>
              <w:t>- Currículos, planes y programas académicos de cada uno de los procesos de formación o cualificación.</w:t>
            </w:r>
            <w:r w:rsidRPr="00891076">
              <w:rPr>
                <w:rFonts w:ascii="Verdana" w:hAnsi="Verdana"/>
              </w:rPr>
              <w:br/>
              <w:t>- Lineamientos técnicos de primera infancia y manuales operativos</w:t>
            </w:r>
          </w:p>
        </w:tc>
      </w:tr>
      <w:tr w:rsidR="00891076" w:rsidRPr="00891076" w14:paraId="3CFC704D" w14:textId="77777777" w:rsidTr="00891076">
        <w:trPr>
          <w:tblCellSpacing w:w="15" w:type="dxa"/>
        </w:trPr>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1F27A0" w14:textId="77777777" w:rsidR="00891076" w:rsidRPr="00891076" w:rsidRDefault="00891076" w:rsidP="00891076">
            <w:pPr>
              <w:jc w:val="both"/>
              <w:rPr>
                <w:rFonts w:ascii="Verdana" w:hAnsi="Verdana"/>
              </w:rPr>
            </w:pPr>
            <w:r w:rsidRPr="00891076">
              <w:rPr>
                <w:rFonts w:ascii="Verdana" w:hAnsi="Verdana"/>
                <w:b/>
                <w:bCs/>
              </w:rPr>
              <w:t>JUAN CARLOS BUITRAGO ORTIZ</w:t>
            </w:r>
            <w:r w:rsidRPr="00891076">
              <w:rPr>
                <w:rFonts w:ascii="Verdana" w:hAnsi="Verdana"/>
              </w:rPr>
              <w:t> Director de Primera Infancia</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3FEE2E"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A1385F"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4700730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6D0101" w14:textId="77777777" w:rsidR="00891076" w:rsidRPr="00891076" w:rsidRDefault="00891076" w:rsidP="00891076">
            <w:pPr>
              <w:jc w:val="both"/>
              <w:rPr>
                <w:rFonts w:ascii="Verdana" w:hAnsi="Verdana"/>
              </w:rPr>
            </w:pPr>
            <w:r w:rsidRPr="00891076">
              <w:rPr>
                <w:rFonts w:ascii="Verdana" w:hAnsi="Verdana"/>
                <w:b/>
                <w:bCs/>
              </w:rPr>
              <w:t>FICHA: I -23</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CC64B2" w14:textId="77777777" w:rsidR="00891076" w:rsidRPr="00891076" w:rsidRDefault="00891076" w:rsidP="00891076">
            <w:pPr>
              <w:jc w:val="both"/>
              <w:rPr>
                <w:rFonts w:ascii="Verdana" w:hAnsi="Verdana"/>
              </w:rPr>
            </w:pPr>
            <w:r w:rsidRPr="00891076">
              <w:rPr>
                <w:rFonts w:ascii="Verdana" w:hAnsi="Verdana"/>
                <w:b/>
                <w:bCs/>
              </w:rPr>
              <w:t>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3FD8A1" w14:textId="77777777" w:rsidR="00891076" w:rsidRPr="00891076" w:rsidRDefault="00891076" w:rsidP="00891076">
            <w:pPr>
              <w:jc w:val="both"/>
              <w:rPr>
                <w:rFonts w:ascii="Verdana" w:hAnsi="Verdana"/>
              </w:rPr>
            </w:pPr>
            <w:r w:rsidRPr="00891076">
              <w:rPr>
                <w:rFonts w:ascii="Verdana" w:hAnsi="Verdana"/>
                <w:b/>
                <w:bCs/>
              </w:rPr>
              <w:t>SPRG</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667BC6" w14:textId="77777777" w:rsidR="00891076" w:rsidRPr="00891076" w:rsidRDefault="00891076" w:rsidP="00891076">
            <w:pPr>
              <w:jc w:val="both"/>
              <w:rPr>
                <w:rFonts w:ascii="Verdana" w:hAnsi="Verdana"/>
              </w:rPr>
            </w:pPr>
            <w:r w:rsidRPr="00891076">
              <w:rPr>
                <w:rFonts w:ascii="Verdana" w:hAnsi="Verdana"/>
                <w:b/>
                <w:bCs/>
              </w:rPr>
              <w:t>PROY</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A701E4"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389D177E" w14:textId="77777777" w:rsidTr="00891076">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4A90C9" w14:textId="77777777" w:rsidR="00891076" w:rsidRPr="00891076" w:rsidRDefault="00891076" w:rsidP="00891076">
            <w:pPr>
              <w:jc w:val="both"/>
              <w:rPr>
                <w:rFonts w:ascii="Verdana" w:hAnsi="Verdana"/>
              </w:rPr>
            </w:pPr>
            <w:r w:rsidRPr="00891076">
              <w:rPr>
                <w:rFonts w:ascii="Verdana" w:hAnsi="Verdana"/>
                <w:b/>
                <w:bCs/>
              </w:rPr>
              <w:t>4102</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A171C6" w14:textId="77777777" w:rsidR="00891076" w:rsidRPr="00891076" w:rsidRDefault="00891076" w:rsidP="00891076">
            <w:pPr>
              <w:jc w:val="both"/>
              <w:rPr>
                <w:rFonts w:ascii="Verdana" w:hAnsi="Verdana"/>
              </w:rPr>
            </w:pPr>
            <w:r w:rsidRPr="00891076">
              <w:rPr>
                <w:rFonts w:ascii="Verdana" w:hAnsi="Verdana"/>
                <w:b/>
                <w:bCs/>
              </w:rPr>
              <w:t>1500</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966B10" w14:textId="77777777" w:rsidR="00891076" w:rsidRPr="00891076" w:rsidRDefault="00891076" w:rsidP="00891076">
            <w:pPr>
              <w:jc w:val="both"/>
              <w:rPr>
                <w:rFonts w:ascii="Verdana" w:hAnsi="Verdana"/>
              </w:rPr>
            </w:pPr>
            <w:r w:rsidRPr="00891076">
              <w:rPr>
                <w:rFonts w:ascii="Verdana" w:hAnsi="Verdana"/>
                <w:b/>
                <w:bCs/>
              </w:rPr>
              <w:t>4</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95E5C8" w14:textId="77777777" w:rsidR="00891076" w:rsidRPr="00891076" w:rsidRDefault="00891076" w:rsidP="00891076">
            <w:pPr>
              <w:jc w:val="both"/>
              <w:rPr>
                <w:rFonts w:ascii="Verdana" w:hAnsi="Verdana"/>
              </w:rPr>
            </w:pPr>
            <w:r w:rsidRPr="00891076">
              <w:rPr>
                <w:rFonts w:ascii="Verdana" w:hAnsi="Verdana"/>
                <w:b/>
                <w:bCs/>
              </w:rPr>
              <w:t>106</w:t>
            </w:r>
          </w:p>
        </w:tc>
      </w:tr>
      <w:tr w:rsidR="00891076" w:rsidRPr="00891076" w14:paraId="687A397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9B1243"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189E35" w14:textId="77777777" w:rsidR="00891076" w:rsidRPr="00891076" w:rsidRDefault="00891076" w:rsidP="00891076">
            <w:pPr>
              <w:jc w:val="both"/>
              <w:rPr>
                <w:rFonts w:ascii="Verdana" w:hAnsi="Verdana"/>
              </w:rPr>
            </w:pPr>
            <w:r w:rsidRPr="00891076">
              <w:rPr>
                <w:rFonts w:ascii="Verdana" w:hAnsi="Verdana"/>
                <w:b/>
                <w:bCs/>
              </w:rPr>
              <w:t>ASISTENCIA A LA PRIMERA INFANCIA A NIVEL NACIONAL</w:t>
            </w:r>
          </w:p>
        </w:tc>
      </w:tr>
      <w:tr w:rsidR="00891076" w:rsidRPr="00891076" w14:paraId="5F1607C7"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FC28E8"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BA2478" w14:textId="77777777" w:rsidR="00891076" w:rsidRPr="00891076" w:rsidRDefault="00891076" w:rsidP="00891076">
            <w:pPr>
              <w:jc w:val="both"/>
              <w:rPr>
                <w:rFonts w:ascii="Verdana" w:hAnsi="Verdana"/>
              </w:rPr>
            </w:pPr>
            <w:r w:rsidRPr="00891076">
              <w:rPr>
                <w:rFonts w:ascii="Verdana" w:hAnsi="Verdana"/>
                <w:b/>
                <w:bCs/>
              </w:rPr>
              <w:t>POLIZAS PARA PROGRAMAS DE PRIMERA INFANCIA</w:t>
            </w:r>
          </w:p>
        </w:tc>
      </w:tr>
      <w:tr w:rsidR="00891076" w:rsidRPr="00891076" w14:paraId="2231650A"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35449E" w14:textId="77777777" w:rsidR="00891076" w:rsidRPr="00891076" w:rsidRDefault="00891076" w:rsidP="00891076">
            <w:pPr>
              <w:jc w:val="both"/>
              <w:rPr>
                <w:rFonts w:ascii="Verdana" w:hAnsi="Verdana"/>
              </w:rPr>
            </w:pPr>
            <w:r w:rsidRPr="00891076">
              <w:rPr>
                <w:rFonts w:ascii="Verdana" w:hAnsi="Verdana"/>
                <w:b/>
                <w:bCs/>
              </w:rPr>
              <w:lastRenderedPageBreak/>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964DBE" w14:textId="77777777" w:rsidR="00891076" w:rsidRPr="00891076" w:rsidRDefault="00891076" w:rsidP="00891076">
            <w:pPr>
              <w:jc w:val="both"/>
              <w:rPr>
                <w:rFonts w:ascii="Verdana" w:hAnsi="Verdana"/>
              </w:rPr>
            </w:pPr>
            <w:r w:rsidRPr="00891076">
              <w:rPr>
                <w:rFonts w:ascii="Verdana" w:hAnsi="Verdana"/>
              </w:rPr>
              <w:t>Financiar el valor de la expedición de póliza de cumplimiento para los contratos suscritos entre el ICBF y las asociaciones de padres usuarios y/o familias administradoras del servicio de Hogares Comunitarios de Bienestar.</w:t>
            </w:r>
          </w:p>
        </w:tc>
      </w:tr>
      <w:tr w:rsidR="00891076" w:rsidRPr="00891076" w14:paraId="38A0254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FE039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DC218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FF0CF0" w14:textId="77777777" w:rsidR="00891076" w:rsidRPr="00891076" w:rsidRDefault="00891076" w:rsidP="00891076">
            <w:pPr>
              <w:jc w:val="both"/>
              <w:rPr>
                <w:rFonts w:ascii="Verdana" w:hAnsi="Verdana"/>
              </w:rPr>
            </w:pPr>
            <w:r w:rsidRPr="00891076">
              <w:rPr>
                <w:rFonts w:ascii="Verdana" w:hAnsi="Verdana"/>
              </w:rPr>
              <w:t>- Apoyar las acciones del proyecto con aporte de recursos a las organizaciones de base -Asociaciones de Padres Usuarios y/o de familias, que en el marco de la organización y participación comunitaria se han organizado en Entidades Administradoras de los Servicios de Atención a la Primera infancia, para la ejecución de sus proyectos y programas misionales tradicionales.</w:t>
            </w:r>
            <w:r w:rsidRPr="00891076">
              <w:rPr>
                <w:rFonts w:ascii="Verdana" w:hAnsi="Verdana"/>
              </w:rPr>
              <w:br/>
              <w:t>- Pago de pólizas cuando aplique, generadas en la contratación de los servicios de atención a la Primera infancia - HCB.</w:t>
            </w:r>
            <w:r w:rsidRPr="00891076">
              <w:rPr>
                <w:rFonts w:ascii="Verdana" w:hAnsi="Verdana"/>
              </w:rPr>
              <w:br/>
              <w:t>- Financiar las contribuciones y disposiciones de Ley que implican erogaciones presupuestales en el proceso de ejecución de los proyectos, como pólizas cuando aplique.</w:t>
            </w:r>
          </w:p>
        </w:tc>
      </w:tr>
      <w:tr w:rsidR="00891076" w:rsidRPr="00891076" w14:paraId="318C5001"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C42488"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A77A1" w14:textId="77777777" w:rsidR="00891076" w:rsidRPr="00891076" w:rsidRDefault="00891076" w:rsidP="00891076">
            <w:pPr>
              <w:jc w:val="both"/>
              <w:rPr>
                <w:rFonts w:ascii="Verdana" w:hAnsi="Verdana"/>
              </w:rPr>
            </w:pPr>
            <w:r w:rsidRPr="00891076">
              <w:rPr>
                <w:rFonts w:ascii="Verdana" w:hAnsi="Verdana"/>
              </w:rPr>
              <w:t>Asociaciones de padres usuarios y/o de familias de los programas de atención a la primera infancia HCB.</w:t>
            </w:r>
          </w:p>
        </w:tc>
      </w:tr>
      <w:tr w:rsidR="00891076" w:rsidRPr="00891076" w14:paraId="51EF6E80"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E5FB25"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E0B0E8" w14:textId="77777777" w:rsidR="00891076" w:rsidRPr="00891076" w:rsidRDefault="00891076" w:rsidP="00891076">
            <w:pPr>
              <w:jc w:val="both"/>
              <w:rPr>
                <w:rFonts w:ascii="Verdana" w:hAnsi="Verdana"/>
              </w:rPr>
            </w:pPr>
            <w:r w:rsidRPr="00891076">
              <w:rPr>
                <w:rFonts w:ascii="Verdana" w:hAnsi="Verdana"/>
              </w:rPr>
              <w:t>- Pago de pólizas de garantía y cumplimiento, cuando aplique, para las modalidades de atención que le contemplan en los modelos de minutas establecidas.</w:t>
            </w:r>
            <w:r w:rsidRPr="00891076">
              <w:rPr>
                <w:rFonts w:ascii="Verdana" w:hAnsi="Verdana"/>
              </w:rPr>
              <w:br/>
              <w:t>- Garantizar los recursos financieros necesarios, para cumplir con las disposiciones establecidas por le^ dentro de la contratación y ejecución de recursos como son pólizas de garantía y cumplimiento publicaciones cuando aplique.</w:t>
            </w:r>
          </w:p>
        </w:tc>
      </w:tr>
      <w:tr w:rsidR="00891076" w:rsidRPr="00891076" w14:paraId="3552C94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6F038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PARÁMETROS</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E6785A" w14:textId="77777777" w:rsidR="00891076" w:rsidRPr="00891076" w:rsidRDefault="00891076" w:rsidP="00891076">
            <w:pPr>
              <w:jc w:val="both"/>
              <w:rPr>
                <w:rFonts w:ascii="Verdana" w:hAnsi="Verdana"/>
              </w:rPr>
            </w:pPr>
            <w:r w:rsidRPr="00891076">
              <w:rPr>
                <w:rFonts w:ascii="Verdana" w:hAnsi="Verdana"/>
                <w:b/>
                <w:bCs/>
              </w:rPr>
              <w:br/>
              <w:t>TIEMPO DE FUNCIONAMIENTO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A404A3" w14:textId="77777777" w:rsidR="00891076" w:rsidRPr="00891076" w:rsidRDefault="00891076" w:rsidP="00891076">
            <w:pPr>
              <w:jc w:val="both"/>
              <w:rPr>
                <w:rFonts w:ascii="Verdana" w:hAnsi="Verdana"/>
              </w:rPr>
            </w:pPr>
            <w:r w:rsidRPr="00891076">
              <w:rPr>
                <w:rFonts w:ascii="Verdana" w:hAnsi="Verdana"/>
              </w:rPr>
              <w:t xml:space="preserve">Los centros zonales y sedes regionales del ICBF quienes suscriben contratos de modalidades HCB realizan solicitud a sede nacional de los recursos </w:t>
            </w:r>
            <w:r w:rsidRPr="00891076">
              <w:rPr>
                <w:rFonts w:ascii="Verdana" w:hAnsi="Verdana"/>
              </w:rPr>
              <w:lastRenderedPageBreak/>
              <w:t>requeridos por concepto de pólizas de acuerdo al valor de los contratos.</w:t>
            </w:r>
          </w:p>
        </w:tc>
      </w:tr>
      <w:tr w:rsidR="00891076" w:rsidRPr="00891076" w14:paraId="4A1B5966"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010130" w14:textId="77777777" w:rsidR="00891076" w:rsidRPr="00891076" w:rsidRDefault="00891076" w:rsidP="00891076">
            <w:pPr>
              <w:jc w:val="both"/>
              <w:rPr>
                <w:rFonts w:ascii="Verdana" w:hAnsi="Verdana"/>
              </w:rPr>
            </w:pPr>
            <w:r w:rsidRPr="00891076">
              <w:rPr>
                <w:rFonts w:ascii="Verdana" w:hAnsi="Verdana"/>
                <w:b/>
                <w:bCs/>
              </w:rPr>
              <w:lastRenderedPageBreak/>
              <w:t>ROTACIÓN</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97581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251C1DBE"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417F64" w14:textId="77777777" w:rsidR="00891076" w:rsidRPr="00891076" w:rsidRDefault="00891076" w:rsidP="00891076">
            <w:pPr>
              <w:jc w:val="both"/>
              <w:rPr>
                <w:rFonts w:ascii="Verdana" w:hAnsi="Verdana"/>
              </w:rPr>
            </w:pPr>
            <w:r w:rsidRPr="00891076">
              <w:rPr>
                <w:rFonts w:ascii="Verdana" w:hAnsi="Verdana"/>
                <w:b/>
                <w:bCs/>
              </w:rPr>
              <w:t>BIENESTARINA</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C0D0EE"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769C42A6"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ADCF59" w14:textId="77777777" w:rsidR="00891076" w:rsidRPr="00891076" w:rsidRDefault="00891076" w:rsidP="00891076">
            <w:pPr>
              <w:jc w:val="both"/>
              <w:rPr>
                <w:rFonts w:ascii="Verdana" w:hAnsi="Verdana"/>
              </w:rPr>
            </w:pPr>
            <w:r w:rsidRPr="00891076">
              <w:rPr>
                <w:rFonts w:ascii="Verdana" w:hAnsi="Verdana"/>
                <w:b/>
                <w:bCs/>
              </w:rPr>
              <w:t>COSTO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F8748E"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84A071A"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B5DD0D" w14:textId="77777777" w:rsidR="00891076" w:rsidRPr="00891076" w:rsidRDefault="00891076" w:rsidP="00891076">
            <w:pPr>
              <w:jc w:val="both"/>
              <w:rPr>
                <w:rFonts w:ascii="Verdana" w:hAnsi="Verdana"/>
              </w:rPr>
            </w:pPr>
            <w:r w:rsidRPr="00891076">
              <w:rPr>
                <w:rFonts w:ascii="Verdana" w:hAnsi="Verdana"/>
                <w:b/>
                <w:bCs/>
              </w:rPr>
              <w:t>CONTRATACIÓN</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EE3A93" w14:textId="77777777" w:rsidR="00891076" w:rsidRPr="00891076" w:rsidRDefault="00891076" w:rsidP="00891076">
            <w:pPr>
              <w:jc w:val="both"/>
              <w:rPr>
                <w:rFonts w:ascii="Verdana" w:hAnsi="Verdana"/>
              </w:rPr>
            </w:pPr>
            <w:r w:rsidRPr="00891076">
              <w:rPr>
                <w:rFonts w:ascii="Verdana" w:hAnsi="Verdana"/>
              </w:rPr>
              <w:t>No aplica</w:t>
            </w:r>
          </w:p>
        </w:tc>
      </w:tr>
      <w:tr w:rsidR="00891076" w:rsidRPr="00891076" w14:paraId="63C071B1"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FF20EC"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9EEB94" w14:textId="77777777" w:rsidR="00891076" w:rsidRPr="00891076" w:rsidRDefault="00891076" w:rsidP="00891076">
            <w:pPr>
              <w:jc w:val="both"/>
              <w:rPr>
                <w:rFonts w:ascii="Verdana" w:hAnsi="Verdana"/>
              </w:rPr>
            </w:pPr>
            <w:r w:rsidRPr="00891076">
              <w:rPr>
                <w:rFonts w:ascii="Verdana" w:hAnsi="Verdana"/>
              </w:rPr>
              <w:t>Pago de póliza cuando aplique</w:t>
            </w:r>
          </w:p>
        </w:tc>
      </w:tr>
      <w:tr w:rsidR="00891076" w:rsidRPr="00891076" w14:paraId="08FFC365"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D686D7" w14:textId="77777777" w:rsidR="00891076" w:rsidRPr="00891076" w:rsidRDefault="00891076" w:rsidP="00891076">
            <w:pPr>
              <w:jc w:val="both"/>
              <w:rPr>
                <w:rFonts w:ascii="Verdana" w:hAnsi="Verdana"/>
              </w:rPr>
            </w:pPr>
            <w:r w:rsidRPr="00891076">
              <w:rPr>
                <w:rFonts w:ascii="Verdana" w:hAnsi="Verdana"/>
                <w:b/>
                <w:bCs/>
              </w:rPr>
              <w:t>LINEAMIENTOSTÉCNICOS</w:t>
            </w:r>
          </w:p>
        </w:tc>
      </w:tr>
      <w:tr w:rsidR="00891076" w:rsidRPr="00891076" w14:paraId="37811465" w14:textId="77777777" w:rsidTr="00891076">
        <w:trPr>
          <w:tblCellSpacing w:w="15" w:type="dxa"/>
        </w:trPr>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F7B2A3" w14:textId="77777777" w:rsidR="00891076" w:rsidRPr="00891076" w:rsidRDefault="00891076" w:rsidP="00891076">
            <w:pPr>
              <w:jc w:val="both"/>
              <w:rPr>
                <w:rFonts w:ascii="Verdana" w:hAnsi="Verdana"/>
              </w:rPr>
            </w:pPr>
            <w:r w:rsidRPr="00891076">
              <w:rPr>
                <w:rFonts w:ascii="Verdana" w:hAnsi="Verdana"/>
                <w:b/>
                <w:bCs/>
              </w:rPr>
              <w:t>JUAN CARLOS BUITRAGO ORTIZ</w:t>
            </w:r>
            <w:r w:rsidRPr="00891076">
              <w:rPr>
                <w:rFonts w:ascii="Verdana" w:hAnsi="Verdana"/>
              </w:rPr>
              <w:t> Director de Primera Infancia</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8CF2D9"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4D74A7"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2017</w:t>
            </w:r>
          </w:p>
        </w:tc>
      </w:tr>
    </w:tbl>
    <w:p w14:paraId="6DF8258E" w14:textId="77777777" w:rsidR="00891076" w:rsidRPr="00891076" w:rsidRDefault="00891076" w:rsidP="00891076">
      <w:pPr>
        <w:jc w:val="both"/>
        <w:rPr>
          <w:rFonts w:ascii="Verdana" w:hAnsi="Verdana"/>
        </w:rPr>
      </w:pPr>
      <w:r w:rsidRPr="00891076">
        <w:rPr>
          <w:rFonts w:ascii="Verdana" w:hAnsi="Verdana"/>
          <w:b/>
          <w:bCs/>
        </w:rPr>
        <w:t>4102-1500-5 - APOYO FORMATIVO A LA FAMILIA PARA SER GARANTE DE DERECHOS A NIVEL NACIONAL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62"/>
        <w:gridCol w:w="1756"/>
        <w:gridCol w:w="1868"/>
        <w:gridCol w:w="609"/>
        <w:gridCol w:w="2027"/>
      </w:tblGrid>
      <w:tr w:rsidR="00891076" w:rsidRPr="00891076" w14:paraId="7C3B4CA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C5A1A2" w14:textId="77777777" w:rsidR="00891076" w:rsidRPr="00891076" w:rsidRDefault="00891076" w:rsidP="00891076">
            <w:pPr>
              <w:jc w:val="both"/>
              <w:rPr>
                <w:rFonts w:ascii="Verdana" w:hAnsi="Verdana"/>
              </w:rPr>
            </w:pPr>
            <w:r w:rsidRPr="00891076">
              <w:rPr>
                <w:rFonts w:ascii="Verdana" w:hAnsi="Verdana"/>
                <w:b/>
                <w:bCs/>
              </w:rPr>
              <w:t>FICHA I-24</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D6B72B" w14:textId="77777777" w:rsidR="00891076" w:rsidRPr="00891076" w:rsidRDefault="00891076" w:rsidP="00891076">
            <w:pPr>
              <w:jc w:val="both"/>
              <w:rPr>
                <w:rFonts w:ascii="Verdana" w:hAnsi="Verdana"/>
              </w:rPr>
            </w:pPr>
            <w:r w:rsidRPr="00891076">
              <w:rPr>
                <w:rFonts w:ascii="Verdana" w:hAnsi="Verdana"/>
                <w:b/>
                <w:bCs/>
              </w:rPr>
              <w:t>PRG</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3DB500" w14:textId="77777777" w:rsidR="00891076" w:rsidRPr="00891076" w:rsidRDefault="00891076" w:rsidP="00891076">
            <w:pPr>
              <w:jc w:val="both"/>
              <w:rPr>
                <w:rFonts w:ascii="Verdana" w:hAnsi="Verdana"/>
              </w:rPr>
            </w:pPr>
            <w:r w:rsidRPr="00891076">
              <w:rPr>
                <w:rFonts w:ascii="Verdana" w:hAnsi="Verdana"/>
                <w:b/>
                <w:bCs/>
              </w:rPr>
              <w:t>SPRG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55ACAB" w14:textId="77777777" w:rsidR="00891076" w:rsidRPr="00891076" w:rsidRDefault="00891076" w:rsidP="00891076">
            <w:pPr>
              <w:jc w:val="both"/>
              <w:rPr>
                <w:rFonts w:ascii="Verdana" w:hAnsi="Verdana"/>
              </w:rPr>
            </w:pPr>
            <w:r w:rsidRPr="00891076">
              <w:rPr>
                <w:rFonts w:ascii="Verdana" w:hAnsi="Verdana"/>
                <w:b/>
                <w:bCs/>
              </w:rPr>
              <w:t>PROY</w:t>
            </w:r>
          </w:p>
        </w:tc>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CE1D00"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12699E26" w14:textId="77777777" w:rsidTr="00891076">
        <w:trPr>
          <w:tblCellSpacing w:w="15" w:type="dxa"/>
        </w:trPr>
        <w:tc>
          <w:tcPr>
            <w:tcW w:w="15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F8CA10" w14:textId="77777777" w:rsidR="00891076" w:rsidRPr="00891076" w:rsidRDefault="00891076" w:rsidP="00891076">
            <w:pPr>
              <w:jc w:val="both"/>
              <w:rPr>
                <w:rFonts w:ascii="Verdana" w:hAnsi="Verdana"/>
              </w:rPr>
            </w:pPr>
            <w:r w:rsidRPr="00891076">
              <w:rPr>
                <w:rFonts w:ascii="Verdana" w:hAnsi="Verdana"/>
                <w:b/>
                <w:bCs/>
              </w:rPr>
              <w:t>4102</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6C7333" w14:textId="77777777" w:rsidR="00891076" w:rsidRPr="00891076" w:rsidRDefault="00891076" w:rsidP="00891076">
            <w:pPr>
              <w:jc w:val="both"/>
              <w:rPr>
                <w:rFonts w:ascii="Verdana" w:hAnsi="Verdana"/>
              </w:rPr>
            </w:pPr>
            <w:r w:rsidRPr="00891076">
              <w:rPr>
                <w:rFonts w:ascii="Verdana" w:hAnsi="Verdana"/>
                <w:b/>
                <w:bCs/>
              </w:rPr>
              <w:t>1500</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8C2585" w14:textId="77777777" w:rsidR="00891076" w:rsidRPr="00891076" w:rsidRDefault="00891076" w:rsidP="00891076">
            <w:pPr>
              <w:jc w:val="both"/>
              <w:rPr>
                <w:rFonts w:ascii="Verdana" w:hAnsi="Verdana"/>
              </w:rPr>
            </w:pPr>
            <w:r w:rsidRPr="00891076">
              <w:rPr>
                <w:rFonts w:ascii="Verdana" w:hAnsi="Verdana"/>
                <w:b/>
                <w:bCs/>
              </w:rPr>
              <w:t>5</w:t>
            </w:r>
          </w:p>
        </w:tc>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884FC9" w14:textId="77777777" w:rsidR="00891076" w:rsidRPr="00891076" w:rsidRDefault="00891076" w:rsidP="00891076">
            <w:pPr>
              <w:jc w:val="both"/>
              <w:rPr>
                <w:rFonts w:ascii="Verdana" w:hAnsi="Verdana"/>
              </w:rPr>
            </w:pPr>
            <w:r w:rsidRPr="00891076">
              <w:rPr>
                <w:rFonts w:ascii="Verdana" w:hAnsi="Verdana"/>
                <w:b/>
                <w:bCs/>
              </w:rPr>
              <w:t>101</w:t>
            </w:r>
          </w:p>
        </w:tc>
      </w:tr>
      <w:tr w:rsidR="00891076" w:rsidRPr="00891076" w14:paraId="5B4821F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E4E042"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7C369D" w14:textId="77777777" w:rsidR="00891076" w:rsidRPr="00891076" w:rsidRDefault="00891076" w:rsidP="00891076">
            <w:pPr>
              <w:jc w:val="both"/>
              <w:rPr>
                <w:rFonts w:ascii="Verdana" w:hAnsi="Verdana"/>
              </w:rPr>
            </w:pPr>
            <w:r w:rsidRPr="00891076">
              <w:rPr>
                <w:rFonts w:ascii="Verdana" w:hAnsi="Verdana"/>
                <w:b/>
                <w:bCs/>
              </w:rPr>
              <w:t>APOYO FORMATIVO A LA FAMILIA PARA SER GARANTE DE DERECHOS A NIVEL NACIONAL</w:t>
            </w:r>
          </w:p>
        </w:tc>
      </w:tr>
      <w:tr w:rsidR="00891076" w:rsidRPr="00891076" w14:paraId="661D3EE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4AEC98"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637F73" w14:textId="77777777" w:rsidR="00891076" w:rsidRPr="00891076" w:rsidRDefault="00891076" w:rsidP="00891076">
            <w:pPr>
              <w:jc w:val="both"/>
              <w:rPr>
                <w:rFonts w:ascii="Verdana" w:hAnsi="Verdana"/>
              </w:rPr>
            </w:pPr>
            <w:r w:rsidRPr="00891076">
              <w:rPr>
                <w:rFonts w:ascii="Verdana" w:hAnsi="Verdana"/>
                <w:b/>
                <w:bCs/>
              </w:rPr>
              <w:t>FAMILIAS PARA LA PAZ</w:t>
            </w:r>
          </w:p>
        </w:tc>
      </w:tr>
      <w:tr w:rsidR="00891076" w:rsidRPr="00891076" w14:paraId="503F17B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034C36" w14:textId="77777777" w:rsidR="00891076" w:rsidRPr="00891076" w:rsidRDefault="00891076" w:rsidP="00891076">
            <w:pPr>
              <w:jc w:val="both"/>
              <w:rPr>
                <w:rFonts w:ascii="Verdana" w:hAnsi="Verdana"/>
              </w:rPr>
            </w:pPr>
            <w:r w:rsidRPr="00891076">
              <w:rPr>
                <w:rFonts w:ascii="Verdana" w:hAnsi="Verdana"/>
                <w:b/>
                <w:bCs/>
              </w:rPr>
              <w:t>MODALIDADES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8F65BF" w14:textId="77777777" w:rsidR="00891076" w:rsidRPr="00891076" w:rsidRDefault="00891076" w:rsidP="00891076">
            <w:pPr>
              <w:jc w:val="both"/>
              <w:rPr>
                <w:rFonts w:ascii="Verdana" w:hAnsi="Verdana"/>
              </w:rPr>
            </w:pPr>
            <w:r w:rsidRPr="00891076">
              <w:rPr>
                <w:rFonts w:ascii="Verdana" w:hAnsi="Verdana"/>
              </w:rPr>
              <w:t>FAMILIAS CON BIENESTAR PARA LA PAZ</w:t>
            </w:r>
          </w:p>
        </w:tc>
      </w:tr>
      <w:tr w:rsidR="00891076" w:rsidRPr="00891076" w14:paraId="1792FCA7"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7DC4B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EF5B6C" w14:textId="77777777" w:rsidR="00891076" w:rsidRPr="00891076" w:rsidRDefault="00891076" w:rsidP="00891076">
            <w:pPr>
              <w:jc w:val="both"/>
              <w:rPr>
                <w:rFonts w:ascii="Verdana" w:hAnsi="Verdana"/>
              </w:rPr>
            </w:pPr>
            <w:r w:rsidRPr="00891076">
              <w:rPr>
                <w:rFonts w:ascii="Verdana" w:hAnsi="Verdana"/>
              </w:rPr>
              <w:t>Potenciar capacidades individuales y colectivas con familias en situación de vulnerabilidad, a través de una intervención psicosocial que conlleva acciones de aprendizaje - educación, de facilitación y de gestión de redes para fomentar el desarrollo familiar y la convivencia armónica.</w:t>
            </w:r>
          </w:p>
        </w:tc>
      </w:tr>
      <w:tr w:rsidR="00891076" w:rsidRPr="00891076" w14:paraId="6809920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F351E7" w14:textId="77777777" w:rsidR="00891076" w:rsidRPr="00891076" w:rsidRDefault="00891076" w:rsidP="00891076">
            <w:pPr>
              <w:jc w:val="both"/>
              <w:rPr>
                <w:rFonts w:ascii="Verdana" w:hAnsi="Verdana"/>
              </w:rPr>
            </w:pPr>
            <w:r w:rsidRPr="00891076">
              <w:rPr>
                <w:rFonts w:ascii="Verdana" w:hAnsi="Verdana"/>
                <w:b/>
                <w:bCs/>
              </w:rP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9A16D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69E1D6" w14:textId="77777777" w:rsidR="00891076" w:rsidRPr="00891076" w:rsidRDefault="00891076" w:rsidP="00891076">
            <w:pPr>
              <w:jc w:val="both"/>
              <w:rPr>
                <w:rFonts w:ascii="Verdana" w:hAnsi="Verdana"/>
              </w:rPr>
            </w:pPr>
            <w:r w:rsidRPr="00891076">
              <w:rPr>
                <w:rFonts w:ascii="Verdana" w:hAnsi="Verdana"/>
              </w:rPr>
              <w:lastRenderedPageBreak/>
              <w:t xml:space="preserve">- Ampliar y fortalecer con las familias sus capacidades para cuidarse mutuamente y resolver sus problemas </w:t>
            </w:r>
            <w:r w:rsidRPr="00891076">
              <w:rPr>
                <w:rFonts w:ascii="Verdana" w:hAnsi="Verdana"/>
              </w:rPr>
              <w:lastRenderedPageBreak/>
              <w:t>mediante metodologías de aprendizaje colaborativo que partan de los intereses, los saberes y los recursos de sus integrantes y faciliten la transformación de sus interacciones cotidianas.</w:t>
            </w:r>
            <w:r w:rsidRPr="00891076">
              <w:rPr>
                <w:rFonts w:ascii="Verdana" w:hAnsi="Verdana"/>
              </w:rPr>
              <w:br/>
              <w:t>- Movilizar el uso de los recursos familiares disponibles ante transiciones vitales, amenazas, retos, o conflictos particulares proponiendo comprensiones alternativas y facilitando la construcción de formas de relacionamiento consecuentes con los principios éticos de respeto, solidaridad y equidad.</w:t>
            </w:r>
            <w:r w:rsidRPr="00891076">
              <w:rPr>
                <w:rFonts w:ascii="Verdana" w:hAnsi="Verdana"/>
              </w:rPr>
              <w:br/>
              <w:t>- Activar las redes de apoyo social (familia extensa/ amigos, vecindad y entorno comunitario) e institucional (programas, servicios sociales y recursos) existentes como mecanismos para enriquecer el mundo relacional de las familias, posibilitar su integración social y fortalecer el tejido social.</w:t>
            </w:r>
            <w:r w:rsidRPr="00891076">
              <w:rPr>
                <w:rFonts w:ascii="Verdana" w:hAnsi="Verdana"/>
              </w:rPr>
              <w:br/>
              <w:t>- Prevenir, detectar tempranamente y mitigar factores de riesgo asociados con diferentes tipos de violencias y con situaciones de inobservancia, amenaza y/o vulneración de los derechos de las familias y de sus integrantes.</w:t>
            </w:r>
          </w:p>
        </w:tc>
      </w:tr>
      <w:tr w:rsidR="00891076" w:rsidRPr="00891076" w14:paraId="7826A17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33F4BA"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4069C6" w14:textId="79CF3DE6" w:rsidR="00891076" w:rsidRPr="00891076" w:rsidRDefault="00891076" w:rsidP="00891076">
            <w:pPr>
              <w:jc w:val="both"/>
              <w:rPr>
                <w:rFonts w:ascii="Verdana" w:hAnsi="Verdana"/>
              </w:rPr>
            </w:pPr>
            <w:r w:rsidRPr="00891076">
              <w:rPr>
                <w:rFonts w:ascii="Verdana" w:hAnsi="Verdana"/>
              </w:rPr>
              <w:t>- Familias identificadas en vulnerabilidad económica y social a través de sistemas e instrumentos territoriales, por presentar situaciones de conflicto a nivel de los subsistemas conyugal, parental, fraterno y/o extenso, relacionados con asuntos legalmente considerados como conciliables- Se atenderán prioritariamente familias con niños, niñas y adolescentes que presenten inasistencia, deserción o violencia escolar y/o embarazo adolescente.</w:t>
            </w:r>
            <w:r w:rsidRPr="00891076">
              <w:rPr>
                <w:rFonts w:ascii="Verdana" w:hAnsi="Verdana"/>
              </w:rPr>
              <w:br/>
              <w:t>- Familias que tienen entre sus integrantes a niños, niñas y adolescentes que estén o hayan estado en alguna de las modalidades de Restablecimiento de Derechos o del Sistema de Responsabilidad Penal para Adolescentes respecto de las cuales se ha definido realizar complementariedad a partir del proceso interno de articulación ICBF.</w:t>
            </w:r>
            <w:r w:rsidRPr="00891076">
              <w:rPr>
                <w:rFonts w:ascii="Verdana" w:hAnsi="Verdana"/>
              </w:rPr>
              <w:br/>
              <w:t xml:space="preserve">- Familias víctimas conforme a lo definido en la </w:t>
            </w:r>
            <w:r w:rsidRPr="00891076">
              <w:rPr>
                <w:rFonts w:ascii="Verdana" w:hAnsi="Verdana"/>
              </w:rPr>
              <w:lastRenderedPageBreak/>
              <w:t>Ley </w:t>
            </w:r>
            <w:r w:rsidRPr="00B04DDE">
              <w:rPr>
                <w:rFonts w:ascii="Verdana" w:hAnsi="Verdana"/>
              </w:rPr>
              <w:t>1448</w:t>
            </w:r>
            <w:r w:rsidRPr="00891076">
              <w:rPr>
                <w:rFonts w:ascii="Verdana" w:hAnsi="Verdana"/>
              </w:rPr>
              <w:t> del 2011, que se encuentran identificadas a través del Registro Único de Víctimas (RUV) de la UARIV; atendiendo prioritariamente a las familias con niños, niñas y adolescentes.</w:t>
            </w:r>
            <w:r w:rsidRPr="00891076">
              <w:rPr>
                <w:rFonts w:ascii="Verdana" w:hAnsi="Verdana"/>
              </w:rPr>
              <w:br/>
              <w:t>- Familias que tienen entre sus integrantes a adultos mayores con deterioro funcional y/o cognitivo, atendiendo prioritariamente a aquellas con amenaza o vulneración respecto de su derecho de alimentos y/o afectadas por situaciones de violencia intrafamiliar.</w:t>
            </w:r>
            <w:r w:rsidRPr="00891076">
              <w:rPr>
                <w:rFonts w:ascii="Verdana" w:hAnsi="Verdana"/>
              </w:rPr>
              <w:br/>
            </w:r>
            <w:r w:rsidRPr="00891076">
              <w:rPr>
                <w:rFonts w:ascii="Verdana" w:hAnsi="Verdana"/>
              </w:rPr>
              <w:br/>
              <w:t>Es importante señalar que las familias que se atienden en cada vigencia son distintas, lo cual hace necesario que cada año desde la fase de alistamiento se adelanten acciones territoriales de identificación, selección, cruce de información, búsqueda y vinculación de las familias en los municipios focalizados para la implementación. El número de familias a atender se determina con base en la disponibilidad de recursos.</w:t>
            </w:r>
          </w:p>
        </w:tc>
      </w:tr>
      <w:tr w:rsidR="00891076" w:rsidRPr="00891076" w14:paraId="47C6601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0DA945"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23C843" w14:textId="77777777" w:rsidR="00891076" w:rsidRPr="00891076" w:rsidRDefault="00891076" w:rsidP="00891076">
            <w:pPr>
              <w:jc w:val="both"/>
              <w:rPr>
                <w:rFonts w:ascii="Verdana" w:hAnsi="Verdana"/>
              </w:rPr>
            </w:pPr>
            <w:r w:rsidRPr="00891076">
              <w:rPr>
                <w:rFonts w:ascii="Verdana" w:hAnsi="Verdana"/>
              </w:rPr>
              <w:lastRenderedPageBreak/>
              <w:t>Familias con Bienestar para la Paz constituye una intervención psicosocial fundamentada en una comprensión ecosistémica, constructivista y compleja, que conjuga elementos del orden personal (comportamientos, emociones, competencias, posturas éticas), aspectos de la estructura y dinámica familiar (subsistemas, límites, cohesión / diferenciación, comunicación, roles y pautas de relación) y factores socioculturales (territorio, contexto, historia, cultura), para proponer nuevas comprensiones y nuevas formas de relacionamiento que fomenten el desarrollo familiar y la convivencia armónica.</w:t>
            </w:r>
            <w:r w:rsidRPr="00891076">
              <w:rPr>
                <w:rFonts w:ascii="Verdana" w:hAnsi="Verdana"/>
              </w:rPr>
              <w:br/>
            </w:r>
            <w:r w:rsidRPr="00891076">
              <w:rPr>
                <w:rFonts w:ascii="Verdana" w:hAnsi="Verdana"/>
              </w:rPr>
              <w:br/>
              <w:t>La intervención familiar tiene un carácter transitorio y una duración de nueve (9) meses; se realiza a través de equipos transdisciplinarios integrados por (3) tres profesionales de las ciencias sociales con saberes complementarios - acorde con los perfiles señalados en el talento humano - denominados Unidades de Tejido Familiar; dichas unidades desarrollan con las familias procesos de aprendizaje colaborativo para facilitar que estas aumenten sus capacidades para reconocerse como un nosotros, aprender de sus fortalezcan sus vínculos de cuidado mutuo generando mayor cooperación entre sí y con la sociedad. (ICBF, 2013). Cada Unidad de Tejido Familiar realiza la atención de 120 familias.</w:t>
            </w:r>
            <w:r w:rsidRPr="00891076">
              <w:rPr>
                <w:rFonts w:ascii="Verdana" w:hAnsi="Verdana"/>
              </w:rPr>
              <w:br/>
            </w:r>
            <w:r w:rsidRPr="00891076">
              <w:rPr>
                <w:rFonts w:ascii="Verdana" w:hAnsi="Verdana"/>
              </w:rPr>
              <w:lastRenderedPageBreak/>
              <w:br/>
              <w:t>El operador contratado realizará las siguientes acciones:</w:t>
            </w:r>
            <w:r w:rsidRPr="00891076">
              <w:rPr>
                <w:rFonts w:ascii="Verdana" w:hAnsi="Verdana"/>
              </w:rPr>
              <w:br/>
            </w:r>
            <w:r w:rsidRPr="00891076">
              <w:rPr>
                <w:rFonts w:ascii="Verdana" w:hAnsi="Verdana"/>
              </w:rPr>
              <w:br/>
            </w:r>
            <w:r w:rsidRPr="00891076">
              <w:rPr>
                <w:rFonts w:ascii="Verdana" w:hAnsi="Verdana"/>
                <w:b/>
                <w:bCs/>
              </w:rPr>
              <w:t>Fase de Alistamiento</w:t>
            </w:r>
            <w:r w:rsidRPr="00891076">
              <w:rPr>
                <w:rFonts w:ascii="Verdana" w:hAnsi="Verdana"/>
                <w:b/>
                <w:bCs/>
              </w:rPr>
              <w:br/>
            </w:r>
            <w:r w:rsidRPr="00891076">
              <w:rPr>
                <w:rFonts w:ascii="Verdana" w:hAnsi="Verdana"/>
              </w:rPr>
              <w:t>- Selección y contratación del talento humano conforme a los perfiles definidos.</w:t>
            </w:r>
            <w:r w:rsidRPr="00891076">
              <w:rPr>
                <w:rFonts w:ascii="Verdana" w:hAnsi="Verdana"/>
              </w:rPr>
              <w:br/>
              <w:t>- Inducción/reinducción y capacitación del talento humano.</w:t>
            </w:r>
            <w:r w:rsidRPr="00891076">
              <w:rPr>
                <w:rFonts w:ascii="Verdana" w:hAnsi="Verdana"/>
              </w:rPr>
              <w:br/>
              <w:t>- Revisión, depuración, apropiación y complementación de las bases de datos de referencia dispuestas por el ICBF para fines de focalización.</w:t>
            </w:r>
            <w:r w:rsidRPr="00891076">
              <w:rPr>
                <w:rFonts w:ascii="Verdana" w:hAnsi="Verdana"/>
              </w:rPr>
              <w:br/>
              <w:t>- Planeación general de las acciones a desarrollar consignada en una propuesta preliminar de Plan Operativo de Trabajo.</w:t>
            </w:r>
            <w:r w:rsidRPr="00891076">
              <w:rPr>
                <w:rFonts w:ascii="Verdana" w:hAnsi="Verdana"/>
              </w:rPr>
              <w:br/>
              <w:t>- Diseño de las sesiones grupales (acciones de aprendizaje - educación), de los esquemas generales de los encuentros particulares con las familias (acciones de facilitación) y de las estrategias de gestión de redes.</w:t>
            </w:r>
            <w:r w:rsidRPr="00891076">
              <w:rPr>
                <w:rFonts w:ascii="Verdana" w:hAnsi="Verdana"/>
              </w:rPr>
              <w:br/>
              <w:t>- Inicio de las acciones para la actualización del mapeo e identificación de los actores en el territorio, de la oferta de las entidades del orden nacional, departamental y municipal, de las oportunidades generadas o generables desde la sociedad civil y la empresa privada.</w:t>
            </w:r>
            <w:r w:rsidRPr="00891076">
              <w:rPr>
                <w:rFonts w:ascii="Verdana" w:hAnsi="Verdana"/>
              </w:rPr>
              <w:br/>
              <w:t>- Planeación de la Estrategia de Asistencia Técnica, Comunicación y Gestión del Conocimiento, que incluya el desarrollo de Grupos de Estudio Trabajo - GET y Estudios de Caso con sus respectivas temáticas.</w:t>
            </w:r>
            <w:r w:rsidRPr="00891076">
              <w:rPr>
                <w:rFonts w:ascii="Verdana" w:hAnsi="Verdana"/>
              </w:rPr>
              <w:br/>
              <w:t>- Preparación logística (Identificación de los espacios locativos de operación en el territorio; adquisición y preparación de dotación, insumos y papelería).</w:t>
            </w:r>
            <w:r w:rsidRPr="00891076">
              <w:rPr>
                <w:rFonts w:ascii="Verdana" w:hAnsi="Verdana"/>
              </w:rPr>
              <w:br/>
            </w:r>
            <w:r w:rsidRPr="00891076">
              <w:rPr>
                <w:rFonts w:ascii="Verdana" w:hAnsi="Verdana"/>
              </w:rPr>
              <w:br/>
            </w:r>
            <w:r w:rsidRPr="00891076">
              <w:rPr>
                <w:rFonts w:ascii="Verdana" w:hAnsi="Verdana"/>
                <w:b/>
                <w:bCs/>
              </w:rPr>
              <w:t>Fase de Vinculación y Caracterización de las Familias</w:t>
            </w:r>
            <w:r w:rsidRPr="00891076">
              <w:rPr>
                <w:rFonts w:ascii="Verdana" w:hAnsi="Verdana"/>
                <w:b/>
                <w:bCs/>
              </w:rPr>
              <w:br/>
            </w:r>
            <w:r w:rsidRPr="00891076">
              <w:rPr>
                <w:rFonts w:ascii="Verdana" w:hAnsi="Verdana"/>
              </w:rPr>
              <w:t>- Conformación de los grupos de familias que integrarán las UTF atendiendo el criterio de cercanía geográfica. Asignación de equipos transdisciplinarios y familias por cada UTF.</w:t>
            </w:r>
            <w:r w:rsidRPr="00891076">
              <w:rPr>
                <w:rFonts w:ascii="Verdana" w:hAnsi="Verdana"/>
              </w:rPr>
              <w:br/>
              <w:t>- Validación y complementación de la información de registros en la base de datos.</w:t>
            </w:r>
            <w:r w:rsidRPr="00891076">
              <w:rPr>
                <w:rFonts w:ascii="Verdana" w:hAnsi="Verdana"/>
              </w:rPr>
              <w:br/>
              <w:t>- Identificación, búsqueda y vinculación de las familias beneficiarias.</w:t>
            </w:r>
            <w:r w:rsidRPr="00891076">
              <w:rPr>
                <w:rFonts w:ascii="Verdana" w:hAnsi="Verdana"/>
              </w:rPr>
              <w:br/>
              <w:t>- Realización de Comités Técnicos Regionales.</w:t>
            </w:r>
            <w:r w:rsidRPr="00891076">
              <w:rPr>
                <w:rFonts w:ascii="Verdana" w:hAnsi="Verdana"/>
              </w:rPr>
              <w:br/>
              <w:t>- Encuadre del proceso con cada familia. Diligenciamiento de Ficha de Caracterización Socio -</w:t>
            </w:r>
            <w:r w:rsidRPr="00891076">
              <w:rPr>
                <w:rFonts w:ascii="Verdana" w:hAnsi="Verdana"/>
              </w:rPr>
              <w:lastRenderedPageBreak/>
              <w:t>Familiar. Construcción de Perfil de Vulnerabilidad - Generatividad, Genograma, Mapa de Pertenencia Actual y Potencial con cada familia.</w:t>
            </w:r>
            <w:r w:rsidRPr="00891076">
              <w:rPr>
                <w:rFonts w:ascii="Verdana" w:hAnsi="Verdana"/>
              </w:rPr>
              <w:br/>
              <w:t>- Actualización del mapeo e identificación de los actores en el territorio, de la oferta de las entidades del orden nacional, departamental y municipal, de las oportunidades generadas 0 generables desde la sociedad civil y la empresa privada.</w:t>
            </w:r>
            <w:r w:rsidRPr="00891076">
              <w:rPr>
                <w:rFonts w:ascii="Verdana" w:hAnsi="Verdana"/>
              </w:rPr>
              <w:br/>
              <w:t>- Elaboración y entrega de los reportes cualitativos y cuantitativos de avance sobre las acciones.</w:t>
            </w:r>
            <w:r w:rsidRPr="00891076">
              <w:rPr>
                <w:rFonts w:ascii="Verdana" w:hAnsi="Verdana"/>
              </w:rPr>
              <w:br/>
            </w:r>
            <w:r w:rsidRPr="00891076">
              <w:rPr>
                <w:rFonts w:ascii="Verdana" w:hAnsi="Verdana"/>
              </w:rPr>
              <w:br/>
            </w:r>
            <w:r w:rsidRPr="00891076">
              <w:rPr>
                <w:rFonts w:ascii="Verdana" w:hAnsi="Verdana"/>
                <w:b/>
                <w:bCs/>
              </w:rPr>
              <w:t>Fase de Intervención Familiar</w:t>
            </w:r>
            <w:r w:rsidRPr="00891076">
              <w:rPr>
                <w:rFonts w:ascii="Verdana" w:hAnsi="Verdana"/>
                <w:b/>
                <w:bCs/>
              </w:rPr>
              <w:br/>
              <w:t>- </w:t>
            </w:r>
            <w:r w:rsidRPr="00891076">
              <w:rPr>
                <w:rFonts w:ascii="Verdana" w:hAnsi="Verdana"/>
              </w:rPr>
              <w:t>Desarrollo de acciones de facilitación para profundizar en asuntos particulares de cada sistema familiar, implica atención de tipo domiciliario con cada familia, para la construcción deconstrucción de la Historia y Plan de Vida Familiar (Revisión de la significación, temporalidad y sentidos de vida).</w:t>
            </w:r>
            <w:r w:rsidRPr="00891076">
              <w:rPr>
                <w:rFonts w:ascii="Verdana" w:hAnsi="Verdana"/>
              </w:rPr>
              <w:br/>
              <w:t>- Desarrollo de los encuentros grupales de aprendizaje - educación para abordar los temas básicos de la "Guía para Programas de DesarrolloFamiliar". Encuentros programados a nivel general para todas las familias.</w:t>
            </w:r>
            <w:r w:rsidRPr="00891076">
              <w:rPr>
                <w:rFonts w:ascii="Verdana" w:hAnsi="Verdana"/>
              </w:rPr>
              <w:br/>
              <w:t>- Acompañamiento a las familias en la gestión para la activación de redes sociales e institucionales; presentación de la oferta local e servicios y rutas de atención; detección y remisión de casos.</w:t>
            </w:r>
            <w:r w:rsidRPr="00891076">
              <w:rPr>
                <w:rFonts w:ascii="Verdana" w:hAnsi="Verdana"/>
              </w:rPr>
              <w:br/>
              <w:t>- Establecimiento de escenarios y mecanismos de articulación con los actores en el territorio.</w:t>
            </w:r>
            <w:r w:rsidRPr="00891076">
              <w:rPr>
                <w:rFonts w:ascii="Verdana" w:hAnsi="Verdana"/>
              </w:rPr>
              <w:br/>
              <w:t>- Elaboración y entrega de los reportes cualitativos y cuantitativos de avance sobre las acciones.</w:t>
            </w:r>
            <w:r w:rsidRPr="00891076">
              <w:rPr>
                <w:rFonts w:ascii="Verdana" w:hAnsi="Verdana"/>
              </w:rPr>
              <w:br/>
            </w:r>
            <w:r w:rsidRPr="00891076">
              <w:rPr>
                <w:rFonts w:ascii="Verdana" w:hAnsi="Verdana"/>
              </w:rPr>
              <w:br/>
            </w:r>
            <w:r w:rsidRPr="00891076">
              <w:rPr>
                <w:rFonts w:ascii="Verdana" w:hAnsi="Verdana"/>
                <w:b/>
                <w:bCs/>
              </w:rPr>
              <w:t>Fase de Cierre de la Intervención</w:t>
            </w:r>
            <w:r w:rsidRPr="00891076">
              <w:rPr>
                <w:rFonts w:ascii="Verdana" w:hAnsi="Verdana"/>
                <w:b/>
                <w:bCs/>
              </w:rPr>
              <w:br/>
            </w:r>
            <w:r w:rsidRPr="00891076">
              <w:rPr>
                <w:rFonts w:ascii="Verdana" w:hAnsi="Verdana"/>
              </w:rPr>
              <w:t>- Encuentro particular de cierre del proceso con cada familia para la identificación de sus transformaciones, Sus logros, sus propósitos por realizar y las posibles acciones a seguir.</w:t>
            </w:r>
            <w:r w:rsidRPr="00891076">
              <w:rPr>
                <w:rFonts w:ascii="Verdana" w:hAnsi="Verdana"/>
              </w:rPr>
              <w:br/>
              <w:t>- Encuentro grupal con la totalidad de las familias beneficiarías para la revisión conjunta de la experiencia y proyección comunitaria a través de algún ritual o acto simbólico "de paso".</w:t>
            </w:r>
            <w:r w:rsidRPr="00891076">
              <w:rPr>
                <w:rFonts w:ascii="Verdana" w:hAnsi="Verdana"/>
              </w:rPr>
              <w:br/>
              <w:t>- Presentación de los resultados de las familias beneficiarías de la modalidad ante la administración territorial con el fin de concertar acciones que permitan dar continuidad a sus procesos (Proyección Territorial).</w:t>
            </w:r>
            <w:r w:rsidRPr="00891076">
              <w:rPr>
                <w:rFonts w:ascii="Verdana" w:hAnsi="Verdana"/>
              </w:rPr>
              <w:br/>
            </w:r>
            <w:r w:rsidRPr="00891076">
              <w:rPr>
                <w:rFonts w:ascii="Verdana" w:hAnsi="Verdana"/>
              </w:rPr>
              <w:lastRenderedPageBreak/>
              <w:t>- Evaluación Integral y participativa del proceso.</w:t>
            </w:r>
            <w:r w:rsidRPr="00891076">
              <w:rPr>
                <w:rFonts w:ascii="Verdana" w:hAnsi="Verdana"/>
              </w:rPr>
              <w:br/>
              <w:t>- Elaboración, entrega y socialización de informe final (cualitativo y cuantitativo) sobre las acciones identificando los productos y realizando el análisis de las experiencias.</w:t>
            </w:r>
            <w:r w:rsidRPr="00891076">
              <w:rPr>
                <w:rFonts w:ascii="Verdana" w:hAnsi="Verdana"/>
              </w:rPr>
              <w:br/>
              <w:t>- Elaboración y entrega de los reportes finales sobre las acciones.</w:t>
            </w:r>
          </w:p>
        </w:tc>
      </w:tr>
      <w:tr w:rsidR="00891076" w:rsidRPr="00891076" w14:paraId="7933B145"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625E6E"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CD5B47" w14:textId="77777777" w:rsidR="00891076" w:rsidRPr="00891076" w:rsidRDefault="00891076" w:rsidP="00891076">
            <w:pPr>
              <w:jc w:val="both"/>
              <w:rPr>
                <w:rFonts w:ascii="Verdana" w:hAnsi="Verdana"/>
              </w:rPr>
            </w:pPr>
            <w:r w:rsidRPr="00891076">
              <w:rPr>
                <w:rFonts w:ascii="Verdana" w:hAnsi="Verdana"/>
              </w:rPr>
              <w:t>9 meses</w:t>
            </w:r>
          </w:p>
        </w:tc>
      </w:tr>
      <w:tr w:rsidR="00891076" w:rsidRPr="00891076" w14:paraId="7DC11A4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249548" w14:textId="77777777" w:rsidR="00891076" w:rsidRPr="00891076" w:rsidRDefault="00891076" w:rsidP="00891076">
            <w:pPr>
              <w:jc w:val="both"/>
              <w:rPr>
                <w:rFonts w:ascii="Verdana" w:hAnsi="Verdana"/>
              </w:rPr>
            </w:pPr>
            <w:r w:rsidRPr="00891076">
              <w:rPr>
                <w:rFonts w:ascii="Verdana" w:hAnsi="Verdana"/>
                <w:b/>
                <w:bCs/>
              </w:rP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7FD6AE"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5B9DCA" w14:textId="77777777" w:rsidR="00891076" w:rsidRPr="00891076" w:rsidRDefault="00891076" w:rsidP="00891076">
            <w:pPr>
              <w:jc w:val="both"/>
              <w:rPr>
                <w:rFonts w:ascii="Verdana" w:hAnsi="Verdana"/>
              </w:rPr>
            </w:pPr>
            <w:r w:rsidRPr="00891076">
              <w:rPr>
                <w:rFonts w:ascii="Verdana" w:hAnsi="Verdana"/>
              </w:rPr>
              <w:t>Una Familia / Año.</w:t>
            </w:r>
          </w:p>
        </w:tc>
      </w:tr>
      <w:tr w:rsidR="00891076" w:rsidRPr="00891076" w14:paraId="1FE84713"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1A3C6E"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8D46F7" w14:textId="77777777" w:rsidR="00891076" w:rsidRPr="00891076" w:rsidRDefault="00891076" w:rsidP="00891076">
            <w:pPr>
              <w:jc w:val="both"/>
              <w:rPr>
                <w:rFonts w:ascii="Verdana" w:hAnsi="Verdana"/>
              </w:rPr>
            </w:pPr>
            <w:r w:rsidRPr="00891076">
              <w:rPr>
                <w:rFonts w:ascii="Verdana" w:hAnsi="Verdana"/>
              </w:rPr>
              <w:t>No Aplica</w:t>
            </w:r>
          </w:p>
        </w:tc>
      </w:tr>
      <w:tr w:rsidR="00891076" w:rsidRPr="00891076" w14:paraId="00EF44C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FB7979" w14:textId="77777777" w:rsidR="00891076" w:rsidRPr="00891076" w:rsidRDefault="00891076" w:rsidP="00891076">
            <w:pPr>
              <w:jc w:val="both"/>
              <w:rPr>
                <w:rFonts w:ascii="Verdana" w:hAnsi="Verdana"/>
              </w:rPr>
            </w:pPr>
            <w:r w:rsidRPr="00891076">
              <w:rPr>
                <w:rFonts w:ascii="Verdana" w:hAnsi="Verdana"/>
                <w:b/>
                <w:bCs/>
              </w:rPr>
              <w:br/>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6FDB11" w14:textId="77777777" w:rsidR="00891076" w:rsidRPr="00891076" w:rsidRDefault="00891076" w:rsidP="00891076">
            <w:pPr>
              <w:jc w:val="both"/>
              <w:rPr>
                <w:rFonts w:ascii="Verdana" w:hAnsi="Verdana"/>
              </w:rPr>
            </w:pPr>
            <w:r w:rsidRPr="00891076">
              <w:rPr>
                <w:rFonts w:ascii="Verdana" w:hAnsi="Verdana"/>
                <w:b/>
                <w:bCs/>
              </w:rP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33F949" w14:textId="77777777" w:rsidR="00891076" w:rsidRPr="00891076" w:rsidRDefault="00891076" w:rsidP="00891076">
            <w:pPr>
              <w:jc w:val="both"/>
              <w:rPr>
                <w:rFonts w:ascii="Verdana" w:hAnsi="Verdana"/>
              </w:rPr>
            </w:pPr>
            <w:r w:rsidRPr="00891076">
              <w:rPr>
                <w:rFonts w:ascii="Verdana" w:hAnsi="Verdana"/>
              </w:rPr>
              <w:t>Costo Familia/ mes S 100.148</w:t>
            </w:r>
            <w:r w:rsidRPr="00891076">
              <w:rPr>
                <w:rFonts w:ascii="Verdana" w:hAnsi="Verdana"/>
              </w:rPr>
              <w:br/>
              <w:t>Costo Familia/ año $ 901.332</w:t>
            </w:r>
          </w:p>
        </w:tc>
      </w:tr>
      <w:tr w:rsidR="00891076" w:rsidRPr="00891076" w14:paraId="3AA3F29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2D74C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 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E6003D" w14:textId="00D87354" w:rsidR="00891076" w:rsidRPr="00891076" w:rsidRDefault="00891076" w:rsidP="00891076">
            <w:pPr>
              <w:jc w:val="both"/>
              <w:rPr>
                <w:rFonts w:ascii="Verdana" w:hAnsi="Verdana"/>
              </w:rPr>
            </w:pPr>
            <w:r w:rsidRPr="00891076">
              <w:rPr>
                <w:rFonts w:ascii="Verdana" w:hAnsi="Verdana"/>
              </w:rPr>
              <w:t>Además de las funciones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normas:</w:t>
            </w:r>
            <w:r w:rsidRPr="00891076">
              <w:rPr>
                <w:rFonts w:ascii="Verdana" w:hAnsi="Verdana"/>
              </w:rPr>
              <w:br/>
            </w:r>
            <w:r w:rsidRPr="00891076">
              <w:rPr>
                <w:rFonts w:ascii="Verdana" w:hAnsi="Verdana"/>
              </w:rPr>
              <w:br/>
              <w:t>- NACIONAL: Constitución Política de Colombia (1991). Ley </w:t>
            </w:r>
            <w:r w:rsidRPr="00B04DDE">
              <w:rPr>
                <w:rFonts w:ascii="Verdana" w:hAnsi="Verdana"/>
              </w:rPr>
              <w:t>75</w:t>
            </w:r>
            <w:r w:rsidRPr="00891076">
              <w:rPr>
                <w:rFonts w:ascii="Verdana" w:hAnsi="Verdana"/>
              </w:rPr>
              <w:t> de 1968. Ley </w:t>
            </w:r>
            <w:r w:rsidRPr="00B04DDE">
              <w:rPr>
                <w:rFonts w:ascii="Verdana" w:hAnsi="Verdana"/>
              </w:rPr>
              <w:t>294</w:t>
            </w:r>
            <w:r w:rsidRPr="00891076">
              <w:rPr>
                <w:rFonts w:ascii="Verdana" w:hAnsi="Verdana"/>
              </w:rPr>
              <w:t> de 1996. Ley </w:t>
            </w:r>
            <w:r w:rsidRPr="00B04DDE">
              <w:rPr>
                <w:rFonts w:ascii="Verdana" w:hAnsi="Verdana"/>
              </w:rPr>
              <w:t>575</w:t>
            </w:r>
            <w:r w:rsidRPr="00891076">
              <w:rPr>
                <w:rFonts w:ascii="Verdana" w:hAnsi="Verdana"/>
              </w:rPr>
              <w:t> de 2000. Ley </w:t>
            </w:r>
            <w:r w:rsidRPr="00B04DDE">
              <w:rPr>
                <w:rFonts w:ascii="Verdana" w:hAnsi="Verdana"/>
              </w:rPr>
              <w:t>361</w:t>
            </w:r>
            <w:r w:rsidRPr="00891076">
              <w:rPr>
                <w:rFonts w:ascii="Verdana" w:hAnsi="Verdana"/>
              </w:rPr>
              <w:t> de 1997. Ley </w:t>
            </w:r>
            <w:r w:rsidRPr="00B04DDE">
              <w:rPr>
                <w:rFonts w:ascii="Verdana" w:hAnsi="Verdana"/>
              </w:rPr>
              <w:t>1098</w:t>
            </w:r>
            <w:r w:rsidRPr="00891076">
              <w:rPr>
                <w:rFonts w:ascii="Verdana" w:hAnsi="Verdana"/>
              </w:rPr>
              <w:t> de 2006. Ley </w:t>
            </w:r>
            <w:r w:rsidRPr="00B04DDE">
              <w:rPr>
                <w:rFonts w:ascii="Verdana" w:hAnsi="Verdana"/>
              </w:rPr>
              <w:t>1257</w:t>
            </w:r>
            <w:r w:rsidRPr="00891076">
              <w:rPr>
                <w:rFonts w:ascii="Verdana" w:hAnsi="Verdana"/>
              </w:rPr>
              <w:t> de 2008. Ley </w:t>
            </w:r>
            <w:r w:rsidRPr="00B04DDE">
              <w:rPr>
                <w:rFonts w:ascii="Verdana" w:hAnsi="Verdana"/>
              </w:rPr>
              <w:t>1251</w:t>
            </w:r>
            <w:r w:rsidRPr="00891076">
              <w:rPr>
                <w:rFonts w:ascii="Verdana" w:hAnsi="Verdana"/>
              </w:rPr>
              <w:t> de 2008. Ley </w:t>
            </w:r>
            <w:r w:rsidRPr="00B04DDE">
              <w:rPr>
                <w:rFonts w:ascii="Verdana" w:hAnsi="Verdana"/>
              </w:rPr>
              <w:t>1850</w:t>
            </w:r>
            <w:r w:rsidRPr="00891076">
              <w:rPr>
                <w:rFonts w:ascii="Verdana" w:hAnsi="Verdana"/>
              </w:rPr>
              <w:t> de 2017. Ley </w:t>
            </w:r>
            <w:r w:rsidRPr="00B04DDE">
              <w:rPr>
                <w:rFonts w:ascii="Verdana" w:hAnsi="Verdana"/>
              </w:rPr>
              <w:t>1361</w:t>
            </w:r>
            <w:r w:rsidRPr="00891076">
              <w:rPr>
                <w:rFonts w:ascii="Verdana" w:hAnsi="Verdana"/>
              </w:rPr>
              <w:t> de 2009 - Ley de Protección Integral a la Familia. Ley </w:t>
            </w:r>
            <w:r w:rsidRPr="00B04DDE">
              <w:rPr>
                <w:rFonts w:ascii="Verdana" w:hAnsi="Verdana"/>
              </w:rPr>
              <w:t>1857</w:t>
            </w:r>
            <w:r w:rsidRPr="00891076">
              <w:rPr>
                <w:rFonts w:ascii="Verdana" w:hAnsi="Verdana"/>
              </w:rPr>
              <w:t> de 2017. Ley </w:t>
            </w:r>
            <w:r w:rsidRPr="00B04DDE">
              <w:rPr>
                <w:rFonts w:ascii="Verdana" w:hAnsi="Verdana"/>
              </w:rPr>
              <w:t>1276</w:t>
            </w:r>
            <w:r w:rsidRPr="00891076">
              <w:rPr>
                <w:rFonts w:ascii="Verdana" w:hAnsi="Verdana"/>
              </w:rPr>
              <w:t> de 2009, Ley </w:t>
            </w:r>
            <w:r w:rsidRPr="00B04DDE">
              <w:rPr>
                <w:rFonts w:ascii="Verdana" w:hAnsi="Verdana"/>
              </w:rPr>
              <w:t>1448</w:t>
            </w:r>
            <w:r w:rsidRPr="00891076">
              <w:rPr>
                <w:rFonts w:ascii="Verdana" w:hAnsi="Verdana"/>
              </w:rPr>
              <w:t> de 2011. Decreto </w:t>
            </w:r>
            <w:r w:rsidRPr="00B04DDE">
              <w:rPr>
                <w:rFonts w:ascii="Verdana" w:hAnsi="Verdana"/>
              </w:rPr>
              <w:t>936</w:t>
            </w:r>
            <w:r w:rsidRPr="00891076">
              <w:rPr>
                <w:rFonts w:ascii="Verdana" w:hAnsi="Verdana"/>
              </w:rPr>
              <w:t> de 2013.</w:t>
            </w:r>
            <w:r w:rsidRPr="00891076">
              <w:rPr>
                <w:rFonts w:ascii="Verdana" w:hAnsi="Verdana"/>
              </w:rPr>
              <w:br/>
            </w:r>
            <w:r w:rsidRPr="00891076">
              <w:rPr>
                <w:rFonts w:ascii="Verdana" w:hAnsi="Verdana"/>
              </w:rPr>
              <w:br/>
              <w:t>- DOCUMENTOS DE POLITICA PÚBLICA: Política Pública Nacional de Apoyo y Fortalecimiento a las Familias -PPNAFF. Política Pública en envejecimiento y vejez 2007 - 2019. CONPES 147 de 2012. CONPES 3726 de 2012.</w:t>
            </w:r>
          </w:p>
        </w:tc>
      </w:tr>
      <w:tr w:rsidR="00891076" w:rsidRPr="00891076" w14:paraId="7E8192C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9F2B5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4E1B7D" w14:textId="77777777" w:rsidR="00891076" w:rsidRPr="00891076" w:rsidRDefault="00891076" w:rsidP="00891076">
            <w:pPr>
              <w:jc w:val="both"/>
              <w:rPr>
                <w:rFonts w:ascii="Verdana" w:hAnsi="Verdana"/>
              </w:rPr>
            </w:pPr>
            <w:r w:rsidRPr="00891076">
              <w:rPr>
                <w:rFonts w:ascii="Verdana" w:hAnsi="Verdana"/>
              </w:rPr>
              <w:lastRenderedPageBreak/>
              <w:br/>
              <w:t>- Contratación de talento humano para la operación de la modalidad conforme a los perfiles y cantidades establecidos por el ICBF (Ver nota).</w:t>
            </w:r>
            <w:r w:rsidRPr="00891076">
              <w:rPr>
                <w:rFonts w:ascii="Verdana" w:hAnsi="Verdana"/>
              </w:rPr>
              <w:br/>
              <w:t>- Eventos de inducción, capacitación y de gestión del conocimiento en ei marco de la operación de la modalidad.</w:t>
            </w:r>
            <w:r w:rsidRPr="00891076">
              <w:rPr>
                <w:rFonts w:ascii="Verdana" w:hAnsi="Verdana"/>
              </w:rPr>
              <w:br/>
              <w:t xml:space="preserve">- Gastos de viaje y de transporte del personal para el desarrollo de acciones de asistencia técnica con los profesionales de las Unidades de Tejido Familiar; la ejecución de acciones de búsqueda, Identificación, </w:t>
            </w:r>
            <w:r w:rsidRPr="00891076">
              <w:rPr>
                <w:rFonts w:ascii="Verdana" w:hAnsi="Verdana"/>
              </w:rPr>
              <w:lastRenderedPageBreak/>
              <w:t>vinculación y atención a familias en la modalidad; la realización de encuentros con autoridades, organizaciones, fundaciones o instituciones del orden territorial para la articulación local de la modalidad, la integración social de las familias y la definición de acciones complementarias.</w:t>
            </w:r>
            <w:r w:rsidRPr="00891076">
              <w:rPr>
                <w:rFonts w:ascii="Verdana" w:hAnsi="Verdana"/>
              </w:rPr>
              <w:br/>
              <w:t>- Diseño y elaboración de material pedagógico, instrumentos y herramientas para el desarrollo de las acciones de registro, atención y sistematización propias de la modalidad.</w:t>
            </w:r>
            <w:r w:rsidRPr="00891076">
              <w:rPr>
                <w:rFonts w:ascii="Verdana" w:hAnsi="Verdana"/>
              </w:rPr>
              <w:br/>
              <w:t>- Adquisición de los elementos de dotación personal (Camiseta tipo polo, carnet) para el talento humano que desarrollará el trabajo directo con las familias, conforme a los requerimientos establecidos por el ICBF.</w:t>
            </w:r>
            <w:r w:rsidRPr="00891076">
              <w:rPr>
                <w:rFonts w:ascii="Verdana" w:hAnsi="Verdana"/>
              </w:rPr>
              <w:br/>
              <w:t>- Apoyo logístico para eventos grupales de encuentro familiar y eventos de cierre del proceso de atención de la modalidad.</w:t>
            </w:r>
            <w:r w:rsidRPr="00891076">
              <w:rPr>
                <w:rFonts w:ascii="Verdana" w:hAnsi="Verdana"/>
              </w:rPr>
              <w:br/>
              <w:t>- Adquisición de elementos de consumo requeridos para el desarrollo de las acciones de atención de la modalidad (incluye la realización de registros fotográficos y/o audiovisuales).</w:t>
            </w:r>
            <w:r w:rsidRPr="00891076">
              <w:rPr>
                <w:rFonts w:ascii="Verdana" w:hAnsi="Verdana"/>
              </w:rPr>
              <w:br/>
              <w:t>- Gastos administrativos para la coordinación y la operación de la modalidad</w:t>
            </w:r>
            <w:r w:rsidRPr="00891076">
              <w:rPr>
                <w:rFonts w:ascii="Verdana" w:hAnsi="Verdana"/>
              </w:rPr>
              <w:br/>
            </w:r>
            <w:r w:rsidRPr="00891076">
              <w:rPr>
                <w:rFonts w:ascii="Verdana" w:hAnsi="Verdana"/>
              </w:rPr>
              <w:br/>
              <w:t>NOTA: Toda persona jurídica está obligada a tener representante legal, a llevar contabilidad de acuerdo con las normas aceptadas en Colombia, y a tener revisor fiscal, en los casos en que así lo define la ley. Por lo anterior, es responsabilidad del operador garantizar este talento humano con cargo o presupuesto propio.</w:t>
            </w:r>
          </w:p>
        </w:tc>
      </w:tr>
      <w:tr w:rsidR="00891076" w:rsidRPr="00891076" w14:paraId="05E79EA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E8CC9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FE614D" w14:textId="77777777" w:rsidR="00891076" w:rsidRPr="00891076" w:rsidRDefault="00891076" w:rsidP="00891076">
            <w:pPr>
              <w:jc w:val="both"/>
              <w:rPr>
                <w:rFonts w:ascii="Verdana" w:hAnsi="Verdana"/>
              </w:rPr>
            </w:pPr>
            <w:r w:rsidRPr="00891076">
              <w:rPr>
                <w:rFonts w:ascii="Verdana" w:hAnsi="Verdana"/>
              </w:rPr>
              <w:t>- Lineamiento Técnico de la Modalidad "Familias con Bienestar para la Paz" (ICBF, 2016).</w:t>
            </w:r>
            <w:r w:rsidRPr="00891076">
              <w:rPr>
                <w:rFonts w:ascii="Verdana" w:hAnsi="Verdana"/>
              </w:rPr>
              <w:br/>
              <w:t>- Manual Operativo de la Modalidad "Familias con Bienestar para la Paz" v4 (ICBF, 2018)</w:t>
            </w:r>
            <w:r w:rsidRPr="00891076">
              <w:rPr>
                <w:rFonts w:ascii="Verdana" w:hAnsi="Verdana"/>
              </w:rPr>
              <w:br/>
              <w:t>- Lineamientos Técnicos para la Inclusión y Atención de Familias (ICBF, 2007) LM1 MPM3.</w:t>
            </w:r>
            <w:r w:rsidRPr="00891076">
              <w:rPr>
                <w:rFonts w:ascii="Verdana" w:hAnsi="Verdana"/>
              </w:rPr>
              <w:br/>
              <w:t>- Guía para Programas de Desarrollo Familiar (ICBF, 2015) G1 MPM3.</w:t>
            </w:r>
            <w:r w:rsidRPr="00891076">
              <w:rPr>
                <w:rFonts w:ascii="Verdana" w:hAnsi="Verdana"/>
              </w:rPr>
              <w:br/>
              <w:t>- Estudio de costos Modalidad Familias con Bienestar para la Paz, realizado por la Dirección de Abastecimiento I-2017-064253-0101</w:t>
            </w:r>
            <w:r w:rsidRPr="00891076">
              <w:rPr>
                <w:rFonts w:ascii="Verdana" w:hAnsi="Verdana"/>
              </w:rPr>
              <w:br/>
              <w:t>- Módulo 1 Asumir nuestra Transformación</w:t>
            </w:r>
            <w:r w:rsidRPr="00891076">
              <w:rPr>
                <w:rFonts w:ascii="Verdana" w:hAnsi="Verdana"/>
              </w:rPr>
              <w:br/>
              <w:t>- Módulo 2 Reconciliación Familiar</w:t>
            </w:r>
            <w:r w:rsidRPr="00891076">
              <w:rPr>
                <w:rFonts w:ascii="Verdana" w:hAnsi="Verdana"/>
              </w:rPr>
              <w:br/>
              <w:t>- Módulo 3 Cuidar las Nuevas Generaciones</w:t>
            </w:r>
            <w:r w:rsidRPr="00891076">
              <w:rPr>
                <w:rFonts w:ascii="Verdana" w:hAnsi="Verdana"/>
              </w:rPr>
              <w:br/>
            </w:r>
            <w:r w:rsidRPr="00891076">
              <w:rPr>
                <w:rFonts w:ascii="Verdana" w:hAnsi="Verdana"/>
              </w:rPr>
              <w:lastRenderedPageBreak/>
              <w:t>- Módulo 4 Comer en Familia y Comunidad</w:t>
            </w:r>
            <w:r w:rsidRPr="00891076">
              <w:rPr>
                <w:rFonts w:ascii="Verdana" w:hAnsi="Verdana"/>
              </w:rPr>
              <w:br/>
              <w:t>- Módulo 5 Jugar en Familia</w:t>
            </w:r>
            <w:r w:rsidRPr="00891076">
              <w:rPr>
                <w:rFonts w:ascii="Verdana" w:hAnsi="Verdana"/>
              </w:rPr>
              <w:br/>
              <w:t>- Módulo 6 Acariciarnos en Familia</w:t>
            </w:r>
            <w:r w:rsidRPr="00891076">
              <w:rPr>
                <w:rFonts w:ascii="Verdana" w:hAnsi="Verdana"/>
              </w:rPr>
              <w:br/>
              <w:t>- Módulo 7 Crear Riqueza Familiar y Social</w:t>
            </w:r>
            <w:r w:rsidRPr="00891076">
              <w:rPr>
                <w:rFonts w:ascii="Verdana" w:hAnsi="Verdana"/>
              </w:rPr>
              <w:br/>
              <w:t>- Módulo 8 Cuidar la Vida</w:t>
            </w:r>
            <w:r w:rsidRPr="00891076">
              <w:rPr>
                <w:rFonts w:ascii="Verdana" w:hAnsi="Verdana"/>
              </w:rPr>
              <w:br/>
              <w:t>- Módulo 9 Cuidar lo Público</w:t>
            </w:r>
            <w:r w:rsidRPr="00891076">
              <w:rPr>
                <w:rFonts w:ascii="Verdana" w:hAnsi="Verdana"/>
              </w:rPr>
              <w:br/>
              <w:t>- Módulo 10 Proyectar Nuestro Futuro.</w:t>
            </w:r>
          </w:p>
        </w:tc>
      </w:tr>
      <w:tr w:rsidR="00891076" w:rsidRPr="00891076" w14:paraId="5520C9C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BDC0FD" w14:textId="77777777" w:rsidR="00891076" w:rsidRPr="00891076" w:rsidRDefault="00891076" w:rsidP="00891076">
            <w:pPr>
              <w:jc w:val="both"/>
              <w:rPr>
                <w:rFonts w:ascii="Verdana" w:hAnsi="Verdana"/>
              </w:rPr>
            </w:pPr>
            <w:r w:rsidRPr="00891076">
              <w:rPr>
                <w:rFonts w:ascii="Verdana" w:hAnsi="Verdana"/>
                <w:b/>
                <w:bCs/>
              </w:rPr>
              <w:lastRenderedPageBreak/>
              <w:t>MODALIDAD</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A1615C" w14:textId="77777777" w:rsidR="00891076" w:rsidRPr="00891076" w:rsidRDefault="00891076" w:rsidP="00891076">
            <w:pPr>
              <w:jc w:val="both"/>
              <w:rPr>
                <w:rFonts w:ascii="Verdana" w:hAnsi="Verdana"/>
              </w:rPr>
            </w:pPr>
            <w:r w:rsidRPr="00891076">
              <w:rPr>
                <w:rFonts w:ascii="Verdana" w:hAnsi="Verdana"/>
                <w:b/>
                <w:bCs/>
              </w:rPr>
              <w:t>UNIDADES DE APOYO Y FORTALECIMIENTO A FAMILIAS -UNAFA-</w:t>
            </w:r>
          </w:p>
        </w:tc>
      </w:tr>
      <w:tr w:rsidR="00891076" w:rsidRPr="00891076" w14:paraId="4CD0F814" w14:textId="77777777" w:rsidTr="00891076">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E9E2CF" w14:textId="77777777" w:rsidR="00891076" w:rsidRPr="00891076" w:rsidRDefault="00891076" w:rsidP="00891076">
            <w:pPr>
              <w:jc w:val="both"/>
              <w:rPr>
                <w:rFonts w:ascii="Verdana" w:hAnsi="Verdana"/>
              </w:rPr>
            </w:pPr>
            <w:r w:rsidRPr="00891076">
              <w:rPr>
                <w:rFonts w:ascii="Verdana" w:hAnsi="Verdana"/>
                <w:b/>
                <w:bCs/>
              </w:rPr>
              <w:br/>
              <w:t>GENERAL</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AF0147" w14:textId="77777777" w:rsidR="00891076" w:rsidRPr="00891076" w:rsidRDefault="00891076" w:rsidP="00891076">
            <w:pPr>
              <w:jc w:val="both"/>
              <w:rPr>
                <w:rFonts w:ascii="Verdana" w:hAnsi="Verdana"/>
              </w:rPr>
            </w:pPr>
            <w:r w:rsidRPr="00891076">
              <w:rPr>
                <w:rFonts w:ascii="Verdana" w:hAnsi="Verdana"/>
              </w:rPr>
              <w:t>Brindar atención a familias con niños, niñas y adolescentes con discapacidad mediante acciones de aprendizaje educación, de facilitación y de gestión de redes que promuevan procesos de desarrollo familiar e inclusión social.</w:t>
            </w:r>
          </w:p>
        </w:tc>
      </w:tr>
      <w:tr w:rsidR="00891076" w:rsidRPr="00891076" w14:paraId="60F89AF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C9F7B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305F1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BD3073" w14:textId="77777777" w:rsidR="00891076" w:rsidRPr="00891076" w:rsidRDefault="00891076" w:rsidP="00891076">
            <w:pPr>
              <w:jc w:val="both"/>
              <w:rPr>
                <w:rFonts w:ascii="Verdana" w:hAnsi="Verdana"/>
              </w:rPr>
            </w:pPr>
            <w:r w:rsidRPr="00891076">
              <w:rPr>
                <w:rFonts w:ascii="Verdana" w:hAnsi="Verdana"/>
              </w:rPr>
              <w:t>- Desarrollar procesos de formación con las familias con niños, niñas y adolescentes con discapacidad a través del intercambio de saberes y conocimientos que contribuyan al fortalecimiento de los vínculos de cuidado y al mejoramiento de la convivencia familiar.</w:t>
            </w:r>
            <w:r w:rsidRPr="00891076">
              <w:rPr>
                <w:rFonts w:ascii="Verdana" w:hAnsi="Verdana"/>
              </w:rPr>
              <w:br/>
              <w:t>- Crear con las familias de niños, niñas y adolescentes con discapacidad, escenarios comunicacionales y relaciónales que conlleven a la re-significación de las interacciones y a la conformación de redes de apoyo familiar, social y comunitario.</w:t>
            </w:r>
            <w:r w:rsidRPr="00891076">
              <w:rPr>
                <w:rFonts w:ascii="Verdana" w:hAnsi="Verdana"/>
              </w:rPr>
              <w:br/>
              <w:t>- Promover con las familias habilidades y capacidades para facilitar su vinculación a la red de servicios locales y diferenciales necesarios para su bienestar y la garantía de derechos de todos sus integrantes.</w:t>
            </w:r>
            <w:r w:rsidRPr="00891076">
              <w:rPr>
                <w:rFonts w:ascii="Verdana" w:hAnsi="Verdana"/>
              </w:rPr>
              <w:br/>
              <w:t xml:space="preserve">- Fomentar la participación de las familias con niños, niñas y adolescentes con discapacidad, en las instancias de participación territorial y local, a fin de que estas puedan incidir sobre acciones intersectoriales tendientes al goce </w:t>
            </w:r>
            <w:r w:rsidRPr="00891076">
              <w:rPr>
                <w:rFonts w:ascii="Verdana" w:hAnsi="Verdana"/>
              </w:rPr>
              <w:lastRenderedPageBreak/>
              <w:t>efectivo de los derechos de las personas con discapacidad y sus familias. - - Promover el desarrollo autónomo de las familias con niños, niñas y adolescentes con discapacidad a través de acciones que reafirmen sus habilidades en procura de la productividad y la sostenibilidad.</w:t>
            </w:r>
            <w:r w:rsidRPr="00891076">
              <w:rPr>
                <w:rFonts w:ascii="Verdana" w:hAnsi="Verdana"/>
              </w:rPr>
              <w:br/>
              <w:t>- Articular y gestionar acciones con representantes institucionales que contribuyan a la garantía de derechos.</w:t>
            </w:r>
          </w:p>
        </w:tc>
      </w:tr>
      <w:tr w:rsidR="00891076" w:rsidRPr="00891076" w14:paraId="189A917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5E0B37" w14:textId="77777777" w:rsidR="00891076" w:rsidRPr="00891076" w:rsidRDefault="00891076" w:rsidP="00891076">
            <w:pPr>
              <w:jc w:val="both"/>
              <w:rPr>
                <w:rFonts w:ascii="Verdana" w:hAnsi="Verdana"/>
              </w:rPr>
            </w:pPr>
            <w:r w:rsidRPr="00891076">
              <w:rPr>
                <w:rFonts w:ascii="Verdana" w:hAnsi="Verdana"/>
                <w:b/>
                <w:bCs/>
              </w:rPr>
              <w:lastRenderedPageBreak/>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E0FEC4" w14:textId="77777777" w:rsidR="00891076" w:rsidRPr="00891076" w:rsidRDefault="00891076" w:rsidP="00891076">
            <w:pPr>
              <w:jc w:val="both"/>
              <w:rPr>
                <w:rFonts w:ascii="Verdana" w:hAnsi="Verdana"/>
              </w:rPr>
            </w:pPr>
            <w:r w:rsidRPr="00891076">
              <w:rPr>
                <w:rFonts w:ascii="Verdana" w:hAnsi="Verdana"/>
              </w:rPr>
              <w:t>Familias cuyos niños, niñas y adolescentes con discapacidad estén o hayan estado en hogar gestor, que habiendo estado vinculados a un proceso administrativo de restablecimiento de derechos fueron reintegrados a su medio familiar y/o familias con niños, niñas y adolescentes con discapacidad en situación de pobreza y vulnerabilidad conforme a la clasificación del SISBEN III.</w:t>
            </w:r>
          </w:p>
        </w:tc>
      </w:tr>
      <w:tr w:rsidR="00891076" w:rsidRPr="00891076" w14:paraId="581ECA9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CBBAE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CF0C7C" w14:textId="77777777" w:rsidR="00891076" w:rsidRPr="00891076" w:rsidRDefault="00891076" w:rsidP="00891076">
            <w:pPr>
              <w:jc w:val="both"/>
              <w:rPr>
                <w:rFonts w:ascii="Verdana" w:hAnsi="Verdana"/>
              </w:rPr>
            </w:pPr>
            <w:r w:rsidRPr="00891076">
              <w:rPr>
                <w:rFonts w:ascii="Verdana" w:hAnsi="Verdana"/>
              </w:rPr>
              <w:t>La Modalidad Unidades de Apoyo y Fortalecimiento a Familias - UNAFA forma parte del Sub proyecto Familias para La Paz, Proyecto Apoyo Formativo a La Familia para ser Garante de Derechos a Nivel Nacional.</w:t>
            </w:r>
            <w:r w:rsidRPr="00891076">
              <w:rPr>
                <w:rFonts w:ascii="Verdana" w:hAnsi="Verdana"/>
              </w:rPr>
              <w:br/>
            </w:r>
            <w:r w:rsidRPr="00891076">
              <w:rPr>
                <w:rFonts w:ascii="Verdana" w:hAnsi="Verdana"/>
              </w:rPr>
              <w:br/>
              <w:t>Propone un proceso de mejoramiento familiar que se fundamenta en los Lineamientos Técnicos para la Inclusión y Atención de Familias (ICBF, 2007), a través del desarrollo de tres componentes: i) Fortalecimiento de la Dinámica Familiar, ii) Participación Social e incidencia en la Política Pública de Discapacidad y iii) Autogestión para el mejoramiento y sostenibilidad de la economía familiar; componente enmarcados en los enfoques de familia, diferencial desde la discapacidad y de capacidades y contempla tres etapas así: Preparación, Atención a las familias y Cierre del proceso.</w:t>
            </w:r>
            <w:r w:rsidRPr="00891076">
              <w:rPr>
                <w:rFonts w:ascii="Verdana" w:hAnsi="Verdana"/>
              </w:rPr>
              <w:br/>
            </w:r>
            <w:r w:rsidRPr="00891076">
              <w:rPr>
                <w:rFonts w:ascii="Verdana" w:hAnsi="Verdana"/>
              </w:rPr>
              <w:br/>
            </w:r>
            <w:r w:rsidRPr="00891076">
              <w:rPr>
                <w:rFonts w:ascii="Verdana" w:hAnsi="Verdana"/>
                <w:b/>
                <w:bCs/>
              </w:rPr>
              <w:t>Etapa de Preparación:</w:t>
            </w:r>
            <w:r w:rsidRPr="00891076">
              <w:rPr>
                <w:rFonts w:ascii="Verdana" w:hAnsi="Verdana"/>
              </w:rPr>
              <w:t> (El tiempo estimado es de aproximadamente dos (2) meses, una vez suscrito el contrato)</w:t>
            </w:r>
            <w:r w:rsidRPr="00891076">
              <w:rPr>
                <w:rFonts w:ascii="Verdana" w:hAnsi="Verdana"/>
              </w:rPr>
              <w:br/>
            </w:r>
            <w:r w:rsidRPr="00891076">
              <w:rPr>
                <w:rFonts w:ascii="Verdana" w:hAnsi="Verdana"/>
              </w:rPr>
              <w:br/>
              <w:t xml:space="preserve">Durante esta etapa se define el plan general para la operación de la modalidad; se realiza reunión inicial entre el operador y la Dirección de Familias y </w:t>
            </w:r>
            <w:r w:rsidRPr="00891076">
              <w:rPr>
                <w:rFonts w:ascii="Verdana" w:hAnsi="Verdana"/>
              </w:rPr>
              <w:lastRenderedPageBreak/>
              <w:t>Comunidades para coordinar aspectos relacionados con la implementación; se selecciona, contrata y capacita el talento humano requerido e igualmente el operador desarrolla actividades de articulación y coordinación con los niveles regionales y zonales del ICBF, de tal manera que se garantice la ejecución de la Modalidad, de conformidad con los parámetros y los estándares de calidad definidos por el ICBF. Así, también el operador debe registrar la información de las familias vinculadas en el formato de seguimiento mensual que se reporta a la dirección de familias y en caso de que sea necesario cambiar familias después de ser vinculadas, debe informar, de manera inmediata, al enlace regional, quien previa coordinación con el supervisor del contrato, procederá a suministrar, los datos de la(s) nueva(s) familia(s) a vincular. Los datos de las nuevas familias se entregan dentro de los tres días hábiles siguientes a la fecha de recibido el reporte. En estos casos es responsabilidad del operador realizar con la familia que se vincula, las actividades adelantadas hasta la fecha e igualmente definir en el plan de intervención metas alcanzables conforme al tiempo pendiente para finalizar la ejecución.</w:t>
            </w:r>
            <w:r w:rsidRPr="00891076">
              <w:rPr>
                <w:rFonts w:ascii="Verdana" w:hAnsi="Verdana"/>
              </w:rPr>
              <w:br/>
            </w:r>
            <w:r w:rsidRPr="00891076">
              <w:rPr>
                <w:rFonts w:ascii="Verdana" w:hAnsi="Verdana"/>
              </w:rPr>
              <w:br/>
            </w:r>
            <w:r w:rsidRPr="00891076">
              <w:rPr>
                <w:rFonts w:ascii="Verdana" w:hAnsi="Verdana"/>
                <w:b/>
                <w:bCs/>
              </w:rPr>
              <w:t>Etapa de intervención con las familias</w:t>
            </w:r>
            <w:r w:rsidRPr="00891076">
              <w:rPr>
                <w:rFonts w:ascii="Verdana" w:hAnsi="Verdana"/>
              </w:rPr>
              <w:t>: La etapa de intervención se concreta mediante la elaboración conjunta del plan de intervención que incluye entre sus principales actividades: Visitas de Intervención Familiar, Encuentros Familiares, Reuniones de Gestión Interinstitucional; visitas de seguimiento y visitas- encuentros para las zonas definidas por esta modalidad como rural dispersa.</w:t>
            </w:r>
            <w:r w:rsidRPr="00891076">
              <w:rPr>
                <w:rFonts w:ascii="Verdana" w:hAnsi="Verdana"/>
              </w:rPr>
              <w:br/>
            </w:r>
            <w:r w:rsidRPr="00891076">
              <w:rPr>
                <w:rFonts w:ascii="Verdana" w:hAnsi="Verdana"/>
              </w:rPr>
              <w:br/>
            </w:r>
            <w:r w:rsidRPr="00891076">
              <w:rPr>
                <w:rFonts w:ascii="Verdana" w:hAnsi="Verdana"/>
                <w:b/>
                <w:bCs/>
              </w:rPr>
              <w:t>Etapa de cierre del proceso</w:t>
            </w:r>
            <w:r w:rsidRPr="00891076">
              <w:rPr>
                <w:rFonts w:ascii="Verdana" w:hAnsi="Verdana"/>
              </w:rPr>
              <w:t>: Evaluación y Cierre del proceso. Esta etapa incluye un encuentro de cierres con las familias y un encuentro de cierre con los centros zonales.</w:t>
            </w:r>
          </w:p>
        </w:tc>
      </w:tr>
      <w:tr w:rsidR="00891076" w:rsidRPr="00891076" w14:paraId="6D304938" w14:textId="77777777" w:rsidTr="00891076">
        <w:trPr>
          <w:tblCellSpacing w:w="15" w:type="dxa"/>
        </w:trPr>
        <w:tc>
          <w:tcPr>
            <w:tcW w:w="1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4EB8A8" w14:textId="77777777" w:rsidR="00891076" w:rsidRPr="00891076" w:rsidRDefault="00891076" w:rsidP="00891076">
            <w:pPr>
              <w:jc w:val="both"/>
              <w:rPr>
                <w:rFonts w:ascii="Verdana" w:hAnsi="Verdana"/>
              </w:rPr>
            </w:pPr>
            <w:r w:rsidRPr="00891076">
              <w:rPr>
                <w:rFonts w:ascii="Verdana" w:hAnsi="Verdana"/>
                <w:b/>
                <w:bCs/>
              </w:rPr>
              <w:lastRenderedPageBreak/>
              <w:t>TIEMPO DE</w:t>
            </w:r>
            <w:r w:rsidRPr="00891076">
              <w:rPr>
                <w:rFonts w:ascii="Verdana" w:hAnsi="Verdana"/>
                <w:b/>
                <w:bCs/>
              </w:rPr>
              <w:br/>
              <w:t>FUNCIONAMIENTO</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0EC88A" w14:textId="77777777" w:rsidR="00891076" w:rsidRPr="00891076" w:rsidRDefault="00891076" w:rsidP="00891076">
            <w:pPr>
              <w:jc w:val="both"/>
              <w:rPr>
                <w:rFonts w:ascii="Verdana" w:hAnsi="Verdana"/>
              </w:rPr>
            </w:pPr>
            <w:r w:rsidRPr="00891076">
              <w:rPr>
                <w:rFonts w:ascii="Verdana" w:hAnsi="Verdana"/>
              </w:rPr>
              <w:t>10 meses</w:t>
            </w:r>
          </w:p>
        </w:tc>
      </w:tr>
      <w:tr w:rsidR="00891076" w:rsidRPr="00891076" w14:paraId="239D752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75E98B" w14:textId="77777777" w:rsidR="00891076" w:rsidRPr="00891076" w:rsidRDefault="00891076" w:rsidP="00891076">
            <w:pPr>
              <w:jc w:val="both"/>
              <w:rPr>
                <w:rFonts w:ascii="Verdana" w:hAnsi="Verdana"/>
              </w:rPr>
            </w:pPr>
            <w:r w:rsidRPr="00891076">
              <w:rPr>
                <w:rFonts w:ascii="Verdana" w:hAnsi="Verdana"/>
                <w:b/>
                <w:bCs/>
              </w:rPr>
              <w:t>PARAMETROS</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8D719A" w14:textId="77777777" w:rsidR="00891076" w:rsidRPr="00891076" w:rsidRDefault="00891076" w:rsidP="00891076">
            <w:pPr>
              <w:jc w:val="both"/>
              <w:rPr>
                <w:rFonts w:ascii="Verdana" w:hAnsi="Verdana"/>
              </w:rPr>
            </w:pPr>
            <w:r w:rsidRPr="00891076">
              <w:rPr>
                <w:rFonts w:ascii="Verdana" w:hAnsi="Verdana"/>
                <w:b/>
                <w:bCs/>
              </w:rPr>
              <w:t>ROTACION</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4C27BE" w14:textId="77777777" w:rsidR="00891076" w:rsidRPr="00891076" w:rsidRDefault="00891076" w:rsidP="00891076">
            <w:pPr>
              <w:jc w:val="both"/>
              <w:rPr>
                <w:rFonts w:ascii="Verdana" w:hAnsi="Verdana"/>
              </w:rPr>
            </w:pPr>
            <w:r w:rsidRPr="00891076">
              <w:rPr>
                <w:rFonts w:ascii="Verdana" w:hAnsi="Verdana"/>
              </w:rPr>
              <w:t>No Aplica.</w:t>
            </w:r>
          </w:p>
        </w:tc>
      </w:tr>
      <w:tr w:rsidR="00891076" w:rsidRPr="00891076" w14:paraId="2D280166" w14:textId="77777777" w:rsidTr="00891076">
        <w:trPr>
          <w:tblCellSpacing w:w="15" w:type="dxa"/>
        </w:trPr>
        <w:tc>
          <w:tcPr>
            <w:tcW w:w="1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A4E7F5" w14:textId="77777777" w:rsidR="00891076" w:rsidRPr="00891076" w:rsidRDefault="00891076" w:rsidP="00891076">
            <w:pPr>
              <w:jc w:val="both"/>
              <w:rPr>
                <w:rFonts w:ascii="Verdana" w:hAnsi="Verdana"/>
              </w:rPr>
            </w:pPr>
            <w:r w:rsidRPr="00891076">
              <w:rPr>
                <w:rFonts w:ascii="Verdana" w:hAnsi="Verdana"/>
                <w:b/>
                <w:bCs/>
              </w:rPr>
              <w:t>BIENESTARINA</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638D13" w14:textId="77777777" w:rsidR="00891076" w:rsidRPr="00891076" w:rsidRDefault="00891076" w:rsidP="00891076">
            <w:pPr>
              <w:jc w:val="both"/>
              <w:rPr>
                <w:rFonts w:ascii="Verdana" w:hAnsi="Verdana"/>
              </w:rPr>
            </w:pPr>
            <w:r w:rsidRPr="00891076">
              <w:rPr>
                <w:rFonts w:ascii="Verdana" w:hAnsi="Verdana"/>
              </w:rPr>
              <w:t>No Aplica.</w:t>
            </w:r>
          </w:p>
        </w:tc>
      </w:tr>
      <w:tr w:rsidR="00891076" w:rsidRPr="00891076" w14:paraId="56E1D10F" w14:textId="77777777" w:rsidTr="00891076">
        <w:trPr>
          <w:tblCellSpacing w:w="15" w:type="dxa"/>
        </w:trPr>
        <w:tc>
          <w:tcPr>
            <w:tcW w:w="1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CA6451" w14:textId="77777777" w:rsidR="00891076" w:rsidRPr="00891076" w:rsidRDefault="00891076" w:rsidP="00891076">
            <w:pPr>
              <w:jc w:val="both"/>
              <w:rPr>
                <w:rFonts w:ascii="Verdana" w:hAnsi="Verdana"/>
              </w:rPr>
            </w:pPr>
            <w:r w:rsidRPr="00891076">
              <w:rPr>
                <w:rFonts w:ascii="Verdana" w:hAnsi="Verdana"/>
                <w:b/>
                <w:bCs/>
              </w:rPr>
              <w:lastRenderedPageBreak/>
              <w:t>COSTO</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777574" w14:textId="77777777" w:rsidR="00891076" w:rsidRPr="00891076" w:rsidRDefault="00891076" w:rsidP="00891076">
            <w:pPr>
              <w:jc w:val="both"/>
              <w:rPr>
                <w:rFonts w:ascii="Verdana" w:hAnsi="Verdana"/>
              </w:rPr>
            </w:pPr>
            <w:r w:rsidRPr="00891076">
              <w:rPr>
                <w:rFonts w:ascii="Verdana" w:hAnsi="Verdana"/>
              </w:rPr>
              <w:t>Costo Familia/ mes $ 163.987,4</w:t>
            </w:r>
            <w:r w:rsidRPr="00891076">
              <w:rPr>
                <w:rFonts w:ascii="Verdana" w:hAnsi="Verdana"/>
              </w:rPr>
              <w:br/>
              <w:t>Costo Familia/año $ 1.639.874</w:t>
            </w:r>
          </w:p>
        </w:tc>
      </w:tr>
      <w:tr w:rsidR="00891076" w:rsidRPr="00891076" w14:paraId="5EFEFAD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1E183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9317A6" w14:textId="00E92016" w:rsidR="00891076" w:rsidRPr="00891076" w:rsidRDefault="00891076" w:rsidP="00891076">
            <w:pPr>
              <w:jc w:val="both"/>
              <w:rPr>
                <w:rFonts w:ascii="Verdana" w:hAnsi="Verdana"/>
              </w:rPr>
            </w:pPr>
            <w:r w:rsidRPr="00891076">
              <w:rPr>
                <w:rFonts w:ascii="Verdana" w:hAnsi="Verdana"/>
              </w:rPr>
              <w:t>El programa UNAFA, surge como una modalidad de atención en cumplimiento de la Sentencia T-</w:t>
            </w:r>
            <w:r w:rsidRPr="00B04DDE">
              <w:rPr>
                <w:rFonts w:ascii="Verdana" w:hAnsi="Verdana"/>
              </w:rPr>
              <w:t>608</w:t>
            </w:r>
            <w:r w:rsidRPr="00891076">
              <w:rPr>
                <w:rFonts w:ascii="Verdana" w:hAnsi="Verdana"/>
              </w:rPr>
              <w:t> de 2007 como una de las respuestas del ICBF a los diferentes compromisos asumidos por el Estado Colombiano a nivel nacional e internacional.</w:t>
            </w:r>
            <w:r w:rsidRPr="00891076">
              <w:rPr>
                <w:rFonts w:ascii="Verdana" w:hAnsi="Verdana"/>
              </w:rPr>
              <w:br/>
            </w:r>
            <w:r w:rsidRPr="00891076">
              <w:rPr>
                <w:rFonts w:ascii="Verdana" w:hAnsi="Verdana"/>
              </w:rPr>
              <w:br/>
              <w:t>Otras normas que son parte del referente técnico de la modalidad son:</w:t>
            </w:r>
            <w:r w:rsidRPr="00891076">
              <w:rPr>
                <w:rFonts w:ascii="Verdana" w:hAnsi="Verdana"/>
              </w:rPr>
              <w:br/>
            </w:r>
            <w:r w:rsidRPr="00891076">
              <w:rPr>
                <w:rFonts w:ascii="Verdana" w:hAnsi="Verdana"/>
              </w:rPr>
              <w:br/>
              <w:t>--El Auto 006 de 2009 de la Corte Constitucional que prioriza acciones para la garantía de derechos de las familias en situación de desplazamiento y con niñas, niños y adolescentes con discapacidad, lo cual es retomado más recientemente por la ley de víctimas y restitución de tierras 1448 de 2011 y sus decretos reglamentarios </w:t>
            </w:r>
            <w:r w:rsidRPr="00B04DDE">
              <w:rPr>
                <w:rFonts w:ascii="Verdana" w:hAnsi="Verdana"/>
              </w:rPr>
              <w:t>4800</w:t>
            </w:r>
            <w:r w:rsidRPr="00891076">
              <w:rPr>
                <w:rFonts w:ascii="Verdana" w:hAnsi="Verdana"/>
              </w:rPr>
              <w:t> y </w:t>
            </w:r>
            <w:r w:rsidRPr="00B04DDE">
              <w:rPr>
                <w:rFonts w:ascii="Verdana" w:hAnsi="Verdana"/>
              </w:rPr>
              <w:t>4829</w:t>
            </w:r>
            <w:r w:rsidRPr="00891076">
              <w:rPr>
                <w:rFonts w:ascii="Verdana" w:hAnsi="Verdana"/>
              </w:rPr>
              <w:t> de 2011, que establece medidas de atención, asistencia y reparación a las víctimas.</w:t>
            </w:r>
            <w:r w:rsidRPr="00891076">
              <w:rPr>
                <w:rFonts w:ascii="Verdana" w:hAnsi="Verdana"/>
              </w:rPr>
              <w:br/>
              <w:t>- En el Conpes Social 166 del 09 de diciembre de 2013 que se constituye en la Política Pública Nacional de Discapacidad e Inclusión Social, el programa UNAFA, hoy UNAFAD se constituye en compromiso del ICBF para atender y promover la inclusión de familias de personas con discapacidad en situación de vulnerabilidad.</w:t>
            </w:r>
            <w:r w:rsidRPr="00891076">
              <w:rPr>
                <w:rFonts w:ascii="Verdana" w:hAnsi="Verdana"/>
              </w:rPr>
              <w:br/>
              <w:t>- Ley </w:t>
            </w:r>
            <w:r w:rsidRPr="00B04DDE">
              <w:rPr>
                <w:rFonts w:ascii="Verdana" w:hAnsi="Verdana"/>
              </w:rPr>
              <w:t>1361</w:t>
            </w:r>
            <w:r w:rsidRPr="00891076">
              <w:rPr>
                <w:rFonts w:ascii="Verdana" w:hAnsi="Verdana"/>
              </w:rPr>
              <w:t> de 2009</w:t>
            </w:r>
            <w:r w:rsidRPr="00B04DDE">
              <w:rPr>
                <w:rFonts w:ascii="Verdana" w:hAnsi="Verdana"/>
                <w:b/>
                <w:bCs/>
                <w:vertAlign w:val="superscript"/>
              </w:rPr>
              <w:t>(3)</w:t>
            </w:r>
            <w:r w:rsidRPr="00891076">
              <w:rPr>
                <w:rFonts w:ascii="Verdana" w:hAnsi="Verdana"/>
              </w:rPr>
              <w:t>, Ley de Protección Integral de la familia que pretende establecer y garantizar el desarrollo integral de la familia y establece disposiciones necesarias para la elaboración de la política pública para la familia.</w:t>
            </w:r>
            <w:r w:rsidRPr="00891076">
              <w:rPr>
                <w:rFonts w:ascii="Verdana" w:hAnsi="Verdana"/>
              </w:rPr>
              <w:br/>
              <w:t>- La Convención de Naciones Unidas sobre los derechos de las personas con discapacidad, ratificada por Colombia mediante la ley </w:t>
            </w:r>
            <w:r w:rsidRPr="00B04DDE">
              <w:rPr>
                <w:rFonts w:ascii="Verdana" w:hAnsi="Verdana"/>
              </w:rPr>
              <w:t>1346</w:t>
            </w:r>
            <w:r w:rsidRPr="00891076">
              <w:rPr>
                <w:rFonts w:ascii="Verdana" w:hAnsi="Verdana"/>
              </w:rPr>
              <w:t> de 2009.</w:t>
            </w:r>
            <w:r w:rsidRPr="00891076">
              <w:rPr>
                <w:rFonts w:ascii="Verdana" w:hAnsi="Verdana"/>
              </w:rPr>
              <w:br/>
              <w:t>- La ley estatutaria </w:t>
            </w:r>
            <w:r w:rsidRPr="00B04DDE">
              <w:rPr>
                <w:rFonts w:ascii="Verdana" w:hAnsi="Verdana"/>
              </w:rPr>
              <w:t>1618</w:t>
            </w:r>
            <w:r w:rsidRPr="00891076">
              <w:rPr>
                <w:rFonts w:ascii="Verdana" w:hAnsi="Verdana"/>
              </w:rPr>
              <w:t> de 2013 que establece las disposiciones para garantizar el pleno ejercicio de los derechos de las personas con discapacidad.</w:t>
            </w:r>
            <w:r w:rsidRPr="00891076">
              <w:rPr>
                <w:rFonts w:ascii="Verdana" w:hAnsi="Verdana"/>
              </w:rPr>
              <w:br/>
              <w:t>- La Ley </w:t>
            </w:r>
            <w:r w:rsidRPr="00B04DDE">
              <w:rPr>
                <w:rFonts w:ascii="Verdana" w:hAnsi="Verdana"/>
              </w:rPr>
              <w:t>1098</w:t>
            </w:r>
            <w:r w:rsidRPr="00891076">
              <w:rPr>
                <w:rFonts w:ascii="Verdana" w:hAnsi="Verdana"/>
              </w:rPr>
              <w:t> de 2006, Código de infancia y adolescencia.</w:t>
            </w:r>
          </w:p>
        </w:tc>
      </w:tr>
      <w:tr w:rsidR="00891076" w:rsidRPr="00891076" w14:paraId="1D8A964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EA0B8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C8484E" w14:textId="77777777" w:rsidR="00891076" w:rsidRPr="00891076" w:rsidRDefault="00891076" w:rsidP="00891076">
            <w:pPr>
              <w:jc w:val="both"/>
              <w:rPr>
                <w:rFonts w:ascii="Verdana" w:hAnsi="Verdana"/>
              </w:rPr>
            </w:pPr>
            <w:r w:rsidRPr="00891076">
              <w:rPr>
                <w:rFonts w:ascii="Verdana" w:hAnsi="Verdana"/>
              </w:rPr>
              <w:lastRenderedPageBreak/>
              <w:t>Los principales componentes de costos de la modalidad Unidades de Apoyo y Fortalecimiento a Familias-UNAFA son:</w:t>
            </w:r>
            <w:r w:rsidRPr="00891076">
              <w:rPr>
                <w:rFonts w:ascii="Verdana" w:hAnsi="Verdana"/>
              </w:rPr>
              <w:br/>
            </w:r>
            <w:r w:rsidRPr="00891076">
              <w:rPr>
                <w:rFonts w:ascii="Verdana" w:hAnsi="Verdana"/>
              </w:rPr>
              <w:br/>
            </w:r>
            <w:r w:rsidRPr="00891076">
              <w:rPr>
                <w:rFonts w:ascii="Verdana" w:hAnsi="Verdana"/>
              </w:rPr>
              <w:lastRenderedPageBreak/>
              <w:t>Contratación de talento humano para la operación de la modalidad conforme a los perfiles y cantidades establecidos por el ICBF. (Toda persona jurídica está obligada a tener representante legal, a llevar contabilidad de acuerdo con las normas aceptadas en Colombia, y a tener revisor fiscal, en los casos en que así lo define la ley. Por lo anterior, es responsabilidad de operador garantizar este talento humano con cargo a presupuesto propio.</w:t>
            </w:r>
            <w:r w:rsidRPr="00891076">
              <w:rPr>
                <w:rFonts w:ascii="Verdana" w:hAnsi="Verdana"/>
              </w:rPr>
              <w:br/>
              <w:t>Reconocimiento de gastos de viaje y transporte para la realización de las actividades a desarrollar en el marco de la ejecución de la modalidad UNAFA.</w:t>
            </w:r>
            <w:r w:rsidRPr="00891076">
              <w:rPr>
                <w:rFonts w:ascii="Verdana" w:hAnsi="Verdana"/>
              </w:rPr>
              <w:br/>
              <w:t>Reconocimiento de los gastos de traslado de hasta dos integrantes de las familias a algunos encuentros y eventos convocados desde la modalidad.</w:t>
            </w:r>
            <w:r w:rsidRPr="00891076">
              <w:rPr>
                <w:rFonts w:ascii="Verdana" w:hAnsi="Verdana"/>
              </w:rPr>
              <w:br/>
              <w:t>Adquisición de los elementos de dotación para el talento humano que desarrollará el trabajo directo con las familias, (Chaleco y carnet) con las especificaciones del Manual de Imagen Corporativa en tamaño, material y diseño, conforme indicaciones del ICBF.</w:t>
            </w:r>
            <w:r w:rsidRPr="00891076">
              <w:rPr>
                <w:rFonts w:ascii="Verdana" w:hAnsi="Verdana"/>
              </w:rPr>
              <w:br/>
              <w:t>Reconocimiento de viáticos y gastos de viaje de los recorridos requeridos para el cubrimiento de los municipios definidos por el ICBF como zona rural dispersa.</w:t>
            </w:r>
            <w:r w:rsidRPr="00891076">
              <w:rPr>
                <w:rFonts w:ascii="Verdana" w:hAnsi="Verdana"/>
              </w:rPr>
              <w:br/>
              <w:t>Gastos administrativos para la coordinación y la operación de la modalidad, en ningún caso pueden ser superiores al 18.59% del valor total del contrato.</w:t>
            </w:r>
            <w:r w:rsidRPr="00891076">
              <w:rPr>
                <w:rFonts w:ascii="Verdana" w:hAnsi="Verdana"/>
              </w:rPr>
              <w:br/>
              <w:t>El Operador toma las medidas pertinentes para facilitará su recurso humano, la asistencia a los Grupos de Estudio de Trabajo, mediante convocatorias presenciales, estrategias virtuales, video conferencias o las demás que consideren; entre sus acciones puede incluir la coordinación con el nivel nacional, regional o zonal del ICBF para acceder a herramientas virtuales.</w:t>
            </w:r>
            <w:r w:rsidRPr="00891076">
              <w:rPr>
                <w:rFonts w:ascii="Verdana" w:hAnsi="Verdana"/>
              </w:rPr>
              <w:br/>
            </w:r>
            <w:r w:rsidRPr="00891076">
              <w:rPr>
                <w:rFonts w:ascii="Verdana" w:hAnsi="Verdana"/>
              </w:rPr>
              <w:br/>
              <w:t>NOTA: Toda persona jurídica está obligada a tener representante legal, a llevar contabilidad de acuerdo con las normas aceptadas en Colombia, y a tener revisor fiscal, en los casos en que así lo define la ley. Por lo anterior, es responsabilidad del operador garantizar este talento humano con cargo a presupuesto propio.</w:t>
            </w:r>
          </w:p>
        </w:tc>
      </w:tr>
      <w:tr w:rsidR="00891076" w:rsidRPr="00891076" w14:paraId="7148530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B4EA2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86CBE0" w14:textId="0F888389" w:rsidR="00891076" w:rsidRPr="00891076" w:rsidRDefault="00891076" w:rsidP="00891076">
            <w:pPr>
              <w:jc w:val="both"/>
              <w:rPr>
                <w:rFonts w:ascii="Verdana" w:hAnsi="Verdana"/>
              </w:rPr>
            </w:pPr>
            <w:r w:rsidRPr="00891076">
              <w:rPr>
                <w:rFonts w:ascii="Verdana" w:hAnsi="Verdana"/>
              </w:rPr>
              <w:lastRenderedPageBreak/>
              <w:t>- Lineamientos Técnicos para la Inclusión y Atención de Familias, Resolución </w:t>
            </w:r>
            <w:r w:rsidRPr="00B04DDE">
              <w:rPr>
                <w:rFonts w:ascii="Verdana" w:hAnsi="Verdana"/>
              </w:rPr>
              <w:t>2366</w:t>
            </w:r>
            <w:r w:rsidRPr="00891076">
              <w:rPr>
                <w:rFonts w:ascii="Verdana" w:hAnsi="Verdana"/>
              </w:rPr>
              <w:t> de 2007 - LM1 MPM3</w:t>
            </w:r>
            <w:r w:rsidRPr="00891076">
              <w:rPr>
                <w:rFonts w:ascii="Verdana" w:hAnsi="Verdana"/>
              </w:rPr>
              <w:br/>
              <w:t xml:space="preserve">- Lineamiento Técnico y Manual Operativo "Unidades de </w:t>
            </w:r>
            <w:r w:rsidRPr="00891076">
              <w:rPr>
                <w:rFonts w:ascii="Verdana" w:hAnsi="Verdana"/>
              </w:rPr>
              <w:lastRenderedPageBreak/>
              <w:t>apoyo y fortalecimiento a las familias-UNAFA"</w:t>
            </w:r>
            <w:r w:rsidRPr="00891076">
              <w:rPr>
                <w:rFonts w:ascii="Verdana" w:hAnsi="Verdana"/>
              </w:rPr>
              <w:br/>
              <w:t>- Guía para Programas de Desarrollo Familiar (ICBF, 2015) -G1 MPM3.</w:t>
            </w:r>
            <w:r w:rsidRPr="00891076">
              <w:rPr>
                <w:rFonts w:ascii="Verdana" w:hAnsi="Verdana"/>
              </w:rPr>
              <w:br/>
              <w:t>- Estudio de costos Modalidad Unidades de Apoyo y Fortalecimiento a Familias -UNAFA- realizado por la Dirección de Abastecimiento 1-2017-113954-0101</w:t>
            </w:r>
            <w:r w:rsidRPr="00891076">
              <w:rPr>
                <w:rFonts w:ascii="Verdana" w:hAnsi="Verdana"/>
              </w:rPr>
              <w:br/>
              <w:t>- Módulo 1 Asumir nuestra Transformación</w:t>
            </w:r>
            <w:r w:rsidRPr="00891076">
              <w:rPr>
                <w:rFonts w:ascii="Verdana" w:hAnsi="Verdana"/>
              </w:rPr>
              <w:br/>
              <w:t>- Módulo 2 Reconciliación Familiar</w:t>
            </w:r>
            <w:r w:rsidRPr="00891076">
              <w:rPr>
                <w:rFonts w:ascii="Verdana" w:hAnsi="Verdana"/>
              </w:rPr>
              <w:br/>
              <w:t>- Módulo 3 Cuidar las Nuevas Generaciones</w:t>
            </w:r>
            <w:r w:rsidRPr="00891076">
              <w:rPr>
                <w:rFonts w:ascii="Verdana" w:hAnsi="Verdana"/>
              </w:rPr>
              <w:br/>
              <w:t>- Módulo 4 Comer en Familia y Comunidad</w:t>
            </w:r>
            <w:r w:rsidRPr="00891076">
              <w:rPr>
                <w:rFonts w:ascii="Verdana" w:hAnsi="Verdana"/>
              </w:rPr>
              <w:br/>
              <w:t>- Módulo 5 Jugar en Familia</w:t>
            </w:r>
            <w:r w:rsidRPr="00891076">
              <w:rPr>
                <w:rFonts w:ascii="Verdana" w:hAnsi="Verdana"/>
              </w:rPr>
              <w:br/>
              <w:t>- Módulo 6 Acariciarnos en Familia</w:t>
            </w:r>
            <w:r w:rsidRPr="00891076">
              <w:rPr>
                <w:rFonts w:ascii="Verdana" w:hAnsi="Verdana"/>
              </w:rPr>
              <w:br/>
              <w:t>- Módulo 7 Crear Riqueza Familiar y Social</w:t>
            </w:r>
            <w:r w:rsidRPr="00891076">
              <w:rPr>
                <w:rFonts w:ascii="Verdana" w:hAnsi="Verdana"/>
              </w:rPr>
              <w:br/>
              <w:t>- Módulo 8 Cuidar la Vida</w:t>
            </w:r>
            <w:r w:rsidRPr="00891076">
              <w:rPr>
                <w:rFonts w:ascii="Verdana" w:hAnsi="Verdana"/>
              </w:rPr>
              <w:br/>
              <w:t>- Módulo 9 Cuidar lo Público</w:t>
            </w:r>
            <w:r w:rsidRPr="00891076">
              <w:rPr>
                <w:rFonts w:ascii="Verdana" w:hAnsi="Verdana"/>
              </w:rPr>
              <w:br/>
              <w:t>- Módulo 10 Proyectar Nuestro Futuro,</w:t>
            </w:r>
          </w:p>
        </w:tc>
      </w:tr>
      <w:tr w:rsidR="00891076" w:rsidRPr="00891076" w14:paraId="525FA52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A6EB2B" w14:textId="77777777" w:rsidR="00891076" w:rsidRPr="00891076" w:rsidRDefault="00891076" w:rsidP="00891076">
            <w:pPr>
              <w:jc w:val="both"/>
              <w:rPr>
                <w:rFonts w:ascii="Verdana" w:hAnsi="Verdana"/>
              </w:rPr>
            </w:pPr>
            <w:r w:rsidRPr="00891076">
              <w:rPr>
                <w:rFonts w:ascii="Verdana" w:hAnsi="Verdana"/>
                <w:b/>
                <w:bCs/>
              </w:rPr>
              <w:lastRenderedPageBreak/>
              <w:t>MODALIDADESESTRATEGIA</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98BB8B" w14:textId="77777777" w:rsidR="00891076" w:rsidRPr="00891076" w:rsidRDefault="00891076" w:rsidP="00891076">
            <w:pPr>
              <w:jc w:val="both"/>
              <w:rPr>
                <w:rFonts w:ascii="Verdana" w:hAnsi="Verdana"/>
              </w:rPr>
            </w:pPr>
            <w:r w:rsidRPr="00891076">
              <w:rPr>
                <w:rFonts w:ascii="Verdana" w:hAnsi="Verdana"/>
                <w:b/>
                <w:bCs/>
              </w:rPr>
              <w:t>OTRAS FORMAS DE ATENCIÓN</w:t>
            </w:r>
            <w:r w:rsidRPr="00891076">
              <w:rPr>
                <w:rFonts w:ascii="Verdana" w:hAnsi="Verdana"/>
                <w:b/>
                <w:bCs/>
              </w:rPr>
              <w:br/>
              <w:t>CONSTRUYENDO JUNTOS ENTORNOS PROTECTORES</w:t>
            </w:r>
          </w:p>
        </w:tc>
      </w:tr>
      <w:tr w:rsidR="00891076" w:rsidRPr="00891076" w14:paraId="6FC8DA4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4EB07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D4980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D9135E" w14:textId="77777777" w:rsidR="00891076" w:rsidRPr="00891076" w:rsidRDefault="00891076" w:rsidP="00891076">
            <w:pPr>
              <w:jc w:val="both"/>
              <w:rPr>
                <w:rFonts w:ascii="Verdana" w:hAnsi="Verdana"/>
              </w:rPr>
            </w:pPr>
            <w:r w:rsidRPr="00891076">
              <w:rPr>
                <w:rFonts w:ascii="Verdana" w:hAnsi="Verdana"/>
              </w:rPr>
              <w:t>Contribuir a la promoción de los derechos de la infancia y la adolescencia, a la prevención de sus vulneraciones, al fortalecimiento de los vínculos de cuidado mutuo y la promoción de la convivencia armónica entre padres, madres, cuidadores, docentes, agentes educativos, niños, niñas y adolescentes buscando propiciar entornos protectores, consolidándose como agentes de transformación y desarrollo social; todo lo anterior por medio de espacios de reflexión e intercambio de saberes que les permitan orientar las dinámicas familiares y escolares propias en el marco de la protección integral de la infancia y la adolescencia y el fortalecimiento de las familias y las comunidades</w:t>
            </w:r>
          </w:p>
        </w:tc>
      </w:tr>
      <w:tr w:rsidR="00891076" w:rsidRPr="00891076" w14:paraId="481D764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6AF3E5"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1B55D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B99F35" w14:textId="77777777" w:rsidR="00891076" w:rsidRPr="00891076" w:rsidRDefault="00891076" w:rsidP="00891076">
            <w:pPr>
              <w:jc w:val="both"/>
              <w:rPr>
                <w:rFonts w:ascii="Verdana" w:hAnsi="Verdana"/>
              </w:rPr>
            </w:pPr>
            <w:r w:rsidRPr="00891076">
              <w:rPr>
                <w:rFonts w:ascii="Verdana" w:hAnsi="Verdana"/>
              </w:rPr>
              <w:lastRenderedPageBreak/>
              <w:t xml:space="preserve">Propiciar espacios grupales de formación como recurso de apoyo a niños, niñas, adolescentes, padres, madres, cuidadores, docentes y agentes </w:t>
            </w:r>
            <w:r w:rsidRPr="00891076">
              <w:rPr>
                <w:rFonts w:ascii="Verdana" w:hAnsi="Verdana"/>
              </w:rPr>
              <w:lastRenderedPageBreak/>
              <w:t>educativos, en los que se discutan y analicen estrategias conducentes al reconocimiento de la infancia y la adolescencia como sujetos titulares de derechos, generando reflexiones acerca de sus relaciones familiares, escolares y comunitarias, que promuevan la construcción de entornos protectores y prevengan posibles vulneraciones.</w:t>
            </w:r>
            <w:r w:rsidRPr="00891076">
              <w:rPr>
                <w:rFonts w:ascii="Verdana" w:hAnsi="Verdana"/>
              </w:rPr>
              <w:br/>
            </w:r>
            <w:r w:rsidRPr="00891076">
              <w:rPr>
                <w:rFonts w:ascii="Verdana" w:hAnsi="Verdana"/>
              </w:rPr>
              <w:br/>
              <w:t>Identificar las particularidades de cada territorio donde se evidencia la necesidad de generar acciones de prevención específica y de fortalecer los entornos protectores de los niños, las niñas y los adolescentes frente a los riesgos a los que se ven expuestos, con el fin promover la reflexión sobre aspectos relacionados con sus derechos, su vinculación afectiva, su derecho a la participación y sus derechos sexuales y reproductivos, con especial énfasis en la prevención del embarazo en la adolescencia</w:t>
            </w:r>
            <w:r w:rsidRPr="00891076">
              <w:rPr>
                <w:rFonts w:ascii="Verdana" w:hAnsi="Verdana"/>
              </w:rPr>
              <w:br/>
            </w:r>
            <w:r w:rsidRPr="00891076">
              <w:rPr>
                <w:rFonts w:ascii="Verdana" w:hAnsi="Verdana"/>
              </w:rPr>
              <w:br/>
              <w:t>Promover desde el intercambió de saberes con niños, niñas, adolescentes, padres, madres, cuidadores, docentes y agentes educativos, la reflexión de situaciones pasadas, presentes y futuras a partir del reconocimiento de sus propios recursos y de los que encuentren en su contexto, identificando tanto dificultades como oportunidades de mejora frente a la garantía de los derechos de los niños, las niñas y los adolescentes</w:t>
            </w:r>
          </w:p>
        </w:tc>
      </w:tr>
      <w:tr w:rsidR="00891076" w:rsidRPr="00891076" w14:paraId="7AC0219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4EE985" w14:textId="77777777" w:rsidR="00891076" w:rsidRPr="00891076" w:rsidRDefault="00891076" w:rsidP="00891076">
            <w:pPr>
              <w:jc w:val="both"/>
              <w:rPr>
                <w:rFonts w:ascii="Verdana" w:hAnsi="Verdana"/>
              </w:rPr>
            </w:pPr>
            <w:r w:rsidRPr="00891076">
              <w:rPr>
                <w:rFonts w:ascii="Verdana" w:hAnsi="Verdana"/>
                <w:b/>
                <w:bCs/>
              </w:rPr>
              <w:lastRenderedPageBreak/>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614C7D" w14:textId="77777777" w:rsidR="00891076" w:rsidRPr="00891076" w:rsidRDefault="00891076" w:rsidP="00891076">
            <w:pPr>
              <w:jc w:val="both"/>
              <w:rPr>
                <w:rFonts w:ascii="Verdana" w:hAnsi="Verdana"/>
              </w:rPr>
            </w:pPr>
            <w:r w:rsidRPr="00891076">
              <w:rPr>
                <w:rFonts w:ascii="Verdana" w:hAnsi="Verdana"/>
              </w:rPr>
              <w:t>Padres, madres y cuidadores de niños, niñas y adolescentes que hacen parte de las Estrategias y Programas de la Dirección de Niñez y Adolescencia o de los establecimientos educativos públicas, privadas o que hacen parte de la comunidad (Dirección de Familias y Comunidades)</w:t>
            </w:r>
          </w:p>
        </w:tc>
      </w:tr>
      <w:tr w:rsidR="00891076" w:rsidRPr="00891076" w14:paraId="48DD975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D570F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5B050E" w14:textId="7D2D58BF" w:rsidR="00891076" w:rsidRPr="00891076" w:rsidRDefault="00891076" w:rsidP="00891076">
            <w:pPr>
              <w:jc w:val="both"/>
              <w:rPr>
                <w:rFonts w:ascii="Verdana" w:hAnsi="Verdana"/>
              </w:rPr>
            </w:pPr>
            <w:r w:rsidRPr="00891076">
              <w:rPr>
                <w:rFonts w:ascii="Verdana" w:hAnsi="Verdana"/>
                <w:b/>
                <w:bCs/>
                <w:u w:val="single"/>
              </w:rPr>
              <w:t>Fase de Alistamiento</w:t>
            </w:r>
            <w:r w:rsidRPr="00891076">
              <w:rPr>
                <w:rFonts w:ascii="Verdana" w:hAnsi="Verdana"/>
              </w:rPr>
              <w:t>:</w:t>
            </w:r>
            <w:r w:rsidRPr="00891076">
              <w:rPr>
                <w:rFonts w:ascii="Verdana" w:hAnsi="Verdana"/>
              </w:rPr>
              <w:br/>
              <w:t>Conformar el Comité Técnico Operativo, Realizar el proceso de selección y aprobación del Talento Humano, Realizar el Plan de Capacitación al Talento Humano, Realizar los Encuentros de sensibilización, Realizar la Reuniones operativas, Realizar los procesos de concertación y Realizar el Informe dealistamiento.</w:t>
            </w:r>
            <w:r w:rsidRPr="00891076">
              <w:rPr>
                <w:rFonts w:ascii="Verdana" w:hAnsi="Verdana"/>
              </w:rPr>
              <w:br/>
            </w:r>
            <w:r w:rsidRPr="00891076">
              <w:rPr>
                <w:rFonts w:ascii="Verdana" w:hAnsi="Verdana"/>
              </w:rPr>
              <w:br/>
            </w:r>
            <w:r w:rsidRPr="00891076">
              <w:rPr>
                <w:rFonts w:ascii="Verdana" w:hAnsi="Verdana"/>
                <w:b/>
                <w:bCs/>
                <w:u w:val="single"/>
              </w:rPr>
              <w:t>Fase de implementación y cierre:</w:t>
            </w:r>
            <w:r w:rsidRPr="00891076">
              <w:rPr>
                <w:rFonts w:ascii="Verdana" w:hAnsi="Verdana"/>
                <w:b/>
                <w:bCs/>
                <w:u w:val="single"/>
              </w:rPr>
              <w:br/>
            </w:r>
            <w:r w:rsidRPr="00891076">
              <w:rPr>
                <w:rFonts w:ascii="Verdana" w:hAnsi="Verdana"/>
              </w:rPr>
              <w:t>Implementar los Módulos temáticos y sesiones de formación, Realizar Plan de Nivelación, Realizar temática específica de prevención, entregar los apoyos nutricionales, Entregar los kits pedagógicos, Entrega en físico de los módulos temáticos para participantes (módulo de bolsillo para efectos de Vigencia Futura), Implementar Guardianes del Tesoro (ejercicios de control social), Diligenciar las fichas de caracterización socio familiar (Responsable Dirección de Familias y Comunidades), Diligenciar Formato consolidado de participantes por grupo de formación, Realizar informes bimestrales, Realizar los reportes mensuales de información, realizar la caracterización de la situación de derechos para los niños, niñas y adolescentes participantes en la Estrategia, Realizar el registro en el Sistema de Información que determine el ICBF, Identificar y fortalecer redes comunitarias regionales, Entregar Certificados de participación, Realizar encuentros de cierre regional o zonal, Realizar informe de sistematización e informe final.</w:t>
            </w:r>
            <w:r w:rsidRPr="00891076">
              <w:rPr>
                <w:rFonts w:ascii="Verdana" w:hAnsi="Verdana"/>
              </w:rPr>
              <w:br/>
            </w:r>
            <w:r w:rsidRPr="00891076">
              <w:rPr>
                <w:rFonts w:ascii="Verdana" w:hAnsi="Verdana"/>
              </w:rPr>
              <w:br/>
            </w:r>
            <w:r w:rsidRPr="00891076">
              <w:rPr>
                <w:rFonts w:ascii="Verdana" w:hAnsi="Verdana"/>
                <w:b/>
                <w:bCs/>
                <w:u w:val="single"/>
              </w:rPr>
              <w:t>Actividades Transversales.</w:t>
            </w:r>
            <w:r w:rsidRPr="00891076">
              <w:rPr>
                <w:rFonts w:ascii="Verdana" w:hAnsi="Verdana"/>
                <w:b/>
                <w:bCs/>
                <w:u w:val="single"/>
              </w:rPr>
              <w:br/>
            </w:r>
            <w:r w:rsidRPr="00891076">
              <w:rPr>
                <w:rFonts w:ascii="Verdana" w:hAnsi="Verdana"/>
              </w:rPr>
              <w:t>Realizar Curso de Derechos Sexuales y Reproductivos y Realizar Asistencia Técnica en Código de Infancia y Adolescencia Ley </w:t>
            </w:r>
            <w:r w:rsidRPr="00B04DDE">
              <w:rPr>
                <w:rFonts w:ascii="Verdana" w:hAnsi="Verdana"/>
              </w:rPr>
              <w:t>1098</w:t>
            </w:r>
            <w:r w:rsidRPr="00891076">
              <w:rPr>
                <w:rFonts w:ascii="Verdana" w:hAnsi="Verdana"/>
              </w:rPr>
              <w:t> de 2006.</w:t>
            </w:r>
            <w:r w:rsidRPr="00891076">
              <w:rPr>
                <w:rFonts w:ascii="Verdana" w:hAnsi="Verdana"/>
              </w:rPr>
              <w:br/>
            </w:r>
            <w:r w:rsidRPr="00891076">
              <w:rPr>
                <w:rFonts w:ascii="Verdana" w:hAnsi="Verdana"/>
              </w:rPr>
              <w:br/>
            </w:r>
            <w:r w:rsidRPr="00891076">
              <w:rPr>
                <w:rFonts w:ascii="Verdana" w:hAnsi="Verdana"/>
                <w:b/>
                <w:bCs/>
              </w:rPr>
              <w:t>NOTA</w:t>
            </w:r>
            <w:r w:rsidRPr="00891076">
              <w:rPr>
                <w:rFonts w:ascii="Verdana" w:hAnsi="Verdana"/>
              </w:rPr>
              <w:t>: Dentro de las acciones a desarrollar en la Estrategia se involucra la participación de Docentes y Agentes Educativos.</w:t>
            </w:r>
          </w:p>
        </w:tc>
      </w:tr>
      <w:tr w:rsidR="00891076" w:rsidRPr="00891076" w14:paraId="718BCEBB"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03D9B7"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C43E03" w14:textId="77777777" w:rsidR="00891076" w:rsidRPr="00891076" w:rsidRDefault="00891076" w:rsidP="00891076">
            <w:pPr>
              <w:jc w:val="both"/>
              <w:rPr>
                <w:rFonts w:ascii="Verdana" w:hAnsi="Verdana"/>
              </w:rPr>
            </w:pPr>
            <w:r w:rsidRPr="00891076">
              <w:rPr>
                <w:rFonts w:ascii="Verdana" w:hAnsi="Verdana"/>
              </w:rPr>
              <w:t xml:space="preserve">La duración total de la estrategia es de 7 meses, incluyendo 1 mes de alistamiento. El plan de formación propuesto tendrá una totalidad de 21 horas destinadas específicamente a la formación de los participantes. No </w:t>
            </w:r>
            <w:r w:rsidRPr="00891076">
              <w:rPr>
                <w:rFonts w:ascii="Verdana" w:hAnsi="Verdana"/>
              </w:rPr>
              <w:lastRenderedPageBreak/>
              <w:t>obstante, el proceso contará con 3 horas adicionales que corresponden al diligenciamiento de los formatos de las Direcciones de Niñez y Adolescencia y Familias yComunidades.</w:t>
            </w:r>
          </w:p>
        </w:tc>
      </w:tr>
      <w:tr w:rsidR="00891076" w:rsidRPr="00891076" w14:paraId="14307EA3"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86CD61" w14:textId="77777777" w:rsidR="00891076" w:rsidRPr="00891076" w:rsidRDefault="00891076" w:rsidP="00891076">
            <w:pPr>
              <w:jc w:val="both"/>
              <w:rPr>
                <w:rFonts w:ascii="Verdana" w:hAnsi="Verdana"/>
              </w:rPr>
            </w:pPr>
            <w:r w:rsidRPr="00891076">
              <w:rPr>
                <w:rFonts w:ascii="Verdana" w:hAnsi="Verdana"/>
                <w:b/>
                <w:bCs/>
              </w:rPr>
              <w:lastRenderedPageBreak/>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81B604" w14:textId="77777777" w:rsidR="00891076" w:rsidRPr="00891076" w:rsidRDefault="00891076" w:rsidP="00891076">
            <w:pPr>
              <w:jc w:val="both"/>
              <w:rPr>
                <w:rFonts w:ascii="Verdana" w:hAnsi="Verdana"/>
              </w:rPr>
            </w:pPr>
            <w:r w:rsidRPr="00891076">
              <w:rPr>
                <w:rFonts w:ascii="Verdana" w:hAnsi="Verdana"/>
              </w:rPr>
              <w:t>Un facilitador tendrá que atender a máximo sesenta (60) participantes distribuidos en grupos de máximo treinta (30) participantes. No podrán realizarse sesiones de formación con grupos de menos de quince (15) participantes. Para la implementación y desarrollo de los módulos temáticos, se debe tener en cuenta que el contratista no podrá realizar más de dos (2) sesiones de formación con el mismo grupo en un mismo mes.</w:t>
            </w:r>
          </w:p>
        </w:tc>
      </w:tr>
      <w:tr w:rsidR="00891076" w:rsidRPr="00891076" w14:paraId="3C39A794"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76FC1F"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B300FD" w14:textId="77777777" w:rsidR="00891076" w:rsidRPr="00891076" w:rsidRDefault="00891076" w:rsidP="00891076">
            <w:pPr>
              <w:jc w:val="both"/>
              <w:rPr>
                <w:rFonts w:ascii="Verdana" w:hAnsi="Verdana"/>
              </w:rPr>
            </w:pPr>
            <w:r w:rsidRPr="00891076">
              <w:rPr>
                <w:rFonts w:ascii="Verdana" w:hAnsi="Verdana"/>
              </w:rPr>
              <w:t>No Aplica.</w:t>
            </w:r>
          </w:p>
        </w:tc>
      </w:tr>
      <w:tr w:rsidR="00891076" w:rsidRPr="00891076" w14:paraId="25030BB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DE9F0D" w14:textId="77777777" w:rsidR="00891076" w:rsidRPr="00891076" w:rsidRDefault="00891076" w:rsidP="00891076">
            <w:pPr>
              <w:jc w:val="both"/>
              <w:rPr>
                <w:rFonts w:ascii="Verdana" w:hAnsi="Verdana"/>
              </w:rPr>
            </w:pPr>
            <w:r w:rsidRPr="00891076">
              <w:rPr>
                <w:rFonts w:ascii="Verdana" w:hAnsi="Verdana"/>
                <w:b/>
                <w:bCs/>
              </w:rP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8877BD" w14:textId="77777777" w:rsidR="00891076" w:rsidRPr="00891076" w:rsidRDefault="00891076" w:rsidP="00891076">
            <w:pPr>
              <w:jc w:val="both"/>
              <w:rPr>
                <w:rFonts w:ascii="Verdana" w:hAnsi="Verdana"/>
              </w:rPr>
            </w:pPr>
            <w:r w:rsidRPr="00891076">
              <w:rPr>
                <w:rFonts w:ascii="Verdana" w:hAnsi="Verdana"/>
                <w:b/>
                <w:bCs/>
              </w:rP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66421D" w14:textId="61464101" w:rsidR="00891076" w:rsidRPr="00891076" w:rsidRDefault="00891076" w:rsidP="00891076">
            <w:pPr>
              <w:jc w:val="both"/>
              <w:rPr>
                <w:rFonts w:ascii="Verdana" w:hAnsi="Verdana"/>
              </w:rPr>
            </w:pPr>
            <w:r w:rsidRPr="00891076">
              <w:rPr>
                <w:rFonts w:ascii="Verdana" w:hAnsi="Verdana"/>
              </w:rPr>
              <w:t>El costeo de las actividades se proyectó utilizando como referencia los modelos de costos realizados por la Dirección de Abastecimiento del ICBF 2017 (el estudio de costos se actualizó para la vigencia futura y teniendo en cuenta el cambio de meta).</w:t>
            </w:r>
            <w:r w:rsidRPr="00891076">
              <w:rPr>
                <w:rFonts w:ascii="Verdana" w:hAnsi="Verdana"/>
              </w:rPr>
              <w:br/>
            </w:r>
            <w:r w:rsidRPr="00891076">
              <w:rPr>
                <w:rFonts w:ascii="Verdana" w:hAnsi="Verdana"/>
              </w:rPr>
              <w:br/>
              <w:t xml:space="preserve">El costo unitario (por participante) de la etapa de alistamiento, implementación </w:t>
            </w:r>
            <w:r w:rsidRPr="00891076">
              <w:rPr>
                <w:rFonts w:ascii="Verdana" w:hAnsi="Verdana"/>
              </w:rPr>
              <w:lastRenderedPageBreak/>
              <w:t>y cierre, por departamento o zona es:</w:t>
            </w:r>
            <w:r w:rsidRPr="00891076">
              <w:rPr>
                <w:rFonts w:ascii="Verdana" w:hAnsi="Verdana"/>
              </w:rPr>
              <w:br/>
            </w:r>
            <w:r w:rsidRPr="00891076">
              <w:rPr>
                <w:rFonts w:ascii="Verdana" w:hAnsi="Verdana"/>
                <w:noProof/>
              </w:rPr>
              <w:drawing>
                <wp:inline distT="0" distB="0" distL="0" distR="0" wp14:anchorId="7DC1BD74" wp14:editId="3DFE566C">
                  <wp:extent cx="3390900" cy="68275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6827520"/>
                          </a:xfrm>
                          <a:prstGeom prst="rect">
                            <a:avLst/>
                          </a:prstGeom>
                          <a:noFill/>
                          <a:ln>
                            <a:noFill/>
                          </a:ln>
                        </pic:spPr>
                      </pic:pic>
                    </a:graphicData>
                  </a:graphic>
                </wp:inline>
              </w:drawing>
            </w:r>
          </w:p>
        </w:tc>
      </w:tr>
      <w:tr w:rsidR="00891076" w:rsidRPr="00891076" w14:paraId="7F0F811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E4E8F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C8EBEB" w14:textId="74392068" w:rsidR="00891076" w:rsidRPr="00891076" w:rsidRDefault="00891076" w:rsidP="00891076">
            <w:pPr>
              <w:jc w:val="both"/>
              <w:rPr>
                <w:rFonts w:ascii="Verdana" w:hAnsi="Verdana"/>
              </w:rPr>
            </w:pPr>
            <w:r w:rsidRPr="00891076">
              <w:rPr>
                <w:rFonts w:ascii="Verdana" w:hAnsi="Verdana"/>
              </w:rPr>
              <w:lastRenderedPageBreak/>
              <w:t>Además de las funciones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referencias normativas:</w:t>
            </w:r>
            <w:r w:rsidRPr="00891076">
              <w:rPr>
                <w:rFonts w:ascii="Verdana" w:hAnsi="Verdana"/>
              </w:rPr>
              <w:br/>
            </w:r>
            <w:r w:rsidRPr="00891076">
              <w:rPr>
                <w:rFonts w:ascii="Verdana" w:hAnsi="Verdana"/>
              </w:rPr>
              <w:lastRenderedPageBreak/>
              <w:br/>
              <w:t>- Constitución Política de 1991.</w:t>
            </w:r>
            <w:r w:rsidRPr="00891076">
              <w:rPr>
                <w:rFonts w:ascii="Verdana" w:hAnsi="Verdana"/>
              </w:rPr>
              <w:br/>
              <w:t>- Plan Nacional para la Niñez y la Adolescencia 2009-2019</w:t>
            </w:r>
            <w:r w:rsidRPr="00891076">
              <w:rPr>
                <w:rFonts w:ascii="Verdana" w:hAnsi="Verdana"/>
              </w:rPr>
              <w:br/>
              <w:t>- Código de la Infancia y la Adolescencia, expedido mediante la Ley </w:t>
            </w:r>
            <w:r w:rsidRPr="00B04DDE">
              <w:rPr>
                <w:rFonts w:ascii="Verdana" w:hAnsi="Verdana"/>
              </w:rPr>
              <w:t>1098</w:t>
            </w:r>
            <w:r w:rsidRPr="00891076">
              <w:rPr>
                <w:rFonts w:ascii="Verdana" w:hAnsi="Verdana"/>
              </w:rPr>
              <w:t> de 2006.</w:t>
            </w:r>
            <w:r w:rsidRPr="00891076">
              <w:rPr>
                <w:rFonts w:ascii="Verdana" w:hAnsi="Verdana"/>
              </w:rPr>
              <w:br/>
              <w:t>- Observación No. 16 de 1988 y Observación No. 19 de 1990 del Comité de Derechos Humanos de la Organización de Naciones Unidas.</w:t>
            </w:r>
            <w:r w:rsidRPr="00891076">
              <w:rPr>
                <w:rFonts w:ascii="Verdana" w:hAnsi="Verdana"/>
              </w:rPr>
              <w:br/>
              <w:t>- Sentencia C-</w:t>
            </w:r>
            <w:r w:rsidRPr="00B04DDE">
              <w:rPr>
                <w:rFonts w:ascii="Verdana" w:hAnsi="Verdana"/>
              </w:rPr>
              <w:t>577</w:t>
            </w:r>
            <w:r w:rsidRPr="00891076">
              <w:rPr>
                <w:rFonts w:ascii="Verdana" w:hAnsi="Verdana"/>
              </w:rPr>
              <w:t> de 2011 de la Corte Constitucional</w:t>
            </w:r>
            <w:r w:rsidRPr="00891076">
              <w:rPr>
                <w:rFonts w:ascii="Verdana" w:hAnsi="Verdana"/>
              </w:rPr>
              <w:br/>
              <w:t>- Ley 1361 de 2009 ART. </w:t>
            </w:r>
            <w:r w:rsidRPr="00B04DDE">
              <w:rPr>
                <w:rFonts w:ascii="Verdana" w:hAnsi="Verdana"/>
              </w:rPr>
              <w:t>4</w:t>
            </w:r>
            <w:r w:rsidRPr="00891076">
              <w:rPr>
                <w:rFonts w:ascii="Verdana" w:hAnsi="Verdana"/>
              </w:rPr>
              <w:t> Y </w:t>
            </w:r>
            <w:r w:rsidRPr="00B04DDE">
              <w:rPr>
                <w:rFonts w:ascii="Verdana" w:hAnsi="Verdana"/>
              </w:rPr>
              <w:t>3</w:t>
            </w:r>
            <w:r w:rsidRPr="00891076">
              <w:rPr>
                <w:rFonts w:ascii="Verdana" w:hAnsi="Verdana"/>
              </w:rPr>
              <w:br/>
              <w:t>- Sentencia C-</w:t>
            </w:r>
            <w:r w:rsidRPr="00B04DDE">
              <w:rPr>
                <w:rFonts w:ascii="Verdana" w:hAnsi="Verdana"/>
              </w:rPr>
              <w:t>840</w:t>
            </w:r>
            <w:r w:rsidRPr="00891076">
              <w:rPr>
                <w:rFonts w:ascii="Verdana" w:hAnsi="Verdana"/>
              </w:rPr>
              <w:t> de 2010 Corte Constitucional</w:t>
            </w:r>
            <w:r w:rsidRPr="00891076">
              <w:rPr>
                <w:rFonts w:ascii="Verdana" w:hAnsi="Verdana"/>
              </w:rPr>
              <w:br/>
              <w:t>- Sentencia C-</w:t>
            </w:r>
            <w:r w:rsidRPr="00B04DDE">
              <w:rPr>
                <w:rFonts w:ascii="Verdana" w:hAnsi="Verdana"/>
              </w:rPr>
              <w:t>289</w:t>
            </w:r>
            <w:r w:rsidRPr="00891076">
              <w:rPr>
                <w:rFonts w:ascii="Verdana" w:hAnsi="Verdana"/>
              </w:rPr>
              <w:t> de 2000 Corte Constitucional</w:t>
            </w:r>
            <w:r w:rsidRPr="00891076">
              <w:rPr>
                <w:rFonts w:ascii="Verdana" w:hAnsi="Verdana"/>
              </w:rPr>
              <w:br/>
              <w:t>- Estatuto Orgánico del Presupuesto General de la Nación</w:t>
            </w:r>
          </w:p>
        </w:tc>
      </w:tr>
      <w:tr w:rsidR="00891076" w:rsidRPr="00891076" w14:paraId="33CE638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D767A8"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B062E3" w14:textId="77777777" w:rsidR="00891076" w:rsidRPr="00891076" w:rsidRDefault="00891076" w:rsidP="00891076">
            <w:pPr>
              <w:jc w:val="both"/>
              <w:rPr>
                <w:rFonts w:ascii="Verdana" w:hAnsi="Verdana"/>
              </w:rPr>
            </w:pPr>
            <w:r w:rsidRPr="00891076">
              <w:rPr>
                <w:rFonts w:ascii="Verdana" w:hAnsi="Verdana"/>
              </w:rPr>
              <w:t>Desarrollo de Encuentros de sensibilización, reuniones operativas, informes de alistamiento, Asistencia técnica Código de Infancia y Adolescencia y Procesos de concertación, encuentros de cierre regional o zonal y las categorías descritas en el estudio de costos*:</w:t>
            </w:r>
            <w:r w:rsidRPr="00891076">
              <w:rPr>
                <w:rFonts w:ascii="Verdana" w:hAnsi="Verdana"/>
              </w:rPr>
              <w:br/>
              <w:t>Talento Humano: Coordinador, facilitadores, Profesional de Sistematización, Técnico o Tecnólogo de Ciencias de la Información.</w:t>
            </w:r>
            <w:r w:rsidRPr="00891076">
              <w:rPr>
                <w:rFonts w:ascii="Verdana" w:hAnsi="Verdana"/>
              </w:rPr>
              <w:br/>
              <w:t>Transporte y viáticos del talento humano.</w:t>
            </w:r>
            <w:r w:rsidRPr="00891076">
              <w:rPr>
                <w:rFonts w:ascii="Verdana" w:hAnsi="Verdana"/>
              </w:rPr>
              <w:br/>
              <w:t>*Otros gastos: Refrigerios, Kits Pedagógicos, Impresión de los módulos temáticos para los participantes, Impresión de módulos para facilitadores, certificados de participación.</w:t>
            </w:r>
            <w:r w:rsidRPr="00891076">
              <w:rPr>
                <w:rFonts w:ascii="Verdana" w:hAnsi="Verdana"/>
              </w:rPr>
              <w:br/>
            </w:r>
            <w:r w:rsidRPr="00891076">
              <w:rPr>
                <w:rFonts w:ascii="Verdana" w:hAnsi="Verdana"/>
              </w:rPr>
              <w:br/>
            </w:r>
            <w:r w:rsidRPr="00891076">
              <w:rPr>
                <w:rFonts w:ascii="Verdana" w:hAnsi="Verdana"/>
                <w:b/>
                <w:bCs/>
                <w:u w:val="single"/>
              </w:rPr>
              <w:t>Especificaciones Kits Pedagógicos, Módulos v Certificaciones de Participación.</w:t>
            </w:r>
            <w:r w:rsidRPr="00891076">
              <w:rPr>
                <w:rFonts w:ascii="Verdana" w:hAnsi="Verdana"/>
                <w:b/>
                <w:bCs/>
                <w:u w:val="single"/>
              </w:rPr>
              <w:br/>
            </w:r>
            <w:r w:rsidRPr="00891076">
              <w:rPr>
                <w:rFonts w:ascii="Verdana" w:hAnsi="Verdana"/>
              </w:rPr>
              <w:t>Talento Humano, transporte y viáticos.</w:t>
            </w:r>
            <w:r w:rsidRPr="00891076">
              <w:rPr>
                <w:rFonts w:ascii="Verdana" w:hAnsi="Verdana"/>
              </w:rPr>
              <w:br/>
              <w:t>Otros gastos: Kits Pedagógicos, Impresión de los módulos temáticos para los participantes, Impresión de módulos para facilitadores, certificados de participación. Para la realización de las piezas comunicativas locales se articulará y se solicitará el aval de la Oficina Asesora de Comunicaciones del ICBF.</w:t>
            </w:r>
            <w:r w:rsidRPr="00891076">
              <w:rPr>
                <w:rFonts w:ascii="Verdana" w:hAnsi="Verdana"/>
              </w:rPr>
              <w:br/>
            </w:r>
            <w:r w:rsidRPr="00891076">
              <w:rPr>
                <w:rFonts w:ascii="Verdana" w:hAnsi="Verdana"/>
              </w:rPr>
              <w:br/>
            </w:r>
            <w:r w:rsidRPr="00891076">
              <w:rPr>
                <w:rFonts w:ascii="Verdana" w:hAnsi="Verdana"/>
                <w:b/>
                <w:bCs/>
                <w:u w:val="single"/>
              </w:rPr>
              <w:t>Actividades de cierre regional o zonal</w:t>
            </w:r>
            <w:r w:rsidRPr="00891076">
              <w:rPr>
                <w:rFonts w:ascii="Verdana" w:hAnsi="Verdana"/>
                <w:b/>
                <w:bCs/>
                <w:u w:val="single"/>
              </w:rPr>
              <w:br/>
            </w:r>
            <w:r w:rsidRPr="00891076">
              <w:rPr>
                <w:rFonts w:ascii="Verdana" w:hAnsi="Verdana"/>
              </w:rPr>
              <w:t>Talento Humano, transporte y viáticos.</w:t>
            </w:r>
            <w:r w:rsidRPr="00891076">
              <w:rPr>
                <w:rFonts w:ascii="Verdana" w:hAnsi="Verdana"/>
              </w:rPr>
              <w:br/>
              <w:t>Otros gastos: Materiales para talleres, Refrigerios, encuentros regionales de cierre.</w:t>
            </w:r>
            <w:r w:rsidRPr="00891076">
              <w:rPr>
                <w:rFonts w:ascii="Verdana" w:hAnsi="Verdana"/>
              </w:rPr>
              <w:br/>
            </w:r>
            <w:r w:rsidRPr="00891076">
              <w:rPr>
                <w:rFonts w:ascii="Verdana" w:hAnsi="Verdana"/>
              </w:rPr>
              <w:br/>
            </w:r>
            <w:r w:rsidRPr="00891076">
              <w:rPr>
                <w:rFonts w:ascii="Verdana" w:hAnsi="Verdana"/>
              </w:rPr>
              <w:lastRenderedPageBreak/>
              <w:t>Materiales necesarios para dar a conocer las experiencias exitosas como producto del proceso de formación (Guardianes del Tesoro).</w:t>
            </w:r>
          </w:p>
        </w:tc>
      </w:tr>
      <w:tr w:rsidR="00891076" w:rsidRPr="00891076" w14:paraId="65E9BCF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CDDDD6"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C40466" w14:textId="77777777" w:rsidR="00891076" w:rsidRPr="00891076" w:rsidRDefault="00891076" w:rsidP="00891076">
            <w:pPr>
              <w:jc w:val="both"/>
              <w:rPr>
                <w:rFonts w:ascii="Verdana" w:hAnsi="Verdana"/>
              </w:rPr>
            </w:pPr>
            <w:r w:rsidRPr="00891076">
              <w:rPr>
                <w:rFonts w:ascii="Verdana" w:hAnsi="Verdana"/>
              </w:rPr>
              <w:t>- Lineamientos Técnicos para la Inclusión y Atención de Familias (ICBF, 2007). LM1 MPM3.</w:t>
            </w:r>
            <w:r w:rsidRPr="00891076">
              <w:rPr>
                <w:rFonts w:ascii="Verdana" w:hAnsi="Verdana"/>
              </w:rPr>
              <w:br/>
              <w:t>- M09.PP Manual Operativo Estrategia Construyendo Juntos Entornos Protectores v4.pdf</w:t>
            </w:r>
            <w:r w:rsidRPr="00891076">
              <w:rPr>
                <w:rFonts w:ascii="Verdana" w:hAnsi="Verdana"/>
              </w:rPr>
              <w:br/>
              <w:t>- Guía para Programas de Desarrollo Familiar (ICBF, 2015) G1 MPM3.</w:t>
            </w:r>
            <w:r w:rsidRPr="00891076">
              <w:rPr>
                <w:rFonts w:ascii="Verdana" w:hAnsi="Verdana"/>
              </w:rPr>
              <w:br/>
              <w:t>- Estudio de costos de la Estrategia Construyendo Juntos Entornos Protectores, realizado por la Dirección de Abastecimiento mediante memorando I-2017-089957-0101 del 30 de agosto de 2017Í</w:t>
            </w:r>
          </w:p>
        </w:tc>
      </w:tr>
      <w:tr w:rsidR="00891076" w:rsidRPr="00891076" w14:paraId="20FF978F" w14:textId="77777777" w:rsidTr="00891076">
        <w:trPr>
          <w:tblCellSpacing w:w="15" w:type="dxa"/>
        </w:trPr>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02DF2A" w14:textId="77777777" w:rsidR="00891076" w:rsidRPr="00891076" w:rsidRDefault="00891076" w:rsidP="00891076">
            <w:pPr>
              <w:jc w:val="both"/>
              <w:rPr>
                <w:rFonts w:ascii="Verdana" w:hAnsi="Verdana"/>
              </w:rPr>
            </w:pPr>
            <w:r w:rsidRPr="00891076">
              <w:rPr>
                <w:rFonts w:ascii="Verdana" w:hAnsi="Verdana"/>
                <w:b/>
                <w:bCs/>
              </w:rPr>
              <w:t>Vo.Bo</w:t>
            </w:r>
          </w:p>
        </w:tc>
        <w:tc>
          <w:tcPr>
            <w:tcW w:w="2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383822" w14:textId="77777777" w:rsidR="00891076" w:rsidRPr="00891076" w:rsidRDefault="00891076" w:rsidP="00891076">
            <w:pPr>
              <w:jc w:val="both"/>
              <w:rPr>
                <w:rFonts w:ascii="Verdana" w:hAnsi="Verdana"/>
              </w:rPr>
            </w:pPr>
            <w:r w:rsidRPr="00891076">
              <w:rPr>
                <w:rFonts w:ascii="Verdana" w:hAnsi="Verdana"/>
                <w:b/>
                <w:bCs/>
              </w:rPr>
              <w:t>MARTHA YANETH GIRALDO ALFAR O</w:t>
            </w:r>
            <w:r w:rsidRPr="00891076">
              <w:rPr>
                <w:rFonts w:ascii="Verdana" w:hAnsi="Verdana"/>
              </w:rPr>
              <w:t>Directora de Familias y Comunidades</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CE3D13" w14:textId="77777777" w:rsidR="00891076" w:rsidRPr="00891076" w:rsidRDefault="00891076" w:rsidP="00891076">
            <w:pPr>
              <w:jc w:val="both"/>
              <w:rPr>
                <w:rFonts w:ascii="Verdana" w:hAnsi="Verdana"/>
              </w:rPr>
            </w:pPr>
            <w:r w:rsidRPr="00891076">
              <w:rPr>
                <w:rFonts w:ascii="Verdana" w:hAnsi="Verdana"/>
                <w:b/>
                <w:bCs/>
              </w:rPr>
              <w:t>EDGAR ROBLES PIÑEROS </w:t>
            </w:r>
            <w:r w:rsidRPr="00891076">
              <w:rPr>
                <w:rFonts w:ascii="Verdana" w:hAnsi="Verdana"/>
              </w:rPr>
              <w:t>subdirector de Programación</w:t>
            </w:r>
          </w:p>
        </w:tc>
        <w:tc>
          <w:tcPr>
            <w:tcW w:w="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0A021B"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2018</w:t>
            </w:r>
          </w:p>
        </w:tc>
      </w:tr>
      <w:tr w:rsidR="00891076" w:rsidRPr="00891076" w14:paraId="62FD6EE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6602F3" w14:textId="77777777" w:rsidR="00891076" w:rsidRPr="00891076" w:rsidRDefault="00891076" w:rsidP="00891076">
            <w:pPr>
              <w:jc w:val="both"/>
              <w:rPr>
                <w:rFonts w:ascii="Verdana" w:hAnsi="Verdana"/>
              </w:rPr>
            </w:pPr>
            <w:r w:rsidRPr="00891076">
              <w:rPr>
                <w:rFonts w:ascii="Verdana" w:hAnsi="Verdana"/>
                <w:b/>
                <w:bCs/>
              </w:rPr>
              <w:t>FICHA: I - 25</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8BC805" w14:textId="77777777" w:rsidR="00891076" w:rsidRPr="00891076" w:rsidRDefault="00891076" w:rsidP="00891076">
            <w:pPr>
              <w:jc w:val="both"/>
              <w:rPr>
                <w:rFonts w:ascii="Verdana" w:hAnsi="Verdana"/>
              </w:rPr>
            </w:pPr>
            <w:r w:rsidRPr="00891076">
              <w:rPr>
                <w:rFonts w:ascii="Verdana" w:hAnsi="Verdana"/>
                <w:b/>
                <w:bCs/>
              </w:rPr>
              <w:t>PRG</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8533F2" w14:textId="77777777" w:rsidR="00891076" w:rsidRPr="00891076" w:rsidRDefault="00891076" w:rsidP="00891076">
            <w:pPr>
              <w:jc w:val="both"/>
              <w:rPr>
                <w:rFonts w:ascii="Verdana" w:hAnsi="Verdana"/>
              </w:rPr>
            </w:pPr>
            <w:r w:rsidRPr="00891076">
              <w:rPr>
                <w:rFonts w:ascii="Verdana" w:hAnsi="Verdana"/>
                <w:b/>
                <w:bCs/>
              </w:rPr>
              <w:t>SPRG</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26935E" w14:textId="77777777" w:rsidR="00891076" w:rsidRPr="00891076" w:rsidRDefault="00891076" w:rsidP="00891076">
            <w:pPr>
              <w:jc w:val="both"/>
              <w:rPr>
                <w:rFonts w:ascii="Verdana" w:hAnsi="Verdana"/>
              </w:rPr>
            </w:pPr>
            <w:r w:rsidRPr="00891076">
              <w:rPr>
                <w:rFonts w:ascii="Verdana" w:hAnsi="Verdana"/>
                <w:b/>
                <w:bCs/>
              </w:rPr>
              <w:t>PROY</w:t>
            </w:r>
          </w:p>
        </w:tc>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F06FCA"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4C0B0FE4"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954C12" w14:textId="77777777" w:rsidR="00891076" w:rsidRPr="00891076" w:rsidRDefault="00891076" w:rsidP="00891076">
            <w:pPr>
              <w:jc w:val="both"/>
              <w:rPr>
                <w:rFonts w:ascii="Verdana" w:hAnsi="Verdana"/>
              </w:rPr>
            </w:pPr>
            <w:r w:rsidRPr="00891076">
              <w:rPr>
                <w:rFonts w:ascii="Verdana" w:hAnsi="Verdana"/>
                <w:b/>
                <w:bCs/>
              </w:rPr>
              <w:t>4102</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941D71" w14:textId="77777777" w:rsidR="00891076" w:rsidRPr="00891076" w:rsidRDefault="00891076" w:rsidP="00891076">
            <w:pPr>
              <w:jc w:val="both"/>
              <w:rPr>
                <w:rFonts w:ascii="Verdana" w:hAnsi="Verdana"/>
              </w:rPr>
            </w:pPr>
            <w:r w:rsidRPr="00891076">
              <w:rPr>
                <w:rFonts w:ascii="Verdana" w:hAnsi="Verdana"/>
                <w:b/>
                <w:bCs/>
              </w:rPr>
              <w:t>1500</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3A35CC" w14:textId="77777777" w:rsidR="00891076" w:rsidRPr="00891076" w:rsidRDefault="00891076" w:rsidP="00891076">
            <w:pPr>
              <w:jc w:val="both"/>
              <w:rPr>
                <w:rFonts w:ascii="Verdana" w:hAnsi="Verdana"/>
              </w:rPr>
            </w:pPr>
            <w:r w:rsidRPr="00891076">
              <w:rPr>
                <w:rFonts w:ascii="Verdana" w:hAnsi="Verdana"/>
                <w:b/>
                <w:bCs/>
              </w:rPr>
              <w:t>5</w:t>
            </w:r>
          </w:p>
        </w:tc>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2E7A00" w14:textId="77777777" w:rsidR="00891076" w:rsidRPr="00891076" w:rsidRDefault="00891076" w:rsidP="00891076">
            <w:pPr>
              <w:jc w:val="both"/>
              <w:rPr>
                <w:rFonts w:ascii="Verdana" w:hAnsi="Verdana"/>
              </w:rPr>
            </w:pPr>
            <w:r w:rsidRPr="00891076">
              <w:rPr>
                <w:rFonts w:ascii="Verdana" w:hAnsi="Verdana"/>
                <w:b/>
                <w:bCs/>
              </w:rPr>
              <w:t>102</w:t>
            </w:r>
          </w:p>
        </w:tc>
      </w:tr>
      <w:tr w:rsidR="00891076" w:rsidRPr="00891076" w14:paraId="781BAB7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6D7904"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C88179" w14:textId="77777777" w:rsidR="00891076" w:rsidRPr="00891076" w:rsidRDefault="00891076" w:rsidP="00891076">
            <w:pPr>
              <w:jc w:val="both"/>
              <w:rPr>
                <w:rFonts w:ascii="Verdana" w:hAnsi="Verdana"/>
              </w:rPr>
            </w:pPr>
            <w:r w:rsidRPr="00891076">
              <w:rPr>
                <w:rFonts w:ascii="Verdana" w:hAnsi="Verdana"/>
                <w:b/>
                <w:bCs/>
              </w:rPr>
              <w:t>APOYO FORMATIVO A LA FAMILIA PARA SER GARANTE DE DERECHOS A NIVEL NACIONAL</w:t>
            </w:r>
          </w:p>
        </w:tc>
      </w:tr>
      <w:tr w:rsidR="00891076" w:rsidRPr="00891076" w14:paraId="64E52CC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8DCA06"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8C2145" w14:textId="77777777" w:rsidR="00891076" w:rsidRPr="00891076" w:rsidRDefault="00891076" w:rsidP="00891076">
            <w:pPr>
              <w:jc w:val="both"/>
              <w:rPr>
                <w:rFonts w:ascii="Verdana" w:hAnsi="Verdana"/>
              </w:rPr>
            </w:pPr>
            <w:r w:rsidRPr="00891076">
              <w:rPr>
                <w:rFonts w:ascii="Verdana" w:hAnsi="Verdana"/>
                <w:b/>
                <w:bCs/>
              </w:rPr>
              <w:t>COMUNIDADES ÉTNICAS Y RURALES</w:t>
            </w:r>
          </w:p>
        </w:tc>
      </w:tr>
      <w:tr w:rsidR="00891076" w:rsidRPr="00891076" w14:paraId="5F43AE1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F3D0E5" w14:textId="77777777" w:rsidR="00891076" w:rsidRPr="00891076" w:rsidRDefault="00891076" w:rsidP="00891076">
            <w:pPr>
              <w:jc w:val="both"/>
              <w:rPr>
                <w:rFonts w:ascii="Verdana" w:hAnsi="Verdana"/>
              </w:rPr>
            </w:pPr>
            <w:r w:rsidRPr="00891076">
              <w:rPr>
                <w:rFonts w:ascii="Verdana" w:hAnsi="Verdana"/>
                <w:b/>
                <w:bCs/>
              </w:rPr>
              <w:t>MODALIDADES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A1ABAC" w14:textId="77777777" w:rsidR="00891076" w:rsidRPr="00891076" w:rsidRDefault="00891076" w:rsidP="00891076">
            <w:pPr>
              <w:jc w:val="both"/>
              <w:rPr>
                <w:rFonts w:ascii="Verdana" w:hAnsi="Verdana"/>
              </w:rPr>
            </w:pPr>
            <w:r w:rsidRPr="00891076">
              <w:rPr>
                <w:rFonts w:ascii="Verdana" w:hAnsi="Verdana"/>
                <w:b/>
                <w:bCs/>
              </w:rPr>
              <w:t>TERRITORIOS ÉTNICOS CON BIENESTAR</w:t>
            </w:r>
          </w:p>
        </w:tc>
      </w:tr>
      <w:tr w:rsidR="00891076" w:rsidRPr="00891076" w14:paraId="3ED1C196" w14:textId="77777777" w:rsidTr="00891076">
        <w:trPr>
          <w:tblCellSpacing w:w="15" w:type="dxa"/>
        </w:trPr>
        <w:tc>
          <w:tcPr>
            <w:tcW w:w="16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7A829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EFE930" w14:textId="77777777" w:rsidR="00891076" w:rsidRPr="00891076" w:rsidRDefault="00891076" w:rsidP="00891076">
            <w:pPr>
              <w:jc w:val="both"/>
              <w:rPr>
                <w:rFonts w:ascii="Verdana" w:hAnsi="Verdana"/>
              </w:rPr>
            </w:pPr>
            <w:r w:rsidRPr="00891076">
              <w:rPr>
                <w:rFonts w:ascii="Verdana" w:hAnsi="Verdana"/>
              </w:rPr>
              <w:t>Fomentar el fortalecimiento familiar y comunitario de los pueblos étnicos a través de acciones que recuperen y afiancen sus valores culturales, mejoren sus capacidades socio- organizativas y apoyen la producción de alimentos para el auto-consumo con el fin de contribuir a su pervivencia, a su desarrollo autónomo y a su inclusión social.</w:t>
            </w:r>
          </w:p>
        </w:tc>
      </w:tr>
      <w:tr w:rsidR="00891076" w:rsidRPr="00891076" w14:paraId="1D8CC04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FC67B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lastRenderedPageBreak/>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24AC1A"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ESPECÍFICOS</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EB579B" w14:textId="77777777" w:rsidR="00891076" w:rsidRPr="00891076" w:rsidRDefault="00891076" w:rsidP="00891076">
            <w:pPr>
              <w:jc w:val="both"/>
              <w:rPr>
                <w:rFonts w:ascii="Verdana" w:hAnsi="Verdana"/>
              </w:rPr>
            </w:pPr>
            <w:r w:rsidRPr="00891076">
              <w:rPr>
                <w:rFonts w:ascii="Verdana" w:hAnsi="Verdana"/>
              </w:rPr>
              <w:lastRenderedPageBreak/>
              <w:t xml:space="preserve">Desarrollar con las comunidades étnicas acciones que posibiliten la reproducción </w:t>
            </w:r>
            <w:r w:rsidRPr="00891076">
              <w:rPr>
                <w:rFonts w:ascii="Verdana" w:hAnsi="Verdana"/>
              </w:rPr>
              <w:lastRenderedPageBreak/>
              <w:t>de su cultura material e inmaterial y permitan aprendizajes colectivos intergeneracionales e interculturales para reafirmar su identidad y promover el ejercicio de sus derechos.</w:t>
            </w:r>
            <w:r w:rsidRPr="00891076">
              <w:rPr>
                <w:rFonts w:ascii="Verdana" w:hAnsi="Verdana"/>
              </w:rPr>
              <w:br/>
            </w:r>
            <w:r w:rsidRPr="00891076">
              <w:rPr>
                <w:rFonts w:ascii="Verdana" w:hAnsi="Verdana"/>
              </w:rPr>
              <w:br/>
              <w:t>Mejorar con las autoridades y comunidades étnicas sus procesos y sus capacidades de organización y de gestión mediante acciones que fomenten sus espacios de participación, de toma de decisiones y sus liderazgos para contribuir al reconocimiento de su autonomía y a su inclusión social.</w:t>
            </w:r>
            <w:r w:rsidRPr="00891076">
              <w:rPr>
                <w:rFonts w:ascii="Verdana" w:hAnsi="Verdana"/>
              </w:rPr>
              <w:br/>
            </w:r>
            <w:r w:rsidRPr="00891076">
              <w:rPr>
                <w:rFonts w:ascii="Verdana" w:hAnsi="Verdana"/>
              </w:rPr>
              <w:br/>
              <w:t>Apoyar la producción de alimentos para el auto-consumo contribuyendo al fortalecimiento de sus vínculos familiares y comunitarios y de sus medios de vida.</w:t>
            </w:r>
          </w:p>
        </w:tc>
      </w:tr>
      <w:tr w:rsidR="00891076" w:rsidRPr="00891076" w14:paraId="6A5815C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BA58DD" w14:textId="77777777" w:rsidR="00891076" w:rsidRPr="00891076" w:rsidRDefault="00891076" w:rsidP="00891076">
            <w:pPr>
              <w:jc w:val="both"/>
              <w:rPr>
                <w:rFonts w:ascii="Verdana" w:hAnsi="Verdana"/>
              </w:rPr>
            </w:pPr>
            <w:r w:rsidRPr="00891076">
              <w:rPr>
                <w:rFonts w:ascii="Verdana" w:hAnsi="Verdana"/>
                <w:b/>
                <w:bCs/>
              </w:rPr>
              <w:lastRenderedPageBreak/>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EFD8AB" w14:textId="77777777" w:rsidR="00891076" w:rsidRPr="00891076" w:rsidRDefault="00891076" w:rsidP="00891076">
            <w:pPr>
              <w:jc w:val="both"/>
              <w:rPr>
                <w:rFonts w:ascii="Verdana" w:hAnsi="Verdana"/>
              </w:rPr>
            </w:pPr>
            <w:r w:rsidRPr="00891076">
              <w:rPr>
                <w:rFonts w:ascii="Verdana" w:hAnsi="Verdana"/>
              </w:rPr>
              <w:t>La población beneficiaria de esta modalidad son las familias y comunidades pertenecientes a pueblos étnicos; pueblos Indígenas, Comunidades Negras, Afrocolombianas, Palanquera, Raizal, y Gitano o Rrom.</w:t>
            </w:r>
          </w:p>
        </w:tc>
      </w:tr>
      <w:tr w:rsidR="00891076" w:rsidRPr="00891076" w14:paraId="2B73503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483E4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8ABCA0" w14:textId="77777777" w:rsidR="00891076" w:rsidRPr="00891076" w:rsidRDefault="00891076" w:rsidP="00891076">
            <w:pPr>
              <w:jc w:val="both"/>
              <w:rPr>
                <w:rFonts w:ascii="Verdana" w:hAnsi="Verdana"/>
              </w:rPr>
            </w:pPr>
            <w:r w:rsidRPr="00891076">
              <w:rPr>
                <w:rFonts w:ascii="Verdana" w:hAnsi="Verdana"/>
              </w:rPr>
              <w:lastRenderedPageBreak/>
              <w:t>- Consultar las leyes, la jurisprudencia, los documentos de política pública y demás normas que a nivel nacional, municipal, distrital, departamental y nacional demandan acciones de apoyo y fortalecimiento a las familias de pueblos étnicos (Plan Nacional de Desarrollo 2014 - 2018, Constitución Política, Autos y Sentencias de la Corte Constitucional, Documentos CONPES, Decenio Internacional, para los afrodescendientes, sobre diversidad, entre otros)</w:t>
            </w:r>
            <w:r w:rsidRPr="00891076">
              <w:rPr>
                <w:rFonts w:ascii="Verdana" w:hAnsi="Verdana"/>
              </w:rPr>
              <w:br/>
              <w:t>- Conocer y consultar las políticas y documentos atinentes al proceso de planeación de los pueblos étnicos (Plan de vida, Plan de etnodesarrollo, Plan del Buen Camino, entre otros).</w:t>
            </w:r>
            <w:r w:rsidRPr="00891076">
              <w:rPr>
                <w:rFonts w:ascii="Verdana" w:hAnsi="Verdana"/>
              </w:rPr>
              <w:br/>
              <w:t>- Consultar los estudios, investigaciones y/o diagnósticos situacionales disponibles sobre las familias de comunidades de pueblos étnicos.</w:t>
            </w:r>
            <w:r w:rsidRPr="00891076">
              <w:rPr>
                <w:rFonts w:ascii="Verdana" w:hAnsi="Verdana"/>
              </w:rPr>
              <w:br/>
              <w:t>- Difundir y presentar la modalidad y sus condiciones de operación en los escenarios territoriales de articulación de políticas y planes de atención a los pueblos étnicos.</w:t>
            </w:r>
            <w:r w:rsidRPr="00891076">
              <w:rPr>
                <w:rFonts w:ascii="Verdana" w:hAnsi="Verdana"/>
              </w:rPr>
              <w:br/>
            </w:r>
            <w:r w:rsidRPr="00891076">
              <w:rPr>
                <w:rFonts w:ascii="Verdana" w:hAnsi="Verdana"/>
              </w:rPr>
              <w:lastRenderedPageBreak/>
              <w:t>- Conocer la oferta social e institucional presente en los territorios en los que se ejecute la modalidad; y socializar los mecanismos y formas de acceso a la misma con las familias y comunidades de pueblos étnicos.</w:t>
            </w:r>
            <w:r w:rsidRPr="00891076">
              <w:rPr>
                <w:rFonts w:ascii="Verdana" w:hAnsi="Verdana"/>
              </w:rPr>
              <w:br/>
              <w:t>- Gestionar la identificación, convocatoria y vinculación de familias y comunidades de pueblos étnicos potencialmente beneficiarlas.</w:t>
            </w:r>
            <w:r w:rsidRPr="00891076">
              <w:rPr>
                <w:rFonts w:ascii="Verdana" w:hAnsi="Verdana"/>
              </w:rPr>
              <w:br/>
              <w:t>- Desarrollar estrategias de gestión efectivas para la Inclusión de los participantes en los programas y servicios que prestan las entidades que forman parte del SNBF, así como para la ampliación de la oferta social dirigida a las familias y comunidades de pueblos étnicos.</w:t>
            </w:r>
            <w:r w:rsidRPr="00891076">
              <w:rPr>
                <w:rFonts w:ascii="Verdana" w:hAnsi="Verdana"/>
              </w:rPr>
              <w:br/>
              <w:t>- Apoyar la formulación y/o gestión de propuestas presentadas por parte de las familias y comunidades de pueblos étnicos.</w:t>
            </w:r>
            <w:r w:rsidRPr="00891076">
              <w:rPr>
                <w:rFonts w:ascii="Verdana" w:hAnsi="Verdana"/>
              </w:rPr>
              <w:br/>
              <w:t>- Identificar a través de metodologías participativas acciones que prevengan la vulneración de los derechos de las familias y las comunidades de pueblos étnicos activando la oferta del ICBF y de las entidades del SNBF.</w:t>
            </w:r>
            <w:r w:rsidRPr="00891076">
              <w:rPr>
                <w:rFonts w:ascii="Verdana" w:hAnsi="Verdana"/>
              </w:rPr>
              <w:br/>
              <w:t>- Gestionar acciones de coordinación y articulación con agentes del SNBF, que permitan hacer efectivas la corresponsabilidad de la familia, la comunidad, la sociedad y el Estado para la promoción y garantía, del ejercicio de los derechos de las familias y las comunidades de pueblos étnicos.</w:t>
            </w:r>
            <w:r w:rsidRPr="00891076">
              <w:rPr>
                <w:rFonts w:ascii="Verdana" w:hAnsi="Verdana"/>
              </w:rPr>
              <w:br/>
              <w:t>- En el marco de estos escenarios de coordinación territorial de manera previa y durante la operación de la modalidad, el ICBF debe definir y precisar los distintos niveles de organización territorial (departamentos, municipios, resguardos, cabildos, asentamientos, consejos comunitarios, centros poblados, entre otros) para su intervención.</w:t>
            </w:r>
            <w:r w:rsidRPr="00891076">
              <w:rPr>
                <w:rFonts w:ascii="Verdana" w:hAnsi="Verdana"/>
              </w:rPr>
              <w:br/>
              <w:t>- Promover la implementación de la modalidad a través de sus organizaciones y de las autoridades de los pueblos étnicos.</w:t>
            </w:r>
            <w:r w:rsidRPr="00891076">
              <w:rPr>
                <w:rFonts w:ascii="Verdana" w:hAnsi="Verdana"/>
              </w:rPr>
              <w:br/>
              <w:t>- Respetar las directrices y normas internas de las comunidades étnicas, siempre y cuando no atenten contra los Derechos Humanos, ni el interés superior de los niños, las niñas, los y las jóvenes.</w:t>
            </w:r>
          </w:p>
        </w:tc>
      </w:tr>
      <w:tr w:rsidR="00891076" w:rsidRPr="00891076" w14:paraId="3D77F92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D94532" w14:textId="77777777" w:rsidR="00891076" w:rsidRPr="00891076" w:rsidRDefault="00891076" w:rsidP="00891076">
            <w:pPr>
              <w:jc w:val="both"/>
              <w:rPr>
                <w:rFonts w:ascii="Verdana" w:hAnsi="Verdana"/>
              </w:rPr>
            </w:pPr>
            <w:r w:rsidRPr="00891076">
              <w:rPr>
                <w:rFonts w:ascii="Verdana" w:hAnsi="Verdana"/>
                <w:b/>
                <w:bCs/>
              </w:rPr>
              <w:lastRenderedPageBreak/>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404245"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3AFFE6" w14:textId="77777777" w:rsidR="00891076" w:rsidRPr="00891076" w:rsidRDefault="00891076" w:rsidP="00891076">
            <w:pPr>
              <w:jc w:val="both"/>
              <w:rPr>
                <w:rFonts w:ascii="Verdana" w:hAnsi="Verdana"/>
              </w:rPr>
            </w:pPr>
            <w:r w:rsidRPr="00891076">
              <w:rPr>
                <w:rFonts w:ascii="Verdana" w:hAnsi="Verdana"/>
              </w:rPr>
              <w:t>Variable según el proyecto aprobado, sin superar la vigencia fiscal</w:t>
            </w:r>
          </w:p>
        </w:tc>
      </w:tr>
      <w:tr w:rsidR="00891076" w:rsidRPr="00891076" w14:paraId="450304D1"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9F3413" w14:textId="77777777" w:rsidR="00891076" w:rsidRPr="00891076" w:rsidRDefault="00891076" w:rsidP="00891076">
            <w:pPr>
              <w:jc w:val="both"/>
              <w:rPr>
                <w:rFonts w:ascii="Verdana" w:hAnsi="Verdana"/>
              </w:rPr>
            </w:pPr>
            <w:r w:rsidRPr="00891076">
              <w:rPr>
                <w:rFonts w:ascii="Verdana" w:hAnsi="Verdana"/>
                <w:b/>
                <w:bCs/>
              </w:rPr>
              <w:lastRenderedPageBreak/>
              <w:t>ROTACIÓN</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9D98FC" w14:textId="77777777" w:rsidR="00891076" w:rsidRPr="00891076" w:rsidRDefault="00891076" w:rsidP="00891076">
            <w:pPr>
              <w:jc w:val="both"/>
              <w:rPr>
                <w:rFonts w:ascii="Verdana" w:hAnsi="Verdana"/>
              </w:rPr>
            </w:pPr>
            <w:r w:rsidRPr="00891076">
              <w:rPr>
                <w:rFonts w:ascii="Verdana" w:hAnsi="Verdana"/>
              </w:rPr>
              <w:t>No Aplica.</w:t>
            </w:r>
          </w:p>
        </w:tc>
      </w:tr>
      <w:tr w:rsidR="00891076" w:rsidRPr="00891076" w14:paraId="123C0EE3"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DC96C7" w14:textId="77777777" w:rsidR="00891076" w:rsidRPr="00891076" w:rsidRDefault="00891076" w:rsidP="00891076">
            <w:pPr>
              <w:jc w:val="both"/>
              <w:rPr>
                <w:rFonts w:ascii="Verdana" w:hAnsi="Verdana"/>
              </w:rPr>
            </w:pPr>
            <w:r w:rsidRPr="00891076">
              <w:rPr>
                <w:rFonts w:ascii="Verdana" w:hAnsi="Verdana"/>
                <w:b/>
                <w:bCs/>
              </w:rPr>
              <w:t>CONDICIONES ESPECIALES</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910364" w14:textId="26C40AF1" w:rsidR="00891076" w:rsidRPr="00891076" w:rsidRDefault="00891076" w:rsidP="00891076">
            <w:pPr>
              <w:jc w:val="both"/>
              <w:rPr>
                <w:rFonts w:ascii="Verdana" w:hAnsi="Verdana"/>
              </w:rPr>
            </w:pPr>
            <w:r w:rsidRPr="00891076">
              <w:rPr>
                <w:rFonts w:ascii="Verdana" w:hAnsi="Verdana"/>
              </w:rPr>
              <w:t>La Modalidad Territorios Étnicos con Bienestar parte de la concertación que se realiza entre las autoridades étnicas y el ICBF para construir un proyecto que se ajuste a las necesidades identificadas por las mismas comunidades. En consecuencia, la modalidad desarrolla acciones para la garantía de los derechos de los que son titulares los pueblos étnicos, de acuerdo con la legislación internacional y nacional.</w:t>
            </w:r>
            <w:r w:rsidRPr="00891076">
              <w:rPr>
                <w:rFonts w:ascii="Verdana" w:hAnsi="Verdana"/>
              </w:rPr>
              <w:br/>
            </w:r>
            <w:r w:rsidRPr="00891076">
              <w:rPr>
                <w:rFonts w:ascii="Verdana" w:hAnsi="Verdana"/>
              </w:rPr>
              <w:br/>
              <w:t>Para efectos de la atención de las comunidades étnicas y en observancia de la Resolución </w:t>
            </w:r>
            <w:r w:rsidRPr="00B04DDE">
              <w:rPr>
                <w:rFonts w:ascii="Verdana" w:hAnsi="Verdana"/>
              </w:rPr>
              <w:t>3899</w:t>
            </w:r>
            <w:r w:rsidRPr="00891076">
              <w:rPr>
                <w:rFonts w:ascii="Verdana" w:hAnsi="Verdana"/>
              </w:rPr>
              <w:t> de 2010, Título V artículo </w:t>
            </w:r>
            <w:r w:rsidRPr="00B04DDE">
              <w:rPr>
                <w:rFonts w:ascii="Verdana" w:hAnsi="Verdana"/>
              </w:rPr>
              <w:t>33</w:t>
            </w:r>
            <w:r w:rsidRPr="00891076">
              <w:rPr>
                <w:rFonts w:ascii="Verdana" w:hAnsi="Verdana"/>
              </w:rPr>
              <w:t> y SS... una vez surtido el trámite de habilitación exigido para la expedición de licencias de funcionamiento y personerías jurídicas para grupos étnicos, conforme al manual de contratación (Resolución </w:t>
            </w:r>
            <w:r w:rsidRPr="00B04DDE">
              <w:rPr>
                <w:rFonts w:ascii="Verdana" w:hAnsi="Verdana"/>
              </w:rPr>
              <w:t>1100</w:t>
            </w:r>
            <w:r w:rsidRPr="00891076">
              <w:rPr>
                <w:rFonts w:ascii="Verdana" w:hAnsi="Verdana"/>
              </w:rPr>
              <w:t> de 2015), los cabildos y autoridades tradicionales celebran contratos de aporte con el ICBF.</w:t>
            </w:r>
          </w:p>
        </w:tc>
      </w:tr>
      <w:tr w:rsidR="00891076" w:rsidRPr="00891076" w14:paraId="3B7EDA93"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13E22C" w14:textId="77777777" w:rsidR="00891076" w:rsidRPr="00891076" w:rsidRDefault="00891076" w:rsidP="00891076">
            <w:pPr>
              <w:jc w:val="both"/>
              <w:rPr>
                <w:rFonts w:ascii="Verdana" w:hAnsi="Verdana"/>
              </w:rPr>
            </w:pPr>
            <w:r w:rsidRPr="00891076">
              <w:rPr>
                <w:rFonts w:ascii="Verdana" w:hAnsi="Verdana"/>
                <w:b/>
                <w:bCs/>
              </w:rPr>
              <w:t>BIENESTARINA</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D8854F" w14:textId="77777777" w:rsidR="00891076" w:rsidRPr="00891076" w:rsidRDefault="00891076" w:rsidP="00891076">
            <w:pPr>
              <w:jc w:val="both"/>
              <w:rPr>
                <w:rFonts w:ascii="Verdana" w:hAnsi="Verdana"/>
              </w:rPr>
            </w:pPr>
            <w:r w:rsidRPr="00891076">
              <w:rPr>
                <w:rFonts w:ascii="Verdana" w:hAnsi="Verdana"/>
              </w:rPr>
              <w:t>Según solicitud de las comunidades. En caso de requerirse Bienestarina el operador con el apoyo del supervisor del contrato coordinará la programación con la nutricionista del centro zonal que corresponda al área de influencia en la que se encuentran las familias beneficiarias, de acuerdo con lo establecido en el anexo No 2 Raciones de Bienestarina.</w:t>
            </w:r>
            <w:r w:rsidRPr="00891076">
              <w:rPr>
                <w:rFonts w:ascii="Verdana" w:hAnsi="Verdana"/>
              </w:rPr>
              <w:br/>
              <w:t>- 1.800 g para Familias de 1 a 2 personas / mes - meses de ejecución de la forma de atención en cada Regional</w:t>
            </w:r>
            <w:r w:rsidRPr="00891076">
              <w:rPr>
                <w:rFonts w:ascii="Verdana" w:hAnsi="Verdana"/>
              </w:rPr>
              <w:br/>
              <w:t>- 3.600 g para Familias de 3 a 5 personas / mes - meses de ejecución de la forma de atención en cada Regional</w:t>
            </w:r>
          </w:p>
        </w:tc>
      </w:tr>
      <w:tr w:rsidR="00891076" w:rsidRPr="00891076" w14:paraId="429729DB"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94200F" w14:textId="77777777" w:rsidR="00891076" w:rsidRPr="00891076" w:rsidRDefault="00891076" w:rsidP="00891076">
            <w:pPr>
              <w:jc w:val="both"/>
              <w:rPr>
                <w:rFonts w:ascii="Verdana" w:hAnsi="Verdana"/>
              </w:rPr>
            </w:pPr>
            <w:r w:rsidRPr="00891076">
              <w:rPr>
                <w:rFonts w:ascii="Verdana" w:hAnsi="Verdana"/>
                <w:b/>
                <w:bCs/>
              </w:rPr>
              <w:lastRenderedPageBreak/>
              <w:t>COSTO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9E8D15" w14:textId="77777777" w:rsidR="00891076" w:rsidRPr="00891076" w:rsidRDefault="00891076" w:rsidP="00891076">
            <w:pPr>
              <w:jc w:val="both"/>
              <w:rPr>
                <w:rFonts w:ascii="Verdana" w:hAnsi="Verdana"/>
              </w:rPr>
            </w:pPr>
            <w:r w:rsidRPr="00891076">
              <w:rPr>
                <w:rFonts w:ascii="Verdana" w:hAnsi="Verdana"/>
              </w:rPr>
              <w:t>Según el proyecto de atención y disponibilidad presupuestal. Conforme a lo aprobado para el proyecto</w:t>
            </w:r>
          </w:p>
        </w:tc>
      </w:tr>
      <w:tr w:rsidR="00891076" w:rsidRPr="00891076" w14:paraId="6F05FE6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2D9E7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25D26A" w14:textId="6D7926EC" w:rsidR="00891076" w:rsidRPr="00891076" w:rsidRDefault="00891076" w:rsidP="00891076">
            <w:pPr>
              <w:jc w:val="both"/>
              <w:rPr>
                <w:rFonts w:ascii="Verdana" w:hAnsi="Verdana"/>
              </w:rPr>
            </w:pPr>
            <w:r w:rsidRPr="00891076">
              <w:rPr>
                <w:rFonts w:ascii="Verdana" w:hAnsi="Verdana"/>
              </w:rPr>
              <w:t>Además de las funciones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normas, las cuales hacen parte del reconocimiento de los derechos de los pueblos étnicos y constituyen el marco normativo que también cobija la atención de sus familias:</w:t>
            </w:r>
            <w:r w:rsidRPr="00891076">
              <w:rPr>
                <w:rFonts w:ascii="Verdana" w:hAnsi="Verdana"/>
              </w:rPr>
              <w:br/>
            </w:r>
            <w:r w:rsidRPr="00891076">
              <w:rPr>
                <w:rFonts w:ascii="Verdana" w:hAnsi="Verdana"/>
              </w:rPr>
              <w:br/>
              <w:t>- NACIONAL: Constitución Política de Colombia de 1991. Ley 89 de 1890. Ley </w:t>
            </w:r>
            <w:r w:rsidRPr="00B04DDE">
              <w:rPr>
                <w:rFonts w:ascii="Verdana" w:hAnsi="Verdana"/>
              </w:rPr>
              <w:t>74</w:t>
            </w:r>
            <w:r w:rsidRPr="00891076">
              <w:rPr>
                <w:rFonts w:ascii="Verdana" w:hAnsi="Verdana"/>
              </w:rPr>
              <w:t> de 1968. Ley </w:t>
            </w:r>
            <w:r w:rsidRPr="00B04DDE">
              <w:rPr>
                <w:rFonts w:ascii="Verdana" w:hAnsi="Verdana"/>
              </w:rPr>
              <w:t>16</w:t>
            </w:r>
            <w:r w:rsidRPr="00891076">
              <w:rPr>
                <w:rFonts w:ascii="Verdana" w:hAnsi="Verdana"/>
              </w:rPr>
              <w:t> de 1972. Ley </w:t>
            </w:r>
            <w:r w:rsidRPr="00B04DDE">
              <w:rPr>
                <w:rFonts w:ascii="Verdana" w:hAnsi="Verdana"/>
              </w:rPr>
              <w:t>51</w:t>
            </w:r>
            <w:r w:rsidRPr="00891076">
              <w:rPr>
                <w:rFonts w:ascii="Verdana" w:hAnsi="Verdana"/>
              </w:rPr>
              <w:t> de 1981. Ley </w:t>
            </w:r>
            <w:r w:rsidRPr="00B04DDE">
              <w:rPr>
                <w:rFonts w:ascii="Verdana" w:hAnsi="Verdana"/>
              </w:rPr>
              <w:t>22</w:t>
            </w:r>
            <w:r w:rsidRPr="00891076">
              <w:rPr>
                <w:rFonts w:ascii="Verdana" w:hAnsi="Verdana"/>
              </w:rPr>
              <w:t> Ley </w:t>
            </w:r>
            <w:r w:rsidRPr="00B04DDE">
              <w:rPr>
                <w:rFonts w:ascii="Verdana" w:hAnsi="Verdana"/>
              </w:rPr>
              <w:t>152</w:t>
            </w:r>
            <w:r w:rsidRPr="00891076">
              <w:rPr>
                <w:rFonts w:ascii="Verdana" w:hAnsi="Verdana"/>
              </w:rPr>
              <w:t> de 1993 de 1981. Ley </w:t>
            </w:r>
            <w:r w:rsidRPr="00B04DDE">
              <w:rPr>
                <w:rFonts w:ascii="Verdana" w:hAnsi="Verdana"/>
              </w:rPr>
              <w:t>12</w:t>
            </w:r>
            <w:r w:rsidRPr="00891076">
              <w:rPr>
                <w:rFonts w:ascii="Verdana" w:hAnsi="Verdana"/>
              </w:rPr>
              <w:t> de 1991. Ley </w:t>
            </w:r>
            <w:r w:rsidRPr="00B04DDE">
              <w:rPr>
                <w:rFonts w:ascii="Verdana" w:hAnsi="Verdana"/>
              </w:rPr>
              <w:t>21</w:t>
            </w:r>
            <w:r w:rsidRPr="00891076">
              <w:rPr>
                <w:rFonts w:ascii="Verdana" w:hAnsi="Verdana"/>
              </w:rPr>
              <w:t> de 1991. Decreto 1332 de 1992. Ley </w:t>
            </w:r>
            <w:r w:rsidRPr="00B04DDE">
              <w:rPr>
                <w:rFonts w:ascii="Verdana" w:hAnsi="Verdana"/>
              </w:rPr>
              <w:t>80</w:t>
            </w:r>
            <w:r w:rsidRPr="00891076">
              <w:rPr>
                <w:rFonts w:ascii="Verdana" w:hAnsi="Verdana"/>
              </w:rPr>
              <w:t> de 1993. Ley </w:t>
            </w:r>
            <w:r w:rsidRPr="00B04DDE">
              <w:rPr>
                <w:rFonts w:ascii="Verdana" w:hAnsi="Verdana"/>
              </w:rPr>
              <w:t>99</w:t>
            </w:r>
            <w:r w:rsidRPr="00891076">
              <w:rPr>
                <w:rFonts w:ascii="Verdana" w:hAnsi="Verdana"/>
              </w:rPr>
              <w:t> de 1993. Decreto 1088 de 1993. Ley </w:t>
            </w:r>
            <w:r w:rsidRPr="00B04DDE">
              <w:rPr>
                <w:rFonts w:ascii="Verdana" w:hAnsi="Verdana"/>
              </w:rPr>
              <w:t>115</w:t>
            </w:r>
            <w:r w:rsidRPr="00891076">
              <w:rPr>
                <w:rFonts w:ascii="Verdana" w:hAnsi="Verdana"/>
              </w:rPr>
              <w:t> de 1993&lt;SIC, Ley </w:t>
            </w:r>
            <w:r w:rsidRPr="00B04DDE">
              <w:rPr>
                <w:rFonts w:ascii="Verdana" w:hAnsi="Verdana"/>
              </w:rPr>
              <w:t>115</w:t>
            </w:r>
            <w:r w:rsidRPr="00891076">
              <w:rPr>
                <w:rFonts w:ascii="Verdana" w:hAnsi="Verdana"/>
              </w:rPr>
              <w:t> de 1994&gt;. Ley </w:t>
            </w:r>
            <w:r w:rsidRPr="00B04DDE">
              <w:rPr>
                <w:rFonts w:ascii="Verdana" w:hAnsi="Verdana"/>
              </w:rPr>
              <w:t>152</w:t>
            </w:r>
            <w:r w:rsidRPr="00891076">
              <w:rPr>
                <w:rFonts w:ascii="Verdana" w:hAnsi="Verdana"/>
              </w:rPr>
              <w:t> de 1993&lt;SIC, Ley </w:t>
            </w:r>
            <w:r w:rsidRPr="00B04DDE">
              <w:rPr>
                <w:rFonts w:ascii="Verdana" w:hAnsi="Verdana"/>
              </w:rPr>
              <w:t>152</w:t>
            </w:r>
            <w:r w:rsidRPr="00891076">
              <w:rPr>
                <w:rFonts w:ascii="Verdana" w:hAnsi="Verdana"/>
              </w:rPr>
              <w:t> de 1993&gt;. Ley </w:t>
            </w:r>
            <w:r w:rsidRPr="00B04DDE">
              <w:rPr>
                <w:rFonts w:ascii="Verdana" w:hAnsi="Verdana"/>
              </w:rPr>
              <w:t>70</w:t>
            </w:r>
            <w:r w:rsidRPr="00891076">
              <w:rPr>
                <w:rFonts w:ascii="Verdana" w:hAnsi="Verdana"/>
              </w:rPr>
              <w:t> de 1993. Decreto 200 del 1993. Resolución No. 071- diciembre 1993 - CNE. Decreto </w:t>
            </w:r>
            <w:r w:rsidRPr="00B04DDE">
              <w:rPr>
                <w:rFonts w:ascii="Verdana" w:hAnsi="Verdana"/>
              </w:rPr>
              <w:t>1071</w:t>
            </w:r>
            <w:r w:rsidRPr="00891076">
              <w:rPr>
                <w:rFonts w:ascii="Verdana" w:hAnsi="Verdana"/>
              </w:rPr>
              <w:t> de 2015. Decreto 2253 de 2008. Decreto 3773 de 2008. Decreto 938 de 1995. Decreto </w:t>
            </w:r>
            <w:r w:rsidRPr="00B04DDE">
              <w:rPr>
                <w:rFonts w:ascii="Verdana" w:hAnsi="Verdana"/>
              </w:rPr>
              <w:t>1397</w:t>
            </w:r>
            <w:r w:rsidRPr="00891076">
              <w:rPr>
                <w:rFonts w:ascii="Verdana" w:hAnsi="Verdana"/>
              </w:rPr>
              <w:t> de 1996. Ley </w:t>
            </w:r>
            <w:r w:rsidRPr="00B04DDE">
              <w:rPr>
                <w:rFonts w:ascii="Verdana" w:hAnsi="Verdana"/>
              </w:rPr>
              <w:t>319</w:t>
            </w:r>
            <w:r w:rsidRPr="00891076">
              <w:rPr>
                <w:rFonts w:ascii="Verdana" w:hAnsi="Verdana"/>
              </w:rPr>
              <w:t> de 1996. Ley </w:t>
            </w:r>
            <w:r w:rsidRPr="00B04DDE">
              <w:rPr>
                <w:rFonts w:ascii="Verdana" w:hAnsi="Verdana"/>
              </w:rPr>
              <w:t>294</w:t>
            </w:r>
            <w:r w:rsidRPr="00891076">
              <w:rPr>
                <w:rFonts w:ascii="Verdana" w:hAnsi="Verdana"/>
              </w:rPr>
              <w:t> de 1996. Ley </w:t>
            </w:r>
            <w:r w:rsidRPr="00B04DDE">
              <w:rPr>
                <w:rFonts w:ascii="Verdana" w:hAnsi="Verdana"/>
              </w:rPr>
              <w:t>1622</w:t>
            </w:r>
            <w:r w:rsidRPr="00891076">
              <w:rPr>
                <w:rFonts w:ascii="Verdana" w:hAnsi="Verdana"/>
              </w:rPr>
              <w:t> de 2013. Ley </w:t>
            </w:r>
            <w:r w:rsidRPr="00B04DDE">
              <w:rPr>
                <w:rFonts w:ascii="Verdana" w:hAnsi="Verdana"/>
              </w:rPr>
              <w:t>397</w:t>
            </w:r>
            <w:r w:rsidRPr="00891076">
              <w:rPr>
                <w:rFonts w:ascii="Verdana" w:hAnsi="Verdana"/>
              </w:rPr>
              <w:t> de 1997. Ley 498 de 1998. Ley </w:t>
            </w:r>
            <w:r w:rsidRPr="00B04DDE">
              <w:rPr>
                <w:rFonts w:ascii="Verdana" w:hAnsi="Verdana"/>
              </w:rPr>
              <w:t>515</w:t>
            </w:r>
            <w:r w:rsidRPr="00891076">
              <w:rPr>
                <w:rFonts w:ascii="Verdana" w:hAnsi="Verdana"/>
              </w:rPr>
              <w:t> de 1999. Ley </w:t>
            </w:r>
            <w:r w:rsidRPr="00B04DDE">
              <w:rPr>
                <w:rFonts w:ascii="Verdana" w:hAnsi="Verdana"/>
              </w:rPr>
              <w:t>575</w:t>
            </w:r>
            <w:r w:rsidRPr="00891076">
              <w:rPr>
                <w:rFonts w:ascii="Verdana" w:hAnsi="Verdana"/>
              </w:rPr>
              <w:t> de 2000. Ley </w:t>
            </w:r>
            <w:r w:rsidRPr="00B04DDE">
              <w:rPr>
                <w:rFonts w:ascii="Verdana" w:hAnsi="Verdana"/>
              </w:rPr>
              <w:t>670</w:t>
            </w:r>
            <w:r w:rsidRPr="00891076">
              <w:rPr>
                <w:rFonts w:ascii="Verdana" w:hAnsi="Verdana"/>
              </w:rPr>
              <w:t> de 2001. Ley </w:t>
            </w:r>
            <w:r w:rsidRPr="00B04DDE">
              <w:rPr>
                <w:rFonts w:ascii="Verdana" w:hAnsi="Verdana"/>
              </w:rPr>
              <w:t>679</w:t>
            </w:r>
            <w:r w:rsidRPr="00891076">
              <w:rPr>
                <w:rFonts w:ascii="Verdana" w:hAnsi="Verdana"/>
              </w:rPr>
              <w:t> de 2001. Ley </w:t>
            </w:r>
            <w:r w:rsidRPr="00B04DDE">
              <w:rPr>
                <w:rFonts w:ascii="Verdana" w:hAnsi="Verdana"/>
              </w:rPr>
              <w:t>691</w:t>
            </w:r>
            <w:r w:rsidRPr="00891076">
              <w:rPr>
                <w:rFonts w:ascii="Verdana" w:hAnsi="Verdana"/>
              </w:rPr>
              <w:t> de 2001. Ley 649 de 2000. Ley </w:t>
            </w:r>
            <w:r w:rsidRPr="00B04DDE">
              <w:rPr>
                <w:rFonts w:ascii="Verdana" w:hAnsi="Verdana"/>
              </w:rPr>
              <w:t>704</w:t>
            </w:r>
            <w:r w:rsidRPr="00891076">
              <w:rPr>
                <w:rFonts w:ascii="Verdana" w:hAnsi="Verdana"/>
              </w:rPr>
              <w:t> de 2001. Ley </w:t>
            </w:r>
            <w:r w:rsidRPr="00B04DDE">
              <w:rPr>
                <w:rFonts w:ascii="Verdana" w:hAnsi="Verdana"/>
              </w:rPr>
              <w:t>823</w:t>
            </w:r>
            <w:r w:rsidRPr="00891076">
              <w:rPr>
                <w:rFonts w:ascii="Verdana" w:hAnsi="Verdana"/>
              </w:rPr>
              <w:t> de 2003. Ley </w:t>
            </w:r>
            <w:r w:rsidRPr="00B04DDE">
              <w:rPr>
                <w:rFonts w:ascii="Verdana" w:hAnsi="Verdana"/>
              </w:rPr>
              <w:t>985</w:t>
            </w:r>
            <w:r w:rsidRPr="00891076">
              <w:rPr>
                <w:rFonts w:ascii="Verdana" w:hAnsi="Verdana"/>
              </w:rPr>
              <w:t> de 2005. Ley </w:t>
            </w:r>
            <w:r w:rsidRPr="00B04DDE">
              <w:rPr>
                <w:rFonts w:ascii="Verdana" w:hAnsi="Verdana"/>
              </w:rPr>
              <w:t>1098</w:t>
            </w:r>
            <w:r w:rsidRPr="00891076">
              <w:rPr>
                <w:rFonts w:ascii="Verdana" w:hAnsi="Verdana"/>
              </w:rPr>
              <w:t> de 2006. Ley </w:t>
            </w:r>
            <w:r w:rsidRPr="00B04DDE">
              <w:rPr>
                <w:rFonts w:ascii="Verdana" w:hAnsi="Verdana"/>
              </w:rPr>
              <w:t>1146</w:t>
            </w:r>
            <w:r w:rsidRPr="00891076">
              <w:rPr>
                <w:rFonts w:ascii="Verdana" w:hAnsi="Verdana"/>
              </w:rPr>
              <w:t> de 2007. Resolución </w:t>
            </w:r>
            <w:r w:rsidRPr="00B04DDE">
              <w:rPr>
                <w:rFonts w:ascii="Verdana" w:hAnsi="Verdana"/>
              </w:rPr>
              <w:t>3622</w:t>
            </w:r>
            <w:r w:rsidRPr="00891076">
              <w:rPr>
                <w:rFonts w:ascii="Verdana" w:hAnsi="Verdana"/>
              </w:rPr>
              <w:t> de 2007. Ley </w:t>
            </w:r>
            <w:r w:rsidRPr="00B04DDE">
              <w:rPr>
                <w:rFonts w:ascii="Verdana" w:hAnsi="Verdana"/>
              </w:rPr>
              <w:t>1232</w:t>
            </w:r>
            <w:r w:rsidRPr="00891076">
              <w:rPr>
                <w:rFonts w:ascii="Verdana" w:hAnsi="Verdana"/>
              </w:rPr>
              <w:t> de 2008. Ley </w:t>
            </w:r>
            <w:r w:rsidRPr="00B04DDE">
              <w:rPr>
                <w:rFonts w:ascii="Verdana" w:hAnsi="Verdana"/>
              </w:rPr>
              <w:t>1257</w:t>
            </w:r>
            <w:r w:rsidRPr="00891076">
              <w:rPr>
                <w:rFonts w:ascii="Verdana" w:hAnsi="Verdana"/>
              </w:rPr>
              <w:t> de 2008. Ley 1337 de 2009. Ley </w:t>
            </w:r>
            <w:r w:rsidRPr="00B04DDE">
              <w:rPr>
                <w:rFonts w:ascii="Verdana" w:hAnsi="Verdana"/>
              </w:rPr>
              <w:t>1361</w:t>
            </w:r>
            <w:r w:rsidRPr="00891076">
              <w:rPr>
                <w:rFonts w:ascii="Verdana" w:hAnsi="Verdana"/>
              </w:rPr>
              <w:t> de 2009. Decreto </w:t>
            </w:r>
            <w:r w:rsidRPr="00B04DDE">
              <w:rPr>
                <w:rFonts w:ascii="Verdana" w:hAnsi="Verdana"/>
              </w:rPr>
              <w:t>164</w:t>
            </w:r>
            <w:r w:rsidRPr="00891076">
              <w:rPr>
                <w:rFonts w:ascii="Verdana" w:hAnsi="Verdana"/>
              </w:rPr>
              <w:t> de 2010. Ley </w:t>
            </w:r>
            <w:r w:rsidRPr="00B04DDE">
              <w:rPr>
                <w:rFonts w:ascii="Verdana" w:hAnsi="Verdana"/>
              </w:rPr>
              <w:t>1381</w:t>
            </w:r>
            <w:r w:rsidRPr="00891076">
              <w:rPr>
                <w:rFonts w:ascii="Verdana" w:hAnsi="Verdana"/>
              </w:rPr>
              <w:t> de 2010. Decreto </w:t>
            </w:r>
            <w:r w:rsidRPr="00B04DDE">
              <w:rPr>
                <w:rFonts w:ascii="Verdana" w:hAnsi="Verdana"/>
              </w:rPr>
              <w:t>2968</w:t>
            </w:r>
            <w:r w:rsidRPr="00891076">
              <w:rPr>
                <w:rFonts w:ascii="Verdana" w:hAnsi="Verdana"/>
              </w:rPr>
              <w:t> de 2010. Ley </w:t>
            </w:r>
            <w:r w:rsidRPr="00B04DDE">
              <w:rPr>
                <w:rFonts w:ascii="Verdana" w:hAnsi="Verdana"/>
              </w:rPr>
              <w:t>1448</w:t>
            </w:r>
            <w:r w:rsidRPr="00891076">
              <w:rPr>
                <w:rFonts w:ascii="Verdana" w:hAnsi="Verdana"/>
              </w:rPr>
              <w:t> de 2011. Ley 4633 de 2011. Decreto Ley 4634 de 2011. Decreto Ley </w:t>
            </w:r>
            <w:r w:rsidRPr="00B04DDE">
              <w:rPr>
                <w:rFonts w:ascii="Verdana" w:hAnsi="Verdana"/>
              </w:rPr>
              <w:t>4635</w:t>
            </w:r>
            <w:r w:rsidRPr="00891076">
              <w:rPr>
                <w:rFonts w:ascii="Verdana" w:hAnsi="Verdana"/>
              </w:rPr>
              <w:t> de 2011. Ley </w:t>
            </w:r>
            <w:r w:rsidRPr="00B04DDE">
              <w:rPr>
                <w:rFonts w:ascii="Verdana" w:hAnsi="Verdana"/>
              </w:rPr>
              <w:t>1753</w:t>
            </w:r>
            <w:r w:rsidRPr="00891076">
              <w:rPr>
                <w:rFonts w:ascii="Verdana" w:hAnsi="Verdana"/>
              </w:rPr>
              <w:t> de 2015. Decreto 7080 de 2016. Decreto </w:t>
            </w:r>
            <w:r w:rsidRPr="00B04DDE">
              <w:rPr>
                <w:rFonts w:ascii="Verdana" w:hAnsi="Verdana"/>
              </w:rPr>
              <w:t>987</w:t>
            </w:r>
            <w:r w:rsidRPr="00891076">
              <w:rPr>
                <w:rFonts w:ascii="Verdana" w:hAnsi="Verdana"/>
              </w:rPr>
              <w:t> de 2012. Decreto 2163 de 2012. Decreto 1952 de 2014. Decreto </w:t>
            </w:r>
            <w:r w:rsidRPr="00B04DDE">
              <w:rPr>
                <w:rFonts w:ascii="Verdana" w:hAnsi="Verdana"/>
              </w:rPr>
              <w:t>1953</w:t>
            </w:r>
            <w:r w:rsidRPr="00891076">
              <w:rPr>
                <w:rFonts w:ascii="Verdana" w:hAnsi="Verdana"/>
              </w:rPr>
              <w:t> de 2014. Decreto 2176 de 2015. Ley Estatutaria </w:t>
            </w:r>
            <w:r w:rsidRPr="00B04DDE">
              <w:rPr>
                <w:rFonts w:ascii="Verdana" w:hAnsi="Verdana"/>
              </w:rPr>
              <w:t>1618</w:t>
            </w:r>
            <w:r w:rsidRPr="00891076">
              <w:rPr>
                <w:rFonts w:ascii="Verdana" w:hAnsi="Verdana"/>
              </w:rPr>
              <w:t> de 2013. Ley </w:t>
            </w:r>
            <w:r w:rsidRPr="00B04DDE">
              <w:rPr>
                <w:rFonts w:ascii="Verdana" w:hAnsi="Verdana"/>
              </w:rPr>
              <w:t>1616</w:t>
            </w:r>
            <w:r w:rsidRPr="00891076">
              <w:rPr>
                <w:rFonts w:ascii="Verdana" w:hAnsi="Verdana"/>
              </w:rPr>
              <w:t> de 2013. Decreto Único reglamentario </w:t>
            </w:r>
            <w:r w:rsidRPr="00B04DDE">
              <w:rPr>
                <w:rFonts w:ascii="Verdana" w:hAnsi="Verdana"/>
              </w:rPr>
              <w:t>1071</w:t>
            </w:r>
            <w:r w:rsidRPr="00891076">
              <w:rPr>
                <w:rFonts w:ascii="Verdana" w:hAnsi="Verdana"/>
              </w:rPr>
              <w:t> de 2015. Decreto Único </w:t>
            </w:r>
            <w:r w:rsidRPr="00B04DDE">
              <w:rPr>
                <w:rFonts w:ascii="Verdana" w:hAnsi="Verdana"/>
              </w:rPr>
              <w:t>1066</w:t>
            </w:r>
            <w:r w:rsidRPr="00891076">
              <w:rPr>
                <w:rFonts w:ascii="Verdana" w:hAnsi="Verdana"/>
              </w:rPr>
              <w:t> de 2015. Decreto Único </w:t>
            </w:r>
            <w:r w:rsidRPr="00B04DDE">
              <w:rPr>
                <w:rFonts w:ascii="Verdana" w:hAnsi="Verdana"/>
              </w:rPr>
              <w:t>1075</w:t>
            </w:r>
            <w:r w:rsidRPr="00891076">
              <w:rPr>
                <w:rFonts w:ascii="Verdana" w:hAnsi="Verdana"/>
              </w:rPr>
              <w:t> de 2015. Decreto </w:t>
            </w:r>
            <w:r w:rsidRPr="00B04DDE">
              <w:rPr>
                <w:rFonts w:ascii="Verdana" w:hAnsi="Verdana"/>
              </w:rPr>
              <w:t>1084</w:t>
            </w:r>
            <w:r w:rsidRPr="00891076">
              <w:rPr>
                <w:rFonts w:ascii="Verdana" w:hAnsi="Verdana"/>
              </w:rPr>
              <w:t> de 2015.</w:t>
            </w:r>
            <w:r w:rsidRPr="00891076">
              <w:rPr>
                <w:rFonts w:ascii="Verdana" w:hAnsi="Verdana"/>
              </w:rPr>
              <w:br/>
            </w:r>
            <w:r w:rsidRPr="00891076">
              <w:rPr>
                <w:rFonts w:ascii="Verdana" w:hAnsi="Verdana"/>
              </w:rPr>
              <w:br/>
              <w:t xml:space="preserve">- DOCUMENTOS DE POLÍTICA PÚBLICA: CONPES 2924 de mayo de 1997. CONPES 3077 del 1 de junio de 2000. CONPES 3144 de diciembre de 2001. CONPES 3169 de </w:t>
            </w:r>
            <w:r w:rsidRPr="00891076">
              <w:rPr>
                <w:rFonts w:ascii="Verdana" w:hAnsi="Verdana"/>
              </w:rPr>
              <w:lastRenderedPageBreak/>
              <w:t>mayo de 2002. CONPES 3180 de julio de 2002. CONPES 3310 de septiembre de 2004. CONPES 91 de marzo De 2005. CONPES 100 de junio de 2006. CONPES 117 de 2008. CONPES 122 de enero de 2009. CONPES 3660 de mayo de 2010. CONPES 3673 de julio de 2010. CONPES 147 de enero de 2012. CONPES 166 de 2013.CONPES 3861 de 2016.</w:t>
            </w:r>
            <w:r w:rsidRPr="00891076">
              <w:rPr>
                <w:rFonts w:ascii="Verdana" w:hAnsi="Verdana"/>
              </w:rPr>
              <w:br/>
              <w:t>- JURISPRUDENCIA Y AUTOS: Sentencia C -139 de 1996. Sentencia C - 349 de 1996. Sentencia T - 422 de 1996. Sentencia C </w:t>
            </w:r>
            <w:r w:rsidRPr="00B04DDE">
              <w:rPr>
                <w:rFonts w:ascii="Verdana" w:hAnsi="Verdana"/>
              </w:rPr>
              <w:t>289</w:t>
            </w:r>
            <w:r w:rsidRPr="00891076">
              <w:rPr>
                <w:rFonts w:ascii="Verdana" w:hAnsi="Verdana"/>
              </w:rPr>
              <w:t> de 2000. Sentencia T </w:t>
            </w:r>
            <w:r w:rsidRPr="00B04DDE">
              <w:rPr>
                <w:rFonts w:ascii="Verdana" w:hAnsi="Verdana"/>
              </w:rPr>
              <w:t>163</w:t>
            </w:r>
            <w:r w:rsidRPr="00891076">
              <w:rPr>
                <w:rFonts w:ascii="Verdana" w:hAnsi="Verdana"/>
              </w:rPr>
              <w:t> de 2003. Sentencia T 005 de 2016. Sentencia T-0</w:t>
            </w:r>
            <w:r w:rsidRPr="00B04DDE">
              <w:rPr>
                <w:rFonts w:ascii="Verdana" w:hAnsi="Verdana"/>
              </w:rPr>
              <w:t>25</w:t>
            </w:r>
            <w:r w:rsidRPr="00891076">
              <w:rPr>
                <w:rFonts w:ascii="Verdana" w:hAnsi="Verdana"/>
              </w:rPr>
              <w:t> de 2004 - Contiene Autos regulatorios que abarcan aspectos específicos y orientan a las instituciones en la formulación e implementación de políticas públicas. Autos Regulatorios y de Seguimiento a la Sentencia T-0</w:t>
            </w:r>
            <w:r w:rsidRPr="00B04DDE">
              <w:rPr>
                <w:rFonts w:ascii="Verdana" w:hAnsi="Verdana"/>
              </w:rPr>
              <w:t>25</w:t>
            </w:r>
            <w:r w:rsidRPr="00891076">
              <w:rPr>
                <w:rFonts w:ascii="Verdana" w:hAnsi="Verdana"/>
              </w:rPr>
              <w:t> de 2004, Sentencia T 475 de 2016 de la Corte Constitucional</w:t>
            </w:r>
          </w:p>
        </w:tc>
      </w:tr>
      <w:tr w:rsidR="00891076" w:rsidRPr="00891076" w14:paraId="4002ADD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FDA3B6"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7E6558" w14:textId="77777777" w:rsidR="00891076" w:rsidRPr="00891076" w:rsidRDefault="00891076" w:rsidP="00891076">
            <w:pPr>
              <w:jc w:val="both"/>
              <w:rPr>
                <w:rFonts w:ascii="Verdana" w:hAnsi="Verdana"/>
              </w:rPr>
            </w:pPr>
            <w:r w:rsidRPr="00891076">
              <w:rPr>
                <w:rFonts w:ascii="Verdana" w:hAnsi="Verdana"/>
                <w:u w:val="single"/>
              </w:rPr>
              <w:t>TALENTO HUMANO:</w:t>
            </w:r>
            <w:r w:rsidRPr="00891076">
              <w:rPr>
                <w:rFonts w:ascii="Verdana" w:hAnsi="Verdana"/>
                <w:u w:val="single"/>
              </w:rPr>
              <w:br/>
            </w:r>
            <w:r w:rsidRPr="00891076">
              <w:rPr>
                <w:rFonts w:ascii="Verdana" w:hAnsi="Verdana"/>
              </w:rPr>
              <w:t>- Personas naturales o jurídicas para la implementación de las actividades descritas en el proyecto, incluyendo la aplicación de los siguientes instrumentos: ficha de caracterización, perfil de vulnerabilidad- generatividad, mapa de cambios, sistematización de la experiencia y el informe final.</w:t>
            </w:r>
            <w:r w:rsidRPr="00891076">
              <w:rPr>
                <w:rFonts w:ascii="Verdana" w:hAnsi="Verdana"/>
              </w:rPr>
              <w:br/>
              <w:t>- Sabedores, palabreros, danzadores, parteras, médicos tradicionales, preparadoras de alimentos tradicionales entre otras, por labores comunitarias desarrolladas en apoyo a la ejecución de las actividades contempladas en el proyecto.</w:t>
            </w:r>
            <w:r w:rsidRPr="00891076">
              <w:rPr>
                <w:rFonts w:ascii="Verdana" w:hAnsi="Verdana"/>
              </w:rPr>
              <w:br/>
            </w:r>
            <w:r w:rsidRPr="00891076">
              <w:rPr>
                <w:rFonts w:ascii="Verdana" w:hAnsi="Verdana"/>
              </w:rPr>
              <w:br/>
            </w:r>
            <w:r w:rsidRPr="00891076">
              <w:rPr>
                <w:rFonts w:ascii="Verdana" w:hAnsi="Verdana"/>
                <w:u w:val="single"/>
              </w:rPr>
              <w:t>INSUMOS</w:t>
            </w:r>
            <w:r w:rsidRPr="00891076">
              <w:rPr>
                <w:rFonts w:ascii="Verdana" w:hAnsi="Verdana"/>
              </w:rPr>
              <w:t>:</w:t>
            </w:r>
            <w:r w:rsidRPr="00891076">
              <w:rPr>
                <w:rFonts w:ascii="Verdana" w:hAnsi="Verdana"/>
              </w:rPr>
              <w:br/>
              <w:t>- Compra y transporte de pie de cría de especies menores, y especies menores, semillas, plántulas, productos agrícolas, (abonos, insecticidas, pesticidas orgánicos, entre otros) y materiales necesarios para el desarrollo del componente de apoyo a la producción de alimentos para el autoconsumo, como la adecuación de galpones, pozos o estanques piscícolas, conejeras, huertas, patios, chagras, conucos y terrazas familiares, herramientas para acceso a fuentes hídricas y el aseguramiento al abastecimiento de agua (recipientes de almacenamiento, mangueras, boca tomas, acoples, regaderas, entre otros)</w:t>
            </w:r>
            <w:r w:rsidRPr="00891076">
              <w:rPr>
                <w:rFonts w:ascii="Verdana" w:hAnsi="Verdana"/>
              </w:rPr>
              <w:br/>
              <w:t xml:space="preserve">- Diseño, elaboración y/o adquisición de materiales </w:t>
            </w:r>
            <w:r w:rsidRPr="00891076">
              <w:rPr>
                <w:rFonts w:ascii="Verdana" w:hAnsi="Verdana"/>
              </w:rPr>
              <w:lastRenderedPageBreak/>
              <w:t>didácticos, de instrumentos y/o de herramientas para el desarrollo de cada uno de los componentes de la modalidad apoyo socio cultural y Socio-organizativo, (por ejemplo; papelería, fotocopias, impresiones, fotografías, materiales audiovisuales y/o digitales, instrumentos musicales, literatura, pintura corporal, memoria, danza, música, elaboración de cultura material, rituales, entre otros)</w:t>
            </w:r>
            <w:r w:rsidRPr="00891076">
              <w:rPr>
                <w:rFonts w:ascii="Verdana" w:hAnsi="Verdana"/>
              </w:rPr>
              <w:br/>
            </w:r>
            <w:r w:rsidRPr="00891076">
              <w:rPr>
                <w:rFonts w:ascii="Verdana" w:hAnsi="Verdana"/>
              </w:rPr>
              <w:br/>
            </w:r>
            <w:r w:rsidRPr="00891076">
              <w:rPr>
                <w:rFonts w:ascii="Verdana" w:hAnsi="Verdana"/>
                <w:u w:val="single"/>
              </w:rPr>
              <w:t>TRANSPORTE Y GASTOS DE VIAJE</w:t>
            </w:r>
            <w:r w:rsidRPr="00891076">
              <w:rPr>
                <w:rFonts w:ascii="Verdana" w:hAnsi="Verdana"/>
              </w:rPr>
              <w:t>:</w:t>
            </w:r>
            <w:r w:rsidRPr="00891076">
              <w:rPr>
                <w:rFonts w:ascii="Verdana" w:hAnsi="Verdana"/>
              </w:rPr>
              <w:br/>
              <w:t>- Gastos de viaje y de transporte de las familias y de los responsables de la realización de las actividades descritas para los encuentros de familias y para cada uno de los componentes de apoyo según lo planteado en el proyecto</w:t>
            </w:r>
            <w:r w:rsidRPr="00891076">
              <w:rPr>
                <w:rFonts w:ascii="Verdana" w:hAnsi="Verdana"/>
                <w:u w:val="single"/>
              </w:rPr>
              <w:t>.</w:t>
            </w:r>
            <w:r w:rsidRPr="00891076">
              <w:rPr>
                <w:rFonts w:ascii="Verdana" w:hAnsi="Verdana"/>
                <w:u w:val="single"/>
              </w:rPr>
              <w:br/>
            </w:r>
            <w:r w:rsidRPr="00891076">
              <w:rPr>
                <w:rFonts w:ascii="Verdana" w:hAnsi="Verdana"/>
                <w:u w:val="single"/>
              </w:rPr>
              <w:br/>
              <w:t>ALIMENTACION</w:t>
            </w:r>
            <w:r w:rsidRPr="00891076">
              <w:rPr>
                <w:rFonts w:ascii="Verdana" w:hAnsi="Verdana"/>
              </w:rPr>
              <w:t>:</w:t>
            </w:r>
            <w:r w:rsidRPr="00891076">
              <w:rPr>
                <w:rFonts w:ascii="Verdana" w:hAnsi="Verdana"/>
              </w:rPr>
              <w:br/>
              <w:t>- Almuerzos, refrigerios, ollas comunitarias, basados en la cultura alimentaria propia de los pueblos étnicos, que serán consumidos durante el desarrollo de las actividades planteadas en el proyecto.</w:t>
            </w:r>
            <w:r w:rsidRPr="00891076">
              <w:rPr>
                <w:rFonts w:ascii="Verdana" w:hAnsi="Verdana"/>
                <w:u w:val="single"/>
              </w:rPr>
              <w:br/>
              <w:t>GASTOS ADMINISTRATIVOS</w:t>
            </w:r>
            <w:r w:rsidRPr="00891076">
              <w:rPr>
                <w:rFonts w:ascii="Verdana" w:hAnsi="Verdana"/>
              </w:rPr>
              <w:t>:</w:t>
            </w:r>
            <w:r w:rsidRPr="00891076">
              <w:rPr>
                <w:rFonts w:ascii="Verdana" w:hAnsi="Verdana"/>
              </w:rPr>
              <w:br/>
              <w:t>- Gastos administrativos para la coordinación y la operación de la modalidad.</w:t>
            </w:r>
          </w:p>
        </w:tc>
      </w:tr>
      <w:tr w:rsidR="00891076" w:rsidRPr="00891076" w14:paraId="2A37669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D41F3F"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BF7D52" w14:textId="77777777" w:rsidR="00891076" w:rsidRPr="00891076" w:rsidRDefault="00891076" w:rsidP="00891076">
            <w:pPr>
              <w:jc w:val="both"/>
              <w:rPr>
                <w:rFonts w:ascii="Verdana" w:hAnsi="Verdana"/>
              </w:rPr>
            </w:pPr>
            <w:r w:rsidRPr="00891076">
              <w:rPr>
                <w:rFonts w:ascii="Verdana" w:hAnsi="Verdana"/>
              </w:rPr>
              <w:t>- Manual Operativo - Modalidad Territorios Étnicos con Bienestar v4. M04 PP</w:t>
            </w:r>
            <w:r w:rsidRPr="00891076">
              <w:rPr>
                <w:rFonts w:ascii="Verdana" w:hAnsi="Verdana"/>
              </w:rPr>
              <w:br/>
              <w:t>- Lineamiento Técnico Administrativo Territorios Étnicos con Bienestar v3. LM7.PP</w:t>
            </w:r>
            <w:r w:rsidRPr="00891076">
              <w:rPr>
                <w:rFonts w:ascii="Verdana" w:hAnsi="Verdana"/>
              </w:rPr>
              <w:br/>
              <w:t>- Modelo de Enfoque Diferencial del ICBF (2013) - MD1 MPE1</w:t>
            </w:r>
            <w:r w:rsidRPr="00891076">
              <w:rPr>
                <w:rFonts w:ascii="Verdana" w:hAnsi="Verdana"/>
              </w:rPr>
              <w:br/>
              <w:t>- Lineamientos Técnicos para la Inclusión y Atención de Familias (ICBF, 2007) - LM1 MPM3</w:t>
            </w:r>
            <w:r w:rsidRPr="00891076">
              <w:rPr>
                <w:rFonts w:ascii="Verdana" w:hAnsi="Verdana"/>
              </w:rPr>
              <w:br/>
              <w:t>- Marco General de Orientaciones de Política Pública y Lineamientos Técnicos V2-LM2. MPM3</w:t>
            </w:r>
          </w:p>
        </w:tc>
      </w:tr>
      <w:tr w:rsidR="00891076" w:rsidRPr="00891076" w14:paraId="7BD7140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668FDD" w14:textId="77777777" w:rsidR="00891076" w:rsidRPr="00891076" w:rsidRDefault="00891076" w:rsidP="00891076">
            <w:pPr>
              <w:jc w:val="both"/>
              <w:rPr>
                <w:rFonts w:ascii="Verdana" w:hAnsi="Verdana"/>
              </w:rPr>
            </w:pPr>
            <w:r w:rsidRPr="00891076">
              <w:rPr>
                <w:rFonts w:ascii="Verdana" w:hAnsi="Verdana"/>
                <w:b/>
                <w:bCs/>
              </w:rPr>
              <w:t>MODALIDADES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A9CAD5" w14:textId="77777777" w:rsidR="00891076" w:rsidRPr="00891076" w:rsidRDefault="00891076" w:rsidP="00891076">
            <w:pPr>
              <w:jc w:val="both"/>
              <w:rPr>
                <w:rFonts w:ascii="Verdana" w:hAnsi="Verdana"/>
              </w:rPr>
            </w:pPr>
            <w:r w:rsidRPr="00891076">
              <w:rPr>
                <w:rFonts w:ascii="Verdana" w:hAnsi="Verdana"/>
                <w:b/>
                <w:bCs/>
              </w:rPr>
              <w:t>COMUNIDADES RURALES</w:t>
            </w:r>
          </w:p>
        </w:tc>
      </w:tr>
      <w:tr w:rsidR="00891076" w:rsidRPr="00891076" w14:paraId="4A7850E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288220" w14:textId="77777777" w:rsidR="00891076" w:rsidRPr="00891076" w:rsidRDefault="00891076" w:rsidP="00891076">
            <w:pPr>
              <w:jc w:val="both"/>
              <w:rPr>
                <w:rFonts w:ascii="Verdana" w:hAnsi="Verdana"/>
              </w:rPr>
            </w:pP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14CBFB" w14:textId="77777777" w:rsidR="00891076" w:rsidRPr="00891076" w:rsidRDefault="00891076" w:rsidP="00891076">
            <w:pPr>
              <w:jc w:val="both"/>
              <w:rPr>
                <w:rFonts w:ascii="Verdana" w:hAnsi="Verdana"/>
              </w:rPr>
            </w:pPr>
            <w:r w:rsidRPr="00891076">
              <w:rPr>
                <w:rFonts w:ascii="Verdana" w:hAnsi="Verdana"/>
                <w:b/>
                <w:bCs/>
              </w:rPr>
              <w:t>GENERAL</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E24B86" w14:textId="77777777" w:rsidR="00891076" w:rsidRPr="00891076" w:rsidRDefault="00891076" w:rsidP="00891076">
            <w:pPr>
              <w:jc w:val="both"/>
              <w:rPr>
                <w:rFonts w:ascii="Verdana" w:hAnsi="Verdana"/>
              </w:rPr>
            </w:pPr>
            <w:r w:rsidRPr="00891076">
              <w:rPr>
                <w:rFonts w:ascii="Verdana" w:hAnsi="Verdana"/>
              </w:rPr>
              <w:t>Fomentar con las comunidades rurales formas de relacionamiento respetuosas, solidarias y de confianza mediante acciones de aprendizaje-educación y de gestión de redes que contribuyan a construir culturas de paz y a generar desarrollo local.</w:t>
            </w:r>
          </w:p>
        </w:tc>
      </w:tr>
      <w:tr w:rsidR="00891076" w:rsidRPr="00891076" w14:paraId="71AF50C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C3DC06"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DC9790" w14:textId="77777777" w:rsidR="00891076" w:rsidRPr="00891076" w:rsidRDefault="00891076" w:rsidP="00891076">
            <w:pPr>
              <w:jc w:val="both"/>
              <w:rPr>
                <w:rFonts w:ascii="Verdana" w:hAnsi="Verdana"/>
              </w:rPr>
            </w:pPr>
            <w:r w:rsidRPr="00891076">
              <w:rPr>
                <w:rFonts w:ascii="Verdana" w:hAnsi="Verdana"/>
              </w:rPr>
              <w:t>- Generar con las familias rurales procesos de aprendizaje colaborativo que contribuyan al fortalecimiento de sus vínculos de cuidado mutuo.</w:t>
            </w:r>
            <w:r w:rsidRPr="00891076">
              <w:rPr>
                <w:rFonts w:ascii="Verdana" w:hAnsi="Verdana"/>
              </w:rPr>
              <w:br/>
              <w:t>- Promover la organización y la participación de las familias mediante acciones de trabajo en red que potencien la solidaridad, la confianza y la construcción de tejido social, así como la participación en espacios de planificación y control social.</w:t>
            </w:r>
            <w:r w:rsidRPr="00891076">
              <w:rPr>
                <w:rFonts w:ascii="Verdana" w:hAnsi="Verdana"/>
              </w:rPr>
              <w:br/>
              <w:t>- Fortalecer con las familias las relaciones intergeneracionales y de género proyectándolas como agentes transformadores de su realidad.</w:t>
            </w:r>
          </w:p>
        </w:tc>
      </w:tr>
      <w:tr w:rsidR="00891076" w:rsidRPr="00891076" w14:paraId="6F4D161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BB61A5" w14:textId="77777777" w:rsidR="00891076" w:rsidRPr="00891076" w:rsidRDefault="00891076" w:rsidP="00891076">
            <w:pPr>
              <w:jc w:val="both"/>
              <w:rPr>
                <w:rFonts w:ascii="Verdana" w:hAnsi="Verdana"/>
              </w:rPr>
            </w:pPr>
            <w:r w:rsidRPr="00891076">
              <w:rPr>
                <w:rFonts w:ascii="Verdana" w:hAnsi="Verdana"/>
                <w:b/>
                <w:bCs/>
              </w:rPr>
              <w:t>POBLACION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9DF858" w14:textId="77777777" w:rsidR="00891076" w:rsidRPr="00891076" w:rsidRDefault="00891076" w:rsidP="00891076">
            <w:pPr>
              <w:jc w:val="both"/>
              <w:rPr>
                <w:rFonts w:ascii="Verdana" w:hAnsi="Verdana"/>
              </w:rPr>
            </w:pPr>
            <w:r w:rsidRPr="00891076">
              <w:rPr>
                <w:rFonts w:ascii="Verdana" w:hAnsi="Verdana"/>
              </w:rPr>
              <w:t>Familias y comunidades en situación de vulnerabilidad social y económica que habitan en zonas rurales y rurales dispersas.</w:t>
            </w:r>
          </w:p>
        </w:tc>
      </w:tr>
      <w:tr w:rsidR="00891076" w:rsidRPr="00891076" w14:paraId="543A7CD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56680B" w14:textId="77777777" w:rsidR="00891076" w:rsidRPr="00891076" w:rsidRDefault="00891076" w:rsidP="00891076">
            <w:pPr>
              <w:jc w:val="both"/>
              <w:rPr>
                <w:rFonts w:ascii="Verdana" w:hAnsi="Verdana"/>
              </w:rPr>
            </w:pPr>
            <w:r w:rsidRPr="00891076">
              <w:rPr>
                <w:rFonts w:ascii="Verdana" w:hAnsi="Verdana"/>
                <w:b/>
                <w:bCs/>
              </w:rP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E2649C" w14:textId="77777777" w:rsidR="00891076" w:rsidRPr="00891076" w:rsidRDefault="00891076" w:rsidP="00891076">
            <w:pPr>
              <w:jc w:val="both"/>
              <w:rPr>
                <w:rFonts w:ascii="Verdana" w:hAnsi="Verdana"/>
              </w:rPr>
            </w:pPr>
            <w:r w:rsidRPr="00891076">
              <w:rPr>
                <w:rFonts w:ascii="Verdana" w:hAnsi="Verdana"/>
                <w:b/>
                <w:bCs/>
              </w:rPr>
              <w:t>Fase de Alistamiento</w:t>
            </w:r>
            <w:r w:rsidRPr="00891076">
              <w:rPr>
                <w:rFonts w:ascii="Verdana" w:hAnsi="Verdana"/>
                <w:b/>
                <w:bCs/>
              </w:rPr>
              <w:br/>
            </w:r>
            <w:r w:rsidRPr="00891076">
              <w:rPr>
                <w:rFonts w:ascii="Verdana" w:hAnsi="Verdana"/>
              </w:rPr>
              <w:t>- Focalización de veredas de operación.</w:t>
            </w:r>
            <w:r w:rsidRPr="00891076">
              <w:rPr>
                <w:rFonts w:ascii="Verdana" w:hAnsi="Verdana"/>
              </w:rPr>
              <w:br/>
              <w:t>- Contratación del Talento Humano.</w:t>
            </w:r>
            <w:r w:rsidRPr="00891076">
              <w:rPr>
                <w:rFonts w:ascii="Verdana" w:hAnsi="Verdana"/>
              </w:rPr>
              <w:br/>
              <w:t>- Capacitación de los equipos locales.</w:t>
            </w:r>
            <w:r w:rsidRPr="00891076">
              <w:rPr>
                <w:rFonts w:ascii="Verdana" w:hAnsi="Verdana"/>
              </w:rPr>
              <w:br/>
              <w:t>- Elaboración del Plan de trabajo para la implementación de la modalidad.</w:t>
            </w:r>
            <w:r w:rsidRPr="00891076">
              <w:rPr>
                <w:rFonts w:ascii="Verdana" w:hAnsi="Verdana"/>
              </w:rPr>
              <w:br/>
            </w:r>
            <w:r w:rsidRPr="00891076">
              <w:rPr>
                <w:rFonts w:ascii="Verdana" w:hAnsi="Verdana"/>
              </w:rPr>
              <w:br/>
            </w:r>
            <w:r w:rsidRPr="00891076">
              <w:rPr>
                <w:rFonts w:ascii="Verdana" w:hAnsi="Verdana"/>
                <w:b/>
                <w:bCs/>
              </w:rPr>
              <w:t>Fase de fortalecimiento familiar y comunitario</w:t>
            </w:r>
            <w:r w:rsidRPr="00891076">
              <w:rPr>
                <w:rFonts w:ascii="Verdana" w:hAnsi="Verdana"/>
                <w:b/>
                <w:bCs/>
              </w:rPr>
              <w:br/>
            </w:r>
            <w:r w:rsidRPr="00891076">
              <w:rPr>
                <w:rFonts w:ascii="Verdana" w:hAnsi="Verdana"/>
              </w:rPr>
              <w:t>- Socialización de la modalidad con actores estratégicos y comunidad en general en el territorio.</w:t>
            </w:r>
            <w:r w:rsidRPr="00891076">
              <w:rPr>
                <w:rFonts w:ascii="Verdana" w:hAnsi="Verdana"/>
              </w:rPr>
              <w:br/>
              <w:t>- Proceso de convocatoria y vinculación de familias.</w:t>
            </w:r>
            <w:r w:rsidRPr="00891076">
              <w:rPr>
                <w:rFonts w:ascii="Verdana" w:hAnsi="Verdana"/>
              </w:rPr>
              <w:br/>
              <w:t>- Encuentro de reconocimiento con las familias.</w:t>
            </w:r>
            <w:r w:rsidRPr="00891076">
              <w:rPr>
                <w:rFonts w:ascii="Verdana" w:hAnsi="Verdana"/>
              </w:rPr>
              <w:br/>
              <w:t>- Co-construcción de la Ruta Pedagógica de la Escuela para Familias y Comunidades Rurales.</w:t>
            </w:r>
            <w:r w:rsidRPr="00891076">
              <w:rPr>
                <w:rFonts w:ascii="Verdana" w:hAnsi="Verdana"/>
              </w:rPr>
              <w:br/>
              <w:t>- Caracterización familiar.</w:t>
            </w:r>
            <w:r w:rsidRPr="00891076">
              <w:rPr>
                <w:rFonts w:ascii="Verdana" w:hAnsi="Verdana"/>
              </w:rPr>
              <w:br/>
              <w:t>- Desarrollo de los Encuentros de Fortalecimiento Familiar.</w:t>
            </w:r>
            <w:r w:rsidRPr="00891076">
              <w:rPr>
                <w:rFonts w:ascii="Verdana" w:hAnsi="Verdana"/>
              </w:rPr>
              <w:br/>
              <w:t>- Realización de los acompañamientos familiares en el hogar.</w:t>
            </w:r>
            <w:r w:rsidRPr="00891076">
              <w:rPr>
                <w:rFonts w:ascii="Verdana" w:hAnsi="Verdana"/>
              </w:rPr>
              <w:br/>
              <w:t>- Desarrollo de los Encuentros de Fortalecimiento Comunitario.</w:t>
            </w:r>
            <w:r w:rsidRPr="00891076">
              <w:rPr>
                <w:rFonts w:ascii="Verdana" w:hAnsi="Verdana"/>
              </w:rPr>
              <w:br/>
              <w:t>- Apoyo a la planeación y desarrollo de una iniciativa comunitaria.</w:t>
            </w:r>
            <w:r w:rsidRPr="00891076">
              <w:rPr>
                <w:rFonts w:ascii="Verdana" w:hAnsi="Verdana"/>
              </w:rPr>
              <w:br/>
              <w:t>- Fortalecimiento y formación de Agentes de Cambio.</w:t>
            </w:r>
            <w:r w:rsidRPr="00891076">
              <w:rPr>
                <w:rFonts w:ascii="Verdana" w:hAnsi="Verdana"/>
              </w:rPr>
              <w:br/>
              <w:t>- Actividades complementarias para la planeación pedagógica de las actividades.</w:t>
            </w:r>
            <w:r w:rsidRPr="00891076">
              <w:rPr>
                <w:rFonts w:ascii="Verdana" w:hAnsi="Verdana"/>
              </w:rPr>
              <w:br/>
              <w:t>- Participación en espacios institucionales.</w:t>
            </w:r>
            <w:r w:rsidRPr="00891076">
              <w:rPr>
                <w:rFonts w:ascii="Verdana" w:hAnsi="Verdana"/>
              </w:rPr>
              <w:br/>
              <w:t>- Consolidación y cargue de la información sobre las familias atendidas.</w:t>
            </w:r>
            <w:r w:rsidRPr="00891076">
              <w:rPr>
                <w:rFonts w:ascii="Verdana" w:hAnsi="Verdana"/>
                <w:b/>
                <w:bCs/>
              </w:rPr>
              <w:br/>
            </w:r>
            <w:r w:rsidRPr="00891076">
              <w:rPr>
                <w:rFonts w:ascii="Verdana" w:hAnsi="Verdana"/>
                <w:b/>
                <w:bCs/>
              </w:rPr>
              <w:lastRenderedPageBreak/>
              <w:br/>
              <w:t>Fase de Cierre</w:t>
            </w:r>
            <w:r w:rsidRPr="00891076">
              <w:rPr>
                <w:rFonts w:ascii="Verdana" w:hAnsi="Verdana"/>
                <w:b/>
                <w:bCs/>
              </w:rPr>
              <w:br/>
            </w:r>
            <w:r w:rsidRPr="00891076">
              <w:rPr>
                <w:rFonts w:ascii="Verdana" w:hAnsi="Verdana"/>
              </w:rPr>
              <w:t>- Encuentro de Fortalecimiento comunitario de cierre.</w:t>
            </w:r>
            <w:r w:rsidRPr="00891076">
              <w:rPr>
                <w:rFonts w:ascii="Verdana" w:hAnsi="Verdana"/>
              </w:rPr>
              <w:br/>
              <w:t>- Consolidación y entrega del informe final</w:t>
            </w:r>
          </w:p>
        </w:tc>
      </w:tr>
      <w:tr w:rsidR="00891076" w:rsidRPr="00891076" w14:paraId="3112D19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D3A7C8" w14:textId="77777777" w:rsidR="00891076" w:rsidRPr="00891076" w:rsidRDefault="00891076" w:rsidP="00891076">
            <w:pPr>
              <w:jc w:val="both"/>
              <w:rPr>
                <w:rFonts w:ascii="Verdana" w:hAnsi="Verdana"/>
              </w:rPr>
            </w:pPr>
            <w:r w:rsidRPr="00891076">
              <w:rPr>
                <w:rFonts w:ascii="Verdana" w:hAnsi="Verdana"/>
                <w:b/>
                <w:bCs/>
              </w:rPr>
              <w:lastRenderedPageBreak/>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D88A88"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476C4E" w14:textId="77777777" w:rsidR="00891076" w:rsidRPr="00891076" w:rsidRDefault="00891076" w:rsidP="00891076">
            <w:pPr>
              <w:jc w:val="both"/>
              <w:rPr>
                <w:rFonts w:ascii="Verdana" w:hAnsi="Verdana"/>
              </w:rPr>
            </w:pPr>
            <w:r w:rsidRPr="00891076">
              <w:rPr>
                <w:rFonts w:ascii="Verdana" w:hAnsi="Verdana"/>
              </w:rPr>
              <w:t>9 meses</w:t>
            </w:r>
          </w:p>
        </w:tc>
      </w:tr>
      <w:tr w:rsidR="00891076" w:rsidRPr="00891076" w14:paraId="5EC4E14C"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FE6A5D" w14:textId="77777777" w:rsidR="00891076" w:rsidRPr="00891076" w:rsidRDefault="00891076" w:rsidP="00891076">
            <w:pPr>
              <w:jc w:val="both"/>
              <w:rPr>
                <w:rFonts w:ascii="Verdana" w:hAnsi="Verdana"/>
              </w:rPr>
            </w:pPr>
            <w:r w:rsidRPr="00891076">
              <w:rPr>
                <w:rFonts w:ascii="Verdana" w:hAnsi="Verdana"/>
                <w:b/>
                <w:bCs/>
              </w:rPr>
              <w:t>ROTACIÓN</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433E96" w14:textId="77777777" w:rsidR="00891076" w:rsidRPr="00891076" w:rsidRDefault="00891076" w:rsidP="00891076">
            <w:pPr>
              <w:jc w:val="both"/>
              <w:rPr>
                <w:rFonts w:ascii="Verdana" w:hAnsi="Verdana"/>
              </w:rPr>
            </w:pPr>
            <w:r w:rsidRPr="00891076">
              <w:rPr>
                <w:rFonts w:ascii="Verdana" w:hAnsi="Verdana"/>
              </w:rPr>
              <w:t>No Aplica.</w:t>
            </w:r>
          </w:p>
        </w:tc>
      </w:tr>
      <w:tr w:rsidR="00891076" w:rsidRPr="00891076" w14:paraId="1D600A1F"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041486" w14:textId="77777777" w:rsidR="00891076" w:rsidRPr="00891076" w:rsidRDefault="00891076" w:rsidP="00891076">
            <w:pPr>
              <w:jc w:val="both"/>
              <w:rPr>
                <w:rFonts w:ascii="Verdana" w:hAnsi="Verdana"/>
              </w:rPr>
            </w:pPr>
            <w:r w:rsidRPr="00891076">
              <w:rPr>
                <w:rFonts w:ascii="Verdana" w:hAnsi="Verdana"/>
                <w:b/>
                <w:bCs/>
              </w:rPr>
              <w:t>BIENESTARINA</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943272" w14:textId="77777777" w:rsidR="00891076" w:rsidRPr="00891076" w:rsidRDefault="00891076" w:rsidP="00891076">
            <w:pPr>
              <w:jc w:val="both"/>
              <w:rPr>
                <w:rFonts w:ascii="Verdana" w:hAnsi="Verdana"/>
              </w:rPr>
            </w:pPr>
            <w:r w:rsidRPr="00891076">
              <w:rPr>
                <w:rFonts w:ascii="Verdana" w:hAnsi="Verdana"/>
              </w:rPr>
              <w:t>Según solicitud de las familias. En caso de requerirse Bienestarina el operador con el apoyo del supervisor del contrato coordinará la programación con la nutricionista del centro zonal que corresponda al área de influencia en la que se encuentran las familias beneficiarías, de acuerdo con lo establecido en el anexo No 2 Raciones de Bienestarina.</w:t>
            </w:r>
            <w:r w:rsidRPr="00891076">
              <w:rPr>
                <w:rFonts w:ascii="Verdana" w:hAnsi="Verdana"/>
              </w:rPr>
              <w:br/>
              <w:t>- 1.800 g para Familias de 1 a 2 personas / mes - meses de ejecución de la forma de atención en cada Regional</w:t>
            </w:r>
            <w:r w:rsidRPr="00891076">
              <w:rPr>
                <w:rFonts w:ascii="Verdana" w:hAnsi="Verdana"/>
              </w:rPr>
              <w:br/>
              <w:t>- 3.600 g para Familias de 3 a 5 personas / mes - meses de ejecución de la forma de atención en cada Regional</w:t>
            </w:r>
          </w:p>
        </w:tc>
      </w:tr>
      <w:tr w:rsidR="00891076" w:rsidRPr="00891076" w14:paraId="3F2438E9"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70FE6A" w14:textId="77777777" w:rsidR="00891076" w:rsidRPr="00891076" w:rsidRDefault="00891076" w:rsidP="00891076">
            <w:pPr>
              <w:jc w:val="both"/>
              <w:rPr>
                <w:rFonts w:ascii="Verdana" w:hAnsi="Verdana"/>
              </w:rPr>
            </w:pPr>
            <w:r w:rsidRPr="00891076">
              <w:rPr>
                <w:rFonts w:ascii="Verdana" w:hAnsi="Verdana"/>
                <w:b/>
                <w:bCs/>
              </w:rPr>
              <w:t>COSTO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DCCFFE" w14:textId="77777777" w:rsidR="00891076" w:rsidRPr="00891076" w:rsidRDefault="00891076" w:rsidP="00891076">
            <w:pPr>
              <w:jc w:val="both"/>
              <w:rPr>
                <w:rFonts w:ascii="Verdana" w:hAnsi="Verdana"/>
              </w:rPr>
            </w:pPr>
            <w:r w:rsidRPr="00891076">
              <w:rPr>
                <w:rFonts w:ascii="Verdana" w:hAnsi="Verdana"/>
              </w:rPr>
              <w:t>Costo Familia/mes $125.711*</w:t>
            </w:r>
            <w:r w:rsidRPr="00891076">
              <w:rPr>
                <w:rFonts w:ascii="Verdana" w:hAnsi="Verdana"/>
              </w:rPr>
              <w:br/>
              <w:t>Costo Familia/año $1.131.399*</w:t>
            </w:r>
            <w:r w:rsidRPr="00891076">
              <w:rPr>
                <w:rFonts w:ascii="Verdana" w:hAnsi="Verdana"/>
              </w:rPr>
              <w:br/>
              <w:t>*Estos costos solo aplican para la contratación de servicios que inicien en 2017 y terminen en 2018 amparando la vigencia futura</w:t>
            </w:r>
          </w:p>
        </w:tc>
      </w:tr>
      <w:tr w:rsidR="00891076" w:rsidRPr="00891076" w14:paraId="47AC845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A8236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6206D3" w14:textId="5B88CAFC" w:rsidR="00891076" w:rsidRPr="00891076" w:rsidRDefault="00891076" w:rsidP="00891076">
            <w:pPr>
              <w:jc w:val="both"/>
              <w:rPr>
                <w:rFonts w:ascii="Verdana" w:hAnsi="Verdana"/>
              </w:rPr>
            </w:pPr>
            <w:r w:rsidRPr="00891076">
              <w:rPr>
                <w:rFonts w:ascii="Verdana" w:hAnsi="Verdana"/>
              </w:rPr>
              <w:lastRenderedPageBreak/>
              <w:t>Además de las funciones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normas:</w:t>
            </w:r>
            <w:r w:rsidRPr="00891076">
              <w:rPr>
                <w:rFonts w:ascii="Verdana" w:hAnsi="Verdana"/>
              </w:rPr>
              <w:br/>
            </w:r>
            <w:r w:rsidRPr="00891076">
              <w:rPr>
                <w:rFonts w:ascii="Verdana" w:hAnsi="Verdana"/>
              </w:rPr>
              <w:br/>
              <w:t>- NACIONAL: Constitución Política de Colombia - Arts. </w:t>
            </w:r>
            <w:r w:rsidRPr="00B04DDE">
              <w:rPr>
                <w:rFonts w:ascii="Verdana" w:hAnsi="Verdana"/>
              </w:rPr>
              <w:t>1</w:t>
            </w:r>
            <w:r w:rsidRPr="00891076">
              <w:rPr>
                <w:rFonts w:ascii="Verdana" w:hAnsi="Verdana"/>
              </w:rPr>
              <w:t>, </w:t>
            </w:r>
            <w:r w:rsidRPr="00B04DDE">
              <w:rPr>
                <w:rFonts w:ascii="Verdana" w:hAnsi="Verdana"/>
              </w:rPr>
              <w:t>5</w:t>
            </w:r>
            <w:r w:rsidRPr="00891076">
              <w:rPr>
                <w:rFonts w:ascii="Verdana" w:hAnsi="Verdana"/>
              </w:rPr>
              <w:t>, </w:t>
            </w:r>
            <w:r w:rsidRPr="00B04DDE">
              <w:rPr>
                <w:rFonts w:ascii="Verdana" w:hAnsi="Verdana"/>
              </w:rPr>
              <w:t>7</w:t>
            </w:r>
            <w:r w:rsidRPr="00891076">
              <w:rPr>
                <w:rFonts w:ascii="Verdana" w:hAnsi="Verdana"/>
              </w:rPr>
              <w:t>, </w:t>
            </w:r>
            <w:r w:rsidRPr="00B04DDE">
              <w:rPr>
                <w:rFonts w:ascii="Verdana" w:hAnsi="Verdana"/>
              </w:rPr>
              <w:t>8</w:t>
            </w:r>
            <w:r w:rsidRPr="00891076">
              <w:rPr>
                <w:rFonts w:ascii="Verdana" w:hAnsi="Verdana"/>
              </w:rPr>
              <w:t>, </w:t>
            </w:r>
            <w:r w:rsidRPr="00B04DDE">
              <w:rPr>
                <w:rFonts w:ascii="Verdana" w:hAnsi="Verdana"/>
              </w:rPr>
              <w:t>13</w:t>
            </w:r>
            <w:r w:rsidRPr="00891076">
              <w:rPr>
                <w:rFonts w:ascii="Verdana" w:hAnsi="Verdana"/>
              </w:rPr>
              <w:t>, </w:t>
            </w:r>
            <w:r w:rsidRPr="00B04DDE">
              <w:rPr>
                <w:rFonts w:ascii="Verdana" w:hAnsi="Verdana"/>
              </w:rPr>
              <w:t>17</w:t>
            </w:r>
            <w:r w:rsidRPr="00891076">
              <w:rPr>
                <w:rFonts w:ascii="Verdana" w:hAnsi="Verdana"/>
              </w:rPr>
              <w:t>, </w:t>
            </w:r>
            <w:r w:rsidRPr="00B04DDE">
              <w:rPr>
                <w:rFonts w:ascii="Verdana" w:hAnsi="Verdana"/>
              </w:rPr>
              <w:t>42</w:t>
            </w:r>
            <w:r w:rsidRPr="00891076">
              <w:rPr>
                <w:rFonts w:ascii="Verdana" w:hAnsi="Verdana"/>
              </w:rPr>
              <w:t>, </w:t>
            </w:r>
            <w:r w:rsidRPr="00B04DDE">
              <w:rPr>
                <w:rFonts w:ascii="Verdana" w:hAnsi="Verdana"/>
              </w:rPr>
              <w:t>43</w:t>
            </w:r>
            <w:r w:rsidRPr="00891076">
              <w:rPr>
                <w:rFonts w:ascii="Verdana" w:hAnsi="Verdana"/>
              </w:rPr>
              <w:t>, </w:t>
            </w:r>
            <w:r w:rsidRPr="00B04DDE">
              <w:rPr>
                <w:rFonts w:ascii="Verdana" w:hAnsi="Verdana"/>
              </w:rPr>
              <w:t>44</w:t>
            </w:r>
            <w:r w:rsidRPr="00891076">
              <w:rPr>
                <w:rFonts w:ascii="Verdana" w:hAnsi="Verdana"/>
              </w:rPr>
              <w:t>, </w:t>
            </w:r>
            <w:r w:rsidRPr="00B04DDE">
              <w:rPr>
                <w:rFonts w:ascii="Verdana" w:hAnsi="Verdana"/>
              </w:rPr>
              <w:t>45</w:t>
            </w:r>
            <w:r w:rsidRPr="00891076">
              <w:rPr>
                <w:rFonts w:ascii="Verdana" w:hAnsi="Verdana"/>
              </w:rPr>
              <w:t>, </w:t>
            </w:r>
            <w:r w:rsidRPr="00B04DDE">
              <w:rPr>
                <w:rFonts w:ascii="Verdana" w:hAnsi="Verdana"/>
              </w:rPr>
              <w:t>46</w:t>
            </w:r>
            <w:r w:rsidRPr="00891076">
              <w:rPr>
                <w:rFonts w:ascii="Verdana" w:hAnsi="Verdana"/>
              </w:rPr>
              <w:t>, </w:t>
            </w:r>
            <w:r w:rsidRPr="00B04DDE">
              <w:rPr>
                <w:rFonts w:ascii="Verdana" w:hAnsi="Verdana"/>
              </w:rPr>
              <w:t>47</w:t>
            </w:r>
            <w:r w:rsidRPr="00891076">
              <w:rPr>
                <w:rFonts w:ascii="Verdana" w:hAnsi="Verdana"/>
              </w:rPr>
              <w:t>, </w:t>
            </w:r>
            <w:r w:rsidRPr="00B04DDE">
              <w:rPr>
                <w:rFonts w:ascii="Verdana" w:hAnsi="Verdana"/>
              </w:rPr>
              <w:t>64</w:t>
            </w:r>
            <w:r w:rsidRPr="00891076">
              <w:rPr>
                <w:rFonts w:ascii="Verdana" w:hAnsi="Verdana"/>
              </w:rPr>
              <w:t>, </w:t>
            </w:r>
            <w:r w:rsidRPr="00B04DDE">
              <w:rPr>
                <w:rFonts w:ascii="Verdana" w:hAnsi="Verdana"/>
              </w:rPr>
              <w:t>65</w:t>
            </w:r>
            <w:r w:rsidRPr="00891076">
              <w:rPr>
                <w:rFonts w:ascii="Verdana" w:hAnsi="Verdana"/>
              </w:rPr>
              <w:t>, </w:t>
            </w:r>
            <w:r w:rsidRPr="00B04DDE">
              <w:rPr>
                <w:rFonts w:ascii="Verdana" w:hAnsi="Verdana"/>
              </w:rPr>
              <w:t>66</w:t>
            </w:r>
            <w:r w:rsidRPr="00891076">
              <w:rPr>
                <w:rFonts w:ascii="Verdana" w:hAnsi="Verdana"/>
              </w:rPr>
              <w:t> y </w:t>
            </w:r>
            <w:r w:rsidRPr="00B04DDE">
              <w:rPr>
                <w:rFonts w:ascii="Verdana" w:hAnsi="Verdana"/>
              </w:rPr>
              <w:t>93</w:t>
            </w:r>
            <w:r w:rsidRPr="00891076">
              <w:rPr>
                <w:rFonts w:ascii="Verdana" w:hAnsi="Verdana"/>
              </w:rPr>
              <w:t>. Ley </w:t>
            </w:r>
            <w:r w:rsidRPr="00B04DDE">
              <w:rPr>
                <w:rFonts w:ascii="Verdana" w:hAnsi="Verdana"/>
              </w:rPr>
              <w:t>75</w:t>
            </w:r>
            <w:r w:rsidRPr="00891076">
              <w:rPr>
                <w:rFonts w:ascii="Verdana" w:hAnsi="Verdana"/>
              </w:rPr>
              <w:t> de 1968. Ley </w:t>
            </w:r>
            <w:r w:rsidRPr="00B04DDE">
              <w:rPr>
                <w:rFonts w:ascii="Verdana" w:hAnsi="Verdana"/>
              </w:rPr>
              <w:t>7</w:t>
            </w:r>
            <w:r w:rsidRPr="00891076">
              <w:rPr>
                <w:rFonts w:ascii="Verdana" w:hAnsi="Verdana"/>
              </w:rPr>
              <w:t> de 1979. Ley </w:t>
            </w:r>
            <w:r w:rsidRPr="00B04DDE">
              <w:rPr>
                <w:rFonts w:ascii="Verdana" w:hAnsi="Verdana"/>
              </w:rPr>
              <w:t>12</w:t>
            </w:r>
            <w:r w:rsidRPr="00891076">
              <w:rPr>
                <w:rFonts w:ascii="Verdana" w:hAnsi="Verdana"/>
              </w:rPr>
              <w:t> de 1991. Decreto 938 de 1995. Ley </w:t>
            </w:r>
            <w:r w:rsidRPr="00B04DDE">
              <w:rPr>
                <w:rFonts w:ascii="Verdana" w:hAnsi="Verdana"/>
              </w:rPr>
              <w:t>294</w:t>
            </w:r>
            <w:r w:rsidRPr="00891076">
              <w:rPr>
                <w:rFonts w:ascii="Verdana" w:hAnsi="Verdana"/>
              </w:rPr>
              <w:t> de 1996. Ley 607 de 2007. Ley </w:t>
            </w:r>
            <w:r w:rsidRPr="00B04DDE">
              <w:rPr>
                <w:rFonts w:ascii="Verdana" w:hAnsi="Verdana"/>
              </w:rPr>
              <w:t>679</w:t>
            </w:r>
            <w:r w:rsidRPr="00891076">
              <w:rPr>
                <w:rFonts w:ascii="Verdana" w:hAnsi="Verdana"/>
              </w:rPr>
              <w:t> de 2001. Ley </w:t>
            </w:r>
            <w:r w:rsidRPr="00B04DDE">
              <w:rPr>
                <w:rFonts w:ascii="Verdana" w:hAnsi="Verdana"/>
              </w:rPr>
              <w:t>731</w:t>
            </w:r>
            <w:r w:rsidRPr="00891076">
              <w:rPr>
                <w:rFonts w:ascii="Verdana" w:hAnsi="Verdana"/>
              </w:rPr>
              <w:t> de 2002. Ley 811 de 2003. Ley </w:t>
            </w:r>
            <w:r w:rsidRPr="00B04DDE">
              <w:rPr>
                <w:rFonts w:ascii="Verdana" w:hAnsi="Verdana"/>
              </w:rPr>
              <w:t>1098</w:t>
            </w:r>
            <w:r w:rsidRPr="00891076">
              <w:rPr>
                <w:rFonts w:ascii="Verdana" w:hAnsi="Verdana"/>
              </w:rPr>
              <w:t xml:space="preserve"> de 2006 - </w:t>
            </w:r>
            <w:r w:rsidRPr="00891076">
              <w:rPr>
                <w:rFonts w:ascii="Verdana" w:hAnsi="Verdana"/>
              </w:rPr>
              <w:lastRenderedPageBreak/>
              <w:t>Artículos </w:t>
            </w:r>
            <w:r w:rsidRPr="00B04DDE">
              <w:rPr>
                <w:rFonts w:ascii="Verdana" w:hAnsi="Verdana"/>
              </w:rPr>
              <w:t>10</w:t>
            </w:r>
            <w:r w:rsidRPr="00891076">
              <w:rPr>
                <w:rFonts w:ascii="Verdana" w:hAnsi="Verdana"/>
              </w:rPr>
              <w:t>, </w:t>
            </w:r>
            <w:r w:rsidRPr="00B04DDE">
              <w:rPr>
                <w:rFonts w:ascii="Verdana" w:hAnsi="Verdana"/>
              </w:rPr>
              <w:t>36</w:t>
            </w:r>
            <w:r w:rsidRPr="00891076">
              <w:rPr>
                <w:rFonts w:ascii="Verdana" w:hAnsi="Verdana"/>
              </w:rPr>
              <w:t>, </w:t>
            </w:r>
            <w:r w:rsidRPr="00B04DDE">
              <w:rPr>
                <w:rFonts w:ascii="Verdana" w:hAnsi="Verdana"/>
              </w:rPr>
              <w:t>39</w:t>
            </w:r>
            <w:r w:rsidRPr="00891076">
              <w:rPr>
                <w:rFonts w:ascii="Verdana" w:hAnsi="Verdana"/>
              </w:rPr>
              <w:t>, </w:t>
            </w:r>
            <w:r w:rsidRPr="00B04DDE">
              <w:rPr>
                <w:rFonts w:ascii="Verdana" w:hAnsi="Verdana"/>
              </w:rPr>
              <w:t>41</w:t>
            </w:r>
            <w:r w:rsidRPr="00891076">
              <w:rPr>
                <w:rFonts w:ascii="Verdana" w:hAnsi="Verdana"/>
              </w:rPr>
              <w:t>, </w:t>
            </w:r>
            <w:r w:rsidRPr="00B04DDE">
              <w:rPr>
                <w:rFonts w:ascii="Verdana" w:hAnsi="Verdana"/>
              </w:rPr>
              <w:t>43</w:t>
            </w:r>
            <w:r w:rsidRPr="00891076">
              <w:rPr>
                <w:rFonts w:ascii="Verdana" w:hAnsi="Verdana"/>
              </w:rPr>
              <w:t>, </w:t>
            </w:r>
            <w:r w:rsidRPr="00B04DDE">
              <w:rPr>
                <w:rFonts w:ascii="Verdana" w:hAnsi="Verdana"/>
              </w:rPr>
              <w:t>44</w:t>
            </w:r>
            <w:r w:rsidRPr="00891076">
              <w:rPr>
                <w:rFonts w:ascii="Verdana" w:hAnsi="Verdana"/>
              </w:rPr>
              <w:t>, </w:t>
            </w:r>
            <w:r w:rsidRPr="00B04DDE">
              <w:rPr>
                <w:rFonts w:ascii="Verdana" w:hAnsi="Verdana"/>
              </w:rPr>
              <w:t>46</w:t>
            </w:r>
            <w:r w:rsidRPr="00891076">
              <w:rPr>
                <w:rFonts w:ascii="Verdana" w:hAnsi="Verdana"/>
              </w:rPr>
              <w:t> y </w:t>
            </w:r>
            <w:r w:rsidRPr="00B04DDE">
              <w:rPr>
                <w:rFonts w:ascii="Verdana" w:hAnsi="Verdana"/>
              </w:rPr>
              <w:t>142</w:t>
            </w:r>
            <w:r w:rsidRPr="00891076">
              <w:rPr>
                <w:rFonts w:ascii="Verdana" w:hAnsi="Verdana"/>
              </w:rPr>
              <w:t>. Ley </w:t>
            </w:r>
            <w:r w:rsidRPr="00B04DDE">
              <w:rPr>
                <w:rFonts w:ascii="Verdana" w:hAnsi="Verdana"/>
              </w:rPr>
              <w:t>1152</w:t>
            </w:r>
            <w:r w:rsidRPr="00891076">
              <w:rPr>
                <w:rFonts w:ascii="Verdana" w:hAnsi="Verdana"/>
              </w:rPr>
              <w:t> de 2007. Ley </w:t>
            </w:r>
            <w:r w:rsidRPr="00B04DDE">
              <w:rPr>
                <w:rFonts w:ascii="Verdana" w:hAnsi="Verdana"/>
              </w:rPr>
              <w:t>1257</w:t>
            </w:r>
            <w:r w:rsidRPr="00891076">
              <w:rPr>
                <w:rFonts w:ascii="Verdana" w:hAnsi="Verdana"/>
              </w:rPr>
              <w:t> de 2008. Ley </w:t>
            </w:r>
            <w:r w:rsidRPr="00B04DDE">
              <w:rPr>
                <w:rFonts w:ascii="Verdana" w:hAnsi="Verdana"/>
              </w:rPr>
              <w:t>1361</w:t>
            </w:r>
            <w:r w:rsidRPr="00891076">
              <w:rPr>
                <w:rFonts w:ascii="Verdana" w:hAnsi="Verdana"/>
              </w:rPr>
              <w:t> de 2009. Ley </w:t>
            </w:r>
            <w:r w:rsidRPr="00B04DDE">
              <w:rPr>
                <w:rFonts w:ascii="Verdana" w:hAnsi="Verdana"/>
              </w:rPr>
              <w:t>1448</w:t>
            </w:r>
            <w:r w:rsidRPr="00891076">
              <w:rPr>
                <w:rFonts w:ascii="Verdana" w:hAnsi="Verdana"/>
              </w:rPr>
              <w:t> de 2011. Decreto </w:t>
            </w:r>
            <w:r w:rsidRPr="00B04DDE">
              <w:rPr>
                <w:rFonts w:ascii="Verdana" w:hAnsi="Verdana"/>
              </w:rPr>
              <w:t>2734</w:t>
            </w:r>
            <w:r w:rsidRPr="00891076">
              <w:rPr>
                <w:rFonts w:ascii="Verdana" w:hAnsi="Verdana"/>
              </w:rPr>
              <w:t> de 2012. Decreto </w:t>
            </w:r>
            <w:r w:rsidRPr="00B04DDE">
              <w:rPr>
                <w:rFonts w:ascii="Verdana" w:hAnsi="Verdana"/>
              </w:rPr>
              <w:t>0987</w:t>
            </w:r>
            <w:r w:rsidRPr="00891076">
              <w:rPr>
                <w:rFonts w:ascii="Verdana" w:hAnsi="Verdana"/>
              </w:rPr>
              <w:t> de 2012. Ley </w:t>
            </w:r>
            <w:r w:rsidRPr="00B04DDE">
              <w:rPr>
                <w:rFonts w:ascii="Verdana" w:hAnsi="Verdana"/>
              </w:rPr>
              <w:t>1753</w:t>
            </w:r>
            <w:r w:rsidRPr="00891076">
              <w:rPr>
                <w:rFonts w:ascii="Verdana" w:hAnsi="Verdana"/>
              </w:rPr>
              <w:t> de 2015. Decreto </w:t>
            </w:r>
            <w:r w:rsidRPr="00B04DDE">
              <w:rPr>
                <w:rFonts w:ascii="Verdana" w:hAnsi="Verdana"/>
              </w:rPr>
              <w:t>936</w:t>
            </w:r>
            <w:r w:rsidRPr="00891076">
              <w:rPr>
                <w:rFonts w:ascii="Verdana" w:hAnsi="Verdana"/>
              </w:rPr>
              <w:t> de 2013. Ley </w:t>
            </w:r>
            <w:r w:rsidRPr="00B04DDE">
              <w:rPr>
                <w:rFonts w:ascii="Verdana" w:hAnsi="Verdana"/>
              </w:rPr>
              <w:t>1622</w:t>
            </w:r>
            <w:r w:rsidRPr="00891076">
              <w:rPr>
                <w:rFonts w:ascii="Verdana" w:hAnsi="Verdana"/>
              </w:rPr>
              <w:t> de 2013. Decreto 1298 de 2015. Decreto </w:t>
            </w:r>
            <w:r w:rsidRPr="00B04DDE">
              <w:rPr>
                <w:rFonts w:ascii="Verdana" w:hAnsi="Verdana"/>
              </w:rPr>
              <w:t>1071</w:t>
            </w:r>
            <w:r w:rsidRPr="00891076">
              <w:rPr>
                <w:rFonts w:ascii="Verdana" w:hAnsi="Verdana"/>
              </w:rPr>
              <w:t> de 2015. Decreto </w:t>
            </w:r>
            <w:r w:rsidRPr="00B04DDE">
              <w:rPr>
                <w:rFonts w:ascii="Verdana" w:hAnsi="Verdana"/>
              </w:rPr>
              <w:t>1084</w:t>
            </w:r>
            <w:r w:rsidRPr="00891076">
              <w:rPr>
                <w:rFonts w:ascii="Verdana" w:hAnsi="Verdana"/>
              </w:rPr>
              <w:t> de 2015. Decreto </w:t>
            </w:r>
            <w:r w:rsidRPr="00B04DDE">
              <w:rPr>
                <w:rFonts w:ascii="Verdana" w:hAnsi="Verdana"/>
              </w:rPr>
              <w:t>440</w:t>
            </w:r>
            <w:r w:rsidRPr="00891076">
              <w:rPr>
                <w:rFonts w:ascii="Verdana" w:hAnsi="Verdana"/>
              </w:rPr>
              <w:t> de 2016. Decreto 13 de 2016. Ley 1776 de 2016.</w:t>
            </w:r>
            <w:r w:rsidRPr="00891076">
              <w:rPr>
                <w:rFonts w:ascii="Verdana" w:hAnsi="Verdana"/>
              </w:rPr>
              <w:br/>
            </w:r>
            <w:r w:rsidRPr="00891076">
              <w:rPr>
                <w:rFonts w:ascii="Verdana" w:hAnsi="Verdana"/>
              </w:rPr>
              <w:br/>
              <w:t>- JURISPRIDENCIA Y AUTOS: C-</w:t>
            </w:r>
            <w:r w:rsidRPr="00B04DDE">
              <w:rPr>
                <w:rFonts w:ascii="Verdana" w:hAnsi="Verdana"/>
              </w:rPr>
              <w:t>289</w:t>
            </w:r>
            <w:r w:rsidRPr="00891076">
              <w:rPr>
                <w:rFonts w:ascii="Verdana" w:hAnsi="Verdana"/>
              </w:rPr>
              <w:t> de 2000. Corte Constitucional. T-</w:t>
            </w:r>
            <w:r w:rsidRPr="00B04DDE">
              <w:rPr>
                <w:rFonts w:ascii="Verdana" w:hAnsi="Verdana"/>
              </w:rPr>
              <w:t>163</w:t>
            </w:r>
            <w:r w:rsidRPr="00891076">
              <w:rPr>
                <w:rFonts w:ascii="Verdana" w:hAnsi="Verdana"/>
              </w:rPr>
              <w:t> de 2003 Corte Constitucional. T- </w:t>
            </w:r>
            <w:r w:rsidRPr="00B04DDE">
              <w:rPr>
                <w:rFonts w:ascii="Verdana" w:hAnsi="Verdana"/>
              </w:rPr>
              <w:t>608</w:t>
            </w:r>
            <w:r w:rsidRPr="00891076">
              <w:rPr>
                <w:rFonts w:ascii="Verdana" w:hAnsi="Verdana"/>
              </w:rPr>
              <w:t>/2007 Corte Constitucional. Sentencia C 006/02 Corte Constitucional. Auto 092/2008 Corte Constitucional. Auto 251/2008. C- </w:t>
            </w:r>
            <w:r w:rsidRPr="00B04DDE">
              <w:rPr>
                <w:rFonts w:ascii="Verdana" w:hAnsi="Verdana"/>
              </w:rPr>
              <w:t>840</w:t>
            </w:r>
            <w:r w:rsidRPr="00891076">
              <w:rPr>
                <w:rFonts w:ascii="Verdana" w:hAnsi="Verdana"/>
              </w:rPr>
              <w:t> de 2010 Corte Constitucional. C-</w:t>
            </w:r>
            <w:r w:rsidRPr="00B04DDE">
              <w:rPr>
                <w:rFonts w:ascii="Verdana" w:hAnsi="Verdana"/>
              </w:rPr>
              <w:t>577</w:t>
            </w:r>
            <w:r w:rsidRPr="00891076">
              <w:rPr>
                <w:rFonts w:ascii="Verdana" w:hAnsi="Verdana"/>
              </w:rPr>
              <w:t> de 2011. Corte Constitucional. Sala C.A Sección 3a. Consejo de Estado - fallo 11/07/13. Sentencia C165/15 Corte Constitucional.</w:t>
            </w:r>
          </w:p>
        </w:tc>
      </w:tr>
      <w:tr w:rsidR="00891076" w:rsidRPr="00891076" w14:paraId="608A0F9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5D3C6B"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E3ADA9" w14:textId="77777777" w:rsidR="00891076" w:rsidRPr="00891076" w:rsidRDefault="00891076" w:rsidP="00891076">
            <w:pPr>
              <w:jc w:val="both"/>
              <w:rPr>
                <w:rFonts w:ascii="Verdana" w:hAnsi="Verdana"/>
              </w:rPr>
            </w:pPr>
            <w:r w:rsidRPr="00891076">
              <w:rPr>
                <w:rFonts w:ascii="Verdana" w:hAnsi="Verdana"/>
              </w:rPr>
              <w:t>- Contratación de personas naturales y/o jurídicas de realicen las acciones propias del proyecto, de acuerdo con los requerimientos del mismo y los estándares definidos por ICBF.(ver nota)</w:t>
            </w:r>
            <w:r w:rsidRPr="00891076">
              <w:rPr>
                <w:rFonts w:ascii="Verdana" w:hAnsi="Verdana"/>
              </w:rPr>
              <w:br/>
              <w:t>- Pago de conferencista, capacitadores, desarrollo de eventos y actividades para la socialización de conocimientos, el intercambio de experiencias significativas y la articulación de estrategias, programas. modelos y proyectos enfocados hacia la modalidad.</w:t>
            </w:r>
            <w:r w:rsidRPr="00891076">
              <w:rPr>
                <w:rFonts w:ascii="Verdana" w:hAnsi="Verdana"/>
              </w:rPr>
              <w:br/>
              <w:t>- Personal para asistencia técnica, caracterización, monitoreo y seguimiento de la atención a las familias y comunidades rurales que apoyen el proceso de recopilación y cargue de información de los beneficiarios en los sistemas dispuestos por el ICBF.</w:t>
            </w:r>
            <w:r w:rsidRPr="00891076">
              <w:rPr>
                <w:rFonts w:ascii="Verdana" w:hAnsi="Verdana"/>
              </w:rPr>
              <w:br/>
              <w:t>- Encuentros, talleres y otras acciones lúdico-pedagógicos para las familias y comunidades rurales, que promuevan la transmisión de conocimientos, el fortalecimiento de la convivencia armónica y otras dinámicas de convivencia familiar.</w:t>
            </w:r>
            <w:r w:rsidRPr="00891076">
              <w:rPr>
                <w:rFonts w:ascii="Verdana" w:hAnsi="Verdana"/>
              </w:rPr>
              <w:br/>
              <w:t>- Adquisición de insumos y de bienes de consumo para el desarrollo de actividades de beneficio común propuestas por las familias beneficiarias y acordadas en reunión del Comité Técnico Operativo.</w:t>
            </w:r>
            <w:r w:rsidRPr="00891076">
              <w:rPr>
                <w:rFonts w:ascii="Verdana" w:hAnsi="Verdana"/>
              </w:rPr>
              <w:br/>
              <w:t xml:space="preserve">- Elaboración, producción, reproducción, y/o distribución de material impreso, de audio, video, digital o multimedia promocional, informativo, pedagógico o </w:t>
            </w:r>
            <w:r w:rsidRPr="00891076">
              <w:rPr>
                <w:rFonts w:ascii="Verdana" w:hAnsi="Verdana"/>
              </w:rPr>
              <w:lastRenderedPageBreak/>
              <w:t>educativo-comunicativo sobre: hábitos de vida saludable; sexualidad, sana, responsable y placentera; concordia entre géneros; construcción de ciudadanía y Cultivo digno de nuevas generaciones.</w:t>
            </w:r>
            <w:r w:rsidRPr="00891076">
              <w:rPr>
                <w:rFonts w:ascii="Verdana" w:hAnsi="Verdana"/>
              </w:rPr>
              <w:br/>
              <w:t>- Apoyo para el desplazamiento y estadía de capacitadores comunitarios que participen en los eventos, encuentros y talleres.</w:t>
            </w:r>
            <w:r w:rsidRPr="00891076">
              <w:rPr>
                <w:rFonts w:ascii="Verdana" w:hAnsi="Verdana"/>
              </w:rPr>
              <w:br/>
              <w:t>- Adquisición de material didáctico para eventos, encuentros y talleres y sistematización de las experiencias, capacitaciones y asesorías.</w:t>
            </w:r>
            <w:r w:rsidRPr="00891076">
              <w:rPr>
                <w:rFonts w:ascii="Verdana" w:hAnsi="Verdana"/>
              </w:rPr>
              <w:br/>
              <w:t>- Gastos administrativos para la coordinación y la operación de la modalidad.</w:t>
            </w:r>
            <w:r w:rsidRPr="00891076">
              <w:rPr>
                <w:rFonts w:ascii="Verdana" w:hAnsi="Verdana"/>
              </w:rPr>
              <w:br/>
            </w:r>
            <w:r w:rsidRPr="00891076">
              <w:rPr>
                <w:rFonts w:ascii="Verdana" w:hAnsi="Verdana"/>
              </w:rPr>
              <w:br/>
              <w:t>NOTA: Toda persona jurídica está obligada a tener representante legal, a llevar contabilidad de acuerdo con las normas aceptadas en Colombia, y o tener revisor fiscal, en los casos en que así lo define la ley. Por lo anterior, es responsabilidad del operador garantizar este talento humano con cargo a presupuesto propio.</w:t>
            </w:r>
          </w:p>
        </w:tc>
      </w:tr>
      <w:tr w:rsidR="00891076" w:rsidRPr="00891076" w14:paraId="1D75641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854D4E"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LINEAMIENTOS 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F37251" w14:textId="77777777" w:rsidR="00891076" w:rsidRPr="00891076" w:rsidRDefault="00891076" w:rsidP="00891076">
            <w:pPr>
              <w:jc w:val="both"/>
              <w:rPr>
                <w:rFonts w:ascii="Verdana" w:hAnsi="Verdana"/>
              </w:rPr>
            </w:pPr>
            <w:r w:rsidRPr="00891076">
              <w:rPr>
                <w:rFonts w:ascii="Verdana" w:hAnsi="Verdana"/>
              </w:rPr>
              <w:t>- Lineamiento de Inclusión y Atención a Familias V2 (2007) - LMl MPM3</w:t>
            </w:r>
            <w:r w:rsidRPr="00891076">
              <w:rPr>
                <w:rFonts w:ascii="Verdana" w:hAnsi="Verdana"/>
              </w:rPr>
              <w:br/>
              <w:t>- Lineamiento Técnico de la modalidad Comunidades Rurales v2. LM8.PP</w:t>
            </w:r>
            <w:r w:rsidRPr="00891076">
              <w:rPr>
                <w:rFonts w:ascii="Verdana" w:hAnsi="Verdana"/>
              </w:rPr>
              <w:br/>
              <w:t>- Manual Operativo - Modalidad Comunidades Rurales v3. M02.PP</w:t>
            </w:r>
            <w:r w:rsidRPr="00891076">
              <w:rPr>
                <w:rFonts w:ascii="Verdana" w:hAnsi="Verdana"/>
              </w:rPr>
              <w:br/>
              <w:t>- Guía para el diseño y facilitación de programas de aprendizaje familiar y comunitario (2013) G1 MPM3</w:t>
            </w:r>
            <w:r w:rsidRPr="00891076">
              <w:rPr>
                <w:rFonts w:ascii="Verdana" w:hAnsi="Verdana"/>
              </w:rPr>
              <w:br/>
              <w:t>- Módulos de Familia (2017)</w:t>
            </w:r>
            <w:r w:rsidRPr="00891076">
              <w:rPr>
                <w:rFonts w:ascii="Verdana" w:hAnsi="Verdana"/>
              </w:rPr>
              <w:br/>
              <w:t>- Estudio de Costos de la Modalidad Comunidades Rurales - Dirección de Abastecimiento - Agosto 2017.</w:t>
            </w:r>
          </w:p>
        </w:tc>
      </w:tr>
      <w:tr w:rsidR="00891076" w:rsidRPr="00891076" w14:paraId="6E5944A0" w14:textId="77777777" w:rsidTr="00891076">
        <w:trPr>
          <w:tblCellSpacing w:w="15" w:type="dxa"/>
        </w:trPr>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8EB2CF" w14:textId="77777777" w:rsidR="00891076" w:rsidRPr="00891076" w:rsidRDefault="00891076" w:rsidP="00891076">
            <w:pPr>
              <w:jc w:val="both"/>
              <w:rPr>
                <w:rFonts w:ascii="Verdana" w:hAnsi="Verdana"/>
              </w:rPr>
            </w:pPr>
            <w:r w:rsidRPr="00891076">
              <w:rPr>
                <w:rFonts w:ascii="Verdana" w:hAnsi="Verdana"/>
                <w:b/>
                <w:bCs/>
              </w:rPr>
              <w:t>Vo.Bo.</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6E75DB" w14:textId="77777777" w:rsidR="00891076" w:rsidRPr="00891076" w:rsidRDefault="00891076" w:rsidP="00891076">
            <w:pPr>
              <w:jc w:val="both"/>
              <w:rPr>
                <w:rFonts w:ascii="Verdana" w:hAnsi="Verdana"/>
              </w:rPr>
            </w:pPr>
            <w:r w:rsidRPr="00891076">
              <w:rPr>
                <w:rFonts w:ascii="Verdana" w:hAnsi="Verdana"/>
                <w:b/>
                <w:bCs/>
              </w:rPr>
              <w:t>MARTHA YANETH GIRALDO ALFARO</w:t>
            </w:r>
            <w:r w:rsidRPr="00891076">
              <w:rPr>
                <w:rFonts w:ascii="Verdana" w:hAnsi="Verdana"/>
                <w:b/>
                <w:bCs/>
              </w:rPr>
              <w:br/>
            </w:r>
            <w:r w:rsidRPr="00891076">
              <w:rPr>
                <w:rFonts w:ascii="Verdana" w:hAnsi="Verdana"/>
              </w:rPr>
              <w:t>Directora de Familias y Comunidades</w:t>
            </w:r>
          </w:p>
        </w:tc>
        <w:tc>
          <w:tcPr>
            <w:tcW w:w="1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AC3769" w14:textId="77777777" w:rsidR="00891076" w:rsidRPr="00891076" w:rsidRDefault="00891076" w:rsidP="00891076">
            <w:pPr>
              <w:jc w:val="both"/>
              <w:rPr>
                <w:rFonts w:ascii="Verdana" w:hAnsi="Verdana"/>
              </w:rPr>
            </w:pPr>
            <w:r w:rsidRPr="00891076">
              <w:rPr>
                <w:rFonts w:ascii="Verdana" w:hAnsi="Verdana"/>
                <w:b/>
                <w:bCs/>
              </w:rPr>
              <w:t>EDGAR ROBLES PIÑEROS </w:t>
            </w:r>
            <w:r w:rsidRPr="00891076">
              <w:rPr>
                <w:rFonts w:ascii="Verdana" w:hAnsi="Verdana"/>
              </w:rPr>
              <w:t>Subdirector de Programación</w:t>
            </w:r>
          </w:p>
        </w:tc>
        <w:tc>
          <w:tcPr>
            <w:tcW w:w="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D6A3DE"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bl>
    <w:p w14:paraId="71AAAB2D" w14:textId="77777777" w:rsidR="00891076" w:rsidRPr="00891076" w:rsidRDefault="00891076" w:rsidP="00891076">
      <w:pPr>
        <w:jc w:val="both"/>
        <w:rPr>
          <w:rFonts w:ascii="Verdana" w:hAnsi="Verdana"/>
        </w:rPr>
      </w:pPr>
      <w:r w:rsidRPr="00891076">
        <w:rPr>
          <w:rFonts w:ascii="Verdana" w:hAnsi="Verdana"/>
          <w:b/>
          <w:bCs/>
        </w:rPr>
        <w:t>4102 - 1500 - 6 PREVENCIÓN Y PROMOCIÓN PARA LA PROTECCIÓN INTEGRAL DE LOS DERECHOS DE LA NIÑEZ Y ADOLESCENCIA A NIVEL NACIONAL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05"/>
        <w:gridCol w:w="1909"/>
        <w:gridCol w:w="1501"/>
        <w:gridCol w:w="957"/>
        <w:gridCol w:w="1850"/>
      </w:tblGrid>
      <w:tr w:rsidR="00891076" w:rsidRPr="00891076" w14:paraId="1265E23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75E3B2" w14:textId="77777777" w:rsidR="00891076" w:rsidRPr="00891076" w:rsidRDefault="00891076" w:rsidP="00891076">
            <w:pPr>
              <w:jc w:val="both"/>
              <w:rPr>
                <w:rFonts w:ascii="Verdana" w:hAnsi="Verdana"/>
              </w:rPr>
            </w:pPr>
            <w:r w:rsidRPr="00891076">
              <w:rPr>
                <w:rFonts w:ascii="Verdana" w:hAnsi="Verdana"/>
                <w:b/>
                <w:bCs/>
              </w:rPr>
              <w:t>FICHA I-26</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ACF15E" w14:textId="77777777" w:rsidR="00891076" w:rsidRPr="00891076" w:rsidRDefault="00891076" w:rsidP="00891076">
            <w:pPr>
              <w:jc w:val="both"/>
              <w:rPr>
                <w:rFonts w:ascii="Verdana" w:hAnsi="Verdana"/>
              </w:rPr>
            </w:pPr>
            <w:r w:rsidRPr="00891076">
              <w:rPr>
                <w:rFonts w:ascii="Verdana" w:hAnsi="Verdana"/>
                <w:b/>
                <w:bCs/>
              </w:rPr>
              <w:t>PRG</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4647C" w14:textId="77777777" w:rsidR="00891076" w:rsidRPr="00891076" w:rsidRDefault="00891076" w:rsidP="00891076">
            <w:pPr>
              <w:jc w:val="both"/>
              <w:rPr>
                <w:rFonts w:ascii="Verdana" w:hAnsi="Verdana"/>
              </w:rPr>
            </w:pPr>
            <w:r w:rsidRPr="00891076">
              <w:rPr>
                <w:rFonts w:ascii="Verdana" w:hAnsi="Verdana"/>
                <w:b/>
                <w:bCs/>
              </w:rPr>
              <w:t>SPRG</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7FD1DF" w14:textId="77777777" w:rsidR="00891076" w:rsidRPr="00891076" w:rsidRDefault="00891076" w:rsidP="00891076">
            <w:pPr>
              <w:jc w:val="both"/>
              <w:rPr>
                <w:rFonts w:ascii="Verdana" w:hAnsi="Verdana"/>
              </w:rPr>
            </w:pPr>
            <w:r w:rsidRPr="00891076">
              <w:rPr>
                <w:rFonts w:ascii="Verdana" w:hAnsi="Verdana"/>
                <w:b/>
                <w:bCs/>
              </w:rPr>
              <w:t>PROY</w:t>
            </w:r>
          </w:p>
        </w:tc>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A33645"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2A540F77" w14:textId="77777777" w:rsidTr="00891076">
        <w:trPr>
          <w:tblCellSpacing w:w="15" w:type="dxa"/>
        </w:trPr>
        <w:tc>
          <w:tcPr>
            <w:tcW w:w="15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A50A96" w14:textId="77777777" w:rsidR="00891076" w:rsidRPr="00891076" w:rsidRDefault="00891076" w:rsidP="00891076">
            <w:pPr>
              <w:jc w:val="both"/>
              <w:rPr>
                <w:rFonts w:ascii="Verdana" w:hAnsi="Verdana"/>
              </w:rPr>
            </w:pPr>
            <w:r w:rsidRPr="00891076">
              <w:rPr>
                <w:rFonts w:ascii="Verdana" w:hAnsi="Verdana"/>
                <w:b/>
                <w:bCs/>
              </w:rPr>
              <w:lastRenderedPageBreak/>
              <w:t>4102</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9400D1" w14:textId="77777777" w:rsidR="00891076" w:rsidRPr="00891076" w:rsidRDefault="00891076" w:rsidP="00891076">
            <w:pPr>
              <w:jc w:val="both"/>
              <w:rPr>
                <w:rFonts w:ascii="Verdana" w:hAnsi="Verdana"/>
              </w:rPr>
            </w:pPr>
            <w:r w:rsidRPr="00891076">
              <w:rPr>
                <w:rFonts w:ascii="Verdana" w:hAnsi="Verdana"/>
                <w:b/>
                <w:bCs/>
              </w:rPr>
              <w:t>1500</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F05A71" w14:textId="77777777" w:rsidR="00891076" w:rsidRPr="00891076" w:rsidRDefault="00891076" w:rsidP="00891076">
            <w:pPr>
              <w:jc w:val="both"/>
              <w:rPr>
                <w:rFonts w:ascii="Verdana" w:hAnsi="Verdana"/>
              </w:rPr>
            </w:pPr>
            <w:r w:rsidRPr="00891076">
              <w:rPr>
                <w:rFonts w:ascii="Verdana" w:hAnsi="Verdana"/>
                <w:b/>
                <w:bCs/>
              </w:rPr>
              <w:t>6</w:t>
            </w:r>
          </w:p>
        </w:tc>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CA9F74" w14:textId="77777777" w:rsidR="00891076" w:rsidRPr="00891076" w:rsidRDefault="00891076" w:rsidP="00891076">
            <w:pPr>
              <w:jc w:val="both"/>
              <w:rPr>
                <w:rFonts w:ascii="Verdana" w:hAnsi="Verdana"/>
              </w:rPr>
            </w:pPr>
            <w:r w:rsidRPr="00891076">
              <w:rPr>
                <w:rFonts w:ascii="Verdana" w:hAnsi="Verdana"/>
                <w:b/>
                <w:bCs/>
              </w:rPr>
              <w:t>101</w:t>
            </w:r>
          </w:p>
        </w:tc>
      </w:tr>
      <w:tr w:rsidR="00891076" w:rsidRPr="00891076" w14:paraId="0B7B3B3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E21867"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CF0EE4" w14:textId="77777777" w:rsidR="00891076" w:rsidRPr="00891076" w:rsidRDefault="00891076" w:rsidP="00891076">
            <w:pPr>
              <w:jc w:val="both"/>
              <w:rPr>
                <w:rFonts w:ascii="Verdana" w:hAnsi="Verdana"/>
              </w:rPr>
            </w:pPr>
            <w:r w:rsidRPr="00891076">
              <w:rPr>
                <w:rFonts w:ascii="Verdana" w:hAnsi="Verdana"/>
                <w:b/>
                <w:bCs/>
              </w:rPr>
              <w:t>PREVENCIÓN Y PROMOCIÓN PARA LA PROTECCIÓN INTEGRAL DE LOS DERECHOS DE LA NIÑEZ Y ADOLESCENCIA A NIVEL NACIONAL</w:t>
            </w:r>
          </w:p>
        </w:tc>
      </w:tr>
      <w:tr w:rsidR="00891076" w:rsidRPr="00891076" w14:paraId="4101BAD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9A6BBE"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24208D" w14:textId="77777777" w:rsidR="00891076" w:rsidRPr="00891076" w:rsidRDefault="00891076" w:rsidP="00891076">
            <w:pPr>
              <w:jc w:val="both"/>
              <w:rPr>
                <w:rFonts w:ascii="Verdana" w:hAnsi="Verdana"/>
              </w:rPr>
            </w:pPr>
            <w:r w:rsidRPr="00891076">
              <w:rPr>
                <w:rFonts w:ascii="Verdana" w:hAnsi="Verdana"/>
                <w:b/>
                <w:bCs/>
              </w:rPr>
              <w:t>PROMOCIÓN Y PREVENCIÓN PARA LA PROTECCIÓN INTEGRAL DE NNA</w:t>
            </w:r>
          </w:p>
        </w:tc>
      </w:tr>
      <w:tr w:rsidR="00891076" w:rsidRPr="00891076" w14:paraId="4F3502E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694FB9" w14:textId="77777777" w:rsidR="00891076" w:rsidRPr="00891076" w:rsidRDefault="00891076" w:rsidP="00891076">
            <w:pPr>
              <w:jc w:val="both"/>
              <w:rPr>
                <w:rFonts w:ascii="Verdana" w:hAnsi="Verdana"/>
              </w:rPr>
            </w:pPr>
            <w:r w:rsidRPr="00891076">
              <w:rPr>
                <w:rFonts w:ascii="Verdana" w:hAnsi="Verdana"/>
                <w:b/>
                <w:bCs/>
              </w:rPr>
              <w:t>MODALIDADES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245DF3" w14:textId="77777777" w:rsidR="00891076" w:rsidRPr="00891076" w:rsidRDefault="00891076" w:rsidP="00891076">
            <w:pPr>
              <w:jc w:val="both"/>
              <w:rPr>
                <w:rFonts w:ascii="Verdana" w:hAnsi="Verdana"/>
              </w:rPr>
            </w:pPr>
            <w:r w:rsidRPr="00891076">
              <w:rPr>
                <w:rFonts w:ascii="Verdana" w:hAnsi="Verdana"/>
              </w:rPr>
              <w:t>1. Generaciones con Bienestar</w:t>
            </w:r>
            <w:r w:rsidRPr="00891076">
              <w:rPr>
                <w:rFonts w:ascii="Verdana" w:hAnsi="Verdana"/>
              </w:rPr>
              <w:br/>
              <w:t>2. Generaciones Rurales con Bienestar</w:t>
            </w:r>
            <w:r w:rsidRPr="00891076">
              <w:rPr>
                <w:rFonts w:ascii="Verdana" w:hAnsi="Verdana"/>
              </w:rPr>
              <w:br/>
              <w:t>3. Generaciones Étnicas con Bienestar</w:t>
            </w:r>
            <w:r w:rsidRPr="00891076">
              <w:rPr>
                <w:rFonts w:ascii="Verdana" w:hAnsi="Verdana"/>
              </w:rPr>
              <w:br/>
              <w:t>4. Generaciones con Bienestar- Otras Formas de Atención</w:t>
            </w:r>
          </w:p>
        </w:tc>
      </w:tr>
      <w:tr w:rsidR="00891076" w:rsidRPr="00891076" w14:paraId="2038AC0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BE1B29" w14:textId="77777777" w:rsidR="00891076" w:rsidRPr="00891076" w:rsidRDefault="00891076" w:rsidP="00891076">
            <w:pPr>
              <w:jc w:val="both"/>
              <w:rPr>
                <w:rFonts w:ascii="Verdana" w:hAnsi="Verdana"/>
              </w:rPr>
            </w:pPr>
            <w:r w:rsidRPr="00891076">
              <w:rPr>
                <w:rFonts w:ascii="Verdana" w:hAnsi="Verdana"/>
                <w:b/>
                <w:bCs/>
              </w:rP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24BE4C" w14:textId="77777777" w:rsidR="00891076" w:rsidRPr="00891076" w:rsidRDefault="00891076" w:rsidP="00891076">
            <w:pPr>
              <w:jc w:val="both"/>
              <w:rPr>
                <w:rFonts w:ascii="Verdana" w:hAnsi="Verdana"/>
              </w:rPr>
            </w:pPr>
            <w:r w:rsidRPr="00891076">
              <w:rPr>
                <w:rFonts w:ascii="Verdana" w:hAnsi="Verdana"/>
                <w:b/>
                <w:bCs/>
              </w:rPr>
              <w:t>GENERAL</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A5519C" w14:textId="54D1852E" w:rsidR="00891076" w:rsidRPr="00891076" w:rsidRDefault="00891076" w:rsidP="00891076">
            <w:pPr>
              <w:jc w:val="both"/>
              <w:rPr>
                <w:rFonts w:ascii="Verdana" w:hAnsi="Verdana"/>
              </w:rPr>
            </w:pPr>
            <w:r w:rsidRPr="00891076">
              <w:rPr>
                <w:rFonts w:ascii="Verdana" w:hAnsi="Verdana"/>
              </w:rPr>
              <w:t>Promover la protección integral y proyectos de vida de los niños, las niñas y los adolescentes, a partir de su empoderamiento como sujetos de derechos y del fortalecimiento de la corresponsabilidad de la familia, la sociedad y el Estado, propiciando la consolidación de entornos protectores</w:t>
            </w:r>
            <w:r w:rsidRPr="00B04DDE">
              <w:rPr>
                <w:rFonts w:ascii="Verdana" w:hAnsi="Verdana"/>
                <w:b/>
                <w:bCs/>
                <w:vertAlign w:val="superscript"/>
              </w:rPr>
              <w:t>(4)</w:t>
            </w:r>
            <w:r w:rsidRPr="00891076">
              <w:rPr>
                <w:rFonts w:ascii="Verdana" w:hAnsi="Verdana"/>
              </w:rPr>
              <w:t> para los niños, niñas y adolescentes.</w:t>
            </w:r>
          </w:p>
        </w:tc>
      </w:tr>
      <w:tr w:rsidR="00891076" w:rsidRPr="00891076" w14:paraId="3502A553" w14:textId="77777777" w:rsidTr="00891076">
        <w:trPr>
          <w:tblCellSpacing w:w="15" w:type="dxa"/>
        </w:trPr>
        <w:tc>
          <w:tcPr>
            <w:tcW w:w="16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2B9681" w14:textId="77777777" w:rsidR="00891076" w:rsidRPr="00891076" w:rsidRDefault="00891076" w:rsidP="00891076">
            <w:pPr>
              <w:jc w:val="both"/>
              <w:rPr>
                <w:rFonts w:ascii="Verdana" w:hAnsi="Verdana"/>
              </w:rPr>
            </w:pPr>
            <w:r w:rsidRPr="00891076">
              <w:rPr>
                <w:rFonts w:ascii="Verdana" w:hAnsi="Verdana"/>
                <w:b/>
                <w:bCs/>
              </w:rPr>
              <w:t>ESPECIFICOS</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399B2B" w14:textId="77777777" w:rsidR="00891076" w:rsidRPr="00891076" w:rsidRDefault="00891076" w:rsidP="00891076">
            <w:pPr>
              <w:jc w:val="both"/>
              <w:rPr>
                <w:rFonts w:ascii="Verdana" w:hAnsi="Verdana"/>
              </w:rPr>
            </w:pPr>
            <w:r w:rsidRPr="00891076">
              <w:rPr>
                <w:rFonts w:ascii="Verdana" w:hAnsi="Verdana"/>
              </w:rPr>
              <w:t>- Promover el reconocimiento como sujetos de derechos de los niños, las niñas y los adolescentes, mediante el desarrollo de acciones de formación, información y comunicación que favorezcan la participación de ellos, ellas y sus familias.</w:t>
            </w:r>
            <w:r w:rsidRPr="00891076">
              <w:rPr>
                <w:rFonts w:ascii="Verdana" w:hAnsi="Verdana"/>
              </w:rPr>
              <w:br/>
            </w:r>
            <w:r w:rsidRPr="00891076">
              <w:rPr>
                <w:rFonts w:ascii="Verdana" w:hAnsi="Verdana"/>
              </w:rPr>
              <w:br/>
              <w:t>- Fortalecer los proyectos de vida y entornos protectores de los niños, las niñas y los adolescentes que contribuyan con la garantía, prevención y protección de los derechos de ellos y ellas</w:t>
            </w:r>
            <w:r w:rsidRPr="00891076">
              <w:rPr>
                <w:rFonts w:ascii="Verdana" w:hAnsi="Verdana"/>
              </w:rPr>
              <w:br/>
            </w:r>
            <w:r w:rsidRPr="00891076">
              <w:rPr>
                <w:rFonts w:ascii="Verdana" w:hAnsi="Verdana"/>
              </w:rPr>
              <w:br/>
              <w:t>- Contribuir al diálogo y articulación interinstitucional del Estado, la familia y la sociedad, en torno a la protección integral de los niños, las niñas y los adolescentes.</w:t>
            </w:r>
            <w:r w:rsidRPr="00891076">
              <w:rPr>
                <w:rFonts w:ascii="Verdana" w:hAnsi="Verdana"/>
              </w:rPr>
              <w:br/>
            </w:r>
            <w:r w:rsidRPr="00891076">
              <w:rPr>
                <w:rFonts w:ascii="Verdana" w:hAnsi="Verdana"/>
              </w:rPr>
              <w:lastRenderedPageBreak/>
              <w:br/>
              <w:t>- Desarrollar acciones de prevención del reclutamiento ilícito, trabajo infantil, embarazo adolescente, consumo de sustancias psicoactivas y violencia juvenil, sexual y escolar.</w:t>
            </w:r>
            <w:r w:rsidRPr="00891076">
              <w:rPr>
                <w:rFonts w:ascii="Verdana" w:hAnsi="Verdana"/>
              </w:rPr>
              <w:br/>
            </w:r>
            <w:r w:rsidRPr="00891076">
              <w:rPr>
                <w:rFonts w:ascii="Verdana" w:hAnsi="Verdana"/>
              </w:rPr>
              <w:br/>
              <w:t>- Realizar alianzas con otras entidades del sector público, organizaciones internacionales, organizaciones sin ánimo de lucro y otras, con el fin de contribuir a la promoción y garantía de los derechos de los niños, niñas y adolescentes.</w:t>
            </w:r>
          </w:p>
        </w:tc>
      </w:tr>
      <w:tr w:rsidR="00891076" w:rsidRPr="00891076" w14:paraId="1D61DD4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8D3FC9" w14:textId="77777777" w:rsidR="00891076" w:rsidRPr="00891076" w:rsidRDefault="00891076" w:rsidP="00891076">
            <w:pPr>
              <w:jc w:val="both"/>
              <w:rPr>
                <w:rFonts w:ascii="Verdana" w:hAnsi="Verdana"/>
              </w:rPr>
            </w:pPr>
            <w:r w:rsidRPr="00891076">
              <w:rPr>
                <w:rFonts w:ascii="Verdana" w:hAnsi="Verdana"/>
                <w:b/>
                <w:bCs/>
              </w:rPr>
              <w:lastRenderedPageBreak/>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D4EBAB" w14:textId="77777777" w:rsidR="00891076" w:rsidRPr="00891076" w:rsidRDefault="00891076" w:rsidP="00891076">
            <w:pPr>
              <w:jc w:val="both"/>
              <w:rPr>
                <w:rFonts w:ascii="Verdana" w:hAnsi="Verdana"/>
              </w:rPr>
            </w:pPr>
            <w:r w:rsidRPr="00891076">
              <w:rPr>
                <w:rFonts w:ascii="Verdana" w:hAnsi="Verdana"/>
              </w:rPr>
              <w:t>El Programa tiene como población titular a los niños, niñas y adolescentes entre los 6 y menores de 18 años; que se encuentran en alguna de las siguientes condiciones, descritas sin orden de prioridad:</w:t>
            </w:r>
            <w:r w:rsidRPr="00891076">
              <w:rPr>
                <w:rFonts w:ascii="Verdana" w:hAnsi="Verdana"/>
              </w:rPr>
              <w:br/>
            </w:r>
            <w:r w:rsidRPr="00891076">
              <w:rPr>
                <w:rFonts w:ascii="Verdana" w:hAnsi="Verdana"/>
              </w:rPr>
              <w:br/>
              <w:t>a. Niños, niñas y adolescentes víctimas del conflicto armado.</w:t>
            </w:r>
            <w:r w:rsidRPr="00891076">
              <w:rPr>
                <w:rFonts w:ascii="Verdana" w:hAnsi="Verdana"/>
              </w:rPr>
              <w:br/>
              <w:t>b. Niños, niñas y adolescentes pertenecientes a familias en situación de pobreza (identificados por los puntos de corte establecidos por el ICBF en la metodología SISBEN III) o pobreza extrema de la Red Unidos, y/o pertenecientes al Programa Más Familias en Acción.</w:t>
            </w:r>
            <w:r w:rsidRPr="00891076">
              <w:rPr>
                <w:rFonts w:ascii="Verdana" w:hAnsi="Verdana"/>
              </w:rPr>
              <w:br/>
              <w:t>c. Niños, niñas y adolescentes que se encuentren en un Proceso Administrativo de Restablecimiento de Derechos-PARD, excepto aquellos niños, niñas y adolescentes que presentan las problemáticas concomitantes como discapacidad severa, violencia sexual, consumo de sustancias psicoactivas o que han sido desvinculados de algún grupo armado ilegal y se encuentran en las modalidades externado, intervención de apoyo y hogar sustituto.</w:t>
            </w:r>
            <w:r w:rsidRPr="00891076">
              <w:rPr>
                <w:rFonts w:ascii="Verdana" w:hAnsi="Verdana"/>
              </w:rPr>
              <w:br/>
              <w:t>d. Niños, niñas y adolescentes que ya terminaron su Proceso Administrativo de Restablecimiento de Derechos-PARD y fueron reintegrados a sus familias.</w:t>
            </w:r>
            <w:r w:rsidRPr="00891076">
              <w:rPr>
                <w:rFonts w:ascii="Verdana" w:hAnsi="Verdana"/>
              </w:rPr>
              <w:br/>
              <w:t>e. Niños y niñas mayores de 6 años que hayan participado en el año inmediatamente anterior en alguna de las modalidades de atención integral a la primera infancia, de la Dirección de Primera Infancia del ICBF.</w:t>
            </w:r>
            <w:r w:rsidRPr="00891076">
              <w:rPr>
                <w:rFonts w:ascii="Verdana" w:hAnsi="Verdana"/>
              </w:rPr>
              <w:br/>
              <w:t xml:space="preserve">f. Niños, niñas y adolescentes que co-residen, o que </w:t>
            </w:r>
            <w:r w:rsidRPr="00891076">
              <w:rPr>
                <w:rFonts w:ascii="Verdana" w:hAnsi="Verdana"/>
              </w:rPr>
              <w:lastRenderedPageBreak/>
              <w:t>hagan parte del núcleo familiar de adolescentes que estén cumpliendo su sanción en el Sistema de Responsabilidad Penal para Adolescentes.</w:t>
            </w:r>
            <w:r w:rsidRPr="00891076">
              <w:rPr>
                <w:rFonts w:ascii="Verdana" w:hAnsi="Verdana"/>
              </w:rPr>
              <w:br/>
              <w:t>g. Niños, niñas y adolescentes cuyos padres o cuidadores hagan parte de los Programas de la Dirección de Familia y Comunidades del ICBF.</w:t>
            </w:r>
            <w:r w:rsidRPr="00891076">
              <w:rPr>
                <w:rFonts w:ascii="Verdana" w:hAnsi="Verdana"/>
              </w:rPr>
              <w:br/>
              <w:t>h. Niños, niñas y adolescentes que han participado en el Programa "Generaciones con Bienestar" en vigencias anteriores y son menores de 18 años.</w:t>
            </w:r>
          </w:p>
        </w:tc>
      </w:tr>
      <w:tr w:rsidR="00891076" w:rsidRPr="00891076" w14:paraId="74A2D42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73DF8A" w14:textId="77777777" w:rsidR="00891076" w:rsidRPr="00891076" w:rsidRDefault="00891076" w:rsidP="00891076">
            <w:pPr>
              <w:jc w:val="both"/>
              <w:rPr>
                <w:rFonts w:ascii="Verdana" w:hAnsi="Verdana"/>
              </w:rPr>
            </w:pPr>
            <w:r w:rsidRPr="00891076">
              <w:rPr>
                <w:rFonts w:ascii="Verdana" w:hAnsi="Verdana"/>
                <w:b/>
                <w:bCs/>
              </w:rPr>
              <w:lastRenderedPageBreak/>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5381AE" w14:textId="340149EA" w:rsidR="00891076" w:rsidRPr="00891076" w:rsidRDefault="00891076" w:rsidP="00891076">
            <w:pPr>
              <w:jc w:val="both"/>
              <w:rPr>
                <w:rFonts w:ascii="Verdana" w:hAnsi="Verdana"/>
              </w:rPr>
            </w:pPr>
            <w:r w:rsidRPr="00891076">
              <w:rPr>
                <w:rFonts w:ascii="Verdana" w:hAnsi="Verdana"/>
              </w:rPr>
              <w:t>- Implementación del Programa Generaciones con Bienestar, en sus diferentes modalidades, el cual busca promover la protección integral y proyectos de vida de los niños, las niñas y los adolescentes, a partir de su empoderamiento como sujetos de derechos y del fortalecimiento de la corresponsabilidad de la familia, la sociedad y el Estado, propiciando la consolidación de entornos protectores</w:t>
            </w:r>
            <w:r w:rsidRPr="00B04DDE">
              <w:rPr>
                <w:rFonts w:ascii="Verdana" w:hAnsi="Verdana"/>
                <w:b/>
                <w:bCs/>
                <w:vertAlign w:val="superscript"/>
              </w:rPr>
              <w:t>(5)</w:t>
            </w:r>
            <w:r w:rsidRPr="00891076">
              <w:rPr>
                <w:rFonts w:ascii="Verdana" w:hAnsi="Verdana"/>
                <w:vertAlign w:val="superscript"/>
              </w:rPr>
              <w:t> </w:t>
            </w:r>
            <w:r w:rsidRPr="00891076">
              <w:rPr>
                <w:rFonts w:ascii="Verdana" w:hAnsi="Verdana"/>
              </w:rPr>
              <w:t>para los niños, niñas y adolescentes.</w:t>
            </w:r>
            <w:r w:rsidRPr="00891076">
              <w:rPr>
                <w:rFonts w:ascii="Verdana" w:hAnsi="Verdana"/>
              </w:rPr>
              <w:br/>
            </w:r>
            <w:r w:rsidRPr="00891076">
              <w:rPr>
                <w:rFonts w:ascii="Verdana" w:hAnsi="Verdana"/>
              </w:rPr>
              <w:br/>
              <w:t>- Los niños, niñas y adolescentes que participan en el Programa apropian los contenidos definidos en los módulos del componente de formación y participación, mediante actividades experienciales, usando como metodología las vocaciones identificadas a partir de los intereses de los mismos participantes. En los encuentros vivenciales se desarrollan las actividades establecidas en los lineamientos técnicos administrativos del Programa.</w:t>
            </w:r>
            <w:r w:rsidRPr="00891076">
              <w:rPr>
                <w:rFonts w:ascii="Verdana" w:hAnsi="Verdana"/>
              </w:rPr>
              <w:br/>
            </w:r>
            <w:r w:rsidRPr="00891076">
              <w:rPr>
                <w:rFonts w:ascii="Verdana" w:hAnsi="Verdana"/>
              </w:rPr>
              <w:br/>
              <w:t>- Para la promoción y gestión para la garantía de derechos, se realizarán acciones de coordinación y articulación interinstitucional e intersectorial con los diferentes actores del Sistema Nacional de Bienestar Familiar (SNBF), así como con las familias y la comunidad, bajo el principio de corresponsabilidad. Finalmente, se dinamizarán las redes virtuales y físicas con la finalidad de fortalecer los factores de protección de los derechos de los niños, niñas y adolescentes.</w:t>
            </w:r>
            <w:r w:rsidRPr="00891076">
              <w:rPr>
                <w:rFonts w:ascii="Verdana" w:hAnsi="Verdana"/>
              </w:rPr>
              <w:br/>
            </w:r>
            <w:r w:rsidRPr="00891076">
              <w:rPr>
                <w:rFonts w:ascii="Verdana" w:hAnsi="Verdana"/>
              </w:rPr>
              <w:br/>
              <w:t xml:space="preserve">- Para la prevención de peores formas de trabajo infantil, violencia sexual, y otras problemáticas especificas se realizarán alianzas estratégicas con entidades del sector público, organizaciones internacionales, organizaciones sin ánimo de lucro y </w:t>
            </w:r>
            <w:r w:rsidRPr="00891076">
              <w:rPr>
                <w:rFonts w:ascii="Verdana" w:hAnsi="Verdana"/>
              </w:rPr>
              <w:lastRenderedPageBreak/>
              <w:t>otras, con el fin de desarrollar acciones que promuevan la garantía de los derechos de los niños, niñas y adolescentes que están en riesgo de ser víctimas de estos flagelos.</w:t>
            </w:r>
            <w:r w:rsidRPr="00891076">
              <w:rPr>
                <w:rFonts w:ascii="Verdana" w:hAnsi="Verdana"/>
              </w:rPr>
              <w:br/>
            </w:r>
            <w:r w:rsidRPr="00891076">
              <w:rPr>
                <w:rFonts w:ascii="Verdana" w:hAnsi="Verdana"/>
              </w:rPr>
              <w:br/>
              <w:t>- Desarrollar, apoyar y promover procesos, proyectos, campañas y otras estrategias de información, divulgación pedagógica, educación, comunicación y movilización social de los derechos de los niños, niñas y adolescentes.</w:t>
            </w:r>
            <w:r w:rsidRPr="00891076">
              <w:rPr>
                <w:rFonts w:ascii="Verdana" w:hAnsi="Verdana"/>
              </w:rPr>
              <w:br/>
            </w:r>
            <w:r w:rsidRPr="00891076">
              <w:rPr>
                <w:rFonts w:ascii="Verdana" w:hAnsi="Verdana"/>
              </w:rPr>
              <w:br/>
              <w:t>- Apoyar procesos, proyectos, y otras estrategias de promoción de la participación y acciones colectivas de los niños, niñas y adolescentes.</w:t>
            </w:r>
          </w:p>
        </w:tc>
      </w:tr>
      <w:tr w:rsidR="00891076" w:rsidRPr="00891076" w14:paraId="45BE7B0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B234F0" w14:textId="77777777" w:rsidR="00891076" w:rsidRPr="00891076" w:rsidRDefault="00891076" w:rsidP="00891076">
            <w:pPr>
              <w:jc w:val="both"/>
              <w:rPr>
                <w:rFonts w:ascii="Verdana" w:hAnsi="Verdana"/>
              </w:rPr>
            </w:pPr>
            <w:r w:rsidRPr="00891076">
              <w:rPr>
                <w:rFonts w:ascii="Verdana" w:hAnsi="Verdana"/>
                <w:b/>
                <w:bCs/>
              </w:rPr>
              <w:lastRenderedPageBreak/>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A5A165"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2D811A" w14:textId="77777777" w:rsidR="00891076" w:rsidRPr="00891076" w:rsidRDefault="00891076" w:rsidP="00891076">
            <w:pPr>
              <w:jc w:val="both"/>
              <w:rPr>
                <w:rFonts w:ascii="Verdana" w:hAnsi="Verdana"/>
              </w:rPr>
            </w:pPr>
            <w:r w:rsidRPr="00891076">
              <w:rPr>
                <w:rFonts w:ascii="Verdana" w:hAnsi="Verdana"/>
              </w:rPr>
              <w:t>La duración total del programa es de 7.5 meses para tradicional, rural y étnicos con opción de prórroga, más un mes de alistamiento, ejecutados así:</w:t>
            </w:r>
            <w:r w:rsidRPr="00891076">
              <w:rPr>
                <w:rFonts w:ascii="Verdana" w:hAnsi="Verdana"/>
              </w:rPr>
              <w:br/>
              <w:t>1. Generaciones con Bienestar: mínimo 16 horas de encuentros vivenciales por mes</w:t>
            </w:r>
            <w:r w:rsidRPr="00891076">
              <w:rPr>
                <w:rFonts w:ascii="Verdana" w:hAnsi="Verdana"/>
              </w:rPr>
              <w:br/>
              <w:t>2. Generaciones Rurales con Bienestar; mínimo 24 horas de encuentros vivenciales por mes</w:t>
            </w:r>
            <w:r w:rsidRPr="00891076">
              <w:rPr>
                <w:rFonts w:ascii="Verdana" w:hAnsi="Verdana"/>
              </w:rPr>
              <w:br/>
              <w:t>3. Generaciones Étnicas con Bienestar: mínimo 24 horas de encuentros vivenciales por mes</w:t>
            </w:r>
            <w:r w:rsidRPr="00891076">
              <w:rPr>
                <w:rFonts w:ascii="Verdana" w:hAnsi="Verdana"/>
              </w:rPr>
              <w:br/>
              <w:t>4. Generaciones con Bienestar- Otras Formas de Atención.</w:t>
            </w:r>
          </w:p>
        </w:tc>
      </w:tr>
      <w:tr w:rsidR="00891076" w:rsidRPr="00891076" w14:paraId="20CF3700"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82279D"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367FBD" w14:textId="77777777" w:rsidR="00891076" w:rsidRPr="00891076" w:rsidRDefault="00891076" w:rsidP="00891076">
            <w:pPr>
              <w:jc w:val="both"/>
              <w:rPr>
                <w:rFonts w:ascii="Verdana" w:hAnsi="Verdana"/>
              </w:rPr>
            </w:pPr>
            <w:r w:rsidRPr="00891076">
              <w:rPr>
                <w:rFonts w:ascii="Verdana" w:hAnsi="Verdana"/>
              </w:rPr>
              <w:t>1 niño, niña o adolescente por cupo año, en grupos de 25 niños, niñas y adolescentes.</w:t>
            </w:r>
          </w:p>
        </w:tc>
      </w:tr>
      <w:tr w:rsidR="00891076" w:rsidRPr="00891076" w14:paraId="405B56CC"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7DBD76"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DA3621"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6374510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1D9C8A" w14:textId="77777777" w:rsidR="00891076" w:rsidRPr="00891076" w:rsidRDefault="00891076" w:rsidP="00891076">
            <w:pPr>
              <w:jc w:val="both"/>
              <w:rPr>
                <w:rFonts w:ascii="Verdana" w:hAnsi="Verdana"/>
              </w:rPr>
            </w:pP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0B181A" w14:textId="77777777" w:rsidR="00891076" w:rsidRPr="00891076" w:rsidRDefault="00891076" w:rsidP="00891076">
            <w:pPr>
              <w:jc w:val="both"/>
              <w:rPr>
                <w:rFonts w:ascii="Verdana" w:hAnsi="Verdana"/>
              </w:rPr>
            </w:pPr>
            <w:r w:rsidRPr="00891076">
              <w:rPr>
                <w:rFonts w:ascii="Verdana" w:hAnsi="Verdana"/>
                <w:b/>
                <w:bCs/>
              </w:rP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A8593C" w14:textId="5E5CAFE6" w:rsidR="00891076" w:rsidRPr="00891076" w:rsidRDefault="00891076" w:rsidP="00891076">
            <w:pPr>
              <w:jc w:val="both"/>
              <w:rPr>
                <w:rFonts w:ascii="Verdana" w:hAnsi="Verdana"/>
              </w:rPr>
            </w:pPr>
            <w:r w:rsidRPr="00891076">
              <w:rPr>
                <w:rFonts w:ascii="Verdana" w:hAnsi="Verdana"/>
                <w:b/>
                <w:bCs/>
              </w:rPr>
              <w:t>Funcionamiento del programa</w:t>
            </w:r>
            <w:r w:rsidRPr="00891076">
              <w:rPr>
                <w:rFonts w:ascii="Verdana" w:hAnsi="Verdana"/>
              </w:rPr>
              <w:t>:</w:t>
            </w:r>
            <w:r w:rsidRPr="00891076">
              <w:rPr>
                <w:rFonts w:ascii="Verdana" w:hAnsi="Verdana"/>
              </w:rPr>
              <w:br/>
              <w:t xml:space="preserve">El costeo de las actividades se proyectó utilizando como base el valor que se reconoció para la operación del programa en la vigencia 2017 más un incremento del 4.5%. Este valor tiene como referencia los modelos de costos </w:t>
            </w:r>
            <w:r w:rsidRPr="00891076">
              <w:rPr>
                <w:rFonts w:ascii="Verdana" w:hAnsi="Verdana"/>
              </w:rPr>
              <w:lastRenderedPageBreak/>
              <w:t>realizados por la Dirección de Abastecimiento del ICBF para las modalidades de Generaciones con Bienestar para la operación de 2016.</w:t>
            </w:r>
            <w:r w:rsidRPr="00891076">
              <w:rPr>
                <w:rFonts w:ascii="Verdana" w:hAnsi="Verdana"/>
              </w:rPr>
              <w:br/>
            </w:r>
            <w:r w:rsidRPr="00891076">
              <w:rPr>
                <w:rFonts w:ascii="Verdana" w:hAnsi="Verdana"/>
              </w:rPr>
              <w:br/>
              <w:t>Para las modalidades Generaciones con Bienestar, Generaciones Rurales con Bienestar y Generaciones Étnicas con Bienestar, el valor de la operación estará determinado por tres componentes como se presenta a continuación:</w:t>
            </w:r>
            <w:r w:rsidRPr="00891076">
              <w:rPr>
                <w:rFonts w:ascii="Verdana" w:hAnsi="Verdana"/>
              </w:rPr>
              <w:br/>
            </w:r>
            <w:r w:rsidRPr="00891076">
              <w:rPr>
                <w:rFonts w:ascii="Verdana" w:hAnsi="Verdana"/>
              </w:rPr>
              <w:br/>
              <w:t>Valor Operación = Valor alistamiento y búsqueda activa + Valor operación encuentros vivenciales + Valor actividad de cierre</w:t>
            </w:r>
            <w:r w:rsidRPr="00891076">
              <w:rPr>
                <w:rFonts w:ascii="Verdana" w:hAnsi="Verdana"/>
              </w:rPr>
              <w:br/>
            </w:r>
            <w:r w:rsidRPr="00891076">
              <w:rPr>
                <w:rFonts w:ascii="Verdana" w:hAnsi="Verdana"/>
              </w:rPr>
              <w:br/>
              <w:t>En donde:</w:t>
            </w:r>
            <w:r w:rsidRPr="00891076">
              <w:rPr>
                <w:rFonts w:ascii="Verdana" w:hAnsi="Verdana"/>
              </w:rPr>
              <w:br/>
              <w:t>El valor del alistamiento y Búsqueda Activa: Corresponde a 1 mes de alistamiento del talento humano, coordinadores metodológicos y promotores de derechos (quienes realizarán la búsqueda activa de los NNA) vinculados a medio tiempo, equivalente a $9.046 para GCB, GRCB Y $9.050 para GECB</w:t>
            </w:r>
            <w:r w:rsidRPr="00891076">
              <w:rPr>
                <w:rFonts w:ascii="Verdana" w:hAnsi="Verdana"/>
              </w:rPr>
              <w:br/>
            </w:r>
            <w:r w:rsidRPr="00891076">
              <w:rPr>
                <w:rFonts w:ascii="Verdana" w:hAnsi="Verdana"/>
              </w:rPr>
              <w:br/>
              <w:t>El valor de la operación encuentros vivenciales: Valor NNA mes 2018 x Número de cupos x Número meses de operación del servicio.</w:t>
            </w:r>
            <w:r w:rsidRPr="00891076">
              <w:rPr>
                <w:rFonts w:ascii="Verdana" w:hAnsi="Verdana"/>
              </w:rPr>
              <w:br/>
            </w:r>
            <w:r w:rsidRPr="00891076">
              <w:rPr>
                <w:rFonts w:ascii="Verdana" w:hAnsi="Verdana"/>
              </w:rPr>
              <w:br/>
              <w:t>El valor del cupo de cada NNA por mes para la vigencia 2018 (mínimo 2 o 3 encuentros vivenciales, dependiendo de la modalidad de atención) para cada modalidad es:</w:t>
            </w:r>
            <w:r w:rsidRPr="00891076">
              <w:rPr>
                <w:rFonts w:ascii="Verdana" w:hAnsi="Verdana"/>
              </w:rPr>
              <w:br/>
            </w:r>
            <w:r w:rsidRPr="00891076">
              <w:rPr>
                <w:rFonts w:ascii="Verdana" w:hAnsi="Verdana"/>
              </w:rPr>
              <w:br/>
            </w:r>
            <w:r w:rsidRPr="00891076">
              <w:rPr>
                <w:rFonts w:ascii="Verdana" w:hAnsi="Verdana"/>
                <w:noProof/>
              </w:rPr>
              <w:lastRenderedPageBreak/>
              <w:drawing>
                <wp:inline distT="0" distB="0" distL="0" distR="0" wp14:anchorId="0C8E0CD8" wp14:editId="5F5516E8">
                  <wp:extent cx="3147060" cy="7924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7060" cy="7924800"/>
                          </a:xfrm>
                          <a:prstGeom prst="rect">
                            <a:avLst/>
                          </a:prstGeom>
                          <a:noFill/>
                          <a:ln>
                            <a:noFill/>
                          </a:ln>
                        </pic:spPr>
                      </pic:pic>
                    </a:graphicData>
                  </a:graphic>
                </wp:inline>
              </w:drawing>
            </w:r>
            <w:r w:rsidRPr="00891076">
              <w:rPr>
                <w:rFonts w:ascii="Verdana" w:hAnsi="Verdana"/>
              </w:rPr>
              <w:lastRenderedPageBreak/>
              <w:t> </w:t>
            </w:r>
          </w:p>
        </w:tc>
      </w:tr>
      <w:tr w:rsidR="00891076" w:rsidRPr="00891076" w14:paraId="3B8AB555"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563C0A"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49F6B8" w14:textId="3D00FE30" w:rsidR="00891076" w:rsidRPr="00891076" w:rsidRDefault="00891076" w:rsidP="00891076">
            <w:pPr>
              <w:jc w:val="both"/>
              <w:rPr>
                <w:rFonts w:ascii="Verdana" w:hAnsi="Verdana"/>
              </w:rPr>
            </w:pPr>
            <w:r w:rsidRPr="00891076">
              <w:rPr>
                <w:rFonts w:ascii="Verdana" w:hAnsi="Verdana"/>
                <w:noProof/>
              </w:rPr>
              <w:drawing>
                <wp:inline distT="0" distB="0" distL="0" distR="0" wp14:anchorId="408F7E21" wp14:editId="44C4626E">
                  <wp:extent cx="3108960" cy="78638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7863840"/>
                          </a:xfrm>
                          <a:prstGeom prst="rect">
                            <a:avLst/>
                          </a:prstGeom>
                          <a:noFill/>
                          <a:ln>
                            <a:noFill/>
                          </a:ln>
                        </pic:spPr>
                      </pic:pic>
                    </a:graphicData>
                  </a:graphic>
                </wp:inline>
              </w:drawing>
            </w:r>
          </w:p>
        </w:tc>
      </w:tr>
      <w:tr w:rsidR="00891076" w:rsidRPr="00891076" w14:paraId="2B89290D"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5B407B"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C58B98" w14:textId="2F21E314" w:rsidR="00891076" w:rsidRPr="00891076" w:rsidRDefault="00891076" w:rsidP="00891076">
            <w:pPr>
              <w:jc w:val="both"/>
              <w:rPr>
                <w:rFonts w:ascii="Verdana" w:hAnsi="Verdana"/>
              </w:rPr>
            </w:pPr>
            <w:r w:rsidRPr="00891076">
              <w:rPr>
                <w:rFonts w:ascii="Verdana" w:hAnsi="Verdana"/>
                <w:noProof/>
              </w:rPr>
              <w:drawing>
                <wp:inline distT="0" distB="0" distL="0" distR="0" wp14:anchorId="5BE692A6" wp14:editId="3E7F27AD">
                  <wp:extent cx="3192780" cy="75895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2780" cy="7589520"/>
                          </a:xfrm>
                          <a:prstGeom prst="rect">
                            <a:avLst/>
                          </a:prstGeom>
                          <a:noFill/>
                          <a:ln>
                            <a:noFill/>
                          </a:ln>
                        </pic:spPr>
                      </pic:pic>
                    </a:graphicData>
                  </a:graphic>
                </wp:inline>
              </w:drawing>
            </w:r>
          </w:p>
        </w:tc>
      </w:tr>
      <w:tr w:rsidR="00891076" w:rsidRPr="00891076" w14:paraId="673EC86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F8A1AD" w14:textId="77777777" w:rsidR="00891076" w:rsidRPr="00891076" w:rsidRDefault="00891076" w:rsidP="00891076">
            <w:pPr>
              <w:jc w:val="both"/>
              <w:rPr>
                <w:rFonts w:ascii="Verdana" w:hAnsi="Verdana"/>
              </w:rPr>
            </w:pP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5F4E67" w14:textId="77777777" w:rsidR="00891076" w:rsidRPr="00891076" w:rsidRDefault="00891076" w:rsidP="00891076">
            <w:pPr>
              <w:jc w:val="both"/>
              <w:rPr>
                <w:rFonts w:ascii="Verdana" w:hAnsi="Verdana"/>
              </w:rPr>
            </w:pP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4F961D" w14:textId="7999A054" w:rsidR="00891076" w:rsidRPr="00891076" w:rsidRDefault="00891076" w:rsidP="00891076">
            <w:pPr>
              <w:jc w:val="both"/>
              <w:rPr>
                <w:rFonts w:ascii="Verdana" w:hAnsi="Verdana"/>
              </w:rPr>
            </w:pPr>
            <w:r w:rsidRPr="00891076">
              <w:rPr>
                <w:rFonts w:ascii="Verdana" w:hAnsi="Verdana"/>
              </w:rPr>
              <w:t xml:space="preserve">El valor de la actividad de cierre corresponde al valor de dos </w:t>
            </w:r>
            <w:r w:rsidRPr="00891076">
              <w:rPr>
                <w:rFonts w:ascii="Verdana" w:hAnsi="Verdana"/>
              </w:rPr>
              <w:lastRenderedPageBreak/>
              <w:t>encuentros vivenciales por niño, niña y adolescente, así:</w:t>
            </w:r>
            <w:r w:rsidRPr="00891076">
              <w:rPr>
                <w:rFonts w:ascii="Verdana" w:hAnsi="Verdana"/>
              </w:rPr>
              <w:br/>
            </w:r>
            <w:r w:rsidRPr="00891076">
              <w:rPr>
                <w:rFonts w:ascii="Verdana" w:hAnsi="Verdana"/>
              </w:rPr>
              <w:lastRenderedPageBreak/>
              <w:br/>
            </w:r>
            <w:r w:rsidRPr="00891076">
              <w:rPr>
                <w:rFonts w:ascii="Verdana" w:hAnsi="Verdana"/>
                <w:noProof/>
              </w:rPr>
              <w:lastRenderedPageBreak/>
              <w:drawing>
                <wp:inline distT="0" distB="0" distL="0" distR="0" wp14:anchorId="3794E244" wp14:editId="5B3ACB64">
                  <wp:extent cx="3137535" cy="8258810"/>
                  <wp:effectExtent l="0" t="0" r="571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7535" cy="8258810"/>
                          </a:xfrm>
                          <a:prstGeom prst="rect">
                            <a:avLst/>
                          </a:prstGeom>
                          <a:noFill/>
                          <a:ln>
                            <a:noFill/>
                          </a:ln>
                        </pic:spPr>
                      </pic:pic>
                    </a:graphicData>
                  </a:graphic>
                </wp:inline>
              </w:drawing>
            </w:r>
          </w:p>
        </w:tc>
      </w:tr>
      <w:tr w:rsidR="00891076" w:rsidRPr="00891076" w14:paraId="2F2CBA5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9BDB08" w14:textId="77777777" w:rsidR="00891076" w:rsidRPr="00891076" w:rsidRDefault="00891076" w:rsidP="00891076">
            <w:pPr>
              <w:jc w:val="both"/>
              <w:rPr>
                <w:rFonts w:ascii="Verdana" w:hAnsi="Verdana"/>
              </w:rPr>
            </w:pP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2EAF26" w14:textId="77777777" w:rsidR="00891076" w:rsidRPr="00891076" w:rsidRDefault="00891076" w:rsidP="00891076">
            <w:pPr>
              <w:jc w:val="both"/>
              <w:rPr>
                <w:rFonts w:ascii="Verdana" w:hAnsi="Verdana"/>
              </w:rPr>
            </w:pP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023EB6" w14:textId="6A4E08D7" w:rsidR="00891076" w:rsidRPr="00891076" w:rsidRDefault="00891076" w:rsidP="00891076">
            <w:pPr>
              <w:jc w:val="both"/>
              <w:rPr>
                <w:rFonts w:ascii="Verdana" w:hAnsi="Verdana"/>
              </w:rPr>
            </w:pPr>
            <w:r w:rsidRPr="00891076">
              <w:rPr>
                <w:rFonts w:ascii="Verdana" w:hAnsi="Verdana"/>
                <w:noProof/>
              </w:rPr>
              <w:drawing>
                <wp:inline distT="0" distB="0" distL="0" distR="0" wp14:anchorId="65B91D1F" wp14:editId="48E3E827">
                  <wp:extent cx="3298825" cy="82588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8825" cy="8258810"/>
                          </a:xfrm>
                          <a:prstGeom prst="rect">
                            <a:avLst/>
                          </a:prstGeom>
                          <a:noFill/>
                          <a:ln>
                            <a:noFill/>
                          </a:ln>
                        </pic:spPr>
                      </pic:pic>
                    </a:graphicData>
                  </a:graphic>
                </wp:inline>
              </w:drawing>
            </w:r>
            <w:r w:rsidRPr="00891076">
              <w:rPr>
                <w:rFonts w:ascii="Verdana" w:hAnsi="Verdana"/>
              </w:rPr>
              <w:br/>
            </w:r>
            <w:r w:rsidRPr="00891076">
              <w:rPr>
                <w:rFonts w:ascii="Verdana" w:hAnsi="Verdana"/>
                <w:noProof/>
              </w:rPr>
              <w:lastRenderedPageBreak/>
              <w:drawing>
                <wp:inline distT="0" distB="0" distL="0" distR="0" wp14:anchorId="099F26FA" wp14:editId="5C5BC52C">
                  <wp:extent cx="3131820" cy="81305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1820" cy="8130540"/>
                          </a:xfrm>
                          <a:prstGeom prst="rect">
                            <a:avLst/>
                          </a:prstGeom>
                          <a:noFill/>
                          <a:ln>
                            <a:noFill/>
                          </a:ln>
                        </pic:spPr>
                      </pic:pic>
                    </a:graphicData>
                  </a:graphic>
                </wp:inline>
              </w:drawing>
            </w:r>
            <w:r w:rsidRPr="00891076">
              <w:rPr>
                <w:rFonts w:ascii="Verdana" w:hAnsi="Verdana"/>
              </w:rPr>
              <w:br/>
            </w:r>
            <w:r w:rsidRPr="00891076">
              <w:rPr>
                <w:rFonts w:ascii="Verdana" w:hAnsi="Verdana"/>
              </w:rPr>
              <w:lastRenderedPageBreak/>
              <w:br/>
            </w:r>
            <w:r w:rsidRPr="00891076">
              <w:rPr>
                <w:rFonts w:ascii="Verdana" w:hAnsi="Verdana"/>
                <w:b/>
                <w:bCs/>
              </w:rPr>
              <w:t>Cofinanciación:</w:t>
            </w:r>
            <w:r w:rsidRPr="00891076">
              <w:rPr>
                <w:rFonts w:ascii="Verdana" w:hAnsi="Verdana"/>
              </w:rPr>
              <w:br/>
            </w:r>
            <w:r w:rsidRPr="00891076">
              <w:rPr>
                <w:rFonts w:ascii="Verdana" w:hAnsi="Verdana"/>
              </w:rPr>
              <w:br/>
              <w:t>La cofinanciación será voluntad para los operadores y podrá ser utilizada para el desarrollo de las siguientes actividades:</w:t>
            </w:r>
            <w:r w:rsidRPr="00891076">
              <w:rPr>
                <w:rFonts w:ascii="Verdana" w:hAnsi="Verdana"/>
              </w:rPr>
              <w:br/>
              <w:t>- Ampliación de cobertura.</w:t>
            </w:r>
            <w:r w:rsidRPr="00891076">
              <w:rPr>
                <w:rFonts w:ascii="Verdana" w:hAnsi="Verdana"/>
              </w:rPr>
              <w:br/>
              <w:t>- Ampliación de Operatividad del servicio en sesiones adicionales de atención a las financiadas con recursos del ICBF.</w:t>
            </w:r>
            <w:r w:rsidRPr="00891076">
              <w:rPr>
                <w:rFonts w:ascii="Verdana" w:hAnsi="Verdana"/>
              </w:rPr>
              <w:br/>
              <w:t>- Materiales o implementos adicionales para el desarrollo de los encuentros vivenciales.</w:t>
            </w:r>
            <w:r w:rsidRPr="00891076">
              <w:rPr>
                <w:rFonts w:ascii="Verdana" w:hAnsi="Verdana"/>
              </w:rPr>
              <w:br/>
              <w:t>- Formación en emprendimientos.</w:t>
            </w:r>
            <w:r w:rsidRPr="00891076">
              <w:rPr>
                <w:rFonts w:ascii="Verdana" w:hAnsi="Verdana"/>
              </w:rPr>
              <w:br/>
              <w:t>- Financiación o cofinanciación de proyectos o iniciativas productivas y/o comunitarias.</w:t>
            </w:r>
            <w:r w:rsidRPr="00891076">
              <w:rPr>
                <w:rFonts w:ascii="Verdana" w:hAnsi="Verdana"/>
              </w:rPr>
              <w:br/>
              <w:t>- Transporte para los participantes cuando se haga necesario acudir a talleres y actividades de formación.</w:t>
            </w:r>
            <w:r w:rsidRPr="00891076">
              <w:rPr>
                <w:rFonts w:ascii="Verdana" w:hAnsi="Verdana"/>
              </w:rPr>
              <w:br/>
              <w:t>- Cualificación del refrigerio.</w:t>
            </w:r>
            <w:r w:rsidRPr="00891076">
              <w:rPr>
                <w:rFonts w:ascii="Verdana" w:hAnsi="Verdana"/>
              </w:rPr>
              <w:br/>
              <w:t>- Formación a los Promotores y participantes del Programa en temas complementarios a los estipulados en los lineamientos técnicos del Programa.</w:t>
            </w:r>
            <w:r w:rsidRPr="00891076">
              <w:rPr>
                <w:rFonts w:ascii="Verdana" w:hAnsi="Verdana"/>
              </w:rPr>
              <w:br/>
              <w:t>- Cualificación del talento humano.</w:t>
            </w:r>
          </w:p>
        </w:tc>
      </w:tr>
      <w:tr w:rsidR="00891076" w:rsidRPr="00891076" w14:paraId="69B8188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F5567F" w14:textId="77777777" w:rsidR="00891076" w:rsidRPr="00891076" w:rsidRDefault="00891076" w:rsidP="00891076">
            <w:pPr>
              <w:jc w:val="both"/>
              <w:rPr>
                <w:rFonts w:ascii="Verdana" w:hAnsi="Verdana"/>
              </w:rPr>
            </w:pPr>
            <w:r w:rsidRPr="00891076">
              <w:rPr>
                <w:rFonts w:ascii="Verdana" w:hAnsi="Verdana"/>
                <w:b/>
                <w:bCs/>
              </w:rPr>
              <w:lastRenderedPageBreak/>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043D80" w14:textId="1B7CF77B" w:rsidR="00891076" w:rsidRPr="00891076" w:rsidRDefault="00891076" w:rsidP="00891076">
            <w:pPr>
              <w:jc w:val="both"/>
              <w:rPr>
                <w:rFonts w:ascii="Verdana" w:hAnsi="Verdana"/>
              </w:rPr>
            </w:pPr>
            <w:r w:rsidRPr="00891076">
              <w:rPr>
                <w:rFonts w:ascii="Verdana" w:hAnsi="Verdana"/>
              </w:rPr>
              <w:t>Además de las funciones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normas: Artículo </w:t>
            </w:r>
            <w:r w:rsidRPr="00B04DDE">
              <w:rPr>
                <w:rFonts w:ascii="Verdana" w:hAnsi="Verdana"/>
              </w:rPr>
              <w:t>44</w:t>
            </w:r>
            <w:r w:rsidRPr="00891076">
              <w:rPr>
                <w:rFonts w:ascii="Verdana" w:hAnsi="Verdana"/>
              </w:rPr>
              <w:t> de la Constitución Política; Artículo </w:t>
            </w:r>
            <w:r w:rsidRPr="00B04DDE">
              <w:rPr>
                <w:rFonts w:ascii="Verdana" w:hAnsi="Verdana"/>
              </w:rPr>
              <w:t>6</w:t>
            </w:r>
            <w:r w:rsidRPr="00891076">
              <w:rPr>
                <w:rFonts w:ascii="Verdana" w:hAnsi="Verdana"/>
              </w:rPr>
              <w:t> de la Ley </w:t>
            </w:r>
            <w:r w:rsidRPr="00B04DDE">
              <w:rPr>
                <w:rFonts w:ascii="Verdana" w:hAnsi="Verdana"/>
              </w:rPr>
              <w:t>489</w:t>
            </w:r>
            <w:r w:rsidRPr="00891076">
              <w:rPr>
                <w:rFonts w:ascii="Verdana" w:hAnsi="Verdana"/>
              </w:rPr>
              <w:t> de 1998; Ley </w:t>
            </w:r>
            <w:r w:rsidRPr="00B04DDE">
              <w:rPr>
                <w:rFonts w:ascii="Verdana" w:hAnsi="Verdana"/>
              </w:rPr>
              <w:t>75</w:t>
            </w:r>
            <w:r w:rsidRPr="00891076">
              <w:rPr>
                <w:rFonts w:ascii="Verdana" w:hAnsi="Verdana"/>
              </w:rPr>
              <w:t> de 1968; Ley 73 de 1979 y el Decreto </w:t>
            </w:r>
            <w:r w:rsidRPr="00B04DDE">
              <w:rPr>
                <w:rFonts w:ascii="Verdana" w:hAnsi="Verdana"/>
              </w:rPr>
              <w:t>1084</w:t>
            </w:r>
            <w:r w:rsidRPr="00891076">
              <w:rPr>
                <w:rFonts w:ascii="Verdana" w:hAnsi="Verdana"/>
              </w:rPr>
              <w:t> de 2015, artículo </w:t>
            </w:r>
            <w:r w:rsidRPr="00B04DDE">
              <w:rPr>
                <w:rFonts w:ascii="Verdana" w:hAnsi="Verdana"/>
              </w:rPr>
              <w:t>122</w:t>
            </w:r>
            <w:r w:rsidRPr="00891076">
              <w:rPr>
                <w:rFonts w:ascii="Verdana" w:hAnsi="Verdana"/>
              </w:rPr>
              <w:t> del Decreto No.</w:t>
            </w:r>
            <w:r w:rsidRPr="00B04DDE">
              <w:rPr>
                <w:rFonts w:ascii="Verdana" w:hAnsi="Verdana"/>
              </w:rPr>
              <w:t>1471</w:t>
            </w:r>
            <w:r w:rsidRPr="00891076">
              <w:rPr>
                <w:rFonts w:ascii="Verdana" w:hAnsi="Verdana"/>
              </w:rPr>
              <w:t> de 1990 y artículo </w:t>
            </w:r>
            <w:r w:rsidRPr="00B04DDE">
              <w:rPr>
                <w:rFonts w:ascii="Verdana" w:hAnsi="Verdana"/>
              </w:rPr>
              <w:t>3</w:t>
            </w:r>
            <w:r w:rsidRPr="00891076">
              <w:rPr>
                <w:rFonts w:ascii="Verdana" w:hAnsi="Verdana"/>
              </w:rPr>
              <w:t>o del Decreto 1137 de 1999; Ley </w:t>
            </w:r>
            <w:r w:rsidRPr="00B04DDE">
              <w:rPr>
                <w:rFonts w:ascii="Verdana" w:hAnsi="Verdana"/>
              </w:rPr>
              <w:t>1098</w:t>
            </w:r>
            <w:r w:rsidRPr="00891076">
              <w:rPr>
                <w:rFonts w:ascii="Verdana" w:hAnsi="Verdana"/>
              </w:rPr>
              <w:t> de 2006 Código de Infancia y Adolescencia; Ley </w:t>
            </w:r>
            <w:r w:rsidRPr="00B04DDE">
              <w:rPr>
                <w:rFonts w:ascii="Verdana" w:hAnsi="Verdana"/>
              </w:rPr>
              <w:t>1753</w:t>
            </w:r>
            <w:r w:rsidRPr="00891076">
              <w:rPr>
                <w:rFonts w:ascii="Verdana" w:hAnsi="Verdana"/>
              </w:rPr>
              <w:t xml:space="preserve"> de 2015 por la cual se expide el Plan Nacional de Desarrollo 2014-2018; Plan Nacional para la Niñez y la Adolescencia 2009-2019; Política Nacional de Salud Sexual y Salud Reproductiva; Estrategia Nacional para Prevenir y Erradicar las Peores Formas de Trabajo Infantil y Proteger al Joven </w:t>
            </w:r>
            <w:r w:rsidRPr="00891076">
              <w:rPr>
                <w:rFonts w:ascii="Verdana" w:hAnsi="Verdana"/>
              </w:rPr>
              <w:lastRenderedPageBreak/>
              <w:t>Trabajador 2008-2015; Ley </w:t>
            </w:r>
            <w:r w:rsidRPr="00B04DDE">
              <w:rPr>
                <w:rFonts w:ascii="Verdana" w:hAnsi="Verdana"/>
              </w:rPr>
              <w:t>679</w:t>
            </w:r>
            <w:r w:rsidRPr="00891076">
              <w:rPr>
                <w:rFonts w:ascii="Verdana" w:hAnsi="Verdana"/>
              </w:rPr>
              <w:t> de 2001 se expidió el estatuto para prevenir y contrarrestar la explotación, la pornografía y el turismo sexual con menores; Ley </w:t>
            </w:r>
            <w:r w:rsidRPr="00B04DDE">
              <w:rPr>
                <w:rFonts w:ascii="Verdana" w:hAnsi="Verdana"/>
              </w:rPr>
              <w:t>1336</w:t>
            </w:r>
            <w:r w:rsidRPr="00891076">
              <w:rPr>
                <w:rFonts w:ascii="Verdana" w:hAnsi="Verdana"/>
              </w:rPr>
              <w:t> de 2009 se adiciona y robustece la ley </w:t>
            </w:r>
            <w:r w:rsidRPr="00B04DDE">
              <w:rPr>
                <w:rFonts w:ascii="Verdana" w:hAnsi="Verdana"/>
              </w:rPr>
              <w:t>679</w:t>
            </w:r>
            <w:r w:rsidRPr="00891076">
              <w:rPr>
                <w:rFonts w:ascii="Verdana" w:hAnsi="Verdana"/>
              </w:rPr>
              <w:t> de 2001, de lucha contra la explotación, la pornografía y el turismo sexual con niños, niñas y adolescentes; CONPES 3673 de 2010: Prevención del Reclutamiento y Utilización de Niños Niñas y Adolescentes por parte de los Grupos Armados Organizados al margen de la ley y de los Grupos Delictivos Organizados; CONPES 147 DE 2012; Código Penal (Ley </w:t>
            </w:r>
            <w:r w:rsidRPr="00B04DDE">
              <w:rPr>
                <w:rFonts w:ascii="Verdana" w:hAnsi="Verdana"/>
              </w:rPr>
              <w:t>599</w:t>
            </w:r>
            <w:r w:rsidRPr="00891076">
              <w:rPr>
                <w:rFonts w:ascii="Verdana" w:hAnsi="Verdana"/>
              </w:rPr>
              <w:t> de 2000) en su artículo </w:t>
            </w:r>
            <w:r w:rsidRPr="00B04DDE">
              <w:rPr>
                <w:rFonts w:ascii="Verdana" w:hAnsi="Verdana"/>
              </w:rPr>
              <w:t>162</w:t>
            </w:r>
            <w:r w:rsidRPr="00891076">
              <w:rPr>
                <w:rFonts w:ascii="Verdana" w:hAnsi="Verdana"/>
              </w:rPr>
              <w:t>; Ley </w:t>
            </w:r>
            <w:r w:rsidRPr="00B04DDE">
              <w:rPr>
                <w:rFonts w:ascii="Verdana" w:hAnsi="Verdana"/>
              </w:rPr>
              <w:t>1448</w:t>
            </w:r>
            <w:r w:rsidRPr="00891076">
              <w:rPr>
                <w:rFonts w:ascii="Verdana" w:hAnsi="Verdana"/>
              </w:rPr>
              <w:t> de 2011; LEY </w:t>
            </w:r>
            <w:r w:rsidRPr="00B04DDE">
              <w:rPr>
                <w:rFonts w:ascii="Verdana" w:hAnsi="Verdana"/>
              </w:rPr>
              <w:t>1622</w:t>
            </w:r>
            <w:r w:rsidRPr="00891076">
              <w:rPr>
                <w:rFonts w:ascii="Verdana" w:hAnsi="Verdana"/>
              </w:rPr>
              <w:t> DE 2013 - ESTATUTO DE CIUDADANÍA JUVENIL; Ley </w:t>
            </w:r>
            <w:r w:rsidRPr="00B04DDE">
              <w:rPr>
                <w:rFonts w:ascii="Verdana" w:hAnsi="Verdana"/>
              </w:rPr>
              <w:t>1620</w:t>
            </w:r>
            <w:r w:rsidRPr="00891076">
              <w:rPr>
                <w:rFonts w:ascii="Verdana" w:hAnsi="Verdana"/>
              </w:rPr>
              <w:t> de 2013, que crea el Sistema Nacional de Convivencia Escolar y Formación para el Ejercicio de los Derechos Humanos, la Educación para la Sexualidad y la Prevención y Mitigación de la Violencia Escolar". Decreto </w:t>
            </w:r>
            <w:r w:rsidRPr="00B04DDE">
              <w:rPr>
                <w:rFonts w:ascii="Verdana" w:hAnsi="Verdana"/>
              </w:rPr>
              <w:t>1965</w:t>
            </w:r>
            <w:r w:rsidRPr="00891076">
              <w:rPr>
                <w:rFonts w:ascii="Verdana" w:hAnsi="Verdana"/>
              </w:rPr>
              <w:t> de 2013.</w:t>
            </w:r>
          </w:p>
        </w:tc>
      </w:tr>
      <w:tr w:rsidR="00891076" w:rsidRPr="00891076" w14:paraId="485B772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923315" w14:textId="77777777" w:rsidR="00891076" w:rsidRPr="00891076" w:rsidRDefault="00891076" w:rsidP="00891076">
            <w:pPr>
              <w:jc w:val="both"/>
              <w:rPr>
                <w:rFonts w:ascii="Verdana" w:hAnsi="Verdana"/>
              </w:rPr>
            </w:pPr>
            <w:r w:rsidRPr="00891076">
              <w:rPr>
                <w:rFonts w:ascii="Verdana" w:hAnsi="Verdana"/>
                <w:b/>
                <w:bCs/>
              </w:rPr>
              <w:lastRenderedPageBreak/>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BE9B60" w14:textId="77777777" w:rsidR="00891076" w:rsidRPr="00891076" w:rsidRDefault="00891076" w:rsidP="00891076">
            <w:pPr>
              <w:jc w:val="both"/>
              <w:rPr>
                <w:rFonts w:ascii="Verdana" w:hAnsi="Verdana"/>
              </w:rPr>
            </w:pPr>
            <w:r w:rsidRPr="00891076">
              <w:rPr>
                <w:rFonts w:ascii="Verdana" w:hAnsi="Verdana"/>
              </w:rPr>
              <w:t>Talento Humano: Coordinador metodológico, Promotor de derechos.</w:t>
            </w:r>
            <w:r w:rsidRPr="00891076">
              <w:rPr>
                <w:rFonts w:ascii="Verdana" w:hAnsi="Verdana"/>
              </w:rPr>
              <w:br/>
              <w:t>Transporte: Transporte promotores de derechos, transporte supervisión del operador</w:t>
            </w:r>
            <w:r w:rsidRPr="00891076">
              <w:rPr>
                <w:rFonts w:ascii="Verdana" w:hAnsi="Verdana"/>
              </w:rPr>
              <w:br/>
              <w:t>Otros gastos: Materiales para encuentros vivenciales; Refrigerios para encuentros vivenciales; Chalecos promotores; Internet y celular.</w:t>
            </w:r>
            <w:r w:rsidRPr="00891076">
              <w:rPr>
                <w:rFonts w:ascii="Verdana" w:hAnsi="Verdana"/>
              </w:rPr>
              <w:br/>
              <w:t>Costos de operación, logística de materiales, refrigerios, actividades de cierre.</w:t>
            </w:r>
            <w:r w:rsidRPr="00891076">
              <w:rPr>
                <w:rFonts w:ascii="Verdana" w:hAnsi="Verdana"/>
              </w:rPr>
              <w:br/>
              <w:t>Desarrollo de encuentros vivenciales.</w:t>
            </w:r>
          </w:p>
        </w:tc>
      </w:tr>
      <w:tr w:rsidR="00891076" w:rsidRPr="00891076" w14:paraId="794516B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F82096" w14:textId="77777777" w:rsidR="00891076" w:rsidRPr="00891076" w:rsidRDefault="00891076" w:rsidP="00891076">
            <w:pPr>
              <w:jc w:val="both"/>
              <w:rPr>
                <w:rFonts w:ascii="Verdana" w:hAnsi="Verdana"/>
              </w:rPr>
            </w:pPr>
            <w:r w:rsidRPr="00891076">
              <w:rPr>
                <w:rFonts w:ascii="Verdana" w:hAnsi="Verdana"/>
                <w:b/>
                <w:bCs/>
              </w:rPr>
              <w:br/>
              <w:t>INDICADORES DE SEGUIMIENTO Y EVALUACIÓN</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070485" w14:textId="77777777" w:rsidR="00891076" w:rsidRPr="00891076" w:rsidRDefault="00891076" w:rsidP="00891076">
            <w:pPr>
              <w:jc w:val="both"/>
              <w:rPr>
                <w:rFonts w:ascii="Verdana" w:hAnsi="Verdana"/>
              </w:rPr>
            </w:pPr>
            <w:r w:rsidRPr="00891076">
              <w:rPr>
                <w:rFonts w:ascii="Verdana" w:hAnsi="Verdana"/>
              </w:rPr>
              <w:t>Número de Niños, niñas y adolescentes participantes en estrategias de prevención.</w:t>
            </w:r>
            <w:r w:rsidRPr="00891076">
              <w:rPr>
                <w:rFonts w:ascii="Verdana" w:hAnsi="Verdana"/>
              </w:rPr>
              <w:br/>
              <w:t>Número de Niños, niñas, y adolescentes participantes en el programa Generaciones con Bienestar.</w:t>
            </w:r>
            <w:r w:rsidRPr="00891076">
              <w:rPr>
                <w:rFonts w:ascii="Verdana" w:hAnsi="Verdana"/>
              </w:rPr>
              <w:br/>
              <w:t>Número de víctimas NNA vinculados a Programas de Prevención</w:t>
            </w:r>
            <w:r w:rsidRPr="00891076">
              <w:rPr>
                <w:rFonts w:ascii="Verdana" w:hAnsi="Verdana"/>
              </w:rPr>
              <w:br/>
              <w:t>Porcentaje de respuestas efectivas a las gestiones realizadas por el operador para la activación de la ruta de restablecimiento de derechos.</w:t>
            </w:r>
            <w:r w:rsidRPr="00891076">
              <w:rPr>
                <w:rFonts w:ascii="Verdana" w:hAnsi="Verdana"/>
              </w:rPr>
              <w:br/>
              <w:t>Porcentaje de casos de vulneración, amenaza o inobservancia de derechos identificados por diagnóstico de derechos, con gestiones realizadas por el operador para la activación de ruta de restablecimiento.</w:t>
            </w:r>
            <w:r w:rsidRPr="00891076">
              <w:rPr>
                <w:rFonts w:ascii="Verdana" w:hAnsi="Verdana"/>
              </w:rPr>
              <w:br/>
              <w:t xml:space="preserve">Número de ejercicios de promoción de la participación significativa de niños, niñas y adolescentes en políticas, </w:t>
            </w:r>
            <w:r w:rsidRPr="00891076">
              <w:rPr>
                <w:rFonts w:ascii="Verdana" w:hAnsi="Verdana"/>
              </w:rPr>
              <w:lastRenderedPageBreak/>
              <w:t>programas, proyectos y estrategias desarrollados en los territorios.</w:t>
            </w:r>
          </w:p>
        </w:tc>
      </w:tr>
      <w:tr w:rsidR="00891076" w:rsidRPr="00891076" w14:paraId="4F77C2B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845CDD" w14:textId="77777777" w:rsidR="00891076" w:rsidRPr="00891076" w:rsidRDefault="00891076" w:rsidP="00891076">
            <w:pPr>
              <w:jc w:val="both"/>
              <w:rPr>
                <w:rFonts w:ascii="Verdana" w:hAnsi="Verdana"/>
              </w:rPr>
            </w:pPr>
            <w:r w:rsidRPr="00891076">
              <w:rPr>
                <w:rFonts w:ascii="Verdana" w:hAnsi="Verdana"/>
                <w:b/>
                <w:bCs/>
              </w:rPr>
              <w:lastRenderedPageBreak/>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EB7F18" w14:textId="3BF5DB41" w:rsidR="00891076" w:rsidRPr="00891076" w:rsidRDefault="00891076" w:rsidP="00891076">
            <w:pPr>
              <w:jc w:val="both"/>
              <w:rPr>
                <w:rFonts w:ascii="Verdana" w:hAnsi="Verdana"/>
              </w:rPr>
            </w:pPr>
            <w:r w:rsidRPr="00891076">
              <w:rPr>
                <w:rFonts w:ascii="Verdana" w:hAnsi="Verdana"/>
              </w:rPr>
              <w:t>- Lineamientos Técnico Administrativos del Programa de Promoción y Prevención para la Protección Integral de los Niños, Niñas y Adolescentes LM3 - MPM2 aprobados mediante Resolución </w:t>
            </w:r>
            <w:r w:rsidRPr="00B04DDE">
              <w:rPr>
                <w:rFonts w:ascii="Verdana" w:hAnsi="Verdana"/>
              </w:rPr>
              <w:t>9222</w:t>
            </w:r>
            <w:r w:rsidRPr="00891076">
              <w:rPr>
                <w:rFonts w:ascii="Verdana" w:hAnsi="Verdana"/>
              </w:rPr>
              <w:t> del 15 de octubre de 2013, y la Resolución </w:t>
            </w:r>
            <w:r w:rsidRPr="00B04DDE">
              <w:rPr>
                <w:rFonts w:ascii="Verdana" w:hAnsi="Verdana"/>
              </w:rPr>
              <w:t>3820</w:t>
            </w:r>
            <w:r w:rsidRPr="00891076">
              <w:rPr>
                <w:rFonts w:ascii="Verdana" w:hAnsi="Verdana"/>
              </w:rPr>
              <w:t> del 30 de mayo de 2017 en donde se adiciona y modifica el Lineamiento Técnico del Programa de Promoción y Prevención para la Protección Integral de Niños, Niñas y Adolescentes "Generaciones con Bienestar".</w:t>
            </w:r>
            <w:r w:rsidRPr="00891076">
              <w:rPr>
                <w:rFonts w:ascii="Verdana" w:hAnsi="Verdana"/>
              </w:rPr>
              <w:br/>
              <w:t>- Costeo realizado por la Dirección de Abastecimiento y entregado a la Dirección de Niñez y Adolescencia mediante memorando 1-2015-084435-0101 del 30 de octubre de 2015 para las modalidades tradicional y rural y memorando 1-2015-054139-0101 del 24 de julio de 2015 para la modalidad étnica.</w:t>
            </w:r>
          </w:p>
        </w:tc>
      </w:tr>
      <w:tr w:rsidR="00891076" w:rsidRPr="00891076" w14:paraId="4D39B5B6" w14:textId="77777777" w:rsidTr="00891076">
        <w:trPr>
          <w:tblCellSpacing w:w="15" w:type="dxa"/>
        </w:trPr>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76B2CA" w14:textId="77777777" w:rsidR="00891076" w:rsidRPr="00891076" w:rsidRDefault="00891076" w:rsidP="00891076">
            <w:pPr>
              <w:jc w:val="both"/>
              <w:rPr>
                <w:rFonts w:ascii="Verdana" w:hAnsi="Verdana"/>
              </w:rPr>
            </w:pPr>
            <w:r w:rsidRPr="00891076">
              <w:rPr>
                <w:rFonts w:ascii="Verdana" w:hAnsi="Verdana"/>
                <w:b/>
                <w:bCs/>
              </w:rPr>
              <w:br/>
              <w:t>Vo.Bo</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B5B8F7" w14:textId="77777777" w:rsidR="00891076" w:rsidRPr="00891076" w:rsidRDefault="00891076" w:rsidP="00891076">
            <w:pPr>
              <w:jc w:val="both"/>
              <w:rPr>
                <w:rFonts w:ascii="Verdana" w:hAnsi="Verdana"/>
              </w:rPr>
            </w:pPr>
            <w:r w:rsidRPr="00891076">
              <w:rPr>
                <w:rFonts w:ascii="Verdana" w:hAnsi="Verdana"/>
                <w:b/>
                <w:bCs/>
              </w:rPr>
              <w:t>CRISTINA VENEGAS FAJARDO </w:t>
            </w:r>
            <w:r w:rsidRPr="00891076">
              <w:rPr>
                <w:rFonts w:ascii="Verdana" w:hAnsi="Verdana"/>
              </w:rPr>
              <w:t>Directora de Niñez y Adolescencia</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859D71"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br/>
              <w:t>Subdirector de Programación</w:t>
            </w:r>
          </w:p>
        </w:tc>
        <w:tc>
          <w:tcPr>
            <w:tcW w:w="1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F5DD5B"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663E1A5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FCF629" w14:textId="77777777" w:rsidR="00891076" w:rsidRPr="00891076" w:rsidRDefault="00891076" w:rsidP="00891076">
            <w:pPr>
              <w:jc w:val="both"/>
              <w:rPr>
                <w:rFonts w:ascii="Verdana" w:hAnsi="Verdana"/>
              </w:rPr>
            </w:pPr>
            <w:r w:rsidRPr="00891076">
              <w:rPr>
                <w:rFonts w:ascii="Verdana" w:hAnsi="Verdana"/>
                <w:b/>
                <w:bCs/>
              </w:rPr>
              <w:t>A I - 27</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7C6414" w14:textId="77777777" w:rsidR="00891076" w:rsidRPr="00891076" w:rsidRDefault="00891076" w:rsidP="00891076">
            <w:pPr>
              <w:jc w:val="both"/>
              <w:rPr>
                <w:rFonts w:ascii="Verdana" w:hAnsi="Verdana"/>
              </w:rPr>
            </w:pPr>
            <w:r w:rsidRPr="00891076">
              <w:rPr>
                <w:rFonts w:ascii="Verdana" w:hAnsi="Verdana"/>
                <w:b/>
                <w:bCs/>
              </w:rPr>
              <w:t>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181D4C" w14:textId="77777777" w:rsidR="00891076" w:rsidRPr="00891076" w:rsidRDefault="00891076" w:rsidP="00891076">
            <w:pPr>
              <w:jc w:val="both"/>
              <w:rPr>
                <w:rFonts w:ascii="Verdana" w:hAnsi="Verdana"/>
              </w:rPr>
            </w:pPr>
            <w:r w:rsidRPr="00891076">
              <w:rPr>
                <w:rFonts w:ascii="Verdana" w:hAnsi="Verdana"/>
                <w:b/>
                <w:bCs/>
              </w:rPr>
              <w:t>SPRG</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28B1C5" w14:textId="77777777" w:rsidR="00891076" w:rsidRPr="00891076" w:rsidRDefault="00891076" w:rsidP="00891076">
            <w:pPr>
              <w:jc w:val="both"/>
              <w:rPr>
                <w:rFonts w:ascii="Verdana" w:hAnsi="Verdana"/>
              </w:rPr>
            </w:pPr>
            <w:r w:rsidRPr="00891076">
              <w:rPr>
                <w:rFonts w:ascii="Verdana" w:hAnsi="Verdana"/>
                <w:b/>
                <w:bCs/>
              </w:rPr>
              <w:t>PROY</w:t>
            </w:r>
          </w:p>
        </w:tc>
        <w:tc>
          <w:tcPr>
            <w:tcW w:w="1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389F25"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2765ECF5" w14:textId="77777777" w:rsidTr="00891076">
        <w:trPr>
          <w:tblCellSpacing w:w="15" w:type="dxa"/>
        </w:trPr>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857BE1" w14:textId="77777777" w:rsidR="00891076" w:rsidRPr="00891076" w:rsidRDefault="00891076" w:rsidP="00891076">
            <w:pPr>
              <w:jc w:val="both"/>
              <w:rPr>
                <w:rFonts w:ascii="Verdana" w:hAnsi="Verdana"/>
              </w:rPr>
            </w:pPr>
            <w:r w:rsidRPr="00891076">
              <w:rPr>
                <w:rFonts w:ascii="Verdana" w:hAnsi="Verdana"/>
                <w:b/>
                <w:bCs/>
              </w:rPr>
              <w:t>4102</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EE65BE" w14:textId="77777777" w:rsidR="00891076" w:rsidRPr="00891076" w:rsidRDefault="00891076" w:rsidP="00891076">
            <w:pPr>
              <w:jc w:val="both"/>
              <w:rPr>
                <w:rFonts w:ascii="Verdana" w:hAnsi="Verdana"/>
              </w:rPr>
            </w:pPr>
            <w:r w:rsidRPr="00891076">
              <w:rPr>
                <w:rFonts w:ascii="Verdana" w:hAnsi="Verdana"/>
                <w:b/>
                <w:bCs/>
              </w:rPr>
              <w:t>1500</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C1FF5F" w14:textId="77777777" w:rsidR="00891076" w:rsidRPr="00891076" w:rsidRDefault="00891076" w:rsidP="00891076">
            <w:pPr>
              <w:jc w:val="both"/>
              <w:rPr>
                <w:rFonts w:ascii="Verdana" w:hAnsi="Verdana"/>
              </w:rPr>
            </w:pPr>
            <w:r w:rsidRPr="00891076">
              <w:rPr>
                <w:rFonts w:ascii="Verdana" w:hAnsi="Verdana"/>
                <w:b/>
                <w:bCs/>
              </w:rPr>
              <w:t>6</w:t>
            </w:r>
          </w:p>
        </w:tc>
        <w:tc>
          <w:tcPr>
            <w:tcW w:w="1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6E8EB8" w14:textId="77777777" w:rsidR="00891076" w:rsidRPr="00891076" w:rsidRDefault="00891076" w:rsidP="00891076">
            <w:pPr>
              <w:jc w:val="both"/>
              <w:rPr>
                <w:rFonts w:ascii="Verdana" w:hAnsi="Verdana"/>
              </w:rPr>
            </w:pPr>
            <w:r w:rsidRPr="00891076">
              <w:rPr>
                <w:rFonts w:ascii="Verdana" w:hAnsi="Verdana"/>
                <w:b/>
                <w:bCs/>
              </w:rPr>
              <w:t>102</w:t>
            </w:r>
          </w:p>
        </w:tc>
      </w:tr>
      <w:tr w:rsidR="00891076" w:rsidRPr="00891076" w14:paraId="7B0E263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402AC1"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B4E6FD" w14:textId="77777777" w:rsidR="00891076" w:rsidRPr="00891076" w:rsidRDefault="00891076" w:rsidP="00891076">
            <w:pPr>
              <w:jc w:val="both"/>
              <w:rPr>
                <w:rFonts w:ascii="Verdana" w:hAnsi="Verdana"/>
              </w:rPr>
            </w:pPr>
            <w:r w:rsidRPr="00891076">
              <w:rPr>
                <w:rFonts w:ascii="Verdana" w:hAnsi="Verdana"/>
                <w:b/>
                <w:bCs/>
              </w:rPr>
              <w:t>PREVENCIÓN Y PROMOCIÓN PARA LA PROTECCIÓN INTEGRAL DE LOS DERECHOS DE LA NIÑEZ Y ADOLESCENCIA A NIVEL NACIONAL</w:t>
            </w:r>
          </w:p>
        </w:tc>
      </w:tr>
      <w:tr w:rsidR="00891076" w:rsidRPr="00891076" w14:paraId="5263AE6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DCEF8F"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DF2A38" w14:textId="77777777" w:rsidR="00891076" w:rsidRPr="00891076" w:rsidRDefault="00891076" w:rsidP="00891076">
            <w:pPr>
              <w:jc w:val="both"/>
              <w:rPr>
                <w:rFonts w:ascii="Verdana" w:hAnsi="Verdana"/>
              </w:rPr>
            </w:pPr>
            <w:r w:rsidRPr="00891076">
              <w:rPr>
                <w:rFonts w:ascii="Verdana" w:hAnsi="Verdana"/>
                <w:b/>
                <w:bCs/>
              </w:rPr>
              <w:t>PROMOCIÓN Y PREVENCIÓN PARA LA PROTECCIÓN INTEGRAL DE NNA - ATENCION POBLACION DESPLAZADA APD</w:t>
            </w:r>
          </w:p>
        </w:tc>
      </w:tr>
      <w:tr w:rsidR="00891076" w:rsidRPr="00891076" w14:paraId="7BEDC19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26ECF3" w14:textId="77777777" w:rsidR="00891076" w:rsidRPr="00891076" w:rsidRDefault="00891076" w:rsidP="00891076">
            <w:pPr>
              <w:jc w:val="both"/>
              <w:rPr>
                <w:rFonts w:ascii="Verdana" w:hAnsi="Verdana"/>
              </w:rPr>
            </w:pPr>
            <w:r w:rsidRPr="00891076">
              <w:rPr>
                <w:rFonts w:ascii="Verdana" w:hAnsi="Verdana"/>
                <w:b/>
                <w:bCs/>
              </w:rPr>
              <w:br/>
              <w:t>MODALIDADES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5D1B51" w14:textId="77777777" w:rsidR="00891076" w:rsidRPr="00891076" w:rsidRDefault="00891076" w:rsidP="00891076">
            <w:pPr>
              <w:jc w:val="both"/>
              <w:rPr>
                <w:rFonts w:ascii="Verdana" w:hAnsi="Verdana"/>
              </w:rPr>
            </w:pPr>
            <w:r w:rsidRPr="00891076">
              <w:rPr>
                <w:rFonts w:ascii="Verdana" w:hAnsi="Verdana"/>
              </w:rPr>
              <w:t>1. Prevención de GCB para la atención y reparación integral a las victimas</w:t>
            </w:r>
            <w:r w:rsidRPr="00891076">
              <w:rPr>
                <w:rFonts w:ascii="Verdana" w:hAnsi="Verdana"/>
              </w:rPr>
              <w:br/>
              <w:t>2. Prevención de GCB para la atención y reparación integral a las víctimas étnicas Prevención de GCB para la atención y reparación integral a las víctimas rural</w:t>
            </w:r>
          </w:p>
        </w:tc>
      </w:tr>
      <w:tr w:rsidR="00891076" w:rsidRPr="00891076" w14:paraId="411EDC36" w14:textId="77777777" w:rsidTr="00891076">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29F0B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GENERAL</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0565CA" w14:textId="5B832F08" w:rsidR="00891076" w:rsidRPr="00891076" w:rsidRDefault="00891076" w:rsidP="00891076">
            <w:pPr>
              <w:jc w:val="both"/>
              <w:rPr>
                <w:rFonts w:ascii="Verdana" w:hAnsi="Verdana"/>
              </w:rPr>
            </w:pPr>
            <w:r w:rsidRPr="00891076">
              <w:rPr>
                <w:rFonts w:ascii="Verdana" w:hAnsi="Verdana"/>
              </w:rPr>
              <w:t>Promover la protección integral y proyectos de vida de los niños, las niñas y los adolescentes desplazados y/o víctimas del conflicto armado, a partir de su empoderamiento como sujetos de derechos y del fortalecimiento de la corresponsabilidad de la familia, la sociedad y el Estado, propiciando la consolidación de entornos protectores</w:t>
            </w:r>
            <w:r w:rsidRPr="00B04DDE">
              <w:rPr>
                <w:rFonts w:ascii="Verdana" w:hAnsi="Verdana"/>
                <w:b/>
                <w:bCs/>
                <w:vertAlign w:val="superscript"/>
              </w:rPr>
              <w:t>(6)</w:t>
            </w:r>
            <w:r w:rsidRPr="00891076">
              <w:rPr>
                <w:rFonts w:ascii="Verdana" w:hAnsi="Verdana"/>
              </w:rPr>
              <w:t> para los niños, niñas y adolescentes.</w:t>
            </w:r>
          </w:p>
        </w:tc>
      </w:tr>
      <w:tr w:rsidR="00891076" w:rsidRPr="00891076" w14:paraId="5069D74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F2D7B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494D23"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20F529" w14:textId="77777777" w:rsidR="00891076" w:rsidRPr="00891076" w:rsidRDefault="00891076" w:rsidP="00891076">
            <w:pPr>
              <w:jc w:val="both"/>
              <w:rPr>
                <w:rFonts w:ascii="Verdana" w:hAnsi="Verdana"/>
              </w:rPr>
            </w:pPr>
            <w:r w:rsidRPr="00891076">
              <w:rPr>
                <w:rFonts w:ascii="Verdana" w:hAnsi="Verdana"/>
              </w:rPr>
              <w:t>- Promover el reconocimiento como sujetos de derechos de los niños, las niñas y los adolescentes, mediante el desarrollo de acciones de formación, información y comunicación que favorezcan la participación de ellos, ellas y sus familias.</w:t>
            </w:r>
            <w:r w:rsidRPr="00891076">
              <w:rPr>
                <w:rFonts w:ascii="Verdana" w:hAnsi="Verdana"/>
              </w:rPr>
              <w:br/>
              <w:t>- Fortalecer los proyectos de vida y entornos protectores de los niños, las niñas y los adolescentes que contribuyan con la garantía, prevención y protección de los derechos de ellos y ellas.</w:t>
            </w:r>
            <w:r w:rsidRPr="00891076">
              <w:rPr>
                <w:rFonts w:ascii="Verdana" w:hAnsi="Verdana"/>
              </w:rPr>
              <w:br/>
              <w:t>- Contribuir al diálogo y articulación interinstitucional del Estado, la familia y la sociedad, en torno a la protección integral de los niños, las niñas y los adolescentes.</w:t>
            </w:r>
            <w:r w:rsidRPr="00891076">
              <w:rPr>
                <w:rFonts w:ascii="Verdana" w:hAnsi="Verdana"/>
              </w:rPr>
              <w:br/>
              <w:t>- Desarrollar acciones de prevención del reclutamiento ilícito, trabajo infantil, embarazo adolescente, consumo de sustancias psicoactivas y violencia juvenil, sexual y escolar.</w:t>
            </w:r>
            <w:r w:rsidRPr="00891076">
              <w:rPr>
                <w:rFonts w:ascii="Verdana" w:hAnsi="Verdana"/>
              </w:rPr>
              <w:br/>
              <w:t>- Realizar alianzas estratégicas con otras entidades del sector público, organizaciones internacionales, organizaciones sin ánimo de lucro y otras, con el fin de contribuir a la promoción y garantía de los derechos de los niños, niñas y adolescentes.</w:t>
            </w:r>
          </w:p>
        </w:tc>
      </w:tr>
      <w:tr w:rsidR="00891076" w:rsidRPr="00891076" w14:paraId="5B04ECC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7466CF"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98C687" w14:textId="77777777" w:rsidR="00891076" w:rsidRPr="00891076" w:rsidRDefault="00891076" w:rsidP="00891076">
            <w:pPr>
              <w:jc w:val="both"/>
              <w:rPr>
                <w:rFonts w:ascii="Verdana" w:hAnsi="Verdana"/>
              </w:rPr>
            </w:pPr>
            <w:r w:rsidRPr="00891076">
              <w:rPr>
                <w:rFonts w:ascii="Verdana" w:hAnsi="Verdana"/>
              </w:rPr>
              <w:t>El Programa tiene como población titular a los niños, niñas y adolescentes entre los 6 y menores de 18 años; que se encuentran en alguna de las siguientes condiciones, descritas sin orden de prioridad:</w:t>
            </w:r>
            <w:r w:rsidRPr="00891076">
              <w:rPr>
                <w:rFonts w:ascii="Verdana" w:hAnsi="Verdana"/>
              </w:rPr>
              <w:br/>
            </w:r>
            <w:r w:rsidRPr="00891076">
              <w:rPr>
                <w:rFonts w:ascii="Verdana" w:hAnsi="Verdana"/>
              </w:rPr>
              <w:br/>
              <w:t>a. Niños, niñas y adolescentes víctimas del conflicto armado.</w:t>
            </w:r>
            <w:r w:rsidRPr="00891076">
              <w:rPr>
                <w:rFonts w:ascii="Verdana" w:hAnsi="Verdana"/>
              </w:rPr>
              <w:br/>
            </w:r>
            <w:r w:rsidRPr="00891076">
              <w:rPr>
                <w:rFonts w:ascii="Verdana" w:hAnsi="Verdana"/>
              </w:rPr>
              <w:br/>
              <w:t>b. Niños, niñas y adolescentes pertenecientes a familias en situación de pobreza (identificados por los puntos de corte establecidos por el ICBF en la metodología SISBEN III) o pobreza extrema de la Red Unidos, y/o pertenecientes al Programa Más Familias en Acción.</w:t>
            </w:r>
            <w:r w:rsidRPr="00891076">
              <w:rPr>
                <w:rFonts w:ascii="Verdana" w:hAnsi="Verdana"/>
              </w:rPr>
              <w:br/>
            </w:r>
            <w:r w:rsidRPr="00891076">
              <w:rPr>
                <w:rFonts w:ascii="Verdana" w:hAnsi="Verdana"/>
              </w:rPr>
              <w:br/>
              <w:t>c. Niños, niñas y adolescentes que se encuentren en un Proceso Administrativo de Restablecimiento de Derechos-PARD, excepto aquellos niños, niñas y adolescentes que presentan las problemáticas concomitantes como discapacidad severa, violencia sexual, consumo de sustancias psicoactivas o que han sido desvinculados de algún grupo armado ilegal y se encuentran en las modalidades externado, intervención de apoyo y hogar sustituto.</w:t>
            </w:r>
            <w:r w:rsidRPr="00891076">
              <w:rPr>
                <w:rFonts w:ascii="Verdana" w:hAnsi="Verdana"/>
              </w:rPr>
              <w:br/>
            </w:r>
            <w:r w:rsidRPr="00891076">
              <w:rPr>
                <w:rFonts w:ascii="Verdana" w:hAnsi="Verdana"/>
              </w:rPr>
              <w:br/>
              <w:t>d. Niños, niñas y adolescentes que ya terminaron su Proceso Administrativo de Restablecimiento de Derechos-PARD y fueron reintegrados a sus familias.</w:t>
            </w:r>
            <w:r w:rsidRPr="00891076">
              <w:rPr>
                <w:rFonts w:ascii="Verdana" w:hAnsi="Verdana"/>
              </w:rPr>
              <w:br/>
            </w:r>
            <w:r w:rsidRPr="00891076">
              <w:rPr>
                <w:rFonts w:ascii="Verdana" w:hAnsi="Verdana"/>
              </w:rPr>
              <w:br/>
              <w:t>e. Niños y niñas mayores de 6 años que hayan participado en el año inmediatamente anterior en alguna de las modalidades de atención integral a la primera infancia, de la Dirección de Primera Infancia del ICBF.</w:t>
            </w:r>
            <w:r w:rsidRPr="00891076">
              <w:rPr>
                <w:rFonts w:ascii="Verdana" w:hAnsi="Verdana"/>
              </w:rPr>
              <w:br/>
            </w:r>
            <w:r w:rsidRPr="00891076">
              <w:rPr>
                <w:rFonts w:ascii="Verdana" w:hAnsi="Verdana"/>
              </w:rPr>
              <w:br/>
              <w:t>f. Niños, niñas y adolescentes que co-residen, o que hagan parte del núcleo familiar de adolescentes que estén cumpliendo su sanción en el Sistema de Responsabilidad Penal para Adolescentes.</w:t>
            </w:r>
            <w:r w:rsidRPr="00891076">
              <w:rPr>
                <w:rFonts w:ascii="Verdana" w:hAnsi="Verdana"/>
              </w:rPr>
              <w:br/>
            </w:r>
            <w:r w:rsidRPr="00891076">
              <w:rPr>
                <w:rFonts w:ascii="Verdana" w:hAnsi="Verdana"/>
              </w:rPr>
              <w:br/>
              <w:t>g. Niños, niñas y adolescentes cuyos padres o cuidadores hagan parte de los Programas de la Dirección de Familia y Comunidades del ICBF.</w:t>
            </w:r>
            <w:r w:rsidRPr="00891076">
              <w:rPr>
                <w:rFonts w:ascii="Verdana" w:hAnsi="Verdana"/>
              </w:rPr>
              <w:br/>
            </w:r>
            <w:r w:rsidRPr="00891076">
              <w:rPr>
                <w:rFonts w:ascii="Verdana" w:hAnsi="Verdana"/>
              </w:rPr>
              <w:br/>
              <w:t xml:space="preserve">h. Niños, niñas y adolescentes que han participado en </w:t>
            </w:r>
            <w:r w:rsidRPr="00891076">
              <w:rPr>
                <w:rFonts w:ascii="Verdana" w:hAnsi="Verdana"/>
              </w:rPr>
              <w:lastRenderedPageBreak/>
              <w:t>el Programa "Generaciones con Bienestar" en vigencias anteriores y son menores de 18 años.</w:t>
            </w:r>
          </w:p>
        </w:tc>
      </w:tr>
      <w:tr w:rsidR="00891076" w:rsidRPr="00891076" w14:paraId="32DC6E3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FC6FEC"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5EA492" w14:textId="327A7BD1" w:rsidR="00891076" w:rsidRPr="00891076" w:rsidRDefault="00891076" w:rsidP="00891076">
            <w:pPr>
              <w:jc w:val="both"/>
              <w:rPr>
                <w:rFonts w:ascii="Verdana" w:hAnsi="Verdana"/>
              </w:rPr>
            </w:pPr>
            <w:r w:rsidRPr="00891076">
              <w:rPr>
                <w:rFonts w:ascii="Verdana" w:hAnsi="Verdana"/>
              </w:rPr>
              <w:t>- Implementación del Programa Generaciones con Bienestar, en sus diferentes modalidades, el cual busca promover la protección integral y proyectos de vida de los niños, las niñas y los adolescentes, a partir de su empoderamiento como sujetos de derechos y del fortalecimiento de la corresponsabilidad de la familia, la sociedad y el Estado, propiciando la consolidación de entornos protectores</w:t>
            </w:r>
            <w:r w:rsidRPr="00B04DDE">
              <w:rPr>
                <w:rFonts w:ascii="Verdana" w:hAnsi="Verdana"/>
                <w:b/>
                <w:bCs/>
                <w:vertAlign w:val="superscript"/>
              </w:rPr>
              <w:t>(7)</w:t>
            </w:r>
            <w:r w:rsidRPr="00891076">
              <w:rPr>
                <w:rFonts w:ascii="Verdana" w:hAnsi="Verdana"/>
              </w:rPr>
              <w:t> para los niños, niñas y adolescentes.</w:t>
            </w:r>
            <w:r w:rsidRPr="00891076">
              <w:rPr>
                <w:rFonts w:ascii="Verdana" w:hAnsi="Verdana"/>
              </w:rPr>
              <w:br/>
              <w:t>- Los niños, niñas y adolescentes que participan en el Programa apropian los contenidos definidos en los módulos del componente de formación y participación, mediante actividades experienciales, usando como metodología las vocaciones identificadas a partir de los intereses de los mismos participantes. En los encuentros vivenciales se desarrollan las actividades establecidas en los lineamientos técnicos administrativos del Programa.</w:t>
            </w:r>
            <w:r w:rsidRPr="00891076">
              <w:rPr>
                <w:rFonts w:ascii="Verdana" w:hAnsi="Verdana"/>
              </w:rPr>
              <w:br/>
              <w:t>- Para la promoción y gestión para la garantía de derechos, se realizarán acciones de coordinación y articulación interinstitucional e intersectorial con los diferentes actores del Sistema Nacional de Bienestar Familiar (SNBF), así como con las familias y la comunidad, bajo el principio de corresponsabilidad. Finalmente, se dinamizarán las redes virtuales y físicas con la finalidad de fortalecer los factores de protección de los derechos de los niños, niñas y adolescentes.</w:t>
            </w:r>
            <w:r w:rsidRPr="00891076">
              <w:rPr>
                <w:rFonts w:ascii="Verdana" w:hAnsi="Verdana"/>
              </w:rPr>
              <w:br/>
              <w:t>- Para la prevención de peores formas de trabajo infantil, violencia sexual, y otras problemáticas especificas se realizarán alianzas estratégicas con entidades del sector público, organizaciones internacionales, organizaciones sin ánimo de lucro y otras, con el fin de desarrollar acciones que promuevan la garantía de los derechos de los niños, niñas y adolescentes que están en riesgo de ser víctimas de estos flagelos.</w:t>
            </w:r>
            <w:r w:rsidRPr="00891076">
              <w:rPr>
                <w:rFonts w:ascii="Verdana" w:hAnsi="Verdana"/>
              </w:rPr>
              <w:br/>
              <w:t xml:space="preserve">- Desarrollar, apoyar y promover procesos, proyectos, campañas y otras estrategias de información, divulgación pedagógica, educación, comunicación y movilización social de los derechos de los niños, niñas y adolescentes.Apoyar procesos, proyectos, y otras </w:t>
            </w:r>
            <w:r w:rsidRPr="00891076">
              <w:rPr>
                <w:rFonts w:ascii="Verdana" w:hAnsi="Verdana"/>
              </w:rPr>
              <w:lastRenderedPageBreak/>
              <w:t>estrategias de promoción de la participación y acciones colectivas de los niños, niñas y adolescentes.</w:t>
            </w:r>
          </w:p>
        </w:tc>
      </w:tr>
      <w:tr w:rsidR="00891076" w:rsidRPr="00891076" w14:paraId="047933D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7C696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E55EB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6EECA4" w14:textId="77777777" w:rsidR="00891076" w:rsidRPr="00891076" w:rsidRDefault="00891076" w:rsidP="00891076">
            <w:pPr>
              <w:jc w:val="both"/>
              <w:rPr>
                <w:rFonts w:ascii="Verdana" w:hAnsi="Verdana"/>
              </w:rPr>
            </w:pPr>
            <w:r w:rsidRPr="00891076">
              <w:rPr>
                <w:rFonts w:ascii="Verdana" w:hAnsi="Verdana"/>
              </w:rPr>
              <w:t>La duración total del programa es de 7.5 meses para tradicional, rural y étnicos con opción de prórroga, más un mes de alistamiento, ejecutados así:</w:t>
            </w:r>
            <w:r w:rsidRPr="00891076">
              <w:rPr>
                <w:rFonts w:ascii="Verdana" w:hAnsi="Verdana"/>
              </w:rPr>
              <w:br/>
              <w:t>1. Prevención de GCB para la atención y reparación integral a las víctimas: 24 horas de encuentros vivenciales por mes</w:t>
            </w:r>
            <w:r w:rsidRPr="00891076">
              <w:rPr>
                <w:rFonts w:ascii="Verdana" w:hAnsi="Verdana"/>
              </w:rPr>
              <w:br/>
              <w:t>2. Prevención de GCB para la atención y reparación integral a las víctimas étnicas: 24 horas de encuentros vivenciales por mes.</w:t>
            </w:r>
            <w:r w:rsidRPr="00891076">
              <w:rPr>
                <w:rFonts w:ascii="Verdana" w:hAnsi="Verdana"/>
              </w:rPr>
              <w:br/>
              <w:t>3. Prevención de GCB para la atención y reparación integral a las víctimas rural: 24 horas de encuentros vivenciales por mes.</w:t>
            </w:r>
          </w:p>
        </w:tc>
      </w:tr>
      <w:tr w:rsidR="00891076" w:rsidRPr="00891076" w14:paraId="06872EE1"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C64D91"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9A8FB0" w14:textId="77777777" w:rsidR="00891076" w:rsidRPr="00891076" w:rsidRDefault="00891076" w:rsidP="00891076">
            <w:pPr>
              <w:jc w:val="both"/>
              <w:rPr>
                <w:rFonts w:ascii="Verdana" w:hAnsi="Verdana"/>
              </w:rPr>
            </w:pPr>
            <w:r w:rsidRPr="00891076">
              <w:rPr>
                <w:rFonts w:ascii="Verdana" w:hAnsi="Verdana"/>
              </w:rPr>
              <w:t>1 niño, niña o adolescente por cupo año, en grupos de 25 niños, niñas y adolescentes.</w:t>
            </w:r>
          </w:p>
        </w:tc>
      </w:tr>
      <w:tr w:rsidR="00891076" w:rsidRPr="00891076" w14:paraId="2A2A592A"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1E1C59"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323510"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20F2C9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AB7C7F" w14:textId="77777777" w:rsidR="00891076" w:rsidRPr="00891076" w:rsidRDefault="00891076" w:rsidP="00891076">
            <w:pPr>
              <w:jc w:val="both"/>
              <w:rPr>
                <w:rFonts w:ascii="Verdana" w:hAnsi="Verdana"/>
              </w:rPr>
            </w:pP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D3DE9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101C00" w14:textId="745B99DC" w:rsidR="00891076" w:rsidRPr="00891076" w:rsidRDefault="00891076" w:rsidP="00891076">
            <w:pPr>
              <w:jc w:val="both"/>
              <w:rPr>
                <w:rFonts w:ascii="Verdana" w:hAnsi="Verdana"/>
              </w:rPr>
            </w:pPr>
            <w:r w:rsidRPr="00891076">
              <w:rPr>
                <w:rFonts w:ascii="Verdana" w:hAnsi="Verdana"/>
                <w:b/>
                <w:bCs/>
              </w:rPr>
              <w:t>Funcionamiento del programa</w:t>
            </w:r>
            <w:r w:rsidRPr="00891076">
              <w:rPr>
                <w:rFonts w:ascii="Verdana" w:hAnsi="Verdana"/>
              </w:rPr>
              <w:t>:</w:t>
            </w:r>
            <w:r w:rsidRPr="00891076">
              <w:rPr>
                <w:rFonts w:ascii="Verdana" w:hAnsi="Verdana"/>
              </w:rPr>
              <w:br/>
            </w:r>
            <w:r w:rsidRPr="00891076">
              <w:rPr>
                <w:rFonts w:ascii="Verdana" w:hAnsi="Verdana"/>
              </w:rPr>
              <w:br/>
              <w:t>El costeo de las actividades se proyectó utilizando como base los modelos de costos realizados por la Dirección de Abastecimiento del ICBF definidos para las modalidades de Prevención de GCB para la atención y reparación integral a las victimas 2016 más un incremento del 4.5%.</w:t>
            </w:r>
            <w:r w:rsidRPr="00891076">
              <w:rPr>
                <w:rFonts w:ascii="Verdana" w:hAnsi="Verdana"/>
              </w:rPr>
              <w:br/>
            </w:r>
            <w:r w:rsidRPr="00891076">
              <w:rPr>
                <w:rFonts w:ascii="Verdana" w:hAnsi="Verdana"/>
              </w:rPr>
              <w:br/>
              <w:t xml:space="preserve">Para las modalidades Servicios de política -Prevención de GCB para la atención y reparación integral a las Víctimas Tradicional, Victimas Étnicas y Victimas Rural, el valor de la operación estará determinado por tres componentes como se presenta a </w:t>
            </w:r>
            <w:r w:rsidRPr="00891076">
              <w:rPr>
                <w:rFonts w:ascii="Verdana" w:hAnsi="Verdana"/>
              </w:rPr>
              <w:lastRenderedPageBreak/>
              <w:t>continuación:</w:t>
            </w:r>
            <w:r w:rsidRPr="00891076">
              <w:rPr>
                <w:rFonts w:ascii="Verdana" w:hAnsi="Verdana"/>
              </w:rPr>
              <w:br/>
              <w:t>Valor Operación = Valor alistamiento y búsqueda activa + Valor operación encuentros vivenciales + Valor actividad de cierre</w:t>
            </w:r>
            <w:r w:rsidRPr="00891076">
              <w:rPr>
                <w:rFonts w:ascii="Verdana" w:hAnsi="Verdana"/>
              </w:rPr>
              <w:br/>
            </w:r>
            <w:r w:rsidRPr="00891076">
              <w:rPr>
                <w:rFonts w:ascii="Verdana" w:hAnsi="Verdana"/>
              </w:rPr>
              <w:br/>
              <w:t>El valor del alistamiento y Búsqueda Activa: Corresponde a 1 mes de alistamiento del talento humano de los promotores de derechos (quienes realizarán la búsqueda activa de los NNA) vinculados a medio tiempo, equivalente a $9.046 para GCB (víctimas), GRCB (víctimas) y $9.050 para GECB (víctimas).</w:t>
            </w:r>
            <w:r w:rsidRPr="00891076">
              <w:rPr>
                <w:rFonts w:ascii="Verdana" w:hAnsi="Verdana"/>
              </w:rPr>
              <w:br/>
            </w:r>
            <w:r w:rsidRPr="00891076">
              <w:rPr>
                <w:rFonts w:ascii="Verdana" w:hAnsi="Verdana"/>
              </w:rPr>
              <w:br/>
              <w:t>El valor de la operación encuentros vivenciales: Valor NNA mes 2018 x Número de cupos x Número meses de operación del servicio.</w:t>
            </w:r>
            <w:r w:rsidRPr="00891076">
              <w:rPr>
                <w:rFonts w:ascii="Verdana" w:hAnsi="Verdana"/>
              </w:rPr>
              <w:br/>
            </w:r>
            <w:r w:rsidRPr="00891076">
              <w:rPr>
                <w:rFonts w:ascii="Verdana" w:hAnsi="Verdana"/>
              </w:rPr>
              <w:br/>
              <w:t xml:space="preserve">El valor NNA mes 2018 (2 o 3 encuentros vivenciales, dependiendo de la modalidad de atención) para </w:t>
            </w:r>
            <w:r w:rsidRPr="00891076">
              <w:rPr>
                <w:rFonts w:ascii="Verdana" w:hAnsi="Verdana"/>
              </w:rPr>
              <w:lastRenderedPageBreak/>
              <w:t>cada modalidad es:</w:t>
            </w:r>
            <w:r w:rsidRPr="00891076">
              <w:rPr>
                <w:rFonts w:ascii="Verdana" w:hAnsi="Verdana"/>
              </w:rPr>
              <w:br/>
            </w:r>
            <w:r w:rsidRPr="00891076">
              <w:rPr>
                <w:rFonts w:ascii="Verdana" w:hAnsi="Verdana"/>
                <w:noProof/>
              </w:rPr>
              <w:drawing>
                <wp:inline distT="0" distB="0" distL="0" distR="0" wp14:anchorId="39A6E9D6" wp14:editId="52D2999A">
                  <wp:extent cx="3352800" cy="63474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2800" cy="6347460"/>
                          </a:xfrm>
                          <a:prstGeom prst="rect">
                            <a:avLst/>
                          </a:prstGeom>
                          <a:noFill/>
                          <a:ln>
                            <a:noFill/>
                          </a:ln>
                        </pic:spPr>
                      </pic:pic>
                    </a:graphicData>
                  </a:graphic>
                </wp:inline>
              </w:drawing>
            </w:r>
          </w:p>
        </w:tc>
      </w:tr>
      <w:tr w:rsidR="00891076" w:rsidRPr="00891076" w14:paraId="1B2A45B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2DF7EA" w14:textId="77777777" w:rsidR="00891076" w:rsidRPr="00891076" w:rsidRDefault="00891076" w:rsidP="00891076">
            <w:pPr>
              <w:jc w:val="both"/>
              <w:rPr>
                <w:rFonts w:ascii="Verdana" w:hAnsi="Verdana"/>
              </w:rPr>
            </w:pP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8CB727" w14:textId="77777777" w:rsidR="00891076" w:rsidRPr="00891076" w:rsidRDefault="00891076" w:rsidP="00891076">
            <w:pPr>
              <w:jc w:val="both"/>
              <w:rPr>
                <w:rFonts w:ascii="Verdana" w:hAnsi="Verdana"/>
              </w:rPr>
            </w:pP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5B49C7" w14:textId="0347ECA5" w:rsidR="00891076" w:rsidRPr="00891076" w:rsidRDefault="00891076" w:rsidP="00891076">
            <w:pPr>
              <w:jc w:val="both"/>
              <w:rPr>
                <w:rFonts w:ascii="Verdana" w:hAnsi="Verdana"/>
              </w:rPr>
            </w:pPr>
            <w:r w:rsidRPr="00891076">
              <w:rPr>
                <w:rFonts w:ascii="Verdana" w:hAnsi="Verdana"/>
              </w:rPr>
              <w:br/>
            </w:r>
            <w:r w:rsidRPr="00891076">
              <w:rPr>
                <w:rFonts w:ascii="Verdana" w:hAnsi="Verdana"/>
                <w:noProof/>
              </w:rPr>
              <w:drawing>
                <wp:inline distT="0" distB="0" distL="0" distR="0" wp14:anchorId="5365863E" wp14:editId="2EEE33DA">
                  <wp:extent cx="3368040" cy="5806440"/>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8040" cy="5806440"/>
                          </a:xfrm>
                          <a:prstGeom prst="rect">
                            <a:avLst/>
                          </a:prstGeom>
                          <a:noFill/>
                          <a:ln>
                            <a:noFill/>
                          </a:ln>
                        </pic:spPr>
                      </pic:pic>
                    </a:graphicData>
                  </a:graphic>
                </wp:inline>
              </w:drawing>
            </w:r>
            <w:r w:rsidRPr="00891076">
              <w:rPr>
                <w:rFonts w:ascii="Verdana" w:hAnsi="Verdana"/>
              </w:rPr>
              <w:br/>
            </w:r>
            <w:r w:rsidRPr="00891076">
              <w:rPr>
                <w:rFonts w:ascii="Verdana" w:hAnsi="Verdana"/>
                <w:noProof/>
              </w:rPr>
              <w:lastRenderedPageBreak/>
              <w:drawing>
                <wp:inline distT="0" distB="0" distL="0" distR="0" wp14:anchorId="78DBC7A5" wp14:editId="1D000CB8">
                  <wp:extent cx="3261360" cy="57988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1360" cy="5798820"/>
                          </a:xfrm>
                          <a:prstGeom prst="rect">
                            <a:avLst/>
                          </a:prstGeom>
                          <a:noFill/>
                          <a:ln>
                            <a:noFill/>
                          </a:ln>
                        </pic:spPr>
                      </pic:pic>
                    </a:graphicData>
                  </a:graphic>
                </wp:inline>
              </w:drawing>
            </w:r>
            <w:r w:rsidRPr="00891076">
              <w:rPr>
                <w:rFonts w:ascii="Verdana" w:hAnsi="Verdana"/>
              </w:rPr>
              <w:br/>
            </w:r>
            <w:r w:rsidRPr="00891076">
              <w:rPr>
                <w:rFonts w:ascii="Verdana" w:hAnsi="Verdana"/>
              </w:rPr>
              <w:br/>
            </w:r>
            <w:r w:rsidRPr="00891076">
              <w:rPr>
                <w:rFonts w:ascii="Verdana" w:hAnsi="Verdana"/>
              </w:rPr>
              <w:br/>
            </w:r>
            <w:r w:rsidRPr="00891076">
              <w:rPr>
                <w:rFonts w:ascii="Verdana" w:hAnsi="Verdana"/>
                <w:b/>
                <w:bCs/>
              </w:rPr>
              <w:t>El valor de la actividad de cierre corresponde al valor de dos encuentros vivenciales por niño, niña y adolescente, así:</w:t>
            </w:r>
            <w:r w:rsidRPr="00891076">
              <w:rPr>
                <w:rFonts w:ascii="Verdana" w:hAnsi="Verdana"/>
                <w:b/>
                <w:bCs/>
              </w:rPr>
              <w:br/>
            </w:r>
            <w:r w:rsidRPr="00891076">
              <w:rPr>
                <w:rFonts w:ascii="Verdana" w:hAnsi="Verdana"/>
                <w:b/>
                <w:bCs/>
              </w:rPr>
              <w:lastRenderedPageBreak/>
              <w:br/>
            </w:r>
            <w:r w:rsidRPr="00891076">
              <w:rPr>
                <w:rFonts w:ascii="Verdana" w:hAnsi="Verdana"/>
                <w:b/>
                <w:bCs/>
                <w:noProof/>
              </w:rPr>
              <w:drawing>
                <wp:inline distT="0" distB="0" distL="0" distR="0" wp14:anchorId="2286FDF4" wp14:editId="30647DF2">
                  <wp:extent cx="3314700" cy="60883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4700" cy="6088380"/>
                          </a:xfrm>
                          <a:prstGeom prst="rect">
                            <a:avLst/>
                          </a:prstGeom>
                          <a:noFill/>
                          <a:ln>
                            <a:noFill/>
                          </a:ln>
                        </pic:spPr>
                      </pic:pic>
                    </a:graphicData>
                  </a:graphic>
                </wp:inline>
              </w:drawing>
            </w:r>
          </w:p>
        </w:tc>
      </w:tr>
      <w:tr w:rsidR="00891076" w:rsidRPr="00891076" w14:paraId="522B145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C2339C" w14:textId="77777777" w:rsidR="00891076" w:rsidRPr="00891076" w:rsidRDefault="00891076" w:rsidP="00891076">
            <w:pPr>
              <w:jc w:val="both"/>
              <w:rPr>
                <w:rFonts w:ascii="Verdana" w:hAnsi="Verdana"/>
              </w:rPr>
            </w:pP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42BA3F" w14:textId="77777777" w:rsidR="00891076" w:rsidRPr="00891076" w:rsidRDefault="00891076" w:rsidP="00891076">
            <w:pPr>
              <w:jc w:val="both"/>
              <w:rPr>
                <w:rFonts w:ascii="Verdana" w:hAnsi="Verdana"/>
              </w:rPr>
            </w:pP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EFBCCE" w14:textId="3CB6BE59"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noProof/>
              </w:rPr>
              <w:drawing>
                <wp:inline distT="0" distB="0" distL="0" distR="0" wp14:anchorId="2FC93A9B" wp14:editId="60A53387">
                  <wp:extent cx="3322320" cy="5913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2320" cy="5913120"/>
                          </a:xfrm>
                          <a:prstGeom prst="rect">
                            <a:avLst/>
                          </a:prstGeom>
                          <a:noFill/>
                          <a:ln>
                            <a:noFill/>
                          </a:ln>
                        </pic:spPr>
                      </pic:pic>
                    </a:graphicData>
                  </a:graphic>
                </wp:inline>
              </w:drawing>
            </w:r>
            <w:r w:rsidRPr="00891076">
              <w:rPr>
                <w:rFonts w:ascii="Verdana" w:hAnsi="Verdana"/>
                <w:b/>
                <w:bCs/>
              </w:rPr>
              <w:br/>
            </w:r>
            <w:r w:rsidRPr="00891076">
              <w:rPr>
                <w:rFonts w:ascii="Verdana" w:hAnsi="Verdana"/>
                <w:b/>
                <w:bCs/>
                <w:noProof/>
              </w:rPr>
              <w:lastRenderedPageBreak/>
              <w:drawing>
                <wp:inline distT="0" distB="0" distL="0" distR="0" wp14:anchorId="55DA124A" wp14:editId="408BB182">
                  <wp:extent cx="3322320" cy="598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2320" cy="5981700"/>
                          </a:xfrm>
                          <a:prstGeom prst="rect">
                            <a:avLst/>
                          </a:prstGeom>
                          <a:noFill/>
                          <a:ln>
                            <a:noFill/>
                          </a:ln>
                        </pic:spPr>
                      </pic:pic>
                    </a:graphicData>
                  </a:graphic>
                </wp:inline>
              </w:drawing>
            </w:r>
            <w:r w:rsidRPr="00891076">
              <w:rPr>
                <w:rFonts w:ascii="Verdana" w:hAnsi="Verdana"/>
                <w:b/>
                <w:bCs/>
              </w:rPr>
              <w:br/>
              <w:t>Cofinanciación:</w:t>
            </w:r>
            <w:r w:rsidRPr="00891076">
              <w:rPr>
                <w:rFonts w:ascii="Verdana" w:hAnsi="Verdana"/>
                <w:b/>
                <w:bCs/>
              </w:rPr>
              <w:br/>
            </w:r>
            <w:r w:rsidRPr="00891076">
              <w:rPr>
                <w:rFonts w:ascii="Verdana" w:hAnsi="Verdana"/>
              </w:rPr>
              <w:t>La cofinanciación será voluntaria para los operadores y podrá ser utilizada para el desarrollo de las siguientes actividades:</w:t>
            </w:r>
            <w:r w:rsidRPr="00891076">
              <w:rPr>
                <w:rFonts w:ascii="Verdana" w:hAnsi="Verdana"/>
              </w:rPr>
              <w:br/>
              <w:t>- Ampliación de cobertura.</w:t>
            </w:r>
            <w:r w:rsidRPr="00891076">
              <w:rPr>
                <w:rFonts w:ascii="Verdana" w:hAnsi="Verdana"/>
              </w:rPr>
              <w:br/>
              <w:t>- Ampliación de Operatividad del servicio en sesiones adicionales de atención a las financiadas con recursos del ICBF.</w:t>
            </w:r>
            <w:r w:rsidRPr="00891076">
              <w:rPr>
                <w:rFonts w:ascii="Verdana" w:hAnsi="Verdana"/>
              </w:rPr>
              <w:br/>
              <w:t xml:space="preserve">- Materiales o implementos adicionales para el desarrollo de los encuentros </w:t>
            </w:r>
            <w:r w:rsidRPr="00891076">
              <w:rPr>
                <w:rFonts w:ascii="Verdana" w:hAnsi="Verdana"/>
              </w:rPr>
              <w:lastRenderedPageBreak/>
              <w:t>vivenciales.</w:t>
            </w:r>
            <w:r w:rsidRPr="00891076">
              <w:rPr>
                <w:rFonts w:ascii="Verdana" w:hAnsi="Verdana"/>
              </w:rPr>
              <w:br/>
              <w:t>- Formación en emprendimientos.</w:t>
            </w:r>
            <w:r w:rsidRPr="00891076">
              <w:rPr>
                <w:rFonts w:ascii="Verdana" w:hAnsi="Verdana"/>
              </w:rPr>
              <w:br/>
              <w:t>- Financiación o cofinanciación de proyectos o iniciativas productivas y/o comunitarias.</w:t>
            </w:r>
            <w:r w:rsidRPr="00891076">
              <w:rPr>
                <w:rFonts w:ascii="Verdana" w:hAnsi="Verdana"/>
              </w:rPr>
              <w:br/>
              <w:t>- Transporte para los participantes cuando se haga necesario acudir a talleres y actividades de formación.</w:t>
            </w:r>
            <w:r w:rsidRPr="00891076">
              <w:rPr>
                <w:rFonts w:ascii="Verdana" w:hAnsi="Verdana"/>
              </w:rPr>
              <w:br/>
              <w:t>- Cualificación del refrigerio.</w:t>
            </w:r>
            <w:r w:rsidRPr="00891076">
              <w:rPr>
                <w:rFonts w:ascii="Verdana" w:hAnsi="Verdana"/>
              </w:rPr>
              <w:br/>
              <w:t>- Formación a los Promotores y participantes del Programa en temas complementarios a los estipulados en los lineamientos técnicos del Programa.</w:t>
            </w:r>
            <w:r w:rsidRPr="00891076">
              <w:rPr>
                <w:rFonts w:ascii="Verdana" w:hAnsi="Verdana"/>
              </w:rPr>
              <w:br/>
              <w:t>- Cualificación del talento humano.</w:t>
            </w:r>
          </w:p>
        </w:tc>
      </w:tr>
      <w:tr w:rsidR="00891076" w:rsidRPr="00891076" w14:paraId="348FF55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B7F77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CONTRATACIÓNMARCO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9E64DC" w14:textId="2DE6D116" w:rsidR="00891076" w:rsidRPr="00891076" w:rsidRDefault="00891076" w:rsidP="00891076">
            <w:pPr>
              <w:jc w:val="both"/>
              <w:rPr>
                <w:rFonts w:ascii="Verdana" w:hAnsi="Verdana"/>
              </w:rPr>
            </w:pPr>
            <w:r w:rsidRPr="00891076">
              <w:rPr>
                <w:rFonts w:ascii="Verdana" w:hAnsi="Verdana"/>
              </w:rPr>
              <w:t>Además de las funciones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normas:Artículo </w:t>
            </w:r>
            <w:r w:rsidRPr="00B04DDE">
              <w:rPr>
                <w:rFonts w:ascii="Verdana" w:hAnsi="Verdana"/>
              </w:rPr>
              <w:t>44</w:t>
            </w:r>
            <w:r w:rsidRPr="00891076">
              <w:rPr>
                <w:rFonts w:ascii="Verdana" w:hAnsi="Verdana"/>
              </w:rPr>
              <w:t> de la Constitución Política; Artículo </w:t>
            </w:r>
            <w:r w:rsidRPr="00B04DDE">
              <w:rPr>
                <w:rFonts w:ascii="Verdana" w:hAnsi="Verdana"/>
              </w:rPr>
              <w:t>6</w:t>
            </w:r>
            <w:r w:rsidRPr="00891076">
              <w:rPr>
                <w:rFonts w:ascii="Verdana" w:hAnsi="Verdana"/>
              </w:rPr>
              <w:t> de la Ley </w:t>
            </w:r>
            <w:r w:rsidRPr="00B04DDE">
              <w:rPr>
                <w:rFonts w:ascii="Verdana" w:hAnsi="Verdana"/>
              </w:rPr>
              <w:t>489</w:t>
            </w:r>
            <w:r w:rsidRPr="00891076">
              <w:rPr>
                <w:rFonts w:ascii="Verdana" w:hAnsi="Verdana"/>
              </w:rPr>
              <w:t> de 1998; Ley </w:t>
            </w:r>
            <w:r w:rsidRPr="00B04DDE">
              <w:rPr>
                <w:rFonts w:ascii="Verdana" w:hAnsi="Verdana"/>
              </w:rPr>
              <w:t>75</w:t>
            </w:r>
            <w:r w:rsidRPr="00891076">
              <w:rPr>
                <w:rFonts w:ascii="Verdana" w:hAnsi="Verdana"/>
              </w:rPr>
              <w:t> de 1968; Ley </w:t>
            </w:r>
            <w:r w:rsidRPr="00B04DDE">
              <w:rPr>
                <w:rFonts w:ascii="Verdana" w:hAnsi="Verdana"/>
              </w:rPr>
              <w:t>7</w:t>
            </w:r>
            <w:r w:rsidRPr="00891076">
              <w:rPr>
                <w:rFonts w:ascii="Verdana" w:hAnsi="Verdana"/>
              </w:rPr>
              <w:t>a de 1979 y el Decreto Reglamentario </w:t>
            </w:r>
            <w:r w:rsidRPr="00B04DDE">
              <w:rPr>
                <w:rFonts w:ascii="Verdana" w:hAnsi="Verdana"/>
              </w:rPr>
              <w:t>2388</w:t>
            </w:r>
            <w:r w:rsidRPr="00891076">
              <w:rPr>
                <w:rFonts w:ascii="Verdana" w:hAnsi="Verdana"/>
              </w:rPr>
              <w:t> de 1979; Artículos </w:t>
            </w:r>
            <w:r w:rsidRPr="00B04DDE">
              <w:rPr>
                <w:rFonts w:ascii="Verdana" w:hAnsi="Verdana"/>
              </w:rPr>
              <w:t>20</w:t>
            </w:r>
            <w:r w:rsidRPr="00891076">
              <w:rPr>
                <w:rFonts w:ascii="Verdana" w:hAnsi="Verdana"/>
              </w:rPr>
              <w:t> del Decreto No. 2388 de 1979, artículo </w:t>
            </w:r>
            <w:r w:rsidRPr="00B04DDE">
              <w:rPr>
                <w:rFonts w:ascii="Verdana" w:hAnsi="Verdana"/>
              </w:rPr>
              <w:t>122</w:t>
            </w:r>
            <w:r w:rsidRPr="00891076">
              <w:rPr>
                <w:rFonts w:ascii="Verdana" w:hAnsi="Verdana"/>
              </w:rPr>
              <w:t> del Decreto No.1471 de 1990 y artículo </w:t>
            </w:r>
            <w:r w:rsidRPr="00B04DDE">
              <w:rPr>
                <w:rFonts w:ascii="Verdana" w:hAnsi="Verdana"/>
              </w:rPr>
              <w:t>32</w:t>
            </w:r>
            <w:r w:rsidRPr="00891076">
              <w:rPr>
                <w:rFonts w:ascii="Verdana" w:hAnsi="Verdana"/>
              </w:rPr>
              <w:t> del Decreto 1137 de 1999; Ley </w:t>
            </w:r>
            <w:r w:rsidRPr="00B04DDE">
              <w:rPr>
                <w:rFonts w:ascii="Verdana" w:hAnsi="Verdana"/>
              </w:rPr>
              <w:t>1098</w:t>
            </w:r>
            <w:r w:rsidRPr="00891076">
              <w:rPr>
                <w:rFonts w:ascii="Verdana" w:hAnsi="Verdana"/>
              </w:rPr>
              <w:t> de 2006 Código de infancia y Desarrollo 2014-2018; Plan Nacional para la Niñez y la Adolescencia 2009-2019; Política Nacional de Salud Sexual y Salud Reproductiva; Estrategia Nacional para Prevenir y Erradicar las Peores Formas de Trabajo Infantil y Proteger al Joven Trabajador 2008-2015; Ley </w:t>
            </w:r>
            <w:r w:rsidRPr="00B04DDE">
              <w:rPr>
                <w:rFonts w:ascii="Verdana" w:hAnsi="Verdana"/>
              </w:rPr>
              <w:t>679</w:t>
            </w:r>
            <w:r w:rsidRPr="00891076">
              <w:rPr>
                <w:rFonts w:ascii="Verdana" w:hAnsi="Verdana"/>
              </w:rPr>
              <w:t> de 2001 se expidió el estatuto para prevenir y contrarrestar la explotación, la pornografía y el turismo sexual con menores; Ley </w:t>
            </w:r>
            <w:r w:rsidRPr="00B04DDE">
              <w:rPr>
                <w:rFonts w:ascii="Verdana" w:hAnsi="Verdana"/>
              </w:rPr>
              <w:t>1336</w:t>
            </w:r>
            <w:r w:rsidRPr="00891076">
              <w:rPr>
                <w:rFonts w:ascii="Verdana" w:hAnsi="Verdana"/>
              </w:rPr>
              <w:t> de 2009 se adiciona y robustece la ley </w:t>
            </w:r>
            <w:r w:rsidRPr="00B04DDE">
              <w:rPr>
                <w:rFonts w:ascii="Verdana" w:hAnsi="Verdana"/>
              </w:rPr>
              <w:t>679</w:t>
            </w:r>
            <w:r w:rsidRPr="00891076">
              <w:rPr>
                <w:rFonts w:ascii="Verdana" w:hAnsi="Verdana"/>
              </w:rPr>
              <w:t> de 2001, de lucha contra la explotación, la pornografía y el turismo sexual con niños, niñas y adolescentes; CONPES 3673 de 2010: Prevención del Reclutamiento y Utilización de Niños Niñas y Adolescentes por parte de los Grupos Armados Organizados al margen de la ley y de los Grupos Delictivos Organizados; CONPES 147 DE 2012; Código Penal (Ley </w:t>
            </w:r>
            <w:r w:rsidRPr="00B04DDE">
              <w:rPr>
                <w:rFonts w:ascii="Verdana" w:hAnsi="Verdana"/>
              </w:rPr>
              <w:t>599</w:t>
            </w:r>
            <w:r w:rsidRPr="00891076">
              <w:rPr>
                <w:rFonts w:ascii="Verdana" w:hAnsi="Verdana"/>
              </w:rPr>
              <w:t> de 2000) en su artículo </w:t>
            </w:r>
            <w:r w:rsidRPr="00B04DDE">
              <w:rPr>
                <w:rFonts w:ascii="Verdana" w:hAnsi="Verdana"/>
              </w:rPr>
              <w:t>162</w:t>
            </w:r>
            <w:r w:rsidRPr="00891076">
              <w:rPr>
                <w:rFonts w:ascii="Verdana" w:hAnsi="Verdana"/>
              </w:rPr>
              <w:t>; Ley </w:t>
            </w:r>
            <w:r w:rsidRPr="00B04DDE">
              <w:rPr>
                <w:rFonts w:ascii="Verdana" w:hAnsi="Verdana"/>
              </w:rPr>
              <w:t>1448</w:t>
            </w:r>
            <w:r w:rsidRPr="00891076">
              <w:rPr>
                <w:rFonts w:ascii="Verdana" w:hAnsi="Verdana"/>
              </w:rPr>
              <w:t> de 2011; LEY </w:t>
            </w:r>
            <w:r w:rsidRPr="00B04DDE">
              <w:rPr>
                <w:rFonts w:ascii="Verdana" w:hAnsi="Verdana"/>
              </w:rPr>
              <w:t>1622</w:t>
            </w:r>
            <w:r w:rsidRPr="00891076">
              <w:rPr>
                <w:rFonts w:ascii="Verdana" w:hAnsi="Verdana"/>
              </w:rPr>
              <w:t> DE 2013 - ESTATUTO DE CIUDADANÍA JUVENIL; Ley </w:t>
            </w:r>
            <w:r w:rsidRPr="00B04DDE">
              <w:rPr>
                <w:rFonts w:ascii="Verdana" w:hAnsi="Verdana"/>
              </w:rPr>
              <w:t>1620</w:t>
            </w:r>
            <w:r w:rsidRPr="00891076">
              <w:rPr>
                <w:rFonts w:ascii="Verdana" w:hAnsi="Verdana"/>
              </w:rPr>
              <w:t xml:space="preserve"> de 2013, que crea el Sistema Nacional de Convivencia </w:t>
            </w:r>
            <w:r w:rsidRPr="00891076">
              <w:rPr>
                <w:rFonts w:ascii="Verdana" w:hAnsi="Verdana"/>
              </w:rPr>
              <w:lastRenderedPageBreak/>
              <w:t>Escolar y Formación para el Ejercicio de los Derechos Humanos, la Educación para la Sexualidad y la Prevención y Mitigación de la Violencia Escolar". Decreto </w:t>
            </w:r>
            <w:r w:rsidRPr="00B04DDE">
              <w:rPr>
                <w:rFonts w:ascii="Verdana" w:hAnsi="Verdana"/>
              </w:rPr>
              <w:t>1965</w:t>
            </w:r>
            <w:r w:rsidRPr="00891076">
              <w:rPr>
                <w:rFonts w:ascii="Verdana" w:hAnsi="Verdana"/>
              </w:rPr>
              <w:t> de 2013. Ley de Victimas, Conpes 3726 de 2012.</w:t>
            </w:r>
          </w:p>
        </w:tc>
      </w:tr>
      <w:tr w:rsidR="00891076" w:rsidRPr="00891076" w14:paraId="6D5E299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C48F0F"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B1001D" w14:textId="77777777" w:rsidR="00891076" w:rsidRPr="00891076" w:rsidRDefault="00891076" w:rsidP="00891076">
            <w:pPr>
              <w:jc w:val="both"/>
              <w:rPr>
                <w:rFonts w:ascii="Verdana" w:hAnsi="Verdana"/>
              </w:rPr>
            </w:pPr>
            <w:r w:rsidRPr="00891076">
              <w:rPr>
                <w:rFonts w:ascii="Verdana" w:hAnsi="Verdana"/>
              </w:rPr>
              <w:t>Talento Humano: Coordinador metodológico, Promotor de derechos.</w:t>
            </w:r>
            <w:r w:rsidRPr="00891076">
              <w:rPr>
                <w:rFonts w:ascii="Verdana" w:hAnsi="Verdana"/>
              </w:rPr>
              <w:br/>
              <w:t>Transporte: Transporte promotores de derechos, transporte supervisión del operador</w:t>
            </w:r>
            <w:r w:rsidRPr="00891076">
              <w:rPr>
                <w:rFonts w:ascii="Verdana" w:hAnsi="Verdana"/>
              </w:rPr>
              <w:br/>
              <w:t>Otros gastos: Materiales para encuentros vivenciales; Refrigerios para encuentros vivenciales; Chalecos promotores; Internet y celular.</w:t>
            </w:r>
            <w:r w:rsidRPr="00891076">
              <w:rPr>
                <w:rFonts w:ascii="Verdana" w:hAnsi="Verdana"/>
              </w:rPr>
              <w:br/>
              <w:t>Costos de operación, logística de materiales, refrigerios, actividades de cierre.</w:t>
            </w:r>
            <w:r w:rsidRPr="00891076">
              <w:rPr>
                <w:rFonts w:ascii="Verdana" w:hAnsi="Verdana"/>
              </w:rPr>
              <w:br/>
              <w:t>Desarrollo de encuentros vivenciales.</w:t>
            </w:r>
          </w:p>
        </w:tc>
      </w:tr>
      <w:tr w:rsidR="00891076" w:rsidRPr="00891076" w14:paraId="1ADAF27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6D9DB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INDICADORES DE SEGUIMIENTO Y EVALUACIÓN</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47F050" w14:textId="77777777" w:rsidR="00891076" w:rsidRPr="00891076" w:rsidRDefault="00891076" w:rsidP="00891076">
            <w:pPr>
              <w:jc w:val="both"/>
              <w:rPr>
                <w:rFonts w:ascii="Verdana" w:hAnsi="Verdana"/>
              </w:rPr>
            </w:pPr>
            <w:r w:rsidRPr="00891076">
              <w:rPr>
                <w:rFonts w:ascii="Verdana" w:hAnsi="Verdana"/>
              </w:rPr>
              <w:t>Número de Niños, niñas y adolescentes participantes en estrategias de prevención.</w:t>
            </w:r>
            <w:r w:rsidRPr="00891076">
              <w:rPr>
                <w:rFonts w:ascii="Verdana" w:hAnsi="Verdana"/>
              </w:rPr>
              <w:br/>
              <w:t>Número de Niños, niñas, y adolescentes participantes en el programa Generaciones con Bienestar.</w:t>
            </w:r>
            <w:r w:rsidRPr="00891076">
              <w:rPr>
                <w:rFonts w:ascii="Verdana" w:hAnsi="Verdana"/>
              </w:rPr>
              <w:br/>
              <w:t>Número de víctimas NNA vinculados a Programas de Prevención</w:t>
            </w:r>
            <w:r w:rsidRPr="00891076">
              <w:rPr>
                <w:rFonts w:ascii="Verdana" w:hAnsi="Verdana"/>
              </w:rPr>
              <w:br/>
              <w:t>Porcentaje de respuestas efectivas a las gestiones realizadas por el operador para la activación de la ruta de restablecimientos derechos.</w:t>
            </w:r>
            <w:r w:rsidRPr="00891076">
              <w:rPr>
                <w:rFonts w:ascii="Verdana" w:hAnsi="Verdana"/>
              </w:rPr>
              <w:br/>
              <w:t>Porcentaje de casos de vulneración, amenaza o inobservancia de derechos identificados por diagnóstico de derechos, con gestiones realizadas por el operador para la activación de ruta de restablecimiento. Número de ejercicios de promoción de la participación significativa de niños, niñas y adolescentes en políticas, programas, proyectos y estrategias desarrollados en los territorios.</w:t>
            </w:r>
          </w:p>
        </w:tc>
      </w:tr>
      <w:tr w:rsidR="00891076" w:rsidRPr="00891076" w14:paraId="79DC4EC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93E0E5"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279718" w14:textId="29058747" w:rsidR="00891076" w:rsidRPr="00891076" w:rsidRDefault="00891076" w:rsidP="00891076">
            <w:pPr>
              <w:jc w:val="both"/>
              <w:rPr>
                <w:rFonts w:ascii="Verdana" w:hAnsi="Verdana"/>
              </w:rPr>
            </w:pPr>
            <w:r w:rsidRPr="00891076">
              <w:rPr>
                <w:rFonts w:ascii="Verdana" w:hAnsi="Verdana"/>
              </w:rPr>
              <w:t>- Lineamientos Técnico Administrativos del Programa de Promoción y Prevención para la Protección Integral de los Niños, Niñas y Adolescentes LM3 - MPM2 aprobados mediante Resolución </w:t>
            </w:r>
            <w:r w:rsidRPr="00B04DDE">
              <w:rPr>
                <w:rFonts w:ascii="Verdana" w:hAnsi="Verdana"/>
              </w:rPr>
              <w:t>9222</w:t>
            </w:r>
            <w:r w:rsidRPr="00891076">
              <w:rPr>
                <w:rFonts w:ascii="Verdana" w:hAnsi="Verdana"/>
              </w:rPr>
              <w:t> del 15 de octubre de 2013, y la Resolución </w:t>
            </w:r>
            <w:r w:rsidRPr="00B04DDE">
              <w:rPr>
                <w:rFonts w:ascii="Verdana" w:hAnsi="Verdana"/>
              </w:rPr>
              <w:t>3820</w:t>
            </w:r>
            <w:r w:rsidRPr="00891076">
              <w:rPr>
                <w:rFonts w:ascii="Verdana" w:hAnsi="Verdana"/>
              </w:rPr>
              <w:t> del 30 de mayo de 2017 en donde se adiciona y modifica el Lineamiento Técnico del Programa de Promoción y Prevención para la Protección Integral de Niños, Niñas y Adolescentes "Generaciones con Bienestar".</w:t>
            </w:r>
            <w:r w:rsidRPr="00891076">
              <w:rPr>
                <w:rFonts w:ascii="Verdana" w:hAnsi="Verdana"/>
              </w:rPr>
              <w:br/>
            </w:r>
            <w:r w:rsidRPr="00891076">
              <w:rPr>
                <w:rFonts w:ascii="Verdana" w:hAnsi="Verdana"/>
              </w:rPr>
              <w:br/>
            </w:r>
            <w:r w:rsidRPr="00891076">
              <w:rPr>
                <w:rFonts w:ascii="Verdana" w:hAnsi="Verdana"/>
              </w:rPr>
              <w:lastRenderedPageBreak/>
              <w:t>- Costeo realizado por la Dirección de Abastecimiento y entregado a la Dirección de Niñez y Adolescencia mediante memorando 1-2015-084435-0101 del 30 de octubre de 2015 para las modalidades tradicional y rural y memorando 1-2015-054139-0101 del 24 de julio de 2015 para la modalidad étnica.</w:t>
            </w:r>
          </w:p>
        </w:tc>
      </w:tr>
      <w:tr w:rsidR="00891076" w:rsidRPr="00891076" w14:paraId="0A73954E" w14:textId="77777777" w:rsidTr="00891076">
        <w:trPr>
          <w:tblCellSpacing w:w="15" w:type="dxa"/>
        </w:trPr>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C6368E" w14:textId="77777777" w:rsidR="00891076" w:rsidRPr="00891076" w:rsidRDefault="00891076" w:rsidP="00891076">
            <w:pPr>
              <w:jc w:val="both"/>
              <w:rPr>
                <w:rFonts w:ascii="Verdana" w:hAnsi="Verdana"/>
              </w:rPr>
            </w:pPr>
            <w:r w:rsidRPr="00891076">
              <w:rPr>
                <w:rFonts w:ascii="Verdana" w:hAnsi="Verdana"/>
                <w:b/>
                <w:bCs/>
              </w:rPr>
              <w:lastRenderedPageBreak/>
              <w:br/>
              <w:t>Vo.Bo.</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27A38D" w14:textId="77777777" w:rsidR="00891076" w:rsidRPr="00891076" w:rsidRDefault="00891076" w:rsidP="00891076">
            <w:pPr>
              <w:jc w:val="both"/>
              <w:rPr>
                <w:rFonts w:ascii="Verdana" w:hAnsi="Verdana"/>
              </w:rPr>
            </w:pPr>
            <w:r w:rsidRPr="00891076">
              <w:rPr>
                <w:rFonts w:ascii="Verdana" w:hAnsi="Verdana"/>
                <w:b/>
                <w:bCs/>
              </w:rPr>
              <w:t>CRISTINA VENEGAS FAJARDO</w:t>
            </w:r>
            <w:r w:rsidRPr="00891076">
              <w:rPr>
                <w:rFonts w:ascii="Verdana" w:hAnsi="Verdana"/>
                <w:b/>
                <w:bCs/>
              </w:rPr>
              <w:br/>
            </w:r>
            <w:r w:rsidRPr="00891076">
              <w:rPr>
                <w:rFonts w:ascii="Verdana" w:hAnsi="Verdana"/>
              </w:rPr>
              <w:t>Directora de Niñez y Adolescencia</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BA3A61"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5E7321"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2E39640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337C6C" w14:textId="77777777" w:rsidR="00891076" w:rsidRPr="00891076" w:rsidRDefault="00891076" w:rsidP="00891076">
            <w:pPr>
              <w:jc w:val="both"/>
              <w:rPr>
                <w:rFonts w:ascii="Verdana" w:hAnsi="Verdana"/>
              </w:rPr>
            </w:pPr>
            <w:r w:rsidRPr="00891076">
              <w:rPr>
                <w:rFonts w:ascii="Verdana" w:hAnsi="Verdana"/>
                <w:b/>
                <w:bCs/>
              </w:rPr>
              <w:t>FICHA: 1 - 28</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38FFB8" w14:textId="77777777" w:rsidR="00891076" w:rsidRPr="00891076" w:rsidRDefault="00891076" w:rsidP="00891076">
            <w:pPr>
              <w:jc w:val="both"/>
              <w:rPr>
                <w:rFonts w:ascii="Verdana" w:hAnsi="Verdana"/>
              </w:rPr>
            </w:pPr>
            <w:r w:rsidRPr="00891076">
              <w:rPr>
                <w:rFonts w:ascii="Verdana" w:hAnsi="Verdana"/>
                <w:b/>
                <w:bCs/>
              </w:rPr>
              <w:t>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B7106F" w14:textId="77777777" w:rsidR="00891076" w:rsidRPr="00891076" w:rsidRDefault="00891076" w:rsidP="00891076">
            <w:pPr>
              <w:jc w:val="both"/>
              <w:rPr>
                <w:rFonts w:ascii="Verdana" w:hAnsi="Verdana"/>
              </w:rPr>
            </w:pPr>
            <w:r w:rsidRPr="00891076">
              <w:rPr>
                <w:rFonts w:ascii="Verdana" w:hAnsi="Verdana"/>
                <w:b/>
                <w:bCs/>
              </w:rPr>
              <w:t>SPRG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FE3CF4" w14:textId="77777777" w:rsidR="00891076" w:rsidRPr="00891076" w:rsidRDefault="00891076" w:rsidP="00891076">
            <w:pPr>
              <w:jc w:val="both"/>
              <w:rPr>
                <w:rFonts w:ascii="Verdana" w:hAnsi="Verdana"/>
              </w:rPr>
            </w:pPr>
            <w:r w:rsidRPr="00891076">
              <w:rPr>
                <w:rFonts w:ascii="Verdana" w:hAnsi="Verdana"/>
                <w:b/>
                <w:bCs/>
              </w:rPr>
              <w:t>PROY</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75332E"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64DF4376"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BFEF42" w14:textId="77777777" w:rsidR="00891076" w:rsidRPr="00891076" w:rsidRDefault="00891076" w:rsidP="00891076">
            <w:pPr>
              <w:jc w:val="both"/>
              <w:rPr>
                <w:rFonts w:ascii="Verdana" w:hAnsi="Verdana"/>
              </w:rPr>
            </w:pPr>
            <w:r w:rsidRPr="00891076">
              <w:rPr>
                <w:rFonts w:ascii="Verdana" w:hAnsi="Verdana"/>
                <w:b/>
                <w:bCs/>
              </w:rPr>
              <w:t>4102</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4A9B14" w14:textId="77777777" w:rsidR="00891076" w:rsidRPr="00891076" w:rsidRDefault="00891076" w:rsidP="00891076">
            <w:pPr>
              <w:jc w:val="both"/>
              <w:rPr>
                <w:rFonts w:ascii="Verdana" w:hAnsi="Verdana"/>
              </w:rPr>
            </w:pPr>
            <w:r w:rsidRPr="00891076">
              <w:rPr>
                <w:rFonts w:ascii="Verdana" w:hAnsi="Verdana"/>
                <w:b/>
                <w:bCs/>
              </w:rPr>
              <w:t>1500</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2C41E2" w14:textId="77777777" w:rsidR="00891076" w:rsidRPr="00891076" w:rsidRDefault="00891076" w:rsidP="00891076">
            <w:pPr>
              <w:jc w:val="both"/>
              <w:rPr>
                <w:rFonts w:ascii="Verdana" w:hAnsi="Verdana"/>
              </w:rPr>
            </w:pPr>
            <w:r w:rsidRPr="00891076">
              <w:rPr>
                <w:rFonts w:ascii="Verdana" w:hAnsi="Verdana"/>
                <w:b/>
                <w:bCs/>
              </w:rPr>
              <w:t>6</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E838FF" w14:textId="77777777" w:rsidR="00891076" w:rsidRPr="00891076" w:rsidRDefault="00891076" w:rsidP="00891076">
            <w:pPr>
              <w:jc w:val="both"/>
              <w:rPr>
                <w:rFonts w:ascii="Verdana" w:hAnsi="Verdana"/>
              </w:rPr>
            </w:pPr>
            <w:r w:rsidRPr="00891076">
              <w:rPr>
                <w:rFonts w:ascii="Verdana" w:hAnsi="Verdana"/>
                <w:b/>
                <w:bCs/>
              </w:rPr>
              <w:t>103</w:t>
            </w:r>
          </w:p>
        </w:tc>
      </w:tr>
      <w:tr w:rsidR="00891076" w:rsidRPr="00891076" w14:paraId="4F74D1D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2BE1E1"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8550AE" w14:textId="77777777" w:rsidR="00891076" w:rsidRPr="00891076" w:rsidRDefault="00891076" w:rsidP="00891076">
            <w:pPr>
              <w:jc w:val="both"/>
              <w:rPr>
                <w:rFonts w:ascii="Verdana" w:hAnsi="Verdana"/>
              </w:rPr>
            </w:pPr>
            <w:r w:rsidRPr="00891076">
              <w:rPr>
                <w:rFonts w:ascii="Verdana" w:hAnsi="Verdana"/>
                <w:b/>
                <w:bCs/>
              </w:rPr>
              <w:t>PREVENCIÓN Y PROMOCIÓN PARA LA PROTECCIÓN INTEGRAL DE LOS DERECHOS DE LA NIÑEZ Y ADOLESCENCIA A NIVEL NACIONAL</w:t>
            </w:r>
          </w:p>
        </w:tc>
      </w:tr>
      <w:tr w:rsidR="00891076" w:rsidRPr="00891076" w14:paraId="0B51082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A21804"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80412D" w14:textId="77777777" w:rsidR="00891076" w:rsidRPr="00891076" w:rsidRDefault="00891076" w:rsidP="00891076">
            <w:pPr>
              <w:jc w:val="both"/>
              <w:rPr>
                <w:rFonts w:ascii="Verdana" w:hAnsi="Verdana"/>
              </w:rPr>
            </w:pPr>
            <w:r w:rsidRPr="00891076">
              <w:rPr>
                <w:rFonts w:ascii="Verdana" w:hAnsi="Verdana"/>
                <w:b/>
                <w:bCs/>
              </w:rPr>
              <w:t>ACCIONES PARA LA PREVENCIÓN DEL EMBARAZO EN ADOLESCENTES-PEA</w:t>
            </w:r>
          </w:p>
        </w:tc>
      </w:tr>
      <w:tr w:rsidR="00891076" w:rsidRPr="00891076" w14:paraId="58B87BAD" w14:textId="77777777" w:rsidTr="00891076">
        <w:trPr>
          <w:tblCellSpacing w:w="15" w:type="dxa"/>
        </w:trPr>
        <w:tc>
          <w:tcPr>
            <w:tcW w:w="16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B2B1D6" w14:textId="77777777" w:rsidR="00891076" w:rsidRPr="00891076" w:rsidRDefault="00891076" w:rsidP="00891076">
            <w:pPr>
              <w:jc w:val="both"/>
              <w:rPr>
                <w:rFonts w:ascii="Verdana" w:hAnsi="Verdana"/>
              </w:rPr>
            </w:pPr>
            <w:r w:rsidRPr="00891076">
              <w:rPr>
                <w:rFonts w:ascii="Verdana" w:hAnsi="Verdana"/>
                <w:b/>
                <w:bCs/>
              </w:rPr>
              <w:br/>
              <w:t>GENERAL</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5D2745" w14:textId="77777777" w:rsidR="00891076" w:rsidRPr="00891076" w:rsidRDefault="00891076" w:rsidP="00891076">
            <w:pPr>
              <w:jc w:val="both"/>
              <w:rPr>
                <w:rFonts w:ascii="Verdana" w:hAnsi="Verdana"/>
              </w:rPr>
            </w:pPr>
            <w:r w:rsidRPr="00891076">
              <w:rPr>
                <w:rFonts w:ascii="Verdana" w:hAnsi="Verdana"/>
              </w:rPr>
              <w:t>Formular y desarrollar acciones integrales para reducir el embarazo en la adolescencia y contribuir a la promoción de los derechos sexuales y reproductivos de niños, niñas y adolescentes.</w:t>
            </w:r>
          </w:p>
        </w:tc>
      </w:tr>
      <w:tr w:rsidR="00891076" w:rsidRPr="00891076" w14:paraId="6736638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6D6E1F" w14:textId="77777777" w:rsidR="00891076" w:rsidRPr="00891076" w:rsidRDefault="00891076" w:rsidP="00891076">
            <w:pPr>
              <w:jc w:val="both"/>
              <w:rPr>
                <w:rFonts w:ascii="Verdana" w:hAnsi="Verdana"/>
              </w:rPr>
            </w:pPr>
            <w:r w:rsidRPr="00891076">
              <w:rPr>
                <w:rFonts w:ascii="Verdana" w:hAnsi="Verdana"/>
                <w:b/>
                <w:bCs/>
              </w:rP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265FAC" w14:textId="77777777" w:rsidR="00891076" w:rsidRPr="00891076" w:rsidRDefault="00891076" w:rsidP="00891076">
            <w:pPr>
              <w:jc w:val="both"/>
              <w:rPr>
                <w:rFonts w:ascii="Verdana" w:hAnsi="Verdana"/>
              </w:rPr>
            </w:pPr>
            <w:r w:rsidRPr="00891076">
              <w:rPr>
                <w:rFonts w:ascii="Verdana" w:hAnsi="Verdana"/>
                <w:b/>
                <w:bCs/>
              </w:rPr>
              <w:t>ESPECÍFICO</w:t>
            </w:r>
          </w:p>
        </w:tc>
        <w:tc>
          <w:tcPr>
            <w:tcW w:w="34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311D1B" w14:textId="77777777" w:rsidR="00891076" w:rsidRPr="00891076" w:rsidRDefault="00891076" w:rsidP="00891076">
            <w:pPr>
              <w:jc w:val="both"/>
              <w:rPr>
                <w:rFonts w:ascii="Verdana" w:hAnsi="Verdana"/>
              </w:rPr>
            </w:pPr>
            <w:r w:rsidRPr="00891076">
              <w:rPr>
                <w:rFonts w:ascii="Verdana" w:hAnsi="Verdana"/>
              </w:rPr>
              <w:t>- Desarrollo de acciones e iniciativas orientadas a la prevención del embarazo en la adolescencia.</w:t>
            </w:r>
            <w:r w:rsidRPr="00891076">
              <w:rPr>
                <w:rFonts w:ascii="Verdana" w:hAnsi="Verdana"/>
              </w:rPr>
              <w:br/>
              <w:t>- Articular y armonizar las acciones internas del ICBF relacionadas con la promoción y garantía de derechos sexuales y reproductivos de niños, niñas y adolescentes.</w:t>
            </w:r>
            <w:r w:rsidRPr="00891076">
              <w:rPr>
                <w:rFonts w:ascii="Verdana" w:hAnsi="Verdana"/>
              </w:rPr>
              <w:br/>
              <w:t xml:space="preserve">- Articular y armonizar las acciones del ICBF con las de otras entidades responsables de la garantía y promoción de derechos sexuales y reproductivos de niños, niñas, </w:t>
            </w:r>
            <w:r w:rsidRPr="00891076">
              <w:rPr>
                <w:rFonts w:ascii="Verdana" w:hAnsi="Verdana"/>
              </w:rPr>
              <w:lastRenderedPageBreak/>
              <w:t>adolescentes y jóvenes, en el marco del fortalecimiento intersectorial.</w:t>
            </w:r>
            <w:r w:rsidRPr="00891076">
              <w:rPr>
                <w:rFonts w:ascii="Verdana" w:hAnsi="Verdana"/>
              </w:rPr>
              <w:br/>
              <w:t>- Implementar estrategias de promoción, divulgación pedagógica y movilización social que contemplen acciones de empoderamiento, información, educación y comunicación, e incidencia política que permitan el reconocimiento efectivo de los derechos sexuales y reproductivos de niños, niñas, adolescentes y jóvenes.</w:t>
            </w:r>
            <w:r w:rsidRPr="00891076">
              <w:rPr>
                <w:rFonts w:ascii="Verdana" w:hAnsi="Verdana"/>
              </w:rPr>
              <w:br/>
              <w:t>- Fortalecer la capacidad técnica de los servidores públicos, colaboradores, agentes institucionales, sociales y comunitarios, vinculados a los servicios y programas del ICBF que permitan desarrollar competencias para el reconocimiento y garantía de los derechos sexuales y reproductivos de niños, niñas, adolescentes y jóvenes.</w:t>
            </w:r>
            <w:r w:rsidRPr="00891076">
              <w:rPr>
                <w:rFonts w:ascii="Verdana" w:hAnsi="Verdana"/>
              </w:rPr>
              <w:br/>
              <w:t>- Promover la innovación, investigación y gestión de conocimiento en promoción de derechos sexuales y reproductivos de niños, niñas, adolescentes y jóvenes.</w:t>
            </w:r>
            <w:r w:rsidRPr="00891076">
              <w:rPr>
                <w:rFonts w:ascii="Verdana" w:hAnsi="Verdana"/>
              </w:rPr>
              <w:br/>
              <w:t>- Realizar alianzas estratégicas con otras entidades del sector público y privado, organizaciones internacionales, organizaciones sin ánimo de lucro y otras, con el fin de contribuir a la promoción y garantía de los derechos sexuales y reproductivos de niños, niñas, adolescentes y jóvenes.</w:t>
            </w:r>
            <w:r w:rsidRPr="00891076">
              <w:rPr>
                <w:rFonts w:ascii="Verdana" w:hAnsi="Verdana"/>
              </w:rPr>
              <w:br/>
              <w:t xml:space="preserve">- Promover y desarrollar acciones que posibiliten la participación efectiva de niños, niñas, adolescentes y jóvenes en el diseño, implementación y evaluación de estrategias, planes, programas y políticas relacionadas con la prevención del embarazo en la adolescencia, y la promoción de los </w:t>
            </w:r>
            <w:r w:rsidRPr="00891076">
              <w:rPr>
                <w:rFonts w:ascii="Verdana" w:hAnsi="Verdana"/>
              </w:rPr>
              <w:lastRenderedPageBreak/>
              <w:t>derechos sexuales y reproductivos de niños, niñas, adolescentes y jóvenes.</w:t>
            </w:r>
          </w:p>
        </w:tc>
      </w:tr>
      <w:tr w:rsidR="00891076" w:rsidRPr="00891076" w14:paraId="7362B6D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963B1E" w14:textId="77777777" w:rsidR="00891076" w:rsidRPr="00891076" w:rsidRDefault="00891076" w:rsidP="00891076">
            <w:pPr>
              <w:jc w:val="both"/>
              <w:rPr>
                <w:rFonts w:ascii="Verdana" w:hAnsi="Verdana"/>
              </w:rPr>
            </w:pPr>
            <w:r w:rsidRPr="00891076">
              <w:rPr>
                <w:rFonts w:ascii="Verdana" w:hAnsi="Verdana"/>
                <w:b/>
                <w:bCs/>
              </w:rPr>
              <w:lastRenderedPageBreak/>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66C365" w14:textId="77777777" w:rsidR="00891076" w:rsidRPr="00891076" w:rsidRDefault="00891076" w:rsidP="00891076">
            <w:pPr>
              <w:jc w:val="both"/>
              <w:rPr>
                <w:rFonts w:ascii="Verdana" w:hAnsi="Verdana"/>
              </w:rPr>
            </w:pPr>
            <w:r w:rsidRPr="00891076">
              <w:rPr>
                <w:rFonts w:ascii="Verdana" w:hAnsi="Verdana"/>
              </w:rPr>
              <w:t>- Niños y niñas de 6 a 9 años, y adolescentes entre los 10 y 14 años y adolescentes y jóvenes de 15 a 19 años.</w:t>
            </w:r>
            <w:r w:rsidRPr="00891076">
              <w:rPr>
                <w:rFonts w:ascii="Verdana" w:hAnsi="Verdana"/>
              </w:rPr>
              <w:br/>
              <w:t>- Adolescentes gestantes o adolescentes que ya son madres/padres.</w:t>
            </w:r>
            <w:r w:rsidRPr="00891076">
              <w:rPr>
                <w:rFonts w:ascii="Verdana" w:hAnsi="Verdana"/>
              </w:rPr>
              <w:br/>
              <w:t>- Servidores públicos y colaboradores.</w:t>
            </w:r>
            <w:r w:rsidRPr="00891076">
              <w:rPr>
                <w:rFonts w:ascii="Verdana" w:hAnsi="Verdana"/>
              </w:rPr>
              <w:br/>
              <w:t>- Agentes institucionales, sociales y comunitarios vinculados a los programas, proyectos y servicios del ICBF.</w:t>
            </w:r>
          </w:p>
        </w:tc>
      </w:tr>
      <w:tr w:rsidR="00891076" w:rsidRPr="00891076" w14:paraId="164C7F7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0CEB9D" w14:textId="77777777" w:rsidR="00891076" w:rsidRPr="00891076" w:rsidRDefault="00891076" w:rsidP="00891076">
            <w:pPr>
              <w:jc w:val="both"/>
              <w:rPr>
                <w:rFonts w:ascii="Verdana" w:hAnsi="Verdana"/>
              </w:rPr>
            </w:pPr>
            <w:r w:rsidRPr="00891076">
              <w:rPr>
                <w:rFonts w:ascii="Verdana" w:hAnsi="Verdana"/>
                <w:b/>
                <w:bCs/>
              </w:rP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B79E9B" w14:textId="77777777" w:rsidR="00891076" w:rsidRPr="00891076" w:rsidRDefault="00891076" w:rsidP="00891076">
            <w:pPr>
              <w:jc w:val="both"/>
              <w:rPr>
                <w:rFonts w:ascii="Verdana" w:hAnsi="Verdana"/>
              </w:rPr>
            </w:pPr>
            <w:r w:rsidRPr="00891076">
              <w:rPr>
                <w:rFonts w:ascii="Verdana" w:hAnsi="Verdana"/>
                <w:u w:val="single"/>
              </w:rPr>
              <w:t>Comunicación v movilización para el desarrollo v el cambio social</w:t>
            </w:r>
            <w:r w:rsidRPr="00891076">
              <w:rPr>
                <w:rFonts w:ascii="Verdana" w:hAnsi="Verdana"/>
              </w:rPr>
              <w:t>:</w:t>
            </w:r>
            <w:r w:rsidRPr="00891076">
              <w:rPr>
                <w:rFonts w:ascii="Verdana" w:hAnsi="Verdana"/>
              </w:rPr>
              <w:br/>
            </w:r>
            <w:r w:rsidRPr="00891076">
              <w:rPr>
                <w:rFonts w:ascii="Verdana" w:hAnsi="Verdana"/>
              </w:rPr>
              <w:br/>
              <w:t>- Proceso de desarrollo social para formar sujetos y comunidades en torno a oportunidades de transformación y cambio, se plantea para efectos de esta Estrategia como un potenciador de procesos de desarrollo humano personal y social; para ello se desarrollan acciones de sensibilización y divulgación en el marco de los Derechos Sexuales y Reproductivos, para que tanto actores institucionales, como comunitarios y sociales, conozcan los enfoques y paradigmas en los que se sustenta la Estrategia.</w:t>
            </w:r>
            <w:r w:rsidRPr="00891076">
              <w:rPr>
                <w:rFonts w:ascii="Verdana" w:hAnsi="Verdana"/>
              </w:rPr>
              <w:br/>
              <w:t>- Formación integral, el acompañamiento, cuidado y protección integral de los niños, niñas, adolescentes y jóvenes, en torno a la formación de criterios para toma de decisiones libres y autónomas sobre su cuerpo su sexualidad y goce efectivo de los derechos. Esto se logra a través de espacios de socialización, material informativo, educativo y comunicativo, y acciones de movilización social para visibilizar la situación y las alternativas de contribuir a su abordaje; de igual forma busca el desarrollo de capacidades, con procesos de formación, asesoría y acompañamiento de los niños, niñas, adolescentes y jóvenes en el marco de una educación integral con énfasis en reconocimiento de Derechos Sexuales y Reproductivos (DSR). Este se lleva a cabo por medio de apuestas formativas - virtuales y presenciales -, a través de elementos pedagógicos y lúdicos, haciendo uso de los materiales con los que ya cuenta el país para la promoción de los derechos sexuales y reproductivos.</w:t>
            </w:r>
            <w:r w:rsidRPr="00891076">
              <w:rPr>
                <w:rFonts w:ascii="Verdana" w:hAnsi="Verdana"/>
              </w:rPr>
              <w:br/>
            </w:r>
            <w:r w:rsidRPr="00891076">
              <w:rPr>
                <w:rFonts w:ascii="Verdana" w:hAnsi="Verdana"/>
              </w:rPr>
              <w:br/>
            </w:r>
            <w:r w:rsidRPr="00891076">
              <w:rPr>
                <w:rFonts w:ascii="Verdana" w:hAnsi="Verdana"/>
                <w:u w:val="single"/>
              </w:rPr>
              <w:lastRenderedPageBreak/>
              <w:t>Gestión e incidencia política:</w:t>
            </w:r>
            <w:r w:rsidRPr="00891076">
              <w:rPr>
                <w:rFonts w:ascii="Verdana" w:hAnsi="Verdana"/>
                <w:u w:val="single"/>
              </w:rPr>
              <w:br/>
            </w:r>
            <w:r w:rsidRPr="00891076">
              <w:rPr>
                <w:rFonts w:ascii="Verdana" w:hAnsi="Verdana"/>
                <w:u w:val="single"/>
              </w:rPr>
              <w:br/>
            </w:r>
            <w:r w:rsidRPr="00891076">
              <w:rPr>
                <w:rFonts w:ascii="Verdana" w:hAnsi="Verdana"/>
              </w:rPr>
              <w:t>- Gestión política entendida en términos de las posibilidades de movilizar recursos propios, generar construcción de acciones de intersección, coordinación y articulación orientada al mejor aprovechamiento y optimización de recursos compartidos de tipo territorial, institucional, personal, familiar y comunitario. Implica el reto de generar condiciones de posibilidad territorial, institucional y social en torno a la implementación de la Estrategia de Atención para niñas, niños, adolescentes y jóvenes con énfasis en la prevención del embarazo en la adolescencia.</w:t>
            </w:r>
            <w:r w:rsidRPr="00891076">
              <w:rPr>
                <w:rFonts w:ascii="Verdana" w:hAnsi="Verdana"/>
              </w:rPr>
              <w:br/>
              <w:t>- Línea de acción que comprende el reconocimiento y desarrollo de capacidades, promoviendo escenarios de construcción participativa de la política, potenciando las instancias existentes como los Consejos de Política Social, los comités de infancia y adolescencia, las mesas de trabajo y comisiones en torno a la promoción de los Derechos Sexuales y reproductivos, así como los demás escenarios de gestión propios de los territorios.</w:t>
            </w:r>
            <w:r w:rsidRPr="00891076">
              <w:rPr>
                <w:rFonts w:ascii="Verdana" w:hAnsi="Verdana"/>
              </w:rPr>
              <w:br/>
              <w:t>- Promover la incorporación de las prioridades en materia de DSR y la prevención del embarazo en la adolescencia en los procesos de planeación, gestión y evaluación territorial como medio de garantía del cumplimiento efectivo de los derechos y garantía de reducción del fenómeno.</w:t>
            </w:r>
            <w:r w:rsidRPr="00891076">
              <w:rPr>
                <w:rFonts w:ascii="Verdana" w:hAnsi="Verdana"/>
              </w:rPr>
              <w:br/>
            </w:r>
            <w:r w:rsidRPr="00891076">
              <w:rPr>
                <w:rFonts w:ascii="Verdana" w:hAnsi="Verdana"/>
              </w:rPr>
              <w:br/>
            </w:r>
            <w:r w:rsidRPr="00891076">
              <w:rPr>
                <w:rFonts w:ascii="Verdana" w:hAnsi="Verdana"/>
                <w:u w:val="single"/>
              </w:rPr>
              <w:t>Participación efectiva de niños, niñas y adolescentes:</w:t>
            </w:r>
            <w:r w:rsidRPr="00891076">
              <w:rPr>
                <w:rFonts w:ascii="Verdana" w:hAnsi="Verdana"/>
              </w:rPr>
              <w:br/>
            </w:r>
            <w:r w:rsidRPr="00891076">
              <w:rPr>
                <w:rFonts w:ascii="Verdana" w:hAnsi="Verdana"/>
              </w:rPr>
              <w:br/>
              <w:t>- La participación se asume como una línea de acción en tanto, se debe promover como transversal en todos los componentes y acciones a desarrollar. Entendida como un derecho y como un proceso, implica el reconocimiento y garantía de la titularidad de los derechos de niños, niñas y adolescentes con el fin de generar condiciones, procesos y escenarios que visibilicen y posibiliten la incidencia del protagonismo y participación significativa y auténtica. Esto implica la garantía de participación de niños, niñas, adolescentes y jóvenes en todo el ciclo de política desde su formación, formulación, gestión- implementación, y evaluación.</w:t>
            </w:r>
            <w:r w:rsidRPr="00891076">
              <w:rPr>
                <w:rFonts w:ascii="Verdana" w:hAnsi="Verdana"/>
              </w:rPr>
              <w:br/>
              <w:t xml:space="preserve">- Línea de acción que exige la consideración de procesos de formación para la participación calificada, </w:t>
            </w:r>
            <w:r w:rsidRPr="00891076">
              <w:rPr>
                <w:rFonts w:ascii="Verdana" w:hAnsi="Verdana"/>
              </w:rPr>
              <w:lastRenderedPageBreak/>
              <w:t>reconocimiento y generación de oportunidades de participación significativa y con incidencia, promoción y elaboración de propuestas a incorporar en la discusión y mesas de trabajo y toma de decisión política y de gestión, entre otros.</w:t>
            </w:r>
            <w:r w:rsidRPr="00891076">
              <w:rPr>
                <w:rFonts w:ascii="Verdana" w:hAnsi="Verdana"/>
              </w:rPr>
              <w:br/>
              <w:t>- Promoción del derecho a la participación de niños, niñas, adolescentes y jóvenes es una movilización territorial para potenciar su capacidad de agenciamiento político con el fin de que se incluyan sus prioridades y necesidades en la agenda política. Es, además, un proceso orientado a potenciar su capacidad de acción crítico-reflexiva, creativo-propositiva y activo-transformadora que reconoce y afirma sus especificidades territoriales, generacionales, culturales, étnicas y de género.</w:t>
            </w:r>
            <w:r w:rsidRPr="00891076">
              <w:rPr>
                <w:rFonts w:ascii="Verdana" w:hAnsi="Verdana"/>
              </w:rPr>
              <w:br/>
            </w:r>
            <w:r w:rsidRPr="00891076">
              <w:rPr>
                <w:rFonts w:ascii="Verdana" w:hAnsi="Verdana"/>
              </w:rPr>
              <w:br/>
            </w:r>
            <w:r w:rsidRPr="00891076">
              <w:rPr>
                <w:rFonts w:ascii="Verdana" w:hAnsi="Verdana"/>
                <w:u w:val="single"/>
              </w:rPr>
              <w:t>Gestión del Conocimiento:</w:t>
            </w:r>
            <w:r w:rsidRPr="00891076">
              <w:rPr>
                <w:rFonts w:ascii="Verdana" w:hAnsi="Verdana"/>
                <w:u w:val="single"/>
              </w:rPr>
              <w:br/>
            </w:r>
            <w:r w:rsidRPr="00891076">
              <w:rPr>
                <w:rFonts w:ascii="Verdana" w:hAnsi="Verdana"/>
                <w:u w:val="single"/>
              </w:rPr>
              <w:br/>
            </w:r>
            <w:r w:rsidRPr="00891076">
              <w:rPr>
                <w:rFonts w:ascii="Verdana" w:hAnsi="Verdana"/>
              </w:rPr>
              <w:t>- Construcción social del conocimiento, la cualificación y mejora de sistemas de información como productores de insumos para la reflexión, la sistematización, el seguimiento y la evaluación que permitan, mayor comprensión del fenómeno del embarazo en la adolescencia, y sus variables causa de causas, así como de experiencias resolutivas y aportantes a la protección y promoción de una cultura garante de derechos y de protección integral para niños, niñas, adolescentes y jóvenes.</w:t>
            </w:r>
            <w:r w:rsidRPr="00891076">
              <w:rPr>
                <w:rFonts w:ascii="Verdana" w:hAnsi="Verdana"/>
              </w:rPr>
              <w:br/>
              <w:t>- Línea que reconoce la importancia de los procesos participativos de construcción del conocimiento entre las comunidades, la academia y la institucionalidad en la que convergen esfuerzos de profundización, investigación y socialización de las comprensiones del fenómeno en aras de generar masa crítica, relevancia científica, identificación de evidencia de experiencias replicables y escalables, y mayor conciencia social de las posibilidades de promoción y protección integral. Desde un enfoque de desarrollo, se asume la gestión del conocimiento como el conjunto de procesos y acciones para identificar, analizar, intercambiar y utilizar el recurso denominado "conocimiento" para actuar de una manera más efectiva y lograr mayor impacto.</w:t>
            </w:r>
          </w:p>
        </w:tc>
      </w:tr>
      <w:tr w:rsidR="00891076" w:rsidRPr="00891076" w14:paraId="43EFE0F2"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C2EC4C" w14:textId="77777777" w:rsidR="00891076" w:rsidRPr="00891076" w:rsidRDefault="00891076" w:rsidP="00891076">
            <w:pPr>
              <w:jc w:val="both"/>
              <w:rPr>
                <w:rFonts w:ascii="Verdana" w:hAnsi="Verdana"/>
              </w:rPr>
            </w:pPr>
            <w:r w:rsidRPr="00891076">
              <w:rPr>
                <w:rFonts w:ascii="Verdana" w:hAnsi="Verdana"/>
              </w:rPr>
              <w:lastRenderedPageBreak/>
              <w:t> </w:t>
            </w:r>
          </w:p>
        </w:tc>
      </w:tr>
      <w:tr w:rsidR="00891076" w:rsidRPr="00891076" w14:paraId="6C0D808A"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958CBD"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450CEB" w14:textId="77777777" w:rsidR="00891076" w:rsidRPr="00891076" w:rsidRDefault="00891076" w:rsidP="00891076">
            <w:pPr>
              <w:jc w:val="both"/>
              <w:rPr>
                <w:rFonts w:ascii="Verdana" w:hAnsi="Verdana"/>
              </w:rPr>
            </w:pPr>
            <w:r w:rsidRPr="00891076">
              <w:rPr>
                <w:rFonts w:ascii="Verdana" w:hAnsi="Verdana"/>
              </w:rPr>
              <w:t>Se establece acorde a las acciones a desarrollar y acorde a los territorios a atender.</w:t>
            </w:r>
          </w:p>
        </w:tc>
      </w:tr>
      <w:tr w:rsidR="00891076" w:rsidRPr="00891076" w14:paraId="4E2D61F8"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0920EC" w14:textId="77777777" w:rsidR="00891076" w:rsidRPr="00891076" w:rsidRDefault="00891076" w:rsidP="00891076">
            <w:pPr>
              <w:jc w:val="both"/>
              <w:rPr>
                <w:rFonts w:ascii="Verdana" w:hAnsi="Verdana"/>
              </w:rPr>
            </w:pPr>
            <w:r w:rsidRPr="00891076">
              <w:rPr>
                <w:rFonts w:ascii="Verdana" w:hAnsi="Verdana"/>
                <w:b/>
                <w:bCs/>
              </w:rPr>
              <w:t>ROTACION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40E210"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71D63A5E"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143EFC"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C125DC"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D2BDF5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8A12F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079B6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E08A71" w14:textId="77777777" w:rsidR="00891076" w:rsidRPr="00891076" w:rsidRDefault="00891076" w:rsidP="00891076">
            <w:pPr>
              <w:jc w:val="both"/>
              <w:rPr>
                <w:rFonts w:ascii="Verdana" w:hAnsi="Verdana"/>
              </w:rPr>
            </w:pPr>
            <w:r w:rsidRPr="00891076">
              <w:rPr>
                <w:rFonts w:ascii="Verdana" w:hAnsi="Verdana"/>
              </w:rPr>
              <w:t>Se identifican como principales componentes de costo en los contratos o convenios suscritos en el marco de la Estrategia de Prevención del Embarazo en la Adolescencia: i). Talento humano, que incluye honorarios y viáticos (se tiene en cuenta como referencia la tabla de honorarios descrita en el "Manual Operación Estrategia de Atención Integral Para Niñas Niños Y Adolescentes con énfasis en la Prevención del Embarazo en la Adolescencia", li) Talleres, que incluye espacio y refrigerios, iii) Dotación de materiales artísticos, como pintura o vestuario, o materiales deportivos, como uniformes y artículos para softbol o ultímate, por ejemplo, iv) Productos audiovisuales que permita conocer el proceso desarrollado y recoger los testimonios de los y las participantes.</w:t>
            </w:r>
            <w:r w:rsidRPr="00891076">
              <w:rPr>
                <w:rFonts w:ascii="Verdana" w:hAnsi="Verdana"/>
              </w:rPr>
              <w:br/>
              <w:t>Es preciso aclarar, que los costos se definen acorde con los proyectos y acciones a desarrollar con el aliado estratégico al momento de la contratación, dado que cada intervención tiene características específicas y diferenciadas de atención, diseñadas a la medida del territorio donde se ejecutan.</w:t>
            </w:r>
          </w:p>
        </w:tc>
      </w:tr>
      <w:tr w:rsidR="00891076" w:rsidRPr="00891076" w14:paraId="258EB2D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24526A"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7A9ABB" w14:textId="6C821797" w:rsidR="00891076" w:rsidRPr="00891076" w:rsidRDefault="00891076" w:rsidP="00891076">
            <w:pPr>
              <w:jc w:val="both"/>
              <w:rPr>
                <w:rFonts w:ascii="Verdana" w:hAnsi="Verdana"/>
              </w:rPr>
            </w:pPr>
            <w:r w:rsidRPr="00891076">
              <w:rPr>
                <w:rFonts w:ascii="Verdana" w:hAnsi="Verdana"/>
              </w:rPr>
              <w:t>Además de las funciones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normas:</w:t>
            </w:r>
            <w:r w:rsidRPr="00891076">
              <w:rPr>
                <w:rFonts w:ascii="Verdana" w:hAnsi="Verdana"/>
              </w:rPr>
              <w:br/>
            </w:r>
            <w:r w:rsidRPr="00891076">
              <w:rPr>
                <w:rFonts w:ascii="Verdana" w:hAnsi="Verdana"/>
              </w:rPr>
              <w:lastRenderedPageBreak/>
              <w:t>Plan Nacional de Desarrolló 2014-2018</w:t>
            </w:r>
            <w:r w:rsidRPr="00891076">
              <w:rPr>
                <w:rFonts w:ascii="Verdana" w:hAnsi="Verdana"/>
              </w:rPr>
              <w:br/>
              <w:t>Política Nacional de sexualidad, y derechos sexuales y reproductivos.</w:t>
            </w:r>
            <w:r w:rsidRPr="00891076">
              <w:rPr>
                <w:rFonts w:ascii="Verdana" w:hAnsi="Verdana"/>
              </w:rPr>
              <w:br/>
              <w:t>Ley </w:t>
            </w:r>
            <w:r w:rsidRPr="00B04DDE">
              <w:rPr>
                <w:rFonts w:ascii="Verdana" w:hAnsi="Verdana"/>
              </w:rPr>
              <w:t>60</w:t>
            </w:r>
            <w:r w:rsidRPr="00891076">
              <w:rPr>
                <w:rFonts w:ascii="Verdana" w:hAnsi="Verdana"/>
              </w:rPr>
              <w:t> y la Ley </w:t>
            </w:r>
            <w:r w:rsidRPr="00B04DDE">
              <w:rPr>
                <w:rFonts w:ascii="Verdana" w:hAnsi="Verdana"/>
              </w:rPr>
              <w:t>100</w:t>
            </w:r>
            <w:r w:rsidRPr="00891076">
              <w:rPr>
                <w:rFonts w:ascii="Verdana" w:hAnsi="Verdana"/>
              </w:rPr>
              <w:t> de 1993, Carácter obligatorio de la educación sexual en las instituciones educativas.</w:t>
            </w:r>
            <w:r w:rsidRPr="00891076">
              <w:rPr>
                <w:rFonts w:ascii="Verdana" w:hAnsi="Verdana"/>
              </w:rPr>
              <w:br/>
              <w:t>Ley General de Educación, Ley </w:t>
            </w:r>
            <w:r w:rsidRPr="00B04DDE">
              <w:rPr>
                <w:rFonts w:ascii="Verdana" w:hAnsi="Verdana"/>
              </w:rPr>
              <w:t>115</w:t>
            </w:r>
            <w:r w:rsidRPr="00891076">
              <w:rPr>
                <w:rFonts w:ascii="Verdana" w:hAnsi="Verdana"/>
              </w:rPr>
              <w:t> de 1994.</w:t>
            </w:r>
            <w:r w:rsidRPr="00891076">
              <w:rPr>
                <w:rFonts w:ascii="Verdana" w:hAnsi="Verdana"/>
              </w:rPr>
              <w:br/>
              <w:t>Decreto </w:t>
            </w:r>
            <w:r w:rsidRPr="00B04DDE">
              <w:rPr>
                <w:rFonts w:ascii="Verdana" w:hAnsi="Verdana"/>
              </w:rPr>
              <w:t>2968</w:t>
            </w:r>
            <w:r w:rsidRPr="00891076">
              <w:rPr>
                <w:rFonts w:ascii="Verdana" w:hAnsi="Verdana"/>
              </w:rPr>
              <w:t> del 2010.</w:t>
            </w:r>
            <w:r w:rsidRPr="00891076">
              <w:rPr>
                <w:rFonts w:ascii="Verdana" w:hAnsi="Verdana"/>
              </w:rPr>
              <w:br/>
              <w:t>Estrategia de atención integral a niñas, niños y adolescentes con énfasis en prevención del embarazo en la adolescencia.</w:t>
            </w:r>
          </w:p>
        </w:tc>
      </w:tr>
      <w:tr w:rsidR="00891076" w:rsidRPr="00891076" w14:paraId="01EEA0B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6F400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F79A7E" w14:textId="77777777" w:rsidR="00891076" w:rsidRPr="00891076" w:rsidRDefault="00891076" w:rsidP="00891076">
            <w:pPr>
              <w:jc w:val="both"/>
              <w:rPr>
                <w:rFonts w:ascii="Verdana" w:hAnsi="Verdana"/>
              </w:rPr>
            </w:pPr>
            <w:r w:rsidRPr="00891076">
              <w:rPr>
                <w:rFonts w:ascii="Verdana" w:hAnsi="Verdana"/>
                <w:u w:val="single"/>
              </w:rPr>
              <w:t>Comunicación y movilización Dara el desarrollo y el cambio social a nivel local</w:t>
            </w:r>
            <w:r w:rsidRPr="00891076">
              <w:rPr>
                <w:rFonts w:ascii="Verdana" w:hAnsi="Verdana"/>
                <w:u w:val="single"/>
              </w:rPr>
              <w:br/>
            </w:r>
            <w:r w:rsidRPr="00891076">
              <w:rPr>
                <w:rFonts w:ascii="Verdana" w:hAnsi="Verdana"/>
                <w:u w:val="single"/>
              </w:rPr>
              <w:br/>
            </w:r>
            <w:r w:rsidRPr="00891076">
              <w:rPr>
                <w:rFonts w:ascii="Verdana" w:hAnsi="Verdana"/>
              </w:rPr>
              <w:t>Talento Humano: Coordinadores, Asesores, Talleristas, Técnicos, Apoyo Logístico, líderes influenciadores.</w:t>
            </w:r>
            <w:r w:rsidRPr="00891076">
              <w:rPr>
                <w:rFonts w:ascii="Verdana" w:hAnsi="Verdana"/>
              </w:rPr>
              <w:br/>
              <w:t>Otros gastos: Sonido, video, alquiler de espacios, hidratación, refrigerios, materiales, uniformes/vestuario, desplazamientos y viáticos, foros, conciertos, paneles, videos, redes sociales, documentales, radionovelas, boletines, publicaciones en redes sociales, registros fotográficos, series web, desarrollos digitales, infografías, spots radiales y televisivos, piezas audiovisuales movilizadores, piezas gráficas, piezas físicas y digitales, muestras comunicativas artísticas, pendones, banners, entre otros. Para la realización de las piezas comunicativas locales se articulará y se solicitará el aval de la Oficina Asesora de Comunicaciones del ICBF.</w:t>
            </w:r>
            <w:r w:rsidRPr="00891076">
              <w:rPr>
                <w:rFonts w:ascii="Verdana" w:hAnsi="Verdana"/>
              </w:rPr>
              <w:br/>
            </w:r>
            <w:r w:rsidRPr="00891076">
              <w:rPr>
                <w:rFonts w:ascii="Verdana" w:hAnsi="Verdana"/>
              </w:rPr>
              <w:br/>
            </w:r>
            <w:r w:rsidRPr="00891076">
              <w:rPr>
                <w:rFonts w:ascii="Verdana" w:hAnsi="Verdana"/>
                <w:u w:val="single"/>
              </w:rPr>
              <w:t>Gestión e incidencia política:</w:t>
            </w:r>
            <w:r w:rsidRPr="00891076">
              <w:rPr>
                <w:rFonts w:ascii="Verdana" w:hAnsi="Verdana"/>
                <w:u w:val="single"/>
              </w:rPr>
              <w:br/>
            </w:r>
            <w:r w:rsidRPr="00891076">
              <w:rPr>
                <w:rFonts w:ascii="Verdana" w:hAnsi="Verdana"/>
              </w:rPr>
              <w:t>Talento Humano: Coordinadores, Asesores, Talleristas, Técnicos, Apoyo Logístico, Expertos temáticos</w:t>
            </w:r>
            <w:r w:rsidRPr="00891076">
              <w:rPr>
                <w:rFonts w:ascii="Verdana" w:hAnsi="Verdana"/>
              </w:rPr>
              <w:br/>
              <w:t>Otros gastos: materiales, refrigerio/almuerzo, alquiler de espacio, facilitador de taller, desplazamientos, viáticos, alquiler de espacios, eventos, reuniones, congresos, conciertos, o actividades de carácter masivo, entre otros.</w:t>
            </w:r>
            <w:r w:rsidRPr="00891076">
              <w:rPr>
                <w:rFonts w:ascii="Verdana" w:hAnsi="Verdana"/>
              </w:rPr>
              <w:br/>
            </w:r>
            <w:r w:rsidRPr="00891076">
              <w:rPr>
                <w:rFonts w:ascii="Verdana" w:hAnsi="Verdana"/>
              </w:rPr>
              <w:br/>
            </w:r>
            <w:r w:rsidRPr="00891076">
              <w:rPr>
                <w:rFonts w:ascii="Verdana" w:hAnsi="Verdana"/>
                <w:u w:val="single"/>
              </w:rPr>
              <w:t>Participación efectiva de niños, niñas y adolescentes:</w:t>
            </w:r>
            <w:r w:rsidRPr="00891076">
              <w:rPr>
                <w:rFonts w:ascii="Verdana" w:hAnsi="Verdana"/>
                <w:u w:val="single"/>
              </w:rPr>
              <w:br/>
            </w:r>
            <w:r w:rsidRPr="00891076">
              <w:rPr>
                <w:rFonts w:ascii="Verdana" w:hAnsi="Verdana"/>
              </w:rPr>
              <w:t>Talento Humano: Coordinadores, Asesores, Talleristas, Técnicos, Apoyo Logístico, Expertos temáticos.</w:t>
            </w:r>
            <w:r w:rsidRPr="00891076">
              <w:rPr>
                <w:rFonts w:ascii="Verdana" w:hAnsi="Verdana"/>
              </w:rPr>
              <w:br/>
              <w:t xml:space="preserve">Otros gastos: materiales, insumos, refrigerio/almuerzo, alquiler de espacio, desplazamientos y viáticos, transporte aéreo, transporte terrestre, alimentación, </w:t>
            </w:r>
            <w:r w:rsidRPr="00891076">
              <w:rPr>
                <w:rFonts w:ascii="Verdana" w:hAnsi="Verdana"/>
              </w:rPr>
              <w:lastRenderedPageBreak/>
              <w:t>hospedaje, gastos de seguros médicos temporales y gastos de documentación.</w:t>
            </w:r>
            <w:r w:rsidRPr="00891076">
              <w:rPr>
                <w:rFonts w:ascii="Verdana" w:hAnsi="Verdana"/>
              </w:rPr>
              <w:br/>
            </w:r>
            <w:r w:rsidRPr="00891076">
              <w:rPr>
                <w:rFonts w:ascii="Verdana" w:hAnsi="Verdana"/>
              </w:rPr>
              <w:br/>
            </w:r>
            <w:r w:rsidRPr="00891076">
              <w:rPr>
                <w:rFonts w:ascii="Verdana" w:hAnsi="Verdana"/>
                <w:u w:val="single"/>
              </w:rPr>
              <w:t>Gestión del conocimiento:</w:t>
            </w:r>
            <w:r w:rsidRPr="00891076">
              <w:rPr>
                <w:rFonts w:ascii="Verdana" w:hAnsi="Verdana"/>
                <w:u w:val="single"/>
              </w:rPr>
              <w:br/>
            </w:r>
            <w:r w:rsidRPr="00891076">
              <w:rPr>
                <w:rFonts w:ascii="Verdana" w:hAnsi="Verdana"/>
              </w:rPr>
              <w:t>Talento Humano: Coordinadores, Asesores, Talleristas, Técnicos, Apoyo Logístico, Expertos temáticos.</w:t>
            </w:r>
            <w:r w:rsidRPr="00891076">
              <w:rPr>
                <w:rFonts w:ascii="Verdana" w:hAnsi="Verdana"/>
              </w:rPr>
              <w:br/>
              <w:t>Otros gastos: materiales, refrigerio/almuerzo, alquiler de espacio, facilitador de taller, asistencia técnica, desplazamientos y viáticos, instrumentos, metodologías, contenidos, canales digitales, eventos de información, sensibilización, capacitación, entrenamiento y desarrollo de habilidades, impresión de diplomas o certificaciones, entre otros.</w:t>
            </w:r>
          </w:p>
        </w:tc>
      </w:tr>
      <w:tr w:rsidR="00891076" w:rsidRPr="00891076" w14:paraId="149A7BC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98C7F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INDICADORES DE SEGUIMIENTO Y EVALUACIÓN</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3BA0F4" w14:textId="77777777" w:rsidR="00891076" w:rsidRPr="00891076" w:rsidRDefault="00891076" w:rsidP="00891076">
            <w:pPr>
              <w:jc w:val="both"/>
              <w:rPr>
                <w:rFonts w:ascii="Verdana" w:hAnsi="Verdana"/>
              </w:rPr>
            </w:pPr>
            <w:r w:rsidRPr="00891076">
              <w:rPr>
                <w:rFonts w:ascii="Verdana" w:hAnsi="Verdana"/>
              </w:rPr>
              <w:t>Número de Niños, niñas y adolescentes participantes en estrategias de prevención.</w:t>
            </w:r>
            <w:r w:rsidRPr="00891076">
              <w:rPr>
                <w:rFonts w:ascii="Verdana" w:hAnsi="Verdana"/>
              </w:rPr>
              <w:br/>
              <w:t>Número de departamentos con la estrategia de prevención de embarazo en la adolescencia implementada.</w:t>
            </w:r>
            <w:r w:rsidRPr="00891076">
              <w:rPr>
                <w:rFonts w:ascii="Verdana" w:hAnsi="Verdana"/>
              </w:rPr>
              <w:br/>
              <w:t>Número de Municipios priorizados con la implementación de la estrategia de prevención de embarazo en la adolescencia.</w:t>
            </w:r>
            <w:r w:rsidRPr="00891076">
              <w:rPr>
                <w:rFonts w:ascii="Verdana" w:hAnsi="Verdana"/>
              </w:rPr>
              <w:br/>
              <w:t>Número de Agentes educativos, institucionales y comunitarios de Programas del ICBF formados en derechos sexuales y reproductivos y prevención del embarazo en la adolescencia.</w:t>
            </w:r>
            <w:r w:rsidRPr="00891076">
              <w:rPr>
                <w:rFonts w:ascii="Verdana" w:hAnsi="Verdana"/>
              </w:rPr>
              <w:br/>
              <w:t>Número de ejercicios de promoción de la participación significativa de niños, niñas y adolescentes en políticas, programas, proyectos y estrategias desarrollados en los territorios.</w:t>
            </w:r>
          </w:p>
        </w:tc>
      </w:tr>
      <w:tr w:rsidR="00891076" w:rsidRPr="00891076" w14:paraId="5A55A04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8BFBB5" w14:textId="77777777" w:rsidR="00891076" w:rsidRPr="00891076" w:rsidRDefault="00891076" w:rsidP="00891076">
            <w:pPr>
              <w:jc w:val="both"/>
              <w:rPr>
                <w:rFonts w:ascii="Verdana" w:hAnsi="Verdana"/>
              </w:rPr>
            </w:pPr>
            <w:r w:rsidRPr="00891076">
              <w:rPr>
                <w:rFonts w:ascii="Verdana" w:hAnsi="Verdana"/>
                <w:b/>
                <w:bCs/>
              </w:rP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4403E0" w14:textId="77777777" w:rsidR="00891076" w:rsidRPr="00891076" w:rsidRDefault="00891076" w:rsidP="00891076">
            <w:pPr>
              <w:jc w:val="both"/>
              <w:rPr>
                <w:rFonts w:ascii="Verdana" w:hAnsi="Verdana"/>
              </w:rPr>
            </w:pPr>
            <w:r w:rsidRPr="00891076">
              <w:rPr>
                <w:rFonts w:ascii="Verdana" w:hAnsi="Verdana"/>
              </w:rPr>
              <w:t>Manual Operación Estrategia de Atención Integral Para Niñas Niños y Adolescentes con énfasis en la Prevención del Embarazo en la Adolescencia.</w:t>
            </w:r>
          </w:p>
        </w:tc>
      </w:tr>
      <w:tr w:rsidR="00891076" w:rsidRPr="00891076" w14:paraId="2AB6B368" w14:textId="77777777" w:rsidTr="00891076">
        <w:trPr>
          <w:tblCellSpacing w:w="15" w:type="dxa"/>
        </w:trPr>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F1F5CB" w14:textId="77777777" w:rsidR="00891076" w:rsidRPr="00891076" w:rsidRDefault="00891076" w:rsidP="00891076">
            <w:pPr>
              <w:jc w:val="both"/>
              <w:rPr>
                <w:rFonts w:ascii="Verdana" w:hAnsi="Verdana"/>
              </w:rPr>
            </w:pPr>
            <w:r w:rsidRPr="00891076">
              <w:rPr>
                <w:rFonts w:ascii="Verdana" w:hAnsi="Verdana"/>
                <w:b/>
                <w:bCs/>
              </w:rPr>
              <w:br/>
              <w:t>Vo. Bo.</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6F4336" w14:textId="77777777" w:rsidR="00891076" w:rsidRPr="00891076" w:rsidRDefault="00891076" w:rsidP="00891076">
            <w:pPr>
              <w:jc w:val="both"/>
              <w:rPr>
                <w:rFonts w:ascii="Verdana" w:hAnsi="Verdana"/>
              </w:rPr>
            </w:pPr>
            <w:r w:rsidRPr="00891076">
              <w:rPr>
                <w:rFonts w:ascii="Verdana" w:hAnsi="Verdana"/>
                <w:b/>
                <w:bCs/>
              </w:rPr>
              <w:t>CRISTINA VENEGAS FAJARDO</w:t>
            </w:r>
            <w:r w:rsidRPr="00891076">
              <w:rPr>
                <w:rFonts w:ascii="Verdana" w:hAnsi="Verdana"/>
                <w:b/>
                <w:bCs/>
              </w:rPr>
              <w:br/>
            </w:r>
            <w:r w:rsidRPr="00891076">
              <w:rPr>
                <w:rFonts w:ascii="Verdana" w:hAnsi="Verdana"/>
              </w:rPr>
              <w:t>Directora de Niñez y Adolescencia</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725FFB"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D91992" w14:textId="77777777" w:rsidR="00891076" w:rsidRPr="00891076" w:rsidRDefault="00891076" w:rsidP="00891076">
            <w:pPr>
              <w:jc w:val="both"/>
              <w:rPr>
                <w:rFonts w:ascii="Verdana" w:hAnsi="Verdana"/>
              </w:rPr>
            </w:pPr>
            <w:r w:rsidRPr="00891076">
              <w:rPr>
                <w:rFonts w:ascii="Verdana" w:hAnsi="Verdana"/>
                <w:b/>
                <w:bCs/>
              </w:rPr>
              <w:t>FECHA DE EXPEDICIÓN: </w:t>
            </w:r>
            <w:r w:rsidRPr="00891076">
              <w:rPr>
                <w:rFonts w:ascii="Verdana" w:hAnsi="Verdana"/>
              </w:rPr>
              <w:t>Enero de 2018</w:t>
            </w:r>
          </w:p>
        </w:tc>
      </w:tr>
      <w:tr w:rsidR="00891076" w:rsidRPr="00891076" w14:paraId="79AECA6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0D6D8E" w14:textId="77777777" w:rsidR="00891076" w:rsidRPr="00891076" w:rsidRDefault="00891076" w:rsidP="00891076">
            <w:pPr>
              <w:jc w:val="both"/>
              <w:rPr>
                <w:rFonts w:ascii="Verdana" w:hAnsi="Verdana"/>
              </w:rPr>
            </w:pPr>
            <w:r w:rsidRPr="00891076">
              <w:rPr>
                <w:rFonts w:ascii="Verdana" w:hAnsi="Verdana"/>
                <w:b/>
                <w:bCs/>
              </w:rPr>
              <w:t>FICHA: 1 - 29</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30B316" w14:textId="77777777" w:rsidR="00891076" w:rsidRPr="00891076" w:rsidRDefault="00891076" w:rsidP="00891076">
            <w:pPr>
              <w:jc w:val="both"/>
              <w:rPr>
                <w:rFonts w:ascii="Verdana" w:hAnsi="Verdana"/>
              </w:rPr>
            </w:pPr>
            <w:r w:rsidRPr="00891076">
              <w:rPr>
                <w:rFonts w:ascii="Verdana" w:hAnsi="Verdana"/>
                <w:b/>
                <w:bCs/>
              </w:rPr>
              <w:t>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5305F1" w14:textId="77777777" w:rsidR="00891076" w:rsidRPr="00891076" w:rsidRDefault="00891076" w:rsidP="00891076">
            <w:pPr>
              <w:jc w:val="both"/>
              <w:rPr>
                <w:rFonts w:ascii="Verdana" w:hAnsi="Verdana"/>
              </w:rPr>
            </w:pPr>
            <w:r w:rsidRPr="00891076">
              <w:rPr>
                <w:rFonts w:ascii="Verdana" w:hAnsi="Verdana"/>
                <w:b/>
                <w:bCs/>
              </w:rPr>
              <w:t>SPRG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17DC2C" w14:textId="77777777" w:rsidR="00891076" w:rsidRPr="00891076" w:rsidRDefault="00891076" w:rsidP="00891076">
            <w:pPr>
              <w:jc w:val="both"/>
              <w:rPr>
                <w:rFonts w:ascii="Verdana" w:hAnsi="Verdana"/>
              </w:rPr>
            </w:pPr>
            <w:r w:rsidRPr="00891076">
              <w:rPr>
                <w:rFonts w:ascii="Verdana" w:hAnsi="Verdana"/>
                <w:b/>
                <w:bCs/>
              </w:rPr>
              <w:t>PROY</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6653EF"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2645DDAB"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9764F9" w14:textId="77777777" w:rsidR="00891076" w:rsidRPr="00891076" w:rsidRDefault="00891076" w:rsidP="00891076">
            <w:pPr>
              <w:jc w:val="both"/>
              <w:rPr>
                <w:rFonts w:ascii="Verdana" w:hAnsi="Verdana"/>
              </w:rPr>
            </w:pPr>
            <w:r w:rsidRPr="00891076">
              <w:rPr>
                <w:rFonts w:ascii="Verdana" w:hAnsi="Verdana"/>
                <w:b/>
                <w:bCs/>
              </w:rPr>
              <w:lastRenderedPageBreak/>
              <w:t>4102</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098E07" w14:textId="77777777" w:rsidR="00891076" w:rsidRPr="00891076" w:rsidRDefault="00891076" w:rsidP="00891076">
            <w:pPr>
              <w:jc w:val="both"/>
              <w:rPr>
                <w:rFonts w:ascii="Verdana" w:hAnsi="Verdana"/>
              </w:rPr>
            </w:pPr>
            <w:r w:rsidRPr="00891076">
              <w:rPr>
                <w:rFonts w:ascii="Verdana" w:hAnsi="Verdana"/>
                <w:b/>
                <w:bCs/>
              </w:rPr>
              <w:t>1500</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9AA01F" w14:textId="77777777" w:rsidR="00891076" w:rsidRPr="00891076" w:rsidRDefault="00891076" w:rsidP="00891076">
            <w:pPr>
              <w:jc w:val="both"/>
              <w:rPr>
                <w:rFonts w:ascii="Verdana" w:hAnsi="Verdana"/>
              </w:rPr>
            </w:pPr>
            <w:r w:rsidRPr="00891076">
              <w:rPr>
                <w:rFonts w:ascii="Verdana" w:hAnsi="Verdana"/>
                <w:b/>
                <w:bCs/>
              </w:rPr>
              <w:t>6</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FDAF96" w14:textId="77777777" w:rsidR="00891076" w:rsidRPr="00891076" w:rsidRDefault="00891076" w:rsidP="00891076">
            <w:pPr>
              <w:jc w:val="both"/>
              <w:rPr>
                <w:rFonts w:ascii="Verdana" w:hAnsi="Verdana"/>
              </w:rPr>
            </w:pPr>
            <w:r w:rsidRPr="00891076">
              <w:rPr>
                <w:rFonts w:ascii="Verdana" w:hAnsi="Verdana"/>
                <w:b/>
                <w:bCs/>
              </w:rPr>
              <w:t>104</w:t>
            </w:r>
          </w:p>
        </w:tc>
      </w:tr>
      <w:tr w:rsidR="00891076" w:rsidRPr="00891076" w14:paraId="2FDFBE1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55AA3B"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7093B8" w14:textId="77777777" w:rsidR="00891076" w:rsidRPr="00891076" w:rsidRDefault="00891076" w:rsidP="00891076">
            <w:pPr>
              <w:jc w:val="both"/>
              <w:rPr>
                <w:rFonts w:ascii="Verdana" w:hAnsi="Verdana"/>
              </w:rPr>
            </w:pPr>
            <w:r w:rsidRPr="00891076">
              <w:rPr>
                <w:rFonts w:ascii="Verdana" w:hAnsi="Verdana"/>
                <w:b/>
                <w:bCs/>
              </w:rPr>
              <w:t>PREVENCIÓN Y PROMOCIÓN PARA LA PROTECCIÓN INTEGRAL DE LOS DERECHOS DE LA NIÑEZ Y ADOLESCENCIA A NIVEL NACIONAL</w:t>
            </w:r>
          </w:p>
        </w:tc>
      </w:tr>
      <w:tr w:rsidR="00891076" w:rsidRPr="00891076" w14:paraId="1A4FDBA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8CD77E"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33D3C3" w14:textId="77777777" w:rsidR="00891076" w:rsidRPr="00891076" w:rsidRDefault="00891076" w:rsidP="00891076">
            <w:pPr>
              <w:jc w:val="both"/>
              <w:rPr>
                <w:rFonts w:ascii="Verdana" w:hAnsi="Verdana"/>
              </w:rPr>
            </w:pPr>
            <w:r w:rsidRPr="00891076">
              <w:rPr>
                <w:rFonts w:ascii="Verdana" w:hAnsi="Verdana"/>
                <w:b/>
                <w:bCs/>
              </w:rPr>
              <w:t>ACCIONES MASIVAS DE ALTO IMPACTO SOCIAL - AMAS</w:t>
            </w:r>
          </w:p>
        </w:tc>
      </w:tr>
      <w:tr w:rsidR="00891076" w:rsidRPr="00891076" w14:paraId="2B3FB7DA"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A93F4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EE2CF6" w14:textId="77777777" w:rsidR="00891076" w:rsidRPr="00891076" w:rsidRDefault="00891076" w:rsidP="00891076">
            <w:pPr>
              <w:jc w:val="both"/>
              <w:rPr>
                <w:rFonts w:ascii="Verdana" w:hAnsi="Verdana"/>
              </w:rPr>
            </w:pPr>
            <w:r w:rsidRPr="00891076">
              <w:rPr>
                <w:rFonts w:ascii="Verdana" w:hAnsi="Verdana"/>
              </w:rPr>
              <w:t>Contribuir a la promoción de los derechos de los niños, niñas y adolescentes y la prevención de sus vulneraciones, procurando siempre su protección integral; a través de ofertas lúdicas, artísticas, deportivas, productivas, culturales y/o comunicativas que les den voz y les permitan ser visibilizados como sujetos de derechos en la sociedad.</w:t>
            </w:r>
          </w:p>
        </w:tc>
      </w:tr>
      <w:tr w:rsidR="00891076" w:rsidRPr="00891076" w14:paraId="27D0690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7D01FB" w14:textId="77777777" w:rsidR="00891076" w:rsidRPr="00891076" w:rsidRDefault="00891076" w:rsidP="00891076">
            <w:pPr>
              <w:jc w:val="both"/>
              <w:rPr>
                <w:rFonts w:ascii="Verdana" w:hAnsi="Verdana"/>
              </w:rPr>
            </w:pPr>
            <w:r w:rsidRPr="00891076">
              <w:rPr>
                <w:rFonts w:ascii="Verdana" w:hAnsi="Verdana"/>
                <w:b/>
                <w:bCs/>
              </w:rP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C1E794"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DDFA19" w14:textId="77777777" w:rsidR="00891076" w:rsidRPr="00891076" w:rsidRDefault="00891076" w:rsidP="00891076">
            <w:pPr>
              <w:jc w:val="both"/>
              <w:rPr>
                <w:rFonts w:ascii="Verdana" w:hAnsi="Verdana"/>
              </w:rPr>
            </w:pPr>
            <w:r w:rsidRPr="00891076">
              <w:rPr>
                <w:rFonts w:ascii="Verdana" w:hAnsi="Verdana"/>
              </w:rPr>
              <w:t>- Generar procesos de promoción de derechos de niños, niñas y adolescentes y prevención de vulneraciones en las dimensiones de prevención temprana (primaria), urgente (secundaria) y en protección (terciaria), técnicamente diseñados para contrarrestar los factores de riesgo específicos de los territorios focalizados.</w:t>
            </w:r>
            <w:r w:rsidRPr="00891076">
              <w:rPr>
                <w:rFonts w:ascii="Verdana" w:hAnsi="Verdana"/>
              </w:rPr>
              <w:br/>
              <w:t>- Favorecer el empoderamiento de los niños, niñas y adolescentes fomentando el conocimiento propio de sus derechos, y la identificación y reconocimiento de los factores protectores y de riesgo en sus entornos y territorios.</w:t>
            </w:r>
            <w:r w:rsidRPr="00891076">
              <w:rPr>
                <w:rFonts w:ascii="Verdana" w:hAnsi="Verdana"/>
              </w:rPr>
              <w:br/>
              <w:t xml:space="preserve">- Obtener resultados de divulgación pedagógica que difundan el mensaje de promoción de derechos y prevención de vulneraciones, contribuyan a la visibilización y movilización social en torno a los derechos de la niñez y la adolescencia, y por esa vía favorezcan las </w:t>
            </w:r>
            <w:r w:rsidRPr="00891076">
              <w:rPr>
                <w:rFonts w:ascii="Verdana" w:hAnsi="Verdana"/>
              </w:rPr>
              <w:lastRenderedPageBreak/>
              <w:t>transformaciones sociales y culturales en favor de esta población.</w:t>
            </w:r>
            <w:r w:rsidRPr="00891076">
              <w:rPr>
                <w:rFonts w:ascii="Verdana" w:hAnsi="Verdana"/>
              </w:rPr>
              <w:br/>
              <w:t>- Otorgar voz directa a los niños, niñas y adolescentes en lo relacionado con la prevención de vulneraciones de derechos, con miras a reforzar la divulgación pedagógica en la sociedad, potenciar el mensaje preventivo desde la comunicación entre pares, y promover el derecho a la participación de esta población.</w:t>
            </w:r>
            <w:r w:rsidRPr="00891076">
              <w:rPr>
                <w:rFonts w:ascii="Verdana" w:hAnsi="Verdana"/>
              </w:rPr>
              <w:br/>
              <w:t>- Fortalecer los entornos protectores y disminuir los factores de riesgo de los niños, niñas y adolescentes a través de metodologías basadas en el arte, la cultura, el deporte, la lúdica y el entretenimiento, entre otros, y fomentar proyectos de vida que los encaminen hacia la promoción, el goce efectivo y el pleno disfrute de sus derechos.</w:t>
            </w:r>
            <w:r w:rsidRPr="00891076">
              <w:rPr>
                <w:rFonts w:ascii="Verdana" w:hAnsi="Verdana"/>
              </w:rPr>
              <w:br/>
              <w:t>-Promover la innovación, investigación y gestión de conocimiento en torno a la promoción de derechos de la niñez y la adolescencia y la prevención de sus vulneraciones.</w:t>
            </w:r>
          </w:p>
        </w:tc>
      </w:tr>
      <w:tr w:rsidR="00891076" w:rsidRPr="00891076" w14:paraId="4ED7DD2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5AD4A5"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POBLACIÓN 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9C64E8" w14:textId="77777777" w:rsidR="00891076" w:rsidRPr="00891076" w:rsidRDefault="00891076" w:rsidP="00891076">
            <w:pPr>
              <w:jc w:val="both"/>
              <w:rPr>
                <w:rFonts w:ascii="Verdana" w:hAnsi="Verdana"/>
              </w:rPr>
            </w:pPr>
            <w:r w:rsidRPr="00891076">
              <w:rPr>
                <w:rFonts w:ascii="Verdana" w:hAnsi="Verdana"/>
              </w:rPr>
              <w:t>- Población beneficiaria directa:</w:t>
            </w:r>
            <w:r w:rsidRPr="00891076">
              <w:rPr>
                <w:rFonts w:ascii="Verdana" w:hAnsi="Verdana"/>
              </w:rPr>
              <w:br/>
              <w:t>Niños, niñas y adolescentes con o sin discapacidad, pertenecientes o no a grupos étnicos, escolarizados y no escolarizados entre los 6 y 17 años, 11 meses y 29 días y/o que se encuentren en riesgo de vulneración de sus derechos o en situación de vulneración. En los casos en que exista situación de vulneración consolidada, se trabajará desde el abordaje de la prevención en su nivel terciario, vinculando a la Estrategia a niños, niñas y adolescentes que hagan parte de Procesos Administrativos de Restablecimiento de Derechos (PARD), para lo cual se llevará a cabo la articulación correspondiente con la Dirección de Protección.</w:t>
            </w:r>
            <w:r w:rsidRPr="00891076">
              <w:rPr>
                <w:rFonts w:ascii="Verdana" w:hAnsi="Verdana"/>
              </w:rPr>
              <w:br/>
              <w:t xml:space="preserve">- Población beneficiaría Indirecta: Individuos que hacen parte de los entornos en los que se desarrolla la vida de los niños, niñas y adolescentes, como son los padres, madres, cuidadores, docentes, agentes educativos, agentes institucionales, servidores públicos, líderes </w:t>
            </w:r>
            <w:r w:rsidRPr="00891076">
              <w:rPr>
                <w:rFonts w:ascii="Verdana" w:hAnsi="Verdana"/>
              </w:rPr>
              <w:lastRenderedPageBreak/>
              <w:t>comunitarios, líderes de la sociedad civil, empresariado y la comunidad en general.</w:t>
            </w:r>
          </w:p>
        </w:tc>
      </w:tr>
      <w:tr w:rsidR="00891076" w:rsidRPr="00891076" w14:paraId="1CD983B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4B90A5"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F8F4F0" w14:textId="77777777" w:rsidR="00891076" w:rsidRPr="00891076" w:rsidRDefault="00891076" w:rsidP="00891076">
            <w:pPr>
              <w:jc w:val="both"/>
              <w:rPr>
                <w:rFonts w:ascii="Verdana" w:hAnsi="Verdana"/>
              </w:rPr>
            </w:pPr>
            <w:r w:rsidRPr="00891076">
              <w:rPr>
                <w:rFonts w:ascii="Verdana" w:hAnsi="Verdana"/>
              </w:rPr>
              <w:t>- Intervenciones diseñadas con especialidad técnica en las temáticas particulares que se identifiquen en los territorios focalizados y que implican riesgos de inobservancia, amenaza y/o vulneración de los derechos de la niñez y la adolescencia (Proyectos Especializados de Prevención Especifica).</w:t>
            </w:r>
            <w:r w:rsidRPr="00891076">
              <w:rPr>
                <w:rFonts w:ascii="Verdana" w:hAnsi="Verdana"/>
              </w:rPr>
              <w:br/>
              <w:t>- Implementación de acciones puntuales de promoción de derechos y prevención de vulneraciones con criterios flexibles y dinámicos, que realmente respondan a las necesidades dictadas por los entornos de riesgos y vulneración propios de cada territorio focalizado.</w:t>
            </w:r>
            <w:r w:rsidRPr="00891076">
              <w:rPr>
                <w:rFonts w:ascii="Verdana" w:hAnsi="Verdana"/>
              </w:rPr>
              <w:br/>
              <w:t>- Desarrollo gradual de metodologías lúdico-pedagógicas que contengan, cuando mínimo, los siguientes componentes: (i) promoción, reconocimiento y empoderamiento en derechos de la niñez y la adolescencia; (ii) fortalecimiento de factores protectores para la prevención de vulneración de derechos de la infancia y adolescencia en ámbitos familiares y comunitarios (desarrollo de capacidades territoriales y fortalecimiento de las rutas intersectoriales, entre otros); (lii) movilización social (visibilización de los procesos y temáticas, involucramiento directo de actores relevantes, organizaciones de base, familias, educadores, promotores, líderes de las comunidades y líderes juveniles, entre otros); (iv) participación y control social (participación activa de niños, niñas y adolescentes en el desarrollo de los procesos y promoción del derecho a la participación).</w:t>
            </w:r>
            <w:r w:rsidRPr="00891076">
              <w:rPr>
                <w:rFonts w:ascii="Verdana" w:hAnsi="Verdana"/>
              </w:rPr>
              <w:br/>
              <w:t>- Para la promoción y garantía de derechos, las organizaciones aliadas realizarán acciones paralelas de coordinación y articulación interinstitucional e intersectorial con los diferentes actores del Sistema Nacional de Bienestar Familiar (SNBF), así como con las familias y la comunidad, bajo el principio de corresponsabilidad.</w:t>
            </w:r>
            <w:r w:rsidRPr="00891076">
              <w:rPr>
                <w:rFonts w:ascii="Verdana" w:hAnsi="Verdana"/>
              </w:rPr>
              <w:br/>
              <w:t>- Finalmente, se dinamizarán las redes virtuales y físicas con la finalidad de fortalecer los factores de protección de los derechos de los niños, niñas y adolescentes.</w:t>
            </w:r>
            <w:r w:rsidRPr="00891076">
              <w:rPr>
                <w:rFonts w:ascii="Verdana" w:hAnsi="Verdana"/>
              </w:rPr>
              <w:br/>
              <w:t xml:space="preserve">- Desarrollar, apoyar y promover procesos, proyectos, campañas y otras estrategias de información, gestión del conocimiento, innovación, divulgación pedagógica, </w:t>
            </w:r>
            <w:r w:rsidRPr="00891076">
              <w:rPr>
                <w:rFonts w:ascii="Verdana" w:hAnsi="Verdana"/>
              </w:rPr>
              <w:lastRenderedPageBreak/>
              <w:t>educación, comunicación y movilización social alrededor de los derechos de los niños, niñas y adolescentes.</w:t>
            </w:r>
          </w:p>
        </w:tc>
      </w:tr>
      <w:tr w:rsidR="00891076" w:rsidRPr="00891076" w14:paraId="190C647B"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9EC5DE" w14:textId="77777777" w:rsidR="00891076" w:rsidRPr="00891076" w:rsidRDefault="00891076" w:rsidP="00891076">
            <w:pPr>
              <w:jc w:val="both"/>
              <w:rPr>
                <w:rFonts w:ascii="Verdana" w:hAnsi="Verdana"/>
              </w:rPr>
            </w:pPr>
            <w:r w:rsidRPr="00891076">
              <w:rPr>
                <w:rFonts w:ascii="Verdana" w:hAnsi="Verdana"/>
                <w:b/>
                <w:bCs/>
              </w:rPr>
              <w:lastRenderedPageBreak/>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19ACF0" w14:textId="77777777" w:rsidR="00891076" w:rsidRPr="00891076" w:rsidRDefault="00891076" w:rsidP="00891076">
            <w:pPr>
              <w:jc w:val="both"/>
              <w:rPr>
                <w:rFonts w:ascii="Verdana" w:hAnsi="Verdana"/>
              </w:rPr>
            </w:pPr>
            <w:r w:rsidRPr="00891076">
              <w:rPr>
                <w:rFonts w:ascii="Verdana" w:hAnsi="Verdana"/>
              </w:rPr>
              <w:t>Se establece acorde a las acciones a desarrollar y acorde a los territorios a atender.</w:t>
            </w:r>
          </w:p>
        </w:tc>
      </w:tr>
      <w:tr w:rsidR="00891076" w:rsidRPr="00891076" w14:paraId="48AB4434"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778EBD" w14:textId="77777777" w:rsidR="00891076" w:rsidRPr="00891076" w:rsidRDefault="00891076" w:rsidP="00891076">
            <w:pPr>
              <w:jc w:val="both"/>
              <w:rPr>
                <w:rFonts w:ascii="Verdana" w:hAnsi="Verdana"/>
              </w:rPr>
            </w:pPr>
            <w:r w:rsidRPr="00891076">
              <w:rPr>
                <w:rFonts w:ascii="Verdana" w:hAnsi="Verdana"/>
                <w:b/>
                <w:bCs/>
              </w:rP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ABAA2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19E2E5A"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6454E8"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1A3634"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15D320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64F4C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0F7E70"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726A1A" w14:textId="77777777" w:rsidR="00891076" w:rsidRPr="00891076" w:rsidRDefault="00891076" w:rsidP="00891076">
            <w:pPr>
              <w:jc w:val="both"/>
              <w:rPr>
                <w:rFonts w:ascii="Verdana" w:hAnsi="Verdana"/>
              </w:rPr>
            </w:pPr>
            <w:r w:rsidRPr="00891076">
              <w:rPr>
                <w:rFonts w:ascii="Verdana" w:hAnsi="Verdana"/>
              </w:rPr>
              <w:t xml:space="preserve">Los ítems generales de inversión que se identifican son: (i) Talleres: en donde se incluyen los costos correspondientes a todo aquello que se requiera para el adecuado desarrollo de los talleres propuestos por la organización, de acuerdo a cada una de las metodologías, como por ejemplo, materiales/insumos, refrigerios, talleristas, uniformes, entre otros, (ii) Actividades de impacto y movilización social: rubro que incluye todas aquellas actividades de movilización social, en donde además de las muestras del trabajo realizado con los niños, niñas y adolescentes; se pretende vincular a la comunidad y a la sociedad en general para llevar un mensaje masivo sobre la promoción de derechos de la niñez y la adolescencia. Dentro de este rubro general la organización puede incluir actividades como encuentros de cierre, muestras finales, actividades masivas planteadas por la organización en donde se vincula a padres, madres, cuidadores, docentes y comunidad en general, (iii) Visibilización pedagógica del proceso: en términos generales se habla de la estrategia de divulgación pedagógica del proceso, en donde se relacionan todos aquellos productos que de alguna forma permiten la visibilización </w:t>
            </w:r>
            <w:r w:rsidRPr="00891076">
              <w:rPr>
                <w:rFonts w:ascii="Verdana" w:hAnsi="Verdana"/>
              </w:rPr>
              <w:lastRenderedPageBreak/>
              <w:t>de las acciones en territorio, teniendo en cuenta cada una de las metodologías. Dentro de los productos que se pueden relacionar en este ítem general de inversión se encuentran videos, documentales, banners, pendones, entre otros, (iv) Equipo de apoyo del proyecto: en donde se incluirá el talento humano que para la adecuada ejecución del proyecto, la organización requiere contratar, y que garantice la correcta ejecución metodológica y administrativa durante todo el tiempo de realización del proyecto.</w:t>
            </w:r>
            <w:r w:rsidRPr="00891076">
              <w:rPr>
                <w:rFonts w:ascii="Verdana" w:hAnsi="Verdana"/>
              </w:rPr>
              <w:br/>
            </w:r>
            <w:r w:rsidRPr="00891076">
              <w:rPr>
                <w:rFonts w:ascii="Verdana" w:hAnsi="Verdana"/>
              </w:rPr>
              <w:br/>
              <w:t>No obstante lo anterior, es preciso aclarar, que los costos se definen acorde con los proyectos y acciones a desarrollar con el aliado estratégico al momento de la contratación, dado que cada intervención tiene características específicas y diferenciadas de atención, diseñadas a la medida del territorio donde se ejecutan.</w:t>
            </w:r>
          </w:p>
        </w:tc>
      </w:tr>
      <w:tr w:rsidR="00891076" w:rsidRPr="00891076" w14:paraId="525BAC4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53F992"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9A5280" w14:textId="6F79D662" w:rsidR="00891076" w:rsidRPr="00891076" w:rsidRDefault="00891076" w:rsidP="00891076">
            <w:pPr>
              <w:jc w:val="both"/>
              <w:rPr>
                <w:rFonts w:ascii="Verdana" w:hAnsi="Verdana"/>
              </w:rPr>
            </w:pPr>
            <w:r w:rsidRPr="00891076">
              <w:rPr>
                <w:rFonts w:ascii="Verdana" w:hAnsi="Verdana"/>
              </w:rPr>
              <w:t>Además de las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normas y las que sean específicas de la modalidad.</w:t>
            </w:r>
            <w:r w:rsidRPr="00891076">
              <w:rPr>
                <w:rFonts w:ascii="Verdana" w:hAnsi="Verdana"/>
              </w:rPr>
              <w:br/>
              <w:t>El Código de la Infancia y la Adolescencia, expedido mediante la Ley </w:t>
            </w:r>
            <w:r w:rsidRPr="00B04DDE">
              <w:rPr>
                <w:rFonts w:ascii="Verdana" w:hAnsi="Verdana"/>
              </w:rPr>
              <w:t>1098</w:t>
            </w:r>
            <w:r w:rsidRPr="00891076">
              <w:rPr>
                <w:rFonts w:ascii="Verdana" w:hAnsi="Verdana"/>
              </w:rPr>
              <w:t> de 2006.</w:t>
            </w:r>
            <w:r w:rsidRPr="00891076">
              <w:rPr>
                <w:rFonts w:ascii="Verdana" w:hAnsi="Verdana"/>
              </w:rPr>
              <w:br/>
              <w:t>Política de Prevención del Reclutamiento y Utilización de Niños, Niñas y Adolescentes por parte de Grupos Armados Organizados al Margen de la Ley y de los Grupos Delictivos.</w:t>
            </w:r>
            <w:r w:rsidRPr="00891076">
              <w:rPr>
                <w:rFonts w:ascii="Verdana" w:hAnsi="Verdana"/>
              </w:rPr>
              <w:br/>
              <w:t>Estrategia Nacional para la Prevención y Erradicación de las Peores Formas de Trabajo Infantil y la Protección del Menor Trabajador.</w:t>
            </w:r>
            <w:r w:rsidRPr="00891076">
              <w:rPr>
                <w:rFonts w:ascii="Verdana" w:hAnsi="Verdana"/>
              </w:rPr>
              <w:br/>
              <w:t>La Política Nacional de prevención de Delincuencia Juvenil.</w:t>
            </w:r>
            <w:r w:rsidRPr="00891076">
              <w:rPr>
                <w:rFonts w:ascii="Verdana" w:hAnsi="Verdana"/>
              </w:rPr>
              <w:br/>
              <w:t>El Plan Nacional para la Niñez y la Adolescencia 2009-2019.</w:t>
            </w:r>
            <w:r w:rsidRPr="00891076">
              <w:rPr>
                <w:rFonts w:ascii="Verdana" w:hAnsi="Verdana"/>
              </w:rPr>
              <w:br/>
              <w:t>Ley </w:t>
            </w:r>
            <w:r w:rsidRPr="00B04DDE">
              <w:rPr>
                <w:rFonts w:ascii="Verdana" w:hAnsi="Verdana"/>
              </w:rPr>
              <w:t>1146</w:t>
            </w:r>
            <w:r w:rsidRPr="00891076">
              <w:rPr>
                <w:rFonts w:ascii="Verdana" w:hAnsi="Verdana"/>
              </w:rPr>
              <w:t> de 2007.</w:t>
            </w:r>
            <w:r w:rsidRPr="00891076">
              <w:rPr>
                <w:rFonts w:ascii="Verdana" w:hAnsi="Verdana"/>
              </w:rPr>
              <w:br/>
            </w:r>
            <w:r w:rsidRPr="00891076">
              <w:rPr>
                <w:rFonts w:ascii="Verdana" w:hAnsi="Verdana"/>
              </w:rPr>
              <w:lastRenderedPageBreak/>
              <w:t>Compromisos y acuerdos adquiridos por Colombia a nivel internacional frente al problema mundial de las drogas en la Asamblea Extraordinaria de la Organización de Estados Americanos OEA.</w:t>
            </w:r>
            <w:r w:rsidRPr="00891076">
              <w:rPr>
                <w:rFonts w:ascii="Verdana" w:hAnsi="Verdana"/>
              </w:rPr>
              <w:br/>
              <w:t>El Plan Decenal de Salud Pública 2012 - 2021 describe como metas principales del componente de prevención y atención integral a problemas y trastornos mentales y a diferentes formas de violencia.</w:t>
            </w:r>
          </w:p>
        </w:tc>
      </w:tr>
      <w:tr w:rsidR="00891076" w:rsidRPr="00891076" w14:paraId="1492284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ECE6FA"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65CDBA" w14:textId="77777777" w:rsidR="00891076" w:rsidRPr="00891076" w:rsidRDefault="00891076" w:rsidP="00891076">
            <w:pPr>
              <w:jc w:val="both"/>
              <w:rPr>
                <w:rFonts w:ascii="Verdana" w:hAnsi="Verdana"/>
              </w:rPr>
            </w:pPr>
            <w:r w:rsidRPr="00891076">
              <w:rPr>
                <w:rFonts w:ascii="Verdana" w:hAnsi="Verdana"/>
                <w:b/>
                <w:bCs/>
                <w:u w:val="single"/>
              </w:rPr>
              <w:t>Desarrollo de talleres</w:t>
            </w:r>
            <w:r w:rsidRPr="00891076">
              <w:rPr>
                <w:rFonts w:ascii="Verdana" w:hAnsi="Verdana"/>
                <w:u w:val="single"/>
              </w:rPr>
              <w:t>:</w:t>
            </w:r>
            <w:r w:rsidRPr="00891076">
              <w:rPr>
                <w:rFonts w:ascii="Verdana" w:hAnsi="Verdana"/>
                <w:u w:val="single"/>
              </w:rPr>
              <w:br/>
            </w:r>
            <w:r w:rsidRPr="00891076">
              <w:rPr>
                <w:rFonts w:ascii="Verdana" w:hAnsi="Verdana"/>
              </w:rPr>
              <w:t>Talento Humano: Director de Proyecto, Coordinador General, Coordinador metodológico, Coordinador de terreno, Apoyo Psicosocial, Talleristas y Formadores.</w:t>
            </w:r>
            <w:r w:rsidRPr="00891076">
              <w:rPr>
                <w:rFonts w:ascii="Verdana" w:hAnsi="Verdana"/>
              </w:rPr>
              <w:br/>
              <w:t>Transporte del talento humano.</w:t>
            </w:r>
            <w:r w:rsidRPr="00891076">
              <w:rPr>
                <w:rFonts w:ascii="Verdana" w:hAnsi="Verdana"/>
              </w:rPr>
              <w:br/>
              <w:t>Otros gastos: Materiales para talleres, Refrigerios, Chalecos, Internet, celular, uniformes y logística de materiales.</w:t>
            </w:r>
            <w:r w:rsidRPr="00891076">
              <w:rPr>
                <w:rFonts w:ascii="Verdana" w:hAnsi="Verdana"/>
              </w:rPr>
              <w:br/>
            </w:r>
            <w:r w:rsidRPr="00891076">
              <w:rPr>
                <w:rFonts w:ascii="Verdana" w:hAnsi="Verdana"/>
                <w:b/>
                <w:bCs/>
                <w:u w:val="single"/>
              </w:rPr>
              <w:t>Actividades de movilización</w:t>
            </w:r>
            <w:r w:rsidRPr="00891076">
              <w:rPr>
                <w:rFonts w:ascii="Verdana" w:hAnsi="Verdana"/>
                <w:b/>
                <w:bCs/>
                <w:u w:val="single"/>
              </w:rPr>
              <w:br/>
            </w:r>
            <w:r w:rsidRPr="00891076">
              <w:rPr>
                <w:rFonts w:ascii="Verdana" w:hAnsi="Verdana"/>
              </w:rPr>
              <w:t>Talento Humano, transporte aéreo, alimentación, hospedaje, gastos de seguros médicos temporales y gastos de documentación para niños, niñas, adolescentes y acompañantes si se requiere.</w:t>
            </w:r>
            <w:r w:rsidRPr="00891076">
              <w:rPr>
                <w:rFonts w:ascii="Verdana" w:hAnsi="Verdana"/>
              </w:rPr>
              <w:br/>
              <w:t>Otros gastos: materiales o insumos para el desarrollo de las actividades de movilización.</w:t>
            </w:r>
            <w:r w:rsidRPr="00891076">
              <w:rPr>
                <w:rFonts w:ascii="Verdana" w:hAnsi="Verdana"/>
              </w:rPr>
              <w:br/>
            </w:r>
            <w:r w:rsidRPr="00891076">
              <w:rPr>
                <w:rFonts w:ascii="Verdana" w:hAnsi="Verdana"/>
              </w:rPr>
              <w:br/>
            </w:r>
            <w:r w:rsidRPr="00891076">
              <w:rPr>
                <w:rFonts w:ascii="Verdana" w:hAnsi="Verdana"/>
                <w:b/>
                <w:bCs/>
                <w:u w:val="single"/>
              </w:rPr>
              <w:t>Movilización a través de piezas comunicativas de divulgación pedagógica (local)</w:t>
            </w:r>
            <w:r w:rsidRPr="00891076">
              <w:rPr>
                <w:rFonts w:ascii="Verdana" w:hAnsi="Verdana"/>
                <w:b/>
                <w:bCs/>
                <w:u w:val="single"/>
              </w:rPr>
              <w:br/>
            </w:r>
            <w:r w:rsidRPr="00891076">
              <w:rPr>
                <w:rFonts w:ascii="Verdana" w:hAnsi="Verdana"/>
              </w:rP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Para la realización de las piezas comunicativas locales se articulará y se solicitará el aval de la Oficina Asesora de Comunicaciones del ICBF.</w:t>
            </w:r>
            <w:r w:rsidRPr="00891076">
              <w:rPr>
                <w:rFonts w:ascii="Verdana" w:hAnsi="Verdana"/>
              </w:rPr>
              <w:br/>
            </w:r>
            <w:r w:rsidRPr="00891076">
              <w:rPr>
                <w:rFonts w:ascii="Verdana" w:hAnsi="Verdana"/>
              </w:rPr>
              <w:br/>
            </w:r>
            <w:r w:rsidRPr="00891076">
              <w:rPr>
                <w:rFonts w:ascii="Verdana" w:hAnsi="Verdana"/>
                <w:b/>
                <w:bCs/>
                <w:u w:val="single"/>
              </w:rPr>
              <w:t>Actividades de cierre</w:t>
            </w:r>
            <w:r w:rsidRPr="00891076">
              <w:rPr>
                <w:rFonts w:ascii="Verdana" w:hAnsi="Verdana"/>
                <w:b/>
                <w:bCs/>
                <w:u w:val="single"/>
              </w:rPr>
              <w:br/>
            </w:r>
            <w:r w:rsidRPr="00891076">
              <w:rPr>
                <w:rFonts w:ascii="Verdana" w:hAnsi="Verdana"/>
              </w:rPr>
              <w:t>Talento Humano</w:t>
            </w:r>
            <w:r w:rsidRPr="00891076">
              <w:rPr>
                <w:rFonts w:ascii="Verdana" w:hAnsi="Verdana"/>
              </w:rPr>
              <w:br/>
              <w:t>Torneos, muestras artísticas, culturales o deportivas, encuentros, festivales, entre otros. Transporte del talento humano.</w:t>
            </w:r>
            <w:r w:rsidRPr="00891076">
              <w:rPr>
                <w:rFonts w:ascii="Verdana" w:hAnsi="Verdana"/>
              </w:rPr>
              <w:br/>
              <w:t xml:space="preserve">Otros gastos: Materiales para talleres, Refrigerios, </w:t>
            </w:r>
            <w:r w:rsidRPr="00891076">
              <w:rPr>
                <w:rFonts w:ascii="Verdana" w:hAnsi="Verdana"/>
              </w:rPr>
              <w:lastRenderedPageBreak/>
              <w:t>Chalecos, Internet, celular, uniformes y logística de materiales.</w:t>
            </w:r>
          </w:p>
        </w:tc>
      </w:tr>
      <w:tr w:rsidR="00891076" w:rsidRPr="00891076" w14:paraId="2FB6F44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20A946" w14:textId="77777777" w:rsidR="00891076" w:rsidRPr="00891076" w:rsidRDefault="00891076" w:rsidP="00891076">
            <w:pPr>
              <w:jc w:val="both"/>
              <w:rPr>
                <w:rFonts w:ascii="Verdana" w:hAnsi="Verdana"/>
              </w:rPr>
            </w:pPr>
            <w:r w:rsidRPr="00891076">
              <w:rPr>
                <w:rFonts w:ascii="Verdana" w:hAnsi="Verdana"/>
                <w:b/>
                <w:bCs/>
              </w:rPr>
              <w:lastRenderedPageBreak/>
              <w:t>INDICADORES DE SEGUIMIENTO Y EVALUACIÓN</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0ACF13" w14:textId="77777777" w:rsidR="00891076" w:rsidRPr="00891076" w:rsidRDefault="00891076" w:rsidP="00891076">
            <w:pPr>
              <w:jc w:val="both"/>
              <w:rPr>
                <w:rFonts w:ascii="Verdana" w:hAnsi="Verdana"/>
              </w:rPr>
            </w:pPr>
            <w:r w:rsidRPr="00891076">
              <w:rPr>
                <w:rFonts w:ascii="Verdana" w:hAnsi="Verdana"/>
              </w:rPr>
              <w:t>Número de Niños, niñas y adolescentes participantes en estrategias de prevención.</w:t>
            </w:r>
            <w:r w:rsidRPr="00891076">
              <w:rPr>
                <w:rFonts w:ascii="Verdana" w:hAnsi="Verdana"/>
              </w:rPr>
              <w:br/>
              <w:t>Número de ejercicios de promoción de la participación significativa de niños, niñas y adolescentes en políticas, programas, proyectos y estrategias desarrollados en los territorios.</w:t>
            </w:r>
          </w:p>
        </w:tc>
      </w:tr>
      <w:tr w:rsidR="00891076" w:rsidRPr="00891076" w14:paraId="59F1598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C622AF" w14:textId="77777777" w:rsidR="00891076" w:rsidRPr="00891076" w:rsidRDefault="00891076" w:rsidP="00891076">
            <w:pPr>
              <w:jc w:val="both"/>
              <w:rPr>
                <w:rFonts w:ascii="Verdana" w:hAnsi="Verdana"/>
              </w:rPr>
            </w:pP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2D53B8" w14:textId="77777777" w:rsidR="00891076" w:rsidRPr="00891076" w:rsidRDefault="00891076" w:rsidP="00891076">
            <w:pPr>
              <w:jc w:val="both"/>
              <w:rPr>
                <w:rFonts w:ascii="Verdana" w:hAnsi="Verdana"/>
              </w:rPr>
            </w:pPr>
            <w:r w:rsidRPr="00891076">
              <w:rPr>
                <w:rFonts w:ascii="Verdana" w:hAnsi="Verdana"/>
              </w:rPr>
              <w:t>Manual de Operación Estrategia de Acciones Masivas de Alto Impacto Social.</w:t>
            </w:r>
            <w:r w:rsidRPr="00891076">
              <w:rPr>
                <w:rFonts w:ascii="Verdana" w:hAnsi="Verdana"/>
              </w:rPr>
              <w:br/>
              <w:t>Lineamiento Técnico para la atención de Niños, Niñas y Adolescentes y mayores de 18 años con derechos inobservados, amenazados o vulnerados, con discapacidad.</w:t>
            </w:r>
          </w:p>
        </w:tc>
      </w:tr>
      <w:tr w:rsidR="00891076" w:rsidRPr="00891076" w14:paraId="646D629E" w14:textId="77777777" w:rsidTr="00891076">
        <w:trPr>
          <w:tblCellSpacing w:w="15" w:type="dxa"/>
        </w:trPr>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04D69B" w14:textId="77777777" w:rsidR="00891076" w:rsidRPr="00891076" w:rsidRDefault="00891076" w:rsidP="00891076">
            <w:pPr>
              <w:jc w:val="both"/>
              <w:rPr>
                <w:rFonts w:ascii="Verdana" w:hAnsi="Verdana"/>
              </w:rPr>
            </w:pPr>
            <w:r w:rsidRPr="00891076">
              <w:rPr>
                <w:rFonts w:ascii="Verdana" w:hAnsi="Verdana"/>
                <w:b/>
                <w:bCs/>
              </w:rPr>
              <w:t>Vo.Bo.</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A9B920" w14:textId="77777777" w:rsidR="00891076" w:rsidRPr="00891076" w:rsidRDefault="00891076" w:rsidP="00891076">
            <w:pPr>
              <w:jc w:val="both"/>
              <w:rPr>
                <w:rFonts w:ascii="Verdana" w:hAnsi="Verdana"/>
              </w:rPr>
            </w:pPr>
            <w:r w:rsidRPr="00891076">
              <w:rPr>
                <w:rFonts w:ascii="Verdana" w:hAnsi="Verdana"/>
                <w:b/>
                <w:bCs/>
              </w:rPr>
              <w:t>CRISTINA VENEGAS FAJARDO</w:t>
            </w:r>
            <w:r w:rsidRPr="00891076">
              <w:rPr>
                <w:rFonts w:ascii="Verdana" w:hAnsi="Verdana"/>
                <w:b/>
                <w:bCs/>
              </w:rPr>
              <w:br/>
            </w:r>
            <w:r w:rsidRPr="00891076">
              <w:rPr>
                <w:rFonts w:ascii="Verdana" w:hAnsi="Verdana"/>
              </w:rPr>
              <w:t>Directora de Niñez y Adolescencia</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2FB8AC"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CC733A"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3E2DD17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6D2C7A" w14:textId="77777777" w:rsidR="00891076" w:rsidRPr="00891076" w:rsidRDefault="00891076" w:rsidP="00891076">
            <w:pPr>
              <w:jc w:val="both"/>
              <w:rPr>
                <w:rFonts w:ascii="Verdana" w:hAnsi="Verdana"/>
              </w:rPr>
            </w:pPr>
            <w:r w:rsidRPr="00891076">
              <w:rPr>
                <w:rFonts w:ascii="Verdana" w:hAnsi="Verdana"/>
                <w:b/>
                <w:bCs/>
              </w:rPr>
              <w:t>FICHA: 1 - 30</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501F6F" w14:textId="77777777" w:rsidR="00891076" w:rsidRPr="00891076" w:rsidRDefault="00891076" w:rsidP="00891076">
            <w:pPr>
              <w:jc w:val="both"/>
              <w:rPr>
                <w:rFonts w:ascii="Verdana" w:hAnsi="Verdana"/>
              </w:rPr>
            </w:pPr>
            <w:r w:rsidRPr="00891076">
              <w:rPr>
                <w:rFonts w:ascii="Verdana" w:hAnsi="Verdana"/>
                <w:b/>
                <w:bCs/>
              </w:rPr>
              <w:t>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D2BA5F" w14:textId="77777777" w:rsidR="00891076" w:rsidRPr="00891076" w:rsidRDefault="00891076" w:rsidP="00891076">
            <w:pPr>
              <w:jc w:val="both"/>
              <w:rPr>
                <w:rFonts w:ascii="Verdana" w:hAnsi="Verdana"/>
              </w:rPr>
            </w:pPr>
            <w:r w:rsidRPr="00891076">
              <w:rPr>
                <w:rFonts w:ascii="Verdana" w:hAnsi="Verdana"/>
                <w:b/>
                <w:bCs/>
              </w:rPr>
              <w:t>SPRG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448834" w14:textId="77777777" w:rsidR="00891076" w:rsidRPr="00891076" w:rsidRDefault="00891076" w:rsidP="00891076">
            <w:pPr>
              <w:jc w:val="both"/>
              <w:rPr>
                <w:rFonts w:ascii="Verdana" w:hAnsi="Verdana"/>
              </w:rPr>
            </w:pPr>
            <w:r w:rsidRPr="00891076">
              <w:rPr>
                <w:rFonts w:ascii="Verdana" w:hAnsi="Verdana"/>
                <w:b/>
                <w:bCs/>
              </w:rPr>
              <w:t>PROY</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2A2DDB"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3B2C80D1"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C8E6AA" w14:textId="77777777" w:rsidR="00891076" w:rsidRPr="00891076" w:rsidRDefault="00891076" w:rsidP="00891076">
            <w:pPr>
              <w:jc w:val="both"/>
              <w:rPr>
                <w:rFonts w:ascii="Verdana" w:hAnsi="Verdana"/>
              </w:rPr>
            </w:pPr>
            <w:r w:rsidRPr="00891076">
              <w:rPr>
                <w:rFonts w:ascii="Verdana" w:hAnsi="Verdana"/>
                <w:b/>
                <w:bCs/>
              </w:rPr>
              <w:t>4102</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46094E" w14:textId="77777777" w:rsidR="00891076" w:rsidRPr="00891076" w:rsidRDefault="00891076" w:rsidP="00891076">
            <w:pPr>
              <w:jc w:val="both"/>
              <w:rPr>
                <w:rFonts w:ascii="Verdana" w:hAnsi="Verdana"/>
              </w:rPr>
            </w:pPr>
            <w:r w:rsidRPr="00891076">
              <w:rPr>
                <w:rFonts w:ascii="Verdana" w:hAnsi="Verdana"/>
                <w:b/>
                <w:bCs/>
              </w:rPr>
              <w:t>1500</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DFF7CA" w14:textId="77777777" w:rsidR="00891076" w:rsidRPr="00891076" w:rsidRDefault="00891076" w:rsidP="00891076">
            <w:pPr>
              <w:jc w:val="both"/>
              <w:rPr>
                <w:rFonts w:ascii="Verdana" w:hAnsi="Verdana"/>
              </w:rPr>
            </w:pPr>
            <w:r w:rsidRPr="00891076">
              <w:rPr>
                <w:rFonts w:ascii="Verdana" w:hAnsi="Verdana"/>
                <w:b/>
                <w:bCs/>
              </w:rPr>
              <w:t>6</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31BD01" w14:textId="77777777" w:rsidR="00891076" w:rsidRPr="00891076" w:rsidRDefault="00891076" w:rsidP="00891076">
            <w:pPr>
              <w:jc w:val="both"/>
              <w:rPr>
                <w:rFonts w:ascii="Verdana" w:hAnsi="Verdana"/>
              </w:rPr>
            </w:pPr>
            <w:r w:rsidRPr="00891076">
              <w:rPr>
                <w:rFonts w:ascii="Verdana" w:hAnsi="Verdana"/>
                <w:b/>
                <w:bCs/>
              </w:rPr>
              <w:t>105</w:t>
            </w:r>
          </w:p>
        </w:tc>
      </w:tr>
      <w:tr w:rsidR="00891076" w:rsidRPr="00891076" w14:paraId="566C4C5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56A745"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5BD7A2" w14:textId="77777777" w:rsidR="00891076" w:rsidRPr="00891076" w:rsidRDefault="00891076" w:rsidP="00891076">
            <w:pPr>
              <w:jc w:val="both"/>
              <w:rPr>
                <w:rFonts w:ascii="Verdana" w:hAnsi="Verdana"/>
              </w:rPr>
            </w:pPr>
            <w:r w:rsidRPr="00891076">
              <w:rPr>
                <w:rFonts w:ascii="Verdana" w:hAnsi="Verdana"/>
                <w:b/>
                <w:bCs/>
              </w:rPr>
              <w:t>PREVENCIÓN Y PROMOCIÓN PARA LA PROTECCIÓN INTEGRAL DE LOS DERECHOS DE LA NIÑEZ Y ADOLESCENCIA A NIVEL NACIONAL</w:t>
            </w:r>
          </w:p>
        </w:tc>
      </w:tr>
      <w:tr w:rsidR="00891076" w:rsidRPr="00891076" w14:paraId="6FFD3B1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B8EA44"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FFEB93" w14:textId="77777777" w:rsidR="00891076" w:rsidRPr="00891076" w:rsidRDefault="00891076" w:rsidP="00891076">
            <w:pPr>
              <w:jc w:val="both"/>
              <w:rPr>
                <w:rFonts w:ascii="Verdana" w:hAnsi="Verdana"/>
              </w:rPr>
            </w:pPr>
            <w:r w:rsidRPr="00891076">
              <w:rPr>
                <w:rFonts w:ascii="Verdana" w:hAnsi="Verdana"/>
                <w:b/>
                <w:bCs/>
              </w:rPr>
              <w:t>ESTRATEGIA CONSTRUYENDO JUNTOS ENTORNOS PROTECTORES</w:t>
            </w:r>
          </w:p>
        </w:tc>
      </w:tr>
      <w:tr w:rsidR="00891076" w:rsidRPr="00891076" w14:paraId="57DB2EB1"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D0051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61392D" w14:textId="77777777" w:rsidR="00891076" w:rsidRPr="00891076" w:rsidRDefault="00891076" w:rsidP="00891076">
            <w:pPr>
              <w:jc w:val="both"/>
              <w:rPr>
                <w:rFonts w:ascii="Verdana" w:hAnsi="Verdana"/>
              </w:rPr>
            </w:pPr>
            <w:r w:rsidRPr="00891076">
              <w:rPr>
                <w:rFonts w:ascii="Verdana" w:hAnsi="Verdana"/>
              </w:rPr>
              <w:t xml:space="preserve">Contribuir a la promoción de los derechos de la infancia y la adolescencia, a la prevención de sus vulneraciones, al fortalecimiento de los vínculos de cuidado mutuo y la promoción de la convivencia armónica entre padres, madres, cuidadores, docentes, agentes educativos, niños, niñas y adolescentes buscando propiciar entornos protectores, </w:t>
            </w:r>
            <w:r w:rsidRPr="00891076">
              <w:rPr>
                <w:rFonts w:ascii="Verdana" w:hAnsi="Verdana"/>
              </w:rPr>
              <w:lastRenderedPageBreak/>
              <w:t>consolidándose como agentes de transformación y desarrollo social; todo lo anterior por medio de espacios de reflexión e intercambio de saberes que les permitan orientar las dinámicas familiares y escolares propias en el marco de la protección integral de la infancia y la adolescencia y el fortalecimiento de las familias y las comunidades.</w:t>
            </w:r>
          </w:p>
        </w:tc>
      </w:tr>
      <w:tr w:rsidR="00891076" w:rsidRPr="00891076" w14:paraId="4AB63BC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9B10C0"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t>OBJETIVO DE</w:t>
            </w:r>
            <w:r w:rsidRPr="00891076">
              <w:rPr>
                <w:rFonts w:ascii="Verdana" w:hAnsi="Verdana"/>
                <w:b/>
                <w:bCs/>
              </w:rPr>
              <w:br/>
              <w:t>LA ESTRATEGIA</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DE3E0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FFBB04" w14:textId="77777777" w:rsidR="00891076" w:rsidRPr="00891076" w:rsidRDefault="00891076" w:rsidP="00891076">
            <w:pPr>
              <w:jc w:val="both"/>
              <w:rPr>
                <w:rFonts w:ascii="Verdana" w:hAnsi="Verdana"/>
              </w:rPr>
            </w:pPr>
            <w:r w:rsidRPr="00891076">
              <w:rPr>
                <w:rFonts w:ascii="Verdana" w:hAnsi="Verdana"/>
              </w:rPr>
              <w:t>- Propiciar espacios grupales de formación como recurso de apoyo a niños, niñas, adolescentes, padres, madres, cuidadores, docentes y agentes educativos, en los que se discutan y analicen estrategias conducentes al reconocimiento de la infancia y la adolescencia como sujetos titulares de derechos, generando reflexiones acerca de sus relaciones familiares, escolares y comunitarias, que promuevan la construcción de entornos protectores y prevengan posibles vulneraciones.</w:t>
            </w:r>
            <w:r w:rsidRPr="00891076">
              <w:rPr>
                <w:rFonts w:ascii="Verdana" w:hAnsi="Verdana"/>
              </w:rPr>
              <w:br/>
              <w:t>- Identificar las particularidades de cada territorio donde se evidencia la necesidad de generar acciones de prevención específica y de fortalecer los entornos protectores de los niños, las niñas y los adolescentes frente a los riesgos a los que se ven expuestos, con el fin promover la reflexión sobre aspectos relacionados con sus derechos, su vinculación afectiva, su derecho a la participación y sus derechos sexuales y reproductivos, con especial énfasis en la prevención del embarazo en la adolescencia</w:t>
            </w:r>
            <w:r w:rsidRPr="00891076">
              <w:rPr>
                <w:rFonts w:ascii="Verdana" w:hAnsi="Verdana"/>
              </w:rPr>
              <w:br/>
              <w:t xml:space="preserve">- Promover desde el intercambio de saberes con niños, niñas, adolescentes, padres, madres, cuidadores, docentes y agentes educativos, la reflexión de situaciones pasadas, presentes y futuras a partir </w:t>
            </w:r>
            <w:r w:rsidRPr="00891076">
              <w:rPr>
                <w:rFonts w:ascii="Verdana" w:hAnsi="Verdana"/>
              </w:rPr>
              <w:lastRenderedPageBreak/>
              <w:t>del reconocimiento de sus propios recursos y de los que encuentren en su contexto, identificando tanto dificultades como oportunidades de mejora frente a la garantía de los derechos de los niños, las niñas y los adolescentes</w:t>
            </w:r>
          </w:p>
        </w:tc>
      </w:tr>
      <w:tr w:rsidR="00891076" w:rsidRPr="00891076" w14:paraId="34922F2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202B65" w14:textId="77777777" w:rsidR="00891076" w:rsidRPr="00891076" w:rsidRDefault="00891076" w:rsidP="00891076">
            <w:pPr>
              <w:jc w:val="both"/>
              <w:rPr>
                <w:rFonts w:ascii="Verdana" w:hAnsi="Verdana"/>
              </w:rPr>
            </w:pPr>
            <w:r w:rsidRPr="00891076">
              <w:rPr>
                <w:rFonts w:ascii="Verdana" w:hAnsi="Verdana"/>
                <w:b/>
                <w:bCs/>
              </w:rPr>
              <w:lastRenderedPageBreak/>
              <w:t>POBLACION 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2D93F7" w14:textId="77777777" w:rsidR="00891076" w:rsidRPr="00891076" w:rsidRDefault="00891076" w:rsidP="00891076">
            <w:pPr>
              <w:jc w:val="both"/>
              <w:rPr>
                <w:rFonts w:ascii="Verdana" w:hAnsi="Verdana"/>
              </w:rPr>
            </w:pPr>
            <w:r w:rsidRPr="00891076">
              <w:rPr>
                <w:rFonts w:ascii="Verdana" w:hAnsi="Verdana"/>
              </w:rPr>
              <w:t>Niños, niñas y adolescentes entre los 6 y 17 años, 11 meses y 29 días de instituciones educativas públicas, privadas o que pertenezcan a la comunidad.</w:t>
            </w:r>
          </w:p>
        </w:tc>
      </w:tr>
      <w:tr w:rsidR="00891076" w:rsidRPr="00891076" w14:paraId="4FAF087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274BB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8FE0C6" w14:textId="76FCDF06" w:rsidR="00891076" w:rsidRPr="00891076" w:rsidRDefault="00891076" w:rsidP="00891076">
            <w:pPr>
              <w:jc w:val="both"/>
              <w:rPr>
                <w:rFonts w:ascii="Verdana" w:hAnsi="Verdana"/>
              </w:rPr>
            </w:pPr>
            <w:r w:rsidRPr="00891076">
              <w:rPr>
                <w:rFonts w:ascii="Verdana" w:hAnsi="Verdana"/>
                <w:u w:val="single"/>
              </w:rPr>
              <w:t>Fase de Alistamiento</w:t>
            </w:r>
            <w:r w:rsidRPr="00891076">
              <w:rPr>
                <w:rFonts w:ascii="Verdana" w:hAnsi="Verdana"/>
              </w:rPr>
              <w:t>:</w:t>
            </w:r>
            <w:r w:rsidRPr="00891076">
              <w:rPr>
                <w:rFonts w:ascii="Verdana" w:hAnsi="Verdana"/>
              </w:rPr>
              <w:br/>
              <w:t>Conformar el Comité Técnico Operativo, Realizar el proceso de selección y aprobación del Talento Humano, Realizar el Plan de Capacitación al Talento Humano, Realizar losEncuentros de sensibilización, Realizar la Reuniones operativas, Realizar los procesos de concertación y Realizar el informe de alistamiento.</w:t>
            </w:r>
            <w:r w:rsidRPr="00891076">
              <w:rPr>
                <w:rFonts w:ascii="Verdana" w:hAnsi="Verdana"/>
              </w:rPr>
              <w:br/>
            </w:r>
            <w:r w:rsidRPr="00891076">
              <w:rPr>
                <w:rFonts w:ascii="Verdana" w:hAnsi="Verdana"/>
              </w:rPr>
              <w:br/>
            </w:r>
            <w:r w:rsidRPr="00891076">
              <w:rPr>
                <w:rFonts w:ascii="Verdana" w:hAnsi="Verdana"/>
                <w:u w:val="single"/>
              </w:rPr>
              <w:t>Fase de implementación y cierre:</w:t>
            </w:r>
            <w:r w:rsidRPr="00891076">
              <w:rPr>
                <w:rFonts w:ascii="Verdana" w:hAnsi="Verdana"/>
                <w:u w:val="single"/>
              </w:rPr>
              <w:br/>
            </w:r>
            <w:r w:rsidRPr="00891076">
              <w:rPr>
                <w:rFonts w:ascii="Verdana" w:hAnsi="Verdana"/>
              </w:rPr>
              <w:t>Implementar los Módulos temáticos y sesiones de formación, Realizar Plan de Nivelación, Realizar temática específica de prevención, entregar los apoyos nutricionales, Entregar los kits pedagógicos, Entrega en físico de los módulos temáticos para participantes (módulo de bolsillo para efectos de Vigencia Futura), Implementar Guardianes del Tesoro (ejercicios de control social), Diligenciar las fichas de caracterización socio familiar (Responsable Dirección de Familias y mación, realizar la caracterización de la situación de derechos para los niños, niñas y adolescentes participantes en la Estrategia, Realizar el registro en el Sistema de Información que determine el ICBF,Identificar y fortalecer redes comunitarias regionales, Entregar Certificados de participación, Realizar encuentros de cierre regional 0 zonal, Realizar informe de sistematización e informe final.</w:t>
            </w:r>
            <w:r w:rsidRPr="00891076">
              <w:rPr>
                <w:rFonts w:ascii="Verdana" w:hAnsi="Verdana"/>
              </w:rPr>
              <w:br/>
            </w:r>
            <w:r w:rsidRPr="00891076">
              <w:rPr>
                <w:rFonts w:ascii="Verdana" w:hAnsi="Verdana"/>
              </w:rPr>
              <w:br/>
            </w:r>
            <w:r w:rsidRPr="00891076">
              <w:rPr>
                <w:rFonts w:ascii="Verdana" w:hAnsi="Verdana"/>
                <w:u w:val="single"/>
              </w:rPr>
              <w:t>Actividades Transversales.</w:t>
            </w:r>
            <w:r w:rsidRPr="00891076">
              <w:rPr>
                <w:rFonts w:ascii="Verdana" w:hAnsi="Verdana"/>
                <w:u w:val="single"/>
              </w:rPr>
              <w:br/>
            </w:r>
            <w:r w:rsidRPr="00891076">
              <w:rPr>
                <w:rFonts w:ascii="Verdana" w:hAnsi="Verdana"/>
              </w:rPr>
              <w:t>Realizar Curso de Derechos Sexuales y Reproductivos y Realizar Asistencia Técnica en Código de Infancia y Adolescencia Ley </w:t>
            </w:r>
            <w:r w:rsidRPr="00B04DDE">
              <w:rPr>
                <w:rFonts w:ascii="Verdana" w:hAnsi="Verdana"/>
              </w:rPr>
              <w:t>1098</w:t>
            </w:r>
            <w:r w:rsidRPr="00891076">
              <w:rPr>
                <w:rFonts w:ascii="Verdana" w:hAnsi="Verdana"/>
              </w:rPr>
              <w:t xml:space="preserve"> de 2006.NOTA: Dentro de las </w:t>
            </w:r>
            <w:r w:rsidRPr="00891076">
              <w:rPr>
                <w:rFonts w:ascii="Verdana" w:hAnsi="Verdana"/>
              </w:rPr>
              <w:lastRenderedPageBreak/>
              <w:t>acciones a desarrollar en la Estrategia se involucra la participación de Docentes y Agentes Educativos.</w:t>
            </w:r>
          </w:p>
        </w:tc>
      </w:tr>
      <w:tr w:rsidR="00891076" w:rsidRPr="00891076" w14:paraId="1C7DAE55"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E46C5D"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1DE8ED" w14:textId="77777777" w:rsidR="00891076" w:rsidRPr="00891076" w:rsidRDefault="00891076" w:rsidP="00891076">
            <w:pPr>
              <w:jc w:val="both"/>
              <w:rPr>
                <w:rFonts w:ascii="Verdana" w:hAnsi="Verdana"/>
              </w:rPr>
            </w:pPr>
            <w:r w:rsidRPr="00891076">
              <w:rPr>
                <w:rFonts w:ascii="Verdana" w:hAnsi="Verdana"/>
              </w:rPr>
              <w:t>La duración total de la estrategia es de 7 meses, incluyendo 1 mes de alistamiento. El plan de formación propuesto tendrá una totalidad de 21 horas destinadas específicamente a la formación de los participantes. No obstante, el proceso contará con 3 horas adicionales que corresponden al diligenciamiento de los formatos de las Direcciones de Niñez y Adolescencia y Familias y Comunidades.</w:t>
            </w:r>
          </w:p>
        </w:tc>
      </w:tr>
      <w:tr w:rsidR="00891076" w:rsidRPr="00891076" w14:paraId="04781000"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95AB6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ROTACIÓN</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DC5A11" w14:textId="77777777" w:rsidR="00891076" w:rsidRPr="00891076" w:rsidRDefault="00891076" w:rsidP="00891076">
            <w:pPr>
              <w:jc w:val="both"/>
              <w:rPr>
                <w:rFonts w:ascii="Verdana" w:hAnsi="Verdana"/>
              </w:rPr>
            </w:pPr>
            <w:r w:rsidRPr="00891076">
              <w:rPr>
                <w:rFonts w:ascii="Verdana" w:hAnsi="Verdana"/>
              </w:rPr>
              <w:t>Un facilitador tendrá que atender a máximo sesenta (60) participantes distribuidos en grupos de máximo treinta (30) participantes. No podrán realizarse sesiones de formación con grupos de menos de quince (15) participantes. Para la Implementación y desarrollo de los módulos temáticos, se debe tener en cuenta que el contratista no podrá realizar más de dos (2) sesiones de formación con el mismo grupo en un mismo mes.</w:t>
            </w:r>
          </w:p>
        </w:tc>
      </w:tr>
      <w:tr w:rsidR="00891076" w:rsidRPr="00891076" w14:paraId="59AF4DFB"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0A90F7" w14:textId="77777777" w:rsidR="00891076" w:rsidRPr="00891076" w:rsidRDefault="00891076" w:rsidP="00891076">
            <w:pPr>
              <w:jc w:val="both"/>
              <w:rPr>
                <w:rFonts w:ascii="Verdana" w:hAnsi="Verdana"/>
              </w:rPr>
            </w:pPr>
            <w:r w:rsidRPr="00891076">
              <w:rPr>
                <w:rFonts w:ascii="Verdana" w:hAnsi="Verdana"/>
                <w:b/>
                <w:bCs/>
              </w:rPr>
              <w:t>BIENESTARINA</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6819B6"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DA61AF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4F817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2729B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COSTO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78501B" w14:textId="1B34C65F" w:rsidR="00891076" w:rsidRPr="00891076" w:rsidRDefault="00891076" w:rsidP="00891076">
            <w:pPr>
              <w:jc w:val="both"/>
              <w:rPr>
                <w:rFonts w:ascii="Verdana" w:hAnsi="Verdana"/>
              </w:rPr>
            </w:pPr>
            <w:r w:rsidRPr="00891076">
              <w:rPr>
                <w:rFonts w:ascii="Verdana" w:hAnsi="Verdana"/>
                <w:b/>
                <w:bCs/>
              </w:rPr>
              <w:t>Funcionamiento de la Estrategia</w:t>
            </w:r>
            <w:r w:rsidRPr="00891076">
              <w:rPr>
                <w:rFonts w:ascii="Verdana" w:hAnsi="Verdana"/>
              </w:rPr>
              <w:t>:El costeo de las actividades se proyectó utilizando como referencia los modelos de costos realizados por la Dirección de Abastecimiento del ICBF 2018.El costo unitario por participante de la etapa de alistamiento, implementación y cierre, por departamento o zona es:</w:t>
            </w:r>
            <w:r w:rsidRPr="00891076">
              <w:rPr>
                <w:rFonts w:ascii="Verdana" w:hAnsi="Verdana"/>
              </w:rPr>
              <w:br/>
            </w:r>
            <w:r w:rsidRPr="00891076">
              <w:rPr>
                <w:rFonts w:ascii="Verdana" w:hAnsi="Verdana"/>
              </w:rPr>
              <w:br/>
            </w:r>
            <w:r w:rsidRPr="00891076">
              <w:rPr>
                <w:rFonts w:ascii="Verdana" w:hAnsi="Verdana"/>
                <w:noProof/>
              </w:rPr>
              <w:lastRenderedPageBreak/>
              <w:drawing>
                <wp:inline distT="0" distB="0" distL="0" distR="0" wp14:anchorId="29FC93C0" wp14:editId="3F5AD89D">
                  <wp:extent cx="3116580" cy="79324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6580" cy="7932420"/>
                          </a:xfrm>
                          <a:prstGeom prst="rect">
                            <a:avLst/>
                          </a:prstGeom>
                          <a:noFill/>
                          <a:ln>
                            <a:noFill/>
                          </a:ln>
                        </pic:spPr>
                      </pic:pic>
                    </a:graphicData>
                  </a:graphic>
                </wp:inline>
              </w:drawing>
            </w:r>
            <w:r w:rsidRPr="00891076">
              <w:rPr>
                <w:rFonts w:ascii="Verdana" w:hAnsi="Verdana"/>
              </w:rPr>
              <w:br/>
            </w:r>
            <w:r w:rsidRPr="00891076">
              <w:rPr>
                <w:rFonts w:ascii="Verdana" w:hAnsi="Verdana"/>
              </w:rPr>
              <w:br/>
            </w:r>
            <w:r w:rsidRPr="00891076">
              <w:rPr>
                <w:rFonts w:ascii="Verdana" w:hAnsi="Verdana"/>
              </w:rPr>
              <w:lastRenderedPageBreak/>
              <w:t>El costo cupo que determina el presupuesto apropiado por regional es (incluye únicamente atención de NNA para efectos del SIM):</w:t>
            </w:r>
            <w:r w:rsidRPr="00891076">
              <w:rPr>
                <w:rFonts w:ascii="Verdana" w:hAnsi="Verdana"/>
                <w:b/>
                <w:bCs/>
              </w:rPr>
              <w:t>(Número de NNA X Costo Unitario) + (Número de Docentes X Costo Unitario)</w:t>
            </w:r>
          </w:p>
        </w:tc>
      </w:tr>
      <w:tr w:rsidR="00891076" w:rsidRPr="00891076" w14:paraId="6C9ABCD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653293"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MARCO 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51F7C3" w14:textId="4B404669" w:rsidR="00891076" w:rsidRPr="00891076" w:rsidRDefault="00891076" w:rsidP="00891076">
            <w:pPr>
              <w:jc w:val="both"/>
              <w:rPr>
                <w:rFonts w:ascii="Verdana" w:hAnsi="Verdana"/>
              </w:rPr>
            </w:pPr>
            <w:r w:rsidRPr="00891076">
              <w:rPr>
                <w:rFonts w:ascii="Verdana" w:hAnsi="Verdana"/>
              </w:rPr>
              <w:t>Además de las funciones establecidas en el Decreto </w:t>
            </w:r>
            <w:r w:rsidRPr="00B04DDE">
              <w:rPr>
                <w:rFonts w:ascii="Verdana" w:hAnsi="Verdana"/>
              </w:rPr>
              <w:t>987</w:t>
            </w:r>
            <w:r w:rsidRPr="00891076">
              <w:rPr>
                <w:rFonts w:ascii="Verdana" w:hAnsi="Verdana"/>
              </w:rPr>
              <w:t> de 2012 y de las normas que regulan el gasto y la contratación pública, para la ejecución del proyecto se tendrán en cuenta las siguientes normas:La Constitución Política de 1991.El Plan Nacional para la Niñez y la Adolescencia 2009-2019El Código de la Infancia y la Adolescencia, expedido mediante la Ley 1098 de 2006.Observación No. 16 de 1988Observación No. 19 de 1990C-577 de 201. Corte ConstitucionalLey 1361 de 2009 ART. </w:t>
            </w:r>
            <w:r w:rsidRPr="00B04DDE">
              <w:rPr>
                <w:rFonts w:ascii="Verdana" w:hAnsi="Verdana"/>
              </w:rPr>
              <w:t>4</w:t>
            </w:r>
            <w:r w:rsidRPr="00891076">
              <w:rPr>
                <w:rFonts w:ascii="Verdana" w:hAnsi="Verdana"/>
              </w:rPr>
              <w:t> Y </w:t>
            </w:r>
            <w:r w:rsidRPr="00B04DDE">
              <w:rPr>
                <w:rFonts w:ascii="Verdana" w:hAnsi="Verdana"/>
              </w:rPr>
              <w:t>3</w:t>
            </w:r>
            <w:r w:rsidRPr="00891076">
              <w:rPr>
                <w:rFonts w:ascii="Verdana" w:hAnsi="Verdana"/>
              </w:rPr>
              <w:t> C - </w:t>
            </w:r>
            <w:r w:rsidRPr="00B04DDE">
              <w:rPr>
                <w:rFonts w:ascii="Verdana" w:hAnsi="Verdana"/>
              </w:rPr>
              <w:t>840</w:t>
            </w:r>
            <w:r w:rsidRPr="00891076">
              <w:rPr>
                <w:rFonts w:ascii="Verdana" w:hAnsi="Verdana"/>
              </w:rPr>
              <w:t> de 2010 Corte ConstitucionalC - 289 de 2000 Corte ConstitucionalEstatuto Orgánico del Presupuesto General de la NaciónLa Constitución Política de 1991.</w:t>
            </w:r>
          </w:p>
        </w:tc>
      </w:tr>
      <w:tr w:rsidR="00891076" w:rsidRPr="00891076" w14:paraId="2E3D924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4A9AF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286F2A" w14:textId="77777777" w:rsidR="00891076" w:rsidRPr="00891076" w:rsidRDefault="00891076" w:rsidP="00891076">
            <w:pPr>
              <w:jc w:val="both"/>
              <w:rPr>
                <w:rFonts w:ascii="Verdana" w:hAnsi="Verdana"/>
              </w:rPr>
            </w:pPr>
            <w:r w:rsidRPr="00891076">
              <w:rPr>
                <w:rFonts w:ascii="Verdana" w:hAnsi="Verdana"/>
                <w:b/>
                <w:bCs/>
                <w:u w:val="single"/>
              </w:rPr>
              <w:t>Desarrollo de Encuentros de sensibilización, reuniones operativas, informes de alistamiento. Asistencia</w:t>
            </w:r>
            <w:r w:rsidRPr="00891076">
              <w:rPr>
                <w:rFonts w:ascii="Verdana" w:hAnsi="Verdana"/>
                <w:b/>
                <w:bCs/>
              </w:rPr>
              <w:t> </w:t>
            </w:r>
            <w:r w:rsidRPr="00891076">
              <w:rPr>
                <w:rFonts w:ascii="Verdana" w:hAnsi="Verdana"/>
                <w:b/>
                <w:bCs/>
                <w:u w:val="single"/>
              </w:rPr>
              <w:t>técnica Código de Infancia v Adolescencia v Procesos de concertación. encuentros de cierre regional o</w:t>
            </w:r>
            <w:r w:rsidRPr="00891076">
              <w:rPr>
                <w:rFonts w:ascii="Verdana" w:hAnsi="Verdana"/>
                <w:b/>
                <w:bCs/>
              </w:rPr>
              <w:t> </w:t>
            </w:r>
            <w:r w:rsidRPr="00891076">
              <w:rPr>
                <w:rFonts w:ascii="Verdana" w:hAnsi="Verdana"/>
                <w:b/>
                <w:bCs/>
                <w:u w:val="single"/>
              </w:rPr>
              <w:t>zonal v las categorías descritas en el estudio de costos*:</w:t>
            </w:r>
            <w:r w:rsidRPr="00891076">
              <w:rPr>
                <w:rFonts w:ascii="Verdana" w:hAnsi="Verdana"/>
                <w:b/>
                <w:bCs/>
                <w:u w:val="single"/>
              </w:rPr>
              <w:br/>
            </w:r>
            <w:r w:rsidRPr="00891076">
              <w:rPr>
                <w:rFonts w:ascii="Verdana" w:hAnsi="Verdana"/>
                <w:b/>
                <w:bCs/>
                <w:u w:val="single"/>
              </w:rPr>
              <w:br/>
            </w:r>
            <w:r w:rsidRPr="00891076">
              <w:rPr>
                <w:rFonts w:ascii="Verdana" w:hAnsi="Verdana"/>
              </w:rPr>
              <w:t>Talento Humano: Coordinador, facilitadores, Profesional de Sistematización, Técnico o Tecnólogo de Ciencias de la Información.</w:t>
            </w:r>
            <w:r w:rsidRPr="00891076">
              <w:rPr>
                <w:rFonts w:ascii="Verdana" w:hAnsi="Verdana"/>
              </w:rPr>
              <w:br/>
              <w:t>Transporte y viáticos del talento humano.</w:t>
            </w:r>
            <w:r w:rsidRPr="00891076">
              <w:rPr>
                <w:rFonts w:ascii="Verdana" w:hAnsi="Verdana"/>
              </w:rPr>
              <w:br/>
              <w:t>*Otros gastos: Refrigerios, Kits Pedagógicos, Impresión de los módulos temáticos para los participantes, Impresión de módulos para facilitadores, certificados de participación.</w:t>
            </w:r>
            <w:r w:rsidRPr="00891076">
              <w:rPr>
                <w:rFonts w:ascii="Verdana" w:hAnsi="Verdana"/>
              </w:rPr>
              <w:br/>
            </w:r>
            <w:r w:rsidRPr="00891076">
              <w:rPr>
                <w:rFonts w:ascii="Verdana" w:hAnsi="Verdana"/>
              </w:rPr>
              <w:br/>
            </w:r>
            <w:r w:rsidRPr="00891076">
              <w:rPr>
                <w:rFonts w:ascii="Verdana" w:hAnsi="Verdana"/>
                <w:b/>
                <w:bCs/>
                <w:u w:val="single"/>
              </w:rPr>
              <w:t>Especificaciones Kits Pedagógicos. Módulos v Certificaciones de Participación</w:t>
            </w:r>
            <w:r w:rsidRPr="00891076">
              <w:rPr>
                <w:rFonts w:ascii="Verdana" w:hAnsi="Verdana"/>
                <w:u w:val="single"/>
              </w:rPr>
              <w:t>.</w:t>
            </w:r>
            <w:r w:rsidRPr="00891076">
              <w:rPr>
                <w:rFonts w:ascii="Verdana" w:hAnsi="Verdana"/>
                <w:u w:val="single"/>
              </w:rPr>
              <w:br/>
            </w:r>
            <w:r w:rsidRPr="00891076">
              <w:rPr>
                <w:rFonts w:ascii="Verdana" w:hAnsi="Verdana"/>
                <w:u w:val="single"/>
              </w:rPr>
              <w:br/>
            </w:r>
            <w:r w:rsidRPr="00891076">
              <w:rPr>
                <w:rFonts w:ascii="Verdana" w:hAnsi="Verdana"/>
              </w:rPr>
              <w:t>Talento Humano, transporte y viáticos.</w:t>
            </w:r>
            <w:r w:rsidRPr="00891076">
              <w:rPr>
                <w:rFonts w:ascii="Verdana" w:hAnsi="Verdana"/>
              </w:rPr>
              <w:br/>
              <w:t xml:space="preserve">Otros gastos: Kits Pedagógicos, Impresión de los módulos temáticos para los participantes, Impresión de módulos para facilitadores, certificados de participación. Para la realización de las piezas comunicativas locales </w:t>
            </w:r>
            <w:r w:rsidRPr="00891076">
              <w:rPr>
                <w:rFonts w:ascii="Verdana" w:hAnsi="Verdana"/>
              </w:rPr>
              <w:lastRenderedPageBreak/>
              <w:t>se articulará y se solicitará el aval de la Oficina Asesora de Comunicaciones del ICBF.</w:t>
            </w:r>
            <w:r w:rsidRPr="00891076">
              <w:rPr>
                <w:rFonts w:ascii="Verdana" w:hAnsi="Verdana"/>
              </w:rPr>
              <w:br/>
            </w:r>
            <w:r w:rsidRPr="00891076">
              <w:rPr>
                <w:rFonts w:ascii="Verdana" w:hAnsi="Verdana"/>
              </w:rPr>
              <w:br/>
            </w:r>
            <w:r w:rsidRPr="00891076">
              <w:rPr>
                <w:rFonts w:ascii="Verdana" w:hAnsi="Verdana"/>
                <w:b/>
                <w:bCs/>
                <w:u w:val="single"/>
              </w:rPr>
              <w:t>Actividades de cierre regional o zonal</w:t>
            </w:r>
            <w:r w:rsidRPr="00891076">
              <w:rPr>
                <w:rFonts w:ascii="Verdana" w:hAnsi="Verdana"/>
              </w:rPr>
              <w:br/>
            </w:r>
            <w:r w:rsidRPr="00891076">
              <w:rPr>
                <w:rFonts w:ascii="Verdana" w:hAnsi="Verdana"/>
              </w:rPr>
              <w:br/>
              <w:t>Talento Humano, transporte y viáticos.</w:t>
            </w:r>
            <w:r w:rsidRPr="00891076">
              <w:rPr>
                <w:rFonts w:ascii="Verdana" w:hAnsi="Verdana"/>
              </w:rPr>
              <w:br/>
            </w:r>
            <w:r w:rsidRPr="00891076">
              <w:rPr>
                <w:rFonts w:ascii="Verdana" w:hAnsi="Verdana"/>
              </w:rPr>
              <w:br/>
              <w:t>Otros gastos: Materiales para talleres, Refrigerios, encuentros regionales de cierre.Guardianes del Tesoro).</w:t>
            </w:r>
          </w:p>
        </w:tc>
      </w:tr>
      <w:tr w:rsidR="00891076" w:rsidRPr="00891076" w14:paraId="6AD872D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205B9F" w14:textId="77777777" w:rsidR="00891076" w:rsidRPr="00891076" w:rsidRDefault="00891076" w:rsidP="00891076">
            <w:pPr>
              <w:jc w:val="both"/>
              <w:rPr>
                <w:rFonts w:ascii="Verdana" w:hAnsi="Verdana"/>
              </w:rPr>
            </w:pPr>
            <w:r w:rsidRPr="00891076">
              <w:rPr>
                <w:rFonts w:ascii="Verdana" w:hAnsi="Verdana"/>
                <w:b/>
                <w:bCs/>
              </w:rPr>
              <w:lastRenderedPageBreak/>
              <w:t>INDICADORES DE SEGUIMIENTO Y EVALUACIÓN</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67A957" w14:textId="77777777" w:rsidR="00891076" w:rsidRPr="00891076" w:rsidRDefault="00891076" w:rsidP="00891076">
            <w:pPr>
              <w:jc w:val="both"/>
              <w:rPr>
                <w:rFonts w:ascii="Verdana" w:hAnsi="Verdana"/>
              </w:rPr>
            </w:pPr>
            <w:r w:rsidRPr="00891076">
              <w:rPr>
                <w:rFonts w:ascii="Verdana" w:hAnsi="Verdana"/>
              </w:rPr>
              <w:t>Número de Niños, niñas y adolescentes participantes en estrategias de prevención. ( Para efectos del reporte de indicadores únicamente se tiene en cuenta la participación de los Niños, niñas y adolescentes) NOTA: La participación de Los Docentes y Agentes Educativos serán registrados en el sistema de información Cuéntame.</w:t>
            </w:r>
          </w:p>
        </w:tc>
      </w:tr>
      <w:tr w:rsidR="00891076" w:rsidRPr="00891076" w14:paraId="2BF8525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BB05F7" w14:textId="77777777" w:rsidR="00891076" w:rsidRPr="00891076" w:rsidRDefault="00891076" w:rsidP="00891076">
            <w:pPr>
              <w:jc w:val="both"/>
              <w:rPr>
                <w:rFonts w:ascii="Verdana" w:hAnsi="Verdana"/>
              </w:rPr>
            </w:pPr>
            <w:r w:rsidRPr="00891076">
              <w:rPr>
                <w:rFonts w:ascii="Verdana" w:hAnsi="Verdana"/>
                <w:b/>
                <w:bCs/>
              </w:rPr>
              <w:b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E09670" w14:textId="77777777" w:rsidR="00891076" w:rsidRPr="00891076" w:rsidRDefault="00891076" w:rsidP="00891076">
            <w:pPr>
              <w:jc w:val="both"/>
              <w:rPr>
                <w:rFonts w:ascii="Verdana" w:hAnsi="Verdana"/>
              </w:rPr>
            </w:pPr>
            <w:r w:rsidRPr="00891076">
              <w:rPr>
                <w:rFonts w:ascii="Verdana" w:hAnsi="Verdana"/>
              </w:rPr>
              <w:t>Manual de operación de la Estrategia "Construyendo Juntos Entornos Protectores." y Anexos.Costeo realizado por la Dirección de Abastecimiento y entregado a la Dirección de Niñez y Adolescencia mediante memorando 1-2017-089957-0101 del 30 de agosto de 2017.</w:t>
            </w:r>
          </w:p>
        </w:tc>
      </w:tr>
      <w:tr w:rsidR="00891076" w:rsidRPr="00891076" w14:paraId="0F32620A" w14:textId="77777777" w:rsidTr="00891076">
        <w:trPr>
          <w:tblCellSpacing w:w="15" w:type="dxa"/>
        </w:trPr>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7C36B6" w14:textId="77777777" w:rsidR="00891076" w:rsidRPr="00891076" w:rsidRDefault="00891076" w:rsidP="00891076">
            <w:pPr>
              <w:jc w:val="both"/>
              <w:rPr>
                <w:rFonts w:ascii="Verdana" w:hAnsi="Verdana"/>
              </w:rPr>
            </w:pPr>
            <w:r w:rsidRPr="00891076">
              <w:rPr>
                <w:rFonts w:ascii="Verdana" w:hAnsi="Verdana"/>
                <w:b/>
                <w:bCs/>
              </w:rPr>
              <w:t>CRISTINA VENEGAS FAJARDO</w:t>
            </w:r>
            <w:r w:rsidRPr="00891076">
              <w:rPr>
                <w:rFonts w:ascii="Verdana" w:hAnsi="Verdana"/>
              </w:rPr>
              <w:br/>
              <w:t>Directora de Niñez y Adolescencia</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4BD329"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F0AD3A"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bl>
    <w:p w14:paraId="1AE7D68D" w14:textId="77777777" w:rsidR="00891076" w:rsidRPr="00891076" w:rsidRDefault="00891076" w:rsidP="00891076">
      <w:pPr>
        <w:jc w:val="both"/>
        <w:rPr>
          <w:rFonts w:ascii="Verdana" w:hAnsi="Verdana"/>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75"/>
        <w:gridCol w:w="2928"/>
        <w:gridCol w:w="855"/>
        <w:gridCol w:w="941"/>
        <w:gridCol w:w="723"/>
      </w:tblGrid>
      <w:tr w:rsidR="00891076" w:rsidRPr="00891076" w14:paraId="736F172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1EAC8C" w14:textId="77777777" w:rsidR="00891076" w:rsidRPr="00891076" w:rsidRDefault="00891076" w:rsidP="00891076">
            <w:pPr>
              <w:jc w:val="both"/>
              <w:rPr>
                <w:rFonts w:ascii="Verdana" w:hAnsi="Verdana"/>
              </w:rPr>
            </w:pPr>
            <w:r w:rsidRPr="00891076">
              <w:rPr>
                <w:rFonts w:ascii="Verdana" w:hAnsi="Verdana"/>
                <w:b/>
                <w:bCs/>
              </w:rPr>
              <w:t>FICHA I-31</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CE6214" w14:textId="77777777" w:rsidR="00891076" w:rsidRPr="00891076" w:rsidRDefault="00891076" w:rsidP="00891076">
            <w:pPr>
              <w:jc w:val="both"/>
              <w:rPr>
                <w:rFonts w:ascii="Verdana" w:hAnsi="Verdana"/>
              </w:rPr>
            </w:pPr>
            <w:r w:rsidRPr="00891076">
              <w:rPr>
                <w:rFonts w:ascii="Verdana" w:hAnsi="Verdana"/>
                <w:b/>
                <w:bCs/>
              </w:rPr>
              <w:t>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9596B1" w14:textId="77777777" w:rsidR="00891076" w:rsidRPr="00891076" w:rsidRDefault="00891076" w:rsidP="00891076">
            <w:pPr>
              <w:jc w:val="both"/>
              <w:rPr>
                <w:rFonts w:ascii="Verdana" w:hAnsi="Verdana"/>
              </w:rPr>
            </w:pPr>
            <w:r w:rsidRPr="00891076">
              <w:rPr>
                <w:rFonts w:ascii="Verdana" w:hAnsi="Verdana"/>
                <w:b/>
                <w:bCs/>
              </w:rPr>
              <w:t>SPRG</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C30733" w14:textId="77777777" w:rsidR="00891076" w:rsidRPr="00891076" w:rsidRDefault="00891076" w:rsidP="00891076">
            <w:pPr>
              <w:jc w:val="both"/>
              <w:rPr>
                <w:rFonts w:ascii="Verdana" w:hAnsi="Verdana"/>
              </w:rPr>
            </w:pPr>
            <w:r w:rsidRPr="00891076">
              <w:rPr>
                <w:rFonts w:ascii="Verdana" w:hAnsi="Verdana"/>
                <w:b/>
                <w:bCs/>
              </w:rPr>
              <w:t>PROY</w:t>
            </w:r>
          </w:p>
        </w:tc>
        <w:tc>
          <w:tcPr>
            <w:tcW w:w="2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F815F5"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751B4FAF" w14:textId="77777777" w:rsidTr="00891076">
        <w:trPr>
          <w:tblCellSpacing w:w="15" w:type="dxa"/>
        </w:trPr>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D8AB2F" w14:textId="77777777" w:rsidR="00891076" w:rsidRPr="00891076" w:rsidRDefault="00891076" w:rsidP="00891076">
            <w:pPr>
              <w:jc w:val="both"/>
              <w:rPr>
                <w:rFonts w:ascii="Verdana" w:hAnsi="Verdana"/>
              </w:rPr>
            </w:pPr>
            <w:r w:rsidRPr="00891076">
              <w:rPr>
                <w:rFonts w:ascii="Verdana" w:hAnsi="Verdana"/>
                <w:b/>
                <w:bCs/>
              </w:rPr>
              <w:t>4102</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2BE68B" w14:textId="77777777" w:rsidR="00891076" w:rsidRPr="00891076" w:rsidRDefault="00891076" w:rsidP="00891076">
            <w:pPr>
              <w:jc w:val="both"/>
              <w:rPr>
                <w:rFonts w:ascii="Verdana" w:hAnsi="Verdana"/>
              </w:rPr>
            </w:pPr>
            <w:r w:rsidRPr="00891076">
              <w:rPr>
                <w:rFonts w:ascii="Verdana" w:hAnsi="Verdana"/>
                <w:b/>
                <w:bCs/>
              </w:rPr>
              <w:t>1500</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382C61" w14:textId="77777777" w:rsidR="00891076" w:rsidRPr="00891076" w:rsidRDefault="00891076" w:rsidP="00891076">
            <w:pPr>
              <w:jc w:val="both"/>
              <w:rPr>
                <w:rFonts w:ascii="Verdana" w:hAnsi="Verdana"/>
              </w:rPr>
            </w:pPr>
            <w:r w:rsidRPr="00891076">
              <w:rPr>
                <w:rFonts w:ascii="Verdana" w:hAnsi="Verdana"/>
                <w:b/>
                <w:bCs/>
              </w:rPr>
              <w:t>7</w:t>
            </w:r>
          </w:p>
        </w:tc>
        <w:tc>
          <w:tcPr>
            <w:tcW w:w="2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0B3C76" w14:textId="77777777" w:rsidR="00891076" w:rsidRPr="00891076" w:rsidRDefault="00891076" w:rsidP="00891076">
            <w:pPr>
              <w:jc w:val="both"/>
              <w:rPr>
                <w:rFonts w:ascii="Verdana" w:hAnsi="Verdana"/>
              </w:rPr>
            </w:pPr>
            <w:r w:rsidRPr="00891076">
              <w:rPr>
                <w:rFonts w:ascii="Verdana" w:hAnsi="Verdana"/>
                <w:b/>
                <w:bCs/>
              </w:rPr>
              <w:t>101</w:t>
            </w:r>
          </w:p>
        </w:tc>
      </w:tr>
      <w:tr w:rsidR="00891076" w:rsidRPr="00891076" w14:paraId="6A1C2D6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CCDE17"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70F963" w14:textId="77777777" w:rsidR="00891076" w:rsidRPr="00891076" w:rsidRDefault="00891076" w:rsidP="00891076">
            <w:pPr>
              <w:jc w:val="both"/>
              <w:rPr>
                <w:rFonts w:ascii="Verdana" w:hAnsi="Verdana"/>
              </w:rPr>
            </w:pPr>
            <w:r w:rsidRPr="00891076">
              <w:rPr>
                <w:rFonts w:ascii="Verdana" w:hAnsi="Verdana"/>
                <w:b/>
                <w:bCs/>
              </w:rPr>
              <w:t>FORTALECIMIENTO DEL SISTEMA NACIONAL DE BIENESTAR FAMILIAR A NIVEL NACIONAL</w:t>
            </w:r>
          </w:p>
        </w:tc>
      </w:tr>
      <w:tr w:rsidR="00891076" w:rsidRPr="00891076" w14:paraId="5E8CEAF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0755A2"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6D1A0A" w14:textId="77777777" w:rsidR="00891076" w:rsidRPr="00891076" w:rsidRDefault="00891076" w:rsidP="00891076">
            <w:pPr>
              <w:jc w:val="both"/>
              <w:rPr>
                <w:rFonts w:ascii="Verdana" w:hAnsi="Verdana"/>
              </w:rPr>
            </w:pPr>
            <w:r w:rsidRPr="00891076">
              <w:rPr>
                <w:rFonts w:ascii="Verdana" w:hAnsi="Verdana"/>
                <w:b/>
                <w:bCs/>
              </w:rPr>
              <w:t>ARTICULACIÓN NACIONAL Y TERRITORIAL DE POLITICAS PUBLICAS DE-INFANCIA, ADOLESCENCIA Y FAMILIA</w:t>
            </w:r>
          </w:p>
        </w:tc>
      </w:tr>
      <w:tr w:rsidR="00891076" w:rsidRPr="00891076" w14:paraId="6618BC04"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1DFC63" w14:textId="77777777" w:rsidR="00891076" w:rsidRPr="00891076" w:rsidRDefault="00891076" w:rsidP="00891076">
            <w:pPr>
              <w:jc w:val="both"/>
              <w:rPr>
                <w:rFonts w:ascii="Verdana" w:hAnsi="Verdana"/>
              </w:rPr>
            </w:pP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683DD4" w14:textId="77777777" w:rsidR="00891076" w:rsidRPr="00891076" w:rsidRDefault="00891076" w:rsidP="00891076">
            <w:pPr>
              <w:jc w:val="both"/>
              <w:rPr>
                <w:rFonts w:ascii="Verdana" w:hAnsi="Verdana"/>
              </w:rPr>
            </w:pPr>
            <w:r w:rsidRPr="00891076">
              <w:rPr>
                <w:rFonts w:ascii="Verdana" w:hAnsi="Verdana"/>
              </w:rPr>
              <w:t xml:space="preserve">Mejorar la planeación, seguimiento y evaluación de las </w:t>
            </w:r>
            <w:r w:rsidRPr="00891076">
              <w:rPr>
                <w:rFonts w:ascii="Verdana" w:hAnsi="Verdana"/>
              </w:rPr>
              <w:lastRenderedPageBreak/>
              <w:t>acciones que se realizan en el marco del Sistema Nacional de Bienestar Familiar</w:t>
            </w:r>
          </w:p>
        </w:tc>
      </w:tr>
      <w:tr w:rsidR="00891076" w:rsidRPr="00891076" w14:paraId="4C93A93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F1C2AA" w14:textId="77777777" w:rsidR="00891076" w:rsidRPr="00891076" w:rsidRDefault="00891076" w:rsidP="00891076">
            <w:pPr>
              <w:jc w:val="both"/>
              <w:rPr>
                <w:rFonts w:ascii="Verdana" w:hAnsi="Verdana"/>
              </w:rPr>
            </w:pPr>
            <w:r w:rsidRPr="00891076">
              <w:rPr>
                <w:rFonts w:ascii="Verdana" w:hAnsi="Verdana"/>
                <w:b/>
                <w:bCs/>
              </w:rPr>
              <w:lastRenderedPageBreak/>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C5CC1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ESPECÍFICOS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33BAD8" w14:textId="77777777" w:rsidR="00891076" w:rsidRPr="00891076" w:rsidRDefault="00891076" w:rsidP="00891076">
            <w:pPr>
              <w:jc w:val="both"/>
              <w:rPr>
                <w:rFonts w:ascii="Verdana" w:hAnsi="Verdana"/>
              </w:rPr>
            </w:pPr>
            <w:r w:rsidRPr="00891076">
              <w:rPr>
                <w:rFonts w:ascii="Verdana" w:hAnsi="Verdana"/>
              </w:rPr>
              <w:t>- Articular las acciones de las entidades e instituciones que integran el Sistema Nacional de Bienestar Familiar-SNBF.</w:t>
            </w:r>
            <w:r w:rsidRPr="00891076">
              <w:rPr>
                <w:rFonts w:ascii="Verdana" w:hAnsi="Verdana"/>
              </w:rPr>
              <w:br/>
              <w:t>- Implementar el esquema de operación del SNBF.</w:t>
            </w:r>
            <w:r w:rsidRPr="00891076">
              <w:rPr>
                <w:rFonts w:ascii="Verdana" w:hAnsi="Verdana"/>
              </w:rPr>
              <w:br/>
              <w:t>- Mejorar la gestión del ciclo de la política pública en primera infancia, infancia y adolescencia.</w:t>
            </w:r>
          </w:p>
        </w:tc>
      </w:tr>
      <w:tr w:rsidR="00891076" w:rsidRPr="00891076" w14:paraId="0C786D8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CE8388" w14:textId="77777777" w:rsidR="00891076" w:rsidRPr="00891076" w:rsidRDefault="00891076" w:rsidP="00891076">
            <w:pPr>
              <w:jc w:val="both"/>
              <w:rPr>
                <w:rFonts w:ascii="Verdana" w:hAnsi="Verdana"/>
              </w:rPr>
            </w:pPr>
            <w:r w:rsidRPr="00891076">
              <w:rPr>
                <w:rFonts w:ascii="Verdana" w:hAnsi="Verdana"/>
                <w:b/>
                <w:bCs/>
              </w:rPr>
              <w:t>POBLACIÓN 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98E43B" w14:textId="77777777" w:rsidR="00891076" w:rsidRPr="00891076" w:rsidRDefault="00891076" w:rsidP="00891076">
            <w:pPr>
              <w:jc w:val="both"/>
              <w:rPr>
                <w:rFonts w:ascii="Verdana" w:hAnsi="Verdana"/>
              </w:rPr>
            </w:pPr>
            <w:r w:rsidRPr="00891076">
              <w:rPr>
                <w:rFonts w:ascii="Verdana" w:hAnsi="Verdana"/>
              </w:rPr>
              <w:t>Agentes e instancias del SNBF del orden nacional y territorial, y niños, niñas, adolescentes y familias.</w:t>
            </w:r>
          </w:p>
        </w:tc>
      </w:tr>
      <w:tr w:rsidR="00891076" w:rsidRPr="00891076" w14:paraId="47D935B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0E691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E2BF7E" w14:textId="77777777" w:rsidR="00891076" w:rsidRPr="00891076" w:rsidRDefault="00891076" w:rsidP="00891076">
            <w:pPr>
              <w:jc w:val="both"/>
              <w:rPr>
                <w:rFonts w:ascii="Verdana" w:hAnsi="Verdana"/>
              </w:rPr>
            </w:pPr>
            <w:r w:rsidRPr="00891076">
              <w:rPr>
                <w:rFonts w:ascii="Verdana" w:hAnsi="Verdana"/>
              </w:rPr>
              <w:lastRenderedPageBreak/>
              <w:t>- Construcción, implementación y seguimiento del Plan de Acción del SNBF, en los ámbitos nacional y territorial.</w:t>
            </w:r>
            <w:r w:rsidRPr="00891076">
              <w:rPr>
                <w:rFonts w:ascii="Verdana" w:hAnsi="Verdana"/>
              </w:rPr>
              <w:br/>
              <w:t>- Articulación del SNBF con otros Sistemas Administrativos en función de la garantía de los derechos de los niños, las niñas, los adolescentes y de la familia- Desarrollo e implementación de un sistema único de seguimiento de la garantía de los derechos de los niños, las niñas y los adolescentes, y articulación con Sistemas de información de los agentes del SNBF.</w:t>
            </w:r>
            <w:r w:rsidRPr="00891076">
              <w:rPr>
                <w:rFonts w:ascii="Verdana" w:hAnsi="Verdana"/>
              </w:rPr>
              <w:br/>
              <w:t>- Cualificación del proceso de toma de decisiones de los actores nacionales y territoriales basado en información y evidencia sobre los avances y retrocesos en la garantía de derechos de la infancia y la adolescencia, a partir del cumplimento de compromisos, de todos los actores del SNBF.</w:t>
            </w:r>
            <w:r w:rsidRPr="00891076">
              <w:rPr>
                <w:rFonts w:ascii="Verdana" w:hAnsi="Verdana"/>
              </w:rPr>
              <w:br/>
              <w:t xml:space="preserve">- Concertación e implementación de mecanismos de articulación de políticas, estrategia, planes y </w:t>
            </w:r>
            <w:r w:rsidRPr="00891076">
              <w:rPr>
                <w:rFonts w:ascii="Verdana" w:hAnsi="Verdana"/>
              </w:rPr>
              <w:lastRenderedPageBreak/>
              <w:t>programas, que contribuyan al logro de los objetivos del SNBF, buscando optimizar los recursos, racionalizar las acciones y hacer más eficiente la gestión del SNBF, tanto en el ámbito nacional como en el territorial.</w:t>
            </w:r>
            <w:r w:rsidRPr="00891076">
              <w:rPr>
                <w:rFonts w:ascii="Verdana" w:hAnsi="Verdana"/>
              </w:rPr>
              <w:br/>
              <w:t>- Implementación de un procedimiento sistémico y calificado de asistencia técnica en el nivel nacional, y territorial, para el fortalecimiento de las capacidades de los agentes e instancias del Sistema Nacional de Bienestar Familiar, para la formulación, seguimiento y evaluación de políticas públicas dirigidas a la primera infancia, la infancia, la adolescencia y fortalecimiento familiar.',.</w:t>
            </w:r>
            <w:r w:rsidRPr="00891076">
              <w:rPr>
                <w:rFonts w:ascii="Verdana" w:hAnsi="Verdana"/>
              </w:rPr>
              <w:br/>
              <w:t>- Desarrollo de lineamientos para la inclusión de los temas de primera infancia, infancia adolescencia y fortalecimiento familiar en los planes de desarrollo y demás instrumentos de planeación territorial, en la gestión de políticas públicas y la rendición de cuentas sobre la garantía de derechos de esta población.</w:t>
            </w:r>
          </w:p>
        </w:tc>
      </w:tr>
      <w:tr w:rsidR="00891076" w:rsidRPr="00891076" w14:paraId="23345DC4"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EDADE0" w14:textId="77777777" w:rsidR="00891076" w:rsidRPr="00891076" w:rsidRDefault="00891076" w:rsidP="00891076">
            <w:pPr>
              <w:jc w:val="both"/>
              <w:rPr>
                <w:rFonts w:ascii="Verdana" w:hAnsi="Verdana"/>
              </w:rPr>
            </w:pPr>
            <w:r w:rsidRPr="00891076">
              <w:rPr>
                <w:rFonts w:ascii="Verdana" w:hAnsi="Verdana"/>
              </w:rPr>
              <w:lastRenderedPageBreak/>
              <w:t>- Desarrollo de orientaciones técnicas y metodológicas para promover la participación de los niños, niñas y adolescentes y de la sociedad civil organizada en el marco de operación del SNBF.</w:t>
            </w:r>
            <w:r w:rsidRPr="00891076">
              <w:rPr>
                <w:rFonts w:ascii="Verdana" w:hAnsi="Verdana"/>
              </w:rPr>
              <w:br/>
              <w:t>- Inclusión del enfoque diferencial en el ciclo de gestión de políticas públicas de primera infancia, infancia, adolescencia y fortalecimiento familiar</w:t>
            </w:r>
            <w:r w:rsidRPr="00891076">
              <w:rPr>
                <w:rFonts w:ascii="Verdana" w:hAnsi="Verdana"/>
              </w:rPr>
              <w:br/>
              <w:t>- Fortalecimiento de la participación de las comunidades étnicas como agentes relevantes del Sistema Nacional de Bienestar Familiar.</w:t>
            </w:r>
            <w:r w:rsidRPr="00891076">
              <w:rPr>
                <w:rFonts w:ascii="Verdana" w:hAnsi="Verdana"/>
              </w:rPr>
              <w:br/>
              <w:t>- Análisis y desarrollo de orientaciones técnicas y metodológicas sobre el gasto público en niñez. Celebración de convenios con entidades nacionales e internacionales para el fortalecimiento de los agentes e instancias del SNBF.</w:t>
            </w:r>
            <w:r w:rsidRPr="00891076">
              <w:rPr>
                <w:rFonts w:ascii="Verdana" w:hAnsi="Verdana"/>
              </w:rPr>
              <w:br/>
              <w:t>- Coordinar y hacer seguimiento de las instancias de decisión y orientación, operación, desarrollo técnico y de participación del Sistema Nacional de Bienestar Familiar</w:t>
            </w:r>
            <w:r w:rsidRPr="00891076">
              <w:rPr>
                <w:rFonts w:ascii="Verdana" w:hAnsi="Verdana"/>
              </w:rPr>
              <w:br/>
              <w:t>- Brindar asistencia técnica y articular iniciativas para primera infancia, Infancia, adolescencia y fortalecimiento familiar en el marco de la implementación de los acuerdos de paz.</w:t>
            </w:r>
            <w:r w:rsidRPr="00891076">
              <w:rPr>
                <w:rFonts w:ascii="Verdana" w:hAnsi="Verdana"/>
              </w:rPr>
              <w:br/>
              <w:t>- Articular acciones nacionales y territoriales para la garantía de los derechos de niños, niñas, adolescentes y familia en el marco de la gestión del riesgo</w:t>
            </w:r>
          </w:p>
        </w:tc>
      </w:tr>
      <w:tr w:rsidR="00891076" w:rsidRPr="00891076" w14:paraId="0411018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FDF78E" w14:textId="77777777" w:rsidR="00891076" w:rsidRPr="00891076" w:rsidRDefault="00891076" w:rsidP="00891076">
            <w:pPr>
              <w:jc w:val="both"/>
              <w:rPr>
                <w:rFonts w:ascii="Verdana" w:hAnsi="Verdana"/>
              </w:rPr>
            </w:pPr>
            <w:r w:rsidRPr="00891076">
              <w:rPr>
                <w:rFonts w:ascii="Verdana" w:hAnsi="Verdana"/>
                <w:b/>
                <w:bCs/>
              </w:rPr>
              <w:t>PARAMETROS</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0EC3C5"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795DD2"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47F465E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737EE4" w14:textId="77777777" w:rsidR="00891076" w:rsidRPr="00891076" w:rsidRDefault="00891076" w:rsidP="00891076">
            <w:pPr>
              <w:jc w:val="both"/>
              <w:rPr>
                <w:rFonts w:ascii="Verdana" w:hAnsi="Verdana"/>
              </w:rPr>
            </w:pPr>
            <w:r w:rsidRPr="00891076">
              <w:rPr>
                <w:rFonts w:ascii="Verdana" w:hAnsi="Verdana"/>
                <w:b/>
                <w:bCs/>
              </w:rPr>
              <w:lastRenderedPageBreak/>
              <w:br/>
              <w:t>MARCO 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D7C02E" w14:textId="22856C21" w:rsidR="00891076" w:rsidRPr="00891076" w:rsidRDefault="00891076" w:rsidP="00891076">
            <w:pPr>
              <w:jc w:val="both"/>
              <w:rPr>
                <w:rFonts w:ascii="Verdana" w:hAnsi="Verdana"/>
              </w:rPr>
            </w:pPr>
            <w:r w:rsidRPr="00891076">
              <w:rPr>
                <w:rFonts w:ascii="Verdana" w:hAnsi="Verdana"/>
              </w:rPr>
              <w:t>Se establecen acciones en el marco del cumplimiento de la Ley </w:t>
            </w:r>
            <w:r w:rsidRPr="00B04DDE">
              <w:rPr>
                <w:rFonts w:ascii="Verdana" w:hAnsi="Verdana"/>
              </w:rPr>
              <w:t>7</w:t>
            </w:r>
            <w:r w:rsidRPr="00891076">
              <w:rPr>
                <w:rFonts w:ascii="Verdana" w:hAnsi="Verdana"/>
              </w:rPr>
              <w:t> de 1979; Decreto </w:t>
            </w:r>
            <w:r w:rsidRPr="00B04DDE">
              <w:rPr>
                <w:rFonts w:ascii="Verdana" w:hAnsi="Verdana"/>
              </w:rPr>
              <w:t>1137</w:t>
            </w:r>
            <w:r w:rsidRPr="00891076">
              <w:rPr>
                <w:rFonts w:ascii="Verdana" w:hAnsi="Verdana"/>
              </w:rPr>
              <w:t> de 1999; Ley </w:t>
            </w:r>
            <w:r w:rsidRPr="00B04DDE">
              <w:rPr>
                <w:rFonts w:ascii="Verdana" w:hAnsi="Verdana"/>
              </w:rPr>
              <w:t>1098</w:t>
            </w:r>
            <w:r w:rsidRPr="00891076">
              <w:rPr>
                <w:rFonts w:ascii="Verdana" w:hAnsi="Verdana"/>
              </w:rPr>
              <w:t> de 2006.; Decreto </w:t>
            </w:r>
            <w:r w:rsidRPr="00B04DDE">
              <w:rPr>
                <w:rFonts w:ascii="Verdana" w:hAnsi="Verdana"/>
              </w:rPr>
              <w:t>936</w:t>
            </w:r>
            <w:r w:rsidRPr="00891076">
              <w:rPr>
                <w:rFonts w:ascii="Verdana" w:hAnsi="Verdana"/>
              </w:rPr>
              <w:t> de 2013 y Manual Operativo del SNBF - Resolución 6464 de 2013.</w:t>
            </w:r>
          </w:p>
        </w:tc>
      </w:tr>
      <w:tr w:rsidR="00891076" w:rsidRPr="00891076" w14:paraId="6DF5C9A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F60372"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EEEC8D" w14:textId="77777777" w:rsidR="00891076" w:rsidRPr="00891076" w:rsidRDefault="00891076" w:rsidP="00891076">
            <w:pPr>
              <w:jc w:val="both"/>
              <w:rPr>
                <w:rFonts w:ascii="Verdana" w:hAnsi="Verdana"/>
              </w:rPr>
            </w:pPr>
            <w:r w:rsidRPr="00891076">
              <w:rPr>
                <w:rFonts w:ascii="Verdana" w:hAnsi="Verdana"/>
              </w:rPr>
              <w:t>- Asistencia técnica en los ámbitos Nacional, Departamental y Municipal para la inclusión de los temas de primera infancia, infancia, adolescencia y fortalecimiento familiar en instrumentos de planeación, y para el fortalecimiento de la operación del SNBF con enfoque diferencial.</w:t>
            </w:r>
            <w:r w:rsidRPr="00891076">
              <w:rPr>
                <w:rFonts w:ascii="Verdana" w:hAnsi="Verdana"/>
              </w:rPr>
              <w:br/>
              <w:t>- Asistencia técnica a Departamentos y Municipios para la implementación de las políticas de Primera Infancia, Infancia, Adolescencia y Fortalecimiento a la Familia con enfoque diferencial.</w:t>
            </w:r>
            <w:r w:rsidRPr="00891076">
              <w:rPr>
                <w:rFonts w:ascii="Verdana" w:hAnsi="Verdana"/>
              </w:rPr>
              <w:br/>
              <w:t>- Coordinación del SNBF en el ámbito nacional y territorial a través de la articulación de acciones con agentes e instancias del SNBF (Consejo Nacional de Política Social, Comité Ejecutivo del SNBF, Mesa de Seguimiento a la Situación de la Niñez Indígena, entre otros).</w:t>
            </w:r>
            <w:r w:rsidRPr="00891076">
              <w:rPr>
                <w:rFonts w:ascii="Verdana" w:hAnsi="Verdana"/>
              </w:rPr>
              <w:br/>
              <w:t>- Coordinación del Sistema Único de Información de la Niñez - SUIN y articulación con Sistemas de Información de los agentes del SNBF.</w:t>
            </w:r>
            <w:r w:rsidRPr="00891076">
              <w:rPr>
                <w:rFonts w:ascii="Verdana" w:hAnsi="Verdana"/>
              </w:rPr>
              <w:br/>
              <w:t>- Diseño de lineamientos, metodologías, protocolos, guías y otros documentos técnicos para el fortalecimiento del SNBF en los ámbitos Nacional y Territorial en cada uno de sus componentes (planeación, políticas públicas y normatividad, participación y movilización social, fortalecimiento técnico y financiamiento) y con enfoque diferencial.</w:t>
            </w:r>
            <w:r w:rsidRPr="00891076">
              <w:rPr>
                <w:rFonts w:ascii="Verdana" w:hAnsi="Verdana"/>
              </w:rPr>
              <w:br/>
              <w:t>- Apoyo a proyectos prioritarios del ICBF enfocados a la garantía de derechos de niños, niñas, adolescentes y familias con la participación de agentes del SNBF.</w:t>
            </w:r>
            <w:r w:rsidRPr="00891076">
              <w:rPr>
                <w:rFonts w:ascii="Verdana" w:hAnsi="Verdana"/>
              </w:rPr>
              <w:br/>
              <w:t>- Apoyo a acciones nacionales y territoriales para la garantía de los derechos de niños, niñas, adolescentes y familia en el marco de la gestión del riesgo.</w:t>
            </w:r>
          </w:p>
        </w:tc>
      </w:tr>
      <w:tr w:rsidR="00891076" w:rsidRPr="00891076" w14:paraId="4721C0F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45926A"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LINEAMIENTOS 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0EAD78" w14:textId="05831F48" w:rsidR="00891076" w:rsidRPr="00891076" w:rsidRDefault="00891076" w:rsidP="00891076">
            <w:pPr>
              <w:jc w:val="both"/>
              <w:rPr>
                <w:rFonts w:ascii="Verdana" w:hAnsi="Verdana"/>
              </w:rPr>
            </w:pPr>
            <w:r w:rsidRPr="00891076">
              <w:rPr>
                <w:rFonts w:ascii="Verdana" w:hAnsi="Verdana"/>
              </w:rPr>
              <w:t>Resolución </w:t>
            </w:r>
            <w:r w:rsidRPr="00B04DDE">
              <w:rPr>
                <w:rFonts w:ascii="Verdana" w:hAnsi="Verdana"/>
              </w:rPr>
              <w:t>4225</w:t>
            </w:r>
            <w:r w:rsidRPr="00891076">
              <w:rPr>
                <w:rFonts w:ascii="Verdana" w:hAnsi="Verdana"/>
              </w:rPr>
              <w:t> de 30 de septiembre de 2009, lineamiento técnico para el desarrollo de la asistencia técnica en el marco de la política pública de infancia, adolescencia y familia.Resolución </w:t>
            </w:r>
            <w:r w:rsidRPr="00B04DDE">
              <w:rPr>
                <w:rFonts w:ascii="Verdana" w:hAnsi="Verdana"/>
              </w:rPr>
              <w:t>2188</w:t>
            </w:r>
            <w:r w:rsidRPr="00891076">
              <w:rPr>
                <w:rFonts w:ascii="Verdana" w:hAnsi="Verdana"/>
              </w:rPr>
              <w:t> de 4 de junio de 2009, la Rendición de cuentas, un espacio para la gestión transparente de los derechos de la niñez y la adolescencia en Colombia (documento guía).Resolución </w:t>
            </w:r>
            <w:r w:rsidRPr="00B04DDE">
              <w:rPr>
                <w:rFonts w:ascii="Verdana" w:hAnsi="Verdana"/>
              </w:rPr>
              <w:t>6464</w:t>
            </w:r>
            <w:r w:rsidRPr="00891076">
              <w:rPr>
                <w:rFonts w:ascii="Verdana" w:hAnsi="Verdana"/>
              </w:rPr>
              <w:t> de 2013 - Manual Operativo del Sistema Nacional de Bienestar Familiar Versión 1.0.</w:t>
            </w:r>
          </w:p>
        </w:tc>
      </w:tr>
      <w:tr w:rsidR="00891076" w:rsidRPr="00891076" w14:paraId="12922C77" w14:textId="77777777" w:rsidTr="00891076">
        <w:trPr>
          <w:tblCellSpacing w:w="15" w:type="dxa"/>
        </w:trPr>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F3AA0D" w14:textId="77777777" w:rsidR="00891076" w:rsidRPr="00891076" w:rsidRDefault="00891076" w:rsidP="00891076">
            <w:pPr>
              <w:jc w:val="both"/>
              <w:rPr>
                <w:rFonts w:ascii="Verdana" w:hAnsi="Verdana"/>
              </w:rPr>
            </w:pPr>
            <w:r w:rsidRPr="00891076">
              <w:rPr>
                <w:rFonts w:ascii="Verdana" w:hAnsi="Verdana"/>
                <w:b/>
                <w:bCs/>
              </w:rPr>
              <w:t>PEDRO QUIJANO SAMPER</w:t>
            </w:r>
            <w:r w:rsidRPr="00891076">
              <w:rPr>
                <w:rFonts w:ascii="Verdana" w:hAnsi="Verdana"/>
              </w:rPr>
              <w:br/>
              <w:t>Director del Sistema Nacional de Bienestar Familiar</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CFA005"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3ABDDA"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bl>
    <w:p w14:paraId="0CC083A9" w14:textId="77777777" w:rsidR="00891076" w:rsidRPr="00891076" w:rsidRDefault="00891076" w:rsidP="00891076">
      <w:pPr>
        <w:jc w:val="both"/>
        <w:rPr>
          <w:rFonts w:ascii="Verdana" w:hAnsi="Verdana"/>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35"/>
        <w:gridCol w:w="2443"/>
        <w:gridCol w:w="701"/>
        <w:gridCol w:w="714"/>
        <w:gridCol w:w="1829"/>
      </w:tblGrid>
      <w:tr w:rsidR="00891076" w:rsidRPr="00891076" w14:paraId="25E65F8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87A73C" w14:textId="77777777" w:rsidR="00891076" w:rsidRPr="00891076" w:rsidRDefault="00891076" w:rsidP="00891076">
            <w:pPr>
              <w:jc w:val="both"/>
              <w:rPr>
                <w:rFonts w:ascii="Verdana" w:hAnsi="Verdana"/>
              </w:rPr>
            </w:pPr>
            <w:r w:rsidRPr="00891076">
              <w:rPr>
                <w:rFonts w:ascii="Verdana" w:hAnsi="Verdana"/>
                <w:b/>
                <w:bCs/>
              </w:rPr>
              <w:t>FICHA I-32</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279584" w14:textId="77777777" w:rsidR="00891076" w:rsidRPr="00891076" w:rsidRDefault="00891076" w:rsidP="00891076">
            <w:pPr>
              <w:jc w:val="both"/>
              <w:rPr>
                <w:rFonts w:ascii="Verdana" w:hAnsi="Verdana"/>
              </w:rPr>
            </w:pPr>
            <w:r w:rsidRPr="00891076">
              <w:rPr>
                <w:rFonts w:ascii="Verdana" w:hAnsi="Verdana"/>
                <w:b/>
                <w:bCs/>
              </w:rPr>
              <w:t>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9FD84C" w14:textId="77777777" w:rsidR="00891076" w:rsidRPr="00891076" w:rsidRDefault="00891076" w:rsidP="00891076">
            <w:pPr>
              <w:jc w:val="both"/>
              <w:rPr>
                <w:rFonts w:ascii="Verdana" w:hAnsi="Verdana"/>
              </w:rPr>
            </w:pPr>
            <w:r w:rsidRPr="00891076">
              <w:rPr>
                <w:rFonts w:ascii="Verdana" w:hAnsi="Verdana"/>
                <w:b/>
                <w:bCs/>
              </w:rPr>
              <w:t>SPRG</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39B274" w14:textId="77777777" w:rsidR="00891076" w:rsidRPr="00891076" w:rsidRDefault="00891076" w:rsidP="00891076">
            <w:pPr>
              <w:jc w:val="both"/>
              <w:rPr>
                <w:rFonts w:ascii="Verdana" w:hAnsi="Verdana"/>
              </w:rPr>
            </w:pPr>
            <w:r w:rsidRPr="00891076">
              <w:rPr>
                <w:rFonts w:ascii="Verdana" w:hAnsi="Verdana"/>
                <w:b/>
                <w:bCs/>
              </w:rPr>
              <w:t>PROY</w:t>
            </w:r>
          </w:p>
        </w:tc>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7FD39F" w14:textId="77777777" w:rsidR="00891076" w:rsidRPr="00891076" w:rsidRDefault="00891076" w:rsidP="00891076">
            <w:pPr>
              <w:jc w:val="both"/>
              <w:rPr>
                <w:rFonts w:ascii="Verdana" w:hAnsi="Verdana"/>
              </w:rPr>
            </w:pPr>
            <w:r w:rsidRPr="00891076">
              <w:rPr>
                <w:rFonts w:ascii="Verdana" w:hAnsi="Verdana"/>
                <w:b/>
                <w:bCs/>
              </w:rPr>
              <w:t>SUBPROYECTO</w:t>
            </w:r>
          </w:p>
        </w:tc>
      </w:tr>
      <w:tr w:rsidR="00891076" w:rsidRPr="00891076" w14:paraId="7EB787E9"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EC16BD" w14:textId="77777777" w:rsidR="00891076" w:rsidRPr="00891076" w:rsidRDefault="00891076" w:rsidP="00891076">
            <w:pPr>
              <w:jc w:val="both"/>
              <w:rPr>
                <w:rFonts w:ascii="Verdana" w:hAnsi="Verdana"/>
              </w:rPr>
            </w:pPr>
            <w:r w:rsidRPr="00891076">
              <w:rPr>
                <w:rFonts w:ascii="Verdana" w:hAnsi="Verdana"/>
                <w:b/>
                <w:bCs/>
              </w:rPr>
              <w:t>4199</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310FD4" w14:textId="77777777" w:rsidR="00891076" w:rsidRPr="00891076" w:rsidRDefault="00891076" w:rsidP="00891076">
            <w:pPr>
              <w:jc w:val="both"/>
              <w:rPr>
                <w:rFonts w:ascii="Verdana" w:hAnsi="Verdana"/>
              </w:rPr>
            </w:pPr>
            <w:r w:rsidRPr="00891076">
              <w:rPr>
                <w:rFonts w:ascii="Verdana" w:hAnsi="Verdana"/>
                <w:b/>
                <w:bCs/>
              </w:rPr>
              <w:t>1500</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38F036" w14:textId="77777777" w:rsidR="00891076" w:rsidRPr="00891076" w:rsidRDefault="00891076" w:rsidP="00891076">
            <w:pPr>
              <w:jc w:val="both"/>
              <w:rPr>
                <w:rFonts w:ascii="Verdana" w:hAnsi="Verdana"/>
              </w:rPr>
            </w:pPr>
            <w:r w:rsidRPr="00891076">
              <w:rPr>
                <w:rFonts w:ascii="Verdana" w:hAnsi="Verdana"/>
                <w:b/>
                <w:bCs/>
              </w:rPr>
              <w:t>1</w:t>
            </w:r>
          </w:p>
        </w:tc>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642A4C" w14:textId="77777777" w:rsidR="00891076" w:rsidRPr="00891076" w:rsidRDefault="00891076" w:rsidP="00891076">
            <w:pPr>
              <w:jc w:val="both"/>
              <w:rPr>
                <w:rFonts w:ascii="Verdana" w:hAnsi="Verdana"/>
              </w:rPr>
            </w:pPr>
            <w:r w:rsidRPr="00891076">
              <w:rPr>
                <w:rFonts w:ascii="Verdana" w:hAnsi="Verdana"/>
                <w:b/>
                <w:bCs/>
              </w:rPr>
              <w:t>101</w:t>
            </w:r>
          </w:p>
        </w:tc>
      </w:tr>
      <w:tr w:rsidR="00891076" w:rsidRPr="00891076" w14:paraId="0FCFD7A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E601D5"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E142E3" w14:textId="77777777" w:rsidR="00891076" w:rsidRPr="00891076" w:rsidRDefault="00891076" w:rsidP="00891076">
            <w:pPr>
              <w:jc w:val="both"/>
              <w:rPr>
                <w:rFonts w:ascii="Verdana" w:hAnsi="Verdana"/>
              </w:rPr>
            </w:pPr>
            <w:r w:rsidRPr="00891076">
              <w:rPr>
                <w:rFonts w:ascii="Verdana" w:hAnsi="Verdana"/>
                <w:b/>
                <w:bCs/>
              </w:rPr>
              <w:t>IMPLEMENTACIÓN DEL PLAN ESTRATÉGICO DE DESARROLLO INFORMÁTICO Y TECNOLÓGICO DEL ICBF</w:t>
            </w:r>
          </w:p>
        </w:tc>
      </w:tr>
      <w:tr w:rsidR="00891076" w:rsidRPr="00891076" w14:paraId="58D4934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901B2C" w14:textId="77777777" w:rsidR="00891076" w:rsidRPr="00891076" w:rsidRDefault="00891076" w:rsidP="00891076">
            <w:pPr>
              <w:jc w:val="both"/>
              <w:rPr>
                <w:rFonts w:ascii="Verdana" w:hAnsi="Verdana"/>
              </w:rPr>
            </w:pPr>
            <w:r w:rsidRPr="00891076">
              <w:rPr>
                <w:rFonts w:ascii="Verdana" w:hAnsi="Verdana"/>
                <w:b/>
                <w:bCs/>
              </w:rPr>
              <w:t>SUBPROYECTOS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6F3F1A" w14:textId="77777777" w:rsidR="00891076" w:rsidRPr="00891076" w:rsidRDefault="00891076" w:rsidP="00891076">
            <w:pPr>
              <w:jc w:val="both"/>
              <w:rPr>
                <w:rFonts w:ascii="Verdana" w:hAnsi="Verdana"/>
              </w:rPr>
            </w:pPr>
            <w:r w:rsidRPr="00891076">
              <w:rPr>
                <w:rFonts w:ascii="Verdana" w:hAnsi="Verdana"/>
                <w:b/>
                <w:bCs/>
              </w:rPr>
              <w:t>IMPLEMENTACIÓN DEL PLAN ESTRATÉGICO</w:t>
            </w:r>
          </w:p>
        </w:tc>
      </w:tr>
      <w:tr w:rsidR="00891076" w:rsidRPr="00891076" w14:paraId="4BA9C68C"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23B60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0C230E" w14:textId="77777777" w:rsidR="00891076" w:rsidRPr="00891076" w:rsidRDefault="00891076" w:rsidP="00891076">
            <w:pPr>
              <w:jc w:val="both"/>
              <w:rPr>
                <w:rFonts w:ascii="Verdana" w:hAnsi="Verdana"/>
              </w:rPr>
            </w:pPr>
            <w:r w:rsidRPr="00891076">
              <w:rPr>
                <w:rFonts w:ascii="Verdana" w:hAnsi="Verdana"/>
              </w:rPr>
              <w:t>Proveer la infraestructura de TIC (tecnologías de la información y las comunicaciones) requeridas por el ICBF, para apoyar la ejecución de los diferentes procesos de atención y de servicios a nivel nacional, para el cumplimiento de los objetivos institucionales.</w:t>
            </w:r>
          </w:p>
        </w:tc>
      </w:tr>
      <w:tr w:rsidR="00891076" w:rsidRPr="00891076" w14:paraId="7CA4136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32C971"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66D30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BBCC93" w14:textId="77777777" w:rsidR="00891076" w:rsidRPr="00891076" w:rsidRDefault="00891076" w:rsidP="00891076">
            <w:pPr>
              <w:jc w:val="both"/>
              <w:rPr>
                <w:rFonts w:ascii="Verdana" w:hAnsi="Verdana"/>
              </w:rPr>
            </w:pPr>
            <w:r w:rsidRPr="00891076">
              <w:rPr>
                <w:rFonts w:ascii="Verdana" w:hAnsi="Verdana"/>
              </w:rPr>
              <w:t>- Realizar el mantenimiento adaptativo y evolutivo de los sistemas de información para responder a las necesidades del ICBF.</w:t>
            </w:r>
            <w:r w:rsidRPr="00891076">
              <w:rPr>
                <w:rFonts w:ascii="Verdana" w:hAnsi="Verdana"/>
              </w:rPr>
              <w:br/>
              <w:t xml:space="preserve">- Proveer los servicios de infraestructura tecnológica en la Sede de la Dirección </w:t>
            </w:r>
            <w:r w:rsidRPr="00891076">
              <w:rPr>
                <w:rFonts w:ascii="Verdana" w:hAnsi="Verdana"/>
              </w:rPr>
              <w:lastRenderedPageBreak/>
              <w:t>General, Regionales y Centros Zonales, para ofrecer adecuadamente los servicios de la Entidad a sus clientes.</w:t>
            </w:r>
            <w:r w:rsidRPr="00891076">
              <w:rPr>
                <w:rFonts w:ascii="Verdana" w:hAnsi="Verdana"/>
              </w:rPr>
              <w:br/>
              <w:t>- Promover el uso y apropiación de las TIC, al igual que consolidar una cultura digital y de SGSI.</w:t>
            </w:r>
            <w:r w:rsidRPr="00891076">
              <w:rPr>
                <w:rFonts w:ascii="Verdana" w:hAnsi="Verdana"/>
              </w:rPr>
              <w:br/>
              <w:t>- Implementar los controles necesarios para mitigar riesgos e incidentes asociados a la integridad, disponibilidad y confidencialidad de la información apoyados en TI.</w:t>
            </w:r>
            <w:r w:rsidRPr="00891076">
              <w:rPr>
                <w:rFonts w:ascii="Verdana" w:hAnsi="Verdana"/>
              </w:rPr>
              <w:br/>
              <w:t>- Implementar soluciones de TI (tecnologías de la información) alineados a la estrategia organizacional.</w:t>
            </w:r>
          </w:p>
        </w:tc>
      </w:tr>
      <w:tr w:rsidR="00891076" w:rsidRPr="00891076" w14:paraId="5596199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89DEEA" w14:textId="77777777" w:rsidR="00891076" w:rsidRPr="00891076" w:rsidRDefault="00891076" w:rsidP="00891076">
            <w:pPr>
              <w:jc w:val="both"/>
              <w:rPr>
                <w:rFonts w:ascii="Verdana" w:hAnsi="Verdana"/>
              </w:rPr>
            </w:pPr>
            <w:r w:rsidRPr="00891076">
              <w:rPr>
                <w:rFonts w:ascii="Verdana" w:hAnsi="Verdana"/>
                <w:b/>
                <w:bCs/>
              </w:rPr>
              <w:lastRenderedPageBreak/>
              <w:br/>
              <w:t>POBLACIÓN 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399856" w14:textId="77777777" w:rsidR="00891076" w:rsidRPr="00891076" w:rsidRDefault="00891076" w:rsidP="00891076">
            <w:pPr>
              <w:jc w:val="both"/>
              <w:rPr>
                <w:rFonts w:ascii="Verdana" w:hAnsi="Verdana"/>
              </w:rPr>
            </w:pPr>
            <w:r w:rsidRPr="00891076">
              <w:rPr>
                <w:rFonts w:ascii="Verdana" w:hAnsi="Verdana"/>
              </w:rPr>
              <w:t>Servidores Públicos del ICBF involucrados en los procesos de atención y de servicios a nivel interno y externos; personas y entidades de carácter oficial y/o privado que hacen uso de los servicios institucionales y/o que requieren tener acceso a la Información Institucional y a los servicios del Instituto.</w:t>
            </w:r>
          </w:p>
        </w:tc>
      </w:tr>
      <w:tr w:rsidR="00891076" w:rsidRPr="00891076" w14:paraId="489BD3B0"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5FD97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26ABDB" w14:textId="77777777" w:rsidR="00891076" w:rsidRPr="00891076" w:rsidRDefault="00891076" w:rsidP="00891076">
            <w:pPr>
              <w:jc w:val="both"/>
              <w:rPr>
                <w:rFonts w:ascii="Verdana" w:hAnsi="Verdana"/>
              </w:rPr>
            </w:pPr>
            <w:r w:rsidRPr="00891076">
              <w:rPr>
                <w:rFonts w:ascii="Verdana" w:hAnsi="Verdana"/>
              </w:rPr>
              <w:t>El alcance del proyecto se enmarca en las siguientes actividades:</w:t>
            </w:r>
            <w:r w:rsidRPr="00891076">
              <w:rPr>
                <w:rFonts w:ascii="Verdana" w:hAnsi="Verdana"/>
              </w:rPr>
              <w:br/>
              <w:t>- Soportar tecnológicamente los procesos institucionales con soluciones informáticas que faciliten información oportuna, veraz e integral</w:t>
            </w:r>
            <w:r w:rsidRPr="00891076">
              <w:rPr>
                <w:rFonts w:ascii="Verdana" w:hAnsi="Verdana"/>
              </w:rPr>
              <w:br/>
              <w:t>.- Generar un conocimiento sistemático sobre las necesidades de información de beneficiarios y usuarios de los sistemas de información del Instituto, para apoyar la elaboración de políticas, toma de decisiones, priorización y focalización de acciones con la población beneficiaría de los servicios del ICBF.</w:t>
            </w:r>
            <w:r w:rsidRPr="00891076">
              <w:rPr>
                <w:rFonts w:ascii="Verdana" w:hAnsi="Verdana"/>
              </w:rPr>
              <w:br/>
              <w:t>- Mantener y fortalecer la infraestructura de redes LAN, WLAN y WAN y comunicaciones del ICBF.</w:t>
            </w:r>
            <w:r w:rsidRPr="00891076">
              <w:rPr>
                <w:rFonts w:ascii="Verdana" w:hAnsi="Verdana"/>
              </w:rPr>
              <w:br/>
              <w:t xml:space="preserve">- Elaborar y ejecutar el plan de actualización para la renovación y/o dotación de la plataforma </w:t>
            </w:r>
            <w:r w:rsidRPr="00891076">
              <w:rPr>
                <w:rFonts w:ascii="Verdana" w:hAnsi="Verdana"/>
              </w:rPr>
              <w:lastRenderedPageBreak/>
              <w:t>computacional y/o periféricos que atienda las necesidades institucionales en los servicios con infraestructura centralizada de procesamiento y almacenamiento y en los equipos de cómputo de los usuarios.</w:t>
            </w:r>
            <w:r w:rsidRPr="00891076">
              <w:rPr>
                <w:rFonts w:ascii="Verdana" w:hAnsi="Verdana"/>
              </w:rPr>
              <w:br/>
              <w:t>- Mantener actualizado el software de productividad, Ofimática, software de mensajería, software de plataforma de servidores, solución antivirus, operativo, de servidor de bases de datos, entre otros, dentro del marco normativo vigente sobre actualización de software y requerimientos de Ley que impactan los diferentes sistemas de información.</w:t>
            </w:r>
            <w:r w:rsidRPr="00891076">
              <w:rPr>
                <w:rFonts w:ascii="Verdana" w:hAnsi="Verdana"/>
              </w:rPr>
              <w:br/>
              <w:t>- Promover el uso y apropiación de las tecnologías de la información y comunicaciones, en el desarrollo de buenas prácticas y destrezas.</w:t>
            </w:r>
            <w:r w:rsidRPr="00891076">
              <w:rPr>
                <w:rFonts w:ascii="Verdana" w:hAnsi="Verdana"/>
              </w:rPr>
              <w:br/>
              <w:t>- Elaborar estrategias de capacitación y sensibilización para la consolidación de una cultura digital.</w:t>
            </w:r>
            <w:r w:rsidRPr="00891076">
              <w:rPr>
                <w:rFonts w:ascii="Verdana" w:hAnsi="Verdana"/>
              </w:rPr>
              <w:br/>
              <w:t>- Diseñar e implementar soluciones de Ti para mitigar riesgos e incidentes de seguridad de la información, apoyados en infraestructura tecnológica.</w:t>
            </w:r>
            <w:r w:rsidRPr="00891076">
              <w:rPr>
                <w:rFonts w:ascii="Verdana" w:hAnsi="Verdana"/>
              </w:rPr>
              <w:br/>
              <w:t>- Apoyar los servicios y continuidad de las actividades soportadas en TIC en el ICBF.</w:t>
            </w:r>
          </w:p>
        </w:tc>
      </w:tr>
      <w:tr w:rsidR="00891076" w:rsidRPr="00891076" w14:paraId="2A60B8B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14ECB1"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MARCO 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C90F67" w14:textId="62254ACF" w:rsidR="00891076" w:rsidRPr="00891076" w:rsidRDefault="00891076" w:rsidP="00891076">
            <w:pPr>
              <w:jc w:val="both"/>
              <w:rPr>
                <w:rFonts w:ascii="Verdana" w:hAnsi="Verdana"/>
              </w:rPr>
            </w:pPr>
            <w:r w:rsidRPr="00891076">
              <w:rPr>
                <w:rFonts w:ascii="Verdana" w:hAnsi="Verdana"/>
              </w:rPr>
              <w:t>Ley </w:t>
            </w:r>
            <w:r w:rsidRPr="00B04DDE">
              <w:rPr>
                <w:rFonts w:ascii="Verdana" w:hAnsi="Verdana"/>
              </w:rPr>
              <w:t>1341</w:t>
            </w:r>
            <w:r w:rsidRPr="00891076">
              <w:rPr>
                <w:rFonts w:ascii="Verdana" w:hAnsi="Verdana"/>
              </w:rPr>
              <w:t> de 2009 estableció el marco general del sector de las Tecnologías de la Información y las Comunicaciones, incorporando principios, conceptos y competencias sobre su organización y desarrollo, e igualmente señaló que las Tecnologías de la información y las Comunicaciones deben servir al interés general y, por tanto, es deber del Estado promover su acceso eficiente y en igualdad de oportunidades a todos los habitantes del territorio nacional.</w:t>
            </w:r>
          </w:p>
        </w:tc>
      </w:tr>
      <w:tr w:rsidR="00891076" w:rsidRPr="00891076" w14:paraId="6487BF5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9BE7BA"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15A5D6" w14:textId="77777777" w:rsidR="00891076" w:rsidRPr="00891076" w:rsidRDefault="00891076" w:rsidP="00891076">
            <w:pPr>
              <w:jc w:val="both"/>
              <w:rPr>
                <w:rFonts w:ascii="Verdana" w:hAnsi="Verdana"/>
              </w:rPr>
            </w:pPr>
            <w:r w:rsidRPr="00891076">
              <w:rPr>
                <w:rFonts w:ascii="Verdana" w:hAnsi="Verdana"/>
              </w:rPr>
              <w:lastRenderedPageBreak/>
              <w:t xml:space="preserve">Adquisición, mantenimiento, actualización, renovación tecnológica, migración a nuevas tecnologías (hardware y software), desarrollo adaptativo, actualización en redes de comunicaciones y telefonía, plataforma de redes sociales, mensajería instantánea, entre otras; de acuerdo con las políticas y estándares definidos por el ICBF, incluye adquisición, mantenimiento, </w:t>
            </w:r>
            <w:r w:rsidRPr="00891076">
              <w:rPr>
                <w:rFonts w:ascii="Verdana" w:hAnsi="Verdana"/>
              </w:rPr>
              <w:lastRenderedPageBreak/>
              <w:t>actualización y renovación de UPS Sistema de alimentación ininterrumpida</w:t>
            </w:r>
            <w:r w:rsidRPr="00891076">
              <w:rPr>
                <w:rFonts w:ascii="Verdana" w:hAnsi="Verdana"/>
              </w:rPr>
              <w:br/>
              <w:t>.- Adquisición y actualización de licencias de software de base, seguridad informática, productividad y aplicativos.</w:t>
            </w:r>
            <w:r w:rsidRPr="00891076">
              <w:rPr>
                <w:rFonts w:ascii="Verdana" w:hAnsi="Verdana"/>
              </w:rPr>
              <w:br/>
              <w:t>- Adquisición y/o renovación de una infraestructura computacional y/o periféricos que atienda a las necesidades y requerimientos institucionales.</w:t>
            </w:r>
            <w:r w:rsidRPr="00891076">
              <w:rPr>
                <w:rFonts w:ascii="Verdana" w:hAnsi="Verdana"/>
              </w:rPr>
              <w:br/>
              <w:t>- Adquisición de elementos propios para el buen funcionamiento y utilización de la infraestructura instalada, Unidades de Backup, sopladoras para mantenimiento y otros materiales específicos, etc.</w:t>
            </w:r>
            <w:r w:rsidRPr="00891076">
              <w:rPr>
                <w:rFonts w:ascii="Verdana" w:hAnsi="Verdana"/>
              </w:rPr>
              <w:br/>
              <w:t>- Adquisición de elementos de apoyo tecnológico para el buen desarrollo del proyecto (dispositivos y equipos de videoconferencia) en hardware, software, redes LAN, MAN y WAN, estos tres últimos a partir de la conexión de la última milla y los equipos activos, comunicaciones y elementos de telefonía IP.</w:t>
            </w:r>
            <w:r w:rsidRPr="00891076">
              <w:rPr>
                <w:rFonts w:ascii="Verdana" w:hAnsi="Verdana"/>
              </w:rPr>
              <w:br/>
              <w:t>- Contratación de servicios de comunicaciones (voz, datos e imagen) y seguridad informática a nivel Nacional, Regional, Centros Zonales y otras sedes de operación, para integrar tecnologías como el nuevo Portal informativo, la Intranet, Internet y Extranet para conformar herramientas que se articulen entre si y ofrezcan un adecuado servicio.</w:t>
            </w:r>
            <w:r w:rsidRPr="00891076">
              <w:rPr>
                <w:rFonts w:ascii="Verdana" w:hAnsi="Verdana"/>
              </w:rPr>
              <w:br/>
              <w:t>- Investigación y conocimiento de mejores prácticas, participación e inscripción en eventos de actualización y capacitación, así como realización de talleres relacionados con el área informática y de las TIC.</w:t>
            </w:r>
            <w:r w:rsidRPr="00891076">
              <w:rPr>
                <w:rFonts w:ascii="Verdana" w:hAnsi="Verdana"/>
              </w:rPr>
              <w:br/>
              <w:t>- Contratación de servicios de alojamiento y procesamiento de información, que incluye entre otros: servicios en la nube, hosting, housing y colocation informático, virtualización, datacenters, Infraestructura como un servicio (laaS, Infrastructure as a ServiceJ, de almacenamiento, transporte y custodia de medios magnéticos, unidades documentales, licencias y medios ópticos.</w:t>
            </w:r>
            <w:r w:rsidRPr="00891076">
              <w:rPr>
                <w:rFonts w:ascii="Verdana" w:hAnsi="Verdana"/>
              </w:rPr>
              <w:br/>
              <w:t>- Contratación de servicios para revisión, verificación, análisis de consistencia y consolidación de datos.</w:t>
            </w:r>
            <w:r w:rsidRPr="00891076">
              <w:rPr>
                <w:rFonts w:ascii="Verdana" w:hAnsi="Verdana"/>
              </w:rPr>
              <w:br/>
              <w:t>- Adquisición y renovación de certificados digitales.</w:t>
            </w:r>
            <w:r w:rsidRPr="00891076">
              <w:rPr>
                <w:rFonts w:ascii="Verdana" w:hAnsi="Verdana"/>
              </w:rPr>
              <w:br/>
              <w:t xml:space="preserve">- Contratación de servicios para el centro de </w:t>
            </w:r>
            <w:r w:rsidRPr="00891076">
              <w:rPr>
                <w:rFonts w:ascii="Verdana" w:hAnsi="Verdana"/>
              </w:rPr>
              <w:lastRenderedPageBreak/>
              <w:t>contacto multicanal, para centralizar el soporte técnico de todas las solicitudes de servido de los usuarios y apoyar los requerimientos de diferentes áreas del ICBF, mediante llamadas telefónicas, correos electrónicos, chat, redes sociales, video llamadas, entre otros.</w:t>
            </w:r>
            <w:r w:rsidRPr="00891076">
              <w:rPr>
                <w:rFonts w:ascii="Verdana" w:hAnsi="Verdana"/>
              </w:rPr>
              <w:br/>
              <w:t>- Apoyar los servicios y continuidad de las actividades soportadas en TIC en el ICBF.</w:t>
            </w:r>
            <w:r w:rsidRPr="00891076">
              <w:rPr>
                <w:rFonts w:ascii="Verdana" w:hAnsi="Verdana"/>
              </w:rPr>
              <w:br/>
              <w:t>- Implementar una cultura informática y de seguridad de la información en el Instituto para así contribuir al conocimiento, desarrollo de buenas prácticas y destrezas en el uso de las tecnologías de la información y las comunicaciones habilitadas en el ICBF para soportar sus procesos, trámites y servicios.</w:t>
            </w:r>
            <w:r w:rsidRPr="00891076">
              <w:rPr>
                <w:rFonts w:ascii="Verdana" w:hAnsi="Verdana"/>
              </w:rPr>
              <w:br/>
              <w:t>- Contratación de consultorías o capacitaciones en: Integración de sistemas, gestión del cambio, reingeniería y automatización de procesos, certificaciones y demás componentes de las TIC alineados a los planes estratégicos de tecnología del ICBF. Contratación de consultoría y soluciones de TI encaminados a mitigar los riesgos e incidentes respecto a la perdida de la integridad, disponibilidad y confidencialidad de la información en el ICBF.</w:t>
            </w:r>
            <w:r w:rsidRPr="00891076">
              <w:rPr>
                <w:rFonts w:ascii="Verdana" w:hAnsi="Verdana"/>
              </w:rPr>
              <w:br/>
              <w:t>- Pago de personas naturales o jurídicas requeridas para el acompañamiento de la ejecución total o parcial del proceso de supervisión y/o interventoría en los proyectos asociados a la Implementación del Plan Estratégico y Desarrollo Tecnológico del ICBF; que no puedan ser atendidos con personal de planta del ICBF.</w:t>
            </w:r>
            <w:r w:rsidRPr="00891076">
              <w:rPr>
                <w:rFonts w:ascii="Verdana" w:hAnsi="Verdana"/>
              </w:rPr>
              <w:br/>
              <w:t>- Apoyo a las actividades de coordinación, recolección, sistematización, análisis y envió de información en desarrollo de procesos de supervisión y/o interventoría de la Implementación del Plan Estratégico y Desarrollo Tecnológico del ICBF.</w:t>
            </w:r>
            <w:r w:rsidRPr="00891076">
              <w:rPr>
                <w:rFonts w:ascii="Verdana" w:hAnsi="Verdana"/>
              </w:rPr>
              <w:br/>
              <w:t xml:space="preserve">- Adquisición, mantenimiento y/o actualización del sistema de cableado estructurado que comprende la red de datos y corriente regulada con todos sus componentes y elementos tales como cables, conectores, canalizaciones y dispositivos entre otros, que permiten establecer una infraestructura </w:t>
            </w:r>
            <w:r w:rsidRPr="00891076">
              <w:rPr>
                <w:rFonts w:ascii="Verdana" w:hAnsi="Verdana"/>
              </w:rPr>
              <w:lastRenderedPageBreak/>
              <w:t>de telecomunicaciones en las sedes del ICBF o donde este opere. Donde las instalaciones y las características del sistema del cableado estructurado deben cumplir con los estándares nacionales e internacionales para su operación. El cableado estructurado consta de elementos básicos: rutas, espacios verticales y horizontales de los cuales la DIT hará uso en las sedes de la entidad o donde este opere para la implementación del mismo.</w:t>
            </w:r>
            <w:r w:rsidRPr="00891076">
              <w:rPr>
                <w:rFonts w:ascii="Verdana" w:hAnsi="Verdana"/>
              </w:rPr>
              <w:br/>
              <w:t>- Se excluyen los gastos inherentes o accesorios a los procesos de construcción, ampliación, adecuación, remodelación, restauración, demolición de infraestructura del ICBF.</w:t>
            </w:r>
          </w:p>
        </w:tc>
      </w:tr>
      <w:tr w:rsidR="00891076" w:rsidRPr="00891076" w14:paraId="35B5C36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C5043D" w14:textId="77777777" w:rsidR="00891076" w:rsidRPr="00891076" w:rsidRDefault="00891076" w:rsidP="00891076">
            <w:pPr>
              <w:jc w:val="both"/>
              <w:rPr>
                <w:rFonts w:ascii="Verdana" w:hAnsi="Verdana"/>
              </w:rPr>
            </w:pPr>
            <w:r w:rsidRPr="00891076">
              <w:rPr>
                <w:rFonts w:ascii="Verdana" w:hAnsi="Verdana"/>
                <w:b/>
                <w:bCs/>
              </w:rPr>
              <w:lastRenderedPageBreak/>
              <w:br/>
              <w:t>LINEAMIENTOS TECNICOS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406D82" w14:textId="77777777" w:rsidR="00891076" w:rsidRPr="00891076" w:rsidRDefault="00891076" w:rsidP="00891076">
            <w:pPr>
              <w:jc w:val="both"/>
              <w:rPr>
                <w:rFonts w:ascii="Verdana" w:hAnsi="Verdana"/>
              </w:rPr>
            </w:pPr>
            <w:r w:rsidRPr="00891076">
              <w:rPr>
                <w:rFonts w:ascii="Verdana" w:hAnsi="Verdana"/>
              </w:rPr>
              <w:t>Se enmarca en los planes estratégicos de tecnología alineados con el mapa estratégico ICBF vigente.</w:t>
            </w:r>
            <w:r w:rsidRPr="00891076">
              <w:rPr>
                <w:rFonts w:ascii="Verdana" w:hAnsi="Verdana"/>
              </w:rPr>
              <w:br/>
            </w:r>
            <w:r w:rsidRPr="00891076">
              <w:rPr>
                <w:rFonts w:ascii="Verdana" w:hAnsi="Verdana"/>
              </w:rPr>
              <w:br/>
              <w:t>Anexo 1. - ¿Cómo identificar si un proyecto es TIC?</w:t>
            </w:r>
          </w:p>
        </w:tc>
      </w:tr>
      <w:tr w:rsidR="00891076" w:rsidRPr="00891076" w14:paraId="53C5D09E" w14:textId="77777777" w:rsidTr="00891076">
        <w:trPr>
          <w:tblCellSpacing w:w="15" w:type="dxa"/>
        </w:trPr>
        <w:tc>
          <w:tcPr>
            <w:tcW w:w="2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173D70" w14:textId="77777777" w:rsidR="00891076" w:rsidRPr="00891076" w:rsidRDefault="00891076" w:rsidP="00891076">
            <w:pPr>
              <w:jc w:val="both"/>
              <w:rPr>
                <w:rFonts w:ascii="Verdana" w:hAnsi="Verdana"/>
              </w:rPr>
            </w:pPr>
            <w:r w:rsidRPr="00891076">
              <w:rPr>
                <w:rFonts w:ascii="Verdana" w:hAnsi="Verdana"/>
                <w:b/>
                <w:bCs/>
              </w:rPr>
              <w:t>HECTOR GERMÁN PARAMO URREA</w:t>
            </w:r>
            <w:r w:rsidRPr="00891076">
              <w:rPr>
                <w:rFonts w:ascii="Verdana" w:hAnsi="Verdana"/>
                <w:b/>
                <w:bCs/>
              </w:rPr>
              <w:br/>
            </w:r>
            <w:r w:rsidRPr="00891076">
              <w:rPr>
                <w:rFonts w:ascii="Verdana" w:hAnsi="Verdana"/>
              </w:rPr>
              <w:t>Director de Información y Tecnología</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9CA970"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1CE68F"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75333E5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E120FA" w14:textId="77777777" w:rsidR="00891076" w:rsidRPr="00891076" w:rsidRDefault="00891076" w:rsidP="00891076">
            <w:pPr>
              <w:jc w:val="both"/>
              <w:rPr>
                <w:rFonts w:ascii="Verdana" w:hAnsi="Verdana"/>
              </w:rPr>
            </w:pPr>
            <w:r w:rsidRPr="00891076">
              <w:rPr>
                <w:rFonts w:ascii="Verdana" w:hAnsi="Verdana"/>
                <w:b/>
                <w:bCs/>
              </w:rPr>
              <w:t>FICHA I-33</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BB0005" w14:textId="77777777" w:rsidR="00891076" w:rsidRPr="00891076" w:rsidRDefault="00891076" w:rsidP="00891076">
            <w:pPr>
              <w:jc w:val="both"/>
              <w:rPr>
                <w:rFonts w:ascii="Verdana" w:hAnsi="Verdana"/>
              </w:rPr>
            </w:pPr>
            <w:r w:rsidRPr="00891076">
              <w:rPr>
                <w:rFonts w:ascii="Verdana" w:hAnsi="Verdana"/>
                <w:b/>
                <w:bCs/>
              </w:rPr>
              <w:t>PRG</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FC9A8E" w14:textId="77777777" w:rsidR="00891076" w:rsidRPr="00891076" w:rsidRDefault="00891076" w:rsidP="00891076">
            <w:pPr>
              <w:jc w:val="both"/>
              <w:rPr>
                <w:rFonts w:ascii="Verdana" w:hAnsi="Verdana"/>
              </w:rPr>
            </w:pPr>
            <w:r w:rsidRPr="00891076">
              <w:rPr>
                <w:rFonts w:ascii="Verdana" w:hAnsi="Verdana"/>
                <w:b/>
                <w:bCs/>
              </w:rPr>
              <w:t>SPRG</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C21226" w14:textId="77777777" w:rsidR="00891076" w:rsidRPr="00891076" w:rsidRDefault="00891076" w:rsidP="00891076">
            <w:pPr>
              <w:jc w:val="both"/>
              <w:rPr>
                <w:rFonts w:ascii="Verdana" w:hAnsi="Verdana"/>
              </w:rPr>
            </w:pPr>
            <w:r w:rsidRPr="00891076">
              <w:rPr>
                <w:rFonts w:ascii="Verdana" w:hAnsi="Verdana"/>
                <w:b/>
                <w:bCs/>
              </w:rPr>
              <w:t>PROY</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3F3078" w14:textId="77777777" w:rsidR="00891076" w:rsidRPr="00891076" w:rsidRDefault="00891076" w:rsidP="00891076">
            <w:pPr>
              <w:jc w:val="both"/>
              <w:rPr>
                <w:rFonts w:ascii="Verdana" w:hAnsi="Verdana"/>
              </w:rPr>
            </w:pPr>
            <w:r w:rsidRPr="00891076">
              <w:rPr>
                <w:rFonts w:ascii="Verdana" w:hAnsi="Verdana"/>
                <w:b/>
                <w:bCs/>
              </w:rPr>
              <w:t>SUBPY</w:t>
            </w:r>
          </w:p>
        </w:tc>
      </w:tr>
      <w:tr w:rsidR="00891076" w:rsidRPr="00891076" w14:paraId="0A9C3CDC" w14:textId="77777777" w:rsidTr="00891076">
        <w:trPr>
          <w:tblCellSpacing w:w="15" w:type="dxa"/>
        </w:trPr>
        <w:tc>
          <w:tcPr>
            <w:tcW w:w="23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EA7148" w14:textId="77777777" w:rsidR="00891076" w:rsidRPr="00891076" w:rsidRDefault="00891076" w:rsidP="00891076">
            <w:pPr>
              <w:jc w:val="both"/>
              <w:rPr>
                <w:rFonts w:ascii="Verdana" w:hAnsi="Verdana"/>
              </w:rPr>
            </w:pPr>
            <w:r w:rsidRPr="00891076">
              <w:rPr>
                <w:rFonts w:ascii="Verdana" w:hAnsi="Verdana"/>
                <w:b/>
                <w:bCs/>
              </w:rPr>
              <w:t>4199</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08B87D" w14:textId="77777777" w:rsidR="00891076" w:rsidRPr="00891076" w:rsidRDefault="00891076" w:rsidP="00891076">
            <w:pPr>
              <w:jc w:val="both"/>
              <w:rPr>
                <w:rFonts w:ascii="Verdana" w:hAnsi="Verdana"/>
              </w:rPr>
            </w:pPr>
            <w:r w:rsidRPr="00891076">
              <w:rPr>
                <w:rFonts w:ascii="Verdana" w:hAnsi="Verdana"/>
                <w:b/>
                <w:bCs/>
              </w:rPr>
              <w:t>1500</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9A6B60" w14:textId="77777777" w:rsidR="00891076" w:rsidRPr="00891076" w:rsidRDefault="00891076" w:rsidP="00891076">
            <w:pPr>
              <w:jc w:val="both"/>
              <w:rPr>
                <w:rFonts w:ascii="Verdana" w:hAnsi="Verdana"/>
              </w:rPr>
            </w:pPr>
            <w:r w:rsidRPr="00891076">
              <w:rPr>
                <w:rFonts w:ascii="Verdana" w:hAnsi="Verdana"/>
                <w:b/>
                <w:bCs/>
              </w:rPr>
              <w:t>2</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162528" w14:textId="77777777" w:rsidR="00891076" w:rsidRPr="00891076" w:rsidRDefault="00891076" w:rsidP="00891076">
            <w:pPr>
              <w:jc w:val="both"/>
              <w:rPr>
                <w:rFonts w:ascii="Verdana" w:hAnsi="Verdana"/>
              </w:rPr>
            </w:pPr>
            <w:r w:rsidRPr="00891076">
              <w:rPr>
                <w:rFonts w:ascii="Verdana" w:hAnsi="Verdana"/>
                <w:b/>
                <w:bCs/>
              </w:rPr>
              <w:t>105</w:t>
            </w:r>
          </w:p>
        </w:tc>
      </w:tr>
      <w:tr w:rsidR="00891076" w:rsidRPr="00891076" w14:paraId="6B11909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D788C8"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A737B9"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388508B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E4EFA3"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CA0094" w14:textId="77777777" w:rsidR="00891076" w:rsidRPr="00891076" w:rsidRDefault="00891076" w:rsidP="00891076">
            <w:pPr>
              <w:jc w:val="both"/>
              <w:rPr>
                <w:rFonts w:ascii="Verdana" w:hAnsi="Verdana"/>
              </w:rPr>
            </w:pPr>
            <w:r w:rsidRPr="00891076">
              <w:rPr>
                <w:rFonts w:ascii="Verdana" w:hAnsi="Verdana"/>
                <w:b/>
                <w:bCs/>
              </w:rPr>
              <w:t>GASTOS ADMINISTRACIÓN RECAUDO PILA</w:t>
            </w:r>
          </w:p>
        </w:tc>
      </w:tr>
      <w:tr w:rsidR="00891076" w:rsidRPr="00891076" w14:paraId="18F12CAC"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ACB50A" w14:textId="77777777" w:rsidR="00891076" w:rsidRPr="00891076" w:rsidRDefault="00891076" w:rsidP="00891076">
            <w:pPr>
              <w:jc w:val="both"/>
              <w:rPr>
                <w:rFonts w:ascii="Verdana" w:hAnsi="Verdana"/>
              </w:rPr>
            </w:pPr>
            <w:r w:rsidRPr="00891076">
              <w:rPr>
                <w:rFonts w:ascii="Verdana" w:hAnsi="Verdana"/>
                <w:b/>
                <w:bCs/>
              </w:rP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AA28F0" w14:textId="77777777" w:rsidR="00891076" w:rsidRPr="00891076" w:rsidRDefault="00891076" w:rsidP="00891076">
            <w:pPr>
              <w:jc w:val="both"/>
              <w:rPr>
                <w:rFonts w:ascii="Verdana" w:hAnsi="Verdana"/>
              </w:rPr>
            </w:pPr>
            <w:r w:rsidRPr="00891076">
              <w:rPr>
                <w:rFonts w:ascii="Verdana" w:hAnsi="Verdana"/>
              </w:rPr>
              <w:t>Optimizar la gestión de la entidad promoviendo el recaudo efectivo, la búsqueda de nuevas alternativas de cooperación.</w:t>
            </w:r>
          </w:p>
        </w:tc>
      </w:tr>
      <w:tr w:rsidR="00891076" w:rsidRPr="00891076" w14:paraId="10A0A3D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4B7FC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71BF1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ESPECÍFICOS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BCF8C5" w14:textId="77777777" w:rsidR="00891076" w:rsidRPr="00891076" w:rsidRDefault="00891076" w:rsidP="00891076">
            <w:pPr>
              <w:jc w:val="both"/>
              <w:rPr>
                <w:rFonts w:ascii="Verdana" w:hAnsi="Verdana"/>
              </w:rPr>
            </w:pPr>
            <w:r w:rsidRPr="00891076">
              <w:rPr>
                <w:rFonts w:ascii="Verdana" w:hAnsi="Verdana"/>
              </w:rPr>
              <w:lastRenderedPageBreak/>
              <w:t xml:space="preserve">- Analizar y proponer los ajustes normativos que permitan el control de los aportes parafiscales del 3% </w:t>
            </w:r>
            <w:r w:rsidRPr="00891076">
              <w:rPr>
                <w:rFonts w:ascii="Verdana" w:hAnsi="Verdana"/>
              </w:rPr>
              <w:lastRenderedPageBreak/>
              <w:t>y el mejoramiento de la cobertura de verificación y promoción en el pago del aporte.</w:t>
            </w:r>
            <w:r w:rsidRPr="00891076">
              <w:rPr>
                <w:rFonts w:ascii="Verdana" w:hAnsi="Verdana"/>
              </w:rPr>
              <w:br/>
              <w:t>- Diseñar, proponer, apoyar y aplicar políticas, normas, instrumentos, procesos y procedimientos para la programación, elaboración, modificación, ejecución, control, seguimiento y manejo de los recursos de tesorería de la Entidad, al igual que para su mejoramiento continuo, en concordancia con las políticas establecidas por la Dirección General, la Secretaría General y la Dirección Financiera.</w:t>
            </w:r>
          </w:p>
        </w:tc>
      </w:tr>
      <w:tr w:rsidR="00891076" w:rsidRPr="00891076" w14:paraId="7516990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BA35C2" w14:textId="77777777" w:rsidR="00891076" w:rsidRPr="00891076" w:rsidRDefault="00891076" w:rsidP="00891076">
            <w:pPr>
              <w:jc w:val="both"/>
              <w:rPr>
                <w:rFonts w:ascii="Verdana" w:hAnsi="Verdana"/>
              </w:rPr>
            </w:pPr>
            <w:r w:rsidRPr="00891076">
              <w:rPr>
                <w:rFonts w:ascii="Verdana" w:hAnsi="Verdana"/>
                <w:b/>
                <w:bCs/>
              </w:rPr>
              <w:lastRenderedPageBreak/>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AD5EB1" w14:textId="77777777" w:rsidR="00891076" w:rsidRPr="00891076" w:rsidRDefault="00891076" w:rsidP="00891076">
            <w:pPr>
              <w:jc w:val="both"/>
              <w:rPr>
                <w:rFonts w:ascii="Verdana" w:hAnsi="Verdana"/>
              </w:rPr>
            </w:pPr>
            <w:r w:rsidRPr="00891076">
              <w:rPr>
                <w:rFonts w:ascii="Verdana" w:hAnsi="Verdana"/>
              </w:rPr>
              <w:t>Contratar al Operador de Información, quien recepcionará y suministrará información de los aportes parafiscales del 3%.</w:t>
            </w:r>
          </w:p>
        </w:tc>
      </w:tr>
      <w:tr w:rsidR="00891076" w:rsidRPr="00891076" w14:paraId="7619E90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F9443B" w14:textId="77777777" w:rsidR="00891076" w:rsidRPr="00891076" w:rsidRDefault="00891076" w:rsidP="00891076">
            <w:pPr>
              <w:jc w:val="both"/>
              <w:rPr>
                <w:rFonts w:ascii="Verdana" w:hAnsi="Verdana"/>
              </w:rPr>
            </w:pPr>
            <w:r w:rsidRPr="00891076">
              <w:rPr>
                <w:rFonts w:ascii="Verdana" w:hAnsi="Verdana"/>
                <w:b/>
                <w:bCs/>
              </w:rPr>
              <w:t>PARÁMETROS</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BB8F88"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7E373D"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6BBB3D4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0E0238"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77F33D"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4A0C2F9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2ACFFF"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7A1F36" w14:textId="77777777" w:rsidR="00891076" w:rsidRPr="00891076" w:rsidRDefault="00891076" w:rsidP="00891076">
            <w:pPr>
              <w:jc w:val="both"/>
              <w:rPr>
                <w:rFonts w:ascii="Verdana" w:hAnsi="Verdana"/>
              </w:rPr>
            </w:pPr>
            <w:r w:rsidRPr="00891076">
              <w:rPr>
                <w:rFonts w:ascii="Verdana" w:hAnsi="Verdana"/>
              </w:rPr>
              <w:t>Gastos administración recaudo PILA: Pago de costos generados por los registros de información de la Planilla integral de Liquidación de Aportes (PILA) en el recaudo.</w:t>
            </w:r>
          </w:p>
        </w:tc>
      </w:tr>
      <w:tr w:rsidR="00891076" w:rsidRPr="00891076" w14:paraId="33744CB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8A6695" w14:textId="77777777" w:rsidR="00891076" w:rsidRPr="00891076" w:rsidRDefault="00891076" w:rsidP="00891076">
            <w:pPr>
              <w:jc w:val="both"/>
              <w:rPr>
                <w:rFonts w:ascii="Verdana" w:hAnsi="Verdana"/>
              </w:rPr>
            </w:pPr>
            <w:r w:rsidRPr="00891076">
              <w:rPr>
                <w:rFonts w:ascii="Verdana" w:hAnsi="Verdana"/>
                <w:b/>
                <w:bCs/>
              </w:rPr>
              <w:t>LINEAMIENTOS 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8E3AD8"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9A5AE01" w14:textId="77777777" w:rsidTr="00891076">
        <w:trPr>
          <w:tblCellSpacing w:w="15" w:type="dxa"/>
        </w:trPr>
        <w:tc>
          <w:tcPr>
            <w:tcW w:w="2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AF863C" w14:textId="77777777" w:rsidR="00891076" w:rsidRPr="00891076" w:rsidRDefault="00891076" w:rsidP="00891076">
            <w:pPr>
              <w:jc w:val="both"/>
              <w:rPr>
                <w:rFonts w:ascii="Verdana" w:hAnsi="Verdana"/>
              </w:rPr>
            </w:pPr>
            <w:r w:rsidRPr="00891076">
              <w:rPr>
                <w:rFonts w:ascii="Verdana" w:hAnsi="Verdana"/>
                <w:b/>
                <w:bCs/>
              </w:rPr>
              <w:t>MARTHA INÉS ESTUPIÑAN ESTUPIÑAN</w:t>
            </w:r>
            <w:r w:rsidRPr="00891076">
              <w:rPr>
                <w:rFonts w:ascii="Verdana" w:hAnsi="Verdana"/>
                <w:b/>
                <w:bCs/>
              </w:rPr>
              <w:br/>
            </w:r>
            <w:r w:rsidRPr="00891076">
              <w:rPr>
                <w:rFonts w:ascii="Verdana" w:hAnsi="Verdana"/>
              </w:rPr>
              <w:t>Directora Financiera</w:t>
            </w:r>
          </w:p>
        </w:tc>
        <w:tc>
          <w:tcPr>
            <w:tcW w:w="1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BD7467"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276DA3"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5831E26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112127" w14:textId="77777777" w:rsidR="00891076" w:rsidRPr="00891076" w:rsidRDefault="00891076" w:rsidP="00891076">
            <w:pPr>
              <w:jc w:val="both"/>
              <w:rPr>
                <w:rFonts w:ascii="Verdana" w:hAnsi="Verdana"/>
              </w:rPr>
            </w:pPr>
            <w:r w:rsidRPr="00891076">
              <w:rPr>
                <w:rFonts w:ascii="Verdana" w:hAnsi="Verdana"/>
                <w:b/>
                <w:bCs/>
              </w:rPr>
              <w:lastRenderedPageBreak/>
              <w:t>FICHA I-34</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317EE8" w14:textId="77777777" w:rsidR="00891076" w:rsidRPr="00891076" w:rsidRDefault="00891076" w:rsidP="00891076">
            <w:pPr>
              <w:jc w:val="both"/>
              <w:rPr>
                <w:rFonts w:ascii="Verdana" w:hAnsi="Verdana"/>
              </w:rPr>
            </w:pPr>
            <w:r w:rsidRPr="00891076">
              <w:rPr>
                <w:rFonts w:ascii="Verdana" w:hAnsi="Verdana"/>
                <w:b/>
                <w:bCs/>
              </w:rPr>
              <w:t>PRG</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DE446D" w14:textId="77777777" w:rsidR="00891076" w:rsidRPr="00891076" w:rsidRDefault="00891076" w:rsidP="00891076">
            <w:pPr>
              <w:jc w:val="both"/>
              <w:rPr>
                <w:rFonts w:ascii="Verdana" w:hAnsi="Verdana"/>
              </w:rPr>
            </w:pPr>
            <w:r w:rsidRPr="00891076">
              <w:rPr>
                <w:rFonts w:ascii="Verdana" w:hAnsi="Verdana"/>
                <w:b/>
                <w:bCs/>
              </w:rPr>
              <w:t>SPRG</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F3E1A3" w14:textId="77777777" w:rsidR="00891076" w:rsidRPr="00891076" w:rsidRDefault="00891076" w:rsidP="00891076">
            <w:pPr>
              <w:jc w:val="both"/>
              <w:rPr>
                <w:rFonts w:ascii="Verdana" w:hAnsi="Verdana"/>
              </w:rPr>
            </w:pPr>
            <w:r w:rsidRPr="00891076">
              <w:rPr>
                <w:rFonts w:ascii="Verdana" w:hAnsi="Verdana"/>
                <w:b/>
                <w:bCs/>
              </w:rPr>
              <w:t>PROY</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241476" w14:textId="77777777" w:rsidR="00891076" w:rsidRPr="00891076" w:rsidRDefault="00891076" w:rsidP="00891076">
            <w:pPr>
              <w:jc w:val="both"/>
              <w:rPr>
                <w:rFonts w:ascii="Verdana" w:hAnsi="Verdana"/>
              </w:rPr>
            </w:pPr>
            <w:r w:rsidRPr="00891076">
              <w:rPr>
                <w:rFonts w:ascii="Verdana" w:hAnsi="Verdana"/>
                <w:b/>
                <w:bCs/>
              </w:rPr>
              <w:t>SUBPY</w:t>
            </w:r>
          </w:p>
        </w:tc>
      </w:tr>
      <w:tr w:rsidR="00891076" w:rsidRPr="00891076" w14:paraId="31A92F71" w14:textId="77777777" w:rsidTr="00891076">
        <w:trPr>
          <w:tblCellSpacing w:w="15" w:type="dxa"/>
        </w:trPr>
        <w:tc>
          <w:tcPr>
            <w:tcW w:w="23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C8A7ED" w14:textId="77777777" w:rsidR="00891076" w:rsidRPr="00891076" w:rsidRDefault="00891076" w:rsidP="00891076">
            <w:pPr>
              <w:jc w:val="both"/>
              <w:rPr>
                <w:rFonts w:ascii="Verdana" w:hAnsi="Verdana"/>
              </w:rPr>
            </w:pPr>
            <w:r w:rsidRPr="00891076">
              <w:rPr>
                <w:rFonts w:ascii="Verdana" w:hAnsi="Verdana"/>
                <w:b/>
                <w:bCs/>
              </w:rPr>
              <w:t>4199</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DEDC48" w14:textId="77777777" w:rsidR="00891076" w:rsidRPr="00891076" w:rsidRDefault="00891076" w:rsidP="00891076">
            <w:pPr>
              <w:jc w:val="both"/>
              <w:rPr>
                <w:rFonts w:ascii="Verdana" w:hAnsi="Verdana"/>
              </w:rPr>
            </w:pPr>
            <w:r w:rsidRPr="00891076">
              <w:rPr>
                <w:rFonts w:ascii="Verdana" w:hAnsi="Verdana"/>
                <w:b/>
                <w:bCs/>
              </w:rPr>
              <w:t>1500</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B57DEF" w14:textId="77777777" w:rsidR="00891076" w:rsidRPr="00891076" w:rsidRDefault="00891076" w:rsidP="00891076">
            <w:pPr>
              <w:jc w:val="both"/>
              <w:rPr>
                <w:rFonts w:ascii="Verdana" w:hAnsi="Verdana"/>
              </w:rPr>
            </w:pPr>
            <w:r w:rsidRPr="00891076">
              <w:rPr>
                <w:rFonts w:ascii="Verdana" w:hAnsi="Verdana"/>
                <w:b/>
                <w:bCs/>
              </w:rPr>
              <w:t>2</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AD3A7B" w14:textId="77777777" w:rsidR="00891076" w:rsidRPr="00891076" w:rsidRDefault="00891076" w:rsidP="00891076">
            <w:pPr>
              <w:jc w:val="both"/>
              <w:rPr>
                <w:rFonts w:ascii="Verdana" w:hAnsi="Verdana"/>
              </w:rPr>
            </w:pPr>
            <w:r w:rsidRPr="00891076">
              <w:rPr>
                <w:rFonts w:ascii="Verdana" w:hAnsi="Verdana"/>
                <w:b/>
                <w:bCs/>
              </w:rPr>
              <w:t>105</w:t>
            </w:r>
          </w:p>
        </w:tc>
      </w:tr>
      <w:tr w:rsidR="00891076" w:rsidRPr="00891076" w14:paraId="193E8BA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8DC2B7" w14:textId="77777777" w:rsidR="00891076" w:rsidRPr="00891076" w:rsidRDefault="00891076" w:rsidP="00891076">
            <w:pPr>
              <w:jc w:val="both"/>
              <w:rPr>
                <w:rFonts w:ascii="Verdana" w:hAnsi="Verdana"/>
              </w:rPr>
            </w:pPr>
            <w:r w:rsidRPr="00891076">
              <w:rPr>
                <w:rFonts w:ascii="Verdana" w:hAnsi="Verdana"/>
                <w:b/>
                <w:bCs/>
              </w:rPr>
              <w:t>PROYECTO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73B6F4"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7AEC268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7F62ED" w14:textId="77777777" w:rsidR="00891076" w:rsidRPr="00891076" w:rsidRDefault="00891076" w:rsidP="00891076">
            <w:pPr>
              <w:jc w:val="both"/>
              <w:rPr>
                <w:rFonts w:ascii="Verdana" w:hAnsi="Verdana"/>
              </w:rPr>
            </w:pPr>
            <w:r w:rsidRPr="00891076">
              <w:rPr>
                <w:rFonts w:ascii="Verdana" w:hAnsi="Verdana"/>
                <w:b/>
                <w:bCs/>
              </w:rPr>
              <w:t>SUBPROYECTO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02E3DC" w14:textId="77777777" w:rsidR="00891076" w:rsidRPr="00891076" w:rsidRDefault="00891076" w:rsidP="00891076">
            <w:pPr>
              <w:jc w:val="both"/>
              <w:rPr>
                <w:rFonts w:ascii="Verdana" w:hAnsi="Verdana"/>
              </w:rPr>
            </w:pPr>
            <w:r w:rsidRPr="00891076">
              <w:rPr>
                <w:rFonts w:ascii="Verdana" w:hAnsi="Verdana"/>
                <w:b/>
                <w:bCs/>
              </w:rPr>
              <w:t>GASTOS ADMINISTRACIÓN"'CAJA DE COMPENSACIÓN FAMILIAR</w:t>
            </w:r>
          </w:p>
        </w:tc>
      </w:tr>
      <w:tr w:rsidR="00891076" w:rsidRPr="00891076" w14:paraId="0F23B29E"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8E8D9D" w14:textId="77777777" w:rsidR="00891076" w:rsidRPr="00891076" w:rsidRDefault="00891076" w:rsidP="00891076">
            <w:pPr>
              <w:jc w:val="both"/>
              <w:rPr>
                <w:rFonts w:ascii="Verdana" w:hAnsi="Verdana"/>
              </w:rPr>
            </w:pP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DB9D06" w14:textId="77777777" w:rsidR="00891076" w:rsidRPr="00891076" w:rsidRDefault="00891076" w:rsidP="00891076">
            <w:pPr>
              <w:jc w:val="both"/>
              <w:rPr>
                <w:rFonts w:ascii="Verdana" w:hAnsi="Verdana"/>
              </w:rPr>
            </w:pPr>
            <w:r w:rsidRPr="00891076">
              <w:rPr>
                <w:rFonts w:ascii="Verdana" w:hAnsi="Verdana"/>
              </w:rPr>
              <w:t>Optimizar la gestión de la entidad promoviendo el recaudo efectivo, la recuperación de cartera, la búsqueda de nuevas alternativas de cooperación y la adecuada utilización de los recursos.</w:t>
            </w:r>
          </w:p>
        </w:tc>
      </w:tr>
      <w:tr w:rsidR="00891076" w:rsidRPr="00891076" w14:paraId="3FB0E38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881D2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D3657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E96413" w14:textId="77777777" w:rsidR="00891076" w:rsidRPr="00891076" w:rsidRDefault="00891076" w:rsidP="00891076">
            <w:pPr>
              <w:jc w:val="both"/>
              <w:rPr>
                <w:rFonts w:ascii="Verdana" w:hAnsi="Verdana"/>
              </w:rPr>
            </w:pPr>
            <w:r w:rsidRPr="00891076">
              <w:rPr>
                <w:rFonts w:ascii="Verdana" w:hAnsi="Verdana"/>
              </w:rPr>
              <w:t>- Analizar y proponer los ajustes normativos que permitan el control de los aportes parafiscales del 3% y el mejoramiento de la cobertura de verificación y promoción en el pago del aporte.</w:t>
            </w:r>
          </w:p>
        </w:tc>
      </w:tr>
      <w:tr w:rsidR="00891076" w:rsidRPr="00891076" w14:paraId="4A658E03"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15757C" w14:textId="77777777" w:rsidR="00891076" w:rsidRPr="00891076" w:rsidRDefault="00891076" w:rsidP="00891076">
            <w:pPr>
              <w:jc w:val="both"/>
              <w:rPr>
                <w:rFonts w:ascii="Verdana" w:hAnsi="Verdana"/>
              </w:rPr>
            </w:pPr>
            <w:r w:rsidRPr="00891076">
              <w:rPr>
                <w:rFonts w:ascii="Verdana" w:hAnsi="Verdana"/>
                <w:b/>
                <w:bCs/>
              </w:rPr>
              <w:br/>
              <w:t>ESPECÍFICOS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48B571" w14:textId="77777777" w:rsidR="00891076" w:rsidRPr="00891076" w:rsidRDefault="00891076" w:rsidP="00891076">
            <w:pPr>
              <w:jc w:val="both"/>
              <w:rPr>
                <w:rFonts w:ascii="Verdana" w:hAnsi="Verdana"/>
              </w:rPr>
            </w:pPr>
            <w:r w:rsidRPr="00891076">
              <w:rPr>
                <w:rFonts w:ascii="Verdana" w:hAnsi="Verdana"/>
              </w:rPr>
              <w:t>- Diseñar, proponer, apoyar y aplicar políticas, normas, instrumentos, procesos y procedimientos para la programación, elaboración, modificación, ejecución, control, seguimiento y manejo de los recursos de tesorería de la Entidad, al igual que para su mejoramiento continuo, en concordancia con las políticas establecidas por la Dirección General, la Secretaría General y la Dirección Financiera.</w:t>
            </w:r>
          </w:p>
        </w:tc>
      </w:tr>
      <w:tr w:rsidR="00891076" w:rsidRPr="00891076" w14:paraId="1043904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05E806" w14:textId="77777777" w:rsidR="00891076" w:rsidRPr="00891076" w:rsidRDefault="00891076" w:rsidP="00891076">
            <w:pPr>
              <w:jc w:val="both"/>
              <w:rPr>
                <w:rFonts w:ascii="Verdana" w:hAnsi="Verdana"/>
              </w:rPr>
            </w:pPr>
            <w:r w:rsidRPr="00891076">
              <w:rPr>
                <w:rFonts w:ascii="Verdana" w:hAnsi="Verdana"/>
                <w:b/>
                <w:bCs/>
              </w:rPr>
              <w:lastRenderedPageBreak/>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A30D5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2D6398F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03E80A" w14:textId="77777777" w:rsidR="00891076" w:rsidRPr="00891076" w:rsidRDefault="00891076" w:rsidP="00891076">
            <w:pPr>
              <w:jc w:val="both"/>
              <w:rPr>
                <w:rFonts w:ascii="Verdana" w:hAnsi="Verdana"/>
              </w:rPr>
            </w:pPr>
            <w:r w:rsidRPr="00891076">
              <w:rPr>
                <w:rFonts w:ascii="Verdana" w:hAnsi="Verdana"/>
                <w:b/>
                <w:bCs/>
              </w:rP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E98A18" w14:textId="77777777" w:rsidR="00891076" w:rsidRPr="00891076" w:rsidRDefault="00891076" w:rsidP="00891076">
            <w:pPr>
              <w:jc w:val="both"/>
              <w:rPr>
                <w:rFonts w:ascii="Verdana" w:hAnsi="Verdana"/>
              </w:rPr>
            </w:pPr>
            <w:r w:rsidRPr="00891076">
              <w:rPr>
                <w:rFonts w:ascii="Verdana" w:hAnsi="Verdana"/>
              </w:rPr>
              <w:t>Reconocimiento del pago, establecido en la ley, a favor de las Cajas de Compensación Familiar por concepto de gastos de administración sobre el recaudo del aporte parafiscal.</w:t>
            </w:r>
          </w:p>
        </w:tc>
      </w:tr>
      <w:tr w:rsidR="00891076" w:rsidRPr="00891076" w14:paraId="6DA2565B" w14:textId="77777777" w:rsidTr="00891076">
        <w:trPr>
          <w:tblCellSpacing w:w="15" w:type="dxa"/>
        </w:trPr>
        <w:tc>
          <w:tcPr>
            <w:tcW w:w="1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F09BFD" w14:textId="77777777" w:rsidR="00891076" w:rsidRPr="00891076" w:rsidRDefault="00891076" w:rsidP="00891076">
            <w:pPr>
              <w:jc w:val="both"/>
              <w:rPr>
                <w:rFonts w:ascii="Verdana" w:hAnsi="Verdana"/>
              </w:rPr>
            </w:pPr>
            <w:r w:rsidRPr="00891076">
              <w:rPr>
                <w:rFonts w:ascii="Verdana" w:hAnsi="Verdana"/>
              </w:rPr>
              <w:t>TIEMPO DE FUNCIONAMIENTO</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9D2BB4"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259D2C8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D7C338" w14:textId="77777777" w:rsidR="00891076" w:rsidRPr="00891076" w:rsidRDefault="00891076" w:rsidP="00891076">
            <w:pPr>
              <w:jc w:val="both"/>
              <w:rPr>
                <w:rFonts w:ascii="Verdana" w:hAnsi="Verdana"/>
              </w:rPr>
            </w:pPr>
            <w:r w:rsidRPr="00891076">
              <w:rPr>
                <w:rFonts w:ascii="Verdana" w:hAnsi="Verdana"/>
                <w:b/>
                <w:bCs/>
              </w:rPr>
              <w:t>PARÁMETROS</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68ED05" w14:textId="77777777" w:rsidR="00891076" w:rsidRPr="00891076" w:rsidRDefault="00891076" w:rsidP="00891076">
            <w:pPr>
              <w:jc w:val="both"/>
              <w:rPr>
                <w:rFonts w:ascii="Verdana" w:hAnsi="Verdana"/>
              </w:rPr>
            </w:pPr>
            <w:r w:rsidRPr="00891076">
              <w:rPr>
                <w:rFonts w:ascii="Verdana" w:hAnsi="Verdana"/>
              </w:rPr>
              <w:t>ROTACIÓN</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59C312"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EA1A013" w14:textId="77777777" w:rsidTr="00891076">
        <w:trPr>
          <w:tblCellSpacing w:w="15" w:type="dxa"/>
        </w:trPr>
        <w:tc>
          <w:tcPr>
            <w:tcW w:w="1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C23094" w14:textId="77777777" w:rsidR="00891076" w:rsidRPr="00891076" w:rsidRDefault="00891076" w:rsidP="00891076">
            <w:pPr>
              <w:jc w:val="both"/>
              <w:rPr>
                <w:rFonts w:ascii="Verdana" w:hAnsi="Verdana"/>
              </w:rPr>
            </w:pPr>
            <w:r w:rsidRPr="00891076">
              <w:rPr>
                <w:rFonts w:ascii="Verdana" w:hAnsi="Verdana"/>
              </w:rPr>
              <w:t>BIENESTARINA</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CE6911"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7001BA8" w14:textId="77777777" w:rsidTr="00891076">
        <w:trPr>
          <w:tblCellSpacing w:w="15" w:type="dxa"/>
        </w:trPr>
        <w:tc>
          <w:tcPr>
            <w:tcW w:w="1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86A5C8" w14:textId="77777777" w:rsidR="00891076" w:rsidRPr="00891076" w:rsidRDefault="00891076" w:rsidP="00891076">
            <w:pPr>
              <w:jc w:val="both"/>
              <w:rPr>
                <w:rFonts w:ascii="Verdana" w:hAnsi="Verdana"/>
              </w:rPr>
            </w:pPr>
            <w:r w:rsidRPr="00891076">
              <w:rPr>
                <w:rFonts w:ascii="Verdana" w:hAnsi="Verdana"/>
              </w:rPr>
              <w:t>COSTO</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92E24A"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4BAE30E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31CFBB"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FAE84B"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25F4A3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97F053"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EBA681" w14:textId="46B11A11" w:rsidR="00891076" w:rsidRPr="00891076" w:rsidRDefault="00891076" w:rsidP="00891076">
            <w:pPr>
              <w:jc w:val="both"/>
              <w:rPr>
                <w:rFonts w:ascii="Verdana" w:hAnsi="Verdana"/>
              </w:rPr>
            </w:pPr>
            <w:r w:rsidRPr="00891076">
              <w:rPr>
                <w:rFonts w:ascii="Verdana" w:hAnsi="Verdana"/>
              </w:rPr>
              <w:t>Gastos Administración Caja de Compensación Familiar: Gastos de Administración de los recursos recaudados por concepto del aporte parafiscal correspondientes al 0,5% sobre el recaudo del aporte, según lo estipulado en la Ley </w:t>
            </w:r>
            <w:r w:rsidRPr="00B04DDE">
              <w:rPr>
                <w:rFonts w:ascii="Verdana" w:hAnsi="Verdana"/>
              </w:rPr>
              <w:t>89</w:t>
            </w:r>
            <w:r w:rsidRPr="00891076">
              <w:rPr>
                <w:rFonts w:ascii="Verdana" w:hAnsi="Verdana"/>
              </w:rPr>
              <w:t>/88.</w:t>
            </w:r>
          </w:p>
        </w:tc>
      </w:tr>
      <w:tr w:rsidR="00891076" w:rsidRPr="00891076" w14:paraId="04E8397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AE6E3B" w14:textId="77777777" w:rsidR="00891076" w:rsidRPr="00891076" w:rsidRDefault="00891076" w:rsidP="00891076">
            <w:pPr>
              <w:jc w:val="both"/>
              <w:rPr>
                <w:rFonts w:ascii="Verdana" w:hAnsi="Verdana"/>
              </w:rPr>
            </w:pPr>
            <w:r w:rsidRPr="00891076">
              <w:rPr>
                <w:rFonts w:ascii="Verdana" w:hAnsi="Verdana"/>
                <w:b/>
                <w:bCs/>
              </w:rP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C78FE5"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82A447D" w14:textId="77777777" w:rsidTr="00891076">
        <w:trPr>
          <w:tblCellSpacing w:w="15" w:type="dxa"/>
        </w:trPr>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F0FB52" w14:textId="77777777" w:rsidR="00891076" w:rsidRPr="00891076" w:rsidRDefault="00891076" w:rsidP="00891076">
            <w:pPr>
              <w:jc w:val="both"/>
              <w:rPr>
                <w:rFonts w:ascii="Verdana" w:hAnsi="Verdana"/>
              </w:rPr>
            </w:pPr>
            <w:r w:rsidRPr="00891076">
              <w:rPr>
                <w:rFonts w:ascii="Verdana" w:hAnsi="Verdana"/>
                <w:b/>
                <w:bCs/>
              </w:rPr>
              <w:t>MARTHA INÉS ESTUPIÑAN ESTUPIÑAN</w:t>
            </w:r>
            <w:r w:rsidRPr="00891076">
              <w:rPr>
                <w:rFonts w:ascii="Verdana" w:hAnsi="Verdana"/>
                <w:b/>
                <w:bCs/>
              </w:rPr>
              <w:br/>
            </w:r>
            <w:r w:rsidRPr="00891076">
              <w:rPr>
                <w:rFonts w:ascii="Verdana" w:hAnsi="Verdana"/>
              </w:rPr>
              <w:t>Directora Financiera</w:t>
            </w:r>
          </w:p>
        </w:tc>
        <w:tc>
          <w:tcPr>
            <w:tcW w:w="1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E64D02"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deProgramación</w:t>
            </w:r>
          </w:p>
        </w:tc>
        <w:tc>
          <w:tcPr>
            <w:tcW w:w="1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2525DD" w14:textId="77777777" w:rsidR="00891076" w:rsidRPr="00891076" w:rsidRDefault="00891076" w:rsidP="00891076">
            <w:pPr>
              <w:jc w:val="both"/>
              <w:rPr>
                <w:rFonts w:ascii="Verdana" w:hAnsi="Verdana"/>
              </w:rPr>
            </w:pPr>
            <w:r w:rsidRPr="00891076">
              <w:rPr>
                <w:rFonts w:ascii="Verdana" w:hAnsi="Verdana"/>
                <w:b/>
                <w:bCs/>
              </w:rPr>
              <w:t>FECHA DE</w:t>
            </w:r>
            <w:r w:rsidRPr="00891076">
              <w:rPr>
                <w:rFonts w:ascii="Verdana" w:hAnsi="Verdana"/>
                <w:b/>
                <w:bCs/>
              </w:rPr>
              <w:br/>
              <w:t>EXPEDICIÓN:</w:t>
            </w:r>
            <w:r w:rsidRPr="00891076">
              <w:rPr>
                <w:rFonts w:ascii="Verdana" w:hAnsi="Verdana"/>
                <w:b/>
                <w:bCs/>
              </w:rPr>
              <w:br/>
            </w:r>
            <w:r w:rsidRPr="00891076">
              <w:rPr>
                <w:rFonts w:ascii="Verdana" w:hAnsi="Verdana"/>
              </w:rPr>
              <w:t>Enero de 2018</w:t>
            </w:r>
          </w:p>
        </w:tc>
      </w:tr>
      <w:tr w:rsidR="00891076" w:rsidRPr="00891076" w14:paraId="5EA78A9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922189" w14:textId="77777777" w:rsidR="00891076" w:rsidRPr="00891076" w:rsidRDefault="00891076" w:rsidP="00891076">
            <w:pPr>
              <w:jc w:val="both"/>
              <w:rPr>
                <w:rFonts w:ascii="Verdana" w:hAnsi="Verdana"/>
              </w:rPr>
            </w:pPr>
            <w:r w:rsidRPr="00891076">
              <w:rPr>
                <w:rFonts w:ascii="Verdana" w:hAnsi="Verdana"/>
                <w:b/>
                <w:bCs/>
              </w:rPr>
              <w:t>FICHA: I - 35</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1D7276" w14:textId="77777777" w:rsidR="00891076" w:rsidRPr="00891076" w:rsidRDefault="00891076" w:rsidP="00891076">
            <w:pPr>
              <w:jc w:val="both"/>
              <w:rPr>
                <w:rFonts w:ascii="Verdana" w:hAnsi="Verdana"/>
              </w:rPr>
            </w:pPr>
            <w:r w:rsidRPr="00891076">
              <w:rPr>
                <w:rFonts w:ascii="Verdana" w:hAnsi="Verdana"/>
                <w:b/>
                <w:bCs/>
              </w:rPr>
              <w:t>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BD1612" w14:textId="77777777" w:rsidR="00891076" w:rsidRPr="00891076" w:rsidRDefault="00891076" w:rsidP="00891076">
            <w:pPr>
              <w:jc w:val="both"/>
              <w:rPr>
                <w:rFonts w:ascii="Verdana" w:hAnsi="Verdana"/>
              </w:rPr>
            </w:pPr>
            <w:r w:rsidRPr="00891076">
              <w:rPr>
                <w:rFonts w:ascii="Verdana" w:hAnsi="Verdana"/>
                <w:b/>
                <w:bCs/>
              </w:rPr>
              <w:t>SPRG</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049E75" w14:textId="77777777" w:rsidR="00891076" w:rsidRPr="00891076" w:rsidRDefault="00891076" w:rsidP="00891076">
            <w:pPr>
              <w:jc w:val="both"/>
              <w:rPr>
                <w:rFonts w:ascii="Verdana" w:hAnsi="Verdana"/>
              </w:rPr>
            </w:pPr>
            <w:r w:rsidRPr="00891076">
              <w:rPr>
                <w:rFonts w:ascii="Verdana" w:hAnsi="Verdana"/>
                <w:b/>
                <w:bCs/>
              </w:rPr>
              <w:t>PROY</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3FDA53"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68013DE8" w14:textId="77777777" w:rsidTr="00891076">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7D17BA" w14:textId="77777777" w:rsidR="00891076" w:rsidRPr="00891076" w:rsidRDefault="00891076" w:rsidP="00891076">
            <w:pPr>
              <w:jc w:val="both"/>
              <w:rPr>
                <w:rFonts w:ascii="Verdana" w:hAnsi="Verdana"/>
              </w:rPr>
            </w:pPr>
            <w:r w:rsidRPr="00891076">
              <w:rPr>
                <w:rFonts w:ascii="Verdana" w:hAnsi="Verdana"/>
                <w:b/>
                <w:bCs/>
              </w:rPr>
              <w:t>4199</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0415FC" w14:textId="77777777" w:rsidR="00891076" w:rsidRPr="00891076" w:rsidRDefault="00891076" w:rsidP="00891076">
            <w:pPr>
              <w:jc w:val="both"/>
              <w:rPr>
                <w:rFonts w:ascii="Verdana" w:hAnsi="Verdana"/>
              </w:rPr>
            </w:pPr>
            <w:r w:rsidRPr="00891076">
              <w:rPr>
                <w:rFonts w:ascii="Verdana" w:hAnsi="Verdana"/>
                <w:b/>
                <w:bCs/>
              </w:rPr>
              <w:t>1500</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CC2F1A" w14:textId="77777777" w:rsidR="00891076" w:rsidRPr="00891076" w:rsidRDefault="00891076" w:rsidP="00891076">
            <w:pPr>
              <w:jc w:val="both"/>
              <w:rPr>
                <w:rFonts w:ascii="Verdana" w:hAnsi="Verdana"/>
              </w:rPr>
            </w:pPr>
            <w:r w:rsidRPr="00891076">
              <w:rPr>
                <w:rFonts w:ascii="Verdana" w:hAnsi="Verdana"/>
                <w:b/>
                <w:bCs/>
              </w:rPr>
              <w:t>2</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37C805" w14:textId="77777777" w:rsidR="00891076" w:rsidRPr="00891076" w:rsidRDefault="00891076" w:rsidP="00891076">
            <w:pPr>
              <w:jc w:val="both"/>
              <w:rPr>
                <w:rFonts w:ascii="Verdana" w:hAnsi="Verdana"/>
              </w:rPr>
            </w:pPr>
            <w:r w:rsidRPr="00891076">
              <w:rPr>
                <w:rFonts w:ascii="Verdana" w:hAnsi="Verdana"/>
                <w:b/>
                <w:bCs/>
              </w:rPr>
              <w:t>108</w:t>
            </w:r>
          </w:p>
        </w:tc>
      </w:tr>
      <w:tr w:rsidR="00891076" w:rsidRPr="00891076" w14:paraId="320F19B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B0E22C"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E17340"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4B8569E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5B7068"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F40C37" w14:textId="77777777" w:rsidR="00891076" w:rsidRPr="00891076" w:rsidRDefault="00891076" w:rsidP="00891076">
            <w:pPr>
              <w:jc w:val="both"/>
              <w:rPr>
                <w:rFonts w:ascii="Verdana" w:hAnsi="Verdana"/>
              </w:rPr>
            </w:pPr>
            <w:r w:rsidRPr="00891076">
              <w:rPr>
                <w:rFonts w:ascii="Verdana" w:hAnsi="Verdana"/>
                <w:b/>
                <w:bCs/>
              </w:rPr>
              <w:t>APOYO TECNICO</w:t>
            </w:r>
          </w:p>
        </w:tc>
      </w:tr>
      <w:tr w:rsidR="00891076" w:rsidRPr="00891076" w14:paraId="22324E7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3DA208" w14:textId="77777777" w:rsidR="00891076" w:rsidRPr="00891076" w:rsidRDefault="00891076" w:rsidP="00891076">
            <w:pPr>
              <w:jc w:val="both"/>
              <w:rPr>
                <w:rFonts w:ascii="Verdana" w:hAnsi="Verdana"/>
              </w:rPr>
            </w:pP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7DED30" w14:textId="77777777" w:rsidR="00891076" w:rsidRPr="00891076" w:rsidRDefault="00891076" w:rsidP="00891076">
            <w:pPr>
              <w:jc w:val="both"/>
              <w:rPr>
                <w:rFonts w:ascii="Verdana" w:hAnsi="Verdana"/>
              </w:rPr>
            </w:pPr>
            <w:r w:rsidRPr="00891076">
              <w:rPr>
                <w:rFonts w:ascii="Verdana" w:hAnsi="Verdana"/>
                <w:b/>
                <w:bCs/>
              </w:rPr>
              <w:br/>
              <w:t>GENERAL</w:t>
            </w:r>
            <w:r w:rsidRPr="00891076">
              <w:rPr>
                <w:rFonts w:ascii="Verdana" w:hAnsi="Verdana"/>
                <w:b/>
                <w:bCs/>
              </w:rPr>
              <w:br/>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0133F0" w14:textId="77777777" w:rsidR="00891076" w:rsidRPr="00891076" w:rsidRDefault="00891076" w:rsidP="00891076">
            <w:pPr>
              <w:jc w:val="both"/>
              <w:rPr>
                <w:rFonts w:ascii="Verdana" w:hAnsi="Verdana"/>
              </w:rPr>
            </w:pPr>
            <w:r w:rsidRPr="00891076">
              <w:rPr>
                <w:rFonts w:ascii="Verdana" w:hAnsi="Verdana"/>
              </w:rPr>
              <w:t xml:space="preserve">Optimizar la gestión de la entidad promoviendo el recaudo efectivo, la recuperación de cartera, la búsqueda de nuevas alternativas de cooperación </w:t>
            </w:r>
            <w:r w:rsidRPr="00891076">
              <w:rPr>
                <w:rFonts w:ascii="Verdana" w:hAnsi="Verdana"/>
              </w:rPr>
              <w:lastRenderedPageBreak/>
              <w:t>y la adecuada utilización de los recursos, para los proyectos de inversión social.</w:t>
            </w:r>
          </w:p>
        </w:tc>
      </w:tr>
      <w:tr w:rsidR="00891076" w:rsidRPr="00891076" w14:paraId="28D02E0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F7E6C4"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5CE35E"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8B51DC" w14:textId="77777777" w:rsidR="00891076" w:rsidRPr="00891076" w:rsidRDefault="00891076" w:rsidP="00891076">
            <w:pPr>
              <w:jc w:val="both"/>
              <w:rPr>
                <w:rFonts w:ascii="Verdana" w:hAnsi="Verdana"/>
              </w:rPr>
            </w:pPr>
            <w:r w:rsidRPr="00891076">
              <w:rPr>
                <w:rFonts w:ascii="Verdana" w:hAnsi="Verdana"/>
              </w:rPr>
              <w:t>- Analizar y proponer los ajustes normativos que permitan el control de la evasión, elusión y morosidad de los aportes parafiscales del 3% y el mejoramiento de la cobertura de verificación y promoción en el pago del aporte.</w:t>
            </w:r>
            <w:r w:rsidRPr="00891076">
              <w:rPr>
                <w:rFonts w:ascii="Verdana" w:hAnsi="Verdana"/>
              </w:rPr>
              <w:br/>
              <w:t>- Fortalecer la metodología del cobro persuasivo por medio escrito, personal y telefónico.</w:t>
            </w:r>
          </w:p>
        </w:tc>
      </w:tr>
      <w:tr w:rsidR="00891076" w:rsidRPr="00891076" w14:paraId="5285F031"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838D5A" w14:textId="77777777" w:rsidR="00891076" w:rsidRPr="00891076" w:rsidRDefault="00891076" w:rsidP="00891076">
            <w:pPr>
              <w:jc w:val="both"/>
              <w:rPr>
                <w:rFonts w:ascii="Verdana" w:hAnsi="Verdana"/>
              </w:rPr>
            </w:pPr>
            <w:r w:rsidRPr="00891076">
              <w:rPr>
                <w:rFonts w:ascii="Verdana" w:hAnsi="Verdana"/>
              </w:rPr>
              <w:t> </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D28D5D" w14:textId="77777777" w:rsidR="00891076" w:rsidRPr="00891076" w:rsidRDefault="00891076" w:rsidP="00891076">
            <w:pPr>
              <w:jc w:val="both"/>
              <w:rPr>
                <w:rFonts w:ascii="Verdana" w:hAnsi="Verdana"/>
              </w:rPr>
            </w:pPr>
            <w:r w:rsidRPr="00891076">
              <w:rPr>
                <w:rFonts w:ascii="Verdana" w:hAnsi="Verdana"/>
              </w:rPr>
              <w:t>- Apoyar en los procesos de cobro coactivo en las diferentes regionales del Instituto.</w:t>
            </w:r>
            <w:r w:rsidRPr="00891076">
              <w:rPr>
                <w:rFonts w:ascii="Verdana" w:hAnsi="Verdana"/>
              </w:rPr>
              <w:br/>
              <w:t>- Establecer los procedimientos para la contratación, seguimiento y control de cartera de aportes parafiscales en marco de la nueva normatividad.</w:t>
            </w:r>
          </w:p>
        </w:tc>
      </w:tr>
      <w:tr w:rsidR="00891076" w:rsidRPr="00891076" w14:paraId="236336E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5C659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ACCIONES</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B2FB66" w14:textId="77777777" w:rsidR="00891076" w:rsidRPr="00891076" w:rsidRDefault="00891076" w:rsidP="00891076">
            <w:pPr>
              <w:jc w:val="both"/>
              <w:rPr>
                <w:rFonts w:ascii="Verdana" w:hAnsi="Verdana"/>
              </w:rPr>
            </w:pPr>
            <w:r w:rsidRPr="00891076">
              <w:rPr>
                <w:rFonts w:ascii="Verdana" w:hAnsi="Verdana"/>
              </w:rPr>
              <w:t>- Adquisición de bases de datos para la realización de cruces de información, con el fin de detectar los presuntos evasores, elusores, omisos, inexactos y morosos del aporte parafiscal del 3%.</w:t>
            </w:r>
            <w:r w:rsidRPr="00891076">
              <w:rPr>
                <w:rFonts w:ascii="Verdana" w:hAnsi="Verdana"/>
              </w:rPr>
              <w:br/>
              <w:t>- Contratación de personas jurídicas y/o naturales que apoyen al proceso integral de recaudo en temas jurídicos, tributarios, legales, presupuestales, entre otros.</w:t>
            </w:r>
          </w:p>
        </w:tc>
      </w:tr>
      <w:tr w:rsidR="00891076" w:rsidRPr="00891076" w14:paraId="4F4E70D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3EBE6C" w14:textId="77777777" w:rsidR="00891076" w:rsidRPr="00891076" w:rsidRDefault="00891076" w:rsidP="00891076">
            <w:pPr>
              <w:jc w:val="both"/>
              <w:rPr>
                <w:rFonts w:ascii="Verdana" w:hAnsi="Verdana"/>
              </w:rPr>
            </w:pPr>
            <w:r w:rsidRPr="00891076">
              <w:rPr>
                <w:rFonts w:ascii="Verdana" w:hAnsi="Verdana"/>
                <w:b/>
                <w:bCs/>
              </w:rPr>
              <w:t>PARAMETROS</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1C0208"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86F414"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78D063D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4ADBB1"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DAE001"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59E1F67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945639" w14:textId="77777777" w:rsidR="00891076" w:rsidRPr="00891076" w:rsidRDefault="00891076" w:rsidP="00891076">
            <w:pPr>
              <w:jc w:val="both"/>
              <w:rPr>
                <w:rFonts w:ascii="Verdana" w:hAnsi="Verdana"/>
              </w:rPr>
            </w:pPr>
            <w:r w:rsidRPr="00891076">
              <w:rPr>
                <w:rFonts w:ascii="Verdana" w:hAnsi="Verdana"/>
                <w:b/>
                <w:bCs/>
              </w:rPr>
              <w:lastRenderedPageBreak/>
              <w:br/>
            </w:r>
            <w:r w:rsidRPr="00891076">
              <w:rPr>
                <w:rFonts w:ascii="Verdana" w:hAnsi="Verdana"/>
                <w:b/>
                <w:bCs/>
              </w:rPr>
              <w:br/>
            </w:r>
            <w:r w:rsidRPr="00891076">
              <w:rPr>
                <w:rFonts w:ascii="Verdana" w:hAnsi="Verdana"/>
                <w:b/>
                <w:bCs/>
              </w:rPr>
              <w:br/>
              <w:t>CLASIFICADOR DEL GASTO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BCBE6B" w14:textId="77777777" w:rsidR="00891076" w:rsidRPr="00891076" w:rsidRDefault="00891076" w:rsidP="00891076">
            <w:pPr>
              <w:jc w:val="both"/>
              <w:rPr>
                <w:rFonts w:ascii="Verdana" w:hAnsi="Verdana"/>
              </w:rPr>
            </w:pPr>
            <w:r w:rsidRPr="00891076">
              <w:rPr>
                <w:rFonts w:ascii="Verdana" w:hAnsi="Verdana"/>
              </w:rPr>
              <w:t>- Contratación de personas naturales y jurídicas para adelantar estudios, investigaciones, análisis y revisión de normas y procesos dentro del proceso integral de recaudo.</w:t>
            </w:r>
            <w:r w:rsidRPr="00891076">
              <w:rPr>
                <w:rFonts w:ascii="Verdana" w:hAnsi="Verdana"/>
              </w:rPr>
              <w:br/>
              <w:t>- Apoyo técnico para la definición e implementación de la verificación documental.</w:t>
            </w:r>
            <w:r w:rsidRPr="00891076">
              <w:rPr>
                <w:rFonts w:ascii="Verdana" w:hAnsi="Verdana"/>
              </w:rPr>
              <w:br/>
              <w:t>- Análisis y control de bases de datos para la detección de posibles evasores, elusores, omisos, inexactos y morosos del aporte parafiscal del 3%. Apoyo para Implementar estrategias de mejoramiento tecnológico de la Dirección Financiera.</w:t>
            </w:r>
          </w:p>
        </w:tc>
      </w:tr>
      <w:tr w:rsidR="00891076" w:rsidRPr="00891076" w14:paraId="3887065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BA4811" w14:textId="77777777" w:rsidR="00891076" w:rsidRPr="00891076" w:rsidRDefault="00891076" w:rsidP="00891076">
            <w:pPr>
              <w:jc w:val="both"/>
              <w:rPr>
                <w:rFonts w:ascii="Verdana" w:hAnsi="Verdana"/>
              </w:rPr>
            </w:pPr>
            <w:r w:rsidRPr="00891076">
              <w:rPr>
                <w:rFonts w:ascii="Verdana" w:hAnsi="Verdana"/>
                <w:b/>
                <w:bCs/>
              </w:rPr>
              <w:t>LINEAMIENTOS 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6B9D8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5FA1787D" w14:textId="77777777" w:rsidTr="00891076">
        <w:trPr>
          <w:tblCellSpacing w:w="15" w:type="dxa"/>
        </w:trPr>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0BA162" w14:textId="77777777" w:rsidR="00891076" w:rsidRPr="00891076" w:rsidRDefault="00891076" w:rsidP="00891076">
            <w:pPr>
              <w:jc w:val="both"/>
              <w:rPr>
                <w:rFonts w:ascii="Verdana" w:hAnsi="Verdana"/>
              </w:rPr>
            </w:pPr>
            <w:r w:rsidRPr="00891076">
              <w:rPr>
                <w:rFonts w:ascii="Verdana" w:hAnsi="Verdana"/>
                <w:b/>
                <w:bCs/>
              </w:rPr>
              <w:t>MARTHA INÉS ESTUPIÑAN ESTUPIÑAN</w:t>
            </w:r>
            <w:r w:rsidRPr="00891076">
              <w:rPr>
                <w:rFonts w:ascii="Verdana" w:hAnsi="Verdana"/>
                <w:b/>
                <w:bCs/>
              </w:rPr>
              <w:br/>
            </w:r>
            <w:r w:rsidRPr="00891076">
              <w:rPr>
                <w:rFonts w:ascii="Verdana" w:hAnsi="Verdana"/>
              </w:rPr>
              <w:t>Directora Financiera</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3AFBA6"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D50159"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7ACA66E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984659" w14:textId="77777777" w:rsidR="00891076" w:rsidRPr="00891076" w:rsidRDefault="00891076" w:rsidP="00891076">
            <w:pPr>
              <w:jc w:val="both"/>
              <w:rPr>
                <w:rFonts w:ascii="Verdana" w:hAnsi="Verdana"/>
              </w:rPr>
            </w:pPr>
            <w:r w:rsidRPr="00891076">
              <w:rPr>
                <w:rFonts w:ascii="Verdana" w:hAnsi="Verdana"/>
                <w:b/>
                <w:bCs/>
              </w:rPr>
              <w:t>FICHA: I - 36</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CFB698" w14:textId="77777777" w:rsidR="00891076" w:rsidRPr="00891076" w:rsidRDefault="00891076" w:rsidP="00891076">
            <w:pPr>
              <w:jc w:val="both"/>
              <w:rPr>
                <w:rFonts w:ascii="Verdana" w:hAnsi="Verdana"/>
              </w:rPr>
            </w:pPr>
            <w:r w:rsidRPr="00891076">
              <w:rPr>
                <w:rFonts w:ascii="Verdana" w:hAnsi="Verdana"/>
                <w:b/>
                <w:bCs/>
              </w:rPr>
              <w:t>PRG</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9CE57F" w14:textId="77777777" w:rsidR="00891076" w:rsidRPr="00891076" w:rsidRDefault="00891076" w:rsidP="00891076">
            <w:pPr>
              <w:jc w:val="both"/>
              <w:rPr>
                <w:rFonts w:ascii="Verdana" w:hAnsi="Verdana"/>
              </w:rPr>
            </w:pPr>
            <w:r w:rsidRPr="00891076">
              <w:rPr>
                <w:rFonts w:ascii="Verdana" w:hAnsi="Verdana"/>
                <w:b/>
                <w:bCs/>
              </w:rPr>
              <w:t>SPRG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1D11C6" w14:textId="77777777" w:rsidR="00891076" w:rsidRPr="00891076" w:rsidRDefault="00891076" w:rsidP="00891076">
            <w:pPr>
              <w:jc w:val="both"/>
              <w:rPr>
                <w:rFonts w:ascii="Verdana" w:hAnsi="Verdana"/>
              </w:rPr>
            </w:pPr>
            <w:r w:rsidRPr="00891076">
              <w:rPr>
                <w:rFonts w:ascii="Verdana" w:hAnsi="Verdana"/>
                <w:b/>
                <w:bCs/>
              </w:rPr>
              <w:t>PROY</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3FD490"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48331325" w14:textId="77777777" w:rsidTr="00891076">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DAE73D" w14:textId="77777777" w:rsidR="00891076" w:rsidRPr="00891076" w:rsidRDefault="00891076" w:rsidP="00891076">
            <w:pPr>
              <w:jc w:val="both"/>
              <w:rPr>
                <w:rFonts w:ascii="Verdana" w:hAnsi="Verdana"/>
              </w:rPr>
            </w:pPr>
            <w:r w:rsidRPr="00891076">
              <w:rPr>
                <w:rFonts w:ascii="Verdana" w:hAnsi="Verdana"/>
                <w:b/>
                <w:bCs/>
              </w:rPr>
              <w:t>4199</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E5ECE6" w14:textId="77777777" w:rsidR="00891076" w:rsidRPr="00891076" w:rsidRDefault="00891076" w:rsidP="00891076">
            <w:pPr>
              <w:jc w:val="both"/>
              <w:rPr>
                <w:rFonts w:ascii="Verdana" w:hAnsi="Verdana"/>
              </w:rPr>
            </w:pPr>
            <w:r w:rsidRPr="00891076">
              <w:rPr>
                <w:rFonts w:ascii="Verdana" w:hAnsi="Verdana"/>
                <w:b/>
                <w:bCs/>
              </w:rPr>
              <w:t>1500</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BDEFF2" w14:textId="77777777" w:rsidR="00891076" w:rsidRPr="00891076" w:rsidRDefault="00891076" w:rsidP="00891076">
            <w:pPr>
              <w:jc w:val="both"/>
              <w:rPr>
                <w:rFonts w:ascii="Verdana" w:hAnsi="Verdana"/>
              </w:rPr>
            </w:pPr>
            <w:r w:rsidRPr="00891076">
              <w:rPr>
                <w:rFonts w:ascii="Verdana" w:hAnsi="Verdana"/>
                <w:b/>
                <w:bCs/>
              </w:rPr>
              <w:t>2</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AB0030" w14:textId="77777777" w:rsidR="00891076" w:rsidRPr="00891076" w:rsidRDefault="00891076" w:rsidP="00891076">
            <w:pPr>
              <w:jc w:val="both"/>
              <w:rPr>
                <w:rFonts w:ascii="Verdana" w:hAnsi="Verdana"/>
              </w:rPr>
            </w:pPr>
            <w:r w:rsidRPr="00891076">
              <w:rPr>
                <w:rFonts w:ascii="Verdana" w:hAnsi="Verdana"/>
                <w:b/>
                <w:bCs/>
              </w:rPr>
              <w:t>109</w:t>
            </w:r>
          </w:p>
        </w:tc>
      </w:tr>
      <w:tr w:rsidR="00891076" w:rsidRPr="00891076" w14:paraId="19CDD14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7246E2"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164124"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1D5EA26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E26A69"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18FAEA" w14:textId="77777777" w:rsidR="00891076" w:rsidRPr="00891076" w:rsidRDefault="00891076" w:rsidP="00891076">
            <w:pPr>
              <w:jc w:val="both"/>
              <w:rPr>
                <w:rFonts w:ascii="Verdana" w:hAnsi="Verdana"/>
              </w:rPr>
            </w:pPr>
            <w:r w:rsidRPr="00891076">
              <w:rPr>
                <w:rFonts w:ascii="Verdana" w:hAnsi="Verdana"/>
                <w:b/>
                <w:bCs/>
              </w:rPr>
              <w:t>DESARROLLO NORMATIVO</w:t>
            </w:r>
          </w:p>
        </w:tc>
      </w:tr>
      <w:tr w:rsidR="00891076" w:rsidRPr="00891076" w14:paraId="747ED19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88F028"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7204D9"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r w:rsidRPr="00891076">
              <w:rPr>
                <w:rFonts w:ascii="Verdana" w:hAnsi="Verdana"/>
                <w:b/>
                <w:bCs/>
              </w:rPr>
              <w:br/>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30DC43" w14:textId="77777777" w:rsidR="00891076" w:rsidRPr="00891076" w:rsidRDefault="00891076" w:rsidP="00891076">
            <w:pPr>
              <w:jc w:val="both"/>
              <w:rPr>
                <w:rFonts w:ascii="Verdana" w:hAnsi="Verdana"/>
              </w:rPr>
            </w:pPr>
            <w:r w:rsidRPr="00891076">
              <w:rPr>
                <w:rFonts w:ascii="Verdana" w:hAnsi="Verdana"/>
              </w:rPr>
              <w:t>Lograr una adecuada y eficiente gestión institucional a través de la articulación entre servidores, áreas y niveles territoriales; el apoyo administrativo a los procesos misionales, la apropiación de una cultura de la evaluación y la optimización del uso de los recursos.</w:t>
            </w:r>
          </w:p>
        </w:tc>
      </w:tr>
      <w:tr w:rsidR="00891076" w:rsidRPr="00891076" w14:paraId="1A952C2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3BE3E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A3D2FD"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ESPECÍFICOS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E21039" w14:textId="77777777" w:rsidR="00891076" w:rsidRPr="00891076" w:rsidRDefault="00891076" w:rsidP="00891076">
            <w:pPr>
              <w:jc w:val="both"/>
              <w:rPr>
                <w:rFonts w:ascii="Verdana" w:hAnsi="Verdana"/>
              </w:rPr>
            </w:pPr>
            <w:r w:rsidRPr="00891076">
              <w:rPr>
                <w:rFonts w:ascii="Verdana" w:hAnsi="Verdana"/>
              </w:rPr>
              <w:lastRenderedPageBreak/>
              <w:t xml:space="preserve">- Analizar y proponer los ajustes normativos que permitan el control de la </w:t>
            </w:r>
            <w:r w:rsidRPr="00891076">
              <w:rPr>
                <w:rFonts w:ascii="Verdana" w:hAnsi="Verdana"/>
              </w:rPr>
              <w:lastRenderedPageBreak/>
              <w:t>evasión, elusión, omisión, inexactitud y morosidad de los aportes parafiscales del 3% y el mejoramiento de la cobertura de verificación y promoción en el pago del aporte. - Fortalecer la metodología del cobro persuasivo por medio escrito, personal y telefónico.</w:t>
            </w:r>
          </w:p>
        </w:tc>
      </w:tr>
      <w:tr w:rsidR="00891076" w:rsidRPr="00891076" w14:paraId="5A258BA0"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CBBF03"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6BD70B" w14:textId="77777777" w:rsidR="00891076" w:rsidRPr="00891076" w:rsidRDefault="00891076" w:rsidP="00891076">
            <w:pPr>
              <w:jc w:val="both"/>
              <w:rPr>
                <w:rFonts w:ascii="Verdana" w:hAnsi="Verdana"/>
              </w:rPr>
            </w:pPr>
            <w:r w:rsidRPr="00891076">
              <w:rPr>
                <w:rFonts w:ascii="Verdana" w:hAnsi="Verdana"/>
              </w:rPr>
              <w:t>Apoyar en los procesos de cobro coactivo en las diferentes regionales del Instituto. Establecer los procedimientos para la contratación, seguimiento y control de cartera de aportes parafiscales en marco de la nueva normatividad.</w:t>
            </w:r>
          </w:p>
        </w:tc>
      </w:tr>
      <w:tr w:rsidR="00891076" w:rsidRPr="00891076" w14:paraId="02BED8C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6A4FAA" w14:textId="77777777" w:rsidR="00891076" w:rsidRPr="00891076" w:rsidRDefault="00891076" w:rsidP="00891076">
            <w:pPr>
              <w:jc w:val="both"/>
              <w:rPr>
                <w:rFonts w:ascii="Verdana" w:hAnsi="Verdana"/>
              </w:rPr>
            </w:pPr>
            <w:r w:rsidRPr="00891076">
              <w:rPr>
                <w:rFonts w:ascii="Verdana" w:hAnsi="Verdana"/>
                <w:b/>
                <w:bCs/>
              </w:rPr>
              <w:t>ACCIONES</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7F2518" w14:textId="77777777" w:rsidR="00891076" w:rsidRPr="00891076" w:rsidRDefault="00891076" w:rsidP="00891076">
            <w:pPr>
              <w:jc w:val="both"/>
              <w:rPr>
                <w:rFonts w:ascii="Verdana" w:hAnsi="Verdana"/>
              </w:rPr>
            </w:pPr>
            <w:r w:rsidRPr="00891076">
              <w:rPr>
                <w:rFonts w:ascii="Verdana" w:hAnsi="Verdana"/>
              </w:rPr>
              <w:t>Contratación de personas jurídicas y/o naturales que apoyen al proyecto en temas jurídicos, tributarios, legales, presupuestales y contables.</w:t>
            </w:r>
          </w:p>
        </w:tc>
      </w:tr>
      <w:tr w:rsidR="00891076" w:rsidRPr="00891076" w14:paraId="1613F2A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8EC93E" w14:textId="77777777" w:rsidR="00891076" w:rsidRPr="00891076" w:rsidRDefault="00891076" w:rsidP="00891076">
            <w:pPr>
              <w:jc w:val="both"/>
              <w:rPr>
                <w:rFonts w:ascii="Verdana" w:hAnsi="Verdana"/>
              </w:rPr>
            </w:pPr>
            <w:r w:rsidRPr="00891076">
              <w:rPr>
                <w:rFonts w:ascii="Verdana" w:hAnsi="Verdana"/>
                <w:b/>
                <w:bCs/>
              </w:rPr>
              <w:t>PARAMETROS</w:t>
            </w:r>
            <w:r w:rsidRPr="00891076">
              <w:rPr>
                <w:rFonts w:ascii="Verdana" w:hAnsi="Verdana"/>
                <w:b/>
                <w:bCs/>
              </w:rPr>
              <w:br/>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CB3AE5"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9F5F32"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55F5B49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51DE3F"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C7D2FA"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F3CAF0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1DAA52"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1BDEBC" w14:textId="77777777" w:rsidR="00891076" w:rsidRPr="00891076" w:rsidRDefault="00891076" w:rsidP="00891076">
            <w:pPr>
              <w:jc w:val="both"/>
              <w:rPr>
                <w:rFonts w:ascii="Verdana" w:hAnsi="Verdana"/>
              </w:rPr>
            </w:pPr>
            <w:r w:rsidRPr="00891076">
              <w:rPr>
                <w:rFonts w:ascii="Verdana" w:hAnsi="Verdana"/>
              </w:rPr>
              <w:t>- Apoyo técnico y/o profesional para el mejoramiento de la normatividad y reglamentación sobre cobro, pago y seguimiento de Aportes Parafiscales.</w:t>
            </w:r>
            <w:r w:rsidRPr="00891076">
              <w:rPr>
                <w:rFonts w:ascii="Verdana" w:hAnsi="Verdana"/>
              </w:rPr>
              <w:br/>
              <w:t>- Apoyo técnico y/o profesional para la optimización del proceso de verificación y gestión de cartera. Apoyo técnico y/o profesional para la implementación a Nivel Nacional del recaudo electrónico. Apoyo técnico y/o profesional para la actualización e implementación de normatividad contable, presupuestal, entre otros que impactan el proceso financiero.</w:t>
            </w:r>
            <w:r w:rsidRPr="00891076">
              <w:rPr>
                <w:rFonts w:ascii="Verdana" w:hAnsi="Verdana"/>
              </w:rPr>
              <w:br/>
              <w:t xml:space="preserve">- Inscripción en cursos y seminarios de temas específicos y/o relacionados con el proceso de </w:t>
            </w:r>
            <w:r w:rsidRPr="00891076">
              <w:rPr>
                <w:rFonts w:ascii="Verdana" w:hAnsi="Verdana"/>
              </w:rPr>
              <w:lastRenderedPageBreak/>
              <w:t>recaudo y administración del recurso a servidores públicos, contratistas o personal vinculado al proceso de promoción, verificación, sistematización, liquidación, cobro prejurídico y jurídico, administración y control de los recursos públicos, previa autorización de la Dirección Financiera.</w:t>
            </w:r>
            <w:r w:rsidRPr="00891076">
              <w:rPr>
                <w:rFonts w:ascii="Verdana" w:hAnsi="Verdana"/>
              </w:rPr>
              <w:br/>
              <w:t>- Actualización y formación en materia laboral y tributaria.</w:t>
            </w:r>
          </w:p>
        </w:tc>
      </w:tr>
      <w:tr w:rsidR="00891076" w:rsidRPr="00891076" w14:paraId="7E51283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14A759" w14:textId="77777777" w:rsidR="00891076" w:rsidRPr="00891076" w:rsidRDefault="00891076" w:rsidP="00891076">
            <w:pPr>
              <w:jc w:val="both"/>
              <w:rPr>
                <w:rFonts w:ascii="Verdana" w:hAnsi="Verdana"/>
              </w:rPr>
            </w:pPr>
            <w:r w:rsidRPr="00891076">
              <w:rPr>
                <w:rFonts w:ascii="Verdana" w:hAnsi="Verdana"/>
                <w:b/>
                <w:bCs/>
              </w:rPr>
              <w:lastRenderedPageBreak/>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64AD1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B79450F" w14:textId="77777777" w:rsidTr="00891076">
        <w:trPr>
          <w:tblCellSpacing w:w="15" w:type="dxa"/>
        </w:trPr>
        <w:tc>
          <w:tcPr>
            <w:tcW w:w="2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7FBBAB" w14:textId="77777777" w:rsidR="00891076" w:rsidRPr="00891076" w:rsidRDefault="00891076" w:rsidP="00891076">
            <w:pPr>
              <w:jc w:val="both"/>
              <w:rPr>
                <w:rFonts w:ascii="Verdana" w:hAnsi="Verdana"/>
              </w:rPr>
            </w:pPr>
            <w:r w:rsidRPr="00891076">
              <w:rPr>
                <w:rFonts w:ascii="Verdana" w:hAnsi="Verdana"/>
                <w:b/>
                <w:bCs/>
              </w:rPr>
              <w:t>MARTHA INÉS ESTUPIÑAN ESTUPIÑAN</w:t>
            </w:r>
            <w:r w:rsidRPr="00891076">
              <w:rPr>
                <w:rFonts w:ascii="Verdana" w:hAnsi="Verdana"/>
                <w:b/>
                <w:bCs/>
              </w:rPr>
              <w:br/>
            </w:r>
            <w:r w:rsidRPr="00891076">
              <w:rPr>
                <w:rFonts w:ascii="Verdana" w:hAnsi="Verdana"/>
              </w:rPr>
              <w:t>Directora Financiera</w:t>
            </w:r>
          </w:p>
        </w:tc>
        <w:tc>
          <w:tcPr>
            <w:tcW w:w="1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4F36E8"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FA4D6E"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56A9B62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5B30F5" w14:textId="77777777" w:rsidR="00891076" w:rsidRPr="00891076" w:rsidRDefault="00891076" w:rsidP="00891076">
            <w:pPr>
              <w:jc w:val="both"/>
              <w:rPr>
                <w:rFonts w:ascii="Verdana" w:hAnsi="Verdana"/>
              </w:rPr>
            </w:pPr>
            <w:r w:rsidRPr="00891076">
              <w:rPr>
                <w:rFonts w:ascii="Verdana" w:hAnsi="Verdana"/>
                <w:b/>
                <w:bCs/>
              </w:rPr>
              <w:t>FICHA: I - 37</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71FF0B" w14:textId="77777777" w:rsidR="00891076" w:rsidRPr="00891076" w:rsidRDefault="00891076" w:rsidP="00891076">
            <w:pPr>
              <w:jc w:val="both"/>
              <w:rPr>
                <w:rFonts w:ascii="Verdana" w:hAnsi="Verdana"/>
              </w:rPr>
            </w:pPr>
            <w:r w:rsidRPr="00891076">
              <w:rPr>
                <w:rFonts w:ascii="Verdana" w:hAnsi="Verdana"/>
                <w:b/>
                <w:bCs/>
              </w:rPr>
              <w:t>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52333F" w14:textId="77777777" w:rsidR="00891076" w:rsidRPr="00891076" w:rsidRDefault="00891076" w:rsidP="00891076">
            <w:pPr>
              <w:jc w:val="both"/>
              <w:rPr>
                <w:rFonts w:ascii="Verdana" w:hAnsi="Verdana"/>
              </w:rPr>
            </w:pPr>
            <w:r w:rsidRPr="00891076">
              <w:rPr>
                <w:rFonts w:ascii="Verdana" w:hAnsi="Verdana"/>
                <w:b/>
                <w:bCs/>
              </w:rPr>
              <w:t>SPRG</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84C118" w14:textId="77777777" w:rsidR="00891076" w:rsidRPr="00891076" w:rsidRDefault="00891076" w:rsidP="00891076">
            <w:pPr>
              <w:jc w:val="both"/>
              <w:rPr>
                <w:rFonts w:ascii="Verdana" w:hAnsi="Verdana"/>
              </w:rPr>
            </w:pPr>
            <w:r w:rsidRPr="00891076">
              <w:rPr>
                <w:rFonts w:ascii="Verdana" w:hAnsi="Verdana"/>
                <w:b/>
                <w:bCs/>
              </w:rPr>
              <w:t>PROY</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F07AF4"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53F5D2BC"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BF1738" w14:textId="77777777" w:rsidR="00891076" w:rsidRPr="00891076" w:rsidRDefault="00891076" w:rsidP="00891076">
            <w:pPr>
              <w:jc w:val="both"/>
              <w:rPr>
                <w:rFonts w:ascii="Verdana" w:hAnsi="Verdana"/>
              </w:rPr>
            </w:pPr>
            <w:r w:rsidRPr="00891076">
              <w:rPr>
                <w:rFonts w:ascii="Verdana" w:hAnsi="Verdana"/>
                <w:b/>
                <w:bCs/>
              </w:rPr>
              <w:t>4199</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EA99A3" w14:textId="77777777" w:rsidR="00891076" w:rsidRPr="00891076" w:rsidRDefault="00891076" w:rsidP="00891076">
            <w:pPr>
              <w:jc w:val="both"/>
              <w:rPr>
                <w:rFonts w:ascii="Verdana" w:hAnsi="Verdana"/>
              </w:rPr>
            </w:pPr>
            <w:r w:rsidRPr="00891076">
              <w:rPr>
                <w:rFonts w:ascii="Verdana" w:hAnsi="Verdana"/>
                <w:b/>
                <w:bCs/>
              </w:rPr>
              <w:t>1500</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14B0F9" w14:textId="77777777" w:rsidR="00891076" w:rsidRPr="00891076" w:rsidRDefault="00891076" w:rsidP="00891076">
            <w:pPr>
              <w:jc w:val="both"/>
              <w:rPr>
                <w:rFonts w:ascii="Verdana" w:hAnsi="Verdana"/>
              </w:rPr>
            </w:pPr>
            <w:r w:rsidRPr="00891076">
              <w:rPr>
                <w:rFonts w:ascii="Verdana" w:hAnsi="Verdana"/>
                <w:b/>
                <w:bCs/>
              </w:rPr>
              <w:t>2</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D6011F" w14:textId="77777777" w:rsidR="00891076" w:rsidRPr="00891076" w:rsidRDefault="00891076" w:rsidP="00891076">
            <w:pPr>
              <w:jc w:val="both"/>
              <w:rPr>
                <w:rFonts w:ascii="Verdana" w:hAnsi="Verdana"/>
              </w:rPr>
            </w:pPr>
            <w:r w:rsidRPr="00891076">
              <w:rPr>
                <w:rFonts w:ascii="Verdana" w:hAnsi="Verdana"/>
                <w:b/>
                <w:bCs/>
              </w:rPr>
              <w:t>110</w:t>
            </w:r>
          </w:p>
        </w:tc>
      </w:tr>
      <w:tr w:rsidR="00891076" w:rsidRPr="00891076" w14:paraId="1319AEC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A25349"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61DAF5"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1A0AD37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524CCC"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5925C4" w14:textId="77777777" w:rsidR="00891076" w:rsidRPr="00891076" w:rsidRDefault="00891076" w:rsidP="00891076">
            <w:pPr>
              <w:jc w:val="both"/>
              <w:rPr>
                <w:rFonts w:ascii="Verdana" w:hAnsi="Verdana"/>
              </w:rPr>
            </w:pPr>
            <w:r w:rsidRPr="00891076">
              <w:rPr>
                <w:rFonts w:ascii="Verdana" w:hAnsi="Verdana"/>
                <w:b/>
                <w:bCs/>
              </w:rPr>
              <w:t>GASTOS DE COBRO COACTIVO</w:t>
            </w:r>
          </w:p>
        </w:tc>
      </w:tr>
      <w:tr w:rsidR="00891076" w:rsidRPr="00891076" w14:paraId="4DC4C9C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5FD227" w14:textId="77777777" w:rsidR="00891076" w:rsidRPr="00891076" w:rsidRDefault="00891076" w:rsidP="00891076">
            <w:pPr>
              <w:jc w:val="both"/>
              <w:rPr>
                <w:rFonts w:ascii="Verdana" w:hAnsi="Verdana"/>
              </w:rPr>
            </w:pP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0DEC0B"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r w:rsidRPr="00891076">
              <w:rPr>
                <w:rFonts w:ascii="Verdana" w:hAnsi="Verdana"/>
                <w:b/>
                <w:bCs/>
              </w:rPr>
              <w:br/>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2565F1" w14:textId="77777777" w:rsidR="00891076" w:rsidRPr="00891076" w:rsidRDefault="00891076" w:rsidP="00891076">
            <w:pPr>
              <w:jc w:val="both"/>
              <w:rPr>
                <w:rFonts w:ascii="Verdana" w:hAnsi="Verdana"/>
              </w:rPr>
            </w:pPr>
            <w:r w:rsidRPr="00891076">
              <w:rPr>
                <w:rFonts w:ascii="Verdana" w:hAnsi="Verdana"/>
              </w:rPr>
              <w:t>Lograr una adecuada y eficiente gestión institucional para mejorar el recaudo de los recursos previstos legalmente para el instituto, a través de la articulación entre servidores, áreas y niveles territoriales; el apoyo administrativo a los procesos misionales.</w:t>
            </w:r>
          </w:p>
        </w:tc>
      </w:tr>
      <w:tr w:rsidR="00891076" w:rsidRPr="00891076" w14:paraId="6BA58B1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7EDC66"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D9F27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br/>
              <w:t>ESPECIFICOS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38C9E1" w14:textId="77777777" w:rsidR="00891076" w:rsidRPr="00891076" w:rsidRDefault="00891076" w:rsidP="00891076">
            <w:pPr>
              <w:jc w:val="both"/>
              <w:rPr>
                <w:rFonts w:ascii="Verdana" w:hAnsi="Verdana"/>
              </w:rPr>
            </w:pPr>
            <w:r w:rsidRPr="00891076">
              <w:rPr>
                <w:rFonts w:ascii="Verdana" w:hAnsi="Verdana"/>
              </w:rPr>
              <w:t xml:space="preserve">- Analizar y proponer los ajustes normativos que permitan el control de la evasión, elusión y morosidad de los aportes parafiscales del 3% y el mejoramiento de </w:t>
            </w:r>
            <w:r w:rsidRPr="00891076">
              <w:rPr>
                <w:rFonts w:ascii="Verdana" w:hAnsi="Verdana"/>
              </w:rPr>
              <w:lastRenderedPageBreak/>
              <w:t>la cobertura de verificación y promoción en el pago del aporte.</w:t>
            </w:r>
            <w:r w:rsidRPr="00891076">
              <w:rPr>
                <w:rFonts w:ascii="Verdana" w:hAnsi="Verdana"/>
              </w:rPr>
              <w:br/>
              <w:t>- Fortalecer la metodología del cobro persuasivo por medio escrito, personal y telefónico.</w:t>
            </w:r>
          </w:p>
        </w:tc>
      </w:tr>
      <w:tr w:rsidR="00891076" w:rsidRPr="00891076" w14:paraId="616FBD56"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D6B139"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59C1E1" w14:textId="77777777" w:rsidR="00891076" w:rsidRPr="00891076" w:rsidRDefault="00891076" w:rsidP="00891076">
            <w:pPr>
              <w:jc w:val="both"/>
              <w:rPr>
                <w:rFonts w:ascii="Verdana" w:hAnsi="Verdana"/>
              </w:rPr>
            </w:pPr>
            <w:r w:rsidRPr="00891076">
              <w:rPr>
                <w:rFonts w:ascii="Verdana" w:hAnsi="Verdana"/>
              </w:rPr>
              <w:t>- Apoyar en los procesos de cobro administrativo coactivo en las diferentes regionales del Instituto.</w:t>
            </w:r>
            <w:r w:rsidRPr="00891076">
              <w:rPr>
                <w:rFonts w:ascii="Verdana" w:hAnsi="Verdana"/>
              </w:rPr>
              <w:br/>
              <w:t>- Establecer los procedimientos para la contratación, seguimiento y control de cartera de aportes parafiscales en marco de la nueva normatividad.</w:t>
            </w:r>
          </w:p>
        </w:tc>
      </w:tr>
      <w:tr w:rsidR="00891076" w:rsidRPr="00891076" w14:paraId="5B74FC6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BF7BF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035F8A" w14:textId="77777777" w:rsidR="00891076" w:rsidRPr="00891076" w:rsidRDefault="00891076" w:rsidP="00891076">
            <w:pPr>
              <w:jc w:val="both"/>
              <w:rPr>
                <w:rFonts w:ascii="Verdana" w:hAnsi="Verdana"/>
              </w:rPr>
            </w:pPr>
            <w:r w:rsidRPr="00891076">
              <w:rPr>
                <w:rFonts w:ascii="Verdana" w:hAnsi="Verdana"/>
              </w:rPr>
              <w:t>Cancelación de costos de archivado y desarchivado de expedientes, publicaciones de edictos, pagos a auxiliares de la justicia, costo de certificaciones, notificaciones y los demás que requiere el proceso jurídico, pago de los gastos que demanden los procesos de cobro, ejecutivos, coactivos, laborales y concursales, relacionados con el recaudo de los recursos a cargo del Instituto.</w:t>
            </w:r>
          </w:p>
        </w:tc>
      </w:tr>
      <w:tr w:rsidR="00891076" w:rsidRPr="00891076" w14:paraId="10093D6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051D38" w14:textId="77777777" w:rsidR="00891076" w:rsidRPr="00891076" w:rsidRDefault="00891076" w:rsidP="00891076">
            <w:pPr>
              <w:jc w:val="both"/>
              <w:rPr>
                <w:rFonts w:ascii="Verdana" w:hAnsi="Verdana"/>
              </w:rPr>
            </w:pPr>
            <w:r w:rsidRPr="00891076">
              <w:rPr>
                <w:rFonts w:ascii="Verdana" w:hAnsi="Verdana"/>
                <w:b/>
                <w:bCs/>
              </w:rPr>
              <w:t>PARAMETROS</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3EC098" w14:textId="77777777" w:rsidR="00891076" w:rsidRPr="00891076" w:rsidRDefault="00891076" w:rsidP="00891076">
            <w:pPr>
              <w:jc w:val="both"/>
              <w:rPr>
                <w:rFonts w:ascii="Verdana" w:hAnsi="Verdana"/>
              </w:rPr>
            </w:pPr>
            <w:r w:rsidRPr="00891076">
              <w:rPr>
                <w:rFonts w:ascii="Verdana" w:hAnsi="Verdana"/>
                <w:b/>
                <w:bCs/>
              </w:rPr>
              <w:t>TIEMPO DE</w:t>
            </w:r>
            <w:r w:rsidRPr="00891076">
              <w:rPr>
                <w:rFonts w:ascii="Verdana" w:hAnsi="Verdana"/>
                <w:b/>
                <w:bCs/>
              </w:rPr>
              <w:br/>
              <w:t>FUNCIONAMIENTO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6F3320"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748BDFB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8545AD"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CECC9A"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470092A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139E3F"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t>CLASIFICADORDEL GASTO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AA941A" w14:textId="77777777" w:rsidR="00891076" w:rsidRPr="00891076" w:rsidRDefault="00891076" w:rsidP="00891076">
            <w:pPr>
              <w:jc w:val="both"/>
              <w:rPr>
                <w:rFonts w:ascii="Verdana" w:hAnsi="Verdana"/>
              </w:rPr>
            </w:pPr>
            <w:r w:rsidRPr="00891076">
              <w:rPr>
                <w:rFonts w:ascii="Verdana" w:hAnsi="Verdana"/>
                <w:b/>
                <w:bCs/>
              </w:rPr>
              <w:t>Gastos de cobro coactivo:</w:t>
            </w:r>
            <w:r w:rsidRPr="00891076">
              <w:rPr>
                <w:rFonts w:ascii="Verdana" w:hAnsi="Verdana"/>
              </w:rPr>
              <w:t> Cancelación de costos de archivado y desarchivado de expedientes, publicaciones de edictos, pagos a auxiliares de la justicia, costo de certificaciones, notificaciones y los demás que requiere el proceso jurídico, pago de los gastos que demanden los procesos de cobro, ejecutivos, coactivos, laborales y concursales, relacionados con el recaudo de los recursos a cargo del instituto.</w:t>
            </w:r>
            <w:r w:rsidRPr="00891076">
              <w:rPr>
                <w:rFonts w:ascii="Verdana" w:hAnsi="Verdana"/>
              </w:rPr>
              <w:br/>
              <w:t xml:space="preserve">Contratación de personal de apoyo, para el asesoramiento tributario y las diferentes </w:t>
            </w:r>
            <w:r w:rsidRPr="00891076">
              <w:rPr>
                <w:rFonts w:ascii="Verdana" w:hAnsi="Verdana"/>
              </w:rPr>
              <w:lastRenderedPageBreak/>
              <w:t>actividades que se requieran para realizar la Gestión Integral del proceso de recaudo.</w:t>
            </w:r>
          </w:p>
        </w:tc>
      </w:tr>
      <w:tr w:rsidR="00891076" w:rsidRPr="00891076" w14:paraId="65080DB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069EAD" w14:textId="77777777" w:rsidR="00891076" w:rsidRPr="00891076" w:rsidRDefault="00891076" w:rsidP="00891076">
            <w:pPr>
              <w:jc w:val="both"/>
              <w:rPr>
                <w:rFonts w:ascii="Verdana" w:hAnsi="Verdana"/>
              </w:rPr>
            </w:pPr>
            <w:r w:rsidRPr="00891076">
              <w:rPr>
                <w:rFonts w:ascii="Verdana" w:hAnsi="Verdana"/>
                <w:b/>
                <w:bCs/>
              </w:rPr>
              <w:lastRenderedPageBreak/>
              <w:t>LINEAMIENTOS 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0251C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53CDACDE" w14:textId="77777777" w:rsidTr="00891076">
        <w:trPr>
          <w:tblCellSpacing w:w="15" w:type="dxa"/>
        </w:trPr>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0412AF" w14:textId="77777777" w:rsidR="00891076" w:rsidRPr="00891076" w:rsidRDefault="00891076" w:rsidP="00891076">
            <w:pPr>
              <w:jc w:val="both"/>
              <w:rPr>
                <w:rFonts w:ascii="Verdana" w:hAnsi="Verdana"/>
              </w:rPr>
            </w:pPr>
            <w:r w:rsidRPr="00891076">
              <w:rPr>
                <w:rFonts w:ascii="Verdana" w:hAnsi="Verdana"/>
                <w:b/>
                <w:bCs/>
              </w:rPr>
              <w:t>MARTHA INÉS ESTUPIÑAN ESTUPIÑAN</w:t>
            </w:r>
            <w:r w:rsidRPr="00891076">
              <w:rPr>
                <w:rFonts w:ascii="Verdana" w:hAnsi="Verdana"/>
                <w:b/>
                <w:bCs/>
              </w:rPr>
              <w:br/>
            </w:r>
            <w:r w:rsidRPr="00891076">
              <w:rPr>
                <w:rFonts w:ascii="Verdana" w:hAnsi="Verdana"/>
              </w:rPr>
              <w:t>Directora Financiera</w:t>
            </w:r>
          </w:p>
        </w:tc>
        <w:tc>
          <w:tcPr>
            <w:tcW w:w="1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4D8331"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AEAA71"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2A0EA2F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6DB3F7" w14:textId="77777777" w:rsidR="00891076" w:rsidRPr="00891076" w:rsidRDefault="00891076" w:rsidP="00891076">
            <w:pPr>
              <w:jc w:val="both"/>
              <w:rPr>
                <w:rFonts w:ascii="Verdana" w:hAnsi="Verdana"/>
              </w:rPr>
            </w:pPr>
            <w:r w:rsidRPr="00891076">
              <w:rPr>
                <w:rFonts w:ascii="Verdana" w:hAnsi="Verdana"/>
                <w:b/>
                <w:bCs/>
              </w:rPr>
              <w:t>FICHA: I - 38</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9DD31C" w14:textId="77777777" w:rsidR="00891076" w:rsidRPr="00891076" w:rsidRDefault="00891076" w:rsidP="00891076">
            <w:pPr>
              <w:jc w:val="both"/>
              <w:rPr>
                <w:rFonts w:ascii="Verdana" w:hAnsi="Verdana"/>
              </w:rPr>
            </w:pPr>
            <w:r w:rsidRPr="00891076">
              <w:rPr>
                <w:rFonts w:ascii="Verdana" w:hAnsi="Verdana"/>
                <w:b/>
                <w:bCs/>
              </w:rPr>
              <w:t>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B8C4D7" w14:textId="77777777" w:rsidR="00891076" w:rsidRPr="00891076" w:rsidRDefault="00891076" w:rsidP="00891076">
            <w:pPr>
              <w:jc w:val="both"/>
              <w:rPr>
                <w:rFonts w:ascii="Verdana" w:hAnsi="Verdana"/>
              </w:rPr>
            </w:pPr>
            <w:r w:rsidRPr="00891076">
              <w:rPr>
                <w:rFonts w:ascii="Verdana" w:hAnsi="Verdana"/>
                <w:b/>
                <w:bCs/>
              </w:rPr>
              <w:t>SPRG</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646CFB" w14:textId="77777777" w:rsidR="00891076" w:rsidRPr="00891076" w:rsidRDefault="00891076" w:rsidP="00891076">
            <w:pPr>
              <w:jc w:val="both"/>
              <w:rPr>
                <w:rFonts w:ascii="Verdana" w:hAnsi="Verdana"/>
              </w:rPr>
            </w:pPr>
            <w:r w:rsidRPr="00891076">
              <w:rPr>
                <w:rFonts w:ascii="Verdana" w:hAnsi="Verdana"/>
                <w:b/>
                <w:bCs/>
              </w:rPr>
              <w:t>PROY</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B5C334"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3BAD9F78"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8FC2EB" w14:textId="77777777" w:rsidR="00891076" w:rsidRPr="00891076" w:rsidRDefault="00891076" w:rsidP="00891076">
            <w:pPr>
              <w:jc w:val="both"/>
              <w:rPr>
                <w:rFonts w:ascii="Verdana" w:hAnsi="Verdana"/>
              </w:rPr>
            </w:pPr>
            <w:r w:rsidRPr="00891076">
              <w:rPr>
                <w:rFonts w:ascii="Verdana" w:hAnsi="Verdana"/>
                <w:b/>
                <w:bCs/>
              </w:rPr>
              <w:t>4199</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356047" w14:textId="77777777" w:rsidR="00891076" w:rsidRPr="00891076" w:rsidRDefault="00891076" w:rsidP="00891076">
            <w:pPr>
              <w:jc w:val="both"/>
              <w:rPr>
                <w:rFonts w:ascii="Verdana" w:hAnsi="Verdana"/>
              </w:rPr>
            </w:pPr>
            <w:r w:rsidRPr="00891076">
              <w:rPr>
                <w:rFonts w:ascii="Verdana" w:hAnsi="Verdana"/>
                <w:b/>
                <w:bCs/>
              </w:rPr>
              <w:t>1500</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BB5264" w14:textId="77777777" w:rsidR="00891076" w:rsidRPr="00891076" w:rsidRDefault="00891076" w:rsidP="00891076">
            <w:pPr>
              <w:jc w:val="both"/>
              <w:rPr>
                <w:rFonts w:ascii="Verdana" w:hAnsi="Verdana"/>
              </w:rPr>
            </w:pPr>
            <w:r w:rsidRPr="00891076">
              <w:rPr>
                <w:rFonts w:ascii="Verdana" w:hAnsi="Verdana"/>
                <w:b/>
                <w:bCs/>
              </w:rPr>
              <w:t>2</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54B4EC" w14:textId="77777777" w:rsidR="00891076" w:rsidRPr="00891076" w:rsidRDefault="00891076" w:rsidP="00891076">
            <w:pPr>
              <w:jc w:val="both"/>
              <w:rPr>
                <w:rFonts w:ascii="Verdana" w:hAnsi="Verdana"/>
              </w:rPr>
            </w:pPr>
            <w:r w:rsidRPr="00891076">
              <w:rPr>
                <w:rFonts w:ascii="Verdana" w:hAnsi="Verdana"/>
                <w:b/>
                <w:bCs/>
              </w:rPr>
              <w:t>201</w:t>
            </w:r>
          </w:p>
        </w:tc>
      </w:tr>
      <w:tr w:rsidR="00891076" w:rsidRPr="00891076" w14:paraId="6BC5680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CBA15A"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F9BC9B"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05C7918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3435E7"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04874D" w14:textId="77777777" w:rsidR="00891076" w:rsidRPr="00891076" w:rsidRDefault="00891076" w:rsidP="00891076">
            <w:pPr>
              <w:jc w:val="both"/>
              <w:rPr>
                <w:rFonts w:ascii="Verdana" w:hAnsi="Verdana"/>
              </w:rPr>
            </w:pPr>
            <w:r w:rsidRPr="00891076">
              <w:rPr>
                <w:rFonts w:ascii="Verdana" w:hAnsi="Verdana"/>
                <w:b/>
                <w:bCs/>
              </w:rPr>
              <w:t>SOPORTE A LA GESTION DEL PROYECTO - DE TIPO ADMINISTRATIVO</w:t>
            </w:r>
          </w:p>
        </w:tc>
      </w:tr>
      <w:tr w:rsidR="00891076" w:rsidRPr="00891076" w14:paraId="54A0FA5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25D75B" w14:textId="77777777" w:rsidR="00891076" w:rsidRPr="00891076" w:rsidRDefault="00891076" w:rsidP="00891076">
            <w:pPr>
              <w:jc w:val="both"/>
              <w:rPr>
                <w:rFonts w:ascii="Verdana" w:hAnsi="Verdana"/>
              </w:rPr>
            </w:pPr>
            <w:r w:rsidRPr="00891076">
              <w:rPr>
                <w:rFonts w:ascii="Verdana" w:hAnsi="Verdana"/>
                <w:b/>
                <w:bCs/>
              </w:rPr>
              <w:t>OBJETIVO</w:t>
            </w:r>
            <w:r w:rsidRPr="00891076">
              <w:rPr>
                <w:rFonts w:ascii="Verdana" w:hAnsi="Verdana"/>
                <w:b/>
                <w:bCs/>
              </w:rPr>
              <w:br/>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C3A190" w14:textId="77777777" w:rsidR="00891076" w:rsidRPr="00891076" w:rsidRDefault="00891076" w:rsidP="00891076">
            <w:pPr>
              <w:jc w:val="both"/>
              <w:rPr>
                <w:rFonts w:ascii="Verdana" w:hAnsi="Verdana"/>
              </w:rPr>
            </w:pPr>
            <w:r w:rsidRPr="00891076">
              <w:rPr>
                <w:rFonts w:ascii="Verdana" w:hAnsi="Verdana"/>
                <w:b/>
                <w:bCs/>
              </w:rPr>
              <w:t>GENERAL</w:t>
            </w:r>
            <w:r w:rsidRPr="00891076">
              <w:rPr>
                <w:rFonts w:ascii="Verdana" w:hAnsi="Verdana"/>
                <w:b/>
                <w:bCs/>
              </w:rPr>
              <w:br/>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19F38B" w14:textId="77777777" w:rsidR="00891076" w:rsidRPr="00891076" w:rsidRDefault="00891076" w:rsidP="00891076">
            <w:pPr>
              <w:jc w:val="both"/>
              <w:rPr>
                <w:rFonts w:ascii="Verdana" w:hAnsi="Verdana"/>
              </w:rPr>
            </w:pPr>
            <w:r w:rsidRPr="00891076">
              <w:rPr>
                <w:rFonts w:ascii="Verdana" w:hAnsi="Verdana"/>
              </w:rPr>
              <w:t>Apoyar la gestión de la entidad a través de acciones administrativas y financieras, optimizando los recursos físicos, humanos y económicos, asegurando el cumplimiento de las metas sociales que le corresponden al ICBF dentro de misión institucional.</w:t>
            </w:r>
          </w:p>
        </w:tc>
      </w:tr>
      <w:tr w:rsidR="00891076" w:rsidRPr="00891076" w14:paraId="57D833DD"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B14D40" w14:textId="77777777" w:rsidR="00891076" w:rsidRPr="00891076" w:rsidRDefault="00891076" w:rsidP="00891076">
            <w:pPr>
              <w:jc w:val="both"/>
              <w:rPr>
                <w:rFonts w:ascii="Verdana" w:hAnsi="Verdana"/>
              </w:rPr>
            </w:pPr>
            <w:r w:rsidRPr="00891076">
              <w:rPr>
                <w:rFonts w:ascii="Verdana" w:hAnsi="Verdana"/>
                <w:b/>
                <w:bCs/>
              </w:rPr>
              <w:t>ESPECIFICOS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ED6213" w14:textId="77777777" w:rsidR="00891076" w:rsidRPr="00891076" w:rsidRDefault="00891076" w:rsidP="00891076">
            <w:pPr>
              <w:jc w:val="both"/>
              <w:rPr>
                <w:rFonts w:ascii="Verdana" w:hAnsi="Verdana"/>
              </w:rPr>
            </w:pPr>
            <w:r w:rsidRPr="00891076">
              <w:rPr>
                <w:rFonts w:ascii="Verdana" w:hAnsi="Verdana"/>
              </w:rPr>
              <w:t>Apoyar logísticamente las labores misionales y administrativas que le corresponden al ICBF en el cumplimiento de sus funciones</w:t>
            </w:r>
          </w:p>
        </w:tc>
      </w:tr>
      <w:tr w:rsidR="00891076" w:rsidRPr="00891076" w14:paraId="6AFD27F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4A91A2"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C1C05A" w14:textId="77777777" w:rsidR="00891076" w:rsidRPr="00891076" w:rsidRDefault="00891076" w:rsidP="00891076">
            <w:pPr>
              <w:jc w:val="both"/>
              <w:rPr>
                <w:rFonts w:ascii="Verdana" w:hAnsi="Verdana"/>
              </w:rPr>
            </w:pPr>
            <w:r w:rsidRPr="00891076">
              <w:rPr>
                <w:rFonts w:ascii="Verdana" w:hAnsi="Verdana"/>
              </w:rPr>
              <w:t xml:space="preserve">Funcionarios del ICBF que laboran en la Sede de la Dirección General, Sedes Regionales, Centros Zonales, Unidades Locales y Usuarios de las Unidades de Servicio a través de las cuales se presta atención a grupos poblacionales de Primera </w:t>
            </w:r>
            <w:r w:rsidRPr="00891076">
              <w:rPr>
                <w:rFonts w:ascii="Verdana" w:hAnsi="Verdana"/>
              </w:rPr>
              <w:lastRenderedPageBreak/>
              <w:t>Infancia, Niñez, Adolescencia, Familia y demás Comunidades.</w:t>
            </w:r>
          </w:p>
        </w:tc>
      </w:tr>
      <w:tr w:rsidR="00891076" w:rsidRPr="00891076" w14:paraId="261C9365"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F41950" w14:textId="77777777" w:rsidR="00891076" w:rsidRPr="00891076" w:rsidRDefault="00891076" w:rsidP="00891076">
            <w:pPr>
              <w:jc w:val="both"/>
              <w:rPr>
                <w:rFonts w:ascii="Verdana" w:hAnsi="Verdana"/>
              </w:rPr>
            </w:pPr>
            <w:r w:rsidRPr="00891076">
              <w:rPr>
                <w:rFonts w:ascii="Verdana" w:hAnsi="Verdana"/>
                <w:b/>
                <w:bCs/>
              </w:rPr>
              <w:lastRenderedPageBreak/>
              <w:t>ACCIONES</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7BC40B" w14:textId="77777777" w:rsidR="00891076" w:rsidRPr="00891076" w:rsidRDefault="00891076" w:rsidP="00891076">
            <w:pPr>
              <w:jc w:val="both"/>
              <w:rPr>
                <w:rFonts w:ascii="Verdana" w:hAnsi="Verdana"/>
              </w:rPr>
            </w:pPr>
            <w:r w:rsidRPr="00891076">
              <w:rPr>
                <w:rFonts w:ascii="Verdana" w:hAnsi="Verdana"/>
              </w:rPr>
              <w:t>Suministrar los servicios y bienes necesarios que requieren las 33 sedes regionales y la sede nacional, Centros Zonales y Unidades Locales, para garantizar el óptimo funcionamiento de la institución durante la vigencia fiscal y soportar logísticamente el cumplimiento de las metas y objetivos propuestos por los proyectos que ejecuta el ICBF durante la vigencia fiscal.</w:t>
            </w:r>
          </w:p>
        </w:tc>
      </w:tr>
      <w:tr w:rsidR="00891076" w:rsidRPr="00891076" w14:paraId="09D1F3A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4F426A" w14:textId="77777777" w:rsidR="00891076" w:rsidRPr="00891076" w:rsidRDefault="00891076" w:rsidP="00891076">
            <w:pPr>
              <w:jc w:val="both"/>
              <w:rPr>
                <w:rFonts w:ascii="Verdana" w:hAnsi="Verdana"/>
              </w:rPr>
            </w:pPr>
            <w:r w:rsidRPr="00891076">
              <w:rPr>
                <w:rFonts w:ascii="Verdana" w:hAnsi="Verdana"/>
                <w:b/>
                <w:bCs/>
              </w:rPr>
              <w:t>PARAMETROS</w:t>
            </w:r>
            <w:r w:rsidRPr="00891076">
              <w:rPr>
                <w:rFonts w:ascii="Verdana" w:hAnsi="Verdana"/>
                <w:b/>
                <w:bCs/>
              </w:rPr>
              <w:br/>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B3A33D" w14:textId="77777777" w:rsidR="00891076" w:rsidRPr="00891076" w:rsidRDefault="00891076" w:rsidP="00891076">
            <w:pPr>
              <w:jc w:val="both"/>
              <w:rPr>
                <w:rFonts w:ascii="Verdana" w:hAnsi="Verdana"/>
              </w:rPr>
            </w:pPr>
            <w:r w:rsidRPr="00891076">
              <w:rPr>
                <w:rFonts w:ascii="Verdana" w:hAnsi="Verdana"/>
                <w:b/>
                <w:bCs/>
              </w:rPr>
              <w:t>TIEMPO DE</w:t>
            </w:r>
            <w:r w:rsidRPr="00891076">
              <w:rPr>
                <w:rFonts w:ascii="Verdana" w:hAnsi="Verdana"/>
                <w:b/>
                <w:bCs/>
              </w:rPr>
              <w:br/>
              <w:t>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8A46FC"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11467C4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7C6FA2"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D37543"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E9A0DD8"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19BFA0"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D93A2F" w14:textId="77777777" w:rsidR="00891076" w:rsidRPr="00891076" w:rsidRDefault="00891076" w:rsidP="00891076">
            <w:pPr>
              <w:jc w:val="both"/>
              <w:rPr>
                <w:rFonts w:ascii="Verdana" w:hAnsi="Verdana"/>
              </w:rPr>
            </w:pPr>
            <w:r w:rsidRPr="00891076">
              <w:rPr>
                <w:rFonts w:ascii="Verdana" w:hAnsi="Verdana"/>
                <w:b/>
                <w:bCs/>
                <w:u w:val="single"/>
              </w:rPr>
              <w:t>Gastos de Transporte Terrestre. Fluvial y Aéreo</w:t>
            </w:r>
            <w:r w:rsidRPr="00891076">
              <w:rPr>
                <w:rFonts w:ascii="Verdana" w:hAnsi="Verdana"/>
                <w:b/>
                <w:bCs/>
              </w:rPr>
              <w:br/>
            </w:r>
            <w:r w:rsidRPr="00891076">
              <w:rPr>
                <w:rFonts w:ascii="Verdana" w:hAnsi="Verdana"/>
              </w:rPr>
              <w:t>Contratación con empresas o con personas naturales, del servicio de transporte para empleados públicos y contratistas que requieran desplazarse a cumplir funciones o actividades directamente relacionadas con el desarrollo de las actividades administrativas, de asistencia técnica, asesoría, supervisión, evaluación y seguimiento al desarrollo de los programas y proyectos del ICBF.</w:t>
            </w:r>
            <w:r w:rsidRPr="00891076">
              <w:rPr>
                <w:rFonts w:ascii="Verdana" w:hAnsi="Verdana"/>
              </w:rPr>
              <w:br/>
              <w:t>Nota: con respecto al transporte fluvial y aéreo, el clasificador hace referencia al gasto de aquellas regionales que por su ubicación geográfica y condiciones de mercado, no pueda ser contratado desde el nivel central y por tanto deba ser realizado directamente desde la regional.</w:t>
            </w:r>
            <w:r w:rsidRPr="00891076">
              <w:rPr>
                <w:rFonts w:ascii="Verdana" w:hAnsi="Verdana"/>
              </w:rPr>
              <w:br/>
            </w:r>
            <w:r w:rsidRPr="00891076">
              <w:rPr>
                <w:rFonts w:ascii="Verdana" w:hAnsi="Verdana"/>
                <w:u w:val="single"/>
              </w:rPr>
              <w:br/>
            </w:r>
            <w:r w:rsidRPr="00891076">
              <w:rPr>
                <w:rFonts w:ascii="Verdana" w:hAnsi="Verdana"/>
                <w:b/>
                <w:bCs/>
                <w:u w:val="single"/>
              </w:rPr>
              <w:t>Adquisición de papelería y útiles de oficina</w:t>
            </w:r>
            <w:r w:rsidRPr="00891076">
              <w:rPr>
                <w:rFonts w:ascii="Verdana" w:hAnsi="Verdana"/>
                <w:b/>
                <w:bCs/>
              </w:rPr>
              <w:br/>
            </w:r>
            <w:r w:rsidRPr="00891076">
              <w:rPr>
                <w:rFonts w:ascii="Verdana" w:hAnsi="Verdana"/>
              </w:rPr>
              <w:t xml:space="preserve">Contratación del suministro de elementos tangibles e intangibles de consumo final o fungible, que no se deban Inventariar por las diferentes dependencias, que no sean objeto de devolución y que apoyen el trabajo y gestión del ICBF, tales como papel, tóner, tintas, esferas, lápices, insumos para los equipos de cómputo, entre otros, que faciliten y permitan cumplir con las funciones asignadas, siguiendo los lineamientos de la política </w:t>
            </w:r>
            <w:r w:rsidRPr="00891076">
              <w:rPr>
                <w:rFonts w:ascii="Verdana" w:hAnsi="Verdana"/>
              </w:rPr>
              <w:lastRenderedPageBreak/>
              <w:t>de austeridad del gasto público definidas por el gobierno nacional y las directrices internas.</w:t>
            </w:r>
            <w:r w:rsidRPr="00891076">
              <w:rPr>
                <w:rFonts w:ascii="Verdana" w:hAnsi="Verdana"/>
              </w:rPr>
              <w:br/>
            </w:r>
            <w:r w:rsidRPr="00891076">
              <w:rPr>
                <w:rFonts w:ascii="Verdana" w:hAnsi="Verdana"/>
              </w:rPr>
              <w:br/>
            </w:r>
            <w:r w:rsidRPr="00891076">
              <w:rPr>
                <w:rFonts w:ascii="Verdana" w:hAnsi="Verdana"/>
                <w:b/>
                <w:bCs/>
                <w:u w:val="single"/>
              </w:rPr>
              <w:t>Otros Gastos por Impresos y Publicaciones</w:t>
            </w:r>
            <w:r w:rsidRPr="00891076">
              <w:rPr>
                <w:rFonts w:ascii="Verdana" w:hAnsi="Verdana"/>
                <w:b/>
                <w:bCs/>
                <w:u w:val="single"/>
              </w:rPr>
              <w:br/>
            </w:r>
            <w:r w:rsidRPr="00891076">
              <w:rPr>
                <w:rFonts w:ascii="Verdana" w:hAnsi="Verdana"/>
              </w:rPr>
              <w:t>Por este rubro se pueden ordenar y pagar los gastos por edición de formas, empastes, escritos, fotocopias, publicaciones, revistas y libros, trabajos tipográficos, sellos, autenticaciones, suscripciones, adquisición de revistas y libros, pago de avisos institucionales, videos de televisión, edictos, publicación en directorios de circulación Regional y Nacional, Registro ante la Cámara de Comercio y otros gastos por impresos y publicaciones no definidos en los conceptos anteriores.</w:t>
            </w:r>
            <w:r w:rsidRPr="00891076">
              <w:rPr>
                <w:rFonts w:ascii="Verdana" w:hAnsi="Verdana"/>
              </w:rPr>
              <w:br/>
            </w:r>
            <w:r w:rsidRPr="00891076">
              <w:rPr>
                <w:rFonts w:ascii="Verdana" w:hAnsi="Verdana"/>
              </w:rPr>
              <w:br/>
            </w:r>
            <w:r w:rsidRPr="00891076">
              <w:rPr>
                <w:rFonts w:ascii="Verdana" w:hAnsi="Verdana"/>
                <w:b/>
                <w:bCs/>
              </w:rPr>
              <w:t>Programa Gestión Documental</w:t>
            </w:r>
            <w:r w:rsidRPr="00891076">
              <w:rPr>
                <w:rFonts w:ascii="Verdana" w:hAnsi="Verdana"/>
                <w:b/>
                <w:bCs/>
              </w:rPr>
              <w:br/>
            </w:r>
            <w:r w:rsidRPr="00891076">
              <w:rPr>
                <w:rFonts w:ascii="Verdana" w:hAnsi="Verdana"/>
              </w:rPr>
              <w:t>- Adquisición de bienes y servicios necesarios de contratar para la implementación y puesta en operación del programa de Gestión Documental del ICBF a Nivel Nacional.</w:t>
            </w:r>
            <w:r w:rsidRPr="00891076">
              <w:rPr>
                <w:rFonts w:ascii="Verdana" w:hAnsi="Verdana"/>
              </w:rPr>
              <w:br/>
              <w:t>- Contratación de personas naturales o jurídicas especializadas en la implementación de procesos archivísticos, capacitación, asistencia técnica, suministros de muebles, software, e Insumos, adecuación de espacios, custodia de documentos, interventoría, transporte técnico de documentos e insumos para archivo, y en general, todo lo relacionado con la revisión, implantación, verificación, actualización y seguimiento de los procesos y componentes del programa de gestión documental en el ICBF.</w:t>
            </w:r>
            <w:r w:rsidRPr="00891076">
              <w:rPr>
                <w:rFonts w:ascii="Verdana" w:hAnsi="Verdana"/>
              </w:rPr>
              <w:br/>
              <w:t>- Contratación de personal especializado en el diseño, elaboración, impresión, publicación y distribución de material didáctico requerido para el apoyo a los procesos de inducción, capacitación, acompañamiento y en generar la implantación, verificación y seguimiento del programa de gestión documental en el ICBF.</w:t>
            </w:r>
          </w:p>
        </w:tc>
      </w:tr>
      <w:tr w:rsidR="00891076" w:rsidRPr="00891076" w14:paraId="22C59F04"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11D92F" w14:textId="77777777" w:rsidR="00891076" w:rsidRPr="00891076" w:rsidRDefault="00891076" w:rsidP="00891076">
            <w:pPr>
              <w:jc w:val="both"/>
              <w:rPr>
                <w:rFonts w:ascii="Verdana" w:hAnsi="Verdana"/>
              </w:rPr>
            </w:pPr>
            <w:r w:rsidRPr="00891076">
              <w:rPr>
                <w:rFonts w:ascii="Verdana" w:hAnsi="Verdana"/>
              </w:rPr>
              <w:lastRenderedPageBreak/>
              <w:t xml:space="preserve">- Contratación de personas naturales o jurídicas especializadas en el desarrollo de procesos de capacitación archivística que apoyen al Grupo de Gestión Documental para el desarrollo de programas de inducción, capacitación y acompañamiento didáctico, en la modalidad presencial o virtual, requerido para la capacitación, formación y generación de competencias del Talento Humano </w:t>
            </w:r>
            <w:r w:rsidRPr="00891076">
              <w:rPr>
                <w:rFonts w:ascii="Verdana" w:hAnsi="Verdana"/>
              </w:rPr>
              <w:lastRenderedPageBreak/>
              <w:t>del ICBF dedicado a proceso de producción, administración de comunicaciones oficiales, organización de archivos de gestión, transferencias documentales, administración de archivo central e histórico del ICBF y el manejo de aplicativos utilizados en los mismos procesos.</w:t>
            </w:r>
            <w:r w:rsidRPr="00891076">
              <w:rPr>
                <w:rFonts w:ascii="Verdana" w:hAnsi="Verdana"/>
              </w:rPr>
              <w:br/>
              <w:t>- Contratación de personas naturales o jurídicas especializadas en la adecuación de espacios apropiados para la conservación documental, acorde con la normatividad vigente expedida por el Archivo General de la Nación; así como, la Instalación o reacomodación de instalaciones eléctricas, hidráulicas, sanitarias, y demás requeridos para el adecuado funcionamiento de los depósitos de archivo, en condiciones estructurales físicas y medio ambientales apropiadas para la conservación de los documentos.</w:t>
            </w:r>
            <w:r w:rsidRPr="00891076">
              <w:rPr>
                <w:rFonts w:ascii="Verdana" w:hAnsi="Verdana"/>
              </w:rPr>
              <w:br/>
              <w:t>- Adquisición de muebles, elementos e insumos requeridos para la administración de las comunicaciones oficiales y la planificación, manejo, control, organización, conservación y disposición final de los documentos de archivo del ICBF.</w:t>
            </w:r>
            <w:r w:rsidRPr="00891076">
              <w:rPr>
                <w:rFonts w:ascii="Verdana" w:hAnsi="Verdana"/>
              </w:rPr>
              <w:br/>
              <w:t>- Actualización de software, compra de equipos especializados para la administración de las comunicaciones oficiales y el apoyo a los demás procesos de la Gestión Documental para la Sede Nacional, regionales, Centros Zonales y demás unidades de atención del ICBF, así como equipos especializados para la detección y control de emergencias o de saneamiento preventivo y correctivo de espacios.</w:t>
            </w:r>
            <w:r w:rsidRPr="00891076">
              <w:rPr>
                <w:rFonts w:ascii="Verdana" w:hAnsi="Verdana"/>
              </w:rPr>
              <w:br/>
              <w:t>- Adquisición de elementos de protección y seguridad industrial para el desarrollo de procesos archivísticos.</w:t>
            </w:r>
            <w:r w:rsidRPr="00891076">
              <w:rPr>
                <w:rFonts w:ascii="Verdana" w:hAnsi="Verdana"/>
              </w:rPr>
              <w:br/>
              <w:t>- Contratación de servicios de arrendamiento y/o adquisición de espacios o custodia documental y sus servicios conexos, que garanticen la adecuada administración y conservación documental, y la reserva de la información entregada en custodia.</w:t>
            </w:r>
            <w:r w:rsidRPr="00891076">
              <w:rPr>
                <w:rFonts w:ascii="Verdana" w:hAnsi="Verdana"/>
              </w:rPr>
              <w:br/>
              <w:t>- Contratación del servicio de administración y/o seguimiento, verificación, actualización, mantenimiento preventivo, correctivo, soporte técnico, diagnóstico y mejoras a los sistemas de información Instalados en el ICBF para la administración de las comunicaciones oficiales y el apoyo a los procesos de la gestión documental.</w:t>
            </w:r>
            <w:r w:rsidRPr="00891076">
              <w:rPr>
                <w:rFonts w:ascii="Verdana" w:hAnsi="Verdana"/>
              </w:rPr>
              <w:br/>
              <w:t>- Contratar los servicios e insumos requeridos para la oportuna prevención, atención y recuperación de eventos catastróficos o emergencias que se presente en los archivos del ICBF.</w:t>
            </w:r>
            <w:r w:rsidRPr="00891076">
              <w:rPr>
                <w:rFonts w:ascii="Verdana" w:hAnsi="Verdana"/>
              </w:rPr>
              <w:br/>
              <w:t>- Contratación de personas naturales o jurídicas especializadas en el transporte de documentos de archivo y/o el mantenimiento (preventivo y correctivo) y traslado e instalación de muebles para archivo.</w:t>
            </w:r>
            <w:r w:rsidRPr="00891076">
              <w:rPr>
                <w:rFonts w:ascii="Verdana" w:hAnsi="Verdana"/>
              </w:rPr>
              <w:br/>
              <w:t>- Contratación de firma especializada para la administración de las comunicaciones oficiales y la planificación, administración, organización y conservación y disposición final de los documentos de archivo en el ICBF sede Nacional, procesos apoyados con la implementación del aplicativo de Gestión Documental automatizada.</w:t>
            </w:r>
            <w:r w:rsidRPr="00891076">
              <w:rPr>
                <w:rFonts w:ascii="Verdana" w:hAnsi="Verdana"/>
              </w:rPr>
              <w:br/>
              <w:t xml:space="preserve">- Celebración de convenios de cooperación con entidades públicas y privadas </w:t>
            </w:r>
            <w:r w:rsidRPr="00891076">
              <w:rPr>
                <w:rFonts w:ascii="Verdana" w:hAnsi="Verdana"/>
              </w:rPr>
              <w:lastRenderedPageBreak/>
              <w:t>con experiencia en desarrollo de proyectos de capacitación, asistencia técnica y desarrollo de procesos relacionados con la Gestión Documental, que puedan apoyar al ICBF en la implementación y seguimiento del PGD en el ICBF.</w:t>
            </w:r>
            <w:r w:rsidRPr="00891076">
              <w:rPr>
                <w:rFonts w:ascii="Verdana" w:hAnsi="Verdana"/>
                <w:u w:val="single"/>
              </w:rPr>
              <w:br/>
            </w:r>
            <w:r w:rsidRPr="00891076">
              <w:rPr>
                <w:rFonts w:ascii="Verdana" w:hAnsi="Verdana"/>
                <w:u w:val="single"/>
              </w:rPr>
              <w:br/>
            </w:r>
            <w:r w:rsidRPr="00891076">
              <w:rPr>
                <w:rFonts w:ascii="Verdana" w:hAnsi="Verdana"/>
                <w:b/>
                <w:bCs/>
                <w:u w:val="single"/>
              </w:rPr>
              <w:t>Servicio de Correo</w:t>
            </w:r>
            <w:r w:rsidRPr="00891076">
              <w:rPr>
                <w:rFonts w:ascii="Verdana" w:hAnsi="Verdana"/>
                <w:b/>
                <w:bCs/>
              </w:rPr>
              <w:br/>
            </w:r>
            <w:r w:rsidRPr="00891076">
              <w:rPr>
                <w:rFonts w:ascii="Verdana" w:hAnsi="Verdana"/>
              </w:rPr>
              <w:t>Contratación del servicio del recibo y despacho, así como la clasificación de la correspondencia interna y externa que maneja el Instituto en cumplimiento de su</w:t>
            </w:r>
          </w:p>
        </w:tc>
      </w:tr>
      <w:tr w:rsidR="00891076" w:rsidRPr="00891076" w14:paraId="402CC8DA"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72261C" w14:textId="77777777" w:rsidR="00891076" w:rsidRPr="00891076" w:rsidRDefault="00891076" w:rsidP="00891076">
            <w:pPr>
              <w:jc w:val="both"/>
              <w:rPr>
                <w:rFonts w:ascii="Verdana" w:hAnsi="Verdana"/>
              </w:rPr>
            </w:pPr>
            <w:r w:rsidRPr="00891076">
              <w:rPr>
                <w:rFonts w:ascii="Verdana" w:hAnsi="Verdana"/>
              </w:rPr>
              <w:lastRenderedPageBreak/>
              <w:t>misión. La ejecución de los recursos asignados a este concepto debe tener en cuenta lo establecido en la normatividad vigente, en los cuales se prohíbe el uso de los servicios de correspondencia con fines personales.</w:t>
            </w:r>
            <w:r w:rsidRPr="00891076">
              <w:rPr>
                <w:rFonts w:ascii="Verdana" w:hAnsi="Verdana"/>
              </w:rPr>
              <w:br/>
            </w:r>
            <w:r w:rsidRPr="00891076">
              <w:rPr>
                <w:rFonts w:ascii="Verdana" w:hAnsi="Verdana"/>
                <w:u w:val="single"/>
              </w:rPr>
              <w:br/>
            </w:r>
            <w:r w:rsidRPr="00891076">
              <w:rPr>
                <w:rFonts w:ascii="Verdana" w:hAnsi="Verdana"/>
                <w:b/>
                <w:bCs/>
                <w:u w:val="single"/>
              </w:rPr>
              <w:t>Servicio de Embalajes y Acarreo</w:t>
            </w:r>
            <w:r w:rsidRPr="00891076">
              <w:rPr>
                <w:rFonts w:ascii="Verdana" w:hAnsi="Verdana"/>
                <w:b/>
                <w:bCs/>
              </w:rPr>
              <w:br/>
            </w:r>
            <w:r w:rsidRPr="00891076">
              <w:rPr>
                <w:rFonts w:ascii="Verdana" w:hAnsi="Verdana"/>
              </w:rPr>
              <w:t>Contratación del servicio de empaque, transporte, distribución, cargue y descargue de elementos que requiera el ICBF a Nivel Nacional.</w:t>
            </w:r>
            <w:r w:rsidRPr="00891076">
              <w:rPr>
                <w:rFonts w:ascii="Verdana" w:hAnsi="Verdana"/>
              </w:rPr>
              <w:br/>
            </w:r>
            <w:r w:rsidRPr="00891076">
              <w:rPr>
                <w:rFonts w:ascii="Verdana" w:hAnsi="Verdana"/>
              </w:rPr>
              <w:br/>
            </w:r>
            <w:r w:rsidRPr="00891076">
              <w:rPr>
                <w:rFonts w:ascii="Verdana" w:hAnsi="Verdana"/>
                <w:b/>
                <w:bCs/>
                <w:u w:val="single"/>
              </w:rPr>
              <w:t>Seguros</w:t>
            </w:r>
            <w:r w:rsidRPr="00891076">
              <w:rPr>
                <w:rFonts w:ascii="Verdana" w:hAnsi="Verdana"/>
                <w:b/>
                <w:bCs/>
              </w:rPr>
              <w:br/>
            </w:r>
            <w:r w:rsidRPr="00891076">
              <w:rPr>
                <w:rFonts w:ascii="Verdana" w:hAnsi="Verdana"/>
              </w:rPr>
              <w:t>Contratación de pólizas para amparar los bienes muebles e inmuebles de propiedad del ICBF a Nivel Nacional. La administración deberá adoptar las medidas que estime necesarias para garantizar que en caso de siniestro se reconozca la indemnización pertinente. Este incluye las pólizas que amparan los riesgos profesionales a empleados de manejo, ordenadores y cuentadantes, cuyo valor debe ser proporcional a la responsabilidad de su manejo.</w:t>
            </w:r>
            <w:r w:rsidRPr="00891076">
              <w:rPr>
                <w:rFonts w:ascii="Verdana" w:hAnsi="Verdana"/>
              </w:rPr>
              <w:br/>
            </w:r>
            <w:r w:rsidRPr="00891076">
              <w:rPr>
                <w:rFonts w:ascii="Verdana" w:hAnsi="Verdana"/>
              </w:rPr>
              <w:br/>
              <w:t>Igualmente por este concepto se podrán pagar los gastos relacionados con los deducibles en el caso de los siniestros y de conformidad en lo establecido en las pólizas correspondientes.</w:t>
            </w:r>
            <w:r w:rsidRPr="00891076">
              <w:rPr>
                <w:rFonts w:ascii="Verdana" w:hAnsi="Verdana"/>
              </w:rPr>
              <w:br/>
            </w:r>
            <w:r w:rsidRPr="00891076">
              <w:rPr>
                <w:rFonts w:ascii="Verdana" w:hAnsi="Verdana"/>
                <w:u w:val="single"/>
              </w:rPr>
              <w:br/>
            </w:r>
            <w:r w:rsidRPr="00891076">
              <w:rPr>
                <w:rFonts w:ascii="Verdana" w:hAnsi="Verdana"/>
                <w:b/>
                <w:bCs/>
                <w:u w:val="single"/>
              </w:rPr>
              <w:t>Combustibles v Lubricantes</w:t>
            </w:r>
            <w:r w:rsidRPr="00891076">
              <w:rPr>
                <w:rFonts w:ascii="Verdana" w:hAnsi="Verdana"/>
                <w:b/>
                <w:bCs/>
              </w:rPr>
              <w:br/>
            </w:r>
            <w:r w:rsidRPr="00891076">
              <w:rPr>
                <w:rFonts w:ascii="Verdana" w:hAnsi="Verdana"/>
              </w:rPr>
              <w:t>Hace referencia a la adquisición de insumos para vehículos, lanchas, botes, máquinas y equipos del ICBF, que garanticen su correcto funcionamiento, destinados a atender y apoyar las acciones institucionales, tales como: Gasolina, gas, ACPM, aceites, lubricantes, entre otros.</w:t>
            </w:r>
            <w:r w:rsidRPr="00891076">
              <w:rPr>
                <w:rFonts w:ascii="Verdana" w:hAnsi="Verdana"/>
              </w:rPr>
              <w:br/>
            </w:r>
            <w:r w:rsidRPr="00891076">
              <w:rPr>
                <w:rFonts w:ascii="Verdana" w:hAnsi="Verdana"/>
                <w:u w:val="single"/>
              </w:rPr>
              <w:br/>
            </w:r>
            <w:r w:rsidRPr="00891076">
              <w:rPr>
                <w:rFonts w:ascii="Verdana" w:hAnsi="Verdana"/>
                <w:b/>
                <w:bCs/>
                <w:u w:val="single"/>
              </w:rPr>
              <w:t>Productos de Aseo y limpieza</w:t>
            </w:r>
            <w:r w:rsidRPr="00891076">
              <w:rPr>
                <w:rFonts w:ascii="Verdana" w:hAnsi="Verdana"/>
                <w:b/>
                <w:bCs/>
              </w:rPr>
              <w:br/>
            </w:r>
            <w:r w:rsidRPr="00891076">
              <w:rPr>
                <w:rFonts w:ascii="Verdana" w:hAnsi="Verdana"/>
              </w:rPr>
              <w:t xml:space="preserve">Hace referencia a la adquisición de elementos necesarios para el cuidado, conservación e higiene de las plantas físicas donde funciona el ICBF. Con cargo a este rubro se compran, detergentes, jabones, desinfectantes, traperos, escobas, cepillos, papeleras para baño, entre otros. Estos gastos deben observar criterios ambientales donde se garantice que estos productos y elementos cuentan con características adecuadas para la salud y el medio ambiente, así mismo se deberá exigir al proveedor plan de gestión de devolución de productos pos-consumo, la información técnica del producto y la Hoja de Seguridad según se requiera. Igualmente se debe atender los </w:t>
            </w:r>
            <w:r w:rsidRPr="00891076">
              <w:rPr>
                <w:rFonts w:ascii="Verdana" w:hAnsi="Verdana"/>
              </w:rPr>
              <w:lastRenderedPageBreak/>
              <w:t>lineamientos de la política de austeridad del gasto público definidas por el gobierno nacional y las directrices internas de la entidad.</w:t>
            </w:r>
            <w:r w:rsidRPr="00891076">
              <w:rPr>
                <w:rFonts w:ascii="Verdana" w:hAnsi="Verdana"/>
              </w:rPr>
              <w:br/>
            </w:r>
            <w:r w:rsidRPr="00891076">
              <w:rPr>
                <w:rFonts w:ascii="Verdana" w:hAnsi="Verdana"/>
                <w:u w:val="single"/>
              </w:rPr>
              <w:br/>
            </w:r>
            <w:r w:rsidRPr="00891076">
              <w:rPr>
                <w:rFonts w:ascii="Verdana" w:hAnsi="Verdana"/>
                <w:b/>
                <w:bCs/>
                <w:u w:val="single"/>
              </w:rPr>
              <w:t>Productos de Cafetería y Restaurantes</w:t>
            </w:r>
            <w:r w:rsidRPr="00891076">
              <w:rPr>
                <w:rFonts w:ascii="Verdana" w:hAnsi="Verdana"/>
                <w:b/>
                <w:bCs/>
              </w:rPr>
              <w:br/>
            </w:r>
            <w:r w:rsidRPr="00891076">
              <w:rPr>
                <w:rFonts w:ascii="Verdana" w:hAnsi="Verdana"/>
              </w:rPr>
              <w:t>Por este concepto de gasto se incluye elementos como azúcar, café, aromáticas, servilletas y vasos de tipo plástico y preferiblemente biodegradables, entre otros. Estos gastos deben observar criterios ambientales donde se garantice que los productos y elementos suministrados cuentan con características adecuadas para la salud y el medio ambiente. Igualmente se debe atender los lineamientos de la política de austeridad del gasto público definidas por el gobierno nacional y las directrices internas de la entidad.</w:t>
            </w:r>
            <w:r w:rsidRPr="00891076">
              <w:rPr>
                <w:rFonts w:ascii="Verdana" w:hAnsi="Verdana"/>
              </w:rPr>
              <w:br/>
            </w:r>
            <w:r w:rsidRPr="00891076">
              <w:rPr>
                <w:rFonts w:ascii="Verdana" w:hAnsi="Verdana"/>
              </w:rPr>
              <w:br/>
            </w:r>
            <w:r w:rsidRPr="00891076">
              <w:rPr>
                <w:rFonts w:ascii="Verdana" w:hAnsi="Verdana"/>
                <w:b/>
                <w:bCs/>
                <w:u w:val="single"/>
              </w:rPr>
              <w:t>Servicio de Aseo</w:t>
            </w:r>
            <w:r w:rsidRPr="00891076">
              <w:rPr>
                <w:rFonts w:ascii="Verdana" w:hAnsi="Verdana"/>
                <w:b/>
                <w:bCs/>
                <w:u w:val="single"/>
              </w:rPr>
              <w:br/>
            </w:r>
            <w:r w:rsidRPr="00891076">
              <w:rPr>
                <w:rFonts w:ascii="Verdana" w:hAnsi="Verdana"/>
              </w:rPr>
              <w:t>Por este concepto se cubren los gastos de aseo que implica la mano de obra y el aseo o limpieza de la Sede de la Dirección General, Sedes Regionales, Centros Zonales, Unidades Operativas, entre otras. Este servicio se contrata en forma integral, con organizaciones especializadas en el tema. Se entiende por contrato integral, aquel que además del servicio o mano de obra, contempla la entrega de los elementos y productos de aseo y cafetería. Se deberá garantizar que la empresa contratada cuente con el personal capacitado en manejo de sustancias</w:t>
            </w:r>
          </w:p>
        </w:tc>
      </w:tr>
      <w:tr w:rsidR="00891076" w:rsidRPr="00891076" w14:paraId="68403744"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223461" w14:textId="77777777" w:rsidR="00891076" w:rsidRPr="00891076" w:rsidRDefault="00891076" w:rsidP="00891076">
            <w:pPr>
              <w:jc w:val="both"/>
              <w:rPr>
                <w:rFonts w:ascii="Verdana" w:hAnsi="Verdana"/>
              </w:rPr>
            </w:pPr>
            <w:r w:rsidRPr="00891076">
              <w:rPr>
                <w:rFonts w:ascii="Verdana" w:hAnsi="Verdana"/>
              </w:rPr>
              <w:lastRenderedPageBreak/>
              <w:t>químicas y residuos si como el suministro preferiblemente de insumos biodegradables y con características adecuadas para la salud humana y el medio ambiente.</w:t>
            </w:r>
            <w:r w:rsidRPr="00891076">
              <w:rPr>
                <w:rFonts w:ascii="Verdana" w:hAnsi="Verdana"/>
              </w:rPr>
              <w:br/>
            </w:r>
            <w:r w:rsidRPr="00891076">
              <w:rPr>
                <w:rFonts w:ascii="Verdana" w:hAnsi="Verdana"/>
              </w:rPr>
              <w:br/>
            </w:r>
            <w:r w:rsidRPr="00891076">
              <w:rPr>
                <w:rFonts w:ascii="Verdana" w:hAnsi="Verdana"/>
                <w:b/>
                <w:bCs/>
                <w:u w:val="single"/>
              </w:rPr>
              <w:t>Otros Gastos</w:t>
            </w:r>
            <w:r w:rsidRPr="00891076">
              <w:rPr>
                <w:rFonts w:ascii="Verdana" w:hAnsi="Verdana"/>
                <w:b/>
                <w:bCs/>
                <w:u w:val="single"/>
              </w:rPr>
              <w:br/>
            </w:r>
            <w:r w:rsidRPr="00891076">
              <w:rPr>
                <w:rFonts w:ascii="Verdana" w:hAnsi="Verdana"/>
              </w:rPr>
              <w:t>En general todos aquellos gastos de tipo administrativo, establecidos dentro de las funciones, planes de acción y estrategias de la Dirección Administrativa, alineados con los objetivos del proyecto.</w:t>
            </w:r>
          </w:p>
        </w:tc>
      </w:tr>
      <w:tr w:rsidR="00891076" w:rsidRPr="00891076" w14:paraId="648C2435"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95173B" w14:textId="77777777" w:rsidR="00891076" w:rsidRPr="00891076" w:rsidRDefault="00891076" w:rsidP="00891076">
            <w:pPr>
              <w:jc w:val="both"/>
              <w:rPr>
                <w:rFonts w:ascii="Verdana" w:hAnsi="Verdana"/>
              </w:rPr>
            </w:pPr>
            <w:r w:rsidRPr="00891076">
              <w:rPr>
                <w:rFonts w:ascii="Verdana" w:hAnsi="Verdana"/>
                <w:b/>
                <w:bCs/>
              </w:rPr>
              <w:t>LINEAMIENTO</w:t>
            </w:r>
            <w:r w:rsidRPr="00891076">
              <w:rPr>
                <w:rFonts w:ascii="Verdana" w:hAnsi="Verdana"/>
                <w:b/>
                <w:bCs/>
              </w:rPr>
              <w:br/>
              <w:t>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A8D8A6"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1C39544" w14:textId="77777777" w:rsidTr="00891076">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55F62B" w14:textId="77777777" w:rsidR="00891076" w:rsidRPr="00891076" w:rsidRDefault="00891076" w:rsidP="00891076">
            <w:pPr>
              <w:jc w:val="both"/>
              <w:rPr>
                <w:rFonts w:ascii="Verdana" w:hAnsi="Verdana"/>
              </w:rPr>
            </w:pPr>
            <w:r w:rsidRPr="00891076">
              <w:rPr>
                <w:rFonts w:ascii="Verdana" w:hAnsi="Verdana"/>
                <w:b/>
                <w:bCs/>
              </w:rPr>
              <w:t>WALID DAVID JALIL NASSER</w:t>
            </w:r>
            <w:r w:rsidRPr="00891076">
              <w:rPr>
                <w:rFonts w:ascii="Verdana" w:hAnsi="Verdana"/>
                <w:b/>
                <w:bCs/>
              </w:rPr>
              <w:br/>
            </w:r>
            <w:r w:rsidRPr="00891076">
              <w:rPr>
                <w:rFonts w:ascii="Verdana" w:hAnsi="Verdana"/>
              </w:rPr>
              <w:t>Director Administrativo (E)</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D1C58F"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94D531"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02219F6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420ABA" w14:textId="77777777" w:rsidR="00891076" w:rsidRPr="00891076" w:rsidRDefault="00891076" w:rsidP="00891076">
            <w:pPr>
              <w:jc w:val="both"/>
              <w:rPr>
                <w:rFonts w:ascii="Verdana" w:hAnsi="Verdana"/>
              </w:rPr>
            </w:pPr>
            <w:r w:rsidRPr="00891076">
              <w:rPr>
                <w:rFonts w:ascii="Verdana" w:hAnsi="Verdana"/>
                <w:b/>
                <w:bCs/>
              </w:rPr>
              <w:t>FICHA: I - 39</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A23DD0" w14:textId="77777777" w:rsidR="00891076" w:rsidRPr="00891076" w:rsidRDefault="00891076" w:rsidP="00891076">
            <w:pPr>
              <w:jc w:val="both"/>
              <w:rPr>
                <w:rFonts w:ascii="Verdana" w:hAnsi="Verdana"/>
              </w:rPr>
            </w:pPr>
            <w:r w:rsidRPr="00891076">
              <w:rPr>
                <w:rFonts w:ascii="Verdana" w:hAnsi="Verdana"/>
              </w:rPr>
              <w:t>PRG</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2A2FE6" w14:textId="77777777" w:rsidR="00891076" w:rsidRPr="00891076" w:rsidRDefault="00891076" w:rsidP="00891076">
            <w:pPr>
              <w:jc w:val="both"/>
              <w:rPr>
                <w:rFonts w:ascii="Verdana" w:hAnsi="Verdana"/>
              </w:rPr>
            </w:pPr>
            <w:r w:rsidRPr="00891076">
              <w:rPr>
                <w:rFonts w:ascii="Verdana" w:hAnsi="Verdana"/>
              </w:rPr>
              <w:t>SPRG</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7C7481" w14:textId="77777777" w:rsidR="00891076" w:rsidRPr="00891076" w:rsidRDefault="00891076" w:rsidP="00891076">
            <w:pPr>
              <w:jc w:val="both"/>
              <w:rPr>
                <w:rFonts w:ascii="Verdana" w:hAnsi="Verdana"/>
              </w:rPr>
            </w:pPr>
            <w:r w:rsidRPr="00891076">
              <w:rPr>
                <w:rFonts w:ascii="Verdana" w:hAnsi="Verdana"/>
              </w:rPr>
              <w:t>PROY</w:t>
            </w:r>
          </w:p>
        </w:tc>
        <w:tc>
          <w:tcPr>
            <w:tcW w:w="2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8E4CB6"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10644BE7" w14:textId="77777777" w:rsidTr="00891076">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ED48F3" w14:textId="77777777" w:rsidR="00891076" w:rsidRPr="00891076" w:rsidRDefault="00891076" w:rsidP="00891076">
            <w:pPr>
              <w:jc w:val="both"/>
              <w:rPr>
                <w:rFonts w:ascii="Verdana" w:hAnsi="Verdana"/>
              </w:rPr>
            </w:pPr>
            <w:r w:rsidRPr="00891076">
              <w:rPr>
                <w:rFonts w:ascii="Verdana" w:hAnsi="Verdana"/>
              </w:rPr>
              <w:t>4199</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1468E5" w14:textId="77777777" w:rsidR="00891076" w:rsidRPr="00891076" w:rsidRDefault="00891076" w:rsidP="00891076">
            <w:pPr>
              <w:jc w:val="both"/>
              <w:rPr>
                <w:rFonts w:ascii="Verdana" w:hAnsi="Verdana"/>
              </w:rPr>
            </w:pPr>
            <w:r w:rsidRPr="00891076">
              <w:rPr>
                <w:rFonts w:ascii="Verdana" w:hAnsi="Verdana"/>
              </w:rPr>
              <w:t>1500</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090923" w14:textId="77777777" w:rsidR="00891076" w:rsidRPr="00891076" w:rsidRDefault="00891076" w:rsidP="00891076">
            <w:pPr>
              <w:jc w:val="both"/>
              <w:rPr>
                <w:rFonts w:ascii="Verdana" w:hAnsi="Verdana"/>
              </w:rPr>
            </w:pPr>
            <w:r w:rsidRPr="00891076">
              <w:rPr>
                <w:rFonts w:ascii="Verdana" w:hAnsi="Verdana"/>
              </w:rPr>
              <w:t>2</w:t>
            </w:r>
          </w:p>
        </w:tc>
        <w:tc>
          <w:tcPr>
            <w:tcW w:w="2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B0456E" w14:textId="77777777" w:rsidR="00891076" w:rsidRPr="00891076" w:rsidRDefault="00891076" w:rsidP="00891076">
            <w:pPr>
              <w:jc w:val="both"/>
              <w:rPr>
                <w:rFonts w:ascii="Verdana" w:hAnsi="Verdana"/>
              </w:rPr>
            </w:pPr>
            <w:r w:rsidRPr="00891076">
              <w:rPr>
                <w:rFonts w:ascii="Verdana" w:hAnsi="Verdana"/>
              </w:rPr>
              <w:t>202</w:t>
            </w:r>
          </w:p>
        </w:tc>
      </w:tr>
      <w:tr w:rsidR="00891076" w:rsidRPr="00891076" w14:paraId="4F65ECF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C0A692" w14:textId="77777777" w:rsidR="00891076" w:rsidRPr="00891076" w:rsidRDefault="00891076" w:rsidP="00891076">
            <w:pPr>
              <w:jc w:val="both"/>
              <w:rPr>
                <w:rFonts w:ascii="Verdana" w:hAnsi="Verdana"/>
              </w:rPr>
            </w:pPr>
            <w:r w:rsidRPr="00891076">
              <w:rPr>
                <w:rFonts w:ascii="Verdana" w:hAnsi="Verdana"/>
                <w:b/>
                <w:bCs/>
              </w:rPr>
              <w:t>PROYECTO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C31E15"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r w:rsidRPr="00891076">
              <w:rPr>
                <w:rFonts w:ascii="Verdana" w:hAnsi="Verdana"/>
                <w:b/>
                <w:bCs/>
              </w:rPr>
              <w:br/>
            </w:r>
          </w:p>
        </w:tc>
      </w:tr>
      <w:tr w:rsidR="00891076" w:rsidRPr="00891076" w14:paraId="0A27CB3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407156" w14:textId="77777777" w:rsidR="00891076" w:rsidRPr="00891076" w:rsidRDefault="00891076" w:rsidP="00891076">
            <w:pPr>
              <w:jc w:val="both"/>
              <w:rPr>
                <w:rFonts w:ascii="Verdana" w:hAnsi="Verdana"/>
              </w:rPr>
            </w:pPr>
            <w:r w:rsidRPr="00891076">
              <w:rPr>
                <w:rFonts w:ascii="Verdana" w:hAnsi="Verdana"/>
                <w:b/>
                <w:bCs/>
              </w:rPr>
              <w:lastRenderedPageBreak/>
              <w:t>SUBPROYECTO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48AD2A" w14:textId="77777777" w:rsidR="00891076" w:rsidRPr="00891076" w:rsidRDefault="00891076" w:rsidP="00891076">
            <w:pPr>
              <w:jc w:val="both"/>
              <w:rPr>
                <w:rFonts w:ascii="Verdana" w:hAnsi="Verdana"/>
              </w:rPr>
            </w:pPr>
            <w:r w:rsidRPr="00891076">
              <w:rPr>
                <w:rFonts w:ascii="Verdana" w:hAnsi="Verdana"/>
                <w:b/>
                <w:bCs/>
              </w:rPr>
              <w:t>ADMINISTRACIÓN DE PLANTA FÍSICA - ARRENDAMIENTOS</w:t>
            </w:r>
          </w:p>
        </w:tc>
      </w:tr>
      <w:tr w:rsidR="00891076" w:rsidRPr="00891076" w14:paraId="153B949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AC0E91" w14:textId="77777777" w:rsidR="00891076" w:rsidRPr="00891076" w:rsidRDefault="00891076" w:rsidP="00891076">
            <w:pPr>
              <w:jc w:val="both"/>
              <w:rPr>
                <w:rFonts w:ascii="Verdana" w:hAnsi="Verdana"/>
              </w:rPr>
            </w:pPr>
            <w:r w:rsidRPr="00891076">
              <w:rPr>
                <w:rFonts w:ascii="Verdana" w:hAnsi="Verdana"/>
                <w:b/>
                <w:bCs/>
              </w:rPr>
              <w:t>OBJETIVO</w:t>
            </w: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B7A7BD" w14:textId="77777777" w:rsidR="00891076" w:rsidRPr="00891076" w:rsidRDefault="00891076" w:rsidP="00891076">
            <w:pPr>
              <w:jc w:val="both"/>
              <w:rPr>
                <w:rFonts w:ascii="Verdana" w:hAnsi="Verdana"/>
              </w:rPr>
            </w:pPr>
            <w:r w:rsidRPr="00891076">
              <w:rPr>
                <w:rFonts w:ascii="Verdana" w:hAnsi="Verdana"/>
                <w:b/>
                <w:bCs/>
              </w:rPr>
              <w:t>GENERAL</w:t>
            </w:r>
            <w:r w:rsidRPr="00891076">
              <w:rPr>
                <w:rFonts w:ascii="Verdana" w:hAnsi="Verdana"/>
                <w:b/>
                <w:bCs/>
              </w:rPr>
              <w:br/>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AB006A" w14:textId="77777777" w:rsidR="00891076" w:rsidRPr="00891076" w:rsidRDefault="00891076" w:rsidP="00891076">
            <w:pPr>
              <w:jc w:val="both"/>
              <w:rPr>
                <w:rFonts w:ascii="Verdana" w:hAnsi="Verdana"/>
              </w:rPr>
            </w:pPr>
            <w:r w:rsidRPr="00891076">
              <w:rPr>
                <w:rFonts w:ascii="Verdana" w:hAnsi="Verdana"/>
              </w:rPr>
              <w:t>Apoyar la gestión de la entidad a través de acciones administrativas y financieras, optimizando los recursos físicos, humanos y económicos, asegurando el cumplimiento de las metas sociales que le corresponden al ICBF dentro de misión institucional.</w:t>
            </w:r>
          </w:p>
        </w:tc>
      </w:tr>
      <w:tr w:rsidR="00891076" w:rsidRPr="00891076" w14:paraId="7D8E15AB"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BF18AD" w14:textId="77777777" w:rsidR="00891076" w:rsidRPr="00891076" w:rsidRDefault="00891076" w:rsidP="00891076">
            <w:pPr>
              <w:jc w:val="both"/>
              <w:rPr>
                <w:rFonts w:ascii="Verdana" w:hAnsi="Verdana"/>
              </w:rPr>
            </w:pPr>
            <w:r w:rsidRPr="00891076">
              <w:rPr>
                <w:rFonts w:ascii="Verdana" w:hAnsi="Verdana"/>
                <w:b/>
                <w:bCs/>
              </w:rPr>
              <w:t>ESPECIFICOS</w:t>
            </w:r>
            <w:r w:rsidRPr="00891076">
              <w:rPr>
                <w:rFonts w:ascii="Verdana" w:hAnsi="Verdana"/>
                <w:b/>
                <w:bCs/>
              </w:rPr>
              <w:br/>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227FD0" w14:textId="77777777" w:rsidR="00891076" w:rsidRPr="00891076" w:rsidRDefault="00891076" w:rsidP="00891076">
            <w:pPr>
              <w:jc w:val="both"/>
              <w:rPr>
                <w:rFonts w:ascii="Verdana" w:hAnsi="Verdana"/>
              </w:rPr>
            </w:pPr>
            <w:r w:rsidRPr="00891076">
              <w:rPr>
                <w:rFonts w:ascii="Verdana" w:hAnsi="Verdana"/>
              </w:rPr>
              <w:t>Adquirir en Arrendamiento los inmuebles que requiera el ICBF a nivel nacional para garantizar en condiciones adecuadas la prestación de los servicios institucionales.</w:t>
            </w:r>
          </w:p>
        </w:tc>
      </w:tr>
      <w:tr w:rsidR="00891076" w:rsidRPr="00891076" w14:paraId="41E32AE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E2296C"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5BE814" w14:textId="77777777" w:rsidR="00891076" w:rsidRPr="00891076" w:rsidRDefault="00891076" w:rsidP="00891076">
            <w:pPr>
              <w:jc w:val="both"/>
              <w:rPr>
                <w:rFonts w:ascii="Verdana" w:hAnsi="Verdana"/>
              </w:rPr>
            </w:pPr>
            <w:r w:rsidRPr="00891076">
              <w:rPr>
                <w:rFonts w:ascii="Verdana" w:hAnsi="Verdana"/>
              </w:rPr>
              <w:t>Funcionarios del ICBF que laboran en la Sede de la Dirección General, Sedes Regionales, Centros Zonales, Unidades Locales y Usuarios de las Unidades de Servicio a través de las cuales se presta atención a grupos poblacionales de Primera Infancia, Niñez, Adolescencia, Familia y demás Comunidades.</w:t>
            </w:r>
          </w:p>
        </w:tc>
      </w:tr>
      <w:tr w:rsidR="00891076" w:rsidRPr="00891076" w14:paraId="4EC803B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F2698A" w14:textId="77777777" w:rsidR="00891076" w:rsidRPr="00891076" w:rsidRDefault="00891076" w:rsidP="00891076">
            <w:pPr>
              <w:jc w:val="both"/>
              <w:rPr>
                <w:rFonts w:ascii="Verdana" w:hAnsi="Verdana"/>
              </w:rPr>
            </w:pPr>
            <w:r w:rsidRPr="00891076">
              <w:rPr>
                <w:rFonts w:ascii="Verdana" w:hAnsi="Verdana"/>
                <w:b/>
                <w:bCs/>
              </w:rPr>
              <w:t>ACCIONES</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C7A9BF" w14:textId="77777777" w:rsidR="00891076" w:rsidRPr="00891076" w:rsidRDefault="00891076" w:rsidP="00891076">
            <w:pPr>
              <w:jc w:val="both"/>
              <w:rPr>
                <w:rFonts w:ascii="Verdana" w:hAnsi="Verdana"/>
              </w:rPr>
            </w:pPr>
            <w:r w:rsidRPr="00891076">
              <w:rPr>
                <w:rFonts w:ascii="Verdana" w:hAnsi="Verdana"/>
              </w:rPr>
              <w:t>Arrendamiento de los Inmuebles que requiera el ICBF a nivel nacional para garantizar en condiciones adecuadas la prestación de los servicios institucionales.</w:t>
            </w:r>
          </w:p>
        </w:tc>
      </w:tr>
      <w:tr w:rsidR="00891076" w:rsidRPr="00891076" w14:paraId="224EB68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426814" w14:textId="77777777" w:rsidR="00891076" w:rsidRPr="00891076" w:rsidRDefault="00891076" w:rsidP="00891076">
            <w:pPr>
              <w:jc w:val="both"/>
              <w:rPr>
                <w:rFonts w:ascii="Verdana" w:hAnsi="Verdana"/>
              </w:rPr>
            </w:pPr>
            <w:r w:rsidRPr="00891076">
              <w:rPr>
                <w:rFonts w:ascii="Verdana" w:hAnsi="Verdana"/>
                <w:b/>
                <w:bCs/>
              </w:rPr>
              <w:t>PARÁMETROS</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9FABBF"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8C881D"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7F870BB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BDF5EC"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902923"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5D4B35A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D949D0"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F1A4C6" w14:textId="77777777" w:rsidR="00891076" w:rsidRPr="00891076" w:rsidRDefault="00891076" w:rsidP="00891076">
            <w:pPr>
              <w:jc w:val="both"/>
              <w:rPr>
                <w:rFonts w:ascii="Verdana" w:hAnsi="Verdana"/>
              </w:rPr>
            </w:pPr>
            <w:r w:rsidRPr="00891076">
              <w:rPr>
                <w:rFonts w:ascii="Verdana" w:hAnsi="Verdana"/>
              </w:rPr>
              <w:t xml:space="preserve">Contratación de bienes inmuebles para el servicio del ICBF, como Sedes Regionales, centros zonales, bodegas para almacenamiento de bienestarina, bodegas de archivo, bodegas de almacenamiento en general, y demás unidades de servicio necesarios para la adecuada operación de los </w:t>
            </w:r>
            <w:r w:rsidRPr="00891076">
              <w:rPr>
                <w:rFonts w:ascii="Verdana" w:hAnsi="Verdana"/>
              </w:rPr>
              <w:lastRenderedPageBreak/>
              <w:t>servicios administrativos y misionales de la Entidad. Cuando los inmuebles de propiedad del ICBF requieren intervenciones de infraestructura o que sean de alto riego para los NNA y se requiere el bien inmueble para garantizar la atención de los servicios misionales del ICBF.</w:t>
            </w:r>
          </w:p>
        </w:tc>
      </w:tr>
      <w:tr w:rsidR="00891076" w:rsidRPr="00891076" w14:paraId="5921F8BF"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55BC35" w14:textId="77777777" w:rsidR="00891076" w:rsidRPr="00891076" w:rsidRDefault="00891076" w:rsidP="00891076">
            <w:pPr>
              <w:jc w:val="both"/>
              <w:rPr>
                <w:rFonts w:ascii="Verdana" w:hAnsi="Verdana"/>
              </w:rPr>
            </w:pPr>
            <w:r w:rsidRPr="00891076">
              <w:rPr>
                <w:rFonts w:ascii="Verdana" w:hAnsi="Verdana"/>
              </w:rPr>
              <w:lastRenderedPageBreak/>
              <w:t>Nota: En el caso de Adaptaciones y Mejoras, se debe tener en cuenta la cláusula donde dice "Las instalaciones y adecuaciones que fuere necesario efectuar para el normal funcionamiento del servicio para el cual es destinado el inmueble., así como las mejoras locativas una vez entregado el inmueble serán por cuenta y riesgo del ARRENDATARIO. A la terminación del contrato, las instalaciones y mejoras que hubiere hecho el ARRENDATARIO serán de su propiedad y podrá retirarlas sin detrimento del Inmueble. A la entrega del inmueble, el ARRENDATARIO lo restituirá en el mismo estado que lo recibió, salvo el deterioro natural ocasionado por el goce legítimo. El arrendatario deberá contemplar un tiempo prudencial para el desarrollo de las acciones particulares de intervención que conlleven a la restitución del inmueble a las, condiciones iniciales en las cuales fue entregado por el arrendador.</w:t>
            </w:r>
          </w:p>
        </w:tc>
      </w:tr>
      <w:tr w:rsidR="00891076" w:rsidRPr="00891076" w14:paraId="4EFF18D9" w14:textId="77777777" w:rsidTr="00891076">
        <w:trPr>
          <w:tblCellSpacing w:w="15" w:type="dxa"/>
        </w:trPr>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5099C5" w14:textId="77777777" w:rsidR="00891076" w:rsidRPr="00891076" w:rsidRDefault="00891076" w:rsidP="00891076">
            <w:pPr>
              <w:jc w:val="both"/>
              <w:rPr>
                <w:rFonts w:ascii="Verdana" w:hAnsi="Verdana"/>
              </w:rPr>
            </w:pPr>
            <w:r w:rsidRPr="00891076">
              <w:rPr>
                <w:rFonts w:ascii="Verdana" w:hAnsi="Verdana"/>
                <w:b/>
                <w:bCs/>
              </w:rPr>
              <w:t>WALID DAVID SALIL NASSER</w:t>
            </w:r>
            <w:r w:rsidRPr="00891076">
              <w:rPr>
                <w:rFonts w:ascii="Verdana" w:hAnsi="Verdana"/>
                <w:b/>
                <w:bCs/>
              </w:rPr>
              <w:br/>
            </w:r>
            <w:r w:rsidRPr="00891076">
              <w:rPr>
                <w:rFonts w:ascii="Verdana" w:hAnsi="Verdana"/>
              </w:rPr>
              <w:t>Director Administrativo (E)</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27E100"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16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EF8CF3"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0FD5261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691D1E" w14:textId="77777777" w:rsidR="00891076" w:rsidRPr="00891076" w:rsidRDefault="00891076" w:rsidP="00891076">
            <w:pPr>
              <w:jc w:val="both"/>
              <w:rPr>
                <w:rFonts w:ascii="Verdana" w:hAnsi="Verdana"/>
              </w:rPr>
            </w:pPr>
            <w:r w:rsidRPr="00891076">
              <w:rPr>
                <w:rFonts w:ascii="Verdana" w:hAnsi="Verdana"/>
                <w:b/>
                <w:bCs/>
              </w:rPr>
              <w:t>FICHA I-</w:t>
            </w:r>
            <w:r w:rsidRPr="00891076">
              <w:rPr>
                <w:rFonts w:ascii="Verdana" w:hAnsi="Verdana"/>
              </w:rPr>
              <w:t>40</w:t>
            </w:r>
          </w:p>
        </w:tc>
        <w:tc>
          <w:tcPr>
            <w:tcW w:w="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8ECB08" w14:textId="77777777" w:rsidR="00891076" w:rsidRPr="00891076" w:rsidRDefault="00891076" w:rsidP="00891076">
            <w:pPr>
              <w:jc w:val="both"/>
              <w:rPr>
                <w:rFonts w:ascii="Verdana" w:hAnsi="Verdana"/>
              </w:rPr>
            </w:pPr>
            <w:r w:rsidRPr="00891076">
              <w:rPr>
                <w:rFonts w:ascii="Verdana" w:hAnsi="Verdana"/>
              </w:rPr>
              <w:t>PRG</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0FE884" w14:textId="77777777" w:rsidR="00891076" w:rsidRPr="00891076" w:rsidRDefault="00891076" w:rsidP="00891076">
            <w:pPr>
              <w:jc w:val="both"/>
              <w:rPr>
                <w:rFonts w:ascii="Verdana" w:hAnsi="Verdana"/>
              </w:rPr>
            </w:pPr>
            <w:r w:rsidRPr="00891076">
              <w:rPr>
                <w:rFonts w:ascii="Verdana" w:hAnsi="Verdana"/>
              </w:rPr>
              <w:t>SPRG</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57FE79" w14:textId="77777777" w:rsidR="00891076" w:rsidRPr="00891076" w:rsidRDefault="00891076" w:rsidP="00891076">
            <w:pPr>
              <w:jc w:val="both"/>
              <w:rPr>
                <w:rFonts w:ascii="Verdana" w:hAnsi="Verdana"/>
              </w:rPr>
            </w:pPr>
            <w:r w:rsidRPr="00891076">
              <w:rPr>
                <w:rFonts w:ascii="Verdana" w:hAnsi="Verdana"/>
              </w:rPr>
              <w:t>PROY</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CA3EB9"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39FBB899" w14:textId="77777777" w:rsidTr="00891076">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22DC86" w14:textId="77777777" w:rsidR="00891076" w:rsidRPr="00891076" w:rsidRDefault="00891076" w:rsidP="00891076">
            <w:pPr>
              <w:jc w:val="both"/>
              <w:rPr>
                <w:rFonts w:ascii="Verdana" w:hAnsi="Verdana"/>
              </w:rPr>
            </w:pPr>
            <w:r w:rsidRPr="00891076">
              <w:rPr>
                <w:rFonts w:ascii="Verdana" w:hAnsi="Verdana"/>
              </w:rPr>
              <w:t>4199</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730C45" w14:textId="77777777" w:rsidR="00891076" w:rsidRPr="00891076" w:rsidRDefault="00891076" w:rsidP="00891076">
            <w:pPr>
              <w:jc w:val="both"/>
              <w:rPr>
                <w:rFonts w:ascii="Verdana" w:hAnsi="Verdana"/>
              </w:rPr>
            </w:pPr>
            <w:r w:rsidRPr="00891076">
              <w:rPr>
                <w:rFonts w:ascii="Verdana" w:hAnsi="Verdana"/>
              </w:rPr>
              <w:t>1500</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AA9C32" w14:textId="77777777" w:rsidR="00891076" w:rsidRPr="00891076" w:rsidRDefault="00891076" w:rsidP="00891076">
            <w:pPr>
              <w:jc w:val="both"/>
              <w:rPr>
                <w:rFonts w:ascii="Verdana" w:hAnsi="Verdana"/>
              </w:rPr>
            </w:pPr>
            <w:r w:rsidRPr="00891076">
              <w:rPr>
                <w:rFonts w:ascii="Verdana" w:hAnsi="Verdana"/>
              </w:rPr>
              <w:t>2</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36D7A6" w14:textId="77777777" w:rsidR="00891076" w:rsidRPr="00891076" w:rsidRDefault="00891076" w:rsidP="00891076">
            <w:pPr>
              <w:jc w:val="both"/>
              <w:rPr>
                <w:rFonts w:ascii="Verdana" w:hAnsi="Verdana"/>
              </w:rPr>
            </w:pPr>
            <w:r w:rsidRPr="00891076">
              <w:rPr>
                <w:rFonts w:ascii="Verdana" w:hAnsi="Verdana"/>
              </w:rPr>
              <w:t>203</w:t>
            </w:r>
          </w:p>
        </w:tc>
      </w:tr>
      <w:tr w:rsidR="00891076" w:rsidRPr="00891076" w14:paraId="3788F01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E58F64"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A9F94"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7CEFEE0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6EAD52"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FBE0E7" w14:textId="77777777" w:rsidR="00891076" w:rsidRPr="00891076" w:rsidRDefault="00891076" w:rsidP="00891076">
            <w:pPr>
              <w:jc w:val="both"/>
              <w:rPr>
                <w:rFonts w:ascii="Verdana" w:hAnsi="Verdana"/>
              </w:rPr>
            </w:pPr>
            <w:r w:rsidRPr="00891076">
              <w:rPr>
                <w:rFonts w:ascii="Verdana" w:hAnsi="Verdana"/>
                <w:b/>
                <w:bCs/>
              </w:rPr>
              <w:t>ADMINISTRACIÓN DE PLANTA FÍSICA - VIGILANCIA</w:t>
            </w:r>
          </w:p>
        </w:tc>
      </w:tr>
      <w:tr w:rsidR="00891076" w:rsidRPr="00891076" w14:paraId="4812C89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8AB8BE" w14:textId="77777777" w:rsidR="00891076" w:rsidRPr="00891076" w:rsidRDefault="00891076" w:rsidP="00891076">
            <w:pPr>
              <w:jc w:val="both"/>
              <w:rPr>
                <w:rFonts w:ascii="Verdana" w:hAnsi="Verdana"/>
              </w:rPr>
            </w:pPr>
            <w:r w:rsidRPr="00891076">
              <w:rPr>
                <w:rFonts w:ascii="Verdana" w:hAnsi="Verdana"/>
                <w:b/>
                <w:bCs/>
              </w:rP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DE07CC"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GENERAL</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DDEE7B" w14:textId="77777777" w:rsidR="00891076" w:rsidRPr="00891076" w:rsidRDefault="00891076" w:rsidP="00891076">
            <w:pPr>
              <w:jc w:val="both"/>
              <w:rPr>
                <w:rFonts w:ascii="Verdana" w:hAnsi="Verdana"/>
              </w:rPr>
            </w:pPr>
            <w:r w:rsidRPr="00891076">
              <w:rPr>
                <w:rFonts w:ascii="Verdana" w:hAnsi="Verdana"/>
              </w:rPr>
              <w:t>Apoyar la gestión de la entidad a través de acciones administrativas y financieras, optimizando los recursos físicos, humanos y económicos, asegurando el cumplimiento de las metas sociales que le corresponden al ICBF dentro de misión institucional</w:t>
            </w:r>
          </w:p>
        </w:tc>
      </w:tr>
      <w:tr w:rsidR="00891076" w:rsidRPr="00891076" w14:paraId="6DC79F63" w14:textId="77777777" w:rsidTr="00891076">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A51B06" w14:textId="77777777" w:rsidR="00891076" w:rsidRPr="00891076" w:rsidRDefault="00891076" w:rsidP="00891076">
            <w:pPr>
              <w:jc w:val="both"/>
              <w:rPr>
                <w:rFonts w:ascii="Verdana" w:hAnsi="Verdana"/>
              </w:rPr>
            </w:pPr>
            <w:r w:rsidRPr="00891076">
              <w:rPr>
                <w:rFonts w:ascii="Verdana" w:hAnsi="Verdana"/>
                <w:b/>
                <w:bCs/>
              </w:rPr>
              <w:lastRenderedPageBreak/>
              <w:br/>
              <w:t>ESPECÍFICOS</w:t>
            </w:r>
          </w:p>
        </w:tc>
        <w:tc>
          <w:tcPr>
            <w:tcW w:w="33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0A7F6F" w14:textId="77777777" w:rsidR="00891076" w:rsidRPr="00891076" w:rsidRDefault="00891076" w:rsidP="00891076">
            <w:pPr>
              <w:jc w:val="both"/>
              <w:rPr>
                <w:rFonts w:ascii="Verdana" w:hAnsi="Verdana"/>
              </w:rPr>
            </w:pPr>
            <w:r w:rsidRPr="00891076">
              <w:rPr>
                <w:rFonts w:ascii="Verdana" w:hAnsi="Verdana"/>
              </w:rPr>
              <w:t>Mantener en óptimas condiciones de Seguridad y Vigilancia los bienes muebles e inmuebles donde el ICBF presta los servicios administrativos y misionales a nivel nacional</w:t>
            </w:r>
          </w:p>
        </w:tc>
      </w:tr>
      <w:tr w:rsidR="00891076" w:rsidRPr="00891076" w14:paraId="20F1F7E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3A7F8B"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3BC499" w14:textId="77777777" w:rsidR="00891076" w:rsidRPr="00891076" w:rsidRDefault="00891076" w:rsidP="00891076">
            <w:pPr>
              <w:jc w:val="both"/>
              <w:rPr>
                <w:rFonts w:ascii="Verdana" w:hAnsi="Verdana"/>
              </w:rPr>
            </w:pPr>
            <w:r w:rsidRPr="00891076">
              <w:rPr>
                <w:rFonts w:ascii="Verdana" w:hAnsi="Verdana"/>
              </w:rPr>
              <w:t>Funcionarios del ICBF que laboran en la Sede de la Dirección General, Sedes Regionales, Centros Zonales, Unidades Locales y Usuarios de las Unidades de Servicio a través de las cuales se presta atención a grupos poblacionales de Primera Infancia, Niñez, Adolescencia, Familia y demás Comunidades.</w:t>
            </w:r>
          </w:p>
        </w:tc>
      </w:tr>
      <w:tr w:rsidR="00891076" w:rsidRPr="00891076" w14:paraId="3654CB5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C015FB" w14:textId="77777777" w:rsidR="00891076" w:rsidRPr="00891076" w:rsidRDefault="00891076" w:rsidP="00891076">
            <w:pPr>
              <w:jc w:val="both"/>
              <w:rPr>
                <w:rFonts w:ascii="Verdana" w:hAnsi="Verdana"/>
              </w:rPr>
            </w:pPr>
            <w:r w:rsidRPr="00891076">
              <w:rPr>
                <w:rFonts w:ascii="Verdana" w:hAnsi="Verdana"/>
                <w:b/>
                <w:bCs/>
              </w:rP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183FCF" w14:textId="77777777" w:rsidR="00891076" w:rsidRPr="00891076" w:rsidRDefault="00891076" w:rsidP="00891076">
            <w:pPr>
              <w:jc w:val="both"/>
              <w:rPr>
                <w:rFonts w:ascii="Verdana" w:hAnsi="Verdana"/>
              </w:rPr>
            </w:pPr>
            <w:r w:rsidRPr="00891076">
              <w:rPr>
                <w:rFonts w:ascii="Verdana" w:hAnsi="Verdana"/>
              </w:rPr>
              <w:t>Servicio de Seguridad y Vigilancia, con el fin de garantizar la debida salvaguarda de las infraestructuras y los bienes muebles propiedad del ICBF, en comodato o en arriendo, donde se desarrollan funciones administrativas y misionales de la Entidad. Igualmente, de todos aquellos inmuebles recibidos como vocación hereditaria, entre otros, y los bienes muebles que reposan en las instalaciones de los inmuebles antes mencionados.</w:t>
            </w:r>
          </w:p>
        </w:tc>
      </w:tr>
      <w:tr w:rsidR="00891076" w:rsidRPr="00891076" w14:paraId="01C3F09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093B44" w14:textId="77777777" w:rsidR="00891076" w:rsidRPr="00891076" w:rsidRDefault="00891076" w:rsidP="00891076">
            <w:pPr>
              <w:jc w:val="both"/>
              <w:rPr>
                <w:rFonts w:ascii="Verdana" w:hAnsi="Verdana"/>
              </w:rPr>
            </w:pPr>
            <w:r w:rsidRPr="00891076">
              <w:rPr>
                <w:rFonts w:ascii="Verdana" w:hAnsi="Verdana"/>
                <w:b/>
                <w:bCs/>
              </w:rPr>
              <w:t>PARÁMETROS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33932A" w14:textId="77777777" w:rsidR="00891076" w:rsidRPr="00891076" w:rsidRDefault="00891076" w:rsidP="00891076">
            <w:pPr>
              <w:jc w:val="both"/>
              <w:rPr>
                <w:rFonts w:ascii="Verdana" w:hAnsi="Verdana"/>
              </w:rPr>
            </w:pPr>
            <w:r w:rsidRPr="00891076">
              <w:rPr>
                <w:rFonts w:ascii="Verdana" w:hAnsi="Verdana"/>
              </w:rPr>
              <w:t>TIEMPO DE FUNCIONAMIENTO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A1AF04"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7B4A2F4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F0A26C"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93E879"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2D0E1707"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041E37"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080E02" w14:textId="77777777" w:rsidR="00891076" w:rsidRPr="00891076" w:rsidRDefault="00891076" w:rsidP="00891076">
            <w:pPr>
              <w:jc w:val="both"/>
              <w:rPr>
                <w:rFonts w:ascii="Verdana" w:hAnsi="Verdana"/>
              </w:rPr>
            </w:pPr>
            <w:r w:rsidRPr="00891076">
              <w:rPr>
                <w:rFonts w:ascii="Verdana" w:hAnsi="Verdana"/>
              </w:rPr>
              <w:t>Contratación de los servicios de vigilancia y seguridad privada, con compañías legalmente constituidas para tal fin, para garantizar el servicio en las sedes donde funciona el ICBF a nivel nacional.</w:t>
            </w:r>
          </w:p>
        </w:tc>
      </w:tr>
      <w:tr w:rsidR="00891076" w:rsidRPr="00891076" w14:paraId="1BA8F8F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963925" w14:textId="77777777" w:rsidR="00891076" w:rsidRPr="00891076" w:rsidRDefault="00891076" w:rsidP="00891076">
            <w:pPr>
              <w:jc w:val="both"/>
              <w:rPr>
                <w:rFonts w:ascii="Verdana" w:hAnsi="Verdana"/>
              </w:rPr>
            </w:pPr>
            <w:r w:rsidRPr="00891076">
              <w:rPr>
                <w:rFonts w:ascii="Verdana" w:hAnsi="Verdana"/>
                <w:b/>
                <w:bCs/>
              </w:rP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1AF800"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AE21045" w14:textId="77777777" w:rsidTr="00891076">
        <w:trPr>
          <w:tblCellSpacing w:w="15" w:type="dxa"/>
        </w:trPr>
        <w:tc>
          <w:tcPr>
            <w:tcW w:w="2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651A8A" w14:textId="77777777" w:rsidR="00891076" w:rsidRPr="00891076" w:rsidRDefault="00891076" w:rsidP="00891076">
            <w:pPr>
              <w:jc w:val="both"/>
              <w:rPr>
                <w:rFonts w:ascii="Verdana" w:hAnsi="Verdana"/>
              </w:rPr>
            </w:pPr>
            <w:r w:rsidRPr="00891076">
              <w:rPr>
                <w:rFonts w:ascii="Verdana" w:hAnsi="Verdana"/>
                <w:b/>
                <w:bCs/>
              </w:rPr>
              <w:t>EALID DAVID JALIL NASSER</w:t>
            </w:r>
            <w:r w:rsidRPr="00891076">
              <w:rPr>
                <w:rFonts w:ascii="Verdana" w:hAnsi="Verdana"/>
                <w:b/>
                <w:bCs/>
              </w:rPr>
              <w:br/>
            </w:r>
            <w:r w:rsidRPr="00891076">
              <w:rPr>
                <w:rFonts w:ascii="Verdana" w:hAnsi="Verdana"/>
              </w:rPr>
              <w:t>Director Administrativo (E)</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B7FA0D"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0076FF"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5EDD61B5"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96F5AB" w14:textId="77777777" w:rsidR="00891076" w:rsidRPr="00891076" w:rsidRDefault="00891076" w:rsidP="00891076">
            <w:pPr>
              <w:jc w:val="both"/>
              <w:rPr>
                <w:rFonts w:ascii="Verdana" w:hAnsi="Verdana"/>
              </w:rPr>
            </w:pPr>
            <w:r w:rsidRPr="00891076">
              <w:rPr>
                <w:rFonts w:ascii="Verdana" w:hAnsi="Verdana"/>
                <w:b/>
                <w:bCs/>
              </w:rPr>
              <w:lastRenderedPageBreak/>
              <w:t>FICHA: 1 - 41</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5B6959" w14:textId="77777777" w:rsidR="00891076" w:rsidRPr="00891076" w:rsidRDefault="00891076" w:rsidP="00891076">
            <w:pPr>
              <w:jc w:val="both"/>
              <w:rPr>
                <w:rFonts w:ascii="Verdana" w:hAnsi="Verdana"/>
              </w:rPr>
            </w:pPr>
            <w:r w:rsidRPr="00891076">
              <w:rPr>
                <w:rFonts w:ascii="Verdana" w:hAnsi="Verdana"/>
              </w:rPr>
              <w:t>PRG</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E57F6F" w14:textId="77777777" w:rsidR="00891076" w:rsidRPr="00891076" w:rsidRDefault="00891076" w:rsidP="00891076">
            <w:pPr>
              <w:jc w:val="both"/>
              <w:rPr>
                <w:rFonts w:ascii="Verdana" w:hAnsi="Verdana"/>
              </w:rPr>
            </w:pPr>
            <w:r w:rsidRPr="00891076">
              <w:rPr>
                <w:rFonts w:ascii="Verdana" w:hAnsi="Verdana"/>
              </w:rPr>
              <w:t>SPRG</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5681CB" w14:textId="77777777" w:rsidR="00891076" w:rsidRPr="00891076" w:rsidRDefault="00891076" w:rsidP="00891076">
            <w:pPr>
              <w:jc w:val="both"/>
              <w:rPr>
                <w:rFonts w:ascii="Verdana" w:hAnsi="Verdana"/>
              </w:rPr>
            </w:pPr>
            <w:r w:rsidRPr="00891076">
              <w:rPr>
                <w:rFonts w:ascii="Verdana" w:hAnsi="Verdana"/>
              </w:rPr>
              <w:t>PROY</w:t>
            </w:r>
          </w:p>
        </w:tc>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BE12A0"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686ED1E2" w14:textId="77777777" w:rsidTr="00891076">
        <w:trPr>
          <w:tblCellSpacing w:w="15" w:type="dxa"/>
        </w:trPr>
        <w:tc>
          <w:tcPr>
            <w:tcW w:w="14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FA57EF" w14:textId="77777777" w:rsidR="00891076" w:rsidRPr="00891076" w:rsidRDefault="00891076" w:rsidP="00891076">
            <w:pPr>
              <w:jc w:val="both"/>
              <w:rPr>
                <w:rFonts w:ascii="Verdana" w:hAnsi="Verdana"/>
              </w:rPr>
            </w:pPr>
            <w:r w:rsidRPr="00891076">
              <w:rPr>
                <w:rFonts w:ascii="Verdana" w:hAnsi="Verdana"/>
              </w:rPr>
              <w:t>4199</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0C5D57" w14:textId="77777777" w:rsidR="00891076" w:rsidRPr="00891076" w:rsidRDefault="00891076" w:rsidP="00891076">
            <w:pPr>
              <w:jc w:val="both"/>
              <w:rPr>
                <w:rFonts w:ascii="Verdana" w:hAnsi="Verdana"/>
              </w:rPr>
            </w:pPr>
            <w:r w:rsidRPr="00891076">
              <w:rPr>
                <w:rFonts w:ascii="Verdana" w:hAnsi="Verdana"/>
              </w:rPr>
              <w:t>1500</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65B3A3" w14:textId="77777777" w:rsidR="00891076" w:rsidRPr="00891076" w:rsidRDefault="00891076" w:rsidP="00891076">
            <w:pPr>
              <w:jc w:val="both"/>
              <w:rPr>
                <w:rFonts w:ascii="Verdana" w:hAnsi="Verdana"/>
              </w:rPr>
            </w:pPr>
            <w:r w:rsidRPr="00891076">
              <w:rPr>
                <w:rFonts w:ascii="Verdana" w:hAnsi="Verdana"/>
              </w:rPr>
              <w:t>2</w:t>
            </w:r>
          </w:p>
        </w:tc>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A956AB" w14:textId="77777777" w:rsidR="00891076" w:rsidRPr="00891076" w:rsidRDefault="00891076" w:rsidP="00891076">
            <w:pPr>
              <w:jc w:val="both"/>
              <w:rPr>
                <w:rFonts w:ascii="Verdana" w:hAnsi="Verdana"/>
              </w:rPr>
            </w:pPr>
            <w:r w:rsidRPr="00891076">
              <w:rPr>
                <w:rFonts w:ascii="Verdana" w:hAnsi="Verdana"/>
              </w:rPr>
              <w:t>204</w:t>
            </w:r>
          </w:p>
        </w:tc>
      </w:tr>
      <w:tr w:rsidR="00891076" w:rsidRPr="00891076" w14:paraId="7CF569A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76BD4A"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48B931"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4C46A4B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E26E13"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A5C36B" w14:textId="77777777" w:rsidR="00891076" w:rsidRPr="00891076" w:rsidRDefault="00891076" w:rsidP="00891076">
            <w:pPr>
              <w:jc w:val="both"/>
              <w:rPr>
                <w:rFonts w:ascii="Verdana" w:hAnsi="Verdana"/>
              </w:rPr>
            </w:pPr>
            <w:r w:rsidRPr="00891076">
              <w:rPr>
                <w:rFonts w:ascii="Verdana" w:hAnsi="Verdana"/>
                <w:b/>
                <w:bCs/>
              </w:rPr>
              <w:t>ADMINISTRACIÓN DE PLANTA FÍSICA - SERVICIOS PUBLICOS</w:t>
            </w:r>
          </w:p>
        </w:tc>
      </w:tr>
      <w:tr w:rsidR="00891076" w:rsidRPr="00891076" w14:paraId="3C9E96F7"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2A7100" w14:textId="77777777" w:rsidR="00891076" w:rsidRPr="00891076" w:rsidRDefault="00891076" w:rsidP="00891076">
            <w:pPr>
              <w:jc w:val="both"/>
              <w:rPr>
                <w:rFonts w:ascii="Verdana" w:hAnsi="Verdana"/>
              </w:rPr>
            </w:pPr>
            <w:r w:rsidRPr="00891076">
              <w:rPr>
                <w:rFonts w:ascii="Verdana" w:hAnsi="Verdana"/>
                <w:b/>
                <w:bCs/>
              </w:rP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3DE962" w14:textId="77777777" w:rsidR="00891076" w:rsidRPr="00891076" w:rsidRDefault="00891076" w:rsidP="00891076">
            <w:pPr>
              <w:jc w:val="both"/>
              <w:rPr>
                <w:rFonts w:ascii="Verdana" w:hAnsi="Verdana"/>
              </w:rPr>
            </w:pPr>
            <w:r w:rsidRPr="00891076">
              <w:rPr>
                <w:rFonts w:ascii="Verdana" w:hAnsi="Verdana"/>
                <w:b/>
                <w:bCs/>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2F5362" w14:textId="77777777" w:rsidR="00891076" w:rsidRPr="00891076" w:rsidRDefault="00891076" w:rsidP="00891076">
            <w:pPr>
              <w:jc w:val="both"/>
              <w:rPr>
                <w:rFonts w:ascii="Verdana" w:hAnsi="Verdana"/>
              </w:rPr>
            </w:pPr>
            <w:r w:rsidRPr="00891076">
              <w:rPr>
                <w:rFonts w:ascii="Verdana" w:hAnsi="Verdana"/>
              </w:rPr>
              <w:t>Apoyar la gestión de la entidad a través de acciones administrativas y financieras, optimizando los recursos físicos, humanos y económicos, asegurando el cumplimiento de las metas sociales que le corresponden al ICBF dentro de misión institucional</w:t>
            </w:r>
          </w:p>
        </w:tc>
      </w:tr>
      <w:tr w:rsidR="00891076" w:rsidRPr="00891076" w14:paraId="56E770DE"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125CB2" w14:textId="77777777" w:rsidR="00891076" w:rsidRPr="00891076" w:rsidRDefault="00891076" w:rsidP="00891076">
            <w:pPr>
              <w:jc w:val="both"/>
              <w:rPr>
                <w:rFonts w:ascii="Verdana" w:hAnsi="Verdana"/>
              </w:rPr>
            </w:pPr>
            <w:r w:rsidRPr="00891076">
              <w:rPr>
                <w:rFonts w:ascii="Verdana" w:hAnsi="Verdana"/>
                <w:b/>
                <w:bCs/>
              </w:rP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7ADFC5" w14:textId="77777777" w:rsidR="00891076" w:rsidRPr="00891076" w:rsidRDefault="00891076" w:rsidP="00891076">
            <w:pPr>
              <w:jc w:val="both"/>
              <w:rPr>
                <w:rFonts w:ascii="Verdana" w:hAnsi="Verdana"/>
              </w:rPr>
            </w:pPr>
            <w:r w:rsidRPr="00891076">
              <w:rPr>
                <w:rFonts w:ascii="Verdana" w:hAnsi="Verdana"/>
              </w:rPr>
              <w:t>Garantizar la prestación de los servicios públicos domiciliarios en las sedes donde el ICBF presta sus servicios Misionales y Administrativos, siguiendo los lineamientos de la política de austeridad del gasto público definidas por el gobierno nacional y las directrices internas de la entidad.</w:t>
            </w:r>
          </w:p>
        </w:tc>
      </w:tr>
      <w:tr w:rsidR="00891076" w:rsidRPr="00891076" w14:paraId="45D3DEC4"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E1C87F"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D56D6D" w14:textId="77777777" w:rsidR="00891076" w:rsidRPr="00891076" w:rsidRDefault="00891076" w:rsidP="00891076">
            <w:pPr>
              <w:jc w:val="both"/>
              <w:rPr>
                <w:rFonts w:ascii="Verdana" w:hAnsi="Verdana"/>
              </w:rPr>
            </w:pPr>
            <w:r w:rsidRPr="00891076">
              <w:rPr>
                <w:rFonts w:ascii="Verdana" w:hAnsi="Verdana"/>
              </w:rPr>
              <w:t>Funcionarios del ICBF que laboran en la Sede de la Dirección General, Sedes Regionales, Centros Zonales, Unidades Locales y Usuarios de las Unidades de Servicio a través de las cuales se presta atención a grupos poblacionales de Primera Infancia, Niñez, Adolescencia, Familia y demás Comunidades.</w:t>
            </w:r>
          </w:p>
        </w:tc>
      </w:tr>
      <w:tr w:rsidR="00891076" w:rsidRPr="00891076" w14:paraId="61536C1A"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15DBE5" w14:textId="77777777" w:rsidR="00891076" w:rsidRPr="00891076" w:rsidRDefault="00891076" w:rsidP="00891076">
            <w:pPr>
              <w:jc w:val="both"/>
              <w:rPr>
                <w:rFonts w:ascii="Verdana" w:hAnsi="Verdana"/>
              </w:rPr>
            </w:pPr>
            <w:r w:rsidRPr="00891076">
              <w:rPr>
                <w:rFonts w:ascii="Verdana" w:hAnsi="Verdana"/>
                <w:b/>
                <w:bCs/>
              </w:rP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A1C01A" w14:textId="77777777" w:rsidR="00891076" w:rsidRPr="00891076" w:rsidRDefault="00891076" w:rsidP="00891076">
            <w:pPr>
              <w:jc w:val="both"/>
              <w:rPr>
                <w:rFonts w:ascii="Verdana" w:hAnsi="Verdana"/>
              </w:rPr>
            </w:pPr>
            <w:r w:rsidRPr="00891076">
              <w:rPr>
                <w:rFonts w:ascii="Verdana" w:hAnsi="Verdana"/>
              </w:rPr>
              <w:t>Pago de los servicios Públicos domiciliarios de las sedes donde el ICBF presta sus servicios misionales y administrativos.</w:t>
            </w:r>
          </w:p>
        </w:tc>
      </w:tr>
      <w:tr w:rsidR="00891076" w:rsidRPr="00891076" w14:paraId="727E39D4"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67064C" w14:textId="77777777" w:rsidR="00891076" w:rsidRPr="00891076" w:rsidRDefault="00891076" w:rsidP="00891076">
            <w:pPr>
              <w:jc w:val="both"/>
              <w:rPr>
                <w:rFonts w:ascii="Verdana" w:hAnsi="Verdana"/>
              </w:rPr>
            </w:pPr>
            <w:r w:rsidRPr="00891076">
              <w:rPr>
                <w:rFonts w:ascii="Verdana" w:hAnsi="Verdana"/>
                <w:b/>
                <w:bCs/>
              </w:rPr>
              <w:lastRenderedPageBreak/>
              <w:t>PARÁMETROS</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697E2F"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1A8C1F" w14:textId="77777777" w:rsidR="00891076" w:rsidRPr="00891076" w:rsidRDefault="00891076" w:rsidP="00891076">
            <w:pPr>
              <w:jc w:val="both"/>
              <w:rPr>
                <w:rFonts w:ascii="Verdana" w:hAnsi="Verdana"/>
              </w:rPr>
            </w:pPr>
            <w:r w:rsidRPr="00891076">
              <w:rPr>
                <w:rFonts w:ascii="Verdana" w:hAnsi="Verdana"/>
              </w:rPr>
              <w:t> 12 meses</w:t>
            </w:r>
          </w:p>
        </w:tc>
      </w:tr>
      <w:tr w:rsidR="00891076" w:rsidRPr="00891076" w14:paraId="619EE53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7D7F89"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92AA5F"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8C1A83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CD3020"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BC02BC" w14:textId="77777777" w:rsidR="00891076" w:rsidRPr="00891076" w:rsidRDefault="00891076" w:rsidP="00891076">
            <w:pPr>
              <w:jc w:val="both"/>
              <w:rPr>
                <w:rFonts w:ascii="Verdana" w:hAnsi="Verdana"/>
              </w:rPr>
            </w:pPr>
            <w:r w:rsidRPr="00891076">
              <w:rPr>
                <w:rFonts w:ascii="Verdana" w:hAnsi="Verdana"/>
              </w:rPr>
              <w:t>Pago de los servicios domiciliarios de energía eléctrica, acueducto, alcantarillado, aseo, recolección de basuras, gas, y telefonía pública conmutada, telefonía móvil celular autorizada, sistemas troncalizados, telefonía satelital autorizada, servicios al valor agregado e instalaciones en los cuales funcionen las unidades de servicio y administración de la Entidad, cualquiera que sea el año de su causación y demás servicios públicos domiciliarios. También incluye aquellos costos accesorios tales como reinstalaciones, acometidas y traslados.</w:t>
            </w:r>
          </w:p>
        </w:tc>
      </w:tr>
      <w:tr w:rsidR="00891076" w:rsidRPr="00891076" w14:paraId="14D2639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5FD9A4" w14:textId="77777777" w:rsidR="00891076" w:rsidRPr="00891076" w:rsidRDefault="00891076" w:rsidP="00891076">
            <w:pPr>
              <w:jc w:val="both"/>
              <w:rPr>
                <w:rFonts w:ascii="Verdana" w:hAnsi="Verdana"/>
              </w:rPr>
            </w:pPr>
            <w:r w:rsidRPr="00891076">
              <w:rPr>
                <w:rFonts w:ascii="Verdana" w:hAnsi="Verdana"/>
                <w:b/>
                <w:bCs/>
              </w:rPr>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2D4C3B"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53639302" w14:textId="77777777" w:rsidTr="00891076">
        <w:trPr>
          <w:tblCellSpacing w:w="15" w:type="dxa"/>
        </w:trPr>
        <w:tc>
          <w:tcPr>
            <w:tcW w:w="2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43E1A3" w14:textId="77777777" w:rsidR="00891076" w:rsidRPr="00891076" w:rsidRDefault="00891076" w:rsidP="00891076">
            <w:pPr>
              <w:jc w:val="both"/>
              <w:rPr>
                <w:rFonts w:ascii="Verdana" w:hAnsi="Verdana"/>
              </w:rPr>
            </w:pPr>
            <w:r w:rsidRPr="00891076">
              <w:rPr>
                <w:rFonts w:ascii="Verdana" w:hAnsi="Verdana"/>
                <w:b/>
                <w:bCs/>
              </w:rPr>
              <w:t>WALID DAVID JALIL NASSER</w:t>
            </w:r>
            <w:r w:rsidRPr="00891076">
              <w:rPr>
                <w:rFonts w:ascii="Verdana" w:hAnsi="Verdana"/>
                <w:b/>
                <w:bCs/>
              </w:rPr>
              <w:br/>
            </w:r>
            <w:r w:rsidRPr="00891076">
              <w:rPr>
                <w:rFonts w:ascii="Verdana" w:hAnsi="Verdana"/>
              </w:rPr>
              <w:t>Director Administrativo (E)</w:t>
            </w:r>
          </w:p>
        </w:tc>
        <w:tc>
          <w:tcPr>
            <w:tcW w:w="1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340A1F"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753448"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376FD6E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0BA04D" w14:textId="77777777" w:rsidR="00891076" w:rsidRPr="00891076" w:rsidRDefault="00891076" w:rsidP="00891076">
            <w:pPr>
              <w:jc w:val="both"/>
              <w:rPr>
                <w:rFonts w:ascii="Verdana" w:hAnsi="Verdana"/>
              </w:rPr>
            </w:pPr>
            <w:r w:rsidRPr="00891076">
              <w:rPr>
                <w:rFonts w:ascii="Verdana" w:hAnsi="Verdana"/>
                <w:b/>
                <w:bCs/>
              </w:rPr>
              <w:t>FICHA: I - 42</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116505" w14:textId="77777777" w:rsidR="00891076" w:rsidRPr="00891076" w:rsidRDefault="00891076" w:rsidP="00891076">
            <w:pPr>
              <w:jc w:val="both"/>
              <w:rPr>
                <w:rFonts w:ascii="Verdana" w:hAnsi="Verdana"/>
              </w:rPr>
            </w:pPr>
            <w:r w:rsidRPr="00891076">
              <w:rPr>
                <w:rFonts w:ascii="Verdana" w:hAnsi="Verdana"/>
              </w:rPr>
              <w:t>PRG</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5D2964" w14:textId="77777777" w:rsidR="00891076" w:rsidRPr="00891076" w:rsidRDefault="00891076" w:rsidP="00891076">
            <w:pPr>
              <w:jc w:val="both"/>
              <w:rPr>
                <w:rFonts w:ascii="Verdana" w:hAnsi="Verdana"/>
              </w:rPr>
            </w:pPr>
            <w:r w:rsidRPr="00891076">
              <w:rPr>
                <w:rFonts w:ascii="Verdana" w:hAnsi="Verdana"/>
              </w:rPr>
              <w:t>SPRG</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099A1F" w14:textId="77777777" w:rsidR="00891076" w:rsidRPr="00891076" w:rsidRDefault="00891076" w:rsidP="00891076">
            <w:pPr>
              <w:jc w:val="both"/>
              <w:rPr>
                <w:rFonts w:ascii="Verdana" w:hAnsi="Verdana"/>
              </w:rPr>
            </w:pPr>
            <w:r w:rsidRPr="00891076">
              <w:rPr>
                <w:rFonts w:ascii="Verdana" w:hAnsi="Verdana"/>
              </w:rPr>
              <w:t>PROY</w:t>
            </w:r>
          </w:p>
        </w:tc>
        <w:tc>
          <w:tcPr>
            <w:tcW w:w="2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6A8B53"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7C69EC7D" w14:textId="77777777" w:rsidTr="00891076">
        <w:trPr>
          <w:tblCellSpacing w:w="15" w:type="dxa"/>
        </w:trPr>
        <w:tc>
          <w:tcPr>
            <w:tcW w:w="13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9531E4" w14:textId="77777777" w:rsidR="00891076" w:rsidRPr="00891076" w:rsidRDefault="00891076" w:rsidP="00891076">
            <w:pPr>
              <w:jc w:val="both"/>
              <w:rPr>
                <w:rFonts w:ascii="Verdana" w:hAnsi="Verdana"/>
              </w:rPr>
            </w:pPr>
            <w:r w:rsidRPr="00891076">
              <w:rPr>
                <w:rFonts w:ascii="Verdana" w:hAnsi="Verdana"/>
              </w:rPr>
              <w:t>4199</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A7D1F7" w14:textId="77777777" w:rsidR="00891076" w:rsidRPr="00891076" w:rsidRDefault="00891076" w:rsidP="00891076">
            <w:pPr>
              <w:jc w:val="both"/>
              <w:rPr>
                <w:rFonts w:ascii="Verdana" w:hAnsi="Verdana"/>
              </w:rPr>
            </w:pPr>
            <w:r w:rsidRPr="00891076">
              <w:rPr>
                <w:rFonts w:ascii="Verdana" w:hAnsi="Verdana"/>
              </w:rPr>
              <w:t>1500</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2EDE47" w14:textId="77777777" w:rsidR="00891076" w:rsidRPr="00891076" w:rsidRDefault="00891076" w:rsidP="00891076">
            <w:pPr>
              <w:jc w:val="both"/>
              <w:rPr>
                <w:rFonts w:ascii="Verdana" w:hAnsi="Verdana"/>
              </w:rPr>
            </w:pPr>
            <w:r w:rsidRPr="00891076">
              <w:rPr>
                <w:rFonts w:ascii="Verdana" w:hAnsi="Verdana"/>
              </w:rPr>
              <w:t>2</w:t>
            </w:r>
          </w:p>
        </w:tc>
        <w:tc>
          <w:tcPr>
            <w:tcW w:w="2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1212DA" w14:textId="77777777" w:rsidR="00891076" w:rsidRPr="00891076" w:rsidRDefault="00891076" w:rsidP="00891076">
            <w:pPr>
              <w:jc w:val="both"/>
              <w:rPr>
                <w:rFonts w:ascii="Verdana" w:hAnsi="Verdana"/>
              </w:rPr>
            </w:pPr>
            <w:r w:rsidRPr="00891076">
              <w:rPr>
                <w:rFonts w:ascii="Verdana" w:hAnsi="Verdana"/>
              </w:rPr>
              <w:t>205</w:t>
            </w:r>
          </w:p>
        </w:tc>
      </w:tr>
      <w:tr w:rsidR="00891076" w:rsidRPr="00891076" w14:paraId="0000012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A27990" w14:textId="77777777" w:rsidR="00891076" w:rsidRPr="00891076" w:rsidRDefault="00891076" w:rsidP="00891076">
            <w:pPr>
              <w:jc w:val="both"/>
              <w:rPr>
                <w:rFonts w:ascii="Verdana" w:hAnsi="Verdana"/>
              </w:rPr>
            </w:pPr>
            <w:r w:rsidRPr="00891076">
              <w:rPr>
                <w:rFonts w:ascii="Verdana" w:hAnsi="Verdana"/>
                <w:b/>
                <w:bCs/>
              </w:rPr>
              <w:t>PROYECTO</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1E506C"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5C55AE1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39C8D5"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DA50AD" w14:textId="77777777" w:rsidR="00891076" w:rsidRPr="00891076" w:rsidRDefault="00891076" w:rsidP="00891076">
            <w:pPr>
              <w:jc w:val="both"/>
              <w:rPr>
                <w:rFonts w:ascii="Verdana" w:hAnsi="Verdana"/>
              </w:rPr>
            </w:pPr>
            <w:r w:rsidRPr="00891076">
              <w:rPr>
                <w:rFonts w:ascii="Verdana" w:hAnsi="Verdana"/>
                <w:b/>
                <w:bCs/>
              </w:rPr>
              <w:t>GASTOS DE TRANSPORTE AEREO</w:t>
            </w:r>
          </w:p>
        </w:tc>
      </w:tr>
      <w:tr w:rsidR="00891076" w:rsidRPr="00891076" w14:paraId="31416A64"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03F5B4" w14:textId="77777777" w:rsidR="00891076" w:rsidRPr="00891076" w:rsidRDefault="00891076" w:rsidP="00891076">
            <w:pPr>
              <w:jc w:val="both"/>
              <w:rPr>
                <w:rFonts w:ascii="Verdana" w:hAnsi="Verdana"/>
              </w:rPr>
            </w:pPr>
            <w:r w:rsidRPr="00891076">
              <w:rPr>
                <w:rFonts w:ascii="Verdana" w:hAnsi="Verdana"/>
                <w:b/>
                <w:bCs/>
              </w:rP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F5DC52" w14:textId="77777777" w:rsidR="00891076" w:rsidRPr="00891076" w:rsidRDefault="00891076" w:rsidP="00891076">
            <w:pPr>
              <w:jc w:val="both"/>
              <w:rPr>
                <w:rFonts w:ascii="Verdana" w:hAnsi="Verdana"/>
              </w:rPr>
            </w:pPr>
            <w:r w:rsidRPr="00891076">
              <w:rPr>
                <w:rFonts w:ascii="Verdana" w:hAnsi="Verdana"/>
                <w:b/>
                <w:bCs/>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121F23" w14:textId="77777777" w:rsidR="00891076" w:rsidRPr="00891076" w:rsidRDefault="00891076" w:rsidP="00891076">
            <w:pPr>
              <w:jc w:val="both"/>
              <w:rPr>
                <w:rFonts w:ascii="Verdana" w:hAnsi="Verdana"/>
              </w:rPr>
            </w:pPr>
            <w:r w:rsidRPr="00891076">
              <w:rPr>
                <w:rFonts w:ascii="Verdana" w:hAnsi="Verdana"/>
              </w:rPr>
              <w:t>Apoyar la gestión de la entidad a través de acciones administrativas y financieras, optimizando los recursos físicos, humanos y económicos, asegurando el cumplimiento de las metas sociales que le corresponden al ICBF dentro de misión institucional.</w:t>
            </w:r>
          </w:p>
        </w:tc>
      </w:tr>
      <w:tr w:rsidR="00891076" w:rsidRPr="00891076" w14:paraId="75516769"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9B4EBA" w14:textId="77777777" w:rsidR="00891076" w:rsidRPr="00891076" w:rsidRDefault="00891076" w:rsidP="00891076">
            <w:pPr>
              <w:jc w:val="both"/>
              <w:rPr>
                <w:rFonts w:ascii="Verdana" w:hAnsi="Verdana"/>
              </w:rPr>
            </w:pPr>
            <w:r w:rsidRPr="00891076">
              <w:rPr>
                <w:rFonts w:ascii="Verdana" w:hAnsi="Verdana"/>
                <w:b/>
                <w:bCs/>
              </w:rPr>
              <w:lastRenderedPageBreak/>
              <w:t>ESPECÍFICO</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280B97" w14:textId="77777777" w:rsidR="00891076" w:rsidRPr="00891076" w:rsidRDefault="00891076" w:rsidP="00891076">
            <w:pPr>
              <w:jc w:val="both"/>
              <w:rPr>
                <w:rFonts w:ascii="Verdana" w:hAnsi="Verdana"/>
              </w:rPr>
            </w:pPr>
            <w:r w:rsidRPr="00891076">
              <w:rPr>
                <w:rFonts w:ascii="Verdana" w:hAnsi="Verdana"/>
              </w:rPr>
              <w:t>Garantizar el desplazamiento de los empleados públicos, contratistas de prestación de servicios conforme a lo estipulado en su contrato y menores que requieran la adopción de medidas especiales de protección.</w:t>
            </w:r>
          </w:p>
        </w:tc>
      </w:tr>
      <w:tr w:rsidR="00891076" w:rsidRPr="00891076" w14:paraId="48D6FA58"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F912E4"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569676" w14:textId="77777777" w:rsidR="00891076" w:rsidRPr="00891076" w:rsidRDefault="00891076" w:rsidP="00891076">
            <w:pPr>
              <w:jc w:val="both"/>
              <w:rPr>
                <w:rFonts w:ascii="Verdana" w:hAnsi="Verdana"/>
              </w:rPr>
            </w:pPr>
            <w:r w:rsidRPr="00891076">
              <w:rPr>
                <w:rFonts w:ascii="Verdana" w:hAnsi="Verdana"/>
              </w:rPr>
              <w:t>Servidores Públicos y Contratistas de las Sedes, Regionales, Centros Zonales, Unidades Locales y Usuarios de las Unidades de Servicio a través de las cuales se presta atención y servicio a grupos poblacionales de Primera Infancia, Niñez, Adolescencia, Familia y sistema de Protección de las comunidades (cumplimiento de los fines misionales de la entidad debe garantizar la protección de los derechos de los niños, niñas y adolescentes, así como el restablecimiento de los mismos cuando estos fueren vulnerados)</w:t>
            </w:r>
          </w:p>
        </w:tc>
      </w:tr>
      <w:tr w:rsidR="00891076" w:rsidRPr="00891076" w14:paraId="229D13A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4ED4C3" w14:textId="77777777" w:rsidR="00891076" w:rsidRPr="00891076" w:rsidRDefault="00891076" w:rsidP="00891076">
            <w:pPr>
              <w:jc w:val="both"/>
              <w:rPr>
                <w:rFonts w:ascii="Verdana" w:hAnsi="Verdana"/>
              </w:rPr>
            </w:pPr>
            <w:r w:rsidRPr="00891076">
              <w:rPr>
                <w:rFonts w:ascii="Verdana" w:hAnsi="Verdana"/>
                <w:b/>
                <w:bCs/>
              </w:rP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453207" w14:textId="77777777" w:rsidR="00891076" w:rsidRPr="00891076" w:rsidRDefault="00891076" w:rsidP="00891076">
            <w:pPr>
              <w:jc w:val="both"/>
              <w:rPr>
                <w:rFonts w:ascii="Verdana" w:hAnsi="Verdana"/>
              </w:rPr>
            </w:pPr>
            <w:r w:rsidRPr="00891076">
              <w:rPr>
                <w:rFonts w:ascii="Verdana" w:hAnsi="Verdana"/>
              </w:rPr>
              <w:t>Suministro de tiquetes aéreos, en rutas nacionales e internacionales para empleados públicos y Contratistas de prestación de servicios conforme a lo estipulado en su contrato, que requieran desplazarse a lugar diferente a su sede habitual de trabajo a cumplir funciones o actividades directamente relacionadas con el desarrollo de las funciones u obligaciones administrativas, de asistencia técnica, asesoría, supervisión, evaluación y seguimiento al desarrollo de los programas y proyectos del ICBF.</w:t>
            </w:r>
            <w:r w:rsidRPr="00891076">
              <w:rPr>
                <w:rFonts w:ascii="Verdana" w:hAnsi="Verdana"/>
              </w:rPr>
              <w:br/>
              <w:t>Suministro de tiquetes para menores que requieran desplazamientos por adopción de medidas especiales de protección.</w:t>
            </w:r>
          </w:p>
        </w:tc>
      </w:tr>
      <w:tr w:rsidR="00891076" w:rsidRPr="00891076" w14:paraId="250E00D0"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08CB94" w14:textId="77777777" w:rsidR="00891076" w:rsidRPr="00891076" w:rsidRDefault="00891076" w:rsidP="00891076">
            <w:pPr>
              <w:jc w:val="both"/>
              <w:rPr>
                <w:rFonts w:ascii="Verdana" w:hAnsi="Verdana"/>
              </w:rPr>
            </w:pPr>
            <w:r w:rsidRPr="00891076">
              <w:rPr>
                <w:rFonts w:ascii="Verdana" w:hAnsi="Verdana"/>
                <w:b/>
                <w:bCs/>
              </w:rPr>
              <w:t>PARÁMETROS</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76F703"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EEE682"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7933536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420182"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4098D0"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63F84BF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148425"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1E498C" w14:textId="77777777" w:rsidR="00891076" w:rsidRPr="00891076" w:rsidRDefault="00891076" w:rsidP="00891076">
            <w:pPr>
              <w:jc w:val="both"/>
              <w:rPr>
                <w:rFonts w:ascii="Verdana" w:hAnsi="Verdana"/>
              </w:rPr>
            </w:pPr>
            <w:r w:rsidRPr="00891076">
              <w:rPr>
                <w:rFonts w:ascii="Verdana" w:hAnsi="Verdana"/>
              </w:rPr>
              <w:t xml:space="preserve">Adquisición de tiquetes aéreos, en rutas nacionales e internacionales para empleados públicos y Contratistas de prestación de servicios y para </w:t>
            </w:r>
            <w:r w:rsidRPr="00891076">
              <w:rPr>
                <w:rFonts w:ascii="Verdana" w:hAnsi="Verdana"/>
              </w:rPr>
              <w:lastRenderedPageBreak/>
              <w:t>menores que requieran desplazamiento por la adopción de medidas especiales de protección.</w:t>
            </w:r>
          </w:p>
        </w:tc>
      </w:tr>
      <w:tr w:rsidR="00891076" w:rsidRPr="00891076" w14:paraId="47167EF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87F15E" w14:textId="77777777" w:rsidR="00891076" w:rsidRPr="00891076" w:rsidRDefault="00891076" w:rsidP="00891076">
            <w:pPr>
              <w:jc w:val="both"/>
              <w:rPr>
                <w:rFonts w:ascii="Verdana" w:hAnsi="Verdana"/>
              </w:rPr>
            </w:pPr>
            <w:r w:rsidRPr="00891076">
              <w:rPr>
                <w:rFonts w:ascii="Verdana" w:hAnsi="Verdana"/>
                <w:b/>
                <w:bCs/>
              </w:rPr>
              <w:lastRenderedPageBreak/>
              <w:t>LINEAMIENTOS</w:t>
            </w:r>
            <w:r w:rsidRPr="00891076">
              <w:rPr>
                <w:rFonts w:ascii="Verdana" w:hAnsi="Verdana"/>
                <w:b/>
                <w:bCs/>
              </w:rPr>
              <w:br/>
              <w:t>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436F6D"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D492951" w14:textId="77777777" w:rsidTr="00891076">
        <w:trPr>
          <w:tblCellSpacing w:w="15" w:type="dxa"/>
        </w:trPr>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129A4F" w14:textId="77777777" w:rsidR="00891076" w:rsidRPr="00891076" w:rsidRDefault="00891076" w:rsidP="00891076">
            <w:pPr>
              <w:jc w:val="both"/>
              <w:rPr>
                <w:rFonts w:ascii="Verdana" w:hAnsi="Verdana"/>
              </w:rPr>
            </w:pPr>
            <w:r w:rsidRPr="00891076">
              <w:rPr>
                <w:rFonts w:ascii="Verdana" w:hAnsi="Verdana"/>
                <w:b/>
                <w:bCs/>
              </w:rPr>
              <w:t>WALID DAVID JALIL NASSER</w:t>
            </w:r>
            <w:r w:rsidRPr="00891076">
              <w:rPr>
                <w:rFonts w:ascii="Verdana" w:hAnsi="Verdana"/>
                <w:b/>
                <w:bCs/>
              </w:rPr>
              <w:br/>
            </w:r>
            <w:r w:rsidRPr="00891076">
              <w:rPr>
                <w:rFonts w:ascii="Verdana" w:hAnsi="Verdana"/>
              </w:rPr>
              <w:t>Director Administrativo (E)</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B69FD6"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1EDE75"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1884DFB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C2B0D0" w14:textId="77777777" w:rsidR="00891076" w:rsidRPr="00891076" w:rsidRDefault="00891076" w:rsidP="00891076">
            <w:pPr>
              <w:jc w:val="both"/>
              <w:rPr>
                <w:rFonts w:ascii="Verdana" w:hAnsi="Verdana"/>
              </w:rPr>
            </w:pPr>
            <w:r w:rsidRPr="00891076">
              <w:rPr>
                <w:rFonts w:ascii="Verdana" w:hAnsi="Verdana"/>
                <w:b/>
                <w:bCs/>
              </w:rPr>
              <w:t>FICHA: I - 43</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05F1BB" w14:textId="77777777" w:rsidR="00891076" w:rsidRPr="00891076" w:rsidRDefault="00891076" w:rsidP="00891076">
            <w:pPr>
              <w:jc w:val="both"/>
              <w:rPr>
                <w:rFonts w:ascii="Verdana" w:hAnsi="Verdana"/>
              </w:rPr>
            </w:pPr>
            <w:r w:rsidRPr="00891076">
              <w:rPr>
                <w:rFonts w:ascii="Verdana" w:hAnsi="Verdana"/>
                <w:b/>
                <w:bCs/>
              </w:rPr>
              <w:t>PRG</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17686D" w14:textId="77777777" w:rsidR="00891076" w:rsidRPr="00891076" w:rsidRDefault="00891076" w:rsidP="00891076">
            <w:pPr>
              <w:jc w:val="both"/>
              <w:rPr>
                <w:rFonts w:ascii="Verdana" w:hAnsi="Verdana"/>
              </w:rPr>
            </w:pPr>
            <w:r w:rsidRPr="00891076">
              <w:rPr>
                <w:rFonts w:ascii="Verdana" w:hAnsi="Verdana"/>
                <w:b/>
                <w:bCs/>
              </w:rPr>
              <w:t>SPRG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0E011A" w14:textId="77777777" w:rsidR="00891076" w:rsidRPr="00891076" w:rsidRDefault="00891076" w:rsidP="00891076">
            <w:pPr>
              <w:jc w:val="both"/>
              <w:rPr>
                <w:rFonts w:ascii="Verdana" w:hAnsi="Verdana"/>
              </w:rPr>
            </w:pPr>
            <w:r w:rsidRPr="00891076">
              <w:rPr>
                <w:rFonts w:ascii="Verdana" w:hAnsi="Verdana"/>
                <w:b/>
                <w:bCs/>
              </w:rPr>
              <w:t>PROY</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4D24AD"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67572CD2"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86FAF2" w14:textId="77777777" w:rsidR="00891076" w:rsidRPr="00891076" w:rsidRDefault="00891076" w:rsidP="00891076">
            <w:pPr>
              <w:jc w:val="both"/>
              <w:rPr>
                <w:rFonts w:ascii="Verdana" w:hAnsi="Verdana"/>
              </w:rPr>
            </w:pPr>
            <w:r w:rsidRPr="00891076">
              <w:rPr>
                <w:rFonts w:ascii="Verdana" w:hAnsi="Verdana"/>
              </w:rPr>
              <w:t>4199</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55E7BD" w14:textId="77777777" w:rsidR="00891076" w:rsidRPr="00891076" w:rsidRDefault="00891076" w:rsidP="00891076">
            <w:pPr>
              <w:jc w:val="both"/>
              <w:rPr>
                <w:rFonts w:ascii="Verdana" w:hAnsi="Verdana"/>
              </w:rPr>
            </w:pPr>
            <w:r w:rsidRPr="00891076">
              <w:rPr>
                <w:rFonts w:ascii="Verdana" w:hAnsi="Verdana"/>
              </w:rPr>
              <w:t>1500</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A7FE9F" w14:textId="77777777" w:rsidR="00891076" w:rsidRPr="00891076" w:rsidRDefault="00891076" w:rsidP="00891076">
            <w:pPr>
              <w:jc w:val="both"/>
              <w:rPr>
                <w:rFonts w:ascii="Verdana" w:hAnsi="Verdana"/>
              </w:rPr>
            </w:pPr>
            <w:r w:rsidRPr="00891076">
              <w:rPr>
                <w:rFonts w:ascii="Verdana" w:hAnsi="Verdana"/>
              </w:rPr>
              <w:t>2</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E0061D" w14:textId="77777777" w:rsidR="00891076" w:rsidRPr="00891076" w:rsidRDefault="00891076" w:rsidP="00891076">
            <w:pPr>
              <w:jc w:val="both"/>
              <w:rPr>
                <w:rFonts w:ascii="Verdana" w:hAnsi="Verdana"/>
              </w:rPr>
            </w:pPr>
            <w:r w:rsidRPr="00891076">
              <w:rPr>
                <w:rFonts w:ascii="Verdana" w:hAnsi="Verdana"/>
              </w:rPr>
              <w:t>301</w:t>
            </w:r>
          </w:p>
        </w:tc>
      </w:tr>
      <w:tr w:rsidR="00891076" w:rsidRPr="00891076" w14:paraId="33A80A4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5F6D87"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F99A79"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7EA74DA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9ECBA3"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F70C7F" w14:textId="77777777" w:rsidR="00891076" w:rsidRPr="00891076" w:rsidRDefault="00891076" w:rsidP="00891076">
            <w:pPr>
              <w:jc w:val="both"/>
              <w:rPr>
                <w:rFonts w:ascii="Verdana" w:hAnsi="Verdana"/>
              </w:rPr>
            </w:pPr>
            <w:r w:rsidRPr="00891076">
              <w:rPr>
                <w:rFonts w:ascii="Verdana" w:hAnsi="Verdana"/>
                <w:b/>
                <w:bCs/>
              </w:rPr>
              <w:t>SOPORTE A LA GESTION DEL PROYECTO - DE TIPO LOGÍSTICO</w:t>
            </w:r>
          </w:p>
        </w:tc>
      </w:tr>
      <w:tr w:rsidR="00891076" w:rsidRPr="00891076" w14:paraId="54A69BA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5A3676" w14:textId="77777777" w:rsidR="00891076" w:rsidRPr="00891076" w:rsidRDefault="00891076" w:rsidP="00891076">
            <w:pPr>
              <w:jc w:val="both"/>
              <w:rPr>
                <w:rFonts w:ascii="Verdana" w:hAnsi="Verdana"/>
              </w:rPr>
            </w:pPr>
            <w:r w:rsidRPr="00891076">
              <w:rPr>
                <w:rFonts w:ascii="Verdana" w:hAnsi="Verdana"/>
                <w:b/>
                <w:bCs/>
              </w:rP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E83B62" w14:textId="77777777" w:rsidR="00891076" w:rsidRPr="00891076" w:rsidRDefault="00891076" w:rsidP="00891076">
            <w:pPr>
              <w:jc w:val="both"/>
              <w:rPr>
                <w:rFonts w:ascii="Verdana" w:hAnsi="Verdana"/>
              </w:rPr>
            </w:pPr>
            <w:r w:rsidRPr="00891076">
              <w:rPr>
                <w:rFonts w:ascii="Verdana" w:hAnsi="Verdana"/>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3B1BCE" w14:textId="77777777" w:rsidR="00891076" w:rsidRPr="00891076" w:rsidRDefault="00891076" w:rsidP="00891076">
            <w:pPr>
              <w:jc w:val="both"/>
              <w:rPr>
                <w:rFonts w:ascii="Verdana" w:hAnsi="Verdana"/>
              </w:rPr>
            </w:pPr>
            <w:r w:rsidRPr="00891076">
              <w:rPr>
                <w:rFonts w:ascii="Verdana" w:hAnsi="Verdana"/>
              </w:rPr>
              <w:t>Fortalecer el modelo de intervención social del ICBF garantizando el soporte oportuno y efectivo en la prestación del servicio social a nivel nacional.</w:t>
            </w:r>
          </w:p>
        </w:tc>
      </w:tr>
      <w:tr w:rsidR="00891076" w:rsidRPr="00891076" w14:paraId="542883E6"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AF4724" w14:textId="77777777" w:rsidR="00891076" w:rsidRPr="00891076" w:rsidRDefault="00891076" w:rsidP="00891076">
            <w:pPr>
              <w:jc w:val="both"/>
              <w:rPr>
                <w:rFonts w:ascii="Verdana" w:hAnsi="Verdana"/>
              </w:rPr>
            </w:pPr>
            <w:r w:rsidRPr="00891076">
              <w:rPr>
                <w:rFonts w:ascii="Verdana" w:hAnsi="Verdana"/>
              </w:rP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48FD41" w14:textId="77777777" w:rsidR="00891076" w:rsidRPr="00891076" w:rsidRDefault="00891076" w:rsidP="00891076">
            <w:pPr>
              <w:jc w:val="both"/>
              <w:rPr>
                <w:rFonts w:ascii="Verdana" w:hAnsi="Verdana"/>
              </w:rPr>
            </w:pPr>
            <w:r w:rsidRPr="00891076">
              <w:rPr>
                <w:rFonts w:ascii="Verdana" w:hAnsi="Verdana"/>
              </w:rPr>
              <w:t>Brindar apoyo logístico y operativo a la realización de eventos de carácter nacional e internacional organizados por el ICBF.</w:t>
            </w:r>
          </w:p>
        </w:tc>
      </w:tr>
      <w:tr w:rsidR="00891076" w:rsidRPr="00891076" w14:paraId="06A4C73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58EDDD"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AA12EC" w14:textId="77777777" w:rsidR="00891076" w:rsidRPr="00891076" w:rsidRDefault="00891076" w:rsidP="00891076">
            <w:pPr>
              <w:jc w:val="both"/>
              <w:rPr>
                <w:rFonts w:ascii="Verdana" w:hAnsi="Verdana"/>
              </w:rPr>
            </w:pPr>
            <w:r w:rsidRPr="00891076">
              <w:rPr>
                <w:rFonts w:ascii="Verdana" w:hAnsi="Verdana"/>
              </w:rPr>
              <w:t>Población beneficiaria de cada uno de los proyectos</w:t>
            </w:r>
          </w:p>
        </w:tc>
      </w:tr>
      <w:tr w:rsidR="00891076" w:rsidRPr="00891076" w14:paraId="16245AA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7A8C5F" w14:textId="77777777" w:rsidR="00891076" w:rsidRPr="00891076" w:rsidRDefault="00891076" w:rsidP="00891076">
            <w:pPr>
              <w:jc w:val="both"/>
              <w:rPr>
                <w:rFonts w:ascii="Verdana" w:hAnsi="Verdana"/>
              </w:rPr>
            </w:pPr>
            <w:r w:rsidRPr="00891076">
              <w:rPr>
                <w:rFonts w:ascii="Verdana" w:hAnsi="Verdana"/>
                <w:b/>
                <w:bCs/>
              </w:rP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681617" w14:textId="77777777" w:rsidR="00891076" w:rsidRPr="00891076" w:rsidRDefault="00891076" w:rsidP="00891076">
            <w:pPr>
              <w:jc w:val="both"/>
              <w:rPr>
                <w:rFonts w:ascii="Verdana" w:hAnsi="Verdana"/>
              </w:rPr>
            </w:pPr>
            <w:r w:rsidRPr="00891076">
              <w:rPr>
                <w:rFonts w:ascii="Verdana" w:hAnsi="Verdana"/>
              </w:rPr>
              <w:t xml:space="preserve">Planeación y realización de eventos locales, regionales, nacionales e internacionales de implementación, promoción, divulgación, socialización y capacitación para servidores públicos y contratistas del ICBF, agentes comunitarios y educativos y el SNBF, con participación de organismos y agencias de cooperación, entidades gubernamentales, entidades homologas, agentes privados e internacionales niños, niñas y adolescentes, </w:t>
            </w:r>
            <w:r w:rsidRPr="00891076">
              <w:rPr>
                <w:rFonts w:ascii="Verdana" w:hAnsi="Verdana"/>
              </w:rPr>
              <w:lastRenderedPageBreak/>
              <w:t>orientados a mejorar el nivel de conocimiento y aplicación de herramientas conceptuales y metodológicas para el desarrollo de las diferentes estratégicas del ICBF.</w:t>
            </w:r>
          </w:p>
        </w:tc>
      </w:tr>
      <w:tr w:rsidR="00891076" w:rsidRPr="00891076" w14:paraId="0F4814B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B79563" w14:textId="77777777" w:rsidR="00891076" w:rsidRPr="00891076" w:rsidRDefault="00891076" w:rsidP="00891076">
            <w:pPr>
              <w:jc w:val="both"/>
              <w:rPr>
                <w:rFonts w:ascii="Verdana" w:hAnsi="Verdana"/>
              </w:rPr>
            </w:pPr>
            <w:r w:rsidRPr="00891076">
              <w:rPr>
                <w:rFonts w:ascii="Verdana" w:hAnsi="Verdana"/>
                <w:b/>
                <w:bCs/>
              </w:rPr>
              <w:lastRenderedPageBreak/>
              <w:t>PARÁMETROS</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EAB814" w14:textId="77777777" w:rsidR="00891076" w:rsidRPr="00891076" w:rsidRDefault="00891076" w:rsidP="00891076">
            <w:pPr>
              <w:jc w:val="both"/>
              <w:rPr>
                <w:rFonts w:ascii="Verdana" w:hAnsi="Verdana"/>
              </w:rPr>
            </w:pPr>
            <w:r w:rsidRPr="00891076">
              <w:rPr>
                <w:rFonts w:ascii="Verdana" w:hAnsi="Verdana"/>
              </w:rPr>
              <w:t>TIEMPO DE FUNCIONAMIENTO</w:t>
            </w:r>
          </w:p>
        </w:tc>
        <w:tc>
          <w:tcPr>
            <w:tcW w:w="3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A4AB2F"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688EB67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4EDCC9"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78E8FA"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670597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FB69AB"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11AEEB" w14:textId="77777777" w:rsidR="00891076" w:rsidRPr="00891076" w:rsidRDefault="00891076" w:rsidP="00891076">
            <w:pPr>
              <w:jc w:val="both"/>
              <w:rPr>
                <w:rFonts w:ascii="Verdana" w:hAnsi="Verdana"/>
              </w:rPr>
            </w:pPr>
            <w:r w:rsidRPr="00891076">
              <w:rPr>
                <w:rFonts w:ascii="Verdana" w:hAnsi="Verdana"/>
              </w:rPr>
              <w:t>- Alquiler de instalaciones, equipos, ayudas audiovisuales, gastos de alimentación, alojamiento, conferencistas, capacitadores (nacionales e internacionales), transporte aéreo, terrestre, fluvial nacional e internacional para conferencistas, capacitadores y asistentes, en general cuando se requiera, elementos lúdicos y pedagógicos y demás requerimientos de tipo logístico requeridos para el montaje y adecuación del lugar para la realización de los eventos nacionales e internacionales de formación, capacitación, promoción, socialización y divulgación.</w:t>
            </w:r>
            <w:r w:rsidRPr="00891076">
              <w:rPr>
                <w:rFonts w:ascii="Verdana" w:hAnsi="Verdana"/>
              </w:rPr>
              <w:br/>
            </w:r>
            <w:r w:rsidRPr="00891076">
              <w:rPr>
                <w:rFonts w:ascii="Verdana" w:hAnsi="Verdana"/>
              </w:rPr>
              <w:br/>
              <w:t>- Gastos de alojamiento, alimentación y transporte para servidores públicos y contratistas del ICBF, niños, niñas y adolescentes, agentes institucionales y comunitarios que participen en eventos articulados y coordinados por el ICBF y de agentes nacionales e internacionales que aporten de sus conocimientos y experticia en agendas de los eventos organizados por el ICBF. Estos gastos no podrán reconocerse a los servidores públicos y/o contratistas que reciben viáticos y gastos de viaje ni en los trayectos terrestres cuando ha sido suministrado vehículo por el área administrativa para el respectivo desplazamiento.</w:t>
            </w:r>
          </w:p>
        </w:tc>
      </w:tr>
      <w:tr w:rsidR="00891076" w:rsidRPr="00891076" w14:paraId="5C3F413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2614BB" w14:textId="77777777" w:rsidR="00891076" w:rsidRPr="00891076" w:rsidRDefault="00891076" w:rsidP="00891076">
            <w:pPr>
              <w:jc w:val="both"/>
              <w:rPr>
                <w:rFonts w:ascii="Verdana" w:hAnsi="Verdana"/>
              </w:rPr>
            </w:pPr>
            <w:r w:rsidRPr="00891076">
              <w:rPr>
                <w:rFonts w:ascii="Verdana" w:hAnsi="Verdana"/>
                <w:b/>
                <w:bCs/>
              </w:rPr>
              <w:t>LINEAMIENTOS</w:t>
            </w:r>
            <w:r w:rsidRPr="00891076">
              <w:rPr>
                <w:rFonts w:ascii="Verdana" w:hAnsi="Verdana"/>
                <w:b/>
                <w:bCs/>
              </w:rPr>
              <w:br/>
              <w:t>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F64199"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29B16E72" w14:textId="77777777" w:rsidTr="00891076">
        <w:trPr>
          <w:tblCellSpacing w:w="15" w:type="dxa"/>
        </w:trPr>
        <w:tc>
          <w:tcPr>
            <w:tcW w:w="2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B551B2" w14:textId="77777777" w:rsidR="00891076" w:rsidRPr="00891076" w:rsidRDefault="00891076" w:rsidP="00891076">
            <w:pPr>
              <w:jc w:val="both"/>
              <w:rPr>
                <w:rFonts w:ascii="Verdana" w:hAnsi="Verdana"/>
              </w:rPr>
            </w:pPr>
            <w:r w:rsidRPr="00891076">
              <w:rPr>
                <w:rFonts w:ascii="Verdana" w:hAnsi="Verdana"/>
                <w:b/>
                <w:bCs/>
              </w:rPr>
              <w:t>JORGE MARIO RIOS OSORIO</w:t>
            </w:r>
            <w:r w:rsidRPr="00891076">
              <w:rPr>
                <w:rFonts w:ascii="Verdana" w:hAnsi="Verdana"/>
              </w:rPr>
              <w:br/>
              <w:t>Director de Abastecimiento</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0BB910"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0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C75269"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r w:rsidR="00891076" w:rsidRPr="00891076" w14:paraId="54B305A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E6DF43" w14:textId="77777777" w:rsidR="00891076" w:rsidRPr="00891076" w:rsidRDefault="00891076" w:rsidP="00891076">
            <w:pPr>
              <w:jc w:val="both"/>
              <w:rPr>
                <w:rFonts w:ascii="Verdana" w:hAnsi="Verdana"/>
              </w:rPr>
            </w:pPr>
            <w:r w:rsidRPr="00891076">
              <w:rPr>
                <w:rFonts w:ascii="Verdana" w:hAnsi="Verdana"/>
                <w:b/>
                <w:bCs/>
              </w:rPr>
              <w:lastRenderedPageBreak/>
              <w:t>FICHA: I - 44</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0FCAA2" w14:textId="77777777" w:rsidR="00891076" w:rsidRPr="00891076" w:rsidRDefault="00891076" w:rsidP="00891076">
            <w:pPr>
              <w:jc w:val="both"/>
              <w:rPr>
                <w:rFonts w:ascii="Verdana" w:hAnsi="Verdana"/>
              </w:rPr>
            </w:pPr>
            <w:r w:rsidRPr="00891076">
              <w:rPr>
                <w:rFonts w:ascii="Verdana" w:hAnsi="Verdana"/>
                <w:b/>
                <w:bCs/>
              </w:rPr>
              <w:t>PRG</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DD72A8" w14:textId="77777777" w:rsidR="00891076" w:rsidRPr="00891076" w:rsidRDefault="00891076" w:rsidP="00891076">
            <w:pPr>
              <w:jc w:val="both"/>
              <w:rPr>
                <w:rFonts w:ascii="Verdana" w:hAnsi="Verdana"/>
              </w:rPr>
            </w:pPr>
            <w:r w:rsidRPr="00891076">
              <w:rPr>
                <w:rFonts w:ascii="Verdana" w:hAnsi="Verdana"/>
                <w:b/>
                <w:bCs/>
              </w:rPr>
              <w:t>SPRG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846DA6" w14:textId="77777777" w:rsidR="00891076" w:rsidRPr="00891076" w:rsidRDefault="00891076" w:rsidP="00891076">
            <w:pPr>
              <w:jc w:val="both"/>
              <w:rPr>
                <w:rFonts w:ascii="Verdana" w:hAnsi="Verdana"/>
              </w:rPr>
            </w:pPr>
            <w:r w:rsidRPr="00891076">
              <w:rPr>
                <w:rFonts w:ascii="Verdana" w:hAnsi="Verdana"/>
                <w:b/>
                <w:bCs/>
              </w:rPr>
              <w:t>PROY</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6F5240"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42803501" w14:textId="77777777" w:rsidTr="00891076">
        <w:trPr>
          <w:tblCellSpacing w:w="15" w:type="dxa"/>
        </w:trPr>
        <w:tc>
          <w:tcPr>
            <w:tcW w:w="20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ED2F3C" w14:textId="77777777" w:rsidR="00891076" w:rsidRPr="00891076" w:rsidRDefault="00891076" w:rsidP="00891076">
            <w:pPr>
              <w:jc w:val="both"/>
              <w:rPr>
                <w:rFonts w:ascii="Verdana" w:hAnsi="Verdana"/>
              </w:rPr>
            </w:pPr>
            <w:r w:rsidRPr="00891076">
              <w:rPr>
                <w:rFonts w:ascii="Verdana" w:hAnsi="Verdana"/>
              </w:rPr>
              <w:t>4199</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3A00E5" w14:textId="77777777" w:rsidR="00891076" w:rsidRPr="00891076" w:rsidRDefault="00891076" w:rsidP="00891076">
            <w:pPr>
              <w:jc w:val="both"/>
              <w:rPr>
                <w:rFonts w:ascii="Verdana" w:hAnsi="Verdana"/>
              </w:rPr>
            </w:pPr>
            <w:r w:rsidRPr="00891076">
              <w:rPr>
                <w:rFonts w:ascii="Verdana" w:hAnsi="Verdana"/>
              </w:rPr>
              <w:t>1500</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40FA7B" w14:textId="77777777" w:rsidR="00891076" w:rsidRPr="00891076" w:rsidRDefault="00891076" w:rsidP="00891076">
            <w:pPr>
              <w:jc w:val="both"/>
              <w:rPr>
                <w:rFonts w:ascii="Verdana" w:hAnsi="Verdana"/>
              </w:rPr>
            </w:pPr>
            <w:r w:rsidRPr="00891076">
              <w:rPr>
                <w:rFonts w:ascii="Verdana" w:hAnsi="Verdana"/>
              </w:rPr>
              <w:t>2</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D5F763" w14:textId="77777777" w:rsidR="00891076" w:rsidRPr="00891076" w:rsidRDefault="00891076" w:rsidP="00891076">
            <w:pPr>
              <w:jc w:val="both"/>
              <w:rPr>
                <w:rFonts w:ascii="Verdana" w:hAnsi="Verdana"/>
              </w:rPr>
            </w:pPr>
            <w:r w:rsidRPr="00891076">
              <w:rPr>
                <w:rFonts w:ascii="Verdana" w:hAnsi="Verdana"/>
              </w:rPr>
              <w:t>401</w:t>
            </w:r>
          </w:p>
        </w:tc>
      </w:tr>
      <w:tr w:rsidR="00891076" w:rsidRPr="00891076" w14:paraId="65E1500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7E4F5D"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B7811F"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71F7E77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C857F1"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E276E5" w14:textId="77777777" w:rsidR="00891076" w:rsidRPr="00891076" w:rsidRDefault="00891076" w:rsidP="00891076">
            <w:pPr>
              <w:jc w:val="both"/>
              <w:rPr>
                <w:rFonts w:ascii="Verdana" w:hAnsi="Verdana"/>
              </w:rPr>
            </w:pPr>
            <w:r w:rsidRPr="00891076">
              <w:rPr>
                <w:rFonts w:ascii="Verdana" w:hAnsi="Verdana"/>
                <w:b/>
                <w:bCs/>
              </w:rPr>
              <w:t>SOPORTE A LA GESTION DEL PROYECTO RELACIONADA CON LOS SERVICIOS DE ATENCIÓN</w:t>
            </w:r>
          </w:p>
        </w:tc>
      </w:tr>
      <w:tr w:rsidR="00891076" w:rsidRPr="00891076" w14:paraId="1F89D4B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778384" w14:textId="77777777" w:rsidR="00891076" w:rsidRPr="00891076" w:rsidRDefault="00891076" w:rsidP="00891076">
            <w:pPr>
              <w:jc w:val="both"/>
              <w:rPr>
                <w:rFonts w:ascii="Verdana" w:hAnsi="Verdana"/>
              </w:rPr>
            </w:pPr>
            <w:r w:rsidRPr="00891076">
              <w:rPr>
                <w:rFonts w:ascii="Verdana" w:hAnsi="Verdana"/>
                <w:b/>
                <w:bCs/>
              </w:rPr>
              <w:t>OBJETIVO</w:t>
            </w:r>
            <w:r w:rsidRPr="00891076">
              <w:rPr>
                <w:rFonts w:ascii="Verdana" w:hAnsi="Verdana"/>
                <w:b/>
                <w:bCs/>
              </w:rPr>
              <w:br/>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FD3D49" w14:textId="77777777" w:rsidR="00891076" w:rsidRPr="00891076" w:rsidRDefault="00891076" w:rsidP="00891076">
            <w:pPr>
              <w:jc w:val="both"/>
              <w:rPr>
                <w:rFonts w:ascii="Verdana" w:hAnsi="Verdana"/>
              </w:rPr>
            </w:pPr>
            <w:r w:rsidRPr="00891076">
              <w:rPr>
                <w:rFonts w:ascii="Verdana" w:hAnsi="Verdana"/>
                <w:b/>
                <w:bCs/>
              </w:rPr>
              <w:t>GENERAL</w:t>
            </w:r>
            <w:r w:rsidRPr="00891076">
              <w:rPr>
                <w:rFonts w:ascii="Verdana" w:hAnsi="Verdana"/>
                <w:b/>
                <w:bCs/>
              </w:rPr>
              <w:br/>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250DA8" w14:textId="77777777" w:rsidR="00891076" w:rsidRPr="00891076" w:rsidRDefault="00891076" w:rsidP="00891076">
            <w:pPr>
              <w:jc w:val="both"/>
              <w:rPr>
                <w:rFonts w:ascii="Verdana" w:hAnsi="Verdana"/>
              </w:rPr>
            </w:pPr>
            <w:r w:rsidRPr="00891076">
              <w:rPr>
                <w:rFonts w:ascii="Verdana" w:hAnsi="Verdana"/>
              </w:rPr>
              <w:t>Fortalecer el modelo de intervención social del ICBF garantizando el soporte oportuno y efectivo en la prestación del servicio social a nivel nacional</w:t>
            </w:r>
          </w:p>
        </w:tc>
      </w:tr>
      <w:tr w:rsidR="00891076" w:rsidRPr="00891076" w14:paraId="3F704B53"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B1BBBC" w14:textId="77777777" w:rsidR="00891076" w:rsidRPr="00891076" w:rsidRDefault="00891076" w:rsidP="00891076">
            <w:pPr>
              <w:jc w:val="both"/>
              <w:rPr>
                <w:rFonts w:ascii="Verdana" w:hAnsi="Verdana"/>
              </w:rPr>
            </w:pPr>
            <w:r w:rsidRPr="00891076">
              <w:rPr>
                <w:rFonts w:ascii="Verdana" w:hAnsi="Verdana"/>
                <w:b/>
                <w:bCs/>
              </w:rPr>
              <w:t>ESPECIFICOS</w:t>
            </w:r>
            <w:r w:rsidRPr="00891076">
              <w:rPr>
                <w:rFonts w:ascii="Verdana" w:hAnsi="Verdana"/>
                <w:b/>
                <w:bCs/>
              </w:rPr>
              <w:br/>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7BD392" w14:textId="77777777" w:rsidR="00891076" w:rsidRPr="00891076" w:rsidRDefault="00891076" w:rsidP="00891076">
            <w:pPr>
              <w:jc w:val="both"/>
              <w:rPr>
                <w:rFonts w:ascii="Verdana" w:hAnsi="Verdana"/>
              </w:rPr>
            </w:pPr>
            <w:r w:rsidRPr="00891076">
              <w:rPr>
                <w:rFonts w:ascii="Verdana" w:hAnsi="Verdana"/>
              </w:rPr>
              <w:t>Fortalecer el servicio y la atención al ciudadano cliente del ICBF.</w:t>
            </w:r>
          </w:p>
        </w:tc>
      </w:tr>
      <w:tr w:rsidR="00891076" w:rsidRPr="00891076" w14:paraId="378F9FF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068D56"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690271" w14:textId="77777777" w:rsidR="00891076" w:rsidRPr="00891076" w:rsidRDefault="00891076" w:rsidP="00891076">
            <w:pPr>
              <w:jc w:val="both"/>
              <w:rPr>
                <w:rFonts w:ascii="Verdana" w:hAnsi="Verdana"/>
              </w:rPr>
            </w:pPr>
            <w:r w:rsidRPr="00891076">
              <w:rPr>
                <w:rFonts w:ascii="Verdana" w:hAnsi="Verdana"/>
              </w:rPr>
              <w:t>Población beneficiaría y potencialmente beneficiaría de los programas y servicios del ICBF y la ciudadanía en general</w:t>
            </w:r>
          </w:p>
        </w:tc>
      </w:tr>
      <w:tr w:rsidR="00891076" w:rsidRPr="00891076" w14:paraId="1BD278B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F88453" w14:textId="77777777" w:rsidR="00891076" w:rsidRPr="00891076" w:rsidRDefault="00891076" w:rsidP="00891076">
            <w:pPr>
              <w:jc w:val="both"/>
              <w:rPr>
                <w:rFonts w:ascii="Verdana" w:hAnsi="Verdana"/>
              </w:rPr>
            </w:pPr>
            <w:r w:rsidRPr="00891076">
              <w:rPr>
                <w:rFonts w:ascii="Verdana" w:hAnsi="Verdana"/>
                <w:b/>
                <w:bCs/>
              </w:rPr>
              <w:t>ACCIONES</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F92378" w14:textId="77777777" w:rsidR="00891076" w:rsidRPr="00891076" w:rsidRDefault="00891076" w:rsidP="00891076">
            <w:pPr>
              <w:jc w:val="both"/>
              <w:rPr>
                <w:rFonts w:ascii="Verdana" w:hAnsi="Verdana"/>
              </w:rPr>
            </w:pPr>
            <w:r w:rsidRPr="00891076">
              <w:rPr>
                <w:rFonts w:ascii="Verdana" w:hAnsi="Verdana"/>
              </w:rPr>
              <w:t>Fortalecimiento de los canales de atención de la Entidad a través de estrategias de acercamiento a la comunidad en el marco del mejoramiento del servicio.</w:t>
            </w:r>
            <w:r w:rsidRPr="00891076">
              <w:rPr>
                <w:rFonts w:ascii="Verdana" w:hAnsi="Verdana"/>
              </w:rPr>
              <w:br/>
              <w:t>Realización de mediciones y análisis de la satisfacción frente a la prestación del servicio, por parte de los beneficiarios (niños, niñas y adolescentes, familias colombianas) y ciudadanía en general.</w:t>
            </w:r>
          </w:p>
        </w:tc>
      </w:tr>
      <w:tr w:rsidR="00891076" w:rsidRPr="00891076" w14:paraId="6BE21C0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6E5202" w14:textId="77777777" w:rsidR="00891076" w:rsidRPr="00891076" w:rsidRDefault="00891076" w:rsidP="00891076">
            <w:pPr>
              <w:jc w:val="both"/>
              <w:rPr>
                <w:rFonts w:ascii="Verdana" w:hAnsi="Verdana"/>
              </w:rPr>
            </w:pPr>
            <w:r w:rsidRPr="00891076">
              <w:rPr>
                <w:rFonts w:ascii="Verdana" w:hAnsi="Verdana"/>
                <w:b/>
                <w:bCs/>
              </w:rPr>
              <w:t>PARAMETROS</w:t>
            </w:r>
            <w:r w:rsidRPr="00891076">
              <w:rPr>
                <w:rFonts w:ascii="Verdana" w:hAnsi="Verdana"/>
                <w:b/>
                <w:bCs/>
              </w:rPr>
              <w:br/>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4CF9C8" w14:textId="77777777" w:rsidR="00891076" w:rsidRPr="00891076" w:rsidRDefault="00891076" w:rsidP="00891076">
            <w:pPr>
              <w:jc w:val="both"/>
              <w:rPr>
                <w:rFonts w:ascii="Verdana" w:hAnsi="Verdana"/>
              </w:rPr>
            </w:pPr>
            <w:r w:rsidRPr="00891076">
              <w:rPr>
                <w:rFonts w:ascii="Verdana" w:hAnsi="Verdana"/>
                <w:b/>
                <w:bCs/>
              </w:rPr>
              <w:t>TIEMPO DE</w:t>
            </w:r>
            <w:r w:rsidRPr="00891076">
              <w:rPr>
                <w:rFonts w:ascii="Verdana" w:hAnsi="Verdana"/>
                <w:b/>
                <w:bCs/>
              </w:rPr>
              <w:br/>
              <w:t>FUNCIONAMIENTO</w:t>
            </w:r>
            <w:r w:rsidRPr="00891076">
              <w:rPr>
                <w:rFonts w:ascii="Verdana" w:hAnsi="Verdana"/>
                <w:b/>
                <w:bCs/>
              </w:rPr>
              <w:br/>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174C96"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66C2AF20"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59934D"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74E6AF"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208D5B8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C539A9" w14:textId="77777777" w:rsidR="00891076" w:rsidRPr="00891076" w:rsidRDefault="00891076" w:rsidP="00891076">
            <w:pPr>
              <w:jc w:val="both"/>
              <w:rPr>
                <w:rFonts w:ascii="Verdana" w:hAnsi="Verdana"/>
              </w:rPr>
            </w:pPr>
            <w:r w:rsidRPr="00891076">
              <w:rPr>
                <w:rFonts w:ascii="Verdana" w:hAnsi="Verdana"/>
                <w:b/>
                <w:bCs/>
              </w:rPr>
              <w:t>CLASIFICADOR DEL GASTO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41FCD6" w14:textId="77777777" w:rsidR="00891076" w:rsidRPr="00891076" w:rsidRDefault="00891076" w:rsidP="00891076">
            <w:pPr>
              <w:jc w:val="both"/>
              <w:rPr>
                <w:rFonts w:ascii="Verdana" w:hAnsi="Verdana"/>
              </w:rPr>
            </w:pPr>
            <w:r w:rsidRPr="00891076">
              <w:rPr>
                <w:rFonts w:ascii="Verdana" w:hAnsi="Verdana"/>
              </w:rPr>
              <w:t>Comprende los gastos relacionados con:</w:t>
            </w:r>
            <w:r w:rsidRPr="00891076">
              <w:rPr>
                <w:rFonts w:ascii="Verdana" w:hAnsi="Verdana"/>
              </w:rPr>
              <w:br/>
              <w:t>- Pago de personas naturales o jurídicas que desarrollen las actividades propias de las estrategias de consolidación y prestación del servicio y la atención al ciudadano en el ICBF.</w:t>
            </w:r>
            <w:r w:rsidRPr="00891076">
              <w:rPr>
                <w:rFonts w:ascii="Verdana" w:hAnsi="Verdana"/>
              </w:rPr>
              <w:br/>
            </w:r>
            <w:r w:rsidRPr="00891076">
              <w:rPr>
                <w:rFonts w:ascii="Verdana" w:hAnsi="Verdana"/>
              </w:rPr>
              <w:lastRenderedPageBreak/>
              <w:t>- Administración y operación del centro de contacto del ICBF, a través de sus canales de atención (presencial, virtual, escrito y telefónico)</w:t>
            </w:r>
            <w:r w:rsidRPr="00891076">
              <w:rPr>
                <w:rFonts w:ascii="Verdana" w:hAnsi="Verdana"/>
              </w:rPr>
              <w:br/>
              <w:t>- Estrategias relacionadas con el diseño, implementación y seguimiento de un modelo de atención al ciudadano y/o elaboración y actualización de la caracterización a usuarios y grupos de interés.</w:t>
            </w:r>
            <w:r w:rsidRPr="00891076">
              <w:rPr>
                <w:rFonts w:ascii="Verdana" w:hAnsi="Verdana"/>
              </w:rPr>
              <w:br/>
              <w:t>- Estrategias para el desarrollo y fortalecimiento de las políticas de Gobierno en Línea.</w:t>
            </w:r>
            <w:r w:rsidRPr="00891076">
              <w:rPr>
                <w:rFonts w:ascii="Verdana" w:hAnsi="Verdana"/>
              </w:rPr>
              <w:br/>
              <w:t>- Estrategias de medición de percepción y satisfacción ciudadana (encuesta, cliente incógnito, grupos focales, calificación del servicio, entre otros).</w:t>
            </w:r>
            <w:r w:rsidRPr="00891076">
              <w:rPr>
                <w:rFonts w:ascii="Verdana" w:hAnsi="Verdana"/>
              </w:rPr>
              <w:br/>
              <w:t>Seguimiento, monitoreo y evaluación de la operación de todo el territorio nacional.</w:t>
            </w:r>
            <w:r w:rsidRPr="00891076">
              <w:rPr>
                <w:rFonts w:ascii="Verdana" w:hAnsi="Verdana"/>
              </w:rPr>
              <w:br/>
              <w:t>- Estrategias de mejora y sensibilización en temas relacionados con servicios y la atención.</w:t>
            </w:r>
            <w:r w:rsidRPr="00891076">
              <w:rPr>
                <w:rFonts w:ascii="Verdana" w:hAnsi="Verdana"/>
              </w:rPr>
              <w:br/>
              <w:t>- Aportes financieros y/o convenios de cooperación banca multilateral, contratos y convenios interadministrativos para evaluación, investigación o fortalecimiento de los servicios y la atención; así como para la promoción de la participación ciudadana y el control social.</w:t>
            </w:r>
            <w:r w:rsidRPr="00891076">
              <w:rPr>
                <w:rFonts w:ascii="Verdana" w:hAnsi="Verdana"/>
              </w:rPr>
              <w:br/>
              <w:t>- En general todos aquellos gastos relacionados con los servicios de atención, establecidos dentro de las funciones, planes de acción y estrategias de la Dirección de servicios y atención, alineados con los objetivos del proyecto</w:t>
            </w:r>
          </w:p>
        </w:tc>
      </w:tr>
      <w:tr w:rsidR="00891076" w:rsidRPr="00891076" w14:paraId="38AECDA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FE512B" w14:textId="77777777" w:rsidR="00891076" w:rsidRPr="00891076" w:rsidRDefault="00891076" w:rsidP="00891076">
            <w:pPr>
              <w:jc w:val="both"/>
              <w:rPr>
                <w:rFonts w:ascii="Verdana" w:hAnsi="Verdana"/>
              </w:rPr>
            </w:pPr>
            <w:r w:rsidRPr="00891076">
              <w:rPr>
                <w:rFonts w:ascii="Verdana" w:hAnsi="Verdana"/>
                <w:b/>
                <w:bCs/>
              </w:rPr>
              <w:lastRenderedPageBreak/>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7CBEC1"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2C0B5664" w14:textId="77777777" w:rsidTr="00891076">
        <w:trPr>
          <w:tblCellSpacing w:w="15" w:type="dxa"/>
        </w:trPr>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153E57" w14:textId="77777777" w:rsidR="00891076" w:rsidRPr="00891076" w:rsidRDefault="00891076" w:rsidP="00891076">
            <w:pPr>
              <w:jc w:val="both"/>
              <w:rPr>
                <w:rFonts w:ascii="Verdana" w:hAnsi="Verdana"/>
              </w:rPr>
            </w:pPr>
            <w:r w:rsidRPr="00891076">
              <w:rPr>
                <w:rFonts w:ascii="Verdana" w:hAnsi="Verdana"/>
                <w:b/>
                <w:bCs/>
              </w:rPr>
              <w:t>KATTY ELJACH MARTÍNEZ</w:t>
            </w:r>
            <w:r w:rsidRPr="00891076">
              <w:rPr>
                <w:rFonts w:ascii="Verdana" w:hAnsi="Verdana"/>
                <w:b/>
                <w:bCs/>
              </w:rPr>
              <w:br/>
            </w:r>
            <w:r w:rsidRPr="00891076">
              <w:rPr>
                <w:rFonts w:ascii="Verdana" w:hAnsi="Verdana"/>
              </w:rPr>
              <w:t>Directora de Servicios y Atención</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0556F0"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6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E50C07"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126A8D0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FDF8BE" w14:textId="77777777" w:rsidR="00891076" w:rsidRPr="00891076" w:rsidRDefault="00891076" w:rsidP="00891076">
            <w:pPr>
              <w:jc w:val="both"/>
              <w:rPr>
                <w:rFonts w:ascii="Verdana" w:hAnsi="Verdana"/>
              </w:rPr>
            </w:pPr>
            <w:r w:rsidRPr="00891076">
              <w:rPr>
                <w:rFonts w:ascii="Verdana" w:hAnsi="Verdana"/>
              </w:rPr>
              <w:t>FICHA: I -45</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3C76A1" w14:textId="77777777" w:rsidR="00891076" w:rsidRPr="00891076" w:rsidRDefault="00891076" w:rsidP="00891076">
            <w:pPr>
              <w:jc w:val="both"/>
              <w:rPr>
                <w:rFonts w:ascii="Verdana" w:hAnsi="Verdana"/>
              </w:rPr>
            </w:pPr>
            <w:r w:rsidRPr="00891076">
              <w:rPr>
                <w:rFonts w:ascii="Verdana" w:hAnsi="Verdana"/>
              </w:rPr>
              <w:t>PRG</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9FBDA7" w14:textId="77777777" w:rsidR="00891076" w:rsidRPr="00891076" w:rsidRDefault="00891076" w:rsidP="00891076">
            <w:pPr>
              <w:jc w:val="both"/>
              <w:rPr>
                <w:rFonts w:ascii="Verdana" w:hAnsi="Verdana"/>
              </w:rPr>
            </w:pPr>
            <w:r w:rsidRPr="00891076">
              <w:rPr>
                <w:rFonts w:ascii="Verdana" w:hAnsi="Verdana"/>
              </w:rPr>
              <w:t>SPRG</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3B8E3B" w14:textId="77777777" w:rsidR="00891076" w:rsidRPr="00891076" w:rsidRDefault="00891076" w:rsidP="00891076">
            <w:pPr>
              <w:jc w:val="both"/>
              <w:rPr>
                <w:rFonts w:ascii="Verdana" w:hAnsi="Verdana"/>
              </w:rPr>
            </w:pPr>
            <w:r w:rsidRPr="00891076">
              <w:rPr>
                <w:rFonts w:ascii="Verdana" w:hAnsi="Verdana"/>
              </w:rPr>
              <w:t>PROY</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CC29C0"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0E200119" w14:textId="77777777" w:rsidTr="00891076">
        <w:trPr>
          <w:tblCellSpacing w:w="15" w:type="dxa"/>
        </w:trPr>
        <w:tc>
          <w:tcPr>
            <w:tcW w:w="14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B237EA" w14:textId="77777777" w:rsidR="00891076" w:rsidRPr="00891076" w:rsidRDefault="00891076" w:rsidP="00891076">
            <w:pPr>
              <w:jc w:val="both"/>
              <w:rPr>
                <w:rFonts w:ascii="Verdana" w:hAnsi="Verdana"/>
              </w:rPr>
            </w:pPr>
            <w:r w:rsidRPr="00891076">
              <w:rPr>
                <w:rFonts w:ascii="Verdana" w:hAnsi="Verdana"/>
              </w:rPr>
              <w:t>4199</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17E013" w14:textId="77777777" w:rsidR="00891076" w:rsidRPr="00891076" w:rsidRDefault="00891076" w:rsidP="00891076">
            <w:pPr>
              <w:jc w:val="both"/>
              <w:rPr>
                <w:rFonts w:ascii="Verdana" w:hAnsi="Verdana"/>
              </w:rPr>
            </w:pPr>
            <w:r w:rsidRPr="00891076">
              <w:rPr>
                <w:rFonts w:ascii="Verdana" w:hAnsi="Verdana"/>
              </w:rPr>
              <w:t>1500</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FC3176" w14:textId="77777777" w:rsidR="00891076" w:rsidRPr="00891076" w:rsidRDefault="00891076" w:rsidP="00891076">
            <w:pPr>
              <w:jc w:val="both"/>
              <w:rPr>
                <w:rFonts w:ascii="Verdana" w:hAnsi="Verdana"/>
              </w:rPr>
            </w:pPr>
            <w:r w:rsidRPr="00891076">
              <w:rPr>
                <w:rFonts w:ascii="Verdana" w:hAnsi="Verdana"/>
              </w:rPr>
              <w:t>2</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025FBE" w14:textId="77777777" w:rsidR="00891076" w:rsidRPr="00891076" w:rsidRDefault="00891076" w:rsidP="00891076">
            <w:pPr>
              <w:jc w:val="both"/>
              <w:rPr>
                <w:rFonts w:ascii="Verdana" w:hAnsi="Verdana"/>
              </w:rPr>
            </w:pPr>
            <w:r w:rsidRPr="00891076">
              <w:rPr>
                <w:rFonts w:ascii="Verdana" w:hAnsi="Verdana"/>
              </w:rPr>
              <w:t>501</w:t>
            </w:r>
          </w:p>
        </w:tc>
      </w:tr>
      <w:tr w:rsidR="00891076" w:rsidRPr="00891076" w14:paraId="0C08D61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D6E655"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4F4B4E"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r w:rsidRPr="00891076">
              <w:rPr>
                <w:rFonts w:ascii="Verdana" w:hAnsi="Verdana"/>
                <w:b/>
                <w:bCs/>
              </w:rPr>
              <w:br/>
            </w:r>
          </w:p>
        </w:tc>
      </w:tr>
      <w:tr w:rsidR="00891076" w:rsidRPr="00891076" w14:paraId="12E1345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08FEC6"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22DF66" w14:textId="77777777" w:rsidR="00891076" w:rsidRPr="00891076" w:rsidRDefault="00891076" w:rsidP="00891076">
            <w:pPr>
              <w:jc w:val="both"/>
              <w:rPr>
                <w:rFonts w:ascii="Verdana" w:hAnsi="Verdana"/>
              </w:rPr>
            </w:pPr>
            <w:r w:rsidRPr="00891076">
              <w:rPr>
                <w:rFonts w:ascii="Verdana" w:hAnsi="Verdana"/>
                <w:b/>
                <w:bCs/>
              </w:rPr>
              <w:t>OTROS GASTOS DE COBRO COACTIVO</w:t>
            </w:r>
            <w:r w:rsidRPr="00891076">
              <w:rPr>
                <w:rFonts w:ascii="Verdana" w:hAnsi="Verdana"/>
                <w:b/>
                <w:bCs/>
              </w:rPr>
              <w:br/>
            </w:r>
          </w:p>
        </w:tc>
      </w:tr>
      <w:tr w:rsidR="00891076" w:rsidRPr="00891076" w14:paraId="46C5BFD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A25AE7" w14:textId="77777777" w:rsidR="00891076" w:rsidRPr="00891076" w:rsidRDefault="00891076" w:rsidP="00891076">
            <w:pPr>
              <w:jc w:val="both"/>
              <w:rPr>
                <w:rFonts w:ascii="Verdana" w:hAnsi="Verdana"/>
              </w:rPr>
            </w:pPr>
            <w:r w:rsidRPr="00891076">
              <w:rPr>
                <w:rFonts w:ascii="Verdana" w:hAnsi="Verdana"/>
                <w:b/>
                <w:bCs/>
              </w:rPr>
              <w:lastRenderedPageBreak/>
              <w:t>OBJETIVO</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863393" w14:textId="77777777" w:rsidR="00891076" w:rsidRPr="00891076" w:rsidRDefault="00891076" w:rsidP="00891076">
            <w:pPr>
              <w:jc w:val="both"/>
              <w:rPr>
                <w:rFonts w:ascii="Verdana" w:hAnsi="Verdana"/>
              </w:rPr>
            </w:pPr>
            <w:r w:rsidRPr="00891076">
              <w:rPr>
                <w:rFonts w:ascii="Verdana" w:hAnsi="Verdana"/>
                <w:b/>
                <w:bCs/>
              </w:rP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755836" w14:textId="77777777" w:rsidR="00891076" w:rsidRPr="00891076" w:rsidRDefault="00891076" w:rsidP="00891076">
            <w:pPr>
              <w:jc w:val="both"/>
              <w:rPr>
                <w:rFonts w:ascii="Verdana" w:hAnsi="Verdana"/>
              </w:rPr>
            </w:pPr>
            <w:r w:rsidRPr="00891076">
              <w:rPr>
                <w:rFonts w:ascii="Verdana" w:hAnsi="Verdana"/>
              </w:rPr>
              <w:t>Optimizar la gestión para llevar a cabo los procesos jurídicos de carácter administrativo y el recaudo efectivo de la cartera que se tiene por concepto diferente a Aporte Parafiscal.</w:t>
            </w:r>
          </w:p>
        </w:tc>
      </w:tr>
      <w:tr w:rsidR="00891076" w:rsidRPr="00891076" w14:paraId="176B525A"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5EA6F4" w14:textId="77777777" w:rsidR="00891076" w:rsidRPr="00891076" w:rsidRDefault="00891076" w:rsidP="00891076">
            <w:pPr>
              <w:jc w:val="both"/>
              <w:rPr>
                <w:rFonts w:ascii="Verdana" w:hAnsi="Verdana"/>
              </w:rPr>
            </w:pPr>
            <w:r w:rsidRPr="00891076">
              <w:rPr>
                <w:rFonts w:ascii="Verdana" w:hAnsi="Verdana"/>
                <w:b/>
                <w:bCs/>
              </w:rPr>
              <w:t>ESPECÍFICOS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37A96B" w14:textId="77777777" w:rsidR="00891076" w:rsidRPr="00891076" w:rsidRDefault="00891076" w:rsidP="00891076">
            <w:pPr>
              <w:jc w:val="both"/>
              <w:rPr>
                <w:rFonts w:ascii="Verdana" w:hAnsi="Verdana"/>
              </w:rPr>
            </w:pPr>
            <w:r w:rsidRPr="00891076">
              <w:rPr>
                <w:rFonts w:ascii="Verdana" w:hAnsi="Verdana"/>
              </w:rPr>
              <w:t>- Fortalecer la metodología de cobro coactivo por medio escrito, personal y telefónico.</w:t>
            </w:r>
            <w:r w:rsidRPr="00891076">
              <w:rPr>
                <w:rFonts w:ascii="Verdana" w:hAnsi="Verdana"/>
              </w:rPr>
              <w:br/>
              <w:t>- Apoyar en los procesos de cobro administrativo coactivo en las diferentes regionales del Instituto.</w:t>
            </w:r>
            <w:r w:rsidRPr="00891076">
              <w:rPr>
                <w:rFonts w:ascii="Verdana" w:hAnsi="Verdana"/>
              </w:rPr>
              <w:br/>
              <w:t>- Establecer los procedimientos para la contratación, seguimiento y control de cartera por concepto diferente a aporte parafiscal, tales como ADN, Multas, Sanciones y Sentencias Judiciales a favor del ICBF en marco de la nueva normatividad.</w:t>
            </w:r>
          </w:p>
        </w:tc>
      </w:tr>
      <w:tr w:rsidR="00891076" w:rsidRPr="00891076" w14:paraId="12A24EF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43106E" w14:textId="77777777" w:rsidR="00891076" w:rsidRPr="00891076" w:rsidRDefault="00891076" w:rsidP="00891076">
            <w:pPr>
              <w:jc w:val="both"/>
              <w:rPr>
                <w:rFonts w:ascii="Verdana" w:hAnsi="Verdana"/>
              </w:rPr>
            </w:pPr>
            <w:r w:rsidRPr="00891076">
              <w:rPr>
                <w:rFonts w:ascii="Verdana" w:hAnsi="Verdana"/>
                <w:b/>
                <w:bCs/>
              </w:rP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D9F540" w14:textId="77777777" w:rsidR="00891076" w:rsidRPr="00891076" w:rsidRDefault="00891076" w:rsidP="00891076">
            <w:pPr>
              <w:jc w:val="both"/>
              <w:rPr>
                <w:rFonts w:ascii="Verdana" w:hAnsi="Verdana"/>
              </w:rPr>
            </w:pPr>
            <w:r w:rsidRPr="00891076">
              <w:rPr>
                <w:rFonts w:ascii="Verdana" w:hAnsi="Verdana"/>
              </w:rPr>
              <w:t>Cancelación de costos en los que se requiere el pago de emplazamientos, publicaciones en radio y prensa, notificaciones, pago de peritos, secuestres, avaluadores, solicitudes de cámaras de comercio y demás erogaciones que se requieran en el proceso jurídico de cobro jurídico administrativo por concepto diferente al aporte parafiscal.</w:t>
            </w:r>
          </w:p>
        </w:tc>
      </w:tr>
      <w:tr w:rsidR="00891076" w:rsidRPr="00891076" w14:paraId="0490247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BB8AAE" w14:textId="77777777" w:rsidR="00891076" w:rsidRPr="00891076" w:rsidRDefault="00891076" w:rsidP="00891076">
            <w:pPr>
              <w:jc w:val="both"/>
              <w:rPr>
                <w:rFonts w:ascii="Verdana" w:hAnsi="Verdana"/>
              </w:rPr>
            </w:pPr>
            <w:r w:rsidRPr="00891076">
              <w:rPr>
                <w:rFonts w:ascii="Verdana" w:hAnsi="Verdana"/>
                <w:b/>
                <w:bCs/>
              </w:rPr>
              <w:t>PARÁMETROS</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C41D35"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A17EF4"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3C8D258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D4C50D"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983DF2"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C3A9B8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E6C514"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2359D8" w14:textId="77777777" w:rsidR="00891076" w:rsidRPr="00891076" w:rsidRDefault="00891076" w:rsidP="00891076">
            <w:pPr>
              <w:jc w:val="both"/>
              <w:rPr>
                <w:rFonts w:ascii="Verdana" w:hAnsi="Verdana"/>
              </w:rPr>
            </w:pPr>
            <w:r w:rsidRPr="00891076">
              <w:rPr>
                <w:rFonts w:ascii="Verdana" w:hAnsi="Verdana"/>
              </w:rPr>
              <w:t>Gastos que se surten dentro de los procesos administrativos de cobro coactivo como ADN, Multas, Sanciones y Sentencias Judiciales a favor del ICBF</w:t>
            </w:r>
          </w:p>
        </w:tc>
      </w:tr>
      <w:tr w:rsidR="00891076" w:rsidRPr="00891076" w14:paraId="70783CAB"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6E08CD" w14:textId="77777777" w:rsidR="00891076" w:rsidRPr="00891076" w:rsidRDefault="00891076" w:rsidP="00891076">
            <w:pPr>
              <w:jc w:val="both"/>
              <w:rPr>
                <w:rFonts w:ascii="Verdana" w:hAnsi="Verdana"/>
              </w:rPr>
            </w:pPr>
            <w:r w:rsidRPr="00891076">
              <w:rPr>
                <w:rFonts w:ascii="Verdana" w:hAnsi="Verdana"/>
                <w:b/>
                <w:bCs/>
              </w:rPr>
              <w:lastRenderedPageBreak/>
              <w:t>LINEAMIENTOS</w:t>
            </w:r>
            <w:r w:rsidRPr="00891076">
              <w:rPr>
                <w:rFonts w:ascii="Verdana" w:hAnsi="Verdana"/>
                <w:b/>
                <w:bCs/>
              </w:rPr>
              <w:br/>
              <w:t>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546A20"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655A8792" w14:textId="77777777" w:rsidTr="00891076">
        <w:trPr>
          <w:tblCellSpacing w:w="15" w:type="dxa"/>
        </w:trPr>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BC4D74" w14:textId="77777777" w:rsidR="00891076" w:rsidRPr="00891076" w:rsidRDefault="00891076" w:rsidP="00891076">
            <w:pPr>
              <w:jc w:val="both"/>
              <w:rPr>
                <w:rFonts w:ascii="Verdana" w:hAnsi="Verdana"/>
              </w:rPr>
            </w:pPr>
            <w:r w:rsidRPr="00891076">
              <w:rPr>
                <w:rFonts w:ascii="Verdana" w:hAnsi="Verdana"/>
                <w:b/>
                <w:bCs/>
              </w:rPr>
              <w:t>LUZ KARIME FERNANDEZ CASTILLO</w:t>
            </w:r>
            <w:r w:rsidRPr="00891076">
              <w:rPr>
                <w:rFonts w:ascii="Verdana" w:hAnsi="Verdana"/>
                <w:b/>
                <w:bCs/>
              </w:rPr>
              <w:br/>
            </w:r>
            <w:r w:rsidRPr="00891076">
              <w:rPr>
                <w:rFonts w:ascii="Verdana" w:hAnsi="Verdana"/>
              </w:rPr>
              <w:t>Jefe Oficina Asesora Jurídica</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F4332F"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5C55F7"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40E15322"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0FD7A2" w14:textId="77777777" w:rsidR="00891076" w:rsidRPr="00891076" w:rsidRDefault="00891076" w:rsidP="00891076">
            <w:pPr>
              <w:jc w:val="both"/>
              <w:rPr>
                <w:rFonts w:ascii="Verdana" w:hAnsi="Verdana"/>
              </w:rPr>
            </w:pPr>
            <w:r w:rsidRPr="00891076">
              <w:rPr>
                <w:rFonts w:ascii="Verdana" w:hAnsi="Verdana"/>
                <w:b/>
                <w:bCs/>
              </w:rPr>
              <w:t>FICHA I-46</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D05BC3" w14:textId="77777777" w:rsidR="00891076" w:rsidRPr="00891076" w:rsidRDefault="00891076" w:rsidP="00891076">
            <w:pPr>
              <w:jc w:val="both"/>
              <w:rPr>
                <w:rFonts w:ascii="Verdana" w:hAnsi="Verdana"/>
              </w:rPr>
            </w:pPr>
            <w:r w:rsidRPr="00891076">
              <w:rPr>
                <w:rFonts w:ascii="Verdana" w:hAnsi="Verdana"/>
              </w:rPr>
              <w:t>PRG</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5D0F9F" w14:textId="77777777" w:rsidR="00891076" w:rsidRPr="00891076" w:rsidRDefault="00891076" w:rsidP="00891076">
            <w:pPr>
              <w:jc w:val="both"/>
              <w:rPr>
                <w:rFonts w:ascii="Verdana" w:hAnsi="Verdana"/>
              </w:rPr>
            </w:pPr>
            <w:r w:rsidRPr="00891076">
              <w:rPr>
                <w:rFonts w:ascii="Verdana" w:hAnsi="Verdana"/>
              </w:rPr>
              <w:t>SPRG</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2D210D" w14:textId="77777777" w:rsidR="00891076" w:rsidRPr="00891076" w:rsidRDefault="00891076" w:rsidP="00891076">
            <w:pPr>
              <w:jc w:val="both"/>
              <w:rPr>
                <w:rFonts w:ascii="Verdana" w:hAnsi="Verdana"/>
              </w:rPr>
            </w:pPr>
            <w:r w:rsidRPr="00891076">
              <w:rPr>
                <w:rFonts w:ascii="Verdana" w:hAnsi="Verdana"/>
              </w:rPr>
              <w:t>PROY</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59C4D7"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20116D94" w14:textId="77777777" w:rsidTr="00891076">
        <w:trPr>
          <w:tblCellSpacing w:w="15" w:type="dxa"/>
        </w:trPr>
        <w:tc>
          <w:tcPr>
            <w:tcW w:w="19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3F0FD4" w14:textId="77777777" w:rsidR="00891076" w:rsidRPr="00891076" w:rsidRDefault="00891076" w:rsidP="00891076">
            <w:pPr>
              <w:jc w:val="both"/>
              <w:rPr>
                <w:rFonts w:ascii="Verdana" w:hAnsi="Verdana"/>
              </w:rPr>
            </w:pPr>
            <w:r w:rsidRPr="00891076">
              <w:rPr>
                <w:rFonts w:ascii="Verdana" w:hAnsi="Verdana"/>
              </w:rPr>
              <w:t>4199</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4EEEA3" w14:textId="77777777" w:rsidR="00891076" w:rsidRPr="00891076" w:rsidRDefault="00891076" w:rsidP="00891076">
            <w:pPr>
              <w:jc w:val="both"/>
              <w:rPr>
                <w:rFonts w:ascii="Verdana" w:hAnsi="Verdana"/>
              </w:rPr>
            </w:pPr>
            <w:r w:rsidRPr="00891076">
              <w:rPr>
                <w:rFonts w:ascii="Verdana" w:hAnsi="Verdana"/>
              </w:rPr>
              <w:t>1500</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25CD03" w14:textId="77777777" w:rsidR="00891076" w:rsidRPr="00891076" w:rsidRDefault="00891076" w:rsidP="00891076">
            <w:pPr>
              <w:jc w:val="both"/>
              <w:rPr>
                <w:rFonts w:ascii="Verdana" w:hAnsi="Verdana"/>
              </w:rPr>
            </w:pPr>
            <w:r w:rsidRPr="00891076">
              <w:rPr>
                <w:rFonts w:ascii="Verdana" w:hAnsi="Verdana"/>
              </w:rPr>
              <w:t>2</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36D836" w14:textId="77777777" w:rsidR="00891076" w:rsidRPr="00891076" w:rsidRDefault="00891076" w:rsidP="00891076">
            <w:pPr>
              <w:jc w:val="both"/>
              <w:rPr>
                <w:rFonts w:ascii="Verdana" w:hAnsi="Verdana"/>
              </w:rPr>
            </w:pPr>
            <w:r w:rsidRPr="00891076">
              <w:rPr>
                <w:rFonts w:ascii="Verdana" w:hAnsi="Verdana"/>
              </w:rPr>
              <w:t>502</w:t>
            </w:r>
          </w:p>
        </w:tc>
      </w:tr>
      <w:tr w:rsidR="00891076" w:rsidRPr="00891076" w14:paraId="2DBBEE0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A59810"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C77ABA"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6A73AD2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A7BF84"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6AE22D" w14:textId="77777777" w:rsidR="00891076" w:rsidRPr="00891076" w:rsidRDefault="00891076" w:rsidP="00891076">
            <w:pPr>
              <w:jc w:val="both"/>
              <w:rPr>
                <w:rFonts w:ascii="Verdana" w:hAnsi="Verdana"/>
              </w:rPr>
            </w:pPr>
            <w:r w:rsidRPr="00891076">
              <w:rPr>
                <w:rFonts w:ascii="Verdana" w:hAnsi="Verdana"/>
                <w:b/>
                <w:bCs/>
              </w:rPr>
              <w:t>VIGILANCIA Y CONTROL JUDICIAL</w:t>
            </w:r>
          </w:p>
        </w:tc>
      </w:tr>
      <w:tr w:rsidR="00891076" w:rsidRPr="00891076" w14:paraId="376779E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C715C5" w14:textId="77777777" w:rsidR="00891076" w:rsidRPr="00891076" w:rsidRDefault="00891076" w:rsidP="00891076">
            <w:pPr>
              <w:jc w:val="both"/>
              <w:rPr>
                <w:rFonts w:ascii="Verdana" w:hAnsi="Verdana"/>
              </w:rPr>
            </w:pPr>
            <w:r w:rsidRPr="00891076">
              <w:rPr>
                <w:rFonts w:ascii="Verdana" w:hAnsi="Verdana"/>
                <w:b/>
                <w:bCs/>
              </w:rPr>
              <w:t>OBJETIVO</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9B2DE3" w14:textId="77777777" w:rsidR="00891076" w:rsidRPr="00891076" w:rsidRDefault="00891076" w:rsidP="00891076">
            <w:pPr>
              <w:jc w:val="both"/>
              <w:rPr>
                <w:rFonts w:ascii="Verdana" w:hAnsi="Verdana"/>
              </w:rPr>
            </w:pPr>
            <w:r w:rsidRPr="00891076">
              <w:rPr>
                <w:rFonts w:ascii="Verdana" w:hAnsi="Verdana"/>
                <w:b/>
                <w:bCs/>
              </w:rP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3C391B" w14:textId="77777777" w:rsidR="00891076" w:rsidRPr="00891076" w:rsidRDefault="00891076" w:rsidP="00891076">
            <w:pPr>
              <w:jc w:val="both"/>
              <w:rPr>
                <w:rFonts w:ascii="Verdana" w:hAnsi="Verdana"/>
              </w:rPr>
            </w:pPr>
            <w:r w:rsidRPr="00891076">
              <w:rPr>
                <w:rFonts w:ascii="Verdana" w:hAnsi="Verdana"/>
              </w:rPr>
              <w:t>Efectuar el seguimiento, control y vigilancia diaria a los procesos judiciales, administrativos higiénicos sanitarios sancionatorios, así como la revisión de los periódicos de amplía</w:t>
            </w:r>
          </w:p>
        </w:tc>
      </w:tr>
      <w:tr w:rsidR="00891076" w:rsidRPr="00891076" w14:paraId="7992083B"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BC7C7F" w14:textId="77777777" w:rsidR="00891076" w:rsidRPr="00891076" w:rsidRDefault="00891076" w:rsidP="00891076">
            <w:pPr>
              <w:jc w:val="both"/>
              <w:rPr>
                <w:rFonts w:ascii="Verdana" w:hAnsi="Verdana"/>
              </w:rPr>
            </w:pPr>
            <w:r w:rsidRPr="00891076">
              <w:rPr>
                <w:rFonts w:ascii="Verdana" w:hAnsi="Verdana"/>
              </w:rPr>
              <w:t> </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00C4FE" w14:textId="77777777" w:rsidR="00891076" w:rsidRPr="00891076" w:rsidRDefault="00891076" w:rsidP="00891076">
            <w:pPr>
              <w:jc w:val="both"/>
              <w:rPr>
                <w:rFonts w:ascii="Verdana" w:hAnsi="Verdana"/>
              </w:rPr>
            </w:pPr>
            <w:r w:rsidRPr="00891076">
              <w:rPr>
                <w:rFonts w:ascii="Verdana" w:hAnsi="Verdana"/>
              </w:rPr>
              <w:t>circulación nacional como insumo para los procesos concursales en los que la Entidad haga parte.</w:t>
            </w:r>
          </w:p>
        </w:tc>
      </w:tr>
      <w:tr w:rsidR="00891076" w:rsidRPr="00891076" w14:paraId="486FBEC6"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52B5F8" w14:textId="77777777" w:rsidR="00891076" w:rsidRPr="00891076" w:rsidRDefault="00891076" w:rsidP="00891076">
            <w:pPr>
              <w:jc w:val="both"/>
              <w:rPr>
                <w:rFonts w:ascii="Verdana" w:hAnsi="Verdana"/>
              </w:rPr>
            </w:pPr>
            <w:r w:rsidRPr="00891076">
              <w:rPr>
                <w:rFonts w:ascii="Verdana" w:hAnsi="Verdana"/>
                <w:b/>
                <w:bCs/>
              </w:rPr>
              <w:t>ESPECÍFICOS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1BD2B8" w14:textId="77777777" w:rsidR="00891076" w:rsidRPr="00891076" w:rsidRDefault="00891076" w:rsidP="00891076">
            <w:pPr>
              <w:jc w:val="both"/>
              <w:rPr>
                <w:rFonts w:ascii="Verdana" w:hAnsi="Verdana"/>
              </w:rPr>
            </w:pPr>
            <w:r w:rsidRPr="00891076">
              <w:rPr>
                <w:rFonts w:ascii="Verdana" w:hAnsi="Verdana"/>
              </w:rPr>
              <w:t>Que la Entidad conozca en forma confiable, oportuna, completa y documentada, sobre el movimiento de los procesos judiciales, concursales y los procesos administrativos, higiénicos sanitarios y sancionatorios, en los cuales la Entidad haga parte a nivel nacional.</w:t>
            </w:r>
          </w:p>
        </w:tc>
      </w:tr>
      <w:tr w:rsidR="00891076" w:rsidRPr="00891076" w14:paraId="31835AE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F69B48" w14:textId="77777777" w:rsidR="00891076" w:rsidRPr="00891076" w:rsidRDefault="00891076" w:rsidP="00891076">
            <w:pPr>
              <w:jc w:val="both"/>
              <w:rPr>
                <w:rFonts w:ascii="Verdana" w:hAnsi="Verdana"/>
              </w:rPr>
            </w:pPr>
            <w:r w:rsidRPr="00891076">
              <w:rPr>
                <w:rFonts w:ascii="Verdana" w:hAnsi="Verdana"/>
                <w:b/>
                <w:bCs/>
              </w:rP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AFDB77" w14:textId="77777777" w:rsidR="00891076" w:rsidRPr="00891076" w:rsidRDefault="00891076" w:rsidP="00891076">
            <w:pPr>
              <w:jc w:val="both"/>
              <w:rPr>
                <w:rFonts w:ascii="Verdana" w:hAnsi="Verdana"/>
              </w:rPr>
            </w:pPr>
            <w:r w:rsidRPr="00891076">
              <w:rPr>
                <w:rFonts w:ascii="Verdana" w:hAnsi="Verdana"/>
              </w:rPr>
              <w:t xml:space="preserve">Mantener actualizada la información sobre el estado actual de los procesos judiciales, administrativos, higiénicos sanitarios, sancionatorios y concursales en los que hace parte </w:t>
            </w:r>
            <w:r w:rsidRPr="00891076">
              <w:rPr>
                <w:rFonts w:ascii="Verdana" w:hAnsi="Verdana"/>
              </w:rPr>
              <w:lastRenderedPageBreak/>
              <w:t>el ICBF, a través de los medios necesarios como correo electrónico, entre otros.</w:t>
            </w:r>
          </w:p>
        </w:tc>
      </w:tr>
      <w:tr w:rsidR="00891076" w:rsidRPr="00891076" w14:paraId="45679CE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43CF80" w14:textId="77777777" w:rsidR="00891076" w:rsidRPr="00891076" w:rsidRDefault="00891076" w:rsidP="00891076">
            <w:pPr>
              <w:jc w:val="both"/>
              <w:rPr>
                <w:rFonts w:ascii="Verdana" w:hAnsi="Verdana"/>
              </w:rPr>
            </w:pPr>
            <w:r w:rsidRPr="00891076">
              <w:rPr>
                <w:rFonts w:ascii="Verdana" w:hAnsi="Verdana"/>
                <w:b/>
                <w:bCs/>
              </w:rPr>
              <w:lastRenderedPageBreak/>
              <w:t>PARÁMETROS</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7C2B15"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8D8656"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4C6611D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FB604D"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AA32A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7F041DE6"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C7A24E"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AA301A" w14:textId="77777777" w:rsidR="00891076" w:rsidRPr="00891076" w:rsidRDefault="00891076" w:rsidP="00891076">
            <w:pPr>
              <w:jc w:val="both"/>
              <w:rPr>
                <w:rFonts w:ascii="Verdana" w:hAnsi="Verdana"/>
              </w:rPr>
            </w:pPr>
            <w:r w:rsidRPr="00891076">
              <w:rPr>
                <w:rFonts w:ascii="Verdana" w:hAnsi="Verdana"/>
              </w:rPr>
              <w:t>Contratación con personas naturales o jurídicas de los servicios, sistemas de Información y mecanismos que permitan llevar el seguimiento, control y vigilancia permanente a los procesos judiciales, administrativos, higiénicos sanitarios, sancionatorios y concursales que los que la Entidad haga parte.</w:t>
            </w:r>
          </w:p>
        </w:tc>
      </w:tr>
      <w:tr w:rsidR="00891076" w:rsidRPr="00891076" w14:paraId="3CA95D4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FC0A32" w14:textId="77777777" w:rsidR="00891076" w:rsidRPr="00891076" w:rsidRDefault="00891076" w:rsidP="00891076">
            <w:pPr>
              <w:jc w:val="both"/>
              <w:rPr>
                <w:rFonts w:ascii="Verdana" w:hAnsi="Verdana"/>
              </w:rPr>
            </w:pPr>
            <w:r w:rsidRPr="00891076">
              <w:rPr>
                <w:rFonts w:ascii="Verdana" w:hAnsi="Verdana"/>
                <w:b/>
                <w:bCs/>
              </w:rPr>
              <w:t>LINEAMIENTOSTÉCNICOS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2013ED"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4173918F" w14:textId="77777777" w:rsidTr="00891076">
        <w:trPr>
          <w:tblCellSpacing w:w="15" w:type="dxa"/>
        </w:trPr>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6CB2D4" w14:textId="77777777" w:rsidR="00891076" w:rsidRPr="00891076" w:rsidRDefault="00891076" w:rsidP="00891076">
            <w:pPr>
              <w:jc w:val="both"/>
              <w:rPr>
                <w:rFonts w:ascii="Verdana" w:hAnsi="Verdana"/>
              </w:rPr>
            </w:pPr>
            <w:r w:rsidRPr="00891076">
              <w:rPr>
                <w:rFonts w:ascii="Verdana" w:hAnsi="Verdana"/>
                <w:b/>
                <w:bCs/>
              </w:rPr>
              <w:t>LUZ KARIME FERNANDEZ CASTILLO</w:t>
            </w:r>
            <w:r w:rsidRPr="00891076">
              <w:rPr>
                <w:rFonts w:ascii="Verdana" w:hAnsi="Verdana"/>
                <w:b/>
                <w:bCs/>
              </w:rPr>
              <w:br/>
            </w:r>
            <w:r w:rsidRPr="00891076">
              <w:rPr>
                <w:rFonts w:ascii="Verdana" w:hAnsi="Verdana"/>
              </w:rPr>
              <w:t>Jefe Oficina Asesora Jurídica</w:t>
            </w:r>
          </w:p>
        </w:tc>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154BC8"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08E631" w14:textId="77777777" w:rsidR="00891076" w:rsidRPr="00891076" w:rsidRDefault="00891076" w:rsidP="00891076">
            <w:pPr>
              <w:jc w:val="both"/>
              <w:rPr>
                <w:rFonts w:ascii="Verdana" w:hAnsi="Verdana"/>
              </w:rPr>
            </w:pPr>
            <w:r w:rsidRPr="00891076">
              <w:rPr>
                <w:rFonts w:ascii="Verdana" w:hAnsi="Verdana"/>
                <w:b/>
                <w:bCs/>
              </w:rPr>
              <w:t>FECHA  DE</w:t>
            </w:r>
            <w:r w:rsidRPr="00891076">
              <w:rPr>
                <w:rFonts w:ascii="Verdana" w:hAnsi="Verdana"/>
              </w:rPr>
              <w:t> </w:t>
            </w:r>
            <w:r w:rsidRPr="00891076">
              <w:rPr>
                <w:rFonts w:ascii="Verdana" w:hAnsi="Verdana"/>
                <w:b/>
                <w:bCs/>
              </w:rPr>
              <w:t>EXPEDICIÓN</w:t>
            </w:r>
            <w:r w:rsidRPr="00891076">
              <w:rPr>
                <w:rFonts w:ascii="Verdana" w:hAnsi="Verdana"/>
              </w:rPr>
              <w:br/>
              <w:t>Enero de 2018</w:t>
            </w:r>
          </w:p>
        </w:tc>
      </w:tr>
      <w:tr w:rsidR="00891076" w:rsidRPr="00891076" w14:paraId="1B76CA2A"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A3F7CA" w14:textId="77777777" w:rsidR="00891076" w:rsidRPr="00891076" w:rsidRDefault="00891076" w:rsidP="00891076">
            <w:pPr>
              <w:jc w:val="both"/>
              <w:rPr>
                <w:rFonts w:ascii="Verdana" w:hAnsi="Verdana"/>
              </w:rPr>
            </w:pPr>
            <w:r w:rsidRPr="00891076">
              <w:rPr>
                <w:rFonts w:ascii="Verdana" w:hAnsi="Verdana"/>
                <w:b/>
                <w:bCs/>
              </w:rPr>
              <w:t>FICHA: I 47</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65B5E1" w14:textId="77777777" w:rsidR="00891076" w:rsidRPr="00891076" w:rsidRDefault="00891076" w:rsidP="00891076">
            <w:pPr>
              <w:jc w:val="both"/>
              <w:rPr>
                <w:rFonts w:ascii="Verdana" w:hAnsi="Verdana"/>
              </w:rPr>
            </w:pPr>
            <w:r w:rsidRPr="00891076">
              <w:rPr>
                <w:rFonts w:ascii="Verdana" w:hAnsi="Verdana"/>
                <w:b/>
                <w:bCs/>
              </w:rPr>
              <w:t>PRG</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FF6D1A" w14:textId="77777777" w:rsidR="00891076" w:rsidRPr="00891076" w:rsidRDefault="00891076" w:rsidP="00891076">
            <w:pPr>
              <w:jc w:val="both"/>
              <w:rPr>
                <w:rFonts w:ascii="Verdana" w:hAnsi="Verdana"/>
              </w:rPr>
            </w:pPr>
            <w:r w:rsidRPr="00891076">
              <w:rPr>
                <w:rFonts w:ascii="Verdana" w:hAnsi="Verdana"/>
                <w:b/>
                <w:bCs/>
              </w:rPr>
              <w:t>SPRG</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095BBB" w14:textId="77777777" w:rsidR="00891076" w:rsidRPr="00891076" w:rsidRDefault="00891076" w:rsidP="00891076">
            <w:pPr>
              <w:jc w:val="both"/>
              <w:rPr>
                <w:rFonts w:ascii="Verdana" w:hAnsi="Verdana"/>
              </w:rPr>
            </w:pPr>
            <w:r w:rsidRPr="00891076">
              <w:rPr>
                <w:rFonts w:ascii="Verdana" w:hAnsi="Verdana"/>
                <w:b/>
                <w:bCs/>
              </w:rPr>
              <w:t>PROY</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10F43D" w14:textId="77777777" w:rsidR="00891076" w:rsidRPr="00891076" w:rsidRDefault="00891076" w:rsidP="00891076">
            <w:pPr>
              <w:jc w:val="both"/>
              <w:rPr>
                <w:rFonts w:ascii="Verdana" w:hAnsi="Verdana"/>
              </w:rPr>
            </w:pPr>
            <w:r w:rsidRPr="00891076">
              <w:rPr>
                <w:rFonts w:ascii="Verdana" w:hAnsi="Verdana"/>
                <w:b/>
                <w:bCs/>
              </w:rPr>
              <w:t>SBPY</w:t>
            </w:r>
          </w:p>
        </w:tc>
      </w:tr>
      <w:tr w:rsidR="00891076" w:rsidRPr="00891076" w14:paraId="21E4DC3A"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36666E" w14:textId="77777777" w:rsidR="00891076" w:rsidRPr="00891076" w:rsidRDefault="00891076" w:rsidP="00891076">
            <w:pPr>
              <w:jc w:val="both"/>
              <w:rPr>
                <w:rFonts w:ascii="Verdana" w:hAnsi="Verdana"/>
              </w:rPr>
            </w:pPr>
            <w:r w:rsidRPr="00891076">
              <w:rPr>
                <w:rFonts w:ascii="Verdana" w:hAnsi="Verdana"/>
              </w:rPr>
              <w:t>4199</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045424" w14:textId="77777777" w:rsidR="00891076" w:rsidRPr="00891076" w:rsidRDefault="00891076" w:rsidP="00891076">
            <w:pPr>
              <w:jc w:val="both"/>
              <w:rPr>
                <w:rFonts w:ascii="Verdana" w:hAnsi="Verdana"/>
              </w:rPr>
            </w:pPr>
            <w:r w:rsidRPr="00891076">
              <w:rPr>
                <w:rFonts w:ascii="Verdana" w:hAnsi="Verdana"/>
              </w:rPr>
              <w:t>1500</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1CBC2C" w14:textId="77777777" w:rsidR="00891076" w:rsidRPr="00891076" w:rsidRDefault="00891076" w:rsidP="00891076">
            <w:pPr>
              <w:jc w:val="both"/>
              <w:rPr>
                <w:rFonts w:ascii="Verdana" w:hAnsi="Verdana"/>
              </w:rPr>
            </w:pPr>
            <w:r w:rsidRPr="00891076">
              <w:rPr>
                <w:rFonts w:ascii="Verdana" w:hAnsi="Verdana"/>
              </w:rPr>
              <w:t>2</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6BCEAE" w14:textId="77777777" w:rsidR="00891076" w:rsidRPr="00891076" w:rsidRDefault="00891076" w:rsidP="00891076">
            <w:pPr>
              <w:jc w:val="both"/>
              <w:rPr>
                <w:rFonts w:ascii="Verdana" w:hAnsi="Verdana"/>
              </w:rPr>
            </w:pPr>
            <w:r w:rsidRPr="00891076">
              <w:rPr>
                <w:rFonts w:ascii="Verdana" w:hAnsi="Verdana"/>
              </w:rPr>
              <w:t>503</w:t>
            </w:r>
          </w:p>
        </w:tc>
      </w:tr>
      <w:tr w:rsidR="00891076" w:rsidRPr="00891076" w14:paraId="5A2DE0D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E17004"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932637"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r w:rsidRPr="00891076">
              <w:rPr>
                <w:rFonts w:ascii="Verdana" w:hAnsi="Verdana"/>
                <w:b/>
                <w:bCs/>
              </w:rPr>
              <w:br/>
            </w:r>
          </w:p>
        </w:tc>
      </w:tr>
      <w:tr w:rsidR="00891076" w:rsidRPr="00891076" w14:paraId="5F081B51"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18C37F"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10BBF9" w14:textId="77777777" w:rsidR="00891076" w:rsidRPr="00891076" w:rsidRDefault="00891076" w:rsidP="00891076">
            <w:pPr>
              <w:jc w:val="both"/>
              <w:rPr>
                <w:rFonts w:ascii="Verdana" w:hAnsi="Verdana"/>
              </w:rPr>
            </w:pPr>
            <w:r w:rsidRPr="00891076">
              <w:rPr>
                <w:rFonts w:ascii="Verdana" w:hAnsi="Verdana"/>
                <w:b/>
                <w:bCs/>
              </w:rPr>
              <w:t>APOYO AL PROCESO DE GESTION DE CONTRATACION</w:t>
            </w:r>
          </w:p>
        </w:tc>
      </w:tr>
      <w:tr w:rsidR="00891076" w:rsidRPr="00891076" w14:paraId="1A9540C9"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0CE6CA" w14:textId="77777777" w:rsidR="00891076" w:rsidRPr="00891076" w:rsidRDefault="00891076" w:rsidP="00891076">
            <w:pPr>
              <w:jc w:val="both"/>
              <w:rPr>
                <w:rFonts w:ascii="Verdana" w:hAnsi="Verdana"/>
              </w:rPr>
            </w:pPr>
            <w:r w:rsidRPr="00891076">
              <w:rPr>
                <w:rFonts w:ascii="Verdana" w:hAnsi="Verdana"/>
                <w:b/>
                <w:bCs/>
              </w:rPr>
              <w:t>OBJETIVOS</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FEB097" w14:textId="77777777" w:rsidR="00891076" w:rsidRPr="00891076" w:rsidRDefault="00891076" w:rsidP="00891076">
            <w:pPr>
              <w:jc w:val="both"/>
              <w:rPr>
                <w:rFonts w:ascii="Verdana" w:hAnsi="Verdana"/>
              </w:rPr>
            </w:pPr>
            <w:r w:rsidRPr="00891076">
              <w:rPr>
                <w:rFonts w:ascii="Verdana" w:hAnsi="Verdana"/>
                <w:b/>
                <w:bCs/>
              </w:rPr>
              <w:t>GENERAL</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C98F8F" w14:textId="77777777" w:rsidR="00891076" w:rsidRPr="00891076" w:rsidRDefault="00891076" w:rsidP="00891076">
            <w:pPr>
              <w:jc w:val="both"/>
              <w:rPr>
                <w:rFonts w:ascii="Verdana" w:hAnsi="Verdana"/>
              </w:rPr>
            </w:pPr>
            <w:r w:rsidRPr="00891076">
              <w:rPr>
                <w:rFonts w:ascii="Verdana" w:hAnsi="Verdana"/>
              </w:rPr>
              <w:t>Garantizar la gestión y trámite de los procesos de selección y contratación que se adelantan en la Sede de la Dirección General, así como la determinación de lineamientos en materia contractual para las dependencias y Direcciones Regionales del ICBF.</w:t>
            </w:r>
          </w:p>
        </w:tc>
      </w:tr>
      <w:tr w:rsidR="00891076" w:rsidRPr="00891076" w14:paraId="655C41D7"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E31EB5" w14:textId="77777777" w:rsidR="00891076" w:rsidRPr="00891076" w:rsidRDefault="00891076" w:rsidP="00891076">
            <w:pPr>
              <w:jc w:val="both"/>
              <w:rPr>
                <w:rFonts w:ascii="Verdana" w:hAnsi="Verdana"/>
              </w:rPr>
            </w:pPr>
            <w:r w:rsidRPr="00891076">
              <w:rPr>
                <w:rFonts w:ascii="Verdana" w:hAnsi="Verdana"/>
                <w:b/>
                <w:bCs/>
              </w:rPr>
              <w:lastRenderedPageBreak/>
              <w:t>ESPECIFICOS</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1DEEBB" w14:textId="77777777" w:rsidR="00891076" w:rsidRPr="00891076" w:rsidRDefault="00891076" w:rsidP="00891076">
            <w:pPr>
              <w:jc w:val="both"/>
              <w:rPr>
                <w:rFonts w:ascii="Verdana" w:hAnsi="Verdana"/>
              </w:rPr>
            </w:pPr>
            <w:r w:rsidRPr="00891076">
              <w:rPr>
                <w:rFonts w:ascii="Verdana" w:hAnsi="Verdana"/>
              </w:rPr>
              <w:t>- Gestionar y tramitar los procesos de selección y contratación de la Sede de la Dirección General</w:t>
            </w:r>
            <w:r w:rsidRPr="00891076">
              <w:rPr>
                <w:rFonts w:ascii="Verdana" w:hAnsi="Verdana"/>
              </w:rPr>
              <w:br/>
              <w:t>- Expedir los lineamientos en materia contractual que se requieran para las dependencias de la Sede de la Dirección General y Direcciones Regionales.</w:t>
            </w:r>
            <w:r w:rsidRPr="00891076">
              <w:rPr>
                <w:rFonts w:ascii="Verdana" w:hAnsi="Verdana"/>
              </w:rPr>
              <w:br/>
              <w:t>- Brindar acompañamiento en la gestión de la contratación de las Direcciones Regionales del ICBF.</w:t>
            </w:r>
            <w:r w:rsidRPr="00891076">
              <w:rPr>
                <w:rFonts w:ascii="Verdana" w:hAnsi="Verdana"/>
              </w:rPr>
              <w:br/>
              <w:t>- Adelantar los procesos administrativos sancionatorios que se requieran en la Sede de la Dirección General y brindar lineamiento y acompañamiento en las Direcciones Regionales.</w:t>
            </w:r>
          </w:p>
        </w:tc>
      </w:tr>
      <w:tr w:rsidR="00891076" w:rsidRPr="00891076" w14:paraId="00E44289"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56C101" w14:textId="77777777" w:rsidR="00891076" w:rsidRPr="00891076" w:rsidRDefault="00891076" w:rsidP="00891076">
            <w:pPr>
              <w:jc w:val="both"/>
              <w:rPr>
                <w:rFonts w:ascii="Verdana" w:hAnsi="Verdana"/>
              </w:rPr>
            </w:pPr>
            <w:r w:rsidRPr="00891076">
              <w:rPr>
                <w:rFonts w:ascii="Verdana" w:hAnsi="Verdana"/>
                <w:b/>
                <w:bCs/>
              </w:rP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370C6B" w14:textId="77777777" w:rsidR="00891076" w:rsidRPr="00891076" w:rsidRDefault="00891076" w:rsidP="00891076">
            <w:pPr>
              <w:jc w:val="both"/>
              <w:rPr>
                <w:rFonts w:ascii="Verdana" w:hAnsi="Verdana"/>
              </w:rPr>
            </w:pPr>
            <w:r w:rsidRPr="00891076">
              <w:rPr>
                <w:rFonts w:ascii="Verdana" w:hAnsi="Verdana"/>
              </w:rPr>
              <w:t>Gestión de los procesos de contratación: procesos de selección, contratación directa, modificaciones, terminaciones, liquidaciones procesos administrativos sancionatorios.</w:t>
            </w:r>
          </w:p>
        </w:tc>
      </w:tr>
      <w:tr w:rsidR="00891076" w:rsidRPr="00891076" w14:paraId="45696F51"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D93731" w14:textId="77777777" w:rsidR="00891076" w:rsidRPr="00891076" w:rsidRDefault="00891076" w:rsidP="00891076">
            <w:pPr>
              <w:jc w:val="both"/>
              <w:rPr>
                <w:rFonts w:ascii="Verdana" w:hAnsi="Verdana"/>
              </w:rPr>
            </w:pPr>
            <w:r w:rsidRPr="00891076">
              <w:rPr>
                <w:rFonts w:ascii="Verdana" w:hAnsi="Verdana"/>
                <w:b/>
                <w:bCs/>
              </w:rPr>
              <w:t>PARÁMETROS</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274032" w14:textId="77777777" w:rsidR="00891076" w:rsidRPr="00891076" w:rsidRDefault="00891076" w:rsidP="00891076">
            <w:pPr>
              <w:jc w:val="both"/>
              <w:rPr>
                <w:rFonts w:ascii="Verdana" w:hAnsi="Verdana"/>
              </w:rPr>
            </w:pPr>
            <w:r w:rsidRPr="00891076">
              <w:rPr>
                <w:rFonts w:ascii="Verdana" w:hAnsi="Verdana"/>
                <w:b/>
                <w:bCs/>
              </w:rPr>
              <w:t>TIEMPO DE</w:t>
            </w:r>
            <w:r w:rsidRPr="00891076">
              <w:rPr>
                <w:rFonts w:ascii="Verdana" w:hAnsi="Verdana"/>
                <w:b/>
                <w:bCs/>
              </w:rPr>
              <w:br/>
              <w:t>FUNCIONAMIENTO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D6AAF7"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4743A6F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E048FE"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5D3EEB" w14:textId="45C47194" w:rsidR="00891076" w:rsidRPr="00891076" w:rsidRDefault="00891076" w:rsidP="00891076">
            <w:pPr>
              <w:jc w:val="both"/>
              <w:rPr>
                <w:rFonts w:ascii="Verdana" w:hAnsi="Verdana"/>
              </w:rPr>
            </w:pPr>
            <w:r w:rsidRPr="00891076">
              <w:rPr>
                <w:rFonts w:ascii="Verdana" w:hAnsi="Verdana"/>
              </w:rPr>
              <w:t>Todas las modalidades de contratación pública contempladas en el Estatuto General de Contratación y el Régimen Especial de Aporte, las cuales se encuentran contempladas en el Manual de Contratación vigente (Ley </w:t>
            </w:r>
            <w:r w:rsidRPr="00B04DDE">
              <w:rPr>
                <w:rFonts w:ascii="Verdana" w:hAnsi="Verdana"/>
              </w:rPr>
              <w:t>80</w:t>
            </w:r>
            <w:r w:rsidRPr="00891076">
              <w:rPr>
                <w:rFonts w:ascii="Verdana" w:hAnsi="Verdana"/>
              </w:rPr>
              <w:t> de 1993, Ley </w:t>
            </w:r>
            <w:r w:rsidRPr="00B04DDE">
              <w:rPr>
                <w:rFonts w:ascii="Verdana" w:hAnsi="Verdana"/>
              </w:rPr>
              <w:t>1150</w:t>
            </w:r>
            <w:r w:rsidRPr="00891076">
              <w:rPr>
                <w:rFonts w:ascii="Verdana" w:hAnsi="Verdana"/>
              </w:rPr>
              <w:t> de 2007, Decreto </w:t>
            </w:r>
            <w:r w:rsidRPr="00B04DDE">
              <w:rPr>
                <w:rFonts w:ascii="Verdana" w:hAnsi="Verdana"/>
              </w:rPr>
              <w:t>1082</w:t>
            </w:r>
            <w:r w:rsidRPr="00891076">
              <w:rPr>
                <w:rFonts w:ascii="Verdana" w:hAnsi="Verdana"/>
              </w:rPr>
              <w:t> de 2015)</w:t>
            </w:r>
          </w:p>
        </w:tc>
      </w:tr>
      <w:tr w:rsidR="00891076" w:rsidRPr="00891076" w14:paraId="66BD2A3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686922" w14:textId="77777777" w:rsidR="00891076" w:rsidRPr="00891076" w:rsidRDefault="00891076" w:rsidP="00891076">
            <w:pPr>
              <w:jc w:val="both"/>
              <w:rPr>
                <w:rFonts w:ascii="Verdana" w:hAnsi="Verdana"/>
              </w:rPr>
            </w:pPr>
            <w:r w:rsidRPr="00891076">
              <w:rPr>
                <w:rFonts w:ascii="Verdana" w:hAnsi="Verdana"/>
                <w:b/>
                <w:bCs/>
              </w:rPr>
              <w:t>CLASIFICADOR DEL GASTO</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960151" w14:textId="77777777" w:rsidR="00891076" w:rsidRPr="00891076" w:rsidRDefault="00891076" w:rsidP="00891076">
            <w:pPr>
              <w:jc w:val="both"/>
              <w:rPr>
                <w:rFonts w:ascii="Verdana" w:hAnsi="Verdana"/>
              </w:rPr>
            </w:pPr>
            <w:r w:rsidRPr="00891076">
              <w:rPr>
                <w:rFonts w:ascii="Verdana" w:hAnsi="Verdana"/>
              </w:rPr>
              <w:t>Contratación con personas naturales o jurídicas, de servicios, sistemas de información y mecanismos que permitan llevar el desarrollo de la gestión de contratación.</w:t>
            </w:r>
          </w:p>
        </w:tc>
      </w:tr>
      <w:tr w:rsidR="00891076" w:rsidRPr="00891076" w14:paraId="1A5C4CF6"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0A2747" w14:textId="77777777" w:rsidR="00891076" w:rsidRPr="00891076" w:rsidRDefault="00891076" w:rsidP="00891076">
            <w:pPr>
              <w:jc w:val="both"/>
              <w:rPr>
                <w:rFonts w:ascii="Verdana" w:hAnsi="Verdana"/>
              </w:rPr>
            </w:pPr>
            <w:r w:rsidRPr="00891076">
              <w:rPr>
                <w:rFonts w:ascii="Verdana" w:hAnsi="Verdana"/>
                <w:b/>
                <w:bCs/>
              </w:rPr>
              <w:lastRenderedPageBreak/>
              <w:t>LINEAMIENTOS 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917C59"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E97C386" w14:textId="77777777" w:rsidTr="00891076">
        <w:trPr>
          <w:tblCellSpacing w:w="15" w:type="dxa"/>
        </w:trPr>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012FB0" w14:textId="77777777" w:rsidR="00891076" w:rsidRPr="00891076" w:rsidRDefault="00891076" w:rsidP="00891076">
            <w:pPr>
              <w:jc w:val="both"/>
              <w:rPr>
                <w:rFonts w:ascii="Verdana" w:hAnsi="Verdana"/>
              </w:rPr>
            </w:pPr>
            <w:r w:rsidRPr="00891076">
              <w:rPr>
                <w:rFonts w:ascii="Verdana" w:hAnsi="Verdana"/>
                <w:b/>
                <w:bCs/>
              </w:rPr>
              <w:t>JORGE CAMILO CARRILLO PADRON</w:t>
            </w:r>
            <w:r w:rsidRPr="00891076">
              <w:rPr>
                <w:rFonts w:ascii="Verdana" w:hAnsi="Verdana"/>
                <w:b/>
                <w:bCs/>
              </w:rPr>
              <w:br/>
            </w:r>
            <w:r w:rsidRPr="00891076">
              <w:rPr>
                <w:rFonts w:ascii="Verdana" w:hAnsi="Verdana"/>
              </w:rPr>
              <w:t>Director de Contratación</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8F6739"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rPr>
              <w:t> Subdirector de Programación</w:t>
            </w:r>
          </w:p>
        </w:tc>
        <w:tc>
          <w:tcPr>
            <w:tcW w:w="1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77F250"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3539D436"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34CB10" w14:textId="77777777" w:rsidR="00891076" w:rsidRPr="00891076" w:rsidRDefault="00891076" w:rsidP="00891076">
            <w:pPr>
              <w:jc w:val="both"/>
              <w:rPr>
                <w:rFonts w:ascii="Verdana" w:hAnsi="Verdana"/>
              </w:rPr>
            </w:pPr>
            <w:r w:rsidRPr="00891076">
              <w:rPr>
                <w:rFonts w:ascii="Verdana" w:hAnsi="Verdana"/>
                <w:b/>
                <w:bCs/>
              </w:rPr>
              <w:t>FICHA I-48</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5F076C" w14:textId="77777777" w:rsidR="00891076" w:rsidRPr="00891076" w:rsidRDefault="00891076" w:rsidP="00891076">
            <w:pPr>
              <w:jc w:val="both"/>
              <w:rPr>
                <w:rFonts w:ascii="Verdana" w:hAnsi="Verdana"/>
              </w:rPr>
            </w:pPr>
            <w:r w:rsidRPr="00891076">
              <w:rPr>
                <w:rFonts w:ascii="Verdana" w:hAnsi="Verdana"/>
              </w:rPr>
              <w:t>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AC6F35" w14:textId="77777777" w:rsidR="00891076" w:rsidRPr="00891076" w:rsidRDefault="00891076" w:rsidP="00891076">
            <w:pPr>
              <w:jc w:val="both"/>
              <w:rPr>
                <w:rFonts w:ascii="Verdana" w:hAnsi="Verdana"/>
              </w:rPr>
            </w:pPr>
            <w:r w:rsidRPr="00891076">
              <w:rPr>
                <w:rFonts w:ascii="Verdana" w:hAnsi="Verdana"/>
              </w:rPr>
              <w:t>SPRG</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332E33" w14:textId="77777777" w:rsidR="00891076" w:rsidRPr="00891076" w:rsidRDefault="00891076" w:rsidP="00891076">
            <w:pPr>
              <w:jc w:val="both"/>
              <w:rPr>
                <w:rFonts w:ascii="Verdana" w:hAnsi="Verdana"/>
              </w:rPr>
            </w:pPr>
            <w:r w:rsidRPr="00891076">
              <w:rPr>
                <w:rFonts w:ascii="Verdana" w:hAnsi="Verdana"/>
              </w:rPr>
              <w:t>PROY</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805495"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2F9547D8" w14:textId="77777777" w:rsidTr="00891076">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8EEDAB" w14:textId="77777777" w:rsidR="00891076" w:rsidRPr="00891076" w:rsidRDefault="00891076" w:rsidP="00891076">
            <w:pPr>
              <w:jc w:val="both"/>
              <w:rPr>
                <w:rFonts w:ascii="Verdana" w:hAnsi="Verdana"/>
              </w:rPr>
            </w:pPr>
            <w:r w:rsidRPr="00891076">
              <w:rPr>
                <w:rFonts w:ascii="Verdana" w:hAnsi="Verdana"/>
              </w:rPr>
              <w:t>4199</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4068A0" w14:textId="77777777" w:rsidR="00891076" w:rsidRPr="00891076" w:rsidRDefault="00891076" w:rsidP="00891076">
            <w:pPr>
              <w:jc w:val="both"/>
              <w:rPr>
                <w:rFonts w:ascii="Verdana" w:hAnsi="Verdana"/>
              </w:rPr>
            </w:pPr>
            <w:r w:rsidRPr="00891076">
              <w:rPr>
                <w:rFonts w:ascii="Verdana" w:hAnsi="Verdana"/>
              </w:rPr>
              <w:t>1500</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FAA21C" w14:textId="77777777" w:rsidR="00891076" w:rsidRPr="00891076" w:rsidRDefault="00891076" w:rsidP="00891076">
            <w:pPr>
              <w:jc w:val="both"/>
              <w:rPr>
                <w:rFonts w:ascii="Verdana" w:hAnsi="Verdana"/>
              </w:rPr>
            </w:pPr>
            <w:r w:rsidRPr="00891076">
              <w:rPr>
                <w:rFonts w:ascii="Verdana" w:hAnsi="Verdana"/>
              </w:rPr>
              <w:t>2</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29D9CD" w14:textId="77777777" w:rsidR="00891076" w:rsidRPr="00891076" w:rsidRDefault="00891076" w:rsidP="00891076">
            <w:pPr>
              <w:jc w:val="both"/>
              <w:rPr>
                <w:rFonts w:ascii="Verdana" w:hAnsi="Verdana"/>
              </w:rPr>
            </w:pPr>
            <w:r w:rsidRPr="00891076">
              <w:rPr>
                <w:rFonts w:ascii="Verdana" w:hAnsi="Verdana"/>
              </w:rPr>
              <w:t>601</w:t>
            </w:r>
          </w:p>
        </w:tc>
      </w:tr>
      <w:tr w:rsidR="00891076" w:rsidRPr="00891076" w14:paraId="7A8B2AF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F1F00E" w14:textId="77777777" w:rsidR="00891076" w:rsidRPr="00891076" w:rsidRDefault="00891076" w:rsidP="00891076">
            <w:pPr>
              <w:jc w:val="both"/>
              <w:rPr>
                <w:rFonts w:ascii="Verdana" w:hAnsi="Verdana"/>
              </w:rPr>
            </w:pPr>
            <w:r w:rsidRPr="00891076">
              <w:rPr>
                <w:rFonts w:ascii="Verdana" w:hAnsi="Verdana"/>
                <w:b/>
                <w:bCs/>
              </w:rPr>
              <w:t>PROYECTO</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93009C"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33E2BE0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FD8008"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25956F" w14:textId="77777777" w:rsidR="00891076" w:rsidRPr="00891076" w:rsidRDefault="00891076" w:rsidP="00891076">
            <w:pPr>
              <w:jc w:val="both"/>
              <w:rPr>
                <w:rFonts w:ascii="Verdana" w:hAnsi="Verdana"/>
              </w:rPr>
            </w:pPr>
            <w:r w:rsidRPr="00891076">
              <w:rPr>
                <w:rFonts w:ascii="Verdana" w:hAnsi="Verdana"/>
                <w:b/>
                <w:bCs/>
              </w:rPr>
              <w:t>COOPERACION Y CONVENIOS</w:t>
            </w:r>
          </w:p>
        </w:tc>
      </w:tr>
      <w:tr w:rsidR="00891076" w:rsidRPr="00891076" w14:paraId="31A3D6FA"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A20D28" w14:textId="77777777" w:rsidR="00891076" w:rsidRPr="00891076" w:rsidRDefault="00891076" w:rsidP="00891076">
            <w:pPr>
              <w:jc w:val="both"/>
              <w:rPr>
                <w:rFonts w:ascii="Verdana" w:hAnsi="Verdana"/>
              </w:rPr>
            </w:pPr>
            <w:r w:rsidRPr="00891076">
              <w:rPr>
                <w:rFonts w:ascii="Verdana" w:hAnsi="Verdana"/>
                <w:b/>
                <w:bCs/>
              </w:rPr>
              <w:t>OBJETIVO</w:t>
            </w:r>
            <w:r w:rsidRPr="00891076">
              <w:rPr>
                <w:rFonts w:ascii="Verdana" w:hAnsi="Verdana"/>
                <w:b/>
                <w:bCs/>
              </w:rPr>
              <w:br/>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DF8ADB" w14:textId="77777777" w:rsidR="00891076" w:rsidRPr="00891076" w:rsidRDefault="00891076" w:rsidP="00891076">
            <w:pPr>
              <w:jc w:val="both"/>
              <w:rPr>
                <w:rFonts w:ascii="Verdana" w:hAnsi="Verdana"/>
              </w:rPr>
            </w:pPr>
            <w:r w:rsidRPr="00891076">
              <w:rPr>
                <w:rFonts w:ascii="Verdana" w:hAnsi="Verdana"/>
                <w:b/>
                <w:bCs/>
              </w:rPr>
              <w:t>GENERAL</w:t>
            </w:r>
            <w:r w:rsidRPr="00891076">
              <w:rPr>
                <w:rFonts w:ascii="Verdana" w:hAnsi="Verdana"/>
                <w:b/>
                <w:bCs/>
              </w:rPr>
              <w:br/>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DEA670" w14:textId="77777777" w:rsidR="00891076" w:rsidRPr="00891076" w:rsidRDefault="00891076" w:rsidP="00891076">
            <w:pPr>
              <w:jc w:val="both"/>
              <w:rPr>
                <w:rFonts w:ascii="Verdana" w:hAnsi="Verdana"/>
              </w:rPr>
            </w:pPr>
            <w:r w:rsidRPr="00891076">
              <w:rPr>
                <w:rFonts w:ascii="Verdana" w:hAnsi="Verdana"/>
              </w:rPr>
              <w:t>Coordinar la gestión de cooperación y alianzas, para apoyar a los programas y proyectos que adelanta el ICBF, al igual que dar respuesta a los compromisos internacionales que le competen.</w:t>
            </w:r>
          </w:p>
        </w:tc>
      </w:tr>
      <w:tr w:rsidR="00891076" w:rsidRPr="00891076" w14:paraId="10E89119"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7B08D0" w14:textId="77777777" w:rsidR="00891076" w:rsidRPr="00891076" w:rsidRDefault="00891076" w:rsidP="00891076">
            <w:pPr>
              <w:jc w:val="both"/>
              <w:rPr>
                <w:rFonts w:ascii="Verdana" w:hAnsi="Verdana"/>
              </w:rPr>
            </w:pPr>
            <w:r w:rsidRPr="00891076">
              <w:rPr>
                <w:rFonts w:ascii="Verdana" w:hAnsi="Verdana"/>
                <w:b/>
                <w:bCs/>
              </w:rPr>
              <w:t>ESPECIFICOS</w:t>
            </w:r>
            <w:r w:rsidRPr="00891076">
              <w:rPr>
                <w:rFonts w:ascii="Verdana" w:hAnsi="Verdana"/>
                <w:b/>
                <w:bCs/>
              </w:rPr>
              <w:br/>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0E0528" w14:textId="77777777" w:rsidR="00891076" w:rsidRPr="00891076" w:rsidRDefault="00891076" w:rsidP="00891076">
            <w:pPr>
              <w:jc w:val="both"/>
              <w:rPr>
                <w:rFonts w:ascii="Verdana" w:hAnsi="Verdana"/>
              </w:rPr>
            </w:pPr>
            <w:r w:rsidRPr="00891076">
              <w:rPr>
                <w:rFonts w:ascii="Verdana" w:hAnsi="Verdana"/>
              </w:rPr>
              <w:t>- Brindar asesoría en los aspectos relativos a la cooperación, compromisos y los asuntos internacionales en los temas de Infancia, adolescencia y familia. Participar en las comisiones del Gobierno que se creen con el fin de preparar y coordinar la participación en cumbres o reuniones internacionales.</w:t>
            </w:r>
            <w:r w:rsidRPr="00891076">
              <w:rPr>
                <w:rFonts w:ascii="Verdana" w:hAnsi="Verdana"/>
              </w:rPr>
              <w:br/>
              <w:t xml:space="preserve">- Dar respuesta a las solicitudes de entidades nacionales e internacionales, relacionadas con los compromisos internacionales adquiridos por Colombia y propios de la misión del ICBF, para informar el estado de </w:t>
            </w:r>
            <w:r w:rsidRPr="00891076">
              <w:rPr>
                <w:rFonts w:ascii="Verdana" w:hAnsi="Verdana"/>
              </w:rPr>
              <w:lastRenderedPageBreak/>
              <w:t>cumplimiento de los derechos de los niños, niñas, adolescentes y familias.</w:t>
            </w:r>
            <w:r w:rsidRPr="00891076">
              <w:rPr>
                <w:rFonts w:ascii="Verdana" w:hAnsi="Verdana"/>
              </w:rPr>
              <w:br/>
              <w:t>- Promover y construir alianzas entre el ICBF y entidades u organismos nacionales o internacionales, de carácter público o privado, gremios y tercer sector, para el adecuado desarrollo de sus objetivos, y para diversificar la consecución de recursos.</w:t>
            </w:r>
            <w:r w:rsidRPr="00891076">
              <w:rPr>
                <w:rFonts w:ascii="Verdana" w:hAnsi="Verdana"/>
              </w:rPr>
              <w:br/>
              <w:t>- Gestionar la obtención de recursos de cooperación técnica y financiera ante organismos, organizaciones y agencias nacionales e internacionales y/o gobiernos extranjeros para el apoyo y fortalecimiento a los programas y proyectos que adelante el ICBF.</w:t>
            </w:r>
            <w:r w:rsidRPr="00891076">
              <w:rPr>
                <w:rFonts w:ascii="Verdana" w:hAnsi="Verdana"/>
              </w:rPr>
              <w:br/>
              <w:t>- Adelantar iniciativas de cooperación con la comunidad internacional orientadas al fortalecimiento y visibilización de las políticas, programas y actividades que adelanta el ICBF.</w:t>
            </w:r>
          </w:p>
        </w:tc>
      </w:tr>
      <w:tr w:rsidR="00891076" w:rsidRPr="00891076" w14:paraId="4FC240C2"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131D16"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4FA6E4" w14:textId="77777777" w:rsidR="00891076" w:rsidRPr="00891076" w:rsidRDefault="00891076" w:rsidP="00891076">
            <w:pPr>
              <w:jc w:val="both"/>
              <w:rPr>
                <w:rFonts w:ascii="Verdana" w:hAnsi="Verdana"/>
              </w:rPr>
            </w:pPr>
            <w:r w:rsidRPr="00891076">
              <w:rPr>
                <w:rFonts w:ascii="Verdana" w:hAnsi="Verdana"/>
              </w:rPr>
              <w:t>- Coordinar con las entidades de Gobierno que corresponda, las acciones de gestión de cooperación internacional para el ICBF.</w:t>
            </w:r>
            <w:r w:rsidRPr="00891076">
              <w:rPr>
                <w:rFonts w:ascii="Verdana" w:hAnsi="Verdana"/>
              </w:rPr>
              <w:br/>
              <w:t>Gestionar la suscripción y formalización de convenios entre el ICBF y los cooperantes.</w:t>
            </w:r>
            <w:r w:rsidRPr="00891076">
              <w:rPr>
                <w:rFonts w:ascii="Verdana" w:hAnsi="Verdana"/>
              </w:rPr>
              <w:br/>
              <w:t xml:space="preserve">- Articular, gestionar y coordinar junto con la instancia correspondiente del ICBF, el seguimiento de </w:t>
            </w:r>
            <w:r w:rsidRPr="00891076">
              <w:rPr>
                <w:rFonts w:ascii="Verdana" w:hAnsi="Verdana"/>
              </w:rPr>
              <w:lastRenderedPageBreak/>
              <w:t>los convenios de cooperación a partir de la labor de supervisión de dichas instancias.</w:t>
            </w:r>
            <w:r w:rsidRPr="00891076">
              <w:rPr>
                <w:rFonts w:ascii="Verdana" w:hAnsi="Verdana"/>
              </w:rPr>
              <w:br/>
              <w:t>- Difundir los acuerdos de cooperación que se logren y los mecanismos de financiación de proyectos al Interior del Instituto Colombiano de Bienestar Familiar.</w:t>
            </w:r>
            <w:r w:rsidRPr="00891076">
              <w:rPr>
                <w:rFonts w:ascii="Verdana" w:hAnsi="Verdana"/>
              </w:rPr>
              <w:br/>
              <w:t>- Gestionar alianzas para el fortalecimiento institucional.</w:t>
            </w:r>
            <w:r w:rsidRPr="00891076">
              <w:rPr>
                <w:rFonts w:ascii="Verdana" w:hAnsi="Verdana"/>
              </w:rPr>
              <w:br/>
              <w:t>- Apoyar la formulación de proyectos de cooperación para el fortalecimiento de los programas misionales del ICBF.</w:t>
            </w:r>
            <w:r w:rsidRPr="00891076">
              <w:rPr>
                <w:rFonts w:ascii="Verdana" w:hAnsi="Verdana"/>
              </w:rPr>
              <w:br/>
              <w:t>Sistematizar información sobre la cooperación del ICBF en materia de infancia, adolescencia y familia a través del sistema de información que se defina para tal fin.</w:t>
            </w:r>
          </w:p>
        </w:tc>
      </w:tr>
      <w:tr w:rsidR="00891076" w:rsidRPr="00891076" w14:paraId="4840907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3B3AB3" w14:textId="77777777" w:rsidR="00891076" w:rsidRPr="00891076" w:rsidRDefault="00891076" w:rsidP="00891076">
            <w:pPr>
              <w:jc w:val="both"/>
              <w:rPr>
                <w:rFonts w:ascii="Verdana" w:hAnsi="Verdana"/>
              </w:rPr>
            </w:pPr>
            <w:r w:rsidRPr="00891076">
              <w:rPr>
                <w:rFonts w:ascii="Verdana" w:hAnsi="Verdana"/>
                <w:b/>
                <w:bCs/>
              </w:rPr>
              <w:lastRenderedPageBreak/>
              <w:t>POBLACIÓN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47D843" w14:textId="77777777" w:rsidR="00891076" w:rsidRPr="00891076" w:rsidRDefault="00891076" w:rsidP="00891076">
            <w:pPr>
              <w:jc w:val="both"/>
              <w:rPr>
                <w:rFonts w:ascii="Verdana" w:hAnsi="Verdana"/>
              </w:rPr>
            </w:pPr>
            <w:r w:rsidRPr="00891076">
              <w:rPr>
                <w:rFonts w:ascii="Verdana" w:hAnsi="Verdana"/>
              </w:rPr>
              <w:t>Los beneficiarios de los proyectos del ICBF</w:t>
            </w:r>
          </w:p>
        </w:tc>
      </w:tr>
      <w:tr w:rsidR="00891076" w:rsidRPr="00891076" w14:paraId="15B60FE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F38830" w14:textId="77777777" w:rsidR="00891076" w:rsidRPr="00891076" w:rsidRDefault="00891076" w:rsidP="00891076">
            <w:pPr>
              <w:jc w:val="both"/>
              <w:rPr>
                <w:rFonts w:ascii="Verdana" w:hAnsi="Verdana"/>
              </w:rPr>
            </w:pPr>
            <w:r w:rsidRPr="00891076">
              <w:rPr>
                <w:rFonts w:ascii="Verdana" w:hAnsi="Verdana"/>
                <w:b/>
                <w:bCs/>
              </w:rP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BC7A8B" w14:textId="77777777" w:rsidR="00891076" w:rsidRPr="00891076" w:rsidRDefault="00891076" w:rsidP="00891076">
            <w:pPr>
              <w:jc w:val="both"/>
              <w:rPr>
                <w:rFonts w:ascii="Verdana" w:hAnsi="Verdana"/>
              </w:rPr>
            </w:pPr>
            <w:r w:rsidRPr="00891076">
              <w:rPr>
                <w:rFonts w:ascii="Verdana" w:hAnsi="Verdana"/>
              </w:rPr>
              <w:t>- Identificación de nuevos escenarios y potencializar los existentes para el posicionamiento del ICBF.</w:t>
            </w:r>
            <w:r w:rsidRPr="00891076">
              <w:rPr>
                <w:rFonts w:ascii="Verdana" w:hAnsi="Verdana"/>
              </w:rPr>
              <w:br/>
              <w:t>- Participación en eventos nacionales e internacionales para detectar nuevas oportunidades de cooperación.</w:t>
            </w:r>
            <w:r w:rsidRPr="00891076">
              <w:rPr>
                <w:rFonts w:ascii="Verdana" w:hAnsi="Verdana"/>
              </w:rPr>
              <w:br/>
              <w:t>- Desarrollo de agendas de trabajo con organismos internacionales, con entidades multilaterales, con entidades privadas y del tercer sector.</w:t>
            </w:r>
            <w:r w:rsidRPr="00891076">
              <w:rPr>
                <w:rFonts w:ascii="Verdana" w:hAnsi="Verdana"/>
              </w:rPr>
              <w:br/>
              <w:t>- Realización de acuerdos de asistencia técnica con entidades homologas.</w:t>
            </w:r>
            <w:r w:rsidRPr="00891076">
              <w:rPr>
                <w:rFonts w:ascii="Verdana" w:hAnsi="Verdana"/>
              </w:rPr>
              <w:br/>
              <w:t>- Participación activa en los espacios convocados por entidades de gobierno, en donde se trate el tema de la cooperación nacional e internacional.</w:t>
            </w:r>
            <w:r w:rsidRPr="00891076">
              <w:rPr>
                <w:rFonts w:ascii="Verdana" w:hAnsi="Verdana"/>
              </w:rPr>
              <w:br/>
              <w:t xml:space="preserve">- Coordinación permanente con las entidades de Gobierno que corresponda, para alinear las </w:t>
            </w:r>
            <w:r w:rsidRPr="00891076">
              <w:rPr>
                <w:rFonts w:ascii="Verdana" w:hAnsi="Verdana"/>
              </w:rPr>
              <w:lastRenderedPageBreak/>
              <w:t>prioridades de cooperación del ICBF a través de estrategia de articulación.</w:t>
            </w:r>
            <w:r w:rsidRPr="00891076">
              <w:rPr>
                <w:rFonts w:ascii="Verdana" w:hAnsi="Verdana"/>
              </w:rPr>
              <w:br/>
              <w:t>- Coordinación, por medio de la Cancillería y APC - Colombia, de los compromisos adquiridos en comisiones mixtas y otros acuerdos.</w:t>
            </w:r>
            <w:r w:rsidRPr="00891076">
              <w:rPr>
                <w:rFonts w:ascii="Verdana" w:hAnsi="Verdana"/>
              </w:rPr>
              <w:br/>
              <w:t>- Articulación del trabajo intrainstitucional para la presentación y seguimiento de los compromisos internacionales de país ante la comunidad internacional en las que el ICBF tenga competencia. Identificación de escenarios de responsabilidad social corporativa y consolidar la participación del ICBF en éstos.</w:t>
            </w:r>
            <w:r w:rsidRPr="00891076">
              <w:rPr>
                <w:rFonts w:ascii="Verdana" w:hAnsi="Verdana"/>
              </w:rPr>
              <w:br/>
              <w:t>- Búsqueda de aliados de empresas privadas y del tercer sector.</w:t>
            </w:r>
            <w:r w:rsidRPr="00891076">
              <w:rPr>
                <w:rFonts w:ascii="Verdana" w:hAnsi="Verdana"/>
              </w:rPr>
              <w:br/>
              <w:t>- Coordinación de visitas y reuniones a las distintas entidades privadas y del tercer sector. Realización de Mesas de trabajo con aliados estratégicos.</w:t>
            </w:r>
            <w:r w:rsidRPr="00891076">
              <w:rPr>
                <w:rFonts w:ascii="Verdana" w:hAnsi="Verdana"/>
              </w:rPr>
              <w:br/>
              <w:t>- Coordinación de actividades de asistencia técnica.</w:t>
            </w:r>
            <w:r w:rsidRPr="00891076">
              <w:rPr>
                <w:rFonts w:ascii="Verdana" w:hAnsi="Verdana"/>
              </w:rPr>
              <w:br/>
              <w:t>- Participación en escenarios de coordinación de la cooperación.</w:t>
            </w:r>
            <w:r w:rsidRPr="00891076">
              <w:rPr>
                <w:rFonts w:ascii="Verdana" w:hAnsi="Verdana"/>
              </w:rPr>
              <w:br/>
              <w:t>- Formulación de Proyectos y propuestas para el fortalecimiento institucional.</w:t>
            </w:r>
            <w:r w:rsidRPr="00891076">
              <w:rPr>
                <w:rFonts w:ascii="Verdana" w:hAnsi="Verdana"/>
              </w:rPr>
              <w:br/>
              <w:t>- Desarrollo de acciones para buscar la fidelización de donantes y rendición de cuentas.</w:t>
            </w:r>
            <w:r w:rsidRPr="00891076">
              <w:rPr>
                <w:rFonts w:ascii="Verdana" w:hAnsi="Verdana"/>
              </w:rPr>
              <w:br/>
              <w:t>- Desarrollo de agendas de trabajo para capacitar y brindar mayor información a las regionales en materia de cooperación.</w:t>
            </w:r>
            <w:r w:rsidRPr="00891076">
              <w:rPr>
                <w:rFonts w:ascii="Verdana" w:hAnsi="Verdana"/>
              </w:rPr>
              <w:br/>
              <w:t>- Concertación de visitas o reuniones con socios estratégicos que tiene presencia en las regiones con mayores necesidades.</w:t>
            </w:r>
            <w:r w:rsidRPr="00891076">
              <w:rPr>
                <w:rFonts w:ascii="Verdana" w:hAnsi="Verdana"/>
              </w:rPr>
              <w:br/>
              <w:t>- Gestión de cooperación Sur -Sur, de las visitas internacionales y de la</w:t>
            </w:r>
            <w:r w:rsidRPr="00891076">
              <w:rPr>
                <w:rFonts w:ascii="Verdana" w:hAnsi="Verdana"/>
                <w:u w:val="single"/>
              </w:rPr>
              <w:t> </w:t>
            </w:r>
            <w:r w:rsidRPr="00891076">
              <w:rPr>
                <w:rFonts w:ascii="Verdana" w:hAnsi="Verdana"/>
              </w:rPr>
              <w:t>elaboración de agendas en el marco de la cooperación Sur-Sur.</w:t>
            </w:r>
            <w:r w:rsidRPr="00891076">
              <w:rPr>
                <w:rFonts w:ascii="Verdana" w:hAnsi="Verdana"/>
              </w:rPr>
              <w:br/>
              <w:t>- Desarrollo de estrategias orientadas a la articulación con aliados y/o potenciales donantes.</w:t>
            </w:r>
          </w:p>
        </w:tc>
      </w:tr>
      <w:tr w:rsidR="00891076" w:rsidRPr="00891076" w14:paraId="3FC87BD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8D9A18" w14:textId="77777777" w:rsidR="00891076" w:rsidRPr="00891076" w:rsidRDefault="00891076" w:rsidP="00891076">
            <w:pPr>
              <w:jc w:val="both"/>
              <w:rPr>
                <w:rFonts w:ascii="Verdana" w:hAnsi="Verdana"/>
              </w:rPr>
            </w:pPr>
            <w:r w:rsidRPr="00891076">
              <w:rPr>
                <w:rFonts w:ascii="Verdana" w:hAnsi="Verdana"/>
                <w:b/>
                <w:bCs/>
              </w:rPr>
              <w:lastRenderedPageBreak/>
              <w:t>PARAMETROS</w:t>
            </w:r>
            <w:r w:rsidRPr="00891076">
              <w:rPr>
                <w:rFonts w:ascii="Verdana" w:hAnsi="Verdana"/>
                <w:b/>
                <w:bCs/>
              </w:rPr>
              <w:br/>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5D3787" w14:textId="77777777" w:rsidR="00891076" w:rsidRPr="00891076" w:rsidRDefault="00891076" w:rsidP="00891076">
            <w:pPr>
              <w:jc w:val="both"/>
              <w:rPr>
                <w:rFonts w:ascii="Verdana" w:hAnsi="Verdana"/>
              </w:rPr>
            </w:pPr>
            <w:r w:rsidRPr="00891076">
              <w:rPr>
                <w:rFonts w:ascii="Verdana" w:hAnsi="Verdana"/>
                <w:b/>
                <w:bCs/>
              </w:rPr>
              <w:t>TIEMPO DE</w:t>
            </w:r>
            <w:r w:rsidRPr="00891076">
              <w:rPr>
                <w:rFonts w:ascii="Verdana" w:hAnsi="Verdana"/>
                <w:b/>
                <w:bCs/>
              </w:rPr>
              <w:br/>
              <w:t>FUNCIONAMIENTO</w:t>
            </w:r>
          </w:p>
        </w:tc>
        <w:tc>
          <w:tcPr>
            <w:tcW w:w="2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280158"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34C9FE9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44A089"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CF53AE"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13F2DD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39ED62"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549759" w14:textId="77777777" w:rsidR="00891076" w:rsidRPr="00891076" w:rsidRDefault="00891076" w:rsidP="00891076">
            <w:pPr>
              <w:jc w:val="both"/>
              <w:rPr>
                <w:rFonts w:ascii="Verdana" w:hAnsi="Verdana"/>
              </w:rPr>
            </w:pPr>
            <w:r w:rsidRPr="00891076">
              <w:rPr>
                <w:rFonts w:ascii="Verdana" w:hAnsi="Verdana"/>
              </w:rPr>
              <w:t xml:space="preserve">- Contratación de servicios de consultaría para fundraising, formulación, gestión de proyectos y estudios e investigaciones en cooperación y </w:t>
            </w:r>
            <w:r w:rsidRPr="00891076">
              <w:rPr>
                <w:rFonts w:ascii="Verdana" w:hAnsi="Verdana"/>
              </w:rPr>
              <w:lastRenderedPageBreak/>
              <w:t>responsabilidad social empresarial. Incluye los gastos asociados a un proceso de consultaría tales como desplazamientos para trabajo en campo.</w:t>
            </w:r>
            <w:r w:rsidRPr="00891076">
              <w:rPr>
                <w:rFonts w:ascii="Verdana" w:hAnsi="Verdana"/>
              </w:rPr>
              <w:br/>
              <w:t>- Desarrollo de estrategias de promoción y coordinación de acciones para la gestión de cooperación y alianzas.</w:t>
            </w:r>
            <w:r w:rsidRPr="00891076">
              <w:rPr>
                <w:rFonts w:ascii="Verdana" w:hAnsi="Verdana"/>
              </w:rPr>
              <w:br/>
              <w:t>- Realización de estudios, investigaciones y actividades relacionadas con cooperación, mercadeo y marketing, para la consecución de alianzas internacionales y con el sector privado. Incluye el desarrollo de productos de promoción y gestión de dichas alianzas.</w:t>
            </w:r>
            <w:r w:rsidRPr="00891076">
              <w:rPr>
                <w:rFonts w:ascii="Verdana" w:hAnsi="Verdana"/>
              </w:rPr>
              <w:br/>
              <w:t>- Actividades de sensibilización y fortalecimiento de la oferta de cooperación e inversión social privada en materia de infancia y adolescencia.</w:t>
            </w:r>
            <w:r w:rsidRPr="00891076">
              <w:rPr>
                <w:rFonts w:ascii="Verdana" w:hAnsi="Verdana"/>
              </w:rPr>
              <w:br/>
              <w:t>- Traducción de textos oficiales y de documentos para la presentación de informes nacionales e internacionales en materia de infancia, adolescencia y familia, y/o para la atención de visitas internacionales en el marco de la cooperación Sur-Sur.</w:t>
            </w:r>
            <w:r w:rsidRPr="00891076">
              <w:rPr>
                <w:rFonts w:ascii="Verdana" w:hAnsi="Verdana"/>
              </w:rPr>
              <w:br/>
              <w:t>-Apoyo a actividades de recolección, análisis, sistematización y evaluación de las fuentes cooperantes y la cooperación recibida.</w:t>
            </w:r>
            <w:r w:rsidRPr="00891076">
              <w:rPr>
                <w:rFonts w:ascii="Verdana" w:hAnsi="Verdana"/>
              </w:rPr>
              <w:br/>
              <w:t>- Inscripciones a bases de datos de aliados y donantes, a eventos de actualización, capacitación y/o realización de talleres relacionados con el área de cooperación, especialmente en consecución de recursos.</w:t>
            </w:r>
            <w:r w:rsidRPr="00891076">
              <w:rPr>
                <w:rFonts w:ascii="Verdana" w:hAnsi="Verdana"/>
              </w:rPr>
              <w:br/>
              <w:t>- Herramientas para gestión y manejo de proyectos, y/o para seguimiento a convenios de cooperación y compromisos internacionales.</w:t>
            </w:r>
            <w:r w:rsidRPr="00891076">
              <w:rPr>
                <w:rFonts w:ascii="Verdana" w:hAnsi="Verdana"/>
              </w:rPr>
              <w:br/>
              <w:t>- Aportes financieros en dinero para la celebración de acuerdos a suscribir, para desarrollar acciones de promoción, divulgación, gestión y fortalecimiento institucional, entre otras acciones propias de cooperación.</w:t>
            </w:r>
            <w:r w:rsidRPr="00891076">
              <w:rPr>
                <w:rFonts w:ascii="Verdana" w:hAnsi="Verdana"/>
              </w:rPr>
              <w:br/>
              <w:t>- Cuotas a Organismos Internacionales autorizadas legalmente.</w:t>
            </w:r>
            <w:r w:rsidRPr="00891076">
              <w:rPr>
                <w:rFonts w:ascii="Verdana" w:hAnsi="Verdana"/>
              </w:rPr>
              <w:br/>
              <w:t>- Recursos de contrapartida para la suscripción de acuerdos de cooperación.</w:t>
            </w:r>
            <w:r w:rsidRPr="00891076">
              <w:rPr>
                <w:rFonts w:ascii="Verdana" w:hAnsi="Verdana"/>
              </w:rPr>
              <w:br/>
              <w:t>- Adelantar iniciativas de articulación y gestión de cooperación en territorio, realizando comités, reuniones, mesas de trabajo y/o ruedas con aliados</w:t>
            </w:r>
            <w:r w:rsidRPr="00891076">
              <w:rPr>
                <w:rFonts w:ascii="Verdana" w:hAnsi="Verdana"/>
              </w:rPr>
              <w:br/>
            </w:r>
            <w:r w:rsidRPr="00891076">
              <w:rPr>
                <w:rFonts w:ascii="Verdana" w:hAnsi="Verdana"/>
              </w:rPr>
              <w:lastRenderedPageBreak/>
              <w:t>- Recursos necesarios para la participación en eventos y actividades nacionales e internacionales para transferencia de conocimiento y servicios.</w:t>
            </w:r>
            <w:r w:rsidRPr="00891076">
              <w:rPr>
                <w:rFonts w:ascii="Verdana" w:hAnsi="Verdana"/>
              </w:rPr>
              <w:br/>
              <w:t>- Recursos necesarios en eventos nacionales e internacionales donde se demande la representación del ICBF</w:t>
            </w:r>
          </w:p>
        </w:tc>
      </w:tr>
      <w:tr w:rsidR="00891076" w:rsidRPr="00891076" w14:paraId="25F8B520"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CF4CED" w14:textId="77777777" w:rsidR="00891076" w:rsidRPr="00891076" w:rsidRDefault="00891076" w:rsidP="00891076">
            <w:pPr>
              <w:jc w:val="both"/>
              <w:rPr>
                <w:rFonts w:ascii="Verdana" w:hAnsi="Verdana"/>
              </w:rPr>
            </w:pPr>
            <w:r w:rsidRPr="00891076">
              <w:rPr>
                <w:rFonts w:ascii="Verdana" w:hAnsi="Verdana"/>
                <w:b/>
                <w:bCs/>
              </w:rPr>
              <w:lastRenderedPageBreak/>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C7118A"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3211EBB9" w14:textId="77777777" w:rsidTr="00891076">
        <w:trPr>
          <w:tblCellSpacing w:w="15" w:type="dxa"/>
        </w:trPr>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4945DF" w14:textId="77777777" w:rsidR="00891076" w:rsidRPr="00891076" w:rsidRDefault="00891076" w:rsidP="00891076">
            <w:pPr>
              <w:jc w:val="both"/>
              <w:rPr>
                <w:rFonts w:ascii="Verdana" w:hAnsi="Verdana"/>
              </w:rPr>
            </w:pPr>
            <w:r w:rsidRPr="00891076">
              <w:rPr>
                <w:rFonts w:ascii="Verdana" w:hAnsi="Verdana"/>
                <w:b/>
                <w:bCs/>
              </w:rPr>
              <w:t>MARIA MAGDALENA FORERO MORENO</w:t>
            </w:r>
            <w:r w:rsidRPr="00891076">
              <w:rPr>
                <w:rFonts w:ascii="Verdana" w:hAnsi="Verdana"/>
                <w:b/>
                <w:bCs/>
              </w:rPr>
              <w:br/>
            </w:r>
            <w:r w:rsidRPr="00891076">
              <w:rPr>
                <w:rFonts w:ascii="Verdana" w:hAnsi="Verdana"/>
              </w:rPr>
              <w:t>Jefe Oficina de Cooperación y Convenios</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0A4D2A" w14:textId="77777777" w:rsidR="00891076" w:rsidRPr="00891076" w:rsidRDefault="00891076" w:rsidP="00891076">
            <w:pPr>
              <w:jc w:val="both"/>
              <w:rPr>
                <w:rFonts w:ascii="Verdana" w:hAnsi="Verdana"/>
              </w:rPr>
            </w:pPr>
            <w:r w:rsidRPr="00891076">
              <w:rPr>
                <w:rFonts w:ascii="Verdana" w:hAnsi="Verdana"/>
                <w:b/>
                <w:bCs/>
              </w:rPr>
              <w:t>EDGAR ROBLES PIÑEROS </w:t>
            </w:r>
            <w:r w:rsidRPr="00891076">
              <w:rPr>
                <w:rFonts w:ascii="Verdana" w:hAnsi="Verdana"/>
              </w:rPr>
              <w:t>Subdirector de Programación</w:t>
            </w:r>
          </w:p>
        </w:tc>
        <w:tc>
          <w:tcPr>
            <w:tcW w:w="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3EECDF"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1DE76EAA"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8CF856" w14:textId="77777777" w:rsidR="00891076" w:rsidRPr="00891076" w:rsidRDefault="00891076" w:rsidP="00891076">
            <w:pPr>
              <w:jc w:val="both"/>
              <w:rPr>
                <w:rFonts w:ascii="Verdana" w:hAnsi="Verdana"/>
              </w:rPr>
            </w:pPr>
            <w:r w:rsidRPr="00891076">
              <w:rPr>
                <w:rFonts w:ascii="Verdana" w:hAnsi="Verdana"/>
                <w:b/>
                <w:bCs/>
              </w:rPr>
              <w:t>FICHA I - 49</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1FFD2B" w14:textId="77777777" w:rsidR="00891076" w:rsidRPr="00891076" w:rsidRDefault="00891076" w:rsidP="00891076">
            <w:pPr>
              <w:jc w:val="both"/>
              <w:rPr>
                <w:rFonts w:ascii="Verdana" w:hAnsi="Verdana"/>
              </w:rPr>
            </w:pPr>
            <w:r w:rsidRPr="00891076">
              <w:rPr>
                <w:rFonts w:ascii="Verdana" w:hAnsi="Verdana"/>
              </w:rPr>
              <w:t>PRG</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403342" w14:textId="77777777" w:rsidR="00891076" w:rsidRPr="00891076" w:rsidRDefault="00891076" w:rsidP="00891076">
            <w:pPr>
              <w:jc w:val="both"/>
              <w:rPr>
                <w:rFonts w:ascii="Verdana" w:hAnsi="Verdana"/>
              </w:rPr>
            </w:pPr>
            <w:r w:rsidRPr="00891076">
              <w:rPr>
                <w:rFonts w:ascii="Verdana" w:hAnsi="Verdana"/>
              </w:rPr>
              <w:t>SPRG</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FB669B" w14:textId="77777777" w:rsidR="00891076" w:rsidRPr="00891076" w:rsidRDefault="00891076" w:rsidP="00891076">
            <w:pPr>
              <w:jc w:val="both"/>
              <w:rPr>
                <w:rFonts w:ascii="Verdana" w:hAnsi="Verdana"/>
              </w:rPr>
            </w:pPr>
            <w:r w:rsidRPr="00891076">
              <w:rPr>
                <w:rFonts w:ascii="Verdana" w:hAnsi="Verdana"/>
              </w:rPr>
              <w:t>PROY</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9C3D45"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4CE6F5DF" w14:textId="77777777" w:rsidTr="00891076">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8D2721" w14:textId="77777777" w:rsidR="00891076" w:rsidRPr="00891076" w:rsidRDefault="00891076" w:rsidP="00891076">
            <w:pPr>
              <w:jc w:val="both"/>
              <w:rPr>
                <w:rFonts w:ascii="Verdana" w:hAnsi="Verdana"/>
              </w:rPr>
            </w:pPr>
            <w:r w:rsidRPr="00891076">
              <w:rPr>
                <w:rFonts w:ascii="Verdana" w:hAnsi="Verdana"/>
              </w:rPr>
              <w:t>4199</w:t>
            </w:r>
          </w:p>
        </w:tc>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22FFBF" w14:textId="77777777" w:rsidR="00891076" w:rsidRPr="00891076" w:rsidRDefault="00891076" w:rsidP="00891076">
            <w:pPr>
              <w:jc w:val="both"/>
              <w:rPr>
                <w:rFonts w:ascii="Verdana" w:hAnsi="Verdana"/>
              </w:rPr>
            </w:pPr>
            <w:r w:rsidRPr="00891076">
              <w:rPr>
                <w:rFonts w:ascii="Verdana" w:hAnsi="Verdana"/>
              </w:rPr>
              <w:t>1500</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BA054C" w14:textId="77777777" w:rsidR="00891076" w:rsidRPr="00891076" w:rsidRDefault="00891076" w:rsidP="00891076">
            <w:pPr>
              <w:jc w:val="both"/>
              <w:rPr>
                <w:rFonts w:ascii="Verdana" w:hAnsi="Verdana"/>
              </w:rPr>
            </w:pPr>
            <w:r w:rsidRPr="00891076">
              <w:rPr>
                <w:rFonts w:ascii="Verdana" w:hAnsi="Verdana"/>
              </w:rPr>
              <w:t>2</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6A1651" w14:textId="77777777" w:rsidR="00891076" w:rsidRPr="00891076" w:rsidRDefault="00891076" w:rsidP="00891076">
            <w:pPr>
              <w:jc w:val="both"/>
              <w:rPr>
                <w:rFonts w:ascii="Verdana" w:hAnsi="Verdana"/>
              </w:rPr>
            </w:pPr>
            <w:r w:rsidRPr="00891076">
              <w:rPr>
                <w:rFonts w:ascii="Verdana" w:hAnsi="Verdana"/>
              </w:rPr>
              <w:t>701</w:t>
            </w:r>
          </w:p>
        </w:tc>
      </w:tr>
      <w:tr w:rsidR="00891076" w:rsidRPr="00891076" w14:paraId="2692B55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733AB0"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9F4124"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r w:rsidRPr="00891076">
              <w:rPr>
                <w:rFonts w:ascii="Verdana" w:hAnsi="Verdana"/>
                <w:b/>
                <w:bCs/>
              </w:rPr>
              <w:br/>
            </w:r>
          </w:p>
        </w:tc>
      </w:tr>
      <w:tr w:rsidR="00891076" w:rsidRPr="00891076" w14:paraId="7706C6C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433AA5" w14:textId="77777777" w:rsidR="00891076" w:rsidRPr="00891076" w:rsidRDefault="00891076" w:rsidP="00891076">
            <w:pPr>
              <w:jc w:val="both"/>
              <w:rPr>
                <w:rFonts w:ascii="Verdana" w:hAnsi="Verdana"/>
              </w:rPr>
            </w:pPr>
            <w:r w:rsidRPr="00891076">
              <w:rPr>
                <w:rFonts w:ascii="Verdana" w:hAnsi="Verdana"/>
                <w:b/>
                <w:bCs/>
              </w:rPr>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2DB1B1" w14:textId="77777777" w:rsidR="00891076" w:rsidRPr="00891076" w:rsidRDefault="00891076" w:rsidP="00891076">
            <w:pPr>
              <w:jc w:val="both"/>
              <w:rPr>
                <w:rFonts w:ascii="Verdana" w:hAnsi="Verdana"/>
              </w:rPr>
            </w:pPr>
            <w:r w:rsidRPr="00891076">
              <w:rPr>
                <w:rFonts w:ascii="Verdana" w:hAnsi="Verdana"/>
                <w:b/>
                <w:bCs/>
              </w:rPr>
              <w:t>MEJORAMIENTO A LA GESTIÓN INSTITUCIONAL</w:t>
            </w:r>
          </w:p>
        </w:tc>
      </w:tr>
      <w:tr w:rsidR="00891076" w:rsidRPr="00891076" w14:paraId="6DD0DD6F"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042385" w14:textId="77777777" w:rsidR="00891076" w:rsidRPr="00891076" w:rsidRDefault="00891076" w:rsidP="00891076">
            <w:pPr>
              <w:jc w:val="both"/>
              <w:rPr>
                <w:rFonts w:ascii="Verdana" w:hAnsi="Verdana"/>
              </w:rPr>
            </w:pPr>
            <w:r w:rsidRPr="00891076">
              <w:rPr>
                <w:rFonts w:ascii="Verdana" w:hAnsi="Verdana"/>
                <w:b/>
                <w:bCs/>
              </w:rPr>
              <w:t>OBJETIVO</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D388BE" w14:textId="77777777" w:rsidR="00891076" w:rsidRPr="00891076" w:rsidRDefault="00891076" w:rsidP="00891076">
            <w:pPr>
              <w:jc w:val="both"/>
              <w:rPr>
                <w:rFonts w:ascii="Verdana" w:hAnsi="Verdana"/>
              </w:rPr>
            </w:pPr>
            <w:r w:rsidRPr="00891076">
              <w:rPr>
                <w:rFonts w:ascii="Verdana" w:hAnsi="Verdana"/>
                <w:b/>
                <w:bCs/>
              </w:rPr>
              <w:t>GENERAL</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31E2A7" w14:textId="77777777" w:rsidR="00891076" w:rsidRPr="00891076" w:rsidRDefault="00891076" w:rsidP="00891076">
            <w:pPr>
              <w:jc w:val="both"/>
              <w:rPr>
                <w:rFonts w:ascii="Verdana" w:hAnsi="Verdana"/>
              </w:rPr>
            </w:pPr>
            <w:r w:rsidRPr="00891076">
              <w:rPr>
                <w:rFonts w:ascii="Verdana" w:hAnsi="Verdana"/>
              </w:rPr>
              <w:t>Mejorar la Gestión institucional a través del Sistema Integrado de Gestión, la Arquitectura empresarial, la Gestión del Conocimiento y la Innovación, con el fin de articular recursos y estrategias, para la ejecución del modelo de operación y el cumplimiento de los objetivos estratégicos.</w:t>
            </w:r>
          </w:p>
        </w:tc>
      </w:tr>
      <w:tr w:rsidR="00891076" w:rsidRPr="00891076" w14:paraId="5079E135" w14:textId="77777777" w:rsidTr="00891076">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CBD115" w14:textId="77777777" w:rsidR="00891076" w:rsidRPr="00891076" w:rsidRDefault="00891076" w:rsidP="00891076">
            <w:pPr>
              <w:jc w:val="both"/>
              <w:rPr>
                <w:rFonts w:ascii="Verdana" w:hAnsi="Verdana"/>
              </w:rPr>
            </w:pPr>
            <w:r w:rsidRPr="00891076">
              <w:rPr>
                <w:rFonts w:ascii="Verdana" w:hAnsi="Verdana"/>
                <w:b/>
                <w:bCs/>
              </w:rPr>
              <w:t>ESPECIFICOS</w:t>
            </w:r>
          </w:p>
        </w:tc>
        <w:tc>
          <w:tcPr>
            <w:tcW w:w="3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20B985" w14:textId="77777777" w:rsidR="00891076" w:rsidRPr="00891076" w:rsidRDefault="00891076" w:rsidP="00891076">
            <w:pPr>
              <w:jc w:val="both"/>
              <w:rPr>
                <w:rFonts w:ascii="Verdana" w:hAnsi="Verdana"/>
              </w:rPr>
            </w:pPr>
            <w:r w:rsidRPr="00891076">
              <w:rPr>
                <w:rFonts w:ascii="Verdana" w:hAnsi="Verdana"/>
              </w:rPr>
              <w:t>- Definir modelos, procesos, estrategias de mejoramiento continuo que le permitan al ICBF cumplir sus objetivos institucionales, así como optimizar la utilización de los recursos disponibles para la operación de la institución.</w:t>
            </w:r>
            <w:r w:rsidRPr="00891076">
              <w:rPr>
                <w:rFonts w:ascii="Verdana" w:hAnsi="Verdana"/>
              </w:rPr>
              <w:br/>
            </w:r>
            <w:r w:rsidRPr="00891076">
              <w:rPr>
                <w:rFonts w:ascii="Verdana" w:hAnsi="Verdana"/>
              </w:rPr>
              <w:lastRenderedPageBreak/>
              <w:t>- Mantener y mejorar el Sistema Integrado de Gestión para optimizar la prestación de los servicios.</w:t>
            </w:r>
            <w:r w:rsidRPr="00891076">
              <w:rPr>
                <w:rFonts w:ascii="Verdana" w:hAnsi="Verdana"/>
              </w:rPr>
              <w:br/>
              <w:t>- Implementar la Arquitectura Empresarial para alinear procesos, datos, aplicaciones e infraestructura tecnológica con los objetivos estratégicos de la entidad.</w:t>
            </w:r>
            <w:r w:rsidRPr="00891076">
              <w:rPr>
                <w:rFonts w:ascii="Verdana" w:hAnsi="Verdana"/>
              </w:rPr>
              <w:br/>
              <w:t>- Generar y desarrollar actividades de Gestión del Conocimiento y la innovación construyendo valor agregado en las acciones que se desarrollan en el ICBF.</w:t>
            </w:r>
            <w:r w:rsidRPr="00891076">
              <w:rPr>
                <w:rFonts w:ascii="Verdana" w:hAnsi="Verdana"/>
              </w:rPr>
              <w:br/>
              <w:t>- Implementar el Modelo de Gestión del Conocimiento e Innovación definido por el instituto y fin andar la ejecución de sus proyectos</w:t>
            </w:r>
          </w:p>
        </w:tc>
      </w:tr>
      <w:tr w:rsidR="00891076" w:rsidRPr="00891076" w14:paraId="0F577FE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C194F1" w14:textId="77777777" w:rsidR="00891076" w:rsidRPr="00891076" w:rsidRDefault="00891076" w:rsidP="00891076">
            <w:pPr>
              <w:jc w:val="both"/>
              <w:rPr>
                <w:rFonts w:ascii="Verdana" w:hAnsi="Verdana"/>
              </w:rPr>
            </w:pPr>
            <w:r w:rsidRPr="00891076">
              <w:rPr>
                <w:rFonts w:ascii="Verdana" w:hAnsi="Verdana"/>
                <w:b/>
                <w:bCs/>
              </w:rPr>
              <w:lastRenderedPageBreak/>
              <w:t>POBLACIÓN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7BCC40" w14:textId="77777777" w:rsidR="00891076" w:rsidRPr="00891076" w:rsidRDefault="00891076" w:rsidP="00891076">
            <w:pPr>
              <w:jc w:val="both"/>
              <w:rPr>
                <w:rFonts w:ascii="Verdana" w:hAnsi="Verdana"/>
              </w:rPr>
            </w:pPr>
            <w:r w:rsidRPr="00891076">
              <w:rPr>
                <w:rFonts w:ascii="Verdana" w:hAnsi="Verdana"/>
              </w:rPr>
              <w:t>Beneficiarios de los programas de atención del ICBF, Servidores Públicos y Contratistas del ICBF, Agentes Educativos y Operadores de Servicio.</w:t>
            </w:r>
          </w:p>
        </w:tc>
      </w:tr>
      <w:tr w:rsidR="00891076" w:rsidRPr="00891076" w14:paraId="229AD15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D293CA" w14:textId="77777777" w:rsidR="00891076" w:rsidRPr="00891076" w:rsidRDefault="00891076" w:rsidP="00891076">
            <w:pPr>
              <w:jc w:val="both"/>
              <w:rPr>
                <w:rFonts w:ascii="Verdana" w:hAnsi="Verdana"/>
              </w:rPr>
            </w:pPr>
            <w:r w:rsidRPr="00891076">
              <w:rPr>
                <w:rFonts w:ascii="Verdana" w:hAnsi="Verdana"/>
                <w:b/>
                <w:bCs/>
              </w:rPr>
              <w:t>ACCIONES</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7C822C" w14:textId="77777777" w:rsidR="00891076" w:rsidRPr="00891076" w:rsidRDefault="00891076" w:rsidP="00891076">
            <w:pPr>
              <w:jc w:val="both"/>
              <w:rPr>
                <w:rFonts w:ascii="Verdana" w:hAnsi="Verdana"/>
              </w:rPr>
            </w:pPr>
            <w:r w:rsidRPr="00891076">
              <w:rPr>
                <w:rFonts w:ascii="Verdana" w:hAnsi="Verdana"/>
              </w:rPr>
              <w:t>- Desarrollo de actividades para la sostenibilidad y mejora del Sistema Integrado de Gestión.</w:t>
            </w:r>
            <w:r w:rsidRPr="00891076">
              <w:rPr>
                <w:rFonts w:ascii="Verdana" w:hAnsi="Verdana"/>
              </w:rPr>
              <w:br/>
              <w:t>- Desarrollo de actividades relacionadas con el Modelo de Gestión del Conocimiento e Innovación.</w:t>
            </w:r>
            <w:r w:rsidRPr="00891076">
              <w:rPr>
                <w:rFonts w:ascii="Verdana" w:hAnsi="Verdana"/>
              </w:rPr>
              <w:br/>
              <w:t>- Ejecución de acciones para la mejora y fortalecimiento de los procesos de la Entidad Desarrollo de modelos y estrategias de mejoramiento continuo para el fortalecimiento institucional.</w:t>
            </w:r>
            <w:r w:rsidRPr="00891076">
              <w:rPr>
                <w:rFonts w:ascii="Verdana" w:hAnsi="Verdana"/>
              </w:rPr>
              <w:br/>
              <w:t>- Implementación de actividades de sensibilización y capacitación en temas del Sistema Integrado de Gestión, Gestión del Conocimiento e Innovación.</w:t>
            </w:r>
            <w:r w:rsidRPr="00891076">
              <w:rPr>
                <w:rFonts w:ascii="Verdana" w:hAnsi="Verdana"/>
              </w:rPr>
              <w:br/>
              <w:t>- Desarrollo de acciones relacionadas con el diseño y generación de material físico, magnético y audiovisual para la sensibilización y socialización del Sistema Integrado de Gestión.</w:t>
            </w:r>
          </w:p>
        </w:tc>
      </w:tr>
      <w:tr w:rsidR="00891076" w:rsidRPr="00891076" w14:paraId="4061F6D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5EAE89" w14:textId="77777777" w:rsidR="00891076" w:rsidRPr="00891076" w:rsidRDefault="00891076" w:rsidP="00891076">
            <w:pPr>
              <w:jc w:val="both"/>
              <w:rPr>
                <w:rFonts w:ascii="Verdana" w:hAnsi="Verdana"/>
              </w:rPr>
            </w:pPr>
            <w:r w:rsidRPr="00891076">
              <w:rPr>
                <w:rFonts w:ascii="Verdana" w:hAnsi="Verdana"/>
                <w:b/>
                <w:bCs/>
              </w:rPr>
              <w:lastRenderedPageBreak/>
              <w:t>PARAMETROS</w:t>
            </w:r>
            <w:r w:rsidRPr="00891076">
              <w:rPr>
                <w:rFonts w:ascii="Verdana" w:hAnsi="Verdana"/>
                <w:b/>
                <w:bCs/>
              </w:rPr>
              <w:br/>
            </w:r>
          </w:p>
        </w:tc>
        <w:tc>
          <w:tcPr>
            <w:tcW w:w="1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5A77C3"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B1644E"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05D3CD31"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46EB7A"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C44D3D" w14:textId="77777777" w:rsidR="00891076" w:rsidRPr="00891076" w:rsidRDefault="00891076" w:rsidP="00891076">
            <w:pPr>
              <w:jc w:val="both"/>
              <w:rPr>
                <w:rFonts w:ascii="Verdana" w:hAnsi="Verdana"/>
              </w:rPr>
            </w:pPr>
            <w:r w:rsidRPr="00891076">
              <w:rPr>
                <w:rFonts w:ascii="Verdana" w:hAnsi="Verdana"/>
              </w:rPr>
              <w:t>Todas las modalidades de contratación pública contempladas en el estatuto de contratación y en el manual de contratación del ICBF. Adicionalmente todas aquellas normas y lineamientos relacionados con el Sistema Integrado de Gestión y el modelo de Gestión del conocimiento e Innovación y demás normas que el instituto determine necesarias para el cumplimiento de sus objetivos institucionales.</w:t>
            </w:r>
          </w:p>
        </w:tc>
      </w:tr>
      <w:tr w:rsidR="00891076" w:rsidRPr="00891076" w14:paraId="72AB4B9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7394D7" w14:textId="77777777" w:rsidR="00891076" w:rsidRPr="00891076" w:rsidRDefault="00891076" w:rsidP="00891076">
            <w:pPr>
              <w:jc w:val="both"/>
              <w:rPr>
                <w:rFonts w:ascii="Verdana" w:hAnsi="Verdana"/>
              </w:rPr>
            </w:pPr>
            <w:r w:rsidRPr="00891076">
              <w:rPr>
                <w:rFonts w:ascii="Verdana" w:hAnsi="Verdana"/>
                <w:b/>
                <w:bCs/>
              </w:rPr>
              <w:t>CLASIFICADOR DEL GASTO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21B861" w14:textId="77777777" w:rsidR="00891076" w:rsidRPr="00891076" w:rsidRDefault="00891076" w:rsidP="00891076">
            <w:pPr>
              <w:jc w:val="both"/>
              <w:rPr>
                <w:rFonts w:ascii="Verdana" w:hAnsi="Verdana"/>
              </w:rPr>
            </w:pPr>
            <w:r w:rsidRPr="00891076">
              <w:rPr>
                <w:rFonts w:ascii="Verdana" w:hAnsi="Verdana"/>
              </w:rPr>
              <w:t>- Pago de personas naturales o jurídicas necesarias para el rediseño, implementación, desarrollo y certificación del Sistema integrado de Gestión, Estudios de Cargas de Trabajo, Arquitectura Empresarial, Modelo de Gestión del Conocimiento e Innovación y para el diseño e implementación de estrategias y</w:t>
            </w:r>
            <w:r w:rsidRPr="00891076">
              <w:rPr>
                <w:rFonts w:ascii="Verdana" w:hAnsi="Verdana"/>
              </w:rPr>
              <w:br/>
              <w:t>acciones para el mejoramiento institucional.</w:t>
            </w:r>
            <w:r w:rsidRPr="00891076">
              <w:rPr>
                <w:rFonts w:ascii="Verdana" w:hAnsi="Verdana"/>
              </w:rPr>
              <w:br/>
              <w:t>- Adquisición de recursos físicos necesarios para la mejora y certificación del Sistema Integrado de Gestión, para temas de Arquitectura empresarial y del modelo de Gestión del Conocimiento e Innovación.</w:t>
            </w:r>
            <w:r w:rsidRPr="00891076">
              <w:rPr>
                <w:rFonts w:ascii="Verdana" w:hAnsi="Verdana"/>
              </w:rPr>
              <w:br/>
              <w:t>Eventos de socialización sobre temas del Sistema Integrado de Gestión, Arquitectura Empresarial y Modelo de Gestión del Conocimiento e Innovación.</w:t>
            </w:r>
          </w:p>
        </w:tc>
      </w:tr>
      <w:tr w:rsidR="00891076" w:rsidRPr="00891076" w14:paraId="3C747889"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801363" w14:textId="77777777" w:rsidR="00891076" w:rsidRPr="00891076" w:rsidRDefault="00891076" w:rsidP="00891076">
            <w:pPr>
              <w:jc w:val="both"/>
              <w:rPr>
                <w:rFonts w:ascii="Verdana" w:hAnsi="Verdana"/>
              </w:rPr>
            </w:pPr>
            <w:r w:rsidRPr="00891076">
              <w:rPr>
                <w:rFonts w:ascii="Verdana" w:hAnsi="Verdana"/>
              </w:rPr>
              <w:t>Gastos de diseño, diagramación y publicación de materiales físicos, magnéticos y audiovisuales (material para la promoción (POP)), necesarios para la divulgación de temas relacionados con el Sistema Integrado de Gestión, Arquitectura empresarial y Modelo de Gestión del Conocimiento e Innovación.</w:t>
            </w:r>
          </w:p>
        </w:tc>
      </w:tr>
      <w:tr w:rsidR="00891076" w:rsidRPr="00891076" w14:paraId="7F1C6DCD" w14:textId="77777777" w:rsidTr="00891076">
        <w:trPr>
          <w:tblCellSpacing w:w="15" w:type="dxa"/>
        </w:trPr>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40E2C1" w14:textId="77777777" w:rsidR="00891076" w:rsidRPr="00891076" w:rsidRDefault="00891076" w:rsidP="00891076">
            <w:pPr>
              <w:jc w:val="both"/>
              <w:rPr>
                <w:rFonts w:ascii="Verdana" w:hAnsi="Verdana"/>
              </w:rPr>
            </w:pPr>
            <w:r w:rsidRPr="00891076">
              <w:rPr>
                <w:rFonts w:ascii="Verdana" w:hAnsi="Verdana"/>
                <w:b/>
                <w:bCs/>
              </w:rPr>
              <w:t>JUAN CARLOS BOLÍVAR LÓPEZ</w:t>
            </w:r>
            <w:r w:rsidRPr="00891076">
              <w:rPr>
                <w:rFonts w:ascii="Verdana" w:hAnsi="Verdana"/>
                <w:b/>
                <w:bCs/>
              </w:rPr>
              <w:br/>
            </w:r>
            <w:r w:rsidRPr="00891076">
              <w:rPr>
                <w:rFonts w:ascii="Verdana" w:hAnsi="Verdana"/>
              </w:rPr>
              <w:t>Director de Planeación y Control de Gestión</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47EEC9"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b/>
                <w:bCs/>
              </w:rPr>
              <w:br/>
            </w:r>
            <w:r w:rsidRPr="00891076">
              <w:rPr>
                <w:rFonts w:ascii="Verdana" w:hAnsi="Verdana"/>
              </w:rPr>
              <w:t>Subdirector de Programación</w:t>
            </w:r>
          </w:p>
        </w:tc>
        <w:tc>
          <w:tcPr>
            <w:tcW w:w="1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A08BB4"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6F5DD5BC"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AD4385" w14:textId="77777777" w:rsidR="00891076" w:rsidRPr="00891076" w:rsidRDefault="00891076" w:rsidP="00891076">
            <w:pPr>
              <w:jc w:val="both"/>
              <w:rPr>
                <w:rFonts w:ascii="Verdana" w:hAnsi="Verdana"/>
              </w:rPr>
            </w:pPr>
            <w:r w:rsidRPr="00891076">
              <w:rPr>
                <w:rFonts w:ascii="Verdana" w:hAnsi="Verdana"/>
                <w:b/>
                <w:bCs/>
              </w:rPr>
              <w:t>FICHA I - 50</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03E41D" w14:textId="77777777" w:rsidR="00891076" w:rsidRPr="00891076" w:rsidRDefault="00891076" w:rsidP="00891076">
            <w:pPr>
              <w:jc w:val="both"/>
              <w:rPr>
                <w:rFonts w:ascii="Verdana" w:hAnsi="Verdana"/>
              </w:rPr>
            </w:pPr>
            <w:r w:rsidRPr="00891076">
              <w:rPr>
                <w:rFonts w:ascii="Verdana" w:hAnsi="Verdana"/>
              </w:rPr>
              <w:t>PRG</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52F91D" w14:textId="77777777" w:rsidR="00891076" w:rsidRPr="00891076" w:rsidRDefault="00891076" w:rsidP="00891076">
            <w:pPr>
              <w:jc w:val="both"/>
              <w:rPr>
                <w:rFonts w:ascii="Verdana" w:hAnsi="Verdana"/>
              </w:rPr>
            </w:pPr>
            <w:r w:rsidRPr="00891076">
              <w:rPr>
                <w:rFonts w:ascii="Verdana" w:hAnsi="Verdana"/>
              </w:rPr>
              <w:t>SPRG</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2BA4F1" w14:textId="77777777" w:rsidR="00891076" w:rsidRPr="00891076" w:rsidRDefault="00891076" w:rsidP="00891076">
            <w:pPr>
              <w:jc w:val="both"/>
              <w:rPr>
                <w:rFonts w:ascii="Verdana" w:hAnsi="Verdana"/>
              </w:rPr>
            </w:pPr>
            <w:r w:rsidRPr="00891076">
              <w:rPr>
                <w:rFonts w:ascii="Verdana" w:hAnsi="Verdana"/>
              </w:rPr>
              <w:t>PROY</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6373C9"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1D177ECE" w14:textId="77777777" w:rsidTr="00891076">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DD86D4" w14:textId="77777777" w:rsidR="00891076" w:rsidRPr="00891076" w:rsidRDefault="00891076" w:rsidP="00891076">
            <w:pPr>
              <w:jc w:val="both"/>
              <w:rPr>
                <w:rFonts w:ascii="Verdana" w:hAnsi="Verdana"/>
              </w:rPr>
            </w:pPr>
            <w:r w:rsidRPr="00891076">
              <w:rPr>
                <w:rFonts w:ascii="Verdana" w:hAnsi="Verdana"/>
              </w:rPr>
              <w:t>4199</w:t>
            </w:r>
          </w:p>
        </w:tc>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8A64D5" w14:textId="77777777" w:rsidR="00891076" w:rsidRPr="00891076" w:rsidRDefault="00891076" w:rsidP="00891076">
            <w:pPr>
              <w:jc w:val="both"/>
              <w:rPr>
                <w:rFonts w:ascii="Verdana" w:hAnsi="Verdana"/>
              </w:rPr>
            </w:pPr>
            <w:r w:rsidRPr="00891076">
              <w:rPr>
                <w:rFonts w:ascii="Verdana" w:hAnsi="Verdana"/>
              </w:rPr>
              <w:t>1500</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4B15EB" w14:textId="77777777" w:rsidR="00891076" w:rsidRPr="00891076" w:rsidRDefault="00891076" w:rsidP="00891076">
            <w:pPr>
              <w:jc w:val="both"/>
              <w:rPr>
                <w:rFonts w:ascii="Verdana" w:hAnsi="Verdana"/>
              </w:rPr>
            </w:pPr>
            <w:r w:rsidRPr="00891076">
              <w:rPr>
                <w:rFonts w:ascii="Verdana" w:hAnsi="Verdana"/>
              </w:rPr>
              <w:t>2</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94D0B5" w14:textId="77777777" w:rsidR="00891076" w:rsidRPr="00891076" w:rsidRDefault="00891076" w:rsidP="00891076">
            <w:pPr>
              <w:jc w:val="both"/>
              <w:rPr>
                <w:rFonts w:ascii="Verdana" w:hAnsi="Verdana"/>
              </w:rPr>
            </w:pPr>
            <w:r w:rsidRPr="00891076">
              <w:rPr>
                <w:rFonts w:ascii="Verdana" w:hAnsi="Verdana"/>
              </w:rPr>
              <w:t>702</w:t>
            </w:r>
          </w:p>
        </w:tc>
      </w:tr>
      <w:tr w:rsidR="00891076" w:rsidRPr="00891076" w14:paraId="787C8E5E"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687084" w14:textId="77777777" w:rsidR="00891076" w:rsidRPr="00891076" w:rsidRDefault="00891076" w:rsidP="00891076">
            <w:pPr>
              <w:jc w:val="both"/>
              <w:rPr>
                <w:rFonts w:ascii="Verdana" w:hAnsi="Verdana"/>
              </w:rPr>
            </w:pPr>
            <w:r w:rsidRPr="00891076">
              <w:rPr>
                <w:rFonts w:ascii="Verdana" w:hAnsi="Verdana"/>
                <w:b/>
                <w:bCs/>
              </w:rPr>
              <w:t>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B13CF7"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r w:rsidRPr="00891076">
              <w:rPr>
                <w:rFonts w:ascii="Verdana" w:hAnsi="Verdana"/>
                <w:b/>
                <w:bCs/>
              </w:rPr>
              <w:br/>
            </w:r>
          </w:p>
        </w:tc>
      </w:tr>
      <w:tr w:rsidR="00891076" w:rsidRPr="00891076" w14:paraId="0339C1B9"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6EA6A8" w14:textId="77777777" w:rsidR="00891076" w:rsidRPr="00891076" w:rsidRDefault="00891076" w:rsidP="00891076">
            <w:pPr>
              <w:jc w:val="both"/>
              <w:rPr>
                <w:rFonts w:ascii="Verdana" w:hAnsi="Verdana"/>
              </w:rPr>
            </w:pPr>
            <w:r w:rsidRPr="00891076">
              <w:rPr>
                <w:rFonts w:ascii="Verdana" w:hAnsi="Verdana"/>
                <w:b/>
                <w:bCs/>
              </w:rPr>
              <w:lastRenderedPageBreak/>
              <w:t>SUBPROYECTO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FC5445" w14:textId="77777777" w:rsidR="00891076" w:rsidRPr="00891076" w:rsidRDefault="00891076" w:rsidP="00891076">
            <w:pPr>
              <w:jc w:val="both"/>
              <w:rPr>
                <w:rFonts w:ascii="Verdana" w:hAnsi="Verdana"/>
              </w:rPr>
            </w:pPr>
            <w:r w:rsidRPr="00891076">
              <w:rPr>
                <w:rFonts w:ascii="Verdana" w:hAnsi="Verdana"/>
                <w:b/>
                <w:bCs/>
              </w:rPr>
              <w:t>ACCIONES COMPLEMENTARIAS DE MEJORAMIENTO</w:t>
            </w:r>
          </w:p>
        </w:tc>
      </w:tr>
      <w:tr w:rsidR="00891076" w:rsidRPr="00891076" w14:paraId="42B54CE8"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C983FD" w14:textId="77777777" w:rsidR="00891076" w:rsidRPr="00891076" w:rsidRDefault="00891076" w:rsidP="00891076">
            <w:pPr>
              <w:jc w:val="both"/>
              <w:rPr>
                <w:rFonts w:ascii="Verdana" w:hAnsi="Verdana"/>
              </w:rPr>
            </w:pPr>
            <w:r w:rsidRPr="00891076">
              <w:rPr>
                <w:rFonts w:ascii="Verdana" w:hAnsi="Verdana"/>
                <w:b/>
                <w:bCs/>
              </w:rP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D95A14" w14:textId="77777777" w:rsidR="00891076" w:rsidRPr="00891076" w:rsidRDefault="00891076" w:rsidP="00891076">
            <w:pPr>
              <w:jc w:val="both"/>
              <w:rPr>
                <w:rFonts w:ascii="Verdana" w:hAnsi="Verdana"/>
              </w:rPr>
            </w:pPr>
            <w:r w:rsidRPr="00891076">
              <w:rPr>
                <w:rFonts w:ascii="Verdana" w:hAnsi="Verdana"/>
                <w:b/>
                <w:bCs/>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618198" w14:textId="77777777" w:rsidR="00891076" w:rsidRPr="00891076" w:rsidRDefault="00891076" w:rsidP="00891076">
            <w:pPr>
              <w:jc w:val="both"/>
              <w:rPr>
                <w:rFonts w:ascii="Verdana" w:hAnsi="Verdana"/>
              </w:rPr>
            </w:pPr>
            <w:r w:rsidRPr="00891076">
              <w:rPr>
                <w:rFonts w:ascii="Verdana" w:hAnsi="Verdana"/>
              </w:rPr>
              <w:t>Facilitar a partir de un conjunto de recursos, mecanismos y estrategias al ICBF, la ejecución de las actividades requeridas para la implementación y mejora continua del Sistema de Gestión de Seguridad y Salud en el Trabajo con alcance al nivel nacional, regional y zonal.</w:t>
            </w:r>
          </w:p>
        </w:tc>
      </w:tr>
      <w:tr w:rsidR="00891076" w:rsidRPr="00891076" w14:paraId="1503E4E2"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542BF6" w14:textId="77777777" w:rsidR="00891076" w:rsidRPr="00891076" w:rsidRDefault="00891076" w:rsidP="00891076">
            <w:pPr>
              <w:jc w:val="both"/>
              <w:rPr>
                <w:rFonts w:ascii="Verdana" w:hAnsi="Verdana"/>
              </w:rPr>
            </w:pPr>
            <w:r w:rsidRPr="00891076">
              <w:rPr>
                <w:rFonts w:ascii="Verdana" w:hAnsi="Verdana"/>
                <w:b/>
                <w:bCs/>
              </w:rPr>
              <w:t>ESPECIFICOS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27415F" w14:textId="77777777" w:rsidR="00891076" w:rsidRPr="00891076" w:rsidRDefault="00891076" w:rsidP="00891076">
            <w:pPr>
              <w:jc w:val="both"/>
              <w:rPr>
                <w:rFonts w:ascii="Verdana" w:hAnsi="Verdana"/>
              </w:rPr>
            </w:pPr>
            <w:r w:rsidRPr="00891076">
              <w:rPr>
                <w:rFonts w:ascii="Verdana" w:hAnsi="Verdana"/>
              </w:rPr>
              <w:t>- Reducir los casos de ausentismo en los colaboradores del ICBF, fomentando programas de estilo de vida y trabajo saludables.</w:t>
            </w:r>
            <w:r w:rsidRPr="00891076">
              <w:rPr>
                <w:rFonts w:ascii="Verdana" w:hAnsi="Verdana"/>
              </w:rPr>
              <w:br/>
              <w:t>- Generar hábitos de auto-cuidado en los colaboradores del ICBF, mediante el desarrollo de jornadas de sensibilización en temas de Seguridad y Salud en el trabajo.</w:t>
            </w:r>
            <w:r w:rsidRPr="00891076">
              <w:rPr>
                <w:rFonts w:ascii="Verdana" w:hAnsi="Verdana"/>
              </w:rPr>
              <w:br/>
              <w:t>- Prevenir la ocurrencia de accidentes de trabajo, identificando, valorando y determinando los controles de los riesgos de Seguridad y Salud en el trabajo a que están expuestos los colaboradores del ICBF, en el desarrollo de sus actividades laborales.</w:t>
            </w:r>
          </w:p>
        </w:tc>
      </w:tr>
      <w:tr w:rsidR="00891076" w:rsidRPr="00891076" w14:paraId="32972263"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705FE2" w14:textId="77777777" w:rsidR="00891076" w:rsidRPr="00891076" w:rsidRDefault="00891076" w:rsidP="00891076">
            <w:pPr>
              <w:jc w:val="both"/>
              <w:rPr>
                <w:rFonts w:ascii="Verdana" w:hAnsi="Verdana"/>
              </w:rPr>
            </w:pPr>
            <w:r w:rsidRPr="00891076">
              <w:rPr>
                <w:rFonts w:ascii="Verdana" w:hAnsi="Verdana"/>
                <w:b/>
                <w:bCs/>
              </w:rPr>
              <w:t>POBLACION</w:t>
            </w:r>
            <w:r w:rsidRPr="00891076">
              <w:rPr>
                <w:rFonts w:ascii="Verdana" w:hAnsi="Verdana"/>
                <w:b/>
                <w:bCs/>
              </w:rPr>
              <w:br/>
              <w:t>OBJETIVO</w:t>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1B3A44" w14:textId="77777777" w:rsidR="00891076" w:rsidRPr="00891076" w:rsidRDefault="00891076" w:rsidP="00891076">
            <w:pPr>
              <w:jc w:val="both"/>
              <w:rPr>
                <w:rFonts w:ascii="Verdana" w:hAnsi="Verdana"/>
              </w:rPr>
            </w:pPr>
            <w:r w:rsidRPr="00891076">
              <w:rPr>
                <w:rFonts w:ascii="Verdana" w:hAnsi="Verdana"/>
              </w:rPr>
              <w:t>Funcionarios Públicos y Contratistas del ICBF.</w:t>
            </w:r>
          </w:p>
        </w:tc>
      </w:tr>
      <w:tr w:rsidR="00891076" w:rsidRPr="00891076" w14:paraId="6D3ED23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0F0814" w14:textId="77777777" w:rsidR="00891076" w:rsidRPr="00891076" w:rsidRDefault="00891076" w:rsidP="00891076">
            <w:pPr>
              <w:jc w:val="both"/>
              <w:rPr>
                <w:rFonts w:ascii="Verdana" w:hAnsi="Verdana"/>
              </w:rPr>
            </w:pPr>
            <w:r w:rsidRPr="00891076">
              <w:rPr>
                <w:rFonts w:ascii="Verdana" w:hAnsi="Verdana"/>
                <w:b/>
                <w:bCs/>
              </w:rPr>
              <w:t>ACCIONES</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B5D87C" w14:textId="77777777" w:rsidR="00891076" w:rsidRPr="00891076" w:rsidRDefault="00891076" w:rsidP="00891076">
            <w:pPr>
              <w:jc w:val="both"/>
              <w:rPr>
                <w:rFonts w:ascii="Verdana" w:hAnsi="Verdana"/>
              </w:rPr>
            </w:pPr>
            <w:r w:rsidRPr="00891076">
              <w:rPr>
                <w:rFonts w:ascii="Verdana" w:hAnsi="Verdana"/>
              </w:rPr>
              <w:t>Ejecución de acciones de mejora del Sistema de Seguridad y Salud en el Trabajo.</w:t>
            </w:r>
            <w:r w:rsidRPr="00891076">
              <w:rPr>
                <w:rFonts w:ascii="Verdana" w:hAnsi="Verdana"/>
              </w:rPr>
              <w:br/>
              <w:t xml:space="preserve">Actividades de sensibilización y capacitación en </w:t>
            </w:r>
            <w:r w:rsidRPr="00891076">
              <w:rPr>
                <w:rFonts w:ascii="Verdana" w:hAnsi="Verdana"/>
              </w:rPr>
              <w:lastRenderedPageBreak/>
              <w:t>temas del Sistema de Seguridad y Salud en el Trabajo y diseño y generación de material físico, magnético y audiovisual para la sensibilización y socialización del Sistema de Seguridad y Salud en el Trabajo.</w:t>
            </w:r>
          </w:p>
        </w:tc>
      </w:tr>
      <w:tr w:rsidR="00891076" w:rsidRPr="00891076" w14:paraId="6C98C4F5"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1307D5" w14:textId="77777777" w:rsidR="00891076" w:rsidRPr="00891076" w:rsidRDefault="00891076" w:rsidP="00891076">
            <w:pPr>
              <w:jc w:val="both"/>
              <w:rPr>
                <w:rFonts w:ascii="Verdana" w:hAnsi="Verdana"/>
              </w:rPr>
            </w:pPr>
            <w:r w:rsidRPr="00891076">
              <w:rPr>
                <w:rFonts w:ascii="Verdana" w:hAnsi="Verdana"/>
                <w:b/>
                <w:bCs/>
              </w:rPr>
              <w:lastRenderedPageBreak/>
              <w:t>PARAMETROS</w:t>
            </w:r>
            <w:r w:rsidRPr="00891076">
              <w:rPr>
                <w:rFonts w:ascii="Verdana" w:hAnsi="Verdana"/>
                <w:b/>
                <w:bCs/>
              </w:rPr>
              <w:br/>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20426E"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A15DCF"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18088BD4"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C8E776"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646878" w14:textId="77777777" w:rsidR="00891076" w:rsidRPr="00891076" w:rsidRDefault="00891076" w:rsidP="00891076">
            <w:pPr>
              <w:jc w:val="both"/>
              <w:rPr>
                <w:rFonts w:ascii="Verdana" w:hAnsi="Verdana"/>
              </w:rPr>
            </w:pPr>
            <w:r w:rsidRPr="00891076">
              <w:rPr>
                <w:rFonts w:ascii="Verdana" w:hAnsi="Verdana"/>
              </w:rPr>
              <w:t>Plan Estratégico del ICBF, Plan Indicativo institucional, NTC-OHSAS 18001:2007, Plan Integrado de Gestión del ICBF, Plan de Compras y Contratación, Sistema de Gestión de la Seguridad y Salud en el Trabajo, Programa Perfiles de Exposición a Riesgos Ocupacionales; Normatividad de Vigilancia Epidemiológica Ocupacional de Prevención del Riesgo Psicosocial y Vigilancia Epidemiológica Ocupacional de Prevención del Riesgo Ergonómico.</w:t>
            </w:r>
          </w:p>
        </w:tc>
      </w:tr>
      <w:tr w:rsidR="00891076" w:rsidRPr="00891076" w14:paraId="78C6671D" w14:textId="77777777" w:rsidTr="00891076">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E8FB64" w14:textId="77777777" w:rsidR="00891076" w:rsidRPr="00891076" w:rsidRDefault="00891076" w:rsidP="00891076">
            <w:pPr>
              <w:jc w:val="both"/>
              <w:rPr>
                <w:rFonts w:ascii="Verdana" w:hAnsi="Verdana"/>
              </w:rPr>
            </w:pPr>
            <w:r w:rsidRPr="00891076">
              <w:rPr>
                <w:rFonts w:ascii="Verdana" w:hAnsi="Verdana"/>
                <w:b/>
                <w:bCs/>
              </w:rPr>
              <w:t>CLASIFICADOR DEL GASTO</w:t>
            </w:r>
            <w:r w:rsidRPr="00891076">
              <w:rPr>
                <w:rFonts w:ascii="Verdana" w:hAnsi="Verdana"/>
                <w:b/>
                <w:bCs/>
              </w:rPr>
              <w:br/>
            </w:r>
          </w:p>
        </w:tc>
        <w:tc>
          <w:tcPr>
            <w:tcW w:w="41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00E7B8" w14:textId="77777777" w:rsidR="00891076" w:rsidRPr="00891076" w:rsidRDefault="00891076" w:rsidP="00891076">
            <w:pPr>
              <w:jc w:val="both"/>
              <w:rPr>
                <w:rFonts w:ascii="Verdana" w:hAnsi="Verdana"/>
              </w:rPr>
            </w:pPr>
            <w:r w:rsidRPr="00891076">
              <w:rPr>
                <w:rFonts w:ascii="Verdana" w:hAnsi="Verdana"/>
              </w:rPr>
              <w:t>- Adquisición de recursos físicos necesarios para la implementación y certificación del Sistema de Gestión de Seguridad y Salud en el Trabajo.</w:t>
            </w:r>
            <w:r w:rsidRPr="00891076">
              <w:rPr>
                <w:rFonts w:ascii="Verdana" w:hAnsi="Verdana"/>
              </w:rPr>
              <w:br/>
              <w:t>- Gastos de diseño, diagramación y publicación de materiales físicos, magnéticos y audiovisuales, necesarios para la divulgación de temas relacionados sobre el Sistema de Gestión de Seguridad y Salud en el Trabajo.</w:t>
            </w:r>
            <w:r w:rsidRPr="00891076">
              <w:rPr>
                <w:rFonts w:ascii="Verdana" w:hAnsi="Verdana"/>
              </w:rPr>
              <w:br/>
              <w:t>- Adquisición de recursos físicos y/o elementos para dotación de brigadas de emergencia, dotación de vestuario de labor tipo industrial, elementos de protección personal, elementos de estación de emergencia (botiquín dotado y camilla de inmovilización), elementos de confort ergonómico, señalización de emergencia, insumos para consultorio de medicina preventiva y del trabajo; necesarios para implementación del Sistema de Seguridad y Salud en el Trabajo.</w:t>
            </w:r>
            <w:r w:rsidRPr="00891076">
              <w:rPr>
                <w:rFonts w:ascii="Verdana" w:hAnsi="Verdana"/>
              </w:rPr>
              <w:br/>
              <w:t>- Gastos para la ejecución de los exámenes médico ocupacionales (de ingreso, de egreso, periódicos, post incapacidad y reintegro) así como exámenes para-clínicos de énfasis en los cargos que se requieran según el Profesiograma, necesarios para el cumplimiento de normatividad legal vigente y subprograma de Medicina Preventiva.</w:t>
            </w:r>
            <w:r w:rsidRPr="00891076">
              <w:rPr>
                <w:rFonts w:ascii="Verdana" w:hAnsi="Verdana"/>
              </w:rPr>
              <w:br/>
            </w:r>
            <w:r w:rsidRPr="00891076">
              <w:rPr>
                <w:rFonts w:ascii="Verdana" w:hAnsi="Verdana"/>
              </w:rPr>
              <w:lastRenderedPageBreak/>
              <w:t>- Pago de personas naturales o jurídicas necesarias para el diseño, implementación, desarrollo y certificación del Sistema de Seguridad y Salud en el Trabajo en todos sus subprogramas, lineamientos y procedimientos.</w:t>
            </w:r>
          </w:p>
        </w:tc>
      </w:tr>
      <w:tr w:rsidR="00891076" w:rsidRPr="00891076" w14:paraId="03EC358D" w14:textId="77777777" w:rsidTr="00891076">
        <w:trPr>
          <w:tblCellSpacing w:w="15" w:type="dxa"/>
        </w:trPr>
        <w:tc>
          <w:tcPr>
            <w:tcW w:w="2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6ECBAD" w14:textId="77777777" w:rsidR="00891076" w:rsidRPr="00891076" w:rsidRDefault="00891076" w:rsidP="00891076">
            <w:pPr>
              <w:jc w:val="both"/>
              <w:rPr>
                <w:rFonts w:ascii="Verdana" w:hAnsi="Verdana"/>
              </w:rPr>
            </w:pPr>
            <w:r w:rsidRPr="00891076">
              <w:rPr>
                <w:rFonts w:ascii="Verdana" w:hAnsi="Verdana"/>
                <w:b/>
                <w:bCs/>
              </w:rPr>
              <w:lastRenderedPageBreak/>
              <w:t>CARLOS ENRIQUE GARZÓN GÓMEZ</w:t>
            </w:r>
            <w:r w:rsidRPr="00891076">
              <w:rPr>
                <w:rFonts w:ascii="Verdana" w:hAnsi="Verdana"/>
              </w:rPr>
              <w:br/>
              <w:t>Director de Gestión Humana</w:t>
            </w:r>
          </w:p>
        </w:tc>
        <w:tc>
          <w:tcPr>
            <w:tcW w:w="1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88ADB3" w14:textId="77777777" w:rsidR="00891076" w:rsidRPr="00891076" w:rsidRDefault="00891076" w:rsidP="00891076">
            <w:pPr>
              <w:jc w:val="both"/>
              <w:rPr>
                <w:rFonts w:ascii="Verdana" w:hAnsi="Verdana"/>
              </w:rPr>
            </w:pPr>
            <w:r w:rsidRPr="00891076">
              <w:rPr>
                <w:rFonts w:ascii="Verdana" w:hAnsi="Verdana"/>
                <w:b/>
                <w:bCs/>
              </w:rPr>
              <w:t>EDGAR ROBLES PINEROS</w:t>
            </w:r>
            <w:r w:rsidRPr="00891076">
              <w:rPr>
                <w:rFonts w:ascii="Verdana" w:hAnsi="Verdana"/>
                <w:b/>
                <w:bCs/>
              </w:rPr>
              <w:br/>
            </w:r>
            <w:r w:rsidRPr="00891076">
              <w:rPr>
                <w:rFonts w:ascii="Verdana" w:hAnsi="Verdana"/>
              </w:rPr>
              <w:t>Subdirector de Programación</w:t>
            </w:r>
          </w:p>
        </w:tc>
        <w:tc>
          <w:tcPr>
            <w:tcW w:w="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7C7DA0"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5500C6F7"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CF0E35" w14:textId="77777777" w:rsidR="00891076" w:rsidRPr="00891076" w:rsidRDefault="00891076" w:rsidP="00891076">
            <w:pPr>
              <w:jc w:val="both"/>
              <w:rPr>
                <w:rFonts w:ascii="Verdana" w:hAnsi="Verdana"/>
              </w:rPr>
            </w:pPr>
            <w:r w:rsidRPr="00891076">
              <w:rPr>
                <w:rFonts w:ascii="Verdana" w:hAnsi="Verdana"/>
                <w:b/>
                <w:bCs/>
              </w:rPr>
              <w:t>FICHA: I -51</w:t>
            </w:r>
          </w:p>
        </w:tc>
        <w:tc>
          <w:tcPr>
            <w:tcW w:w="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60D2A1" w14:textId="77777777" w:rsidR="00891076" w:rsidRPr="00891076" w:rsidRDefault="00891076" w:rsidP="00891076">
            <w:pPr>
              <w:jc w:val="both"/>
              <w:rPr>
                <w:rFonts w:ascii="Verdana" w:hAnsi="Verdana"/>
              </w:rPr>
            </w:pPr>
            <w:r w:rsidRPr="00891076">
              <w:rPr>
                <w:rFonts w:ascii="Verdana" w:hAnsi="Verdana"/>
              </w:rPr>
              <w:t>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7D605B" w14:textId="77777777" w:rsidR="00891076" w:rsidRPr="00891076" w:rsidRDefault="00891076" w:rsidP="00891076">
            <w:pPr>
              <w:jc w:val="both"/>
              <w:rPr>
                <w:rFonts w:ascii="Verdana" w:hAnsi="Verdana"/>
              </w:rPr>
            </w:pPr>
            <w:r w:rsidRPr="00891076">
              <w:rPr>
                <w:rFonts w:ascii="Verdana" w:hAnsi="Verdana"/>
              </w:rPr>
              <w:t>SPRG</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E62BE6" w14:textId="77777777" w:rsidR="00891076" w:rsidRPr="00891076" w:rsidRDefault="00891076" w:rsidP="00891076">
            <w:pPr>
              <w:jc w:val="both"/>
              <w:rPr>
                <w:rFonts w:ascii="Verdana" w:hAnsi="Verdana"/>
              </w:rPr>
            </w:pPr>
            <w:r w:rsidRPr="00891076">
              <w:rPr>
                <w:rFonts w:ascii="Verdana" w:hAnsi="Verdana"/>
              </w:rPr>
              <w:t>PROY</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2EC9CF"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04750291" w14:textId="77777777" w:rsidTr="00891076">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DDD77C" w14:textId="77777777" w:rsidR="00891076" w:rsidRPr="00891076" w:rsidRDefault="00891076" w:rsidP="00891076">
            <w:pPr>
              <w:jc w:val="both"/>
              <w:rPr>
                <w:rFonts w:ascii="Verdana" w:hAnsi="Verdana"/>
              </w:rPr>
            </w:pPr>
            <w:r w:rsidRPr="00891076">
              <w:rPr>
                <w:rFonts w:ascii="Verdana" w:hAnsi="Verdana"/>
              </w:rPr>
              <w:t>4199</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A07D25" w14:textId="77777777" w:rsidR="00891076" w:rsidRPr="00891076" w:rsidRDefault="00891076" w:rsidP="00891076">
            <w:pPr>
              <w:jc w:val="both"/>
              <w:rPr>
                <w:rFonts w:ascii="Verdana" w:hAnsi="Verdana"/>
              </w:rPr>
            </w:pPr>
            <w:r w:rsidRPr="00891076">
              <w:rPr>
                <w:rFonts w:ascii="Verdana" w:hAnsi="Verdana"/>
              </w:rPr>
              <w:t>1500</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EDF120" w14:textId="77777777" w:rsidR="00891076" w:rsidRPr="00891076" w:rsidRDefault="00891076" w:rsidP="00891076">
            <w:pPr>
              <w:jc w:val="both"/>
              <w:rPr>
                <w:rFonts w:ascii="Verdana" w:hAnsi="Verdana"/>
              </w:rPr>
            </w:pPr>
            <w:r w:rsidRPr="00891076">
              <w:rPr>
                <w:rFonts w:ascii="Verdana" w:hAnsi="Verdana"/>
              </w:rPr>
              <w:t>2</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4815B1" w14:textId="77777777" w:rsidR="00891076" w:rsidRPr="00891076" w:rsidRDefault="00891076" w:rsidP="00891076">
            <w:pPr>
              <w:jc w:val="both"/>
              <w:rPr>
                <w:rFonts w:ascii="Verdana" w:hAnsi="Verdana"/>
              </w:rPr>
            </w:pPr>
            <w:r w:rsidRPr="00891076">
              <w:rPr>
                <w:rFonts w:ascii="Verdana" w:hAnsi="Verdana"/>
              </w:rPr>
              <w:t>801</w:t>
            </w:r>
          </w:p>
        </w:tc>
      </w:tr>
      <w:tr w:rsidR="00891076" w:rsidRPr="00891076" w14:paraId="34B05528"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F0314C"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9FE20F" w14:textId="77777777" w:rsidR="00891076" w:rsidRPr="00891076" w:rsidRDefault="00891076" w:rsidP="00891076">
            <w:pPr>
              <w:jc w:val="both"/>
              <w:rPr>
                <w:rFonts w:ascii="Verdana" w:hAnsi="Verdana"/>
              </w:rPr>
            </w:pPr>
            <w:r w:rsidRPr="00891076">
              <w:rPr>
                <w:rFonts w:ascii="Verdana" w:hAnsi="Verdana"/>
                <w:b/>
                <w:bCs/>
              </w:rPr>
              <w:t>ASISTENCIA AL MODELO DE INTERVENCION SOCIAL DEL ICBF A NIVEL NACIONAL</w:t>
            </w:r>
          </w:p>
        </w:tc>
      </w:tr>
      <w:tr w:rsidR="00891076" w:rsidRPr="00891076" w14:paraId="04B211B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BFB52C"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964A6D" w14:textId="77777777" w:rsidR="00891076" w:rsidRPr="00891076" w:rsidRDefault="00891076" w:rsidP="00891076">
            <w:pPr>
              <w:jc w:val="both"/>
              <w:rPr>
                <w:rFonts w:ascii="Verdana" w:hAnsi="Verdana"/>
              </w:rPr>
            </w:pPr>
            <w:r w:rsidRPr="00891076">
              <w:rPr>
                <w:rFonts w:ascii="Verdana" w:hAnsi="Verdana"/>
                <w:b/>
                <w:bCs/>
              </w:rPr>
              <w:t>CAPACITACIÓN FORMAL Y NO FORMAL</w:t>
            </w:r>
          </w:p>
        </w:tc>
      </w:tr>
      <w:tr w:rsidR="00891076" w:rsidRPr="00891076" w14:paraId="1B3BF89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5F46D8" w14:textId="77777777" w:rsidR="00891076" w:rsidRPr="00891076" w:rsidRDefault="00891076" w:rsidP="00891076">
            <w:pPr>
              <w:jc w:val="both"/>
              <w:rPr>
                <w:rFonts w:ascii="Verdana" w:hAnsi="Verdana"/>
              </w:rPr>
            </w:pPr>
            <w:r w:rsidRPr="00891076">
              <w:rPr>
                <w:rFonts w:ascii="Verdana" w:hAnsi="Verdana"/>
                <w:b/>
                <w:bCs/>
              </w:rP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2D955F" w14:textId="77777777" w:rsidR="00891076" w:rsidRPr="00891076" w:rsidRDefault="00891076" w:rsidP="00891076">
            <w:pPr>
              <w:jc w:val="both"/>
              <w:rPr>
                <w:rFonts w:ascii="Verdana" w:hAnsi="Verdana"/>
              </w:rPr>
            </w:pPr>
            <w:r w:rsidRPr="00891076">
              <w:rPr>
                <w:rFonts w:ascii="Verdana" w:hAnsi="Verdana"/>
                <w:b/>
                <w:bCs/>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C85399" w14:textId="77777777" w:rsidR="00891076" w:rsidRPr="00891076" w:rsidRDefault="00891076" w:rsidP="00891076">
            <w:pPr>
              <w:jc w:val="both"/>
              <w:rPr>
                <w:rFonts w:ascii="Verdana" w:hAnsi="Verdana"/>
              </w:rPr>
            </w:pPr>
            <w:r w:rsidRPr="00891076">
              <w:rPr>
                <w:rFonts w:ascii="Verdana" w:hAnsi="Verdana"/>
              </w:rPr>
              <w:t>Orientar procesos de formación de los servidores públicos, con el fin de desarrollar las competencias individuales y colectivas que contribuyan a propiciar la eficiencia personal, grupal y organizacional, de manera que se posibilite el desarrollo profesional de los servidores públicos y el mejoramiento en la prestación del servicio.</w:t>
            </w:r>
          </w:p>
        </w:tc>
      </w:tr>
      <w:tr w:rsidR="00891076" w:rsidRPr="00891076" w14:paraId="042BDF4A"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BD6551" w14:textId="77777777" w:rsidR="00891076" w:rsidRPr="00891076" w:rsidRDefault="00891076" w:rsidP="00891076">
            <w:pPr>
              <w:jc w:val="both"/>
              <w:rPr>
                <w:rFonts w:ascii="Verdana" w:hAnsi="Verdana"/>
              </w:rPr>
            </w:pPr>
            <w:r w:rsidRPr="00891076">
              <w:rPr>
                <w:rFonts w:ascii="Verdana" w:hAnsi="Verdana"/>
                <w:b/>
                <w:bCs/>
              </w:rP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E4BCCE" w14:textId="77777777" w:rsidR="00891076" w:rsidRPr="00891076" w:rsidRDefault="00891076" w:rsidP="00891076">
            <w:pPr>
              <w:jc w:val="both"/>
              <w:rPr>
                <w:rFonts w:ascii="Verdana" w:hAnsi="Verdana"/>
              </w:rPr>
            </w:pPr>
            <w:r w:rsidRPr="00891076">
              <w:rPr>
                <w:rFonts w:ascii="Verdana" w:hAnsi="Verdana"/>
              </w:rPr>
              <w:t>- Implementar modelo integral de Gestión por competencias</w:t>
            </w:r>
            <w:r w:rsidRPr="00891076">
              <w:rPr>
                <w:rFonts w:ascii="Verdana" w:hAnsi="Verdana"/>
              </w:rPr>
              <w:br/>
              <w:t>- Diseñar, desarrollar y evaluar el plan de Capacitación para los servidores ICBF</w:t>
            </w:r>
          </w:p>
        </w:tc>
      </w:tr>
      <w:tr w:rsidR="00891076" w:rsidRPr="00891076" w14:paraId="578725C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21D30E"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AA8A45" w14:textId="77777777" w:rsidR="00891076" w:rsidRPr="00891076" w:rsidRDefault="00891076" w:rsidP="00891076">
            <w:pPr>
              <w:jc w:val="both"/>
              <w:rPr>
                <w:rFonts w:ascii="Verdana" w:hAnsi="Verdana"/>
              </w:rPr>
            </w:pPr>
            <w:r w:rsidRPr="00891076">
              <w:rPr>
                <w:rFonts w:ascii="Verdana" w:hAnsi="Verdana"/>
              </w:rPr>
              <w:t>Todos los servidores públicos del ICBF.</w:t>
            </w:r>
          </w:p>
        </w:tc>
      </w:tr>
      <w:tr w:rsidR="00891076" w:rsidRPr="00891076" w14:paraId="385A8024"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C1EDCE" w14:textId="77777777" w:rsidR="00891076" w:rsidRPr="00891076" w:rsidRDefault="00891076" w:rsidP="00891076">
            <w:pPr>
              <w:jc w:val="both"/>
              <w:rPr>
                <w:rFonts w:ascii="Verdana" w:hAnsi="Verdana"/>
              </w:rPr>
            </w:pPr>
            <w:r w:rsidRPr="00891076">
              <w:rPr>
                <w:rFonts w:ascii="Verdana" w:hAnsi="Verdana"/>
                <w:b/>
                <w:bCs/>
              </w:rP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CCEADB" w14:textId="77777777" w:rsidR="00891076" w:rsidRPr="00891076" w:rsidRDefault="00891076" w:rsidP="00891076">
            <w:pPr>
              <w:jc w:val="both"/>
              <w:rPr>
                <w:rFonts w:ascii="Verdana" w:hAnsi="Verdana"/>
              </w:rPr>
            </w:pPr>
            <w:r w:rsidRPr="00891076">
              <w:rPr>
                <w:rFonts w:ascii="Verdana" w:hAnsi="Verdana"/>
              </w:rPr>
              <w:t xml:space="preserve">Realización de actividades relacionadas con el cumplimiento de los objetivos del Plan Institucional de Capacitación y otras que brinden soporte a los </w:t>
            </w:r>
            <w:r w:rsidRPr="00891076">
              <w:rPr>
                <w:rFonts w:ascii="Verdana" w:hAnsi="Verdana"/>
              </w:rPr>
              <w:lastRenderedPageBreak/>
              <w:t>procesos de capacitación a los colaboradores del ICBF, orientados a formar servidores públicos que puedan acceder a programas que representen la obtención de un título de formación básica secundaria técnica tecnológica y de posgrado a través del convenio Fondo Educativo Carlos Lleras Restrepo, así como al desarrollo de capacidades, destrezas, habilidades y competencias fundamentales que permitan una mejor prestación de servicios basado en la eficiencia y la ética del servicio público, permitiendo a su vez el desarrollo personal y profesional de los servidores públicos.</w:t>
            </w:r>
          </w:p>
        </w:tc>
      </w:tr>
      <w:tr w:rsidR="00891076" w:rsidRPr="00891076" w14:paraId="6A63DD19"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F2C1D8" w14:textId="77777777" w:rsidR="00891076" w:rsidRPr="00891076" w:rsidRDefault="00891076" w:rsidP="00891076">
            <w:pPr>
              <w:jc w:val="both"/>
              <w:rPr>
                <w:rFonts w:ascii="Verdana" w:hAnsi="Verdana"/>
              </w:rPr>
            </w:pPr>
            <w:r w:rsidRPr="00891076">
              <w:rPr>
                <w:rFonts w:ascii="Verdana" w:hAnsi="Verdana"/>
                <w:b/>
                <w:bCs/>
              </w:rPr>
              <w:lastRenderedPageBreak/>
              <w:t>PARÁMETROS</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032A00"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6F1420"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596B1177"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26013E"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0A765A" w14:textId="5B590B31" w:rsidR="00891076" w:rsidRPr="00891076" w:rsidRDefault="00891076" w:rsidP="00891076">
            <w:pPr>
              <w:jc w:val="both"/>
              <w:rPr>
                <w:rFonts w:ascii="Verdana" w:hAnsi="Verdana"/>
              </w:rPr>
            </w:pPr>
            <w:r w:rsidRPr="00891076">
              <w:rPr>
                <w:rFonts w:ascii="Verdana" w:hAnsi="Verdana"/>
              </w:rPr>
              <w:t>Todas las modalidades de contratación pública contempladas en el estatuto de contratación y en el manual de contratación del ICBF. Adicionalmente todas aquellas normas y lineamientos relacionados con el Plan Institucional de Capacitación (Ley </w:t>
            </w:r>
            <w:r w:rsidRPr="00B04DDE">
              <w:rPr>
                <w:rFonts w:ascii="Verdana" w:hAnsi="Verdana"/>
              </w:rPr>
              <w:t>115</w:t>
            </w:r>
            <w:r w:rsidRPr="00891076">
              <w:rPr>
                <w:rFonts w:ascii="Verdana" w:hAnsi="Verdana"/>
              </w:rPr>
              <w:t> de 1994, Ley 1064 de 2006 y Ley </w:t>
            </w:r>
            <w:r w:rsidRPr="00B04DDE">
              <w:rPr>
                <w:rFonts w:ascii="Verdana" w:hAnsi="Verdana"/>
              </w:rPr>
              <w:t>909</w:t>
            </w:r>
            <w:r w:rsidRPr="00891076">
              <w:rPr>
                <w:rFonts w:ascii="Verdana" w:hAnsi="Verdana"/>
              </w:rPr>
              <w:t> de 2004,Decreto </w:t>
            </w:r>
            <w:r w:rsidRPr="00B04DDE">
              <w:rPr>
                <w:rFonts w:ascii="Verdana" w:hAnsi="Verdana"/>
              </w:rPr>
              <w:t>1083</w:t>
            </w:r>
            <w:r w:rsidRPr="00891076">
              <w:rPr>
                <w:rFonts w:ascii="Verdana" w:hAnsi="Verdana"/>
              </w:rPr>
              <w:t> de 2015.</w:t>
            </w:r>
          </w:p>
        </w:tc>
      </w:tr>
      <w:tr w:rsidR="00891076" w:rsidRPr="00891076" w14:paraId="07B8AB76"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89F9F6"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475C9B" w14:textId="77777777" w:rsidR="00891076" w:rsidRPr="00891076" w:rsidRDefault="00891076" w:rsidP="00891076">
            <w:pPr>
              <w:jc w:val="both"/>
              <w:rPr>
                <w:rFonts w:ascii="Verdana" w:hAnsi="Verdana"/>
              </w:rPr>
            </w:pPr>
            <w:r w:rsidRPr="00891076">
              <w:rPr>
                <w:rFonts w:ascii="Verdana" w:hAnsi="Verdana"/>
              </w:rPr>
              <w:t>Contratación de personas naturales o jurídicas que lideren o realicen actividades de capacitación enmarcadas en el Plan Institucional de Capacitación (PIC) y otras que brinden soporte a los distintos procesos requeridos para la ejecución del mismo.</w:t>
            </w:r>
          </w:p>
        </w:tc>
      </w:tr>
      <w:tr w:rsidR="00891076" w:rsidRPr="00891076" w14:paraId="68CAEB6E"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9678CD" w14:textId="77777777" w:rsidR="00891076" w:rsidRPr="00891076" w:rsidRDefault="00891076" w:rsidP="00891076">
            <w:pPr>
              <w:jc w:val="both"/>
              <w:rPr>
                <w:rFonts w:ascii="Verdana" w:hAnsi="Verdana"/>
              </w:rPr>
            </w:pPr>
            <w:r w:rsidRPr="00891076">
              <w:rPr>
                <w:rFonts w:ascii="Verdana" w:hAnsi="Verdana"/>
                <w:b/>
                <w:bCs/>
              </w:rPr>
              <w:t>LINEAMIENTOS 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A52D62"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C63E870" w14:textId="77777777" w:rsidTr="00891076">
        <w:trPr>
          <w:tblCellSpacing w:w="15" w:type="dxa"/>
        </w:trPr>
        <w:tc>
          <w:tcPr>
            <w:tcW w:w="2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B6CB47" w14:textId="77777777" w:rsidR="00891076" w:rsidRPr="00891076" w:rsidRDefault="00891076" w:rsidP="00891076">
            <w:pPr>
              <w:jc w:val="both"/>
              <w:rPr>
                <w:rFonts w:ascii="Verdana" w:hAnsi="Verdana"/>
              </w:rPr>
            </w:pPr>
            <w:r w:rsidRPr="00891076">
              <w:rPr>
                <w:rFonts w:ascii="Verdana" w:hAnsi="Verdana"/>
                <w:b/>
                <w:bCs/>
              </w:rPr>
              <w:t>CARLOS ENRIQUE GARZÓN GÓMEZ</w:t>
            </w:r>
            <w:r w:rsidRPr="00891076">
              <w:rPr>
                <w:rFonts w:ascii="Verdana" w:hAnsi="Verdana"/>
                <w:b/>
                <w:bCs/>
              </w:rPr>
              <w:br/>
            </w:r>
            <w:r w:rsidRPr="00891076">
              <w:rPr>
                <w:rFonts w:ascii="Verdana" w:hAnsi="Verdana"/>
              </w:rPr>
              <w:t>Director de Gestión Humana</w:t>
            </w:r>
          </w:p>
        </w:tc>
        <w:tc>
          <w:tcPr>
            <w:tcW w:w="1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A14759"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t> Subdirector de Programación</w:t>
            </w:r>
          </w:p>
        </w:tc>
        <w:tc>
          <w:tcPr>
            <w:tcW w:w="11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3AF208"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0A636EC1"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D8C7C2" w14:textId="77777777" w:rsidR="00891076" w:rsidRPr="00891076" w:rsidRDefault="00891076" w:rsidP="00891076">
            <w:pPr>
              <w:jc w:val="both"/>
              <w:rPr>
                <w:rFonts w:ascii="Verdana" w:hAnsi="Verdana"/>
              </w:rPr>
            </w:pPr>
            <w:r w:rsidRPr="00891076">
              <w:rPr>
                <w:rFonts w:ascii="Verdana" w:hAnsi="Verdana"/>
                <w:b/>
                <w:bCs/>
              </w:rPr>
              <w:t>FICHA: I -52</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744AB8" w14:textId="77777777" w:rsidR="00891076" w:rsidRPr="00891076" w:rsidRDefault="00891076" w:rsidP="00891076">
            <w:pPr>
              <w:jc w:val="both"/>
              <w:rPr>
                <w:rFonts w:ascii="Verdana" w:hAnsi="Verdana"/>
              </w:rPr>
            </w:pPr>
            <w:r w:rsidRPr="00891076">
              <w:rPr>
                <w:rFonts w:ascii="Verdana" w:hAnsi="Verdana"/>
                <w:b/>
                <w:bCs/>
              </w:rPr>
              <w:t>SUBPROYECTOS</w:t>
            </w:r>
          </w:p>
        </w:tc>
      </w:tr>
      <w:tr w:rsidR="00891076" w:rsidRPr="00891076" w14:paraId="4C2E907B"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9CA9E6" w14:textId="77777777" w:rsidR="00891076" w:rsidRPr="00891076" w:rsidRDefault="00891076" w:rsidP="00891076">
            <w:pPr>
              <w:jc w:val="both"/>
              <w:rPr>
                <w:rFonts w:ascii="Verdana" w:hAnsi="Verdana"/>
              </w:rPr>
            </w:pPr>
            <w:r w:rsidRPr="00891076">
              <w:rPr>
                <w:rFonts w:ascii="Verdana" w:hAnsi="Verdana"/>
                <w:b/>
                <w:bCs/>
              </w:rPr>
              <w:t>SOPORTE A LA GESTIÓN DEL PROYECTO</w:t>
            </w:r>
          </w:p>
        </w:tc>
      </w:tr>
      <w:tr w:rsidR="00891076" w:rsidRPr="00891076" w14:paraId="5DFE2CF9"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6993CE" w14:textId="77777777" w:rsidR="00891076" w:rsidRPr="00891076" w:rsidRDefault="00891076" w:rsidP="00891076">
            <w:pPr>
              <w:jc w:val="both"/>
              <w:rPr>
                <w:rFonts w:ascii="Verdana" w:hAnsi="Verdana"/>
              </w:rPr>
            </w:pPr>
            <w:r w:rsidRPr="00891076">
              <w:rPr>
                <w:rFonts w:ascii="Verdana" w:hAnsi="Verdana"/>
                <w:b/>
                <w:bCs/>
              </w:rPr>
              <w:t>PROYECTOS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580680" w14:textId="77777777" w:rsidR="00891076" w:rsidRPr="00891076" w:rsidRDefault="00891076" w:rsidP="00891076">
            <w:pPr>
              <w:jc w:val="both"/>
              <w:rPr>
                <w:rFonts w:ascii="Verdana" w:hAnsi="Verdana"/>
              </w:rPr>
            </w:pPr>
            <w:r w:rsidRPr="00891076">
              <w:rPr>
                <w:rFonts w:ascii="Verdana" w:hAnsi="Verdana"/>
              </w:rPr>
              <w:t>Proyectos de Inversión del ICBF</w:t>
            </w:r>
          </w:p>
        </w:tc>
      </w:tr>
      <w:tr w:rsidR="00891076" w:rsidRPr="00891076" w14:paraId="080A19F5"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102971" w14:textId="77777777" w:rsidR="00891076" w:rsidRPr="00891076" w:rsidRDefault="00891076" w:rsidP="00891076">
            <w:pPr>
              <w:jc w:val="both"/>
              <w:rPr>
                <w:rFonts w:ascii="Verdana" w:hAnsi="Verdana"/>
              </w:rPr>
            </w:pPr>
            <w:r w:rsidRPr="00891076">
              <w:rPr>
                <w:rFonts w:ascii="Verdana" w:hAnsi="Verdana"/>
                <w:b/>
                <w:bCs/>
              </w:rPr>
              <w:t>SUBPROYECTOS</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12BDDA" w14:textId="77777777" w:rsidR="00891076" w:rsidRPr="00891076" w:rsidRDefault="00891076" w:rsidP="00891076">
            <w:pPr>
              <w:jc w:val="both"/>
              <w:rPr>
                <w:rFonts w:ascii="Verdana" w:hAnsi="Verdana"/>
              </w:rPr>
            </w:pPr>
            <w:r w:rsidRPr="00891076">
              <w:rPr>
                <w:rFonts w:ascii="Verdana" w:hAnsi="Verdana"/>
                <w:b/>
                <w:bCs/>
              </w:rPr>
              <w:t>SOPORTE A LA GESTION DEL PROYECTO - APOYO EN CONTRATACION DE SERVICIOS</w:t>
            </w:r>
            <w:r w:rsidRPr="00891076">
              <w:rPr>
                <w:rFonts w:ascii="Verdana" w:hAnsi="Verdana"/>
                <w:b/>
                <w:bCs/>
              </w:rPr>
              <w:br/>
            </w:r>
            <w:r w:rsidRPr="00891076">
              <w:rPr>
                <w:rFonts w:ascii="Verdana" w:hAnsi="Verdana"/>
                <w:b/>
                <w:bCs/>
              </w:rPr>
              <w:lastRenderedPageBreak/>
              <w:t>SOPORTE A LA GESTION DEL PROYECTO - VIÁTICOS Y GASTOS DE VIAJE SOPORTE A LA GESTION DEL r ROYECTO - SEGUIMIENTO Y EVALUACIÓN</w:t>
            </w:r>
          </w:p>
        </w:tc>
      </w:tr>
      <w:tr w:rsidR="00891076" w:rsidRPr="00891076" w14:paraId="76680C27"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92839B" w14:textId="77777777" w:rsidR="00891076" w:rsidRPr="00891076" w:rsidRDefault="00891076" w:rsidP="00891076">
            <w:pPr>
              <w:jc w:val="both"/>
              <w:rPr>
                <w:rFonts w:ascii="Verdana" w:hAnsi="Verdana"/>
              </w:rPr>
            </w:pPr>
            <w:r w:rsidRPr="00891076">
              <w:rPr>
                <w:rFonts w:ascii="Verdana" w:hAnsi="Verdana"/>
                <w:b/>
                <w:bCs/>
              </w:rPr>
              <w:lastRenderedPageBreak/>
              <w:t>OBJETIVO</w:t>
            </w:r>
            <w:r w:rsidRPr="00891076">
              <w:rPr>
                <w:rFonts w:ascii="Verdana" w:hAnsi="Verdana"/>
                <w:b/>
                <w:bCs/>
              </w:rPr>
              <w:br/>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CF7C3E" w14:textId="77777777" w:rsidR="00891076" w:rsidRPr="00891076" w:rsidRDefault="00891076" w:rsidP="00891076">
            <w:pPr>
              <w:jc w:val="both"/>
              <w:rPr>
                <w:rFonts w:ascii="Verdana" w:hAnsi="Verdana"/>
              </w:rPr>
            </w:pPr>
            <w:r w:rsidRPr="00891076">
              <w:rPr>
                <w:rFonts w:ascii="Verdana" w:hAnsi="Verdana"/>
                <w:b/>
                <w:bCs/>
              </w:rPr>
              <w:t>GENERAL</w:t>
            </w:r>
            <w:r w:rsidRPr="00891076">
              <w:rPr>
                <w:rFonts w:ascii="Verdana" w:hAnsi="Verdana"/>
                <w:b/>
                <w:bCs/>
              </w:rPr>
              <w:br/>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DE336F" w14:textId="77777777" w:rsidR="00891076" w:rsidRPr="00891076" w:rsidRDefault="00891076" w:rsidP="00891076">
            <w:pPr>
              <w:jc w:val="both"/>
              <w:rPr>
                <w:rFonts w:ascii="Verdana" w:hAnsi="Verdana"/>
              </w:rPr>
            </w:pPr>
            <w:r w:rsidRPr="00891076">
              <w:rPr>
                <w:rFonts w:ascii="Verdana" w:hAnsi="Verdana"/>
              </w:rPr>
              <w:t>Facilitar al ICBF la ejecución de las diferentes actividades que soportan el proyecto</w:t>
            </w:r>
          </w:p>
        </w:tc>
      </w:tr>
      <w:tr w:rsidR="00891076" w:rsidRPr="00891076" w14:paraId="0817737F"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A7246A" w14:textId="77777777" w:rsidR="00891076" w:rsidRPr="00891076" w:rsidRDefault="00891076" w:rsidP="00891076">
            <w:pPr>
              <w:jc w:val="both"/>
              <w:rPr>
                <w:rFonts w:ascii="Verdana" w:hAnsi="Verdana"/>
              </w:rPr>
            </w:pPr>
            <w:r w:rsidRPr="00891076">
              <w:rPr>
                <w:rFonts w:ascii="Verdana" w:hAnsi="Verdana"/>
                <w:b/>
                <w:bCs/>
              </w:rPr>
              <w:t>ESPECÍFICO</w:t>
            </w:r>
            <w:r w:rsidRPr="00891076">
              <w:rPr>
                <w:rFonts w:ascii="Verdana" w:hAnsi="Verdana"/>
                <w:b/>
                <w:bCs/>
              </w:rPr>
              <w:br/>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2CADE0" w14:textId="77777777" w:rsidR="00891076" w:rsidRPr="00891076" w:rsidRDefault="00891076" w:rsidP="00891076">
            <w:pPr>
              <w:jc w:val="both"/>
              <w:rPr>
                <w:rFonts w:ascii="Verdana" w:hAnsi="Verdana"/>
              </w:rPr>
            </w:pPr>
            <w:r w:rsidRPr="00891076">
              <w:rPr>
                <w:rFonts w:ascii="Verdana" w:hAnsi="Verdana"/>
              </w:rPr>
              <w:t>- Garantizar la contratación de prestación de servicios para la ejecución de acciones tanto misionales como de apoyo administrativo para el desarrollo de las actividades propias del proyecto.</w:t>
            </w:r>
            <w:r w:rsidRPr="00891076">
              <w:rPr>
                <w:rFonts w:ascii="Verdana" w:hAnsi="Verdana"/>
              </w:rPr>
              <w:br/>
              <w:t>- Garantizar el desplazamiento de Servidores Púbicos, contratistas y menores que requieran la adopción de medidas especiales de protección con el fin de realizar asesoría, seguimiento y supervisión de las políticas institucionales, así como el desplazamiento de los Contratistas de prestación de servicios que conforme a lo estipulado en su contrato deban realizar gestión fuera de su domicilio contractual y de los menores que requieran de la adopción de medidas especiales de protección.</w:t>
            </w:r>
            <w:r w:rsidRPr="00891076">
              <w:rPr>
                <w:rFonts w:ascii="Verdana" w:hAnsi="Verdana"/>
              </w:rPr>
              <w:br/>
              <w:t xml:space="preserve">- Identificar y analizar los requerimientos de información de las políticas, programas, proyectos, modalidades, servicios y temáticas, que serán objeto de evaluación, investigación, encuesta, estudio y análisis; </w:t>
            </w:r>
            <w:r w:rsidRPr="00891076">
              <w:rPr>
                <w:rFonts w:ascii="Verdana" w:hAnsi="Verdana"/>
              </w:rPr>
              <w:lastRenderedPageBreak/>
              <w:t>definir las líneas de investigación que guían el desarrollo de las evaluaciones, las investigaciones Sociales Participativas ISP con base en el mapa estratégico,</w:t>
            </w:r>
          </w:p>
        </w:tc>
      </w:tr>
      <w:tr w:rsidR="00891076" w:rsidRPr="00891076" w14:paraId="76E80C66" w14:textId="77777777" w:rsidTr="00891076">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B69234"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2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1377CF" w14:textId="77777777" w:rsidR="00891076" w:rsidRPr="00891076" w:rsidRDefault="00891076" w:rsidP="00891076">
            <w:pPr>
              <w:jc w:val="both"/>
              <w:rPr>
                <w:rFonts w:ascii="Verdana" w:hAnsi="Verdana"/>
              </w:rPr>
            </w:pPr>
            <w:r w:rsidRPr="00891076">
              <w:rPr>
                <w:rFonts w:ascii="Verdana" w:hAnsi="Verdana"/>
              </w:rPr>
              <w:t>los objetivos y pilares estratégicos institucionales; desarrollar las evaluaciones a programas, modalidades, proyectos y servicios del ICBF de acuerdo con agenda de evaluaciones e investigaciones de cada vigencia y desarrollar las Investigaciones Sociales Participativas de acuerdo con las líneas de investigación definidas para cada vigencia y que responden a las necesidades de información y conocimiento de las áreas misionales y regionales del ICBF.</w:t>
            </w:r>
          </w:p>
        </w:tc>
      </w:tr>
      <w:tr w:rsidR="00891076" w:rsidRPr="00891076" w14:paraId="130A88E5"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309AD8" w14:textId="77777777" w:rsidR="00891076" w:rsidRPr="00891076" w:rsidRDefault="00891076" w:rsidP="00891076">
            <w:pPr>
              <w:jc w:val="both"/>
              <w:rPr>
                <w:rFonts w:ascii="Verdana" w:hAnsi="Verdana"/>
              </w:rPr>
            </w:pPr>
            <w:r w:rsidRPr="00891076">
              <w:rPr>
                <w:rFonts w:ascii="Verdana" w:hAnsi="Verdana"/>
                <w:b/>
                <w:bCs/>
              </w:rPr>
              <w:t>POBLACION</w:t>
            </w:r>
            <w:r w:rsidRPr="00891076">
              <w:rPr>
                <w:rFonts w:ascii="Verdana" w:hAnsi="Verdana"/>
                <w:b/>
                <w:bCs/>
              </w:rPr>
              <w:br/>
              <w:t>OBJETIVO</w:t>
            </w:r>
            <w:r w:rsidRPr="00891076">
              <w:rPr>
                <w:rFonts w:ascii="Verdana" w:hAnsi="Verdana"/>
                <w:b/>
                <w:bCs/>
              </w:rPr>
              <w:br/>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B118A0" w14:textId="77777777" w:rsidR="00891076" w:rsidRPr="00891076" w:rsidRDefault="00891076" w:rsidP="00891076">
            <w:pPr>
              <w:jc w:val="both"/>
              <w:rPr>
                <w:rFonts w:ascii="Verdana" w:hAnsi="Verdana"/>
              </w:rPr>
            </w:pPr>
            <w:r w:rsidRPr="00891076">
              <w:rPr>
                <w:rFonts w:ascii="Verdana" w:hAnsi="Verdana"/>
              </w:rPr>
              <w:t>- Niños, Niñas y Adolescentes beneficiarios de los programas de atención del ICBF, Servidores Públicos y Contratistas del ICBF si está estipulado en las obligaciones específicas contractuales.</w:t>
            </w:r>
            <w:r w:rsidRPr="00891076">
              <w:rPr>
                <w:rFonts w:ascii="Verdana" w:hAnsi="Verdana"/>
              </w:rPr>
              <w:br/>
              <w:t>- Público en general interesado en las problemáticas de los niños, niñas, adolescentes y sus familias; directivos ICBF y responsables en la toma de decisiones, beneficiarios de los Programas y Servicios y comunidad académica interesada.</w:t>
            </w:r>
          </w:p>
        </w:tc>
      </w:tr>
      <w:tr w:rsidR="00891076" w:rsidRPr="00891076" w14:paraId="5C17171C"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3279B5" w14:textId="77777777" w:rsidR="00891076" w:rsidRPr="00891076" w:rsidRDefault="00891076" w:rsidP="00891076">
            <w:pPr>
              <w:jc w:val="both"/>
              <w:rPr>
                <w:rFonts w:ascii="Verdana" w:hAnsi="Verdana"/>
              </w:rPr>
            </w:pPr>
            <w:r w:rsidRPr="00891076">
              <w:rPr>
                <w:rFonts w:ascii="Verdana" w:hAnsi="Verdana"/>
                <w:b/>
                <w:bCs/>
              </w:rPr>
              <w:t>ACCIONES</w:t>
            </w:r>
            <w:r w:rsidRPr="00891076">
              <w:rPr>
                <w:rFonts w:ascii="Verdana" w:hAnsi="Verdana"/>
                <w:b/>
                <w:bCs/>
              </w:rPr>
              <w:br/>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73D74B" w14:textId="77777777" w:rsidR="00891076" w:rsidRPr="00891076" w:rsidRDefault="00891076" w:rsidP="00891076">
            <w:pPr>
              <w:jc w:val="both"/>
              <w:rPr>
                <w:rFonts w:ascii="Verdana" w:hAnsi="Verdana"/>
              </w:rPr>
            </w:pPr>
            <w:r w:rsidRPr="00891076">
              <w:rPr>
                <w:rFonts w:ascii="Verdana" w:hAnsi="Verdana"/>
                <w:b/>
                <w:bCs/>
                <w:u w:val="single"/>
              </w:rPr>
              <w:t>SOPORTE A LA GESTIÓN DEL PROYECTO - APOYO EN CONTRATACIÓN DE SERVICIOS</w:t>
            </w:r>
            <w:r w:rsidRPr="00891076">
              <w:rPr>
                <w:rFonts w:ascii="Verdana" w:hAnsi="Verdana"/>
                <w:b/>
                <w:bCs/>
              </w:rPr>
              <w:br/>
            </w:r>
            <w:r w:rsidRPr="00891076">
              <w:rPr>
                <w:rFonts w:ascii="Verdana" w:hAnsi="Verdana"/>
              </w:rPr>
              <w:br/>
              <w:t xml:space="preserve">Contratación de personas naturales o jurídicas, profesional, técnico o asistencial, en la Sede Nacional y Regionales, de reconocida idoneidad, experticia y conocimiento, para la ejecución de </w:t>
            </w:r>
            <w:r w:rsidRPr="00891076">
              <w:rPr>
                <w:rFonts w:ascii="Verdana" w:hAnsi="Verdana"/>
              </w:rPr>
              <w:lastRenderedPageBreak/>
              <w:t>acciones tanto misionales como de apoyo administrativo para el desarrollo de las actividades propias del proyecto, relacionadas con los objetivos del mismo y otras que brinden soporte a los distintos procesos requeridos para su ejecución y que no puedan ser atendidas con personal del ICBF, previa certificación de no existencia en planta expedida por la Dirección de Gestión Humana. Las acciones realizadas por este recurso humano no representan prestación de servicios de atención directa a la comunidad.</w:t>
            </w:r>
            <w:r w:rsidRPr="00891076">
              <w:rPr>
                <w:rFonts w:ascii="Verdana" w:hAnsi="Verdana"/>
              </w:rPr>
              <w:br/>
              <w:t>Reconocimiento a servicios adelantados por personal vinculado a través de pasantías.</w:t>
            </w:r>
            <w:r w:rsidRPr="00891076">
              <w:rPr>
                <w:rFonts w:ascii="Verdana" w:hAnsi="Verdana"/>
              </w:rPr>
              <w:br/>
            </w:r>
            <w:r w:rsidRPr="00891076">
              <w:rPr>
                <w:rFonts w:ascii="Verdana" w:hAnsi="Verdana"/>
                <w:u w:val="single"/>
              </w:rPr>
              <w:br/>
            </w:r>
            <w:r w:rsidRPr="00891076">
              <w:rPr>
                <w:rFonts w:ascii="Verdana" w:hAnsi="Verdana"/>
                <w:b/>
                <w:bCs/>
                <w:u w:val="single"/>
              </w:rPr>
              <w:t>SOPORTE A LA GESTIÓN DEL PROYECTO - VIÁTICOS Y GASTOS DE VIAJE</w:t>
            </w:r>
            <w:r w:rsidRPr="00891076">
              <w:rPr>
                <w:rFonts w:ascii="Verdana" w:hAnsi="Verdana"/>
                <w:b/>
                <w:bCs/>
              </w:rPr>
              <w:br/>
            </w:r>
            <w:r w:rsidRPr="00891076">
              <w:rPr>
                <w:rFonts w:ascii="Verdana" w:hAnsi="Verdana"/>
                <w:u w:val="single"/>
              </w:rPr>
              <w:br/>
              <w:t>Viáticos</w:t>
            </w:r>
            <w:r w:rsidRPr="00891076">
              <w:rPr>
                <w:rFonts w:ascii="Verdana" w:hAnsi="Verdana"/>
              </w:rPr>
              <w:br/>
              <w:t>Pago de viáticos para servidores públicos que realicen labores de asistencia técnica, seguimiento y control, capacitación, interventoría, así como los encargados del diseño e implementación de estrategias y acciones para el fortalecimiento institucional, también cuando haya comisión de diligencias o requerimientos formulados por autoridades competentes o servidores públicos ICBF, entre otras, cuando deban adelantar actividades propias del proyecto en lugar diferente a su sede habitual de trabajo, así como de los procesos derivados del cumplimiento de los objetivos del proyecto y la Ley de infancia y Adolescencia en destinos nacionales y/o internacionales.</w:t>
            </w:r>
            <w:r w:rsidRPr="00891076">
              <w:rPr>
                <w:rFonts w:ascii="Verdana" w:hAnsi="Verdana"/>
              </w:rPr>
              <w:br/>
            </w:r>
            <w:r w:rsidRPr="00891076">
              <w:rPr>
                <w:rFonts w:ascii="Verdana" w:hAnsi="Verdana"/>
              </w:rPr>
              <w:br/>
            </w:r>
            <w:r w:rsidRPr="00891076">
              <w:rPr>
                <w:rFonts w:ascii="Verdana" w:hAnsi="Verdana"/>
                <w:u w:val="single"/>
              </w:rPr>
              <w:t>Gastos de Desplazamiento</w:t>
            </w:r>
            <w:r w:rsidRPr="00891076">
              <w:rPr>
                <w:rFonts w:ascii="Verdana" w:hAnsi="Verdana"/>
                <w:u w:val="single"/>
              </w:rPr>
              <w:br/>
            </w:r>
            <w:r w:rsidRPr="00891076">
              <w:rPr>
                <w:rFonts w:ascii="Verdana" w:hAnsi="Verdana"/>
              </w:rPr>
              <w:t>Pago de Gastos por desplazamientos a contratistas cuando realicen acciones propias de los contratos, entre las cuales se contempla asistencia técnica, seguimiento y control, capacitación, apoyo a la supervisión, cuando deban adelantar actividades propias del contrato en lugar diferente a su sede habitual de ejecución del contrato.</w:t>
            </w:r>
            <w:r w:rsidRPr="00891076">
              <w:rPr>
                <w:rFonts w:ascii="Verdana" w:hAnsi="Verdana"/>
              </w:rPr>
              <w:br/>
            </w:r>
            <w:r w:rsidRPr="00891076">
              <w:rPr>
                <w:rFonts w:ascii="Verdana" w:hAnsi="Verdana"/>
              </w:rPr>
              <w:br/>
            </w:r>
            <w:r w:rsidRPr="00891076">
              <w:rPr>
                <w:rFonts w:ascii="Verdana" w:hAnsi="Verdana"/>
                <w:u w:val="single"/>
              </w:rPr>
              <w:t>Gastos de Viaje</w:t>
            </w:r>
          </w:p>
        </w:tc>
      </w:tr>
      <w:tr w:rsidR="00891076" w:rsidRPr="00891076" w14:paraId="7D6A3581"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DE7638" w14:textId="77777777" w:rsidR="00891076" w:rsidRPr="00891076" w:rsidRDefault="00891076" w:rsidP="00891076">
            <w:pPr>
              <w:jc w:val="both"/>
              <w:rPr>
                <w:rFonts w:ascii="Verdana" w:hAnsi="Verdana"/>
              </w:rPr>
            </w:pPr>
            <w:r w:rsidRPr="00891076">
              <w:rPr>
                <w:rFonts w:ascii="Verdana" w:hAnsi="Verdana"/>
              </w:rPr>
              <w:lastRenderedPageBreak/>
              <w:t>Pago de los gastos de transporte marítimo, terrestre o fluvial de los servidores públicos y contratistas, según lo estipule el contrato, cuando hayan sido comisionado para desarrollar labores en lugar diferente a su sede habitual de trabajo o de ejecución del contrato</w:t>
            </w:r>
            <w:r w:rsidRPr="00891076">
              <w:rPr>
                <w:rFonts w:ascii="Verdana" w:hAnsi="Verdana"/>
              </w:rPr>
              <w:br/>
            </w:r>
            <w:r w:rsidRPr="00891076">
              <w:rPr>
                <w:rFonts w:ascii="Verdana" w:hAnsi="Verdana"/>
              </w:rPr>
              <w:br/>
              <w:t>Nota: No se podrán imputar a este rubro los gastos correspondientes a la movilización dentro del perímetro urbano de cada ciudad, ni viáticos y gastos de viaje a contratistas, salvo que se estipule así en el respectivo contrato.</w:t>
            </w:r>
            <w:r w:rsidRPr="00891076">
              <w:rPr>
                <w:rFonts w:ascii="Verdana" w:hAnsi="Verdana"/>
              </w:rPr>
              <w:br/>
            </w:r>
            <w:r w:rsidRPr="00891076">
              <w:rPr>
                <w:rFonts w:ascii="Verdana" w:hAnsi="Verdana"/>
              </w:rPr>
              <w:br/>
            </w:r>
            <w:r w:rsidRPr="00891076">
              <w:rPr>
                <w:rFonts w:ascii="Verdana" w:hAnsi="Verdana"/>
                <w:b/>
                <w:bCs/>
                <w:u w:val="single"/>
              </w:rPr>
              <w:t>SOPORTE A LA GESTIÓN DEL PROYECTO - SEGUIMIENTO Y EVALUACIÓN</w:t>
            </w:r>
            <w:r w:rsidRPr="00891076">
              <w:rPr>
                <w:rFonts w:ascii="Verdana" w:hAnsi="Verdana"/>
                <w:u w:val="single"/>
              </w:rPr>
              <w:br/>
            </w:r>
            <w:r w:rsidRPr="00891076">
              <w:rPr>
                <w:rFonts w:ascii="Verdana" w:hAnsi="Verdana"/>
              </w:rPr>
              <w:t>- Identificación y análisis de requerimientos de información, objeto de evaluación, investigación, encuesta, estudios y/o análisis.</w:t>
            </w:r>
            <w:r w:rsidRPr="00891076">
              <w:rPr>
                <w:rFonts w:ascii="Verdana" w:hAnsi="Verdana"/>
              </w:rPr>
              <w:br/>
              <w:t>- Desarrollo de evaluaciones a programas, modalidades, proyectos y servicios, de conformidad con la agenda de evaluaciones e investigaciones. Identificar y analizar los requerimientos de información de las políticas, programas, proyectos, modalidades, servicios y temáticas, que serán objeto de evaluación, investigación, encuesta, estudio y análisis.</w:t>
            </w:r>
            <w:r w:rsidRPr="00891076">
              <w:rPr>
                <w:rFonts w:ascii="Verdana" w:hAnsi="Verdana"/>
              </w:rPr>
              <w:br/>
              <w:t>- Desarrollo de evaluaciones sociales participativas en el marco de las líneas de investigación definidas para la vigencia.</w:t>
            </w:r>
            <w:r w:rsidRPr="00891076">
              <w:rPr>
                <w:rFonts w:ascii="Verdana" w:hAnsi="Verdana"/>
              </w:rPr>
              <w:br/>
              <w:t>- Monitoreo y evaluación a la gestión institucional que generen insumos para la adecuada toma de decisiones en pro del mejoramiento de la gestión de planeación institucional del ICBF.</w:t>
            </w:r>
          </w:p>
        </w:tc>
      </w:tr>
      <w:tr w:rsidR="00891076" w:rsidRPr="00891076" w14:paraId="6C9E2EC0"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939D1B" w14:textId="77777777" w:rsidR="00891076" w:rsidRPr="00891076" w:rsidRDefault="00891076" w:rsidP="00891076">
            <w:pPr>
              <w:jc w:val="both"/>
              <w:rPr>
                <w:rFonts w:ascii="Verdana" w:hAnsi="Verdana"/>
              </w:rPr>
            </w:pPr>
            <w:r w:rsidRPr="00891076">
              <w:rPr>
                <w:rFonts w:ascii="Verdana" w:hAnsi="Verdana"/>
                <w:b/>
                <w:bCs/>
              </w:rPr>
              <w:t>PARAMETROS</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FF0FC4"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3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0CAEE3"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65A80892"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74785C"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3A1799"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2A8631C2" w14:textId="77777777" w:rsidTr="00891076">
        <w:trPr>
          <w:tblCellSpacing w:w="15" w:type="dxa"/>
        </w:trPr>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5DA785"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F09B64" w14:textId="77777777" w:rsidR="00891076" w:rsidRPr="00891076" w:rsidRDefault="00891076" w:rsidP="00891076">
            <w:pPr>
              <w:jc w:val="both"/>
              <w:rPr>
                <w:rFonts w:ascii="Verdana" w:hAnsi="Verdana"/>
              </w:rPr>
            </w:pPr>
            <w:r w:rsidRPr="00891076">
              <w:rPr>
                <w:rFonts w:ascii="Verdana" w:hAnsi="Verdana"/>
                <w:b/>
                <w:bCs/>
              </w:rPr>
              <w:t>SOPORTE A LA GESTIÓN DEL PROYECTO - APOYO EN CONTRATACIÓN DE SERVICIOS</w:t>
            </w:r>
            <w:r w:rsidRPr="00891076">
              <w:rPr>
                <w:rFonts w:ascii="Verdana" w:hAnsi="Verdana"/>
                <w:b/>
                <w:bCs/>
              </w:rPr>
              <w:br/>
            </w:r>
            <w:r w:rsidRPr="00891076">
              <w:rPr>
                <w:rFonts w:ascii="Verdana" w:hAnsi="Verdana"/>
              </w:rPr>
              <w:br/>
              <w:t xml:space="preserve">- Contratación de personas naturales o jurídicas, profesional o técnico, en la Sede Nacional y Regionales, de reconocida idoneidad, experticia y conocimiento, para la ejecución de acciones tanto misionales como de apoyo administrativo para el desarrollo de las actividades propias del proyecto, relacionadas con los objetivos del mismo y otras que brinden soporte a los distintos procesos requeridos para su ejecución y que no puedan ser atendidas con personal del ICBF, previa certificación de no existencia en planta expedida por la Dirección de Gestión Humana. Las acciones </w:t>
            </w:r>
            <w:r w:rsidRPr="00891076">
              <w:rPr>
                <w:rFonts w:ascii="Verdana" w:hAnsi="Verdana"/>
              </w:rPr>
              <w:lastRenderedPageBreak/>
              <w:t>realizadas por este recurso humano no representan prestación de servicios de atención directa a la comunidad.</w:t>
            </w:r>
            <w:r w:rsidRPr="00891076">
              <w:rPr>
                <w:rFonts w:ascii="Verdana" w:hAnsi="Verdana"/>
              </w:rPr>
              <w:br/>
              <w:t>- Reconocimiento a servicios adelantados por personal vinculado a través de pasantías</w:t>
            </w:r>
            <w:r w:rsidRPr="00891076">
              <w:rPr>
                <w:rFonts w:ascii="Verdana" w:hAnsi="Verdana"/>
              </w:rPr>
              <w:br/>
            </w:r>
            <w:r w:rsidRPr="00891076">
              <w:rPr>
                <w:rFonts w:ascii="Verdana" w:hAnsi="Verdana"/>
              </w:rPr>
              <w:br/>
            </w:r>
            <w:r w:rsidRPr="00891076">
              <w:rPr>
                <w:rFonts w:ascii="Verdana" w:hAnsi="Verdana"/>
                <w:b/>
                <w:bCs/>
                <w:u w:val="single"/>
              </w:rPr>
              <w:t>SOPORTE A LA GESTIÓN DEL PROYECTO - VIÁTICOS Y GASTOS DE VIAJE</w:t>
            </w:r>
            <w:r w:rsidRPr="00891076">
              <w:rPr>
                <w:rFonts w:ascii="Verdana" w:hAnsi="Verdana"/>
                <w:b/>
                <w:bCs/>
                <w:u w:val="single"/>
              </w:rPr>
              <w:br/>
            </w:r>
            <w:r w:rsidRPr="00891076">
              <w:rPr>
                <w:rFonts w:ascii="Verdana" w:hAnsi="Verdana"/>
              </w:rPr>
              <w:br/>
              <w:t>Autorización y pago de comisiones de servicios y el reconocimiento y pago de viáticos, gastosa de desplazamiento, gastos de transporte y gastos de viaje a los servidores públicos y contratistas del ICBF.</w:t>
            </w:r>
            <w:r w:rsidRPr="00891076">
              <w:rPr>
                <w:rFonts w:ascii="Verdana" w:hAnsi="Verdana"/>
              </w:rPr>
              <w:br/>
            </w:r>
            <w:r w:rsidRPr="00891076">
              <w:rPr>
                <w:rFonts w:ascii="Verdana" w:hAnsi="Verdana"/>
              </w:rPr>
              <w:br/>
            </w:r>
            <w:r w:rsidRPr="00891076">
              <w:rPr>
                <w:rFonts w:ascii="Verdana" w:hAnsi="Verdana"/>
                <w:b/>
                <w:bCs/>
                <w:u w:val="single"/>
              </w:rPr>
              <w:t>SOPORTE A LA GESTIÓN DEL PROYECTO - SEGUIMIENTO Y EVALUACIÓN</w:t>
            </w:r>
            <w:r w:rsidRPr="00891076">
              <w:rPr>
                <w:rFonts w:ascii="Verdana" w:hAnsi="Verdana"/>
              </w:rPr>
              <w:br/>
              <w:t>Aportes financieros para la celebración de convenios y/o contratos de personas naturales o jurídicas para apoyar el desarrollo de las evaluaciones e investigaciones que se adelanten en el ICBF.</w:t>
            </w:r>
          </w:p>
        </w:tc>
      </w:tr>
      <w:tr w:rsidR="00891076" w:rsidRPr="00891076" w14:paraId="32E5D824"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2F9EA3" w14:textId="77777777" w:rsidR="00891076" w:rsidRPr="00891076" w:rsidRDefault="00891076" w:rsidP="00891076">
            <w:pPr>
              <w:jc w:val="both"/>
              <w:rPr>
                <w:rFonts w:ascii="Verdana" w:hAnsi="Verdana"/>
              </w:rPr>
            </w:pPr>
            <w:r w:rsidRPr="00891076">
              <w:rPr>
                <w:rFonts w:ascii="Verdana" w:hAnsi="Verdana"/>
              </w:rPr>
              <w:lastRenderedPageBreak/>
              <w:t>- Adquisición y mantenimiento de materiales, equipos, herramientas técnicas y elementos requeridos para el desarrollo de las evaluaciones, investigaciones, estudios y análisis.</w:t>
            </w:r>
            <w:r w:rsidRPr="00891076">
              <w:rPr>
                <w:rFonts w:ascii="Verdana" w:hAnsi="Verdana"/>
              </w:rPr>
              <w:br/>
              <w:t>- Adquisición, diseño, producción y reproducción de publicaciones.</w:t>
            </w:r>
            <w:r w:rsidRPr="00891076">
              <w:rPr>
                <w:rFonts w:ascii="Verdana" w:hAnsi="Verdana"/>
              </w:rPr>
              <w:br/>
              <w:t>- Desarrollo logístico para los eventos de socialización de los resultados de las evaluaciones, investigaciones, estudios y análisis (conversatorios, foros, mesas técnicas).</w:t>
            </w:r>
          </w:p>
        </w:tc>
      </w:tr>
      <w:tr w:rsidR="00891076" w:rsidRPr="00891076" w14:paraId="535B853F" w14:textId="77777777" w:rsidTr="00891076">
        <w:trPr>
          <w:tblCellSpacing w:w="15" w:type="dxa"/>
        </w:trPr>
        <w:tc>
          <w:tcPr>
            <w:tcW w:w="2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A1998C" w14:textId="77777777" w:rsidR="00891076" w:rsidRPr="00891076" w:rsidRDefault="00891076" w:rsidP="00891076">
            <w:pPr>
              <w:jc w:val="both"/>
              <w:rPr>
                <w:rFonts w:ascii="Verdana" w:hAnsi="Verdana"/>
              </w:rPr>
            </w:pPr>
            <w:r w:rsidRPr="00891076">
              <w:rPr>
                <w:rFonts w:ascii="Verdana" w:hAnsi="Verdana"/>
                <w:b/>
                <w:bCs/>
              </w:rPr>
              <w:t>CARLOS ENRIQUE GARZÓN GÓMEZ</w:t>
            </w:r>
            <w:r w:rsidRPr="00891076">
              <w:rPr>
                <w:rFonts w:ascii="Verdana" w:hAnsi="Verdana"/>
              </w:rPr>
              <w:br/>
              <w:t>Director de Gestión Humana</w:t>
            </w:r>
          </w:p>
        </w:tc>
        <w:tc>
          <w:tcPr>
            <w:tcW w:w="26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8C59BC"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rPr>
              <w:br/>
              <w:t>Subdirector de Programación</w:t>
            </w:r>
          </w:p>
        </w:tc>
      </w:tr>
      <w:tr w:rsidR="00891076" w:rsidRPr="00891076" w14:paraId="43D0D721" w14:textId="77777777" w:rsidTr="00891076">
        <w:trPr>
          <w:tblCellSpacing w:w="15" w:type="dxa"/>
        </w:trPr>
        <w:tc>
          <w:tcPr>
            <w:tcW w:w="2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1396C7" w14:textId="77777777" w:rsidR="00891076" w:rsidRPr="00891076" w:rsidRDefault="00891076" w:rsidP="00891076">
            <w:pPr>
              <w:jc w:val="both"/>
              <w:rPr>
                <w:rFonts w:ascii="Verdana" w:hAnsi="Verdana"/>
              </w:rPr>
            </w:pPr>
            <w:r w:rsidRPr="00891076">
              <w:rPr>
                <w:rFonts w:ascii="Verdana" w:hAnsi="Verdana"/>
                <w:b/>
                <w:bCs/>
              </w:rPr>
              <w:t>JULIO CÉSAR JIMÉNEZ GARZÓN</w:t>
            </w:r>
            <w:r w:rsidRPr="00891076">
              <w:rPr>
                <w:rFonts w:ascii="Verdana" w:hAnsi="Verdana"/>
              </w:rPr>
              <w:br/>
              <w:t>Subdirector de Monitoreo y Evaluación</w:t>
            </w:r>
          </w:p>
        </w:tc>
        <w:tc>
          <w:tcPr>
            <w:tcW w:w="26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8C48C6"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bl>
    <w:p w14:paraId="3DD9E8ED" w14:textId="77777777" w:rsidR="00891076" w:rsidRPr="00891076" w:rsidRDefault="00891076" w:rsidP="00891076">
      <w:pPr>
        <w:jc w:val="both"/>
        <w:rPr>
          <w:rFonts w:ascii="Verdana" w:hAnsi="Verdana"/>
        </w:rPr>
      </w:pPr>
      <w:r w:rsidRPr="00891076">
        <w:rPr>
          <w:rFonts w:ascii="Verdana" w:hAnsi="Verdana"/>
          <w:b/>
          <w:bCs/>
        </w:rPr>
        <w:t>C-4199-1500-3 ESTUDIOS SOCIALES OPERATIVOS Y ADMINISTRATIVOS PARA MEJORAR LA GESTIÓN INSTITUCIONAL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6"/>
        <w:gridCol w:w="2834"/>
        <w:gridCol w:w="674"/>
        <w:gridCol w:w="686"/>
        <w:gridCol w:w="1002"/>
      </w:tblGrid>
      <w:tr w:rsidR="00891076" w:rsidRPr="00891076" w14:paraId="175C277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C9A110" w14:textId="77777777" w:rsidR="00891076" w:rsidRPr="00891076" w:rsidRDefault="00891076" w:rsidP="00891076">
            <w:pPr>
              <w:jc w:val="both"/>
              <w:rPr>
                <w:rFonts w:ascii="Verdana" w:hAnsi="Verdana"/>
              </w:rPr>
            </w:pPr>
            <w:bookmarkStart w:id="0" w:name="1"/>
            <w:bookmarkEnd w:id="0"/>
            <w:r w:rsidRPr="00891076">
              <w:rPr>
                <w:rFonts w:ascii="Verdana" w:hAnsi="Verdana"/>
                <w:b/>
                <w:bCs/>
              </w:rPr>
              <w:t>FICHA: I - 53</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34E244" w14:textId="77777777" w:rsidR="00891076" w:rsidRPr="00891076" w:rsidRDefault="00891076" w:rsidP="00891076">
            <w:pPr>
              <w:jc w:val="both"/>
              <w:rPr>
                <w:rFonts w:ascii="Verdana" w:hAnsi="Verdana"/>
              </w:rPr>
            </w:pPr>
            <w:r w:rsidRPr="00891076">
              <w:rPr>
                <w:rFonts w:ascii="Verdana" w:hAnsi="Verdana"/>
              </w:rPr>
              <w:t>PRG</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D9237E" w14:textId="77777777" w:rsidR="00891076" w:rsidRPr="00891076" w:rsidRDefault="00891076" w:rsidP="00891076">
            <w:pPr>
              <w:jc w:val="both"/>
              <w:rPr>
                <w:rFonts w:ascii="Verdana" w:hAnsi="Verdana"/>
              </w:rPr>
            </w:pPr>
            <w:r w:rsidRPr="00891076">
              <w:rPr>
                <w:rFonts w:ascii="Verdana" w:hAnsi="Verdana"/>
              </w:rPr>
              <w:t>SPRG</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337BFB" w14:textId="77777777" w:rsidR="00891076" w:rsidRPr="00891076" w:rsidRDefault="00891076" w:rsidP="00891076">
            <w:pPr>
              <w:jc w:val="both"/>
              <w:rPr>
                <w:rFonts w:ascii="Verdana" w:hAnsi="Verdana"/>
              </w:rPr>
            </w:pPr>
            <w:r w:rsidRPr="00891076">
              <w:rPr>
                <w:rFonts w:ascii="Verdana" w:hAnsi="Verdana"/>
              </w:rPr>
              <w:t>PROY</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28128B" w14:textId="77777777" w:rsidR="00891076" w:rsidRPr="00891076" w:rsidRDefault="00891076" w:rsidP="00891076">
            <w:pPr>
              <w:jc w:val="both"/>
              <w:rPr>
                <w:rFonts w:ascii="Verdana" w:hAnsi="Verdana"/>
              </w:rPr>
            </w:pPr>
            <w:r w:rsidRPr="00891076">
              <w:rPr>
                <w:rFonts w:ascii="Verdana" w:hAnsi="Verdana"/>
              </w:rPr>
              <w:t>SBPY</w:t>
            </w:r>
          </w:p>
        </w:tc>
      </w:tr>
      <w:tr w:rsidR="00891076" w:rsidRPr="00891076" w14:paraId="35AE76AC" w14:textId="77777777" w:rsidTr="00891076">
        <w:trPr>
          <w:tblCellSpacing w:w="15" w:type="dxa"/>
        </w:trPr>
        <w:tc>
          <w:tcPr>
            <w:tcW w:w="15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634A03" w14:textId="77777777" w:rsidR="00891076" w:rsidRPr="00891076" w:rsidRDefault="00891076" w:rsidP="00891076">
            <w:pPr>
              <w:jc w:val="both"/>
              <w:rPr>
                <w:rFonts w:ascii="Verdana" w:hAnsi="Verdana"/>
              </w:rPr>
            </w:pPr>
            <w:r w:rsidRPr="00891076">
              <w:rPr>
                <w:rFonts w:ascii="Verdana" w:hAnsi="Verdana"/>
              </w:rPr>
              <w:lastRenderedPageBreak/>
              <w:t>4199</w:t>
            </w:r>
          </w:p>
        </w:tc>
        <w:tc>
          <w:tcPr>
            <w:tcW w:w="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1B3500" w14:textId="77777777" w:rsidR="00891076" w:rsidRPr="00891076" w:rsidRDefault="00891076" w:rsidP="00891076">
            <w:pPr>
              <w:jc w:val="both"/>
              <w:rPr>
                <w:rFonts w:ascii="Verdana" w:hAnsi="Verdana"/>
              </w:rPr>
            </w:pPr>
            <w:r w:rsidRPr="00891076">
              <w:rPr>
                <w:rFonts w:ascii="Verdana" w:hAnsi="Verdana"/>
              </w:rPr>
              <w:t>1500</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CD07A8" w14:textId="77777777" w:rsidR="00891076" w:rsidRPr="00891076" w:rsidRDefault="00891076" w:rsidP="00891076">
            <w:pPr>
              <w:jc w:val="both"/>
              <w:rPr>
                <w:rFonts w:ascii="Verdana" w:hAnsi="Verdana"/>
              </w:rPr>
            </w:pPr>
            <w:r w:rsidRPr="00891076">
              <w:rPr>
                <w:rFonts w:ascii="Verdana" w:hAnsi="Verdana"/>
              </w:rPr>
              <w:t>3</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AB9CE3" w14:textId="77777777" w:rsidR="00891076" w:rsidRPr="00891076" w:rsidRDefault="00891076" w:rsidP="00891076">
            <w:pPr>
              <w:jc w:val="both"/>
              <w:rPr>
                <w:rFonts w:ascii="Verdana" w:hAnsi="Verdana"/>
              </w:rPr>
            </w:pPr>
            <w:r w:rsidRPr="00891076">
              <w:rPr>
                <w:rFonts w:ascii="Verdana" w:hAnsi="Verdana"/>
              </w:rPr>
              <w:t>101</w:t>
            </w:r>
          </w:p>
        </w:tc>
      </w:tr>
      <w:tr w:rsidR="00891076" w:rsidRPr="00891076" w14:paraId="04D2CA01"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0B85E5"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1C5AC3" w14:textId="77777777" w:rsidR="00891076" w:rsidRPr="00891076" w:rsidRDefault="00891076" w:rsidP="00891076">
            <w:pPr>
              <w:jc w:val="both"/>
              <w:rPr>
                <w:rFonts w:ascii="Verdana" w:hAnsi="Verdana"/>
              </w:rPr>
            </w:pPr>
            <w:r w:rsidRPr="00891076">
              <w:rPr>
                <w:rFonts w:ascii="Verdana" w:hAnsi="Verdana"/>
                <w:b/>
                <w:bCs/>
              </w:rPr>
              <w:t>ESTUDIOS SOCIALES OPERATIVOS Y ADMINISTRATIVOS PARA MEJORAR LA GESTIÓN INSTITUCIONAL</w:t>
            </w:r>
          </w:p>
        </w:tc>
      </w:tr>
      <w:tr w:rsidR="00891076" w:rsidRPr="00891076" w14:paraId="64BFBF9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9C3B34" w14:textId="77777777" w:rsidR="00891076" w:rsidRPr="00891076" w:rsidRDefault="00891076" w:rsidP="00891076">
            <w:pPr>
              <w:jc w:val="both"/>
              <w:rPr>
                <w:rFonts w:ascii="Verdana" w:hAnsi="Verdana"/>
              </w:rPr>
            </w:pPr>
            <w:r w:rsidRPr="00891076">
              <w:rPr>
                <w:rFonts w:ascii="Verdana" w:hAnsi="Verdana"/>
                <w:b/>
                <w:bCs/>
              </w:rPr>
              <w:t>SUBPROYECTO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9809E0" w14:textId="77777777" w:rsidR="00891076" w:rsidRPr="00891076" w:rsidRDefault="00891076" w:rsidP="00891076">
            <w:pPr>
              <w:jc w:val="both"/>
              <w:rPr>
                <w:rFonts w:ascii="Verdana" w:hAnsi="Verdana"/>
              </w:rPr>
            </w:pPr>
            <w:r w:rsidRPr="00891076">
              <w:rPr>
                <w:rFonts w:ascii="Verdana" w:hAnsi="Verdana"/>
                <w:b/>
                <w:bCs/>
              </w:rPr>
              <w:t>INVESTIGACION Y FVALUACIÓN</w:t>
            </w:r>
          </w:p>
        </w:tc>
      </w:tr>
      <w:tr w:rsidR="00891076" w:rsidRPr="00891076" w14:paraId="6228A73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26B531" w14:textId="77777777" w:rsidR="00891076" w:rsidRPr="00891076" w:rsidRDefault="00891076" w:rsidP="00891076">
            <w:pPr>
              <w:jc w:val="both"/>
              <w:rPr>
                <w:rFonts w:ascii="Verdana" w:hAnsi="Verdana"/>
              </w:rPr>
            </w:pPr>
            <w:r w:rsidRPr="00891076">
              <w:rPr>
                <w:rFonts w:ascii="Verdana" w:hAnsi="Verdana"/>
                <w:b/>
                <w:bCs/>
              </w:rPr>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01D366" w14:textId="77777777" w:rsidR="00891076" w:rsidRPr="00891076" w:rsidRDefault="00891076" w:rsidP="00891076">
            <w:pPr>
              <w:jc w:val="both"/>
              <w:rPr>
                <w:rFonts w:ascii="Verdana" w:hAnsi="Verdana"/>
              </w:rPr>
            </w:pPr>
            <w:r w:rsidRPr="00891076">
              <w:rPr>
                <w:rFonts w:ascii="Verdana" w:hAnsi="Verdana"/>
                <w:b/>
                <w:bCs/>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17A52D" w14:textId="77777777" w:rsidR="00891076" w:rsidRPr="00891076" w:rsidRDefault="00891076" w:rsidP="00891076">
            <w:pPr>
              <w:jc w:val="both"/>
              <w:rPr>
                <w:rFonts w:ascii="Verdana" w:hAnsi="Verdana"/>
              </w:rPr>
            </w:pPr>
            <w:r w:rsidRPr="00891076">
              <w:rPr>
                <w:rFonts w:ascii="Verdana" w:hAnsi="Verdana"/>
              </w:rPr>
              <w:t>Desarrollar evaluaciones, investigaciones, encuestas, estudios y/o análisis para brindar información y resultados actualizados, oportunos y eficientes a través de la autoevaluación y la retroalimentación del monitoreo, como insumo para la toma de decisiones que contribuyan al mejoramiento de la gestión institucional y estableciendo las condiciones básicas hacia la evaluación integral, sistemática, objetiva y sencilla.</w:t>
            </w:r>
          </w:p>
        </w:tc>
      </w:tr>
      <w:tr w:rsidR="00891076" w:rsidRPr="00891076" w14:paraId="693F0AD8"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A47440" w14:textId="77777777" w:rsidR="00891076" w:rsidRPr="00891076" w:rsidRDefault="00891076" w:rsidP="00891076">
            <w:pPr>
              <w:jc w:val="both"/>
              <w:rPr>
                <w:rFonts w:ascii="Verdana" w:hAnsi="Verdana"/>
              </w:rPr>
            </w:pPr>
            <w:r w:rsidRPr="00891076">
              <w:rPr>
                <w:rFonts w:ascii="Verdana" w:hAnsi="Verdana"/>
                <w:b/>
                <w:bCs/>
              </w:rPr>
              <w:t>ESPECÍFICO</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0C91B7" w14:textId="77777777" w:rsidR="00891076" w:rsidRPr="00891076" w:rsidRDefault="00891076" w:rsidP="00891076">
            <w:pPr>
              <w:jc w:val="both"/>
              <w:rPr>
                <w:rFonts w:ascii="Verdana" w:hAnsi="Verdana"/>
              </w:rPr>
            </w:pPr>
            <w:r w:rsidRPr="00891076">
              <w:rPr>
                <w:rFonts w:ascii="Verdana" w:hAnsi="Verdana"/>
              </w:rPr>
              <w:t xml:space="preserve">- Realizar monitoreo y evaluación a la gestión institucional a nivel nacional, regional y zonal, de acuerdo a la normatividad vigente con el fin de generar insumos para la adecuada toma de decisiones </w:t>
            </w:r>
            <w:r w:rsidRPr="00891076">
              <w:rPr>
                <w:rFonts w:ascii="Verdana" w:hAnsi="Verdana"/>
              </w:rPr>
              <w:lastRenderedPageBreak/>
              <w:t>que permitan el mejoramiento de la gestión en el marco de la planeación institucional del ICBF.</w:t>
            </w:r>
          </w:p>
        </w:tc>
      </w:tr>
      <w:tr w:rsidR="00891076" w:rsidRPr="00891076" w14:paraId="02B06BE0"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8FF9DB"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7103EC" w14:textId="77777777" w:rsidR="00891076" w:rsidRPr="00891076" w:rsidRDefault="00891076" w:rsidP="00891076">
            <w:pPr>
              <w:jc w:val="both"/>
              <w:rPr>
                <w:rFonts w:ascii="Verdana" w:hAnsi="Verdana"/>
              </w:rPr>
            </w:pPr>
            <w:r w:rsidRPr="00891076">
              <w:rPr>
                <w:rFonts w:ascii="Verdana" w:hAnsi="Verdana"/>
              </w:rPr>
              <w:t>- Diseñar, aplicar y promover el desarrollo de evaluaciones, investigaciones, encuestas, estudios y/o análisis a nivel nacional, regional y zonal con el fin de orientar la toma de decisiones para el mejoramiento continuo de los programas, proyectos y servicios del ICBF.</w:t>
            </w:r>
          </w:p>
        </w:tc>
      </w:tr>
      <w:tr w:rsidR="00891076" w:rsidRPr="00891076" w14:paraId="51B932C1"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271C82" w14:textId="77777777" w:rsidR="00891076" w:rsidRPr="00891076" w:rsidRDefault="00891076" w:rsidP="00891076">
            <w:pPr>
              <w:jc w:val="both"/>
              <w:rPr>
                <w:rFonts w:ascii="Verdana" w:hAnsi="Verdana"/>
              </w:rPr>
            </w:pPr>
            <w:r w:rsidRPr="00891076">
              <w:rPr>
                <w:rFonts w:ascii="Verdana" w:hAnsi="Verdana"/>
                <w:b/>
                <w:bCs/>
              </w:rPr>
              <w:t>POBLACIÓN</w:t>
            </w:r>
            <w:r w:rsidRPr="00891076">
              <w:rPr>
                <w:rFonts w:ascii="Verdana" w:hAnsi="Verdana"/>
                <w:b/>
                <w:bCs/>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7D808C" w14:textId="77777777" w:rsidR="00891076" w:rsidRPr="00891076" w:rsidRDefault="00891076" w:rsidP="00891076">
            <w:pPr>
              <w:jc w:val="both"/>
              <w:rPr>
                <w:rFonts w:ascii="Verdana" w:hAnsi="Verdana"/>
              </w:rPr>
            </w:pPr>
            <w:r w:rsidRPr="00891076">
              <w:rPr>
                <w:rFonts w:ascii="Verdana" w:hAnsi="Verdana"/>
              </w:rPr>
              <w:t>- Los Gerentes de los programas y/o proyectos y/o servicios que lidera el ICBF que usan los resultados</w:t>
            </w:r>
            <w:r w:rsidRPr="00891076">
              <w:rPr>
                <w:rFonts w:ascii="Verdana" w:hAnsi="Verdana"/>
              </w:rPr>
              <w:br/>
              <w:t>- El Sistema Nacional de Bienestar Familiar-SNBF que usa los resultados</w:t>
            </w:r>
          </w:p>
        </w:tc>
      </w:tr>
      <w:tr w:rsidR="00891076" w:rsidRPr="00891076" w14:paraId="1676CF3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DD0349" w14:textId="77777777" w:rsidR="00891076" w:rsidRPr="00891076" w:rsidRDefault="00891076" w:rsidP="00891076">
            <w:pPr>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D3D3F2" w14:textId="5415972C" w:rsidR="00891076" w:rsidRPr="00891076" w:rsidRDefault="00891076" w:rsidP="00891076">
            <w:pPr>
              <w:jc w:val="both"/>
              <w:rPr>
                <w:rFonts w:ascii="Verdana" w:hAnsi="Verdana"/>
              </w:rPr>
            </w:pPr>
            <w:r w:rsidRPr="00891076">
              <w:rPr>
                <w:rFonts w:ascii="Verdana" w:hAnsi="Verdana"/>
              </w:rPr>
              <w:t>Mapa Estratégico del ICBF, Plan Indicativo institucional, Plan Acción del ICBF, Plan de Compras y Contratación y el Decreto </w:t>
            </w:r>
            <w:r w:rsidRPr="00B04DDE">
              <w:rPr>
                <w:rFonts w:ascii="Verdana" w:hAnsi="Verdana"/>
              </w:rPr>
              <w:t>987</w:t>
            </w:r>
            <w:r w:rsidRPr="00891076">
              <w:rPr>
                <w:rFonts w:ascii="Verdana" w:hAnsi="Verdana"/>
              </w:rPr>
              <w:t> de 2012 y la Ley </w:t>
            </w:r>
            <w:r w:rsidRPr="00B04DDE">
              <w:rPr>
                <w:rFonts w:ascii="Verdana" w:hAnsi="Verdana"/>
              </w:rPr>
              <w:t>7</w:t>
            </w:r>
            <w:r w:rsidRPr="00891076">
              <w:rPr>
                <w:rFonts w:ascii="Verdana" w:hAnsi="Verdana"/>
              </w:rPr>
              <w:t> de 1979.</w:t>
            </w:r>
          </w:p>
        </w:tc>
      </w:tr>
      <w:tr w:rsidR="00891076" w:rsidRPr="00891076" w14:paraId="1504B7C3"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F95FAD" w14:textId="77777777" w:rsidR="00891076" w:rsidRPr="00891076" w:rsidRDefault="00891076" w:rsidP="00891076">
            <w:pPr>
              <w:jc w:val="both"/>
              <w:rPr>
                <w:rFonts w:ascii="Verdana" w:hAnsi="Verdana"/>
              </w:rPr>
            </w:pPr>
            <w:r w:rsidRPr="00891076">
              <w:rPr>
                <w:rFonts w:ascii="Verdana" w:hAnsi="Verdana"/>
                <w:b/>
                <w:bCs/>
              </w:rP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D86E1B" w14:textId="77777777" w:rsidR="00891076" w:rsidRPr="00891076" w:rsidRDefault="00891076" w:rsidP="00891076">
            <w:pPr>
              <w:jc w:val="both"/>
              <w:rPr>
                <w:rFonts w:ascii="Verdana" w:hAnsi="Verdana"/>
              </w:rPr>
            </w:pPr>
            <w:r w:rsidRPr="00891076">
              <w:rPr>
                <w:rFonts w:ascii="Verdana" w:hAnsi="Verdana"/>
                <w:b/>
                <w:bCs/>
              </w:rPr>
              <w:t>Monitoreo de la Gestión</w:t>
            </w:r>
            <w:r w:rsidRPr="00891076">
              <w:rPr>
                <w:rFonts w:ascii="Verdana" w:hAnsi="Verdana"/>
              </w:rPr>
              <w:t>:</w:t>
            </w:r>
            <w:r w:rsidRPr="00891076">
              <w:rPr>
                <w:rFonts w:ascii="Verdana" w:hAnsi="Verdana"/>
              </w:rPr>
              <w:br/>
              <w:t>- Construcción y elaboración de instrumentos de planeación para el monitoreo y evaluación de la gestión institucional.</w:t>
            </w:r>
            <w:r w:rsidRPr="00891076">
              <w:rPr>
                <w:rFonts w:ascii="Verdana" w:hAnsi="Verdana"/>
              </w:rPr>
              <w:br/>
              <w:t xml:space="preserve">- Formulación, monitoreo y evaluación de la planeación institucional a través de los diferentes instrumentos de medición establecidos (tablero de control de indicadores, sistema integral de monitoreo y evaluación institucional-SIMEI, Plan de Acción, </w:t>
            </w:r>
            <w:r w:rsidRPr="00891076">
              <w:rPr>
                <w:rFonts w:ascii="Verdana" w:hAnsi="Verdana"/>
              </w:rPr>
              <w:lastRenderedPageBreak/>
              <w:t>entre otros).</w:t>
            </w:r>
            <w:r w:rsidRPr="00891076">
              <w:rPr>
                <w:rFonts w:ascii="Verdana" w:hAnsi="Verdana"/>
              </w:rPr>
              <w:br/>
              <w:t>- Generación y divulgación de alertas por oportunidad, calidad y avances en los diferentes niveles.</w:t>
            </w:r>
            <w:r w:rsidRPr="00891076">
              <w:rPr>
                <w:rFonts w:ascii="Verdana" w:hAnsi="Verdana"/>
              </w:rPr>
              <w:br/>
              <w:t>- Socialización y retroalimentación de resultados periódicos de la gestión a través de reportes e informes de gestión que consoliden los resultados obtenidos por el Instituto.</w:t>
            </w:r>
            <w:r w:rsidRPr="00891076">
              <w:rPr>
                <w:rFonts w:ascii="Verdana" w:hAnsi="Verdana"/>
              </w:rPr>
              <w:br/>
              <w:t>- Identificación y-seguimiento a las oportunidades de mejora implementadas para eliminar las causas de las no conformidades detectadas.</w:t>
            </w:r>
          </w:p>
        </w:tc>
      </w:tr>
      <w:tr w:rsidR="00891076" w:rsidRPr="00891076" w14:paraId="35E86E95"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0A5EEC" w14:textId="77777777" w:rsidR="00891076" w:rsidRPr="00891076" w:rsidRDefault="00891076" w:rsidP="00891076">
            <w:pPr>
              <w:jc w:val="both"/>
              <w:rPr>
                <w:rFonts w:ascii="Verdana" w:hAnsi="Verdana"/>
              </w:rPr>
            </w:pPr>
            <w:r w:rsidRPr="00891076">
              <w:rPr>
                <w:rFonts w:ascii="Verdana" w:hAnsi="Verdana"/>
              </w:rPr>
              <w:lastRenderedPageBreak/>
              <w:t>Evaluaciones, Investigaciones, Estudios y/o Análisis:</w:t>
            </w:r>
          </w:p>
        </w:tc>
      </w:tr>
      <w:tr w:rsidR="00891076" w:rsidRPr="00891076" w14:paraId="2E7E3137"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E724DE" w14:textId="77777777" w:rsidR="00891076" w:rsidRPr="00891076" w:rsidRDefault="00891076" w:rsidP="00891076">
            <w:pPr>
              <w:jc w:val="both"/>
              <w:rPr>
                <w:rFonts w:ascii="Verdana" w:hAnsi="Verdana"/>
              </w:rPr>
            </w:pPr>
            <w:r w:rsidRPr="00891076">
              <w:rPr>
                <w:rFonts w:ascii="Verdana" w:hAnsi="Verdana"/>
              </w:rPr>
              <w:t>- Identificar y analizar los requerimientos de información, de los programas, proyectos, servicios, políticas y/o temas que serán objeto de evaluaciones, estudios, análisis e investigación.</w:t>
            </w:r>
            <w:r w:rsidRPr="00891076">
              <w:rPr>
                <w:rFonts w:ascii="Verdana" w:hAnsi="Verdana"/>
              </w:rPr>
              <w:br/>
              <w:t>- Definir y actualizar las líneas estratégicas de investigación.</w:t>
            </w:r>
            <w:r w:rsidRPr="00891076">
              <w:rPr>
                <w:rFonts w:ascii="Verdana" w:hAnsi="Verdana"/>
              </w:rPr>
              <w:br/>
              <w:t>- Construir y socializar la agenda de evaluaciones, investigaciones, encuestas, estudios y/o análisis para la vigencia.</w:t>
            </w:r>
            <w:r w:rsidRPr="00891076">
              <w:rPr>
                <w:rFonts w:ascii="Verdana" w:hAnsi="Verdana"/>
              </w:rPr>
              <w:br/>
              <w:t>- Definir el alcance y tipo de metodología.</w:t>
            </w:r>
            <w:r w:rsidRPr="00891076">
              <w:rPr>
                <w:rFonts w:ascii="Verdana" w:hAnsi="Verdana"/>
              </w:rPr>
              <w:br/>
              <w:t>- Elaborar los estudios previos para cada una de las evaluaciones, investigaciones, estudios, encuestas y/o análisis que se contratan.</w:t>
            </w:r>
            <w:r w:rsidRPr="00891076">
              <w:rPr>
                <w:rFonts w:ascii="Verdana" w:hAnsi="Verdana"/>
              </w:rPr>
              <w:br/>
              <w:t>- Brindar acompañamiento y supervisión técnica y operativa a la ejecución de las evaluaciones, investigaciones, estudios y/o análisis.</w:t>
            </w:r>
            <w:r w:rsidRPr="00891076">
              <w:rPr>
                <w:rFonts w:ascii="Verdana" w:hAnsi="Verdana"/>
              </w:rPr>
              <w:br/>
              <w:t>- Apoyar el proceso de publicaciones y difusión de los resultados de las evaluaciones, investigaciones, estudios y/o análisis, previo visto bueno de la Oficina Asesora de Comunicaciones, de acuerdo con la imagen institucional, todo lo cual implica la diagramación, impresión y difusión del material.</w:t>
            </w:r>
            <w:r w:rsidRPr="00891076">
              <w:rPr>
                <w:rFonts w:ascii="Verdana" w:hAnsi="Verdana"/>
              </w:rPr>
              <w:br/>
              <w:t>- Realizar estudios, análisis y desarrollos metodológicos para la producción de conocimiento.</w:t>
            </w:r>
            <w:r w:rsidRPr="00891076">
              <w:rPr>
                <w:rFonts w:ascii="Verdana" w:hAnsi="Verdana"/>
              </w:rPr>
              <w:br/>
              <w:t>- Realizar seguimiento al Plan de implementación de recomendaciones y uso de resultados de las Evaluaciones de los programas y/o proyectos.</w:t>
            </w:r>
            <w:r w:rsidRPr="00891076">
              <w:rPr>
                <w:rFonts w:ascii="Verdana" w:hAnsi="Verdana"/>
              </w:rPr>
              <w:br/>
              <w:t>- Promover la Innovación y gestión de conocimiento</w:t>
            </w:r>
            <w:r w:rsidRPr="00891076">
              <w:rPr>
                <w:rFonts w:ascii="Verdana" w:hAnsi="Verdana"/>
              </w:rPr>
              <w:br/>
              <w:t>- Fomentar los espacios de socialización para la retroalimentación e incidencia de los estudios e investigaciones en los procesos de toma de decisiones con las áreas misionales del ICBF, Sedes Regionales, Centros Zonales, el SNBF y otras instituciones.</w:t>
            </w:r>
            <w:r w:rsidRPr="00891076">
              <w:rPr>
                <w:rFonts w:ascii="Verdana" w:hAnsi="Verdana"/>
              </w:rPr>
              <w:br/>
              <w:t>- Realizar acompañamiento técnico y conceptual a lineamientos institucionales, documentos de política pública y diagnósticos, entre otros.</w:t>
            </w:r>
            <w:r w:rsidRPr="00891076">
              <w:rPr>
                <w:rFonts w:ascii="Verdana" w:hAnsi="Verdana"/>
              </w:rPr>
              <w:br/>
              <w:t>- Participar en escenarios de diálogo y alianzas ínter e intrainstitucionales con el fin de contribuir a la articulación y gestión de conocimiento.</w:t>
            </w:r>
          </w:p>
        </w:tc>
      </w:tr>
      <w:tr w:rsidR="00891076" w:rsidRPr="00891076" w14:paraId="170B8C99"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32D948" w14:textId="77777777" w:rsidR="00891076" w:rsidRPr="00891076" w:rsidRDefault="00891076" w:rsidP="00891076">
            <w:pPr>
              <w:jc w:val="both"/>
              <w:rPr>
                <w:rFonts w:ascii="Verdana" w:hAnsi="Verdana"/>
              </w:rPr>
            </w:pPr>
            <w:r w:rsidRPr="00891076">
              <w:rPr>
                <w:rFonts w:ascii="Verdana" w:hAnsi="Verdana"/>
                <w:b/>
                <w:bCs/>
              </w:rPr>
              <w:lastRenderedPageBreak/>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C671E0" w14:textId="77777777" w:rsidR="00891076" w:rsidRPr="00891076" w:rsidRDefault="00891076" w:rsidP="00891076">
            <w:pPr>
              <w:jc w:val="both"/>
              <w:rPr>
                <w:rFonts w:ascii="Verdana" w:hAnsi="Verdana"/>
              </w:rPr>
            </w:pPr>
            <w:r w:rsidRPr="00891076">
              <w:rPr>
                <w:rFonts w:ascii="Verdana" w:hAnsi="Verdana"/>
              </w:rPr>
              <w:t>- Aportes financieros para la celebración de convenios y/o contratos de personas naturales o jurídicas para apoyar y/o desarrollar evaluaciones, investigaciones, estudios, análisis, estrategias y/o modelos para la formulación, monitoreo y evaluación de la planeación institucional que no puedan ser atendidas con personal del ICBF.</w:t>
            </w:r>
            <w:r w:rsidRPr="00891076">
              <w:rPr>
                <w:rFonts w:ascii="Verdana" w:hAnsi="Verdana"/>
              </w:rPr>
              <w:br/>
              <w:t>- Adquisición y mantenimiento de materiales, equipos, herramientas técnicas y elementos requeridos para el desarrollo de las evaluaciones, investigaciones, estudios y análisis de información de la gestión institucional.</w:t>
            </w:r>
            <w:r w:rsidRPr="00891076">
              <w:rPr>
                <w:rFonts w:ascii="Verdana" w:hAnsi="Verdana"/>
              </w:rPr>
              <w:br/>
              <w:t>- Adquisición, diseño, producción y reproducción de publicaciones.</w:t>
            </w:r>
          </w:p>
        </w:tc>
      </w:tr>
      <w:tr w:rsidR="00891076" w:rsidRPr="00891076" w14:paraId="54700D51"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1D847A" w14:textId="77777777" w:rsidR="00891076" w:rsidRPr="00891076" w:rsidRDefault="00891076" w:rsidP="00891076">
            <w:pPr>
              <w:jc w:val="both"/>
              <w:rPr>
                <w:rFonts w:ascii="Verdana" w:hAnsi="Verdana"/>
              </w:rPr>
            </w:pPr>
            <w:r w:rsidRPr="00891076">
              <w:rPr>
                <w:rFonts w:ascii="Verdana" w:hAnsi="Verdana"/>
              </w:rPr>
              <w:t>- Inscripciones a centros de investigación, publicaciones etc.</w:t>
            </w:r>
            <w:r w:rsidRPr="00891076">
              <w:rPr>
                <w:rFonts w:ascii="Verdana" w:hAnsi="Verdana"/>
              </w:rPr>
              <w:br/>
              <w:t>- Desarrollo logístico a los diferentes eventos para la socialización de resultados (conversatorios, foros y mesas técnicas).</w:t>
            </w:r>
            <w:r w:rsidRPr="00891076">
              <w:rPr>
                <w:rFonts w:ascii="Verdana" w:hAnsi="Verdana"/>
              </w:rPr>
              <w:br/>
              <w:t>- Recursos para la realización de visitas de campo a los entornos objeto de investigación y estudio, y a escenarios de gestión del conocimiento ínter e intrainstitucional.</w:t>
            </w:r>
          </w:p>
        </w:tc>
      </w:tr>
      <w:tr w:rsidR="00891076" w:rsidRPr="00891076" w14:paraId="384BBA7A"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BC3D3" w14:textId="77777777" w:rsidR="00891076" w:rsidRPr="00891076" w:rsidRDefault="00891076" w:rsidP="00891076">
            <w:pPr>
              <w:jc w:val="both"/>
              <w:rPr>
                <w:rFonts w:ascii="Verdana" w:hAnsi="Verdana"/>
              </w:rPr>
            </w:pPr>
            <w:r w:rsidRPr="00891076">
              <w:rPr>
                <w:rFonts w:ascii="Verdana" w:hAnsi="Verdana"/>
                <w:b/>
                <w:bCs/>
              </w:rPr>
              <w:t>LINEAMIENTOSTÉCNICOS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5468F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6A3EF0EA" w14:textId="77777777" w:rsidTr="00891076">
        <w:trPr>
          <w:tblCellSpacing w:w="15" w:type="dxa"/>
        </w:trPr>
        <w:tc>
          <w:tcPr>
            <w:tcW w:w="2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3D9FA1" w14:textId="77777777" w:rsidR="00891076" w:rsidRPr="00891076" w:rsidRDefault="00891076" w:rsidP="00891076">
            <w:pPr>
              <w:jc w:val="both"/>
              <w:rPr>
                <w:rFonts w:ascii="Verdana" w:hAnsi="Verdana"/>
              </w:rPr>
            </w:pPr>
            <w:r w:rsidRPr="00891076">
              <w:rPr>
                <w:rFonts w:ascii="Verdana" w:hAnsi="Verdana"/>
                <w:b/>
                <w:bCs/>
              </w:rPr>
              <w:t>JULIO CÉSAR JIMÉNEZ GARZÓN</w:t>
            </w:r>
            <w:r w:rsidRPr="00891076">
              <w:rPr>
                <w:rFonts w:ascii="Verdana" w:hAnsi="Verdana"/>
              </w:rPr>
              <w:t> Subdirector de Monitoreo y Evaluación</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21BE00"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9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82F005"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2018</w:t>
            </w:r>
          </w:p>
        </w:tc>
      </w:tr>
    </w:tbl>
    <w:p w14:paraId="0BAD4004" w14:textId="77777777" w:rsidR="00891076" w:rsidRPr="00891076" w:rsidRDefault="00891076" w:rsidP="00891076">
      <w:pPr>
        <w:jc w:val="both"/>
        <w:rPr>
          <w:rFonts w:ascii="Verdana" w:hAnsi="Verdana"/>
        </w:rPr>
      </w:pPr>
      <w:r w:rsidRPr="00891076">
        <w:rPr>
          <w:rFonts w:ascii="Verdana" w:hAnsi="Verdana"/>
          <w:b/>
          <w:bCs/>
        </w:rPr>
        <w:t>4199 - 1500 - 4 APLICACIÓN DE LA PROMOCIÓN Y FOMENTO PARA LA CONSTRUCCIÓN DE UNA CULTURA DE LOS DERECHOS DE LA NIÑEZ Y LA FAMILIA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74"/>
        <w:gridCol w:w="2631"/>
        <w:gridCol w:w="1578"/>
        <w:gridCol w:w="655"/>
        <w:gridCol w:w="1884"/>
      </w:tblGrid>
      <w:tr w:rsidR="00891076" w:rsidRPr="00891076" w14:paraId="4C7F23E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7D885D" w14:textId="77777777" w:rsidR="00891076" w:rsidRPr="00891076" w:rsidRDefault="00891076" w:rsidP="00891076">
            <w:pPr>
              <w:jc w:val="both"/>
              <w:rPr>
                <w:rFonts w:ascii="Verdana" w:hAnsi="Verdana"/>
              </w:rPr>
            </w:pPr>
            <w:r w:rsidRPr="00891076">
              <w:rPr>
                <w:rFonts w:ascii="Verdana" w:hAnsi="Verdana"/>
                <w:b/>
                <w:bCs/>
              </w:rPr>
              <w:t>FICHA: 54</w:t>
            </w:r>
          </w:p>
        </w:tc>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E50006" w14:textId="77777777" w:rsidR="00891076" w:rsidRPr="00891076" w:rsidRDefault="00891076" w:rsidP="00891076">
            <w:pPr>
              <w:jc w:val="both"/>
              <w:rPr>
                <w:rFonts w:ascii="Verdana" w:hAnsi="Verdana"/>
              </w:rPr>
            </w:pPr>
            <w:r w:rsidRPr="00891076">
              <w:rPr>
                <w:rFonts w:ascii="Verdana" w:hAnsi="Verdana"/>
              </w:rPr>
              <w:t>PRG</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3EAE68" w14:textId="77777777" w:rsidR="00891076" w:rsidRPr="00891076" w:rsidRDefault="00891076" w:rsidP="00891076">
            <w:pPr>
              <w:jc w:val="both"/>
              <w:rPr>
                <w:rFonts w:ascii="Verdana" w:hAnsi="Verdana"/>
              </w:rPr>
            </w:pPr>
            <w:r w:rsidRPr="00891076">
              <w:rPr>
                <w:rFonts w:ascii="Verdana" w:hAnsi="Verdana"/>
              </w:rPr>
              <w:t>SPRG</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B5CFE1" w14:textId="77777777" w:rsidR="00891076" w:rsidRPr="00891076" w:rsidRDefault="00891076" w:rsidP="00891076">
            <w:pPr>
              <w:jc w:val="both"/>
              <w:rPr>
                <w:rFonts w:ascii="Verdana" w:hAnsi="Verdana"/>
              </w:rPr>
            </w:pPr>
            <w:r w:rsidRPr="00891076">
              <w:rPr>
                <w:rFonts w:ascii="Verdana" w:hAnsi="Verdana"/>
              </w:rPr>
              <w:t>PROY</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F4CD91" w14:textId="77777777" w:rsidR="00891076" w:rsidRPr="00891076" w:rsidRDefault="00891076" w:rsidP="00891076">
            <w:pPr>
              <w:jc w:val="both"/>
              <w:rPr>
                <w:rFonts w:ascii="Verdana" w:hAnsi="Verdana"/>
              </w:rPr>
            </w:pPr>
            <w:r w:rsidRPr="00891076">
              <w:rPr>
                <w:rFonts w:ascii="Verdana" w:hAnsi="Verdana"/>
              </w:rPr>
              <w:t>SUBPROYECTOS</w:t>
            </w:r>
          </w:p>
        </w:tc>
      </w:tr>
      <w:tr w:rsidR="00891076" w:rsidRPr="00891076" w14:paraId="4D523BF9" w14:textId="77777777" w:rsidTr="00891076">
        <w:trPr>
          <w:tblCellSpacing w:w="15" w:type="dxa"/>
        </w:trPr>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91CC1B" w14:textId="77777777" w:rsidR="00891076" w:rsidRPr="00891076" w:rsidRDefault="00891076" w:rsidP="00891076">
            <w:pPr>
              <w:jc w:val="both"/>
              <w:rPr>
                <w:rFonts w:ascii="Verdana" w:hAnsi="Verdana"/>
              </w:rPr>
            </w:pPr>
            <w:r w:rsidRPr="00891076">
              <w:rPr>
                <w:rFonts w:ascii="Verdana" w:hAnsi="Verdana"/>
              </w:rPr>
              <w:t>4199</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500A91" w14:textId="77777777" w:rsidR="00891076" w:rsidRPr="00891076" w:rsidRDefault="00891076" w:rsidP="00891076">
            <w:pPr>
              <w:jc w:val="both"/>
              <w:rPr>
                <w:rFonts w:ascii="Verdana" w:hAnsi="Verdana"/>
              </w:rPr>
            </w:pPr>
            <w:r w:rsidRPr="00891076">
              <w:rPr>
                <w:rFonts w:ascii="Verdana" w:hAnsi="Verdana"/>
              </w:rPr>
              <w:t>1500</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B21F97" w14:textId="77777777" w:rsidR="00891076" w:rsidRPr="00891076" w:rsidRDefault="00891076" w:rsidP="00891076">
            <w:pPr>
              <w:jc w:val="both"/>
              <w:rPr>
                <w:rFonts w:ascii="Verdana" w:hAnsi="Verdana"/>
              </w:rPr>
            </w:pPr>
            <w:r w:rsidRPr="00891076">
              <w:rPr>
                <w:rFonts w:ascii="Verdana" w:hAnsi="Verdana"/>
              </w:rPr>
              <w:t>4</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729F33" w14:textId="77777777" w:rsidR="00891076" w:rsidRPr="00891076" w:rsidRDefault="00891076" w:rsidP="00891076">
            <w:pPr>
              <w:jc w:val="both"/>
              <w:rPr>
                <w:rFonts w:ascii="Verdana" w:hAnsi="Verdana"/>
              </w:rPr>
            </w:pPr>
            <w:r w:rsidRPr="00891076">
              <w:rPr>
                <w:rFonts w:ascii="Verdana" w:hAnsi="Verdana"/>
              </w:rPr>
              <w:t>101</w:t>
            </w:r>
          </w:p>
        </w:tc>
      </w:tr>
      <w:tr w:rsidR="00891076" w:rsidRPr="00891076" w14:paraId="76DD63D5"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D38E21" w14:textId="77777777" w:rsidR="00891076" w:rsidRPr="00891076" w:rsidRDefault="00891076" w:rsidP="00891076">
            <w:pPr>
              <w:jc w:val="both"/>
              <w:rPr>
                <w:rFonts w:ascii="Verdana" w:hAnsi="Verdana"/>
              </w:rPr>
            </w:pPr>
            <w:r w:rsidRPr="00891076">
              <w:rPr>
                <w:rFonts w:ascii="Verdana" w:hAnsi="Verdana"/>
                <w:b/>
                <w:bCs/>
              </w:rPr>
              <w:t>PROYECTO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007D8D" w14:textId="77777777" w:rsidR="00891076" w:rsidRPr="00891076" w:rsidRDefault="00891076" w:rsidP="00891076">
            <w:pPr>
              <w:jc w:val="both"/>
              <w:rPr>
                <w:rFonts w:ascii="Verdana" w:hAnsi="Verdana"/>
              </w:rPr>
            </w:pPr>
            <w:r w:rsidRPr="00891076">
              <w:rPr>
                <w:rFonts w:ascii="Verdana" w:hAnsi="Verdana"/>
                <w:b/>
                <w:bCs/>
              </w:rPr>
              <w:t>APLICACIÓN DE LA PROMOCIÓN Y FOMENTO PARA LA CONSTRUCCIÓN DE UNA CULTURA DE LOS DERECHOS DE LA NIÑEZ Y LA FAMILIA</w:t>
            </w:r>
          </w:p>
        </w:tc>
      </w:tr>
      <w:tr w:rsidR="00891076" w:rsidRPr="00891076" w14:paraId="4DFA9F2D"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4BEBE0" w14:textId="77777777" w:rsidR="00891076" w:rsidRPr="00891076" w:rsidRDefault="00891076" w:rsidP="00891076">
            <w:pPr>
              <w:jc w:val="both"/>
              <w:rPr>
                <w:rFonts w:ascii="Verdana" w:hAnsi="Verdana"/>
              </w:rPr>
            </w:pPr>
            <w:r w:rsidRPr="00891076">
              <w:rPr>
                <w:rFonts w:ascii="Verdana" w:hAnsi="Verdana"/>
                <w:b/>
                <w:bCs/>
              </w:rPr>
              <w:t>SUBPROYECTOS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A4AFD7" w14:textId="77777777" w:rsidR="00891076" w:rsidRPr="00891076" w:rsidRDefault="00891076" w:rsidP="00891076">
            <w:pPr>
              <w:jc w:val="both"/>
              <w:rPr>
                <w:rFonts w:ascii="Verdana" w:hAnsi="Verdana"/>
              </w:rPr>
            </w:pPr>
            <w:r w:rsidRPr="00891076">
              <w:rPr>
                <w:rFonts w:ascii="Verdana" w:hAnsi="Verdana"/>
                <w:b/>
                <w:bCs/>
              </w:rPr>
              <w:t>PROMOCIÓN Y FOMENTO DE UNA CULTURA DE GARANTÍA Y RESTITUCIÓN DE UNA CULTURA DE DERECHOS DE LA NIÑEZ Y LA FAMILIA.</w:t>
            </w:r>
          </w:p>
        </w:tc>
      </w:tr>
      <w:tr w:rsidR="00891076" w:rsidRPr="00891076" w14:paraId="6B318EDA"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B9538C" w14:textId="77777777" w:rsidR="00891076" w:rsidRPr="00891076" w:rsidRDefault="00891076" w:rsidP="00891076">
            <w:pPr>
              <w:jc w:val="both"/>
              <w:rPr>
                <w:rFonts w:ascii="Verdana" w:hAnsi="Verdana"/>
              </w:rPr>
            </w:pPr>
            <w:r w:rsidRPr="00891076">
              <w:rPr>
                <w:rFonts w:ascii="Verdana" w:hAnsi="Verdana"/>
                <w:b/>
                <w:bCs/>
              </w:rPr>
              <w:lastRenderedPageBreak/>
              <w:t>OBJETIVO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C6DF4D" w14:textId="77777777" w:rsidR="00891076" w:rsidRPr="00891076" w:rsidRDefault="00891076" w:rsidP="00891076">
            <w:pPr>
              <w:jc w:val="both"/>
              <w:rPr>
                <w:rFonts w:ascii="Verdana" w:hAnsi="Verdana"/>
              </w:rPr>
            </w:pPr>
            <w:r w:rsidRPr="00891076">
              <w:rPr>
                <w:rFonts w:ascii="Verdana" w:hAnsi="Verdana"/>
                <w:b/>
                <w:bCs/>
              </w:rPr>
              <w:t>GENERAL</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7164B6" w14:textId="77777777" w:rsidR="00891076" w:rsidRPr="00891076" w:rsidRDefault="00891076" w:rsidP="00891076">
            <w:pPr>
              <w:jc w:val="both"/>
              <w:rPr>
                <w:rFonts w:ascii="Verdana" w:hAnsi="Verdana"/>
              </w:rPr>
            </w:pPr>
            <w:r w:rsidRPr="00891076">
              <w:rPr>
                <w:rFonts w:ascii="Verdana" w:hAnsi="Verdana"/>
              </w:rPr>
              <w:t>Promocionar y difundir los programas que desarrolla el Instituto Colombiano de Bienestar Familiar como entidad preventiva más que reparativa, para la construcción de una cultura del buen trato y del cumplimiento de los derechos de los niños, niñas y adolescentes por parte del Estado, la sociedad y la familia.</w:t>
            </w:r>
          </w:p>
        </w:tc>
      </w:tr>
      <w:tr w:rsidR="00891076" w:rsidRPr="00891076" w14:paraId="1C3F13D5"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424165" w14:textId="77777777" w:rsidR="00891076" w:rsidRPr="00891076" w:rsidRDefault="00891076" w:rsidP="00891076">
            <w:pPr>
              <w:jc w:val="both"/>
              <w:rPr>
                <w:rFonts w:ascii="Verdana" w:hAnsi="Verdana"/>
              </w:rPr>
            </w:pPr>
            <w:r w:rsidRPr="00891076">
              <w:rPr>
                <w:rFonts w:ascii="Verdana" w:hAnsi="Verdana"/>
                <w:b/>
                <w:bCs/>
              </w:rPr>
              <w:t>ESPECÍFICOS</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D3B7CC" w14:textId="77777777" w:rsidR="00891076" w:rsidRPr="00891076" w:rsidRDefault="00891076" w:rsidP="00891076">
            <w:pPr>
              <w:jc w:val="both"/>
              <w:rPr>
                <w:rFonts w:ascii="Verdana" w:hAnsi="Verdana"/>
              </w:rPr>
            </w:pPr>
            <w:r w:rsidRPr="00891076">
              <w:rPr>
                <w:rFonts w:ascii="Verdana" w:hAnsi="Verdana"/>
              </w:rPr>
              <w:t>- Promover la cultura de los derechos de la niñez, la juventud y la familia, transformando las prácticas instituciones, familiares y comunitarias a partir del nivel local, a través de la comunicación y la participación de la sociedad civil, impulsando diseños e implementado políticas públicas de infancia, adolescencia y familia, para promover sus derechos en torno a sus recursos, intereses, necesidades, potencialidades y prácticas sociales.</w:t>
            </w:r>
            <w:r w:rsidRPr="00891076">
              <w:rPr>
                <w:rFonts w:ascii="Verdana" w:hAnsi="Verdana"/>
              </w:rPr>
              <w:br/>
              <w:t>- Informar y generar entendimiento sobre la gestión institucional, programas y proyectos que adelanta el ICBF para garantía de los derechos de los niños, niñas, adolescentes y sus familias; construyendo un capital de opinión que le permita a la Entidad ser reconocida como una de las mejores instituciones del sector social y reconciliación del estado colombiano.</w:t>
            </w:r>
            <w:r w:rsidRPr="00891076">
              <w:rPr>
                <w:rFonts w:ascii="Verdana" w:hAnsi="Verdana"/>
              </w:rPr>
              <w:br/>
              <w:t xml:space="preserve">- Promover la comunicación para el desarrollo social, en torno a la protección y garantía de los derechos de los NNA y de las familias colombianas con el uso de los medios, estrategias y productos de comunicación, información y pedagogía, y la participación de la </w:t>
            </w:r>
            <w:r w:rsidRPr="00891076">
              <w:rPr>
                <w:rFonts w:ascii="Verdana" w:hAnsi="Verdana"/>
              </w:rPr>
              <w:lastRenderedPageBreak/>
              <w:t>comunidad en el proceso.</w:t>
            </w:r>
            <w:r w:rsidRPr="00891076">
              <w:rPr>
                <w:rFonts w:ascii="Verdana" w:hAnsi="Verdana"/>
              </w:rPr>
              <w:br/>
              <w:t>- Impulsar la cultura de servicio en los colaboradores del ICBF brindándoles las herramientas y los recursos requeridos; con el fin de alcanzar altos estándares de calidad, la excelencia en la atención y el reconocimiento de los colombianos.</w:t>
            </w:r>
            <w:r w:rsidRPr="00891076">
              <w:rPr>
                <w:rFonts w:ascii="Verdana" w:hAnsi="Verdana"/>
              </w:rPr>
              <w:br/>
              <w:t>- Apoyar y/o promover investigaciones y estudios sociales participativos, para el conocimiento y transformación de la</w:t>
            </w:r>
          </w:p>
        </w:tc>
      </w:tr>
      <w:tr w:rsidR="00891076" w:rsidRPr="00891076" w14:paraId="5A3B1395" w14:textId="77777777" w:rsidTr="00891076">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E89CA2" w14:textId="77777777" w:rsidR="00891076" w:rsidRPr="00891076" w:rsidRDefault="00891076" w:rsidP="00891076">
            <w:pPr>
              <w:jc w:val="both"/>
              <w:rPr>
                <w:rFonts w:ascii="Verdana" w:hAnsi="Verdana"/>
              </w:rPr>
            </w:pPr>
            <w:r w:rsidRPr="00891076">
              <w:rPr>
                <w:rFonts w:ascii="Verdana" w:hAnsi="Verdana"/>
              </w:rPr>
              <w:lastRenderedPageBreak/>
              <w:t> </w:t>
            </w:r>
          </w:p>
        </w:tc>
        <w:tc>
          <w:tcPr>
            <w:tcW w:w="32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CDCCEB" w14:textId="77777777" w:rsidR="00891076" w:rsidRPr="00891076" w:rsidRDefault="00891076" w:rsidP="00891076">
            <w:pPr>
              <w:jc w:val="both"/>
              <w:rPr>
                <w:rFonts w:ascii="Verdana" w:hAnsi="Verdana"/>
              </w:rPr>
            </w:pPr>
            <w:r w:rsidRPr="00891076">
              <w:rPr>
                <w:rFonts w:ascii="Verdana" w:hAnsi="Verdana"/>
              </w:rPr>
              <w:t>realidad social y de los imaginarios y prácticas sociales de las familias y comunidades, respecto de los derechos de los niños, niñas, adolescentes y familias.</w:t>
            </w:r>
            <w:r w:rsidRPr="00891076">
              <w:rPr>
                <w:rFonts w:ascii="Verdana" w:hAnsi="Verdana"/>
              </w:rPr>
              <w:br/>
              <w:t>Difundir el Plan Integrado de Gestión formulado por la Entidad.</w:t>
            </w:r>
          </w:p>
        </w:tc>
      </w:tr>
      <w:tr w:rsidR="00891076" w:rsidRPr="00891076" w14:paraId="3836284F"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6B2E85" w14:textId="77777777" w:rsidR="00891076" w:rsidRPr="00891076" w:rsidRDefault="00891076" w:rsidP="00891076">
            <w:pPr>
              <w:jc w:val="both"/>
              <w:rPr>
                <w:rFonts w:ascii="Verdana" w:hAnsi="Verdana"/>
              </w:rPr>
            </w:pPr>
            <w:r w:rsidRPr="00891076">
              <w:rPr>
                <w:rFonts w:ascii="Verdana" w:hAnsi="Verdana"/>
              </w:rPr>
              <w:t>OBLACIÓN</w:t>
            </w:r>
            <w:r w:rsidRPr="00891076">
              <w:rPr>
                <w:rFonts w:ascii="Verdana" w:hAnsi="Verdana"/>
              </w:rPr>
              <w:br/>
              <w:t>OBJETIVO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E473AA" w14:textId="77777777" w:rsidR="00891076" w:rsidRPr="00891076" w:rsidRDefault="00891076" w:rsidP="00891076">
            <w:pPr>
              <w:jc w:val="both"/>
              <w:rPr>
                <w:rFonts w:ascii="Verdana" w:hAnsi="Verdana"/>
              </w:rPr>
            </w:pPr>
            <w:r w:rsidRPr="00891076">
              <w:rPr>
                <w:rFonts w:ascii="Verdana" w:hAnsi="Verdana"/>
              </w:rPr>
              <w:t>Población colombiana en general y en especial niños, niñas, adolescentes y sus familias, ubicadas en zonas urbanas, rurales, rurales dispersas, comunidades indígenas y familias en condición de desplazamiento. Agentes y actores del SNBF.</w:t>
            </w:r>
          </w:p>
        </w:tc>
      </w:tr>
      <w:tr w:rsidR="00891076" w:rsidRPr="00891076" w14:paraId="27AB9DB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B53997" w14:textId="77777777" w:rsidR="00891076" w:rsidRPr="00891076" w:rsidRDefault="00891076" w:rsidP="00891076">
            <w:pPr>
              <w:jc w:val="both"/>
              <w:rPr>
                <w:rFonts w:ascii="Verdana" w:hAnsi="Verdana"/>
              </w:rPr>
            </w:pPr>
            <w:r w:rsidRPr="00891076">
              <w:rPr>
                <w:rFonts w:ascii="Verdana" w:hAnsi="Verdana"/>
                <w:b/>
                <w:bCs/>
              </w:rPr>
              <w:br/>
            </w:r>
            <w:r w:rsidRPr="00891076">
              <w:rPr>
                <w:rFonts w:ascii="Verdana" w:hAnsi="Verdana"/>
                <w:b/>
                <w:bCs/>
              </w:rPr>
              <w:br/>
              <w:t>ACCIONES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6F15FF" w14:textId="77777777" w:rsidR="00891076" w:rsidRPr="00891076" w:rsidRDefault="00891076" w:rsidP="00891076">
            <w:pPr>
              <w:jc w:val="both"/>
              <w:rPr>
                <w:rFonts w:ascii="Verdana" w:hAnsi="Verdana"/>
              </w:rPr>
            </w:pPr>
            <w:r w:rsidRPr="00891076">
              <w:rPr>
                <w:rFonts w:ascii="Verdana" w:hAnsi="Verdana"/>
                <w:b/>
                <w:bCs/>
                <w:u w:val="single"/>
              </w:rPr>
              <w:t>101. Promoción v fomento de una cultura de garantía v restitución de una cultura de derechos de la niñez v la familia:</w:t>
            </w:r>
            <w:r w:rsidRPr="00891076">
              <w:rPr>
                <w:rFonts w:ascii="Verdana" w:hAnsi="Verdana"/>
                <w:b/>
                <w:bCs/>
                <w:u w:val="single"/>
              </w:rPr>
              <w:br/>
            </w:r>
            <w:r w:rsidRPr="00891076">
              <w:rPr>
                <w:rFonts w:ascii="Verdana" w:hAnsi="Verdana"/>
              </w:rPr>
              <w:br/>
              <w:t>Comprende los proyectos y acciones que se desarrollan para mantener informados a los públicos de interés del ICBF, fortalecer la imagen institucional y lograr que los medios de comunicación y la ciudadanía en general se sensibilicen en relación con la corresponsabilidad de los derechos de los NNA.</w:t>
            </w:r>
            <w:r w:rsidRPr="00891076">
              <w:rPr>
                <w:rFonts w:ascii="Verdana" w:hAnsi="Verdana"/>
              </w:rPr>
              <w:br/>
              <w:t>- Informar y hacer partícipes a los colaboradores de la gestión del ICBF, a través de los medios institucionales para generar entendimiento de los programas de la entidad y la apropiación de los principios y valores, que coadyuven a fortalecer la cultura institucional, el logro de los objetivos y la imagen positiva de la institución.</w:t>
            </w:r>
            <w:r w:rsidRPr="00891076">
              <w:rPr>
                <w:rFonts w:ascii="Verdana" w:hAnsi="Verdana"/>
              </w:rPr>
              <w:br/>
              <w:t xml:space="preserve">- Generar acciones de comunicación que contribuyan al buen posicionamiento del ICBF, reforzando el estilo institucional para lograr un relacionamiento efectivo con sus diferentes </w:t>
            </w:r>
            <w:r w:rsidRPr="00891076">
              <w:rPr>
                <w:rFonts w:ascii="Verdana" w:hAnsi="Verdana"/>
              </w:rPr>
              <w:lastRenderedPageBreak/>
              <w:t>públicos de interés.</w:t>
            </w:r>
            <w:r w:rsidRPr="00891076">
              <w:rPr>
                <w:rFonts w:ascii="Verdana" w:hAnsi="Verdana"/>
              </w:rPr>
              <w:br/>
              <w:t>- Ejecutar programas que contribuyen a la protección integral, garantía y restablecimiento de los derechos de niños, niñas y adolescentes frente a la grave problemática social que significa la explotación sexual.</w:t>
            </w:r>
            <w:r w:rsidRPr="00891076">
              <w:rPr>
                <w:rFonts w:ascii="Verdana" w:hAnsi="Verdana"/>
              </w:rPr>
              <w:br/>
              <w:t>- Establecer comunicación oportuna con los líderes de opinión y la red de contactos con periodistas y medios locales, regionales y nacionales para la difusión de información en medios masivos con una línea editorial unificada con las regionales.</w:t>
            </w:r>
          </w:p>
        </w:tc>
      </w:tr>
      <w:tr w:rsidR="00891076" w:rsidRPr="00891076" w14:paraId="1E4D0FC2"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CD8921" w14:textId="77777777" w:rsidR="00891076" w:rsidRPr="00891076" w:rsidRDefault="00891076" w:rsidP="00891076">
            <w:pPr>
              <w:jc w:val="both"/>
              <w:rPr>
                <w:rFonts w:ascii="Verdana" w:hAnsi="Verdana"/>
              </w:rPr>
            </w:pPr>
            <w:r w:rsidRPr="00891076">
              <w:rPr>
                <w:rFonts w:ascii="Verdana" w:hAnsi="Verdana"/>
                <w:b/>
                <w:bCs/>
              </w:rPr>
              <w:lastRenderedPageBreak/>
              <w:t>PARAMETROS</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12C487" w14:textId="77777777" w:rsidR="00891076" w:rsidRPr="00891076" w:rsidRDefault="00891076" w:rsidP="00891076">
            <w:pPr>
              <w:jc w:val="both"/>
              <w:rPr>
                <w:rFonts w:ascii="Verdana" w:hAnsi="Verdana"/>
              </w:rPr>
            </w:pPr>
            <w:r w:rsidRPr="00891076">
              <w:rPr>
                <w:rFonts w:ascii="Verdana" w:hAnsi="Verdana"/>
                <w:b/>
                <w:bCs/>
              </w:rPr>
              <w:t>TIEMPO DE FUNCIONAMIENTO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0A4D87" w14:textId="77777777" w:rsidR="00891076" w:rsidRPr="00891076" w:rsidRDefault="00891076" w:rsidP="00891076">
            <w:pPr>
              <w:jc w:val="both"/>
              <w:rPr>
                <w:rFonts w:ascii="Verdana" w:hAnsi="Verdana"/>
              </w:rPr>
            </w:pPr>
            <w:r w:rsidRPr="00891076">
              <w:rPr>
                <w:rFonts w:ascii="Verdana" w:hAnsi="Verdana"/>
              </w:rPr>
              <w:t>12 Meses</w:t>
            </w:r>
          </w:p>
        </w:tc>
      </w:tr>
      <w:tr w:rsidR="00891076" w:rsidRPr="00891076" w14:paraId="7C40E614" w14:textId="77777777" w:rsidTr="00891076">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62458B" w14:textId="77777777" w:rsidR="00891076" w:rsidRPr="00891076" w:rsidRDefault="00891076" w:rsidP="00891076">
            <w:pPr>
              <w:jc w:val="both"/>
              <w:rPr>
                <w:rFonts w:ascii="Verdana" w:hAnsi="Verdana"/>
              </w:rPr>
            </w:pPr>
            <w:r w:rsidRPr="00891076">
              <w:rPr>
                <w:rFonts w:ascii="Verdana" w:hAnsi="Verdana"/>
                <w:b/>
                <w:bCs/>
              </w:rPr>
              <w:t>ROTACIÓN</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12A497"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1011C72E" w14:textId="77777777" w:rsidTr="00891076">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C79A6E" w14:textId="77777777" w:rsidR="00891076" w:rsidRPr="00891076" w:rsidRDefault="00891076" w:rsidP="00891076">
            <w:pPr>
              <w:jc w:val="both"/>
              <w:rPr>
                <w:rFonts w:ascii="Verdana" w:hAnsi="Verdana"/>
              </w:rPr>
            </w:pPr>
            <w:r w:rsidRPr="00891076">
              <w:rPr>
                <w:rFonts w:ascii="Verdana" w:hAnsi="Verdana"/>
                <w:b/>
                <w:bCs/>
              </w:rPr>
              <w:t>BIENESTARINA</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7C4FE4"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0EA943EA" w14:textId="77777777" w:rsidTr="00891076">
        <w:trPr>
          <w:tblCellSpacing w:w="15" w:type="dxa"/>
        </w:trPr>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12F207" w14:textId="77777777" w:rsidR="00891076" w:rsidRPr="00891076" w:rsidRDefault="00891076" w:rsidP="00891076">
            <w:pPr>
              <w:jc w:val="both"/>
              <w:rPr>
                <w:rFonts w:ascii="Verdana" w:hAnsi="Verdana"/>
              </w:rPr>
            </w:pPr>
            <w:r w:rsidRPr="00891076">
              <w:rPr>
                <w:rFonts w:ascii="Verdana" w:hAnsi="Verdana"/>
                <w:b/>
                <w:bCs/>
              </w:rPr>
              <w:t>COSTO</w:t>
            </w:r>
          </w:p>
        </w:tc>
        <w:tc>
          <w:tcPr>
            <w:tcW w:w="29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DBA082"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586747EB"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9F33B0" w14:textId="77777777" w:rsidR="00891076" w:rsidRPr="00891076" w:rsidRDefault="00891076" w:rsidP="00891076">
            <w:pPr>
              <w:jc w:val="both"/>
              <w:rPr>
                <w:rFonts w:ascii="Verdana" w:hAnsi="Verdana"/>
              </w:rPr>
            </w:pPr>
            <w:r w:rsidRPr="00891076">
              <w:rPr>
                <w:rFonts w:ascii="Verdana" w:hAnsi="Verdana"/>
                <w:b/>
                <w:bCs/>
              </w:rPr>
              <w:t>CONTRATACIÓN</w:t>
            </w:r>
            <w:r w:rsidRPr="00891076">
              <w:rPr>
                <w:rFonts w:ascii="Verdana" w:hAnsi="Verdana"/>
                <w:b/>
                <w:bCs/>
              </w:rPr>
              <w:br/>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8EABF3" w14:textId="77777777" w:rsidR="00891076" w:rsidRPr="00891076" w:rsidRDefault="00891076" w:rsidP="00891076">
            <w:pPr>
              <w:jc w:val="both"/>
              <w:rPr>
                <w:rFonts w:ascii="Verdana" w:hAnsi="Verdana"/>
              </w:rPr>
            </w:pPr>
            <w:r w:rsidRPr="00891076">
              <w:rPr>
                <w:rFonts w:ascii="Verdana" w:hAnsi="Verdana"/>
              </w:rPr>
              <w:t>Conforme a las modalidades de contratación establecidas en la Ley: Licitación Pública, Selección Abreviada, Concurso de Méritos, Contratación Directa.</w:t>
            </w:r>
          </w:p>
        </w:tc>
      </w:tr>
      <w:tr w:rsidR="00891076" w:rsidRPr="00891076" w14:paraId="4225E195"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3ED685" w14:textId="77777777" w:rsidR="00891076" w:rsidRPr="00891076" w:rsidRDefault="00891076" w:rsidP="00891076">
            <w:pPr>
              <w:jc w:val="both"/>
              <w:rPr>
                <w:rFonts w:ascii="Verdana" w:hAnsi="Verdana"/>
              </w:rPr>
            </w:pPr>
            <w:r w:rsidRPr="00891076">
              <w:rPr>
                <w:rFonts w:ascii="Verdana" w:hAnsi="Verdana"/>
                <w:b/>
                <w:bCs/>
              </w:rPr>
              <w:t>CLASIFICADOR DEL GASTO</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B85F1E" w14:textId="77777777" w:rsidR="00891076" w:rsidRPr="00891076" w:rsidRDefault="00891076" w:rsidP="00891076">
            <w:pPr>
              <w:jc w:val="both"/>
              <w:rPr>
                <w:rFonts w:ascii="Verdana" w:hAnsi="Verdana"/>
              </w:rPr>
            </w:pPr>
            <w:r w:rsidRPr="00891076">
              <w:rPr>
                <w:rFonts w:ascii="Verdana" w:hAnsi="Verdana"/>
                <w:b/>
                <w:bCs/>
                <w:u w:val="single"/>
              </w:rPr>
              <w:t>101. Promoción v fomento de una cultura de garantía v restitución de una cultura de derechos de la niñez v la familia:</w:t>
            </w:r>
            <w:r w:rsidRPr="00891076">
              <w:rPr>
                <w:rFonts w:ascii="Verdana" w:hAnsi="Verdana"/>
                <w:b/>
                <w:bCs/>
              </w:rPr>
              <w:br/>
            </w:r>
            <w:r w:rsidRPr="00891076">
              <w:rPr>
                <w:rFonts w:ascii="Verdana" w:hAnsi="Verdana"/>
              </w:rPr>
              <w:t>- Publicaciones e impresos: diagramación, diseño, impresión o reimpresión, compilación y actualización de material institucional, orientado al cumplimiento de la misión del ICBF.</w:t>
            </w:r>
            <w:r w:rsidRPr="00891076">
              <w:rPr>
                <w:rFonts w:ascii="Verdana" w:hAnsi="Verdana"/>
              </w:rPr>
              <w:br/>
              <w:t>- Material audiovisual y digital: Desarrollo y realización de material institucional en formato audiovisual y digital, orientado al cumplimiento de la misión del ICBF.</w:t>
            </w:r>
          </w:p>
        </w:tc>
      </w:tr>
      <w:tr w:rsidR="00891076" w:rsidRPr="00891076" w14:paraId="753FE0BD" w14:textId="77777777" w:rsidTr="00891076">
        <w:trPr>
          <w:tblCellSpacing w:w="15" w:type="dxa"/>
        </w:trPr>
        <w:tc>
          <w:tcPr>
            <w:tcW w:w="5000" w:type="pct"/>
            <w:gridSpan w:val="5"/>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4BE93F" w14:textId="77777777" w:rsidR="00891076" w:rsidRPr="00891076" w:rsidRDefault="00891076" w:rsidP="00891076">
            <w:pPr>
              <w:jc w:val="both"/>
              <w:rPr>
                <w:rFonts w:ascii="Verdana" w:hAnsi="Verdana"/>
              </w:rPr>
            </w:pPr>
            <w:r w:rsidRPr="00891076">
              <w:rPr>
                <w:rFonts w:ascii="Verdana" w:hAnsi="Verdana"/>
              </w:rPr>
              <w:t>- Divulgación de mensajes institucionales en medios masivos de comunicación (prensa, radio, televisión y medios digitales).</w:t>
            </w:r>
            <w:r w:rsidRPr="00891076">
              <w:rPr>
                <w:rFonts w:ascii="Verdana" w:hAnsi="Verdana"/>
              </w:rPr>
              <w:br/>
              <w:t>- Gastos de suscripciones a productos de comunicación e información, impresos, de televisión, de audio y digitales.</w:t>
            </w:r>
            <w:r w:rsidRPr="00891076">
              <w:rPr>
                <w:rFonts w:ascii="Verdana" w:hAnsi="Verdana"/>
              </w:rPr>
              <w:br/>
              <w:t>- Pago de avisos de prensa y publicación de actos administrativos</w:t>
            </w:r>
            <w:r w:rsidRPr="00891076">
              <w:rPr>
                <w:rFonts w:ascii="Verdana" w:hAnsi="Verdana"/>
              </w:rPr>
              <w:br/>
              <w:t>- Traducciones, cuando el material a reproducir se encuentre disponible en un idioma distinto al español o cuando el material producido en español requiera ser divulgado y/o presentado en otro idioma, o cuando se requiera de traducciones oficiales. (Previa autorización de la Oficina Asesora de Comunicaciones).</w:t>
            </w:r>
            <w:r w:rsidRPr="00891076">
              <w:rPr>
                <w:rFonts w:ascii="Verdana" w:hAnsi="Verdana"/>
              </w:rPr>
              <w:br/>
              <w:t>- Gastos necesarios para el registro de publicaciones del ICBF.</w:t>
            </w:r>
            <w:r w:rsidRPr="00891076">
              <w:rPr>
                <w:rFonts w:ascii="Verdana" w:hAnsi="Verdana"/>
              </w:rPr>
              <w:br/>
            </w:r>
            <w:r w:rsidRPr="00891076">
              <w:rPr>
                <w:rFonts w:ascii="Verdana" w:hAnsi="Verdana"/>
              </w:rPr>
              <w:lastRenderedPageBreak/>
              <w:t>- Adquisición de material especializado que se requiera para optimizar las estrategias de comunicación.</w:t>
            </w:r>
            <w:r w:rsidRPr="00891076">
              <w:rPr>
                <w:rFonts w:ascii="Verdana" w:hAnsi="Verdana"/>
              </w:rPr>
              <w:br/>
              <w:t>- Contratos o convenios con entidades y organizaciones especializadas en diseño e implementación de programas de promoción y prevención dirigidos a la niñez, adolescencia y familia, que fortalezcan las estrategias desarrolladas por la Oficina de Asesora de Comunicaciones.</w:t>
            </w:r>
            <w:r w:rsidRPr="00891076">
              <w:rPr>
                <w:rFonts w:ascii="Verdana" w:hAnsi="Verdana"/>
              </w:rPr>
              <w:br/>
              <w:t>- Aportes financieros para el desarrollo de convenios para evaluación e investigación, conforme con las políticas y líneas establecidas.</w:t>
            </w:r>
            <w:r w:rsidRPr="00891076">
              <w:rPr>
                <w:rFonts w:ascii="Verdana" w:hAnsi="Verdana"/>
              </w:rPr>
              <w:br/>
              <w:t>- Adquisición de material pedagógico promocional.</w:t>
            </w:r>
            <w:r w:rsidRPr="00891076">
              <w:rPr>
                <w:rFonts w:ascii="Verdana" w:hAnsi="Verdana"/>
              </w:rPr>
              <w:br/>
              <w:t>- Estrategias de comunicaciones coyunturales o permanentes, dirigidas a población técnica o general, para la divulgación de la gestión, programas y proyectos del ICBF, que requieran comunicación presencial, impresa o en cualquier otro formato.</w:t>
            </w:r>
            <w:r w:rsidRPr="00891076">
              <w:rPr>
                <w:rFonts w:ascii="Verdana" w:hAnsi="Verdana"/>
              </w:rPr>
              <w:br/>
              <w:t>- Convenios con personas naturales o jurídicas que participen como gestores de la promoción, difusión y garantía los derechos de los niñas, niñas y adolescentes en el marco de la Ley de la Infancia y la Adolescencia, mediante cualquier medio de comunicación, escrita, audiovisual, radial, digital, entre otros.</w:t>
            </w:r>
            <w:r w:rsidRPr="00891076">
              <w:rPr>
                <w:rFonts w:ascii="Verdana" w:hAnsi="Verdana"/>
              </w:rPr>
              <w:br/>
              <w:t>- Conceptualización y desarrollo de eventos de carácter informativo, pedagógico y de relacionamiento que se requieran para el cumplimiento de la estrategia y misión institucional de la entidad.</w:t>
            </w:r>
          </w:p>
        </w:tc>
      </w:tr>
      <w:tr w:rsidR="00891076" w:rsidRPr="00891076" w14:paraId="4E6B516C" w14:textId="77777777" w:rsidTr="00891076">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9D9E1C" w14:textId="77777777" w:rsidR="00891076" w:rsidRPr="00891076" w:rsidRDefault="00891076" w:rsidP="00891076">
            <w:pPr>
              <w:jc w:val="both"/>
              <w:rPr>
                <w:rFonts w:ascii="Verdana" w:hAnsi="Verdana"/>
              </w:rPr>
            </w:pPr>
            <w:r w:rsidRPr="00891076">
              <w:rPr>
                <w:rFonts w:ascii="Verdana" w:hAnsi="Verdana"/>
                <w:b/>
                <w:bCs/>
              </w:rPr>
              <w:lastRenderedPageBreak/>
              <w:t>LINEAMIENTOS</w:t>
            </w:r>
            <w:r w:rsidRPr="00891076">
              <w:rPr>
                <w:rFonts w:ascii="Verdana" w:hAnsi="Verdana"/>
                <w:b/>
                <w:bCs/>
              </w:rPr>
              <w:br/>
              <w:t>TÉCNICOS</w:t>
            </w:r>
          </w:p>
        </w:tc>
        <w:tc>
          <w:tcPr>
            <w:tcW w:w="405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C75DED" w14:textId="77777777" w:rsidR="00891076" w:rsidRPr="00891076" w:rsidRDefault="00891076" w:rsidP="00891076">
            <w:pPr>
              <w:jc w:val="both"/>
              <w:rPr>
                <w:rFonts w:ascii="Verdana" w:hAnsi="Verdana"/>
              </w:rPr>
            </w:pPr>
            <w:r w:rsidRPr="00891076">
              <w:rPr>
                <w:rFonts w:ascii="Verdana" w:hAnsi="Verdana"/>
              </w:rPr>
              <w:t>N.A</w:t>
            </w:r>
          </w:p>
        </w:tc>
      </w:tr>
      <w:tr w:rsidR="00891076" w:rsidRPr="00891076" w14:paraId="7609FFC0" w14:textId="77777777" w:rsidTr="00891076">
        <w:trPr>
          <w:tblCellSpacing w:w="15" w:type="dxa"/>
        </w:trPr>
        <w:tc>
          <w:tcPr>
            <w:tcW w:w="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1F6DAF" w14:textId="77777777" w:rsidR="00891076" w:rsidRPr="00891076" w:rsidRDefault="00891076" w:rsidP="00891076">
            <w:pPr>
              <w:jc w:val="both"/>
              <w:rPr>
                <w:rFonts w:ascii="Verdana" w:hAnsi="Verdana"/>
              </w:rPr>
            </w:pPr>
            <w:r w:rsidRPr="00891076">
              <w:rPr>
                <w:rFonts w:ascii="Verdana" w:hAnsi="Verdana"/>
                <w:b/>
                <w:bCs/>
              </w:rPr>
              <w:t>Vo. Bo.</w:t>
            </w:r>
          </w:p>
        </w:tc>
        <w:tc>
          <w:tcPr>
            <w:tcW w:w="2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BF970E" w14:textId="77777777" w:rsidR="00891076" w:rsidRPr="00891076" w:rsidRDefault="00891076" w:rsidP="00891076">
            <w:pPr>
              <w:jc w:val="both"/>
              <w:rPr>
                <w:rFonts w:ascii="Verdana" w:hAnsi="Verdana"/>
              </w:rPr>
            </w:pPr>
            <w:r w:rsidRPr="00891076">
              <w:rPr>
                <w:rFonts w:ascii="Verdana" w:hAnsi="Verdana"/>
                <w:b/>
                <w:bCs/>
              </w:rPr>
              <w:t>JULIO NORBERTO SOLANO JIMÉNEZ</w:t>
            </w:r>
            <w:r w:rsidRPr="00891076">
              <w:rPr>
                <w:rFonts w:ascii="Verdana" w:hAnsi="Verdana"/>
                <w:b/>
                <w:bCs/>
              </w:rPr>
              <w:br/>
            </w:r>
            <w:r w:rsidRPr="00891076">
              <w:rPr>
                <w:rFonts w:ascii="Verdana" w:hAnsi="Verdana"/>
              </w:rPr>
              <w:t>Jefe Oficina Asesora de Comunicaciones</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12F50A" w14:textId="77777777" w:rsidR="00891076" w:rsidRPr="00891076" w:rsidRDefault="00891076" w:rsidP="00891076">
            <w:pPr>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4F4B56" w14:textId="77777777" w:rsidR="00891076" w:rsidRPr="00891076" w:rsidRDefault="00891076" w:rsidP="00891076">
            <w:pPr>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bl>
    <w:p w14:paraId="78A55CF6" w14:textId="77777777" w:rsidR="00891076" w:rsidRPr="00891076" w:rsidRDefault="00891076" w:rsidP="00891076">
      <w:pPr>
        <w:jc w:val="both"/>
        <w:rPr>
          <w:rFonts w:ascii="Verdana" w:hAnsi="Verdana"/>
        </w:rPr>
      </w:pPr>
      <w:r w:rsidRPr="00891076">
        <w:rPr>
          <w:rFonts w:ascii="Verdana" w:hAnsi="Verdana"/>
          <w:b/>
          <w:bCs/>
        </w:rPr>
        <w:t>4199 - 1500 - 5 CONSTRUCCIÓN Y ADECUACIÓN DE INFRAESTRUCTURA PARA OPERACIÓN DEL ICBF A NIVEL NACIONAL</w:t>
      </w:r>
    </w:p>
    <w:tbl>
      <w:tblPr>
        <w:tblStyle w:val="Tablaconcuadrcula"/>
        <w:tblW w:w="5000" w:type="pct"/>
        <w:tblLook w:val="04A0" w:firstRow="1" w:lastRow="0" w:firstColumn="1" w:lastColumn="0" w:noHBand="0" w:noVBand="1"/>
      </w:tblPr>
      <w:tblGrid>
        <w:gridCol w:w="2918"/>
        <w:gridCol w:w="2190"/>
        <w:gridCol w:w="1500"/>
        <w:gridCol w:w="794"/>
        <w:gridCol w:w="1426"/>
      </w:tblGrid>
      <w:tr w:rsidR="00891076" w:rsidRPr="00891076" w14:paraId="355FD9EA" w14:textId="77777777" w:rsidTr="00891076">
        <w:tc>
          <w:tcPr>
            <w:tcW w:w="950" w:type="pct"/>
            <w:hideMark/>
          </w:tcPr>
          <w:p w14:paraId="7AEC3F14" w14:textId="77777777" w:rsidR="00891076" w:rsidRPr="00891076" w:rsidRDefault="00891076" w:rsidP="00891076">
            <w:pPr>
              <w:spacing w:after="160" w:line="259" w:lineRule="auto"/>
              <w:jc w:val="both"/>
              <w:rPr>
                <w:rFonts w:ascii="Verdana" w:hAnsi="Verdana"/>
              </w:rPr>
            </w:pPr>
            <w:r w:rsidRPr="00891076">
              <w:rPr>
                <w:rFonts w:ascii="Verdana" w:hAnsi="Verdana"/>
                <w:b/>
                <w:bCs/>
              </w:rPr>
              <w:t>FICHA I - 55</w:t>
            </w:r>
          </w:p>
        </w:tc>
        <w:tc>
          <w:tcPr>
            <w:tcW w:w="450" w:type="pct"/>
            <w:hideMark/>
          </w:tcPr>
          <w:p w14:paraId="543CC9E4" w14:textId="77777777" w:rsidR="00891076" w:rsidRPr="00891076" w:rsidRDefault="00891076" w:rsidP="00891076">
            <w:pPr>
              <w:spacing w:after="160" w:line="259" w:lineRule="auto"/>
              <w:jc w:val="both"/>
              <w:rPr>
                <w:rFonts w:ascii="Verdana" w:hAnsi="Verdana"/>
              </w:rPr>
            </w:pPr>
            <w:r w:rsidRPr="00891076">
              <w:rPr>
                <w:rFonts w:ascii="Verdana" w:hAnsi="Verdana"/>
              </w:rPr>
              <w:t>PRG</w:t>
            </w:r>
          </w:p>
        </w:tc>
        <w:tc>
          <w:tcPr>
            <w:tcW w:w="450" w:type="pct"/>
            <w:hideMark/>
          </w:tcPr>
          <w:p w14:paraId="3B1A11C3" w14:textId="77777777" w:rsidR="00891076" w:rsidRPr="00891076" w:rsidRDefault="00891076" w:rsidP="00891076">
            <w:pPr>
              <w:spacing w:after="160" w:line="259" w:lineRule="auto"/>
              <w:jc w:val="both"/>
              <w:rPr>
                <w:rFonts w:ascii="Verdana" w:hAnsi="Verdana"/>
              </w:rPr>
            </w:pPr>
            <w:r w:rsidRPr="00891076">
              <w:rPr>
                <w:rFonts w:ascii="Verdana" w:hAnsi="Verdana"/>
              </w:rPr>
              <w:t>SPRG</w:t>
            </w:r>
          </w:p>
        </w:tc>
        <w:tc>
          <w:tcPr>
            <w:tcW w:w="450" w:type="pct"/>
            <w:hideMark/>
          </w:tcPr>
          <w:p w14:paraId="722828D3" w14:textId="77777777" w:rsidR="00891076" w:rsidRPr="00891076" w:rsidRDefault="00891076" w:rsidP="00891076">
            <w:pPr>
              <w:spacing w:after="160" w:line="259" w:lineRule="auto"/>
              <w:jc w:val="both"/>
              <w:rPr>
                <w:rFonts w:ascii="Verdana" w:hAnsi="Verdana"/>
              </w:rPr>
            </w:pPr>
            <w:r w:rsidRPr="00891076">
              <w:rPr>
                <w:rFonts w:ascii="Verdana" w:hAnsi="Verdana"/>
              </w:rPr>
              <w:t>PROY</w:t>
            </w:r>
          </w:p>
        </w:tc>
        <w:tc>
          <w:tcPr>
            <w:tcW w:w="2650" w:type="pct"/>
            <w:hideMark/>
          </w:tcPr>
          <w:p w14:paraId="09B30F55" w14:textId="77777777" w:rsidR="00891076" w:rsidRPr="00891076" w:rsidRDefault="00891076" w:rsidP="00891076">
            <w:pPr>
              <w:spacing w:after="160" w:line="259" w:lineRule="auto"/>
              <w:jc w:val="both"/>
              <w:rPr>
                <w:rFonts w:ascii="Verdana" w:hAnsi="Verdana"/>
              </w:rPr>
            </w:pPr>
            <w:r w:rsidRPr="00891076">
              <w:rPr>
                <w:rFonts w:ascii="Verdana" w:hAnsi="Verdana"/>
              </w:rPr>
              <w:t>SBPY</w:t>
            </w:r>
          </w:p>
        </w:tc>
      </w:tr>
      <w:tr w:rsidR="00891076" w:rsidRPr="00891076" w14:paraId="329D560A" w14:textId="77777777" w:rsidTr="00891076">
        <w:tc>
          <w:tcPr>
            <w:tcW w:w="1400" w:type="pct"/>
            <w:gridSpan w:val="2"/>
            <w:hideMark/>
          </w:tcPr>
          <w:p w14:paraId="3937BC07" w14:textId="77777777" w:rsidR="00891076" w:rsidRPr="00891076" w:rsidRDefault="00891076" w:rsidP="00891076">
            <w:pPr>
              <w:spacing w:after="160" w:line="259" w:lineRule="auto"/>
              <w:jc w:val="both"/>
              <w:rPr>
                <w:rFonts w:ascii="Verdana" w:hAnsi="Verdana"/>
              </w:rPr>
            </w:pPr>
            <w:r w:rsidRPr="00891076">
              <w:rPr>
                <w:rFonts w:ascii="Verdana" w:hAnsi="Verdana"/>
              </w:rPr>
              <w:t>4199</w:t>
            </w:r>
          </w:p>
        </w:tc>
        <w:tc>
          <w:tcPr>
            <w:tcW w:w="450" w:type="pct"/>
            <w:hideMark/>
          </w:tcPr>
          <w:p w14:paraId="2A35201A" w14:textId="77777777" w:rsidR="00891076" w:rsidRPr="00891076" w:rsidRDefault="00891076" w:rsidP="00891076">
            <w:pPr>
              <w:spacing w:after="160" w:line="259" w:lineRule="auto"/>
              <w:jc w:val="both"/>
              <w:rPr>
                <w:rFonts w:ascii="Verdana" w:hAnsi="Verdana"/>
              </w:rPr>
            </w:pPr>
            <w:r w:rsidRPr="00891076">
              <w:rPr>
                <w:rFonts w:ascii="Verdana" w:hAnsi="Verdana"/>
              </w:rPr>
              <w:t>1500</w:t>
            </w:r>
          </w:p>
        </w:tc>
        <w:tc>
          <w:tcPr>
            <w:tcW w:w="450" w:type="pct"/>
            <w:hideMark/>
          </w:tcPr>
          <w:p w14:paraId="531D4AD4" w14:textId="77777777" w:rsidR="00891076" w:rsidRPr="00891076" w:rsidRDefault="00891076" w:rsidP="00891076">
            <w:pPr>
              <w:spacing w:after="160" w:line="259" w:lineRule="auto"/>
              <w:jc w:val="both"/>
              <w:rPr>
                <w:rFonts w:ascii="Verdana" w:hAnsi="Verdana"/>
              </w:rPr>
            </w:pPr>
            <w:r w:rsidRPr="00891076">
              <w:rPr>
                <w:rFonts w:ascii="Verdana" w:hAnsi="Verdana"/>
              </w:rPr>
              <w:t>5</w:t>
            </w:r>
          </w:p>
        </w:tc>
        <w:tc>
          <w:tcPr>
            <w:tcW w:w="2650" w:type="pct"/>
            <w:hideMark/>
          </w:tcPr>
          <w:p w14:paraId="25CC8880" w14:textId="77777777" w:rsidR="00891076" w:rsidRPr="00891076" w:rsidRDefault="00891076" w:rsidP="00891076">
            <w:pPr>
              <w:spacing w:after="160" w:line="259" w:lineRule="auto"/>
              <w:jc w:val="both"/>
              <w:rPr>
                <w:rFonts w:ascii="Verdana" w:hAnsi="Verdana"/>
              </w:rPr>
            </w:pPr>
            <w:r w:rsidRPr="00891076">
              <w:rPr>
                <w:rFonts w:ascii="Verdana" w:hAnsi="Verdana"/>
              </w:rPr>
              <w:t>101</w:t>
            </w:r>
          </w:p>
        </w:tc>
      </w:tr>
      <w:tr w:rsidR="00891076" w:rsidRPr="00891076" w14:paraId="79176E20" w14:textId="77777777" w:rsidTr="00891076">
        <w:tc>
          <w:tcPr>
            <w:tcW w:w="950" w:type="pct"/>
            <w:hideMark/>
          </w:tcPr>
          <w:p w14:paraId="58FA98AB" w14:textId="77777777" w:rsidR="00891076" w:rsidRPr="00891076" w:rsidRDefault="00891076" w:rsidP="00891076">
            <w:pPr>
              <w:spacing w:after="160" w:line="259" w:lineRule="auto"/>
              <w:jc w:val="both"/>
              <w:rPr>
                <w:rFonts w:ascii="Verdana" w:hAnsi="Verdana"/>
              </w:rPr>
            </w:pPr>
            <w:r w:rsidRPr="00891076">
              <w:rPr>
                <w:rFonts w:ascii="Verdana" w:hAnsi="Verdana"/>
                <w:b/>
                <w:bCs/>
              </w:rPr>
              <w:t>PROYECTO</w:t>
            </w:r>
          </w:p>
        </w:tc>
        <w:tc>
          <w:tcPr>
            <w:tcW w:w="4050" w:type="pct"/>
            <w:gridSpan w:val="4"/>
            <w:hideMark/>
          </w:tcPr>
          <w:p w14:paraId="20BFCC90" w14:textId="77777777" w:rsidR="00891076" w:rsidRPr="00891076" w:rsidRDefault="00891076" w:rsidP="00891076">
            <w:pPr>
              <w:spacing w:after="160" w:line="259" w:lineRule="auto"/>
              <w:jc w:val="both"/>
              <w:rPr>
                <w:rFonts w:ascii="Verdana" w:hAnsi="Verdana"/>
              </w:rPr>
            </w:pPr>
            <w:r w:rsidRPr="00891076">
              <w:rPr>
                <w:rFonts w:ascii="Verdana" w:hAnsi="Verdana"/>
                <w:b/>
                <w:bCs/>
              </w:rPr>
              <w:t>CONSTRUCCIÓN Y ADECUACIÓN DE INFRAESTRUCTURA PARA OPERACIÓN DEL ICBF A NIVEL NACIONAL</w:t>
            </w:r>
          </w:p>
        </w:tc>
      </w:tr>
      <w:tr w:rsidR="00891076" w:rsidRPr="00891076" w14:paraId="78393A86" w14:textId="77777777" w:rsidTr="00891076">
        <w:tc>
          <w:tcPr>
            <w:tcW w:w="950" w:type="pct"/>
            <w:hideMark/>
          </w:tcPr>
          <w:p w14:paraId="12E8BC36" w14:textId="77777777" w:rsidR="00891076" w:rsidRPr="00891076" w:rsidRDefault="00891076" w:rsidP="00891076">
            <w:pPr>
              <w:spacing w:after="160" w:line="259" w:lineRule="auto"/>
              <w:jc w:val="both"/>
              <w:rPr>
                <w:rFonts w:ascii="Verdana" w:hAnsi="Verdana"/>
              </w:rPr>
            </w:pPr>
            <w:r w:rsidRPr="00891076">
              <w:rPr>
                <w:rFonts w:ascii="Verdana" w:hAnsi="Verdana"/>
                <w:b/>
                <w:bCs/>
              </w:rPr>
              <w:t>SUBPROYECTO</w:t>
            </w:r>
          </w:p>
        </w:tc>
        <w:tc>
          <w:tcPr>
            <w:tcW w:w="4050" w:type="pct"/>
            <w:gridSpan w:val="4"/>
            <w:hideMark/>
          </w:tcPr>
          <w:p w14:paraId="05891D64" w14:textId="77777777" w:rsidR="00891076" w:rsidRPr="00891076" w:rsidRDefault="00891076" w:rsidP="00891076">
            <w:pPr>
              <w:spacing w:after="160" w:line="259" w:lineRule="auto"/>
              <w:jc w:val="both"/>
              <w:rPr>
                <w:rFonts w:ascii="Verdana" w:hAnsi="Verdana"/>
              </w:rPr>
            </w:pPr>
            <w:r w:rsidRPr="00891076">
              <w:rPr>
                <w:rFonts w:ascii="Verdana" w:hAnsi="Verdana"/>
                <w:b/>
                <w:bCs/>
              </w:rPr>
              <w:t>CONSTRUCCIÓN, AMPLIACIÓN Y ADECUACIÓN DE LA INFRAESTRUCTURA</w:t>
            </w:r>
          </w:p>
        </w:tc>
      </w:tr>
      <w:tr w:rsidR="00891076" w:rsidRPr="00891076" w14:paraId="24605442" w14:textId="77777777" w:rsidTr="00891076">
        <w:tc>
          <w:tcPr>
            <w:tcW w:w="950" w:type="pct"/>
            <w:hideMark/>
          </w:tcPr>
          <w:p w14:paraId="46872589"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OBJETIVO</w:t>
            </w:r>
          </w:p>
        </w:tc>
        <w:tc>
          <w:tcPr>
            <w:tcW w:w="800" w:type="pct"/>
            <w:hideMark/>
          </w:tcPr>
          <w:p w14:paraId="49B7C02D" w14:textId="77777777" w:rsidR="00891076" w:rsidRPr="00891076" w:rsidRDefault="00891076" w:rsidP="00891076">
            <w:pPr>
              <w:spacing w:after="160" w:line="259" w:lineRule="auto"/>
              <w:jc w:val="both"/>
              <w:rPr>
                <w:rFonts w:ascii="Verdana" w:hAnsi="Verdana"/>
              </w:rPr>
            </w:pPr>
            <w:r w:rsidRPr="00891076">
              <w:rPr>
                <w:rFonts w:ascii="Verdana" w:hAnsi="Verdana"/>
                <w:b/>
                <w:bCs/>
              </w:rPr>
              <w:t>GENERAL</w:t>
            </w:r>
          </w:p>
        </w:tc>
        <w:tc>
          <w:tcPr>
            <w:tcW w:w="3250" w:type="pct"/>
            <w:gridSpan w:val="3"/>
            <w:hideMark/>
          </w:tcPr>
          <w:p w14:paraId="29545C29" w14:textId="77777777" w:rsidR="00891076" w:rsidRPr="00891076" w:rsidRDefault="00891076" w:rsidP="00891076">
            <w:pPr>
              <w:spacing w:after="160" w:line="259" w:lineRule="auto"/>
              <w:jc w:val="both"/>
              <w:rPr>
                <w:rFonts w:ascii="Verdana" w:hAnsi="Verdana"/>
              </w:rPr>
            </w:pPr>
            <w:r w:rsidRPr="00891076">
              <w:rPr>
                <w:rFonts w:ascii="Verdana" w:hAnsi="Verdana"/>
              </w:rPr>
              <w:t>Realizar la Adquisición, construcción, ampliación, adecuación, remodelación, restauración, demolición, cerramiento en las sedes administrativas y unidades de servicio para la prestación de los servicios del ICBF.</w:t>
            </w:r>
          </w:p>
        </w:tc>
      </w:tr>
      <w:tr w:rsidR="00891076" w:rsidRPr="00891076" w14:paraId="4AF83471" w14:textId="77777777" w:rsidTr="00891076">
        <w:tc>
          <w:tcPr>
            <w:tcW w:w="1750" w:type="pct"/>
            <w:gridSpan w:val="2"/>
            <w:hideMark/>
          </w:tcPr>
          <w:p w14:paraId="1E8D26C5" w14:textId="77777777" w:rsidR="00891076" w:rsidRPr="00891076" w:rsidRDefault="00891076" w:rsidP="00891076">
            <w:pPr>
              <w:spacing w:after="160" w:line="259" w:lineRule="auto"/>
              <w:jc w:val="both"/>
              <w:rPr>
                <w:rFonts w:ascii="Verdana" w:hAnsi="Verdana"/>
              </w:rPr>
            </w:pPr>
            <w:r w:rsidRPr="00891076">
              <w:rPr>
                <w:rFonts w:ascii="Verdana" w:hAnsi="Verdana"/>
                <w:b/>
                <w:bCs/>
              </w:rPr>
              <w:t>ESPECÍFICO</w:t>
            </w:r>
          </w:p>
        </w:tc>
        <w:tc>
          <w:tcPr>
            <w:tcW w:w="3250" w:type="pct"/>
            <w:gridSpan w:val="3"/>
            <w:hideMark/>
          </w:tcPr>
          <w:p w14:paraId="28150F49" w14:textId="77777777" w:rsidR="00891076" w:rsidRPr="00891076" w:rsidRDefault="00891076" w:rsidP="00891076">
            <w:pPr>
              <w:spacing w:after="160" w:line="259" w:lineRule="auto"/>
              <w:jc w:val="both"/>
              <w:rPr>
                <w:rFonts w:ascii="Verdana" w:hAnsi="Verdana"/>
              </w:rPr>
            </w:pPr>
            <w:r w:rsidRPr="00891076">
              <w:rPr>
                <w:rFonts w:ascii="Verdana" w:hAnsi="Verdana"/>
              </w:rPr>
              <w:t>1.-Realizar los diagnósticos, estudios y diseños requeridos para las obras a ejecutar y otros estudios especializados cuando se requiera.</w:t>
            </w:r>
            <w:r w:rsidRPr="00891076">
              <w:rPr>
                <w:rFonts w:ascii="Verdana" w:hAnsi="Verdana"/>
              </w:rPr>
              <w:br/>
              <w:t>2.-Adelantar la construcción de obras nuevas de sedes administrativas y unidades de servicio, incluyendo el equipamiento y dotación necesarios para la puesta en funcionamiento de los nuevos proyectos.</w:t>
            </w:r>
            <w:r w:rsidRPr="00891076">
              <w:rPr>
                <w:rFonts w:ascii="Verdana" w:hAnsi="Verdana"/>
              </w:rPr>
              <w:br/>
              <w:t>3.-Desarrollar la ampliación, adecuación, modificación, restauración, demolición, cerramiento y remodelación de sedes administrativas y unidades de servicios.</w:t>
            </w:r>
            <w:r w:rsidRPr="00891076">
              <w:rPr>
                <w:rFonts w:ascii="Verdana" w:hAnsi="Verdana"/>
              </w:rPr>
              <w:br/>
              <w:t>4.-Efectuar las interventorías necesarias de las obras, estudios y diseños de acuerdo al manual de interventoría exigido por el ICBF.</w:t>
            </w:r>
            <w:r w:rsidRPr="00891076">
              <w:rPr>
                <w:rFonts w:ascii="Verdana" w:hAnsi="Verdana"/>
              </w:rPr>
              <w:br/>
              <w:t>5.-Realizar la adquisición de predios e inmuebles aptos para la construcción de sedes administrativas y unidades de servicio.</w:t>
            </w:r>
          </w:p>
        </w:tc>
      </w:tr>
      <w:tr w:rsidR="00891076" w:rsidRPr="00891076" w14:paraId="17510645" w14:textId="77777777" w:rsidTr="00891076">
        <w:tc>
          <w:tcPr>
            <w:tcW w:w="950" w:type="pct"/>
            <w:hideMark/>
          </w:tcPr>
          <w:p w14:paraId="2F00B37C" w14:textId="77777777" w:rsidR="00891076" w:rsidRPr="00891076" w:rsidRDefault="00891076" w:rsidP="00891076">
            <w:pPr>
              <w:spacing w:after="160" w:line="259" w:lineRule="auto"/>
              <w:jc w:val="both"/>
              <w:rPr>
                <w:rFonts w:ascii="Verdana" w:hAnsi="Verdana"/>
              </w:rPr>
            </w:pPr>
            <w:r w:rsidRPr="00891076">
              <w:rPr>
                <w:rFonts w:ascii="Verdana" w:hAnsi="Verdana"/>
                <w:b/>
                <w:bCs/>
              </w:rPr>
              <w:t>POBLACIÓN</w:t>
            </w:r>
            <w:r w:rsidRPr="00891076">
              <w:rPr>
                <w:rFonts w:ascii="Verdana" w:hAnsi="Verdana"/>
                <w:b/>
                <w:bCs/>
              </w:rPr>
              <w:br/>
              <w:t>OBJETIVO</w:t>
            </w:r>
          </w:p>
        </w:tc>
        <w:tc>
          <w:tcPr>
            <w:tcW w:w="4050" w:type="pct"/>
            <w:gridSpan w:val="4"/>
            <w:hideMark/>
          </w:tcPr>
          <w:p w14:paraId="48F26D1E" w14:textId="77777777" w:rsidR="00891076" w:rsidRPr="00891076" w:rsidRDefault="00891076" w:rsidP="00891076">
            <w:pPr>
              <w:spacing w:after="160" w:line="259" w:lineRule="auto"/>
              <w:jc w:val="both"/>
              <w:rPr>
                <w:rFonts w:ascii="Verdana" w:hAnsi="Verdana"/>
              </w:rPr>
            </w:pPr>
            <w:r w:rsidRPr="00891076">
              <w:rPr>
                <w:rFonts w:ascii="Verdana" w:hAnsi="Verdana"/>
              </w:rPr>
              <w:t>Usuarios de las Sedes Administrativas y Unidades de Servicio a través de las cuales el ICBF presta sus servicios.</w:t>
            </w:r>
          </w:p>
        </w:tc>
      </w:tr>
      <w:tr w:rsidR="00891076" w:rsidRPr="00891076" w14:paraId="2A1273DA" w14:textId="77777777" w:rsidTr="00891076">
        <w:tc>
          <w:tcPr>
            <w:tcW w:w="950" w:type="pct"/>
            <w:hideMark/>
          </w:tcPr>
          <w:p w14:paraId="1A6A4DE6" w14:textId="77777777" w:rsidR="00891076" w:rsidRPr="00891076" w:rsidRDefault="00891076" w:rsidP="00891076">
            <w:pPr>
              <w:spacing w:after="160" w:line="259" w:lineRule="auto"/>
              <w:jc w:val="both"/>
              <w:rPr>
                <w:rFonts w:ascii="Verdana" w:hAnsi="Verdana"/>
              </w:rPr>
            </w:pPr>
            <w:r w:rsidRPr="00891076">
              <w:rPr>
                <w:rFonts w:ascii="Verdana" w:hAnsi="Verdana"/>
                <w:b/>
                <w:bCs/>
              </w:rPr>
              <w:t>ACCIONES</w:t>
            </w:r>
          </w:p>
        </w:tc>
        <w:tc>
          <w:tcPr>
            <w:tcW w:w="4050" w:type="pct"/>
            <w:gridSpan w:val="4"/>
            <w:hideMark/>
          </w:tcPr>
          <w:p w14:paraId="7B3B394F" w14:textId="77777777" w:rsidR="00891076" w:rsidRPr="00891076" w:rsidRDefault="00891076" w:rsidP="00891076">
            <w:pPr>
              <w:spacing w:after="160" w:line="259" w:lineRule="auto"/>
              <w:jc w:val="both"/>
              <w:rPr>
                <w:rFonts w:ascii="Verdana" w:hAnsi="Verdana"/>
              </w:rPr>
            </w:pPr>
            <w:r w:rsidRPr="00891076">
              <w:rPr>
                <w:rFonts w:ascii="Verdana" w:hAnsi="Verdana"/>
              </w:rPr>
              <w:t>1. Contratar los estudios y diseños requeridos para las obras a realizar y otros estudios especializados cuando se requieran.</w:t>
            </w:r>
            <w:r w:rsidRPr="00891076">
              <w:rPr>
                <w:rFonts w:ascii="Verdana" w:hAnsi="Verdana"/>
              </w:rPr>
              <w:br/>
            </w:r>
            <w:r w:rsidRPr="00891076">
              <w:rPr>
                <w:rFonts w:ascii="Verdana" w:hAnsi="Verdana"/>
              </w:rPr>
              <w:lastRenderedPageBreak/>
              <w:t>2. Contratar las intervenciones para la construcción, ampliación y adecuación de las infraestructuras necesarias para la prestación de los servicios administrativos y misionales en condiciones seguras y adecuadas</w:t>
            </w:r>
            <w:r w:rsidRPr="00891076">
              <w:rPr>
                <w:rFonts w:ascii="Verdana" w:hAnsi="Verdana"/>
              </w:rPr>
              <w:br/>
              <w:t>3. Adquirir predios e inmuebles aptos para la construcción de sedes administrativas y/o unidades de servicio.</w:t>
            </w:r>
            <w:r w:rsidRPr="00891076">
              <w:rPr>
                <w:rFonts w:ascii="Verdana" w:hAnsi="Verdana"/>
              </w:rPr>
              <w:br/>
              <w:t>4. Contratar las interventorías necesarias de las obras, estudios y diseños de acuerdo al manual de interventoría exigido por el ICBF</w:t>
            </w:r>
          </w:p>
        </w:tc>
      </w:tr>
      <w:tr w:rsidR="00891076" w:rsidRPr="00891076" w14:paraId="3F0D0A3F" w14:textId="77777777" w:rsidTr="00891076">
        <w:tc>
          <w:tcPr>
            <w:tcW w:w="950" w:type="pct"/>
            <w:hideMark/>
          </w:tcPr>
          <w:p w14:paraId="20F33841"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PARÁMETROS</w:t>
            </w:r>
          </w:p>
        </w:tc>
        <w:tc>
          <w:tcPr>
            <w:tcW w:w="1150" w:type="pct"/>
            <w:hideMark/>
          </w:tcPr>
          <w:p w14:paraId="2DC1E916" w14:textId="77777777" w:rsidR="00891076" w:rsidRPr="00891076" w:rsidRDefault="00891076" w:rsidP="00891076">
            <w:pPr>
              <w:spacing w:after="160" w:line="259" w:lineRule="auto"/>
              <w:jc w:val="both"/>
              <w:rPr>
                <w:rFonts w:ascii="Verdana" w:hAnsi="Verdana"/>
              </w:rPr>
            </w:pPr>
            <w:r w:rsidRPr="00891076">
              <w:rPr>
                <w:rFonts w:ascii="Verdana" w:hAnsi="Verdana"/>
                <w:b/>
                <w:bCs/>
              </w:rPr>
              <w:t>TIEMPO DE FUNCIONAMIENTO</w:t>
            </w:r>
          </w:p>
        </w:tc>
        <w:tc>
          <w:tcPr>
            <w:tcW w:w="2900" w:type="pct"/>
            <w:gridSpan w:val="3"/>
            <w:hideMark/>
          </w:tcPr>
          <w:p w14:paraId="0317B1CF"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541614B8" w14:textId="77777777" w:rsidTr="00891076">
        <w:tc>
          <w:tcPr>
            <w:tcW w:w="2100" w:type="pct"/>
            <w:gridSpan w:val="2"/>
            <w:hideMark/>
          </w:tcPr>
          <w:p w14:paraId="724EE7A1" w14:textId="77777777" w:rsidR="00891076" w:rsidRPr="00891076" w:rsidRDefault="00891076" w:rsidP="00891076">
            <w:pPr>
              <w:spacing w:after="160" w:line="259" w:lineRule="auto"/>
              <w:jc w:val="both"/>
              <w:rPr>
                <w:rFonts w:ascii="Verdana" w:hAnsi="Verdana"/>
              </w:rPr>
            </w:pPr>
            <w:r w:rsidRPr="00891076">
              <w:rPr>
                <w:rFonts w:ascii="Verdana" w:hAnsi="Verdana"/>
                <w:b/>
                <w:bCs/>
              </w:rPr>
              <w:t>ROTACION</w:t>
            </w:r>
          </w:p>
        </w:tc>
        <w:tc>
          <w:tcPr>
            <w:tcW w:w="2900" w:type="pct"/>
            <w:gridSpan w:val="3"/>
            <w:hideMark/>
          </w:tcPr>
          <w:p w14:paraId="58190D0A"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01B68620" w14:textId="77777777" w:rsidTr="00891076">
        <w:tc>
          <w:tcPr>
            <w:tcW w:w="2100" w:type="pct"/>
            <w:gridSpan w:val="2"/>
            <w:hideMark/>
          </w:tcPr>
          <w:p w14:paraId="6E25B9BF" w14:textId="77777777" w:rsidR="00891076" w:rsidRPr="00891076" w:rsidRDefault="00891076" w:rsidP="00891076">
            <w:pPr>
              <w:spacing w:after="160" w:line="259" w:lineRule="auto"/>
              <w:jc w:val="both"/>
              <w:rPr>
                <w:rFonts w:ascii="Verdana" w:hAnsi="Verdana"/>
              </w:rPr>
            </w:pPr>
            <w:r w:rsidRPr="00891076">
              <w:rPr>
                <w:rFonts w:ascii="Verdana" w:hAnsi="Verdana"/>
                <w:b/>
                <w:bCs/>
              </w:rPr>
              <w:t>BIENESTARINA</w:t>
            </w:r>
          </w:p>
        </w:tc>
        <w:tc>
          <w:tcPr>
            <w:tcW w:w="2900" w:type="pct"/>
            <w:gridSpan w:val="3"/>
            <w:hideMark/>
          </w:tcPr>
          <w:p w14:paraId="3853CB99"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459511E7" w14:textId="77777777" w:rsidTr="00891076">
        <w:tc>
          <w:tcPr>
            <w:tcW w:w="2100" w:type="pct"/>
            <w:gridSpan w:val="2"/>
            <w:hideMark/>
          </w:tcPr>
          <w:p w14:paraId="52442F6C" w14:textId="77777777" w:rsidR="00891076" w:rsidRPr="00891076" w:rsidRDefault="00891076" w:rsidP="00891076">
            <w:pPr>
              <w:spacing w:after="160" w:line="259" w:lineRule="auto"/>
              <w:jc w:val="both"/>
              <w:rPr>
                <w:rFonts w:ascii="Verdana" w:hAnsi="Verdana"/>
              </w:rPr>
            </w:pPr>
            <w:r w:rsidRPr="00891076">
              <w:rPr>
                <w:rFonts w:ascii="Verdana" w:hAnsi="Verdana"/>
                <w:b/>
                <w:bCs/>
              </w:rPr>
              <w:t>CONDICIONES</w:t>
            </w:r>
            <w:r w:rsidRPr="00891076">
              <w:rPr>
                <w:rFonts w:ascii="Verdana" w:hAnsi="Verdana"/>
                <w:b/>
                <w:bCs/>
              </w:rPr>
              <w:br/>
              <w:t>ESPECIALES</w:t>
            </w:r>
          </w:p>
        </w:tc>
        <w:tc>
          <w:tcPr>
            <w:tcW w:w="2900" w:type="pct"/>
            <w:gridSpan w:val="3"/>
            <w:hideMark/>
          </w:tcPr>
          <w:p w14:paraId="1CDC2C1D" w14:textId="77777777" w:rsidR="00891076" w:rsidRPr="00891076" w:rsidRDefault="00891076" w:rsidP="00891076">
            <w:pPr>
              <w:spacing w:after="160" w:line="259" w:lineRule="auto"/>
              <w:jc w:val="both"/>
              <w:rPr>
                <w:rFonts w:ascii="Verdana" w:hAnsi="Verdana"/>
              </w:rPr>
            </w:pPr>
            <w:r w:rsidRPr="00891076">
              <w:rPr>
                <w:rFonts w:ascii="Verdana" w:hAnsi="Verdana"/>
              </w:rPr>
              <w:t>INVERSIÓN EN SRPA</w:t>
            </w:r>
          </w:p>
        </w:tc>
      </w:tr>
      <w:tr w:rsidR="00891076" w:rsidRPr="00891076" w14:paraId="122B166E" w14:textId="77777777" w:rsidTr="00891076">
        <w:tc>
          <w:tcPr>
            <w:tcW w:w="2100" w:type="pct"/>
            <w:gridSpan w:val="2"/>
            <w:hideMark/>
          </w:tcPr>
          <w:p w14:paraId="02DC9BB2" w14:textId="77777777" w:rsidR="00891076" w:rsidRPr="00891076" w:rsidRDefault="00891076" w:rsidP="00891076">
            <w:pPr>
              <w:spacing w:after="160" w:line="259" w:lineRule="auto"/>
              <w:jc w:val="both"/>
              <w:rPr>
                <w:rFonts w:ascii="Verdana" w:hAnsi="Verdana"/>
              </w:rPr>
            </w:pPr>
            <w:r w:rsidRPr="00891076">
              <w:rPr>
                <w:rFonts w:ascii="Verdana" w:hAnsi="Verdana"/>
                <w:b/>
                <w:bCs/>
              </w:rPr>
              <w:t>COSTO</w:t>
            </w:r>
          </w:p>
        </w:tc>
        <w:tc>
          <w:tcPr>
            <w:tcW w:w="2900" w:type="pct"/>
            <w:gridSpan w:val="3"/>
            <w:hideMark/>
          </w:tcPr>
          <w:p w14:paraId="644DA7CC"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5096515C" w14:textId="77777777" w:rsidTr="00891076">
        <w:tc>
          <w:tcPr>
            <w:tcW w:w="950" w:type="pct"/>
            <w:hideMark/>
          </w:tcPr>
          <w:p w14:paraId="1A0831DC" w14:textId="77777777" w:rsidR="00891076" w:rsidRPr="00891076" w:rsidRDefault="00891076" w:rsidP="00891076">
            <w:pPr>
              <w:spacing w:after="160" w:line="259" w:lineRule="auto"/>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hideMark/>
          </w:tcPr>
          <w:p w14:paraId="476D8BBB" w14:textId="77777777" w:rsidR="00891076" w:rsidRPr="00891076" w:rsidRDefault="00891076" w:rsidP="00891076">
            <w:pPr>
              <w:spacing w:after="160" w:line="259" w:lineRule="auto"/>
              <w:jc w:val="both"/>
              <w:rPr>
                <w:rFonts w:ascii="Verdana" w:hAnsi="Verdana"/>
              </w:rPr>
            </w:pPr>
            <w:r w:rsidRPr="00891076">
              <w:rPr>
                <w:rFonts w:ascii="Verdana" w:hAnsi="Verdana"/>
              </w:rPr>
              <w:t>Planes de ordenamiento territorial (nacional y para cada municipio), catastrales y urbanos.</w:t>
            </w:r>
          </w:p>
        </w:tc>
      </w:tr>
      <w:tr w:rsidR="00891076" w:rsidRPr="00891076" w14:paraId="79FDB12B" w14:textId="77777777" w:rsidTr="00891076">
        <w:tc>
          <w:tcPr>
            <w:tcW w:w="950" w:type="pct"/>
            <w:hideMark/>
          </w:tcPr>
          <w:p w14:paraId="31BC1AC1" w14:textId="77777777" w:rsidR="00891076" w:rsidRPr="00891076" w:rsidRDefault="00891076" w:rsidP="00891076">
            <w:pPr>
              <w:spacing w:after="160" w:line="259" w:lineRule="auto"/>
              <w:jc w:val="both"/>
              <w:rPr>
                <w:rFonts w:ascii="Verdana" w:hAnsi="Verdana"/>
              </w:rPr>
            </w:pPr>
            <w:r w:rsidRPr="00891076">
              <w:rPr>
                <w:rFonts w:ascii="Verdana" w:hAnsi="Verdana"/>
                <w:b/>
                <w:bCs/>
              </w:rPr>
              <w:t>CLASIFICADOR DEL GASTO</w:t>
            </w:r>
          </w:p>
        </w:tc>
        <w:tc>
          <w:tcPr>
            <w:tcW w:w="4050" w:type="pct"/>
            <w:gridSpan w:val="4"/>
            <w:hideMark/>
          </w:tcPr>
          <w:p w14:paraId="185B19E9" w14:textId="77777777" w:rsidR="00891076" w:rsidRPr="00891076" w:rsidRDefault="00891076" w:rsidP="00891076">
            <w:pPr>
              <w:spacing w:after="160" w:line="259" w:lineRule="auto"/>
              <w:jc w:val="both"/>
              <w:rPr>
                <w:rFonts w:ascii="Verdana" w:hAnsi="Verdana"/>
              </w:rPr>
            </w:pPr>
            <w:r w:rsidRPr="00891076">
              <w:rPr>
                <w:rFonts w:ascii="Verdana" w:hAnsi="Verdana"/>
                <w:b/>
                <w:bCs/>
              </w:rPr>
              <w:t>Adquisición de inmuebles y lotes: Hace relación a la compra de inmuebles y/o lotes requeridos para la prestación de los servicios que ofrece el ICBF. Incluye todos los gastos inherentes que garanticen la titularidad de estos bienes a nombre del ICBF.</w:t>
            </w:r>
            <w:r w:rsidRPr="00891076">
              <w:rPr>
                <w:rFonts w:ascii="Verdana" w:hAnsi="Verdana"/>
                <w:b/>
                <w:bCs/>
              </w:rPr>
              <w:br/>
            </w:r>
            <w:r w:rsidRPr="00891076">
              <w:rPr>
                <w:rFonts w:ascii="Verdana" w:hAnsi="Verdana"/>
              </w:rPr>
              <w:br/>
              <w:t>1. Pagos de trámites, impuestos, planos y demás documentos inherentes a la modalidad.</w:t>
            </w:r>
            <w:r w:rsidRPr="00891076">
              <w:rPr>
                <w:rFonts w:ascii="Verdana" w:hAnsi="Verdana"/>
              </w:rPr>
              <w:br/>
              <w:t>2. Pago de certificaciones, paz y salvos, certificados catastrales, boletines de nomenclatura, folios de matrícula inmobiliaria, avalúos, copias de escrituras públicas, pago de gastos de Notariado, Beneficencia y registro en las Oficinas de Instrumentos Públicos, pago de copias, actas, escrituras y demás documentos necesarios para legalizar la titularidad de los inmuebles a favor del ICBF, incluyendo todos los gastos ocasionados por declaraciones de construcción, englobes y desenglobes.</w:t>
            </w:r>
          </w:p>
        </w:tc>
      </w:tr>
      <w:tr w:rsidR="00891076" w:rsidRPr="00891076" w14:paraId="773E520E" w14:textId="77777777" w:rsidTr="00891076">
        <w:tc>
          <w:tcPr>
            <w:tcW w:w="5000" w:type="pct"/>
            <w:gridSpan w:val="5"/>
            <w:hideMark/>
          </w:tcPr>
          <w:p w14:paraId="1482C14D"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3. Realizar los avalúos de los inmuebles en proceso de adquisición del ICBF, y así garantizar y soportar la oportunidad y conveniencia de estos.</w:t>
            </w:r>
            <w:r w:rsidRPr="00891076">
              <w:rPr>
                <w:rFonts w:ascii="Verdana" w:hAnsi="Verdana"/>
              </w:rPr>
              <w:br/>
              <w:t>4. Adquisición de predios e inmuebles para la construcción de sedes administrativas y unidades de servicio necesarios para la prestación del servicio administrativo y misional del ICBF.</w:t>
            </w:r>
            <w:r w:rsidRPr="00891076">
              <w:rPr>
                <w:rFonts w:ascii="Verdana" w:hAnsi="Verdana"/>
              </w:rPr>
              <w:br/>
            </w:r>
            <w:r w:rsidRPr="00891076">
              <w:rPr>
                <w:rFonts w:ascii="Verdana" w:hAnsi="Verdana"/>
              </w:rPr>
              <w:br/>
            </w:r>
            <w:r w:rsidRPr="00891076">
              <w:rPr>
                <w:rFonts w:ascii="Verdana" w:hAnsi="Verdana"/>
                <w:b/>
                <w:bCs/>
              </w:rPr>
              <w:t>Estudios y Diseños: Corresponde a todas aquellas acciones que permitan obtener estudios y diseños técnicos que sirvan de base o de soporte para la intervención en programas y proyectos relacionados con la infraestructura física del ICBF. Incluye todos los gastos inherentes que garanticen la obtención de los estudios y diseños que se contraten.</w:t>
            </w:r>
            <w:r w:rsidRPr="00891076">
              <w:rPr>
                <w:rFonts w:ascii="Verdana" w:hAnsi="Verdana"/>
                <w:b/>
                <w:bCs/>
              </w:rPr>
              <w:br/>
            </w:r>
            <w:r w:rsidRPr="00891076">
              <w:rPr>
                <w:rFonts w:ascii="Verdana" w:hAnsi="Verdana"/>
              </w:rPr>
              <w:br/>
              <w:t>1. Contratación de estudios y diseños que permitan adelantar la construcción de obras</w:t>
            </w:r>
            <w:r w:rsidRPr="00891076">
              <w:rPr>
                <w:rFonts w:ascii="Verdana" w:hAnsi="Verdana"/>
              </w:rPr>
              <w:br/>
              <w:t>2. Pagos de trámites, impuestos, delineamientos urbanos, entre otros, planos y demás documentos inherentes al estudio y/o diseño de obras, remodelaciones, ampliaciones y adecuaciones.</w:t>
            </w:r>
            <w:r w:rsidRPr="00891076">
              <w:rPr>
                <w:rFonts w:ascii="Verdana" w:hAnsi="Verdana"/>
              </w:rPr>
              <w:br/>
              <w:t>3. Pago de certificaciones, paz y salvos, certificados catastrales, boletines de nomenclatura, folios de matrícula inmobiliaria, copias de escrituras públicas, pago de gastos de Notariado y Registro, Beneficencia y registro de inmuebles, actas, escrituras y demás documentos necesarios para adelantar estudios o diseños para el desarrollo de los proyectos de infraestructura física o inmobiliaria del ICBF.</w:t>
            </w:r>
            <w:r w:rsidRPr="00891076">
              <w:rPr>
                <w:rFonts w:ascii="Verdana" w:hAnsi="Verdana"/>
              </w:rPr>
              <w:br/>
              <w:t>4. Contratación de estudios y diseños especializados para la correcta administración de los bienes inmuebles de la entidad tales como el plan maestro de infraestructura, estudios de diagnóstico del estado de la infraestructura, etc.</w:t>
            </w:r>
            <w:r w:rsidRPr="00891076">
              <w:rPr>
                <w:rFonts w:ascii="Verdana" w:hAnsi="Verdana"/>
              </w:rPr>
              <w:br/>
              <w:t>5. Impresos y publicaciones: copias heliográficas, impresión de planos, adquisición planos catastrales, adquisición de publicaciones que incluyan listados de precios como Construdata y desarrollo de filmes fotográficos.</w:t>
            </w:r>
            <w:r w:rsidRPr="00891076">
              <w:rPr>
                <w:rFonts w:ascii="Verdana" w:hAnsi="Verdana"/>
              </w:rPr>
              <w:br/>
            </w:r>
            <w:r w:rsidRPr="00891076">
              <w:rPr>
                <w:rFonts w:ascii="Verdana" w:hAnsi="Verdana"/>
              </w:rPr>
              <w:br/>
            </w:r>
            <w:r w:rsidRPr="00891076">
              <w:rPr>
                <w:rFonts w:ascii="Verdana" w:hAnsi="Verdana"/>
                <w:b/>
                <w:bCs/>
              </w:rPr>
              <w:t>Construcción, Adecuación, Ampliación, remodelación: hace referencia a todas la acciones que conlleven a la materialización de infraestructura inexistente; igualmente, se contempla las mejoras, reformas, recuperación y aumento de la capacidad de todas las infraestructuras existentes del ICBF. Incluye todos los gastos inherentes para la obtención de las acciones antes mencionadas.</w:t>
            </w:r>
            <w:r w:rsidRPr="00891076">
              <w:rPr>
                <w:rFonts w:ascii="Verdana" w:hAnsi="Verdana"/>
                <w:b/>
                <w:bCs/>
              </w:rPr>
              <w:br/>
            </w:r>
            <w:r w:rsidRPr="00891076">
              <w:rPr>
                <w:rFonts w:ascii="Verdana" w:hAnsi="Verdana"/>
              </w:rPr>
              <w:br/>
              <w:t>1. Contratación de las intervenciones de infraestructura nuevas y/o existentes</w:t>
            </w:r>
            <w:r w:rsidRPr="00891076">
              <w:rPr>
                <w:rFonts w:ascii="Verdana" w:hAnsi="Verdana"/>
              </w:rPr>
              <w:br/>
              <w:t>2. Pago de trámites, impuestos, planos y demás gastos inherentes que se requieran para el desarrollo de las obras, tales como licencias de construcción, permisos, etc.</w:t>
            </w:r>
            <w:r w:rsidRPr="00891076">
              <w:rPr>
                <w:rFonts w:ascii="Verdana" w:hAnsi="Verdana"/>
              </w:rPr>
              <w:br/>
              <w:t>3. Legalización de servicios públicos (gas, agua, teléfono, energía eléctrica) en lotes en los cuales se ha presupuestado construir una edificación.</w:t>
            </w:r>
            <w:r w:rsidRPr="00891076">
              <w:rPr>
                <w:rFonts w:ascii="Verdana" w:hAnsi="Verdana"/>
              </w:rPr>
              <w:br/>
            </w:r>
            <w:r w:rsidRPr="00891076">
              <w:rPr>
                <w:rFonts w:ascii="Verdana" w:hAnsi="Verdana"/>
              </w:rPr>
              <w:lastRenderedPageBreak/>
              <w:t>4. Impresos y publicaciones: copias heliográficas, impresión de planos, adquisición planos catastrales, adquisición de publicaciones que incluyan listados de precios como Construdata y desarrollo de filmes fotográficos.</w:t>
            </w:r>
            <w:r w:rsidRPr="00891076">
              <w:rPr>
                <w:rFonts w:ascii="Verdana" w:hAnsi="Verdana"/>
              </w:rPr>
              <w:br/>
            </w:r>
            <w:r w:rsidRPr="00891076">
              <w:rPr>
                <w:rFonts w:ascii="Verdana" w:hAnsi="Verdana"/>
              </w:rPr>
              <w:br/>
            </w:r>
            <w:r w:rsidRPr="00891076">
              <w:rPr>
                <w:rFonts w:ascii="Verdana" w:hAnsi="Verdana"/>
                <w:b/>
                <w:bCs/>
              </w:rPr>
              <w:t>Nota 1: Gastos temporales por intervención de infraestructura</w:t>
            </w:r>
            <w:r w:rsidRPr="00891076">
              <w:rPr>
                <w:rFonts w:ascii="Verdana" w:hAnsi="Verdana"/>
              </w:rPr>
              <w:t>: Hace relación a los gastos en que incurre la entidad cuando se realiza una intervención en infraestructura física en los inmuebles de propiedad del ICBF tanto en Sedes Administrativas como Unidades de Servicio, que implique la reubicación de usuarios, funcionarios y servicios que se prestaban en el inmueble intervenido. Estos gastos hacen relación al pago de arrendamientos de inmuebles que cumplan con las características óptimas de uso transitorio para los usuarios de los servicios y funcionarios, durante el tiempo que dure la intervención del inmueble, incluyendo gastos inherentes como servicios públicos, cuotas de administración</w:t>
            </w:r>
          </w:p>
        </w:tc>
      </w:tr>
      <w:tr w:rsidR="00891076" w:rsidRPr="00891076" w14:paraId="7A8F248F" w14:textId="77777777" w:rsidTr="00891076">
        <w:tc>
          <w:tcPr>
            <w:tcW w:w="5000" w:type="pct"/>
            <w:gridSpan w:val="5"/>
            <w:hideMark/>
          </w:tcPr>
          <w:p w14:paraId="2CDECDEF"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gastos de servidumbre, servicio de vigilancia etc.</w:t>
            </w:r>
            <w:r w:rsidRPr="00891076">
              <w:rPr>
                <w:rFonts w:ascii="Verdana" w:hAnsi="Verdana"/>
              </w:rPr>
              <w:br/>
            </w:r>
            <w:r w:rsidRPr="00891076">
              <w:rPr>
                <w:rFonts w:ascii="Verdana" w:hAnsi="Verdana"/>
              </w:rPr>
              <w:br/>
            </w:r>
            <w:r w:rsidRPr="00891076">
              <w:rPr>
                <w:rFonts w:ascii="Verdana" w:hAnsi="Verdana"/>
                <w:b/>
                <w:bCs/>
              </w:rPr>
              <w:t>Nota 2</w:t>
            </w:r>
            <w:r w:rsidRPr="00891076">
              <w:rPr>
                <w:rFonts w:ascii="Verdana" w:hAnsi="Verdana"/>
              </w:rPr>
              <w:t>: Con cargo a este sub-proyecto se contemplan los gastos de las interventorías necesarias para las obras, estudios y diseños de acuerdo al manual de interventoría exigido por el ICBF.</w:t>
            </w:r>
          </w:p>
        </w:tc>
      </w:tr>
      <w:tr w:rsidR="00891076" w:rsidRPr="00891076" w14:paraId="138D4019" w14:textId="77777777" w:rsidTr="00891076">
        <w:tc>
          <w:tcPr>
            <w:tcW w:w="950" w:type="pct"/>
            <w:hideMark/>
          </w:tcPr>
          <w:p w14:paraId="607A80E0" w14:textId="77777777" w:rsidR="00891076" w:rsidRPr="00891076" w:rsidRDefault="00891076" w:rsidP="00891076">
            <w:pPr>
              <w:spacing w:after="160" w:line="259" w:lineRule="auto"/>
              <w:jc w:val="both"/>
              <w:rPr>
                <w:rFonts w:ascii="Verdana" w:hAnsi="Verdana"/>
              </w:rPr>
            </w:pPr>
            <w:r w:rsidRPr="00891076">
              <w:rPr>
                <w:rFonts w:ascii="Verdana" w:hAnsi="Verdana"/>
                <w:b/>
                <w:bCs/>
              </w:rPr>
              <w:t>LINEAMIENTOS TÉCNICOS</w:t>
            </w:r>
          </w:p>
        </w:tc>
        <w:tc>
          <w:tcPr>
            <w:tcW w:w="4050" w:type="pct"/>
            <w:gridSpan w:val="4"/>
            <w:hideMark/>
          </w:tcPr>
          <w:p w14:paraId="56AF0630" w14:textId="77777777" w:rsidR="00891076" w:rsidRPr="00891076" w:rsidRDefault="00891076" w:rsidP="00891076">
            <w:pPr>
              <w:spacing w:after="160" w:line="259" w:lineRule="auto"/>
              <w:jc w:val="both"/>
              <w:rPr>
                <w:rFonts w:ascii="Verdana" w:hAnsi="Verdana"/>
              </w:rPr>
            </w:pPr>
            <w:r w:rsidRPr="00891076">
              <w:rPr>
                <w:rFonts w:ascii="Verdana" w:hAnsi="Verdana"/>
              </w:rPr>
              <w:t>Normas y lineamientos relacionadas con proyectos infraestructura física (Guía de Implementación de Proyectos de Infraestructuras de Atención a Primera Infancia GIPI vi, procedimientos PR15.MPA1.P5, PR7 MPA1 P5)</w:t>
            </w:r>
          </w:p>
        </w:tc>
      </w:tr>
      <w:tr w:rsidR="00891076" w:rsidRPr="00891076" w14:paraId="5EC5E838" w14:textId="77777777" w:rsidTr="00891076">
        <w:tc>
          <w:tcPr>
            <w:tcW w:w="750" w:type="pct"/>
            <w:hideMark/>
          </w:tcPr>
          <w:p w14:paraId="2CE0BEB3" w14:textId="77777777" w:rsidR="00891076" w:rsidRPr="00891076" w:rsidRDefault="00891076" w:rsidP="00891076">
            <w:pPr>
              <w:spacing w:after="160" w:line="259" w:lineRule="auto"/>
              <w:jc w:val="both"/>
              <w:rPr>
                <w:rFonts w:ascii="Verdana" w:hAnsi="Verdana"/>
              </w:rPr>
            </w:pPr>
            <w:r w:rsidRPr="00891076">
              <w:rPr>
                <w:rFonts w:ascii="Verdana" w:hAnsi="Verdana"/>
                <w:b/>
                <w:bCs/>
              </w:rPr>
              <w:t>Vo.Bo.</w:t>
            </w:r>
          </w:p>
        </w:tc>
        <w:tc>
          <w:tcPr>
            <w:tcW w:w="1800" w:type="pct"/>
            <w:hideMark/>
          </w:tcPr>
          <w:p w14:paraId="450094AC" w14:textId="77777777" w:rsidR="00891076" w:rsidRPr="00891076" w:rsidRDefault="00891076" w:rsidP="00891076">
            <w:pPr>
              <w:spacing w:after="160" w:line="259" w:lineRule="auto"/>
              <w:jc w:val="both"/>
              <w:rPr>
                <w:rFonts w:ascii="Verdana" w:hAnsi="Verdana"/>
              </w:rPr>
            </w:pPr>
            <w:r w:rsidRPr="00891076">
              <w:rPr>
                <w:rFonts w:ascii="Verdana" w:hAnsi="Verdana"/>
                <w:b/>
                <w:bCs/>
              </w:rPr>
              <w:t>WALID DAVID JALIL NASSER</w:t>
            </w:r>
            <w:r w:rsidRPr="00891076">
              <w:rPr>
                <w:rFonts w:ascii="Verdana" w:hAnsi="Verdana"/>
                <w:b/>
                <w:bCs/>
              </w:rPr>
              <w:br/>
            </w:r>
            <w:r w:rsidRPr="00891076">
              <w:rPr>
                <w:rFonts w:ascii="Verdana" w:hAnsi="Verdana"/>
              </w:rPr>
              <w:t>Director Administrativo (E)</w:t>
            </w:r>
          </w:p>
        </w:tc>
        <w:tc>
          <w:tcPr>
            <w:tcW w:w="1650" w:type="pct"/>
            <w:hideMark/>
          </w:tcPr>
          <w:p w14:paraId="42545470" w14:textId="77777777" w:rsidR="00891076" w:rsidRPr="00891076" w:rsidRDefault="00891076" w:rsidP="00891076">
            <w:pPr>
              <w:spacing w:after="160" w:line="259" w:lineRule="auto"/>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850" w:type="pct"/>
            <w:gridSpan w:val="2"/>
            <w:hideMark/>
          </w:tcPr>
          <w:p w14:paraId="3838313E" w14:textId="77777777" w:rsidR="00891076" w:rsidRPr="00891076" w:rsidRDefault="00891076" w:rsidP="00891076">
            <w:pPr>
              <w:spacing w:after="160" w:line="259" w:lineRule="auto"/>
              <w:jc w:val="both"/>
              <w:rPr>
                <w:rFonts w:ascii="Verdana" w:hAnsi="Verdana"/>
              </w:rPr>
            </w:pPr>
            <w:r w:rsidRPr="00891076">
              <w:rPr>
                <w:rFonts w:ascii="Verdana" w:hAnsi="Verdana"/>
                <w:b/>
                <w:bCs/>
              </w:rPr>
              <w:t>FECHA DE EXPEDICIÓN</w:t>
            </w:r>
            <w:r w:rsidRPr="00891076">
              <w:rPr>
                <w:rFonts w:ascii="Verdana" w:hAnsi="Verdana"/>
              </w:rPr>
              <w:t>: Enero de 2018</w:t>
            </w:r>
          </w:p>
        </w:tc>
      </w:tr>
      <w:tr w:rsidR="00891076" w:rsidRPr="00891076" w14:paraId="1AB0977D" w14:textId="77777777" w:rsidTr="00891076">
        <w:tc>
          <w:tcPr>
            <w:tcW w:w="900" w:type="pct"/>
            <w:hideMark/>
          </w:tcPr>
          <w:p w14:paraId="696A9E3C" w14:textId="77777777" w:rsidR="00891076" w:rsidRPr="00891076" w:rsidRDefault="00891076" w:rsidP="00891076">
            <w:pPr>
              <w:spacing w:after="160" w:line="259" w:lineRule="auto"/>
              <w:jc w:val="both"/>
              <w:rPr>
                <w:rFonts w:ascii="Verdana" w:hAnsi="Verdana"/>
              </w:rPr>
            </w:pPr>
            <w:r w:rsidRPr="00891076">
              <w:rPr>
                <w:rFonts w:ascii="Verdana" w:hAnsi="Verdana"/>
                <w:b/>
                <w:bCs/>
              </w:rPr>
              <w:t>FICHA: I - 56</w:t>
            </w:r>
          </w:p>
        </w:tc>
        <w:tc>
          <w:tcPr>
            <w:tcW w:w="400" w:type="pct"/>
            <w:hideMark/>
          </w:tcPr>
          <w:p w14:paraId="3A45413C" w14:textId="77777777" w:rsidR="00891076" w:rsidRPr="00891076" w:rsidRDefault="00891076" w:rsidP="00891076">
            <w:pPr>
              <w:spacing w:after="160" w:line="259" w:lineRule="auto"/>
              <w:jc w:val="both"/>
              <w:rPr>
                <w:rFonts w:ascii="Verdana" w:hAnsi="Verdana"/>
              </w:rPr>
            </w:pPr>
            <w:r w:rsidRPr="00891076">
              <w:rPr>
                <w:rFonts w:ascii="Verdana" w:hAnsi="Verdana"/>
                <w:b/>
                <w:bCs/>
              </w:rPr>
              <w:t>PRG</w:t>
            </w:r>
          </w:p>
        </w:tc>
        <w:tc>
          <w:tcPr>
            <w:tcW w:w="400" w:type="pct"/>
            <w:hideMark/>
          </w:tcPr>
          <w:p w14:paraId="0DE461AF" w14:textId="77777777" w:rsidR="00891076" w:rsidRPr="00891076" w:rsidRDefault="00891076" w:rsidP="00891076">
            <w:pPr>
              <w:spacing w:after="160" w:line="259" w:lineRule="auto"/>
              <w:jc w:val="both"/>
              <w:rPr>
                <w:rFonts w:ascii="Verdana" w:hAnsi="Verdana"/>
              </w:rPr>
            </w:pPr>
            <w:r w:rsidRPr="00891076">
              <w:rPr>
                <w:rFonts w:ascii="Verdana" w:hAnsi="Verdana"/>
                <w:b/>
                <w:bCs/>
              </w:rPr>
              <w:t>SPRG</w:t>
            </w:r>
          </w:p>
        </w:tc>
        <w:tc>
          <w:tcPr>
            <w:tcW w:w="400" w:type="pct"/>
            <w:hideMark/>
          </w:tcPr>
          <w:p w14:paraId="0D84239C" w14:textId="77777777" w:rsidR="00891076" w:rsidRPr="00891076" w:rsidRDefault="00891076" w:rsidP="00891076">
            <w:pPr>
              <w:spacing w:after="160" w:line="259" w:lineRule="auto"/>
              <w:jc w:val="both"/>
              <w:rPr>
                <w:rFonts w:ascii="Verdana" w:hAnsi="Verdana"/>
              </w:rPr>
            </w:pPr>
            <w:r w:rsidRPr="00891076">
              <w:rPr>
                <w:rFonts w:ascii="Verdana" w:hAnsi="Verdana"/>
                <w:b/>
                <w:bCs/>
              </w:rPr>
              <w:t>PROY</w:t>
            </w:r>
          </w:p>
        </w:tc>
        <w:tc>
          <w:tcPr>
            <w:tcW w:w="2900" w:type="pct"/>
            <w:hideMark/>
          </w:tcPr>
          <w:p w14:paraId="2156D185" w14:textId="77777777" w:rsidR="00891076" w:rsidRPr="00891076" w:rsidRDefault="00891076" w:rsidP="00891076">
            <w:pPr>
              <w:spacing w:after="160" w:line="259" w:lineRule="auto"/>
              <w:jc w:val="both"/>
              <w:rPr>
                <w:rFonts w:ascii="Verdana" w:hAnsi="Verdana"/>
              </w:rPr>
            </w:pPr>
            <w:r w:rsidRPr="00891076">
              <w:rPr>
                <w:rFonts w:ascii="Verdana" w:hAnsi="Verdana"/>
                <w:b/>
                <w:bCs/>
              </w:rPr>
              <w:t>SBPY</w:t>
            </w:r>
          </w:p>
        </w:tc>
      </w:tr>
      <w:tr w:rsidR="00891076" w:rsidRPr="00891076" w14:paraId="22FD8C2A" w14:textId="77777777" w:rsidTr="00891076">
        <w:tc>
          <w:tcPr>
            <w:tcW w:w="1300" w:type="pct"/>
            <w:gridSpan w:val="2"/>
            <w:hideMark/>
          </w:tcPr>
          <w:p w14:paraId="03B0446C" w14:textId="77777777" w:rsidR="00891076" w:rsidRPr="00891076" w:rsidRDefault="00891076" w:rsidP="00891076">
            <w:pPr>
              <w:spacing w:after="160" w:line="259" w:lineRule="auto"/>
              <w:jc w:val="both"/>
              <w:rPr>
                <w:rFonts w:ascii="Verdana" w:hAnsi="Verdana"/>
              </w:rPr>
            </w:pPr>
            <w:r w:rsidRPr="00891076">
              <w:rPr>
                <w:rFonts w:ascii="Verdana" w:hAnsi="Verdana"/>
              </w:rPr>
              <w:t>4199</w:t>
            </w:r>
          </w:p>
        </w:tc>
        <w:tc>
          <w:tcPr>
            <w:tcW w:w="400" w:type="pct"/>
            <w:hideMark/>
          </w:tcPr>
          <w:p w14:paraId="1C3D8494" w14:textId="77777777" w:rsidR="00891076" w:rsidRPr="00891076" w:rsidRDefault="00891076" w:rsidP="00891076">
            <w:pPr>
              <w:spacing w:after="160" w:line="259" w:lineRule="auto"/>
              <w:jc w:val="both"/>
              <w:rPr>
                <w:rFonts w:ascii="Verdana" w:hAnsi="Verdana"/>
              </w:rPr>
            </w:pPr>
            <w:r w:rsidRPr="00891076">
              <w:rPr>
                <w:rFonts w:ascii="Verdana" w:hAnsi="Verdana"/>
              </w:rPr>
              <w:t>1500</w:t>
            </w:r>
          </w:p>
        </w:tc>
        <w:tc>
          <w:tcPr>
            <w:tcW w:w="400" w:type="pct"/>
            <w:hideMark/>
          </w:tcPr>
          <w:p w14:paraId="7F13F515" w14:textId="77777777" w:rsidR="00891076" w:rsidRPr="00891076" w:rsidRDefault="00891076" w:rsidP="00891076">
            <w:pPr>
              <w:spacing w:after="160" w:line="259" w:lineRule="auto"/>
              <w:jc w:val="both"/>
              <w:rPr>
                <w:rFonts w:ascii="Verdana" w:hAnsi="Verdana"/>
              </w:rPr>
            </w:pPr>
            <w:r w:rsidRPr="00891076">
              <w:rPr>
                <w:rFonts w:ascii="Verdana" w:hAnsi="Verdana"/>
              </w:rPr>
              <w:t>5</w:t>
            </w:r>
          </w:p>
        </w:tc>
        <w:tc>
          <w:tcPr>
            <w:tcW w:w="2900" w:type="pct"/>
            <w:hideMark/>
          </w:tcPr>
          <w:p w14:paraId="3BAE263B" w14:textId="77777777" w:rsidR="00891076" w:rsidRPr="00891076" w:rsidRDefault="00891076" w:rsidP="00891076">
            <w:pPr>
              <w:spacing w:after="160" w:line="259" w:lineRule="auto"/>
              <w:jc w:val="both"/>
              <w:rPr>
                <w:rFonts w:ascii="Verdana" w:hAnsi="Verdana"/>
              </w:rPr>
            </w:pPr>
            <w:r w:rsidRPr="00891076">
              <w:rPr>
                <w:rFonts w:ascii="Verdana" w:hAnsi="Verdana"/>
              </w:rPr>
              <w:t>102</w:t>
            </w:r>
          </w:p>
        </w:tc>
      </w:tr>
      <w:tr w:rsidR="00891076" w:rsidRPr="00891076" w14:paraId="76874AEA" w14:textId="77777777" w:rsidTr="00891076">
        <w:tc>
          <w:tcPr>
            <w:tcW w:w="900" w:type="pct"/>
            <w:hideMark/>
          </w:tcPr>
          <w:p w14:paraId="73F6DBDB" w14:textId="77777777" w:rsidR="00891076" w:rsidRPr="00891076" w:rsidRDefault="00891076" w:rsidP="00891076">
            <w:pPr>
              <w:spacing w:after="160" w:line="259" w:lineRule="auto"/>
              <w:jc w:val="both"/>
              <w:rPr>
                <w:rFonts w:ascii="Verdana" w:hAnsi="Verdana"/>
              </w:rPr>
            </w:pPr>
            <w:r w:rsidRPr="00891076">
              <w:rPr>
                <w:rFonts w:ascii="Verdana" w:hAnsi="Verdana"/>
                <w:b/>
                <w:bCs/>
              </w:rPr>
              <w:t>PROYECTO</w:t>
            </w:r>
          </w:p>
        </w:tc>
        <w:tc>
          <w:tcPr>
            <w:tcW w:w="4100" w:type="pct"/>
            <w:gridSpan w:val="4"/>
            <w:hideMark/>
          </w:tcPr>
          <w:p w14:paraId="605D4E07" w14:textId="77777777" w:rsidR="00891076" w:rsidRPr="00891076" w:rsidRDefault="00891076" w:rsidP="00891076">
            <w:pPr>
              <w:spacing w:after="160" w:line="259" w:lineRule="auto"/>
              <w:jc w:val="both"/>
              <w:rPr>
                <w:rFonts w:ascii="Verdana" w:hAnsi="Verdana"/>
              </w:rPr>
            </w:pPr>
            <w:r w:rsidRPr="00891076">
              <w:rPr>
                <w:rFonts w:ascii="Verdana" w:hAnsi="Verdana"/>
                <w:b/>
                <w:bCs/>
              </w:rPr>
              <w:t>CONSTRUCCIÓN Y ADECUACIÓN DE INFRAESTRUCTURA PARA OPERACIÓN DEL ICBF A NIVEL NACIONAL</w:t>
            </w:r>
          </w:p>
        </w:tc>
      </w:tr>
      <w:tr w:rsidR="00891076" w:rsidRPr="00891076" w14:paraId="2A98C0DA" w14:textId="77777777" w:rsidTr="00891076">
        <w:tc>
          <w:tcPr>
            <w:tcW w:w="900" w:type="pct"/>
            <w:hideMark/>
          </w:tcPr>
          <w:p w14:paraId="3F51F42F" w14:textId="77777777" w:rsidR="00891076" w:rsidRPr="00891076" w:rsidRDefault="00891076" w:rsidP="00891076">
            <w:pPr>
              <w:spacing w:after="160" w:line="259" w:lineRule="auto"/>
              <w:jc w:val="both"/>
              <w:rPr>
                <w:rFonts w:ascii="Verdana" w:hAnsi="Verdana"/>
              </w:rPr>
            </w:pPr>
            <w:r w:rsidRPr="00891076">
              <w:rPr>
                <w:rFonts w:ascii="Verdana" w:hAnsi="Verdana"/>
                <w:b/>
                <w:bCs/>
              </w:rPr>
              <w:t>SUBPROYECTO</w:t>
            </w:r>
          </w:p>
        </w:tc>
        <w:tc>
          <w:tcPr>
            <w:tcW w:w="4100" w:type="pct"/>
            <w:gridSpan w:val="4"/>
            <w:hideMark/>
          </w:tcPr>
          <w:p w14:paraId="46118E9C" w14:textId="77777777" w:rsidR="00891076" w:rsidRPr="00891076" w:rsidRDefault="00891076" w:rsidP="00891076">
            <w:pPr>
              <w:spacing w:after="160" w:line="259" w:lineRule="auto"/>
              <w:jc w:val="both"/>
              <w:rPr>
                <w:rFonts w:ascii="Verdana" w:hAnsi="Verdana"/>
              </w:rPr>
            </w:pPr>
            <w:r w:rsidRPr="00891076">
              <w:rPr>
                <w:rFonts w:ascii="Verdana" w:hAnsi="Verdana"/>
                <w:b/>
                <w:bCs/>
              </w:rPr>
              <w:t>MANTENIMIENTO</w:t>
            </w:r>
          </w:p>
        </w:tc>
      </w:tr>
      <w:tr w:rsidR="00891076" w:rsidRPr="00891076" w14:paraId="138B6A88" w14:textId="77777777" w:rsidTr="00891076">
        <w:tc>
          <w:tcPr>
            <w:tcW w:w="900" w:type="pct"/>
            <w:hideMark/>
          </w:tcPr>
          <w:p w14:paraId="412B3E4B" w14:textId="77777777" w:rsidR="00891076" w:rsidRPr="00891076" w:rsidRDefault="00891076" w:rsidP="00891076">
            <w:pPr>
              <w:spacing w:after="160" w:line="259" w:lineRule="auto"/>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lastRenderedPageBreak/>
              <w:br/>
            </w:r>
            <w:r w:rsidRPr="00891076">
              <w:rPr>
                <w:rFonts w:ascii="Verdana" w:hAnsi="Verdana"/>
                <w:b/>
                <w:bCs/>
              </w:rPr>
              <w:br/>
            </w:r>
            <w:r w:rsidRPr="00891076">
              <w:rPr>
                <w:rFonts w:ascii="Verdana" w:hAnsi="Verdana"/>
                <w:b/>
                <w:bCs/>
              </w:rPr>
              <w:br/>
              <w:t>OBJETIVO</w:t>
            </w:r>
          </w:p>
        </w:tc>
        <w:tc>
          <w:tcPr>
            <w:tcW w:w="750" w:type="pct"/>
            <w:hideMark/>
          </w:tcPr>
          <w:p w14:paraId="33018795"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GENERAL</w:t>
            </w:r>
          </w:p>
        </w:tc>
        <w:tc>
          <w:tcPr>
            <w:tcW w:w="3350" w:type="pct"/>
            <w:gridSpan w:val="3"/>
            <w:hideMark/>
          </w:tcPr>
          <w:p w14:paraId="5CBB2BC7"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Apoyar, promover, coordinar y/o realizar el mantenimiento </w:t>
            </w:r>
            <w:r w:rsidRPr="00891076">
              <w:rPr>
                <w:rFonts w:ascii="Verdana" w:hAnsi="Verdana"/>
              </w:rPr>
              <w:lastRenderedPageBreak/>
              <w:t>preventivo y correctivo de los inmuebles y equipos especializados propios del ICBF y aquellos tomados en arriendo directamente por el Instituto para la prestación del servicio, buscando conservar el buen estado para el uso requerido, teniendo en cuenta las instrucciones de uso, mantenimiento y conservación de las edificaciones.</w:t>
            </w:r>
          </w:p>
        </w:tc>
      </w:tr>
      <w:tr w:rsidR="00891076" w:rsidRPr="00891076" w14:paraId="75858838" w14:textId="77777777" w:rsidTr="00891076">
        <w:tc>
          <w:tcPr>
            <w:tcW w:w="1650" w:type="pct"/>
            <w:gridSpan w:val="2"/>
            <w:hideMark/>
          </w:tcPr>
          <w:p w14:paraId="668292D5"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ESPECÍFICO</w:t>
            </w:r>
          </w:p>
        </w:tc>
        <w:tc>
          <w:tcPr>
            <w:tcW w:w="3350" w:type="pct"/>
            <w:gridSpan w:val="3"/>
            <w:hideMark/>
          </w:tcPr>
          <w:p w14:paraId="3A47F4C2" w14:textId="77777777" w:rsidR="00891076" w:rsidRPr="00891076" w:rsidRDefault="00891076" w:rsidP="00891076">
            <w:pPr>
              <w:spacing w:after="160" w:line="259" w:lineRule="auto"/>
              <w:jc w:val="both"/>
              <w:rPr>
                <w:rFonts w:ascii="Verdana" w:hAnsi="Verdana"/>
              </w:rPr>
            </w:pPr>
            <w:r w:rsidRPr="00891076">
              <w:rPr>
                <w:rFonts w:ascii="Verdana" w:hAnsi="Verdana"/>
              </w:rPr>
              <w:t>1. Realizar el mantenimiento preventivo y correctivo de las unidades de servicio y sedes administrativas donde el ICBF presta sus servicios.</w:t>
            </w:r>
            <w:r w:rsidRPr="00891076">
              <w:rPr>
                <w:rFonts w:ascii="Verdana" w:hAnsi="Verdana"/>
              </w:rPr>
              <w:br/>
              <w:t>2. Realizar el mantenimiento preventivo y correctivo de los equipos especializados y mobiliario de propiedad del ICBF.</w:t>
            </w:r>
          </w:p>
        </w:tc>
      </w:tr>
      <w:tr w:rsidR="00891076" w:rsidRPr="00891076" w14:paraId="551F3F06" w14:textId="77777777" w:rsidTr="00891076">
        <w:tc>
          <w:tcPr>
            <w:tcW w:w="900" w:type="pct"/>
            <w:hideMark/>
          </w:tcPr>
          <w:p w14:paraId="1EC7D311" w14:textId="77777777" w:rsidR="00891076" w:rsidRPr="00891076" w:rsidRDefault="00891076" w:rsidP="00891076">
            <w:pPr>
              <w:spacing w:after="160" w:line="259" w:lineRule="auto"/>
              <w:jc w:val="both"/>
              <w:rPr>
                <w:rFonts w:ascii="Verdana" w:hAnsi="Verdana"/>
              </w:rPr>
            </w:pPr>
            <w:r w:rsidRPr="00891076">
              <w:rPr>
                <w:rFonts w:ascii="Verdana" w:hAnsi="Verdana"/>
                <w:b/>
                <w:bCs/>
              </w:rPr>
              <w:t>POBLACIÓN</w:t>
            </w:r>
            <w:r w:rsidRPr="00891076">
              <w:rPr>
                <w:rFonts w:ascii="Verdana" w:hAnsi="Verdana"/>
                <w:b/>
                <w:bCs/>
              </w:rPr>
              <w:br/>
              <w:t>OBJETIVO</w:t>
            </w:r>
          </w:p>
        </w:tc>
        <w:tc>
          <w:tcPr>
            <w:tcW w:w="4100" w:type="pct"/>
            <w:gridSpan w:val="4"/>
            <w:hideMark/>
          </w:tcPr>
          <w:p w14:paraId="72F8FD6D" w14:textId="77777777" w:rsidR="00891076" w:rsidRPr="00891076" w:rsidRDefault="00891076" w:rsidP="00891076">
            <w:pPr>
              <w:spacing w:after="160" w:line="259" w:lineRule="auto"/>
              <w:jc w:val="both"/>
              <w:rPr>
                <w:rFonts w:ascii="Verdana" w:hAnsi="Verdana"/>
              </w:rPr>
            </w:pPr>
            <w:r w:rsidRPr="00891076">
              <w:rPr>
                <w:rFonts w:ascii="Verdana" w:hAnsi="Verdana"/>
              </w:rPr>
              <w:t>Usuarios y funcionarios de las Sedes Administrativas y Unidades de Servicio a través de las cuales el ICBF presta sus servicios.</w:t>
            </w:r>
          </w:p>
        </w:tc>
      </w:tr>
      <w:tr w:rsidR="00891076" w:rsidRPr="00891076" w14:paraId="6386323E" w14:textId="77777777" w:rsidTr="00891076">
        <w:tc>
          <w:tcPr>
            <w:tcW w:w="5000" w:type="pct"/>
            <w:gridSpan w:val="5"/>
            <w:hideMark/>
          </w:tcPr>
          <w:p w14:paraId="2AC1AFE8" w14:textId="77777777" w:rsidR="00891076" w:rsidRPr="00891076" w:rsidRDefault="00891076" w:rsidP="00891076">
            <w:pPr>
              <w:spacing w:after="160" w:line="259" w:lineRule="auto"/>
              <w:jc w:val="both"/>
              <w:rPr>
                <w:rFonts w:ascii="Verdana" w:hAnsi="Verdana"/>
              </w:rPr>
            </w:pPr>
            <w:r w:rsidRPr="00891076">
              <w:rPr>
                <w:rFonts w:ascii="Verdana" w:hAnsi="Verdana"/>
              </w:rPr>
              <w:t>Mantenimiento preventivo y correctivo, que permitan la conservación de la capacidad de los bienes muebles e inmuebles y equipos especializados de propiedad del ICBF, así como el pago a personas naturales o jurídicas para el desarrollo de las actividades propias de la modalidad, incluye la mano de Obra, repuestos y accesorios necesarios Dara el adecuado mantenimiento de los bienes. </w:t>
            </w:r>
            <w:r w:rsidRPr="00891076">
              <w:rPr>
                <w:rFonts w:ascii="Verdana" w:hAnsi="Verdana"/>
                <w:b/>
                <w:bCs/>
                <w:u w:val="single"/>
              </w:rPr>
              <w:t>Se excluye el mantenimiento de equipos de sistemas v teléfonos con tecnología IP.</w:t>
            </w:r>
            <w:r w:rsidRPr="00891076">
              <w:rPr>
                <w:rFonts w:ascii="Verdana" w:hAnsi="Verdana"/>
                <w:b/>
                <w:bCs/>
                <w:u w:val="single"/>
              </w:rPr>
              <w:br/>
            </w:r>
            <w:r w:rsidRPr="00891076">
              <w:rPr>
                <w:rFonts w:ascii="Verdana" w:hAnsi="Verdana"/>
                <w:b/>
                <w:bCs/>
                <w:u w:val="single"/>
              </w:rPr>
              <w:br/>
            </w:r>
            <w:r w:rsidRPr="00891076">
              <w:rPr>
                <w:rFonts w:ascii="Verdana" w:hAnsi="Verdana"/>
              </w:rPr>
              <w:t>Nota: Para el caso de los inmuebles en arriendo, únicamente se podrán realizar las actividades correspondientes al mantenimiento de los equipos y redes de cableado estructurado, instalaciones eléctricas normales, reguladas, de voz y datos que se requieran para el funcionamiento de la unidad de servicio, siempre y cuando exista autorización escrita de parte del propietario del inmueble con base en lo pactado en el contrato de arrendamiento.</w:t>
            </w:r>
          </w:p>
        </w:tc>
      </w:tr>
      <w:tr w:rsidR="00891076" w:rsidRPr="00891076" w14:paraId="40321C3F" w14:textId="77777777" w:rsidTr="00891076">
        <w:tc>
          <w:tcPr>
            <w:tcW w:w="900" w:type="pct"/>
            <w:hideMark/>
          </w:tcPr>
          <w:p w14:paraId="2E4261FF" w14:textId="77777777" w:rsidR="00891076" w:rsidRPr="00891076" w:rsidRDefault="00891076" w:rsidP="00891076">
            <w:pPr>
              <w:spacing w:after="160" w:line="259" w:lineRule="auto"/>
              <w:jc w:val="both"/>
              <w:rPr>
                <w:rFonts w:ascii="Verdana" w:hAnsi="Verdana"/>
              </w:rPr>
            </w:pPr>
            <w:r w:rsidRPr="00891076">
              <w:rPr>
                <w:rFonts w:ascii="Verdana" w:hAnsi="Verdana"/>
                <w:b/>
                <w:bCs/>
              </w:rPr>
              <w:br/>
            </w:r>
            <w:r w:rsidRPr="00891076">
              <w:rPr>
                <w:rFonts w:ascii="Verdana" w:hAnsi="Verdana"/>
                <w:b/>
                <w:bCs/>
              </w:rPr>
              <w:br/>
            </w:r>
            <w:r w:rsidRPr="00891076">
              <w:rPr>
                <w:rFonts w:ascii="Verdana" w:hAnsi="Verdana"/>
                <w:b/>
                <w:bCs/>
              </w:rPr>
              <w:br/>
            </w:r>
            <w:r w:rsidRPr="00891076">
              <w:rPr>
                <w:rFonts w:ascii="Verdana" w:hAnsi="Verdana"/>
                <w:b/>
                <w:bCs/>
              </w:rPr>
              <w:lastRenderedPageBreak/>
              <w:br/>
              <w:t>ACCIONES</w:t>
            </w:r>
            <w:r w:rsidRPr="00891076">
              <w:rPr>
                <w:rFonts w:ascii="Verdana" w:hAnsi="Verdana"/>
                <w:b/>
                <w:bCs/>
              </w:rPr>
              <w:br/>
            </w:r>
          </w:p>
        </w:tc>
        <w:tc>
          <w:tcPr>
            <w:tcW w:w="4100" w:type="pct"/>
            <w:gridSpan w:val="4"/>
            <w:hideMark/>
          </w:tcPr>
          <w:p w14:paraId="43B63593"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xml:space="preserve">Para la definición de los inmuebles a tomar en arriendo, se debe contar con el visto bueno del Grupo de Infraestructura Inmobiliaria, en cuanto a </w:t>
            </w:r>
            <w:r w:rsidRPr="00891076">
              <w:rPr>
                <w:rFonts w:ascii="Verdana" w:hAnsi="Verdana"/>
              </w:rPr>
              <w:lastRenderedPageBreak/>
              <w:t>condiciones técnicas que garanticen el funcionamiento con la menor cantidad de intervenciones a la infraestructura (Aires acondicionados, divisiones, baterías sanitarias, seguridad en puertas y ventanas e iluminación, entre otros) y se cuente con ambientes seguros para una correcta prestación de los servicios. Adicionalmente dar cumplimiento al P17.SA Procedimiento Ingreso de Inmuebles en Arrendamiento v1.</w:t>
            </w:r>
            <w:r w:rsidRPr="00891076">
              <w:rPr>
                <w:rFonts w:ascii="Verdana" w:hAnsi="Verdana"/>
              </w:rPr>
              <w:br/>
            </w:r>
            <w:r w:rsidRPr="00891076">
              <w:rPr>
                <w:rFonts w:ascii="Verdana" w:hAnsi="Verdana"/>
              </w:rPr>
              <w:br/>
              <w:t>En todos los casos de inmuebles en arriendo o en comodato, se debe verificar previamente el contrato, en lo relacionado a la responsabilidad del mantenimiento y adecuación del bien incluyendo equipos propios de la infraestructura (plantas, ascensores, sistemas de bombeo, etc.), aclarando que la propiedad de los equipos y redes será exclusiva del ICBF. Para las adecuaciones que se requieran se deberá contar con el visto bueno del Grupo de Infraestructura Inmobiliaria de los diseños, ejecución y recibo a satisfacción.</w:t>
            </w:r>
            <w:r w:rsidRPr="00891076">
              <w:rPr>
                <w:rFonts w:ascii="Verdana" w:hAnsi="Verdana"/>
              </w:rPr>
              <w:br/>
            </w:r>
            <w:r w:rsidRPr="00891076">
              <w:rPr>
                <w:rFonts w:ascii="Verdana" w:hAnsi="Verdana"/>
              </w:rPr>
              <w:br/>
              <w:t>En caso de terminación del contrato de arrendamiento y devolución del inmueble a su propietario, se podrá realizar el desmonte de los equipos y redes eléctricas normales, reguladas, de voz y datos, al igual que aquellas adecuaciones que fueron efectuadas siempre y cuando el propietario así lo exija, para lo cual el ICBF adelantará los trabajos necesarios para dejar el inmueble en las condiciones en que fue recibido.</w:t>
            </w:r>
          </w:p>
        </w:tc>
      </w:tr>
      <w:tr w:rsidR="00891076" w:rsidRPr="00891076" w14:paraId="5985E7CB" w14:textId="77777777" w:rsidTr="00891076">
        <w:tc>
          <w:tcPr>
            <w:tcW w:w="900" w:type="pct"/>
            <w:hideMark/>
          </w:tcPr>
          <w:p w14:paraId="5D72808A"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PARÁMETROS</w:t>
            </w:r>
          </w:p>
        </w:tc>
        <w:tc>
          <w:tcPr>
            <w:tcW w:w="1100" w:type="pct"/>
            <w:hideMark/>
          </w:tcPr>
          <w:p w14:paraId="0CBA1E4E" w14:textId="77777777" w:rsidR="00891076" w:rsidRPr="00891076" w:rsidRDefault="00891076" w:rsidP="00891076">
            <w:pPr>
              <w:spacing w:after="160" w:line="259" w:lineRule="auto"/>
              <w:jc w:val="both"/>
              <w:rPr>
                <w:rFonts w:ascii="Verdana" w:hAnsi="Verdana"/>
              </w:rPr>
            </w:pPr>
            <w:r w:rsidRPr="00891076">
              <w:rPr>
                <w:rFonts w:ascii="Verdana" w:hAnsi="Verdana"/>
                <w:b/>
                <w:bCs/>
              </w:rPr>
              <w:t>TIEMPO DE FUNCIONAMIENTO</w:t>
            </w:r>
          </w:p>
        </w:tc>
        <w:tc>
          <w:tcPr>
            <w:tcW w:w="2950" w:type="pct"/>
            <w:gridSpan w:val="3"/>
            <w:hideMark/>
          </w:tcPr>
          <w:p w14:paraId="5B294697"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2EB814A5" w14:textId="77777777" w:rsidTr="00891076">
        <w:tc>
          <w:tcPr>
            <w:tcW w:w="2050" w:type="pct"/>
            <w:gridSpan w:val="2"/>
            <w:hideMark/>
          </w:tcPr>
          <w:p w14:paraId="011A47E4" w14:textId="77777777" w:rsidR="00891076" w:rsidRPr="00891076" w:rsidRDefault="00891076" w:rsidP="00891076">
            <w:pPr>
              <w:spacing w:after="160" w:line="259" w:lineRule="auto"/>
              <w:jc w:val="both"/>
              <w:rPr>
                <w:rFonts w:ascii="Verdana" w:hAnsi="Verdana"/>
              </w:rPr>
            </w:pPr>
            <w:r w:rsidRPr="00891076">
              <w:rPr>
                <w:rFonts w:ascii="Verdana" w:hAnsi="Verdana"/>
                <w:b/>
                <w:bCs/>
              </w:rPr>
              <w:t>ROTACIÓN</w:t>
            </w:r>
          </w:p>
        </w:tc>
        <w:tc>
          <w:tcPr>
            <w:tcW w:w="2950" w:type="pct"/>
            <w:gridSpan w:val="3"/>
            <w:hideMark/>
          </w:tcPr>
          <w:p w14:paraId="6844B3F1"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168DA90D" w14:textId="77777777" w:rsidTr="00891076">
        <w:tc>
          <w:tcPr>
            <w:tcW w:w="2050" w:type="pct"/>
            <w:gridSpan w:val="2"/>
            <w:hideMark/>
          </w:tcPr>
          <w:p w14:paraId="66FCD90D" w14:textId="77777777" w:rsidR="00891076" w:rsidRPr="00891076" w:rsidRDefault="00891076" w:rsidP="00891076">
            <w:pPr>
              <w:spacing w:after="160" w:line="259" w:lineRule="auto"/>
              <w:jc w:val="both"/>
              <w:rPr>
                <w:rFonts w:ascii="Verdana" w:hAnsi="Verdana"/>
              </w:rPr>
            </w:pPr>
            <w:r w:rsidRPr="00891076">
              <w:rPr>
                <w:rFonts w:ascii="Verdana" w:hAnsi="Verdana"/>
                <w:b/>
                <w:bCs/>
              </w:rPr>
              <w:t>BIENESTARINA</w:t>
            </w:r>
          </w:p>
        </w:tc>
        <w:tc>
          <w:tcPr>
            <w:tcW w:w="2950" w:type="pct"/>
            <w:gridSpan w:val="3"/>
            <w:hideMark/>
          </w:tcPr>
          <w:p w14:paraId="0D1FC322"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24A10A93" w14:textId="77777777" w:rsidTr="00891076">
        <w:tc>
          <w:tcPr>
            <w:tcW w:w="2050" w:type="pct"/>
            <w:gridSpan w:val="2"/>
            <w:hideMark/>
          </w:tcPr>
          <w:p w14:paraId="539B05F4" w14:textId="77777777" w:rsidR="00891076" w:rsidRPr="00891076" w:rsidRDefault="00891076" w:rsidP="00891076">
            <w:pPr>
              <w:spacing w:after="160" w:line="259" w:lineRule="auto"/>
              <w:jc w:val="both"/>
              <w:rPr>
                <w:rFonts w:ascii="Verdana" w:hAnsi="Verdana"/>
              </w:rPr>
            </w:pPr>
            <w:r w:rsidRPr="00891076">
              <w:rPr>
                <w:rFonts w:ascii="Verdana" w:hAnsi="Verdana"/>
                <w:b/>
                <w:bCs/>
              </w:rPr>
              <w:t>COSTO</w:t>
            </w:r>
          </w:p>
        </w:tc>
        <w:tc>
          <w:tcPr>
            <w:tcW w:w="2950" w:type="pct"/>
            <w:gridSpan w:val="3"/>
            <w:hideMark/>
          </w:tcPr>
          <w:p w14:paraId="7D403E40"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5218E5A9" w14:textId="77777777" w:rsidTr="00891076">
        <w:tc>
          <w:tcPr>
            <w:tcW w:w="900" w:type="pct"/>
            <w:hideMark/>
          </w:tcPr>
          <w:p w14:paraId="511F5D7A" w14:textId="77777777" w:rsidR="00891076" w:rsidRPr="00891076" w:rsidRDefault="00891076" w:rsidP="00891076">
            <w:pPr>
              <w:spacing w:after="160" w:line="259" w:lineRule="auto"/>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hideMark/>
          </w:tcPr>
          <w:p w14:paraId="3B51F460" w14:textId="77777777" w:rsidR="00891076" w:rsidRPr="00891076" w:rsidRDefault="00891076" w:rsidP="00891076">
            <w:pPr>
              <w:spacing w:after="160" w:line="259" w:lineRule="auto"/>
              <w:jc w:val="both"/>
              <w:rPr>
                <w:rFonts w:ascii="Verdana" w:hAnsi="Verdana"/>
              </w:rPr>
            </w:pPr>
            <w:r w:rsidRPr="00891076">
              <w:rPr>
                <w:rFonts w:ascii="Verdana" w:hAnsi="Verdana"/>
              </w:rPr>
              <w:t>Planes de ordenamiento territorial (nacional y para cada municipio), catastrales y urbanos.</w:t>
            </w:r>
          </w:p>
        </w:tc>
      </w:tr>
      <w:tr w:rsidR="00891076" w:rsidRPr="00891076" w14:paraId="04BA4490" w14:textId="77777777" w:rsidTr="00891076">
        <w:tc>
          <w:tcPr>
            <w:tcW w:w="900" w:type="pct"/>
            <w:hideMark/>
          </w:tcPr>
          <w:p w14:paraId="202F559E"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CLASIFICADOR DEL GASTO</w:t>
            </w:r>
          </w:p>
        </w:tc>
        <w:tc>
          <w:tcPr>
            <w:tcW w:w="4100" w:type="pct"/>
            <w:gridSpan w:val="4"/>
            <w:hideMark/>
          </w:tcPr>
          <w:p w14:paraId="52F46457" w14:textId="77777777" w:rsidR="00891076" w:rsidRPr="00891076" w:rsidRDefault="00891076" w:rsidP="00891076">
            <w:pPr>
              <w:spacing w:after="160" w:line="259" w:lineRule="auto"/>
              <w:jc w:val="both"/>
              <w:rPr>
                <w:rFonts w:ascii="Verdana" w:hAnsi="Verdana"/>
              </w:rPr>
            </w:pPr>
            <w:r w:rsidRPr="00891076">
              <w:rPr>
                <w:rFonts w:ascii="Verdana" w:hAnsi="Verdana"/>
              </w:rPr>
              <w:t>- Mantenimiento de elementos Componentes estructurales (Cimentación, estructuras en concreto hormigón: vigas, columnas, cubiertas, puntos fijos, rampas, escaleras, barandas y pasamanos, - estructuras en madera: vigas, columnas, cerchas, cubiertas y entramados en madera)</w:t>
            </w:r>
            <w:r w:rsidRPr="00891076">
              <w:rPr>
                <w:rFonts w:ascii="Verdana" w:hAnsi="Verdana"/>
              </w:rPr>
              <w:br/>
              <w:t>- Mantenimiento de muros (fachadas, muros divisorios, cielorasos y estampillados en Dry Wall)</w:t>
            </w:r>
            <w:r w:rsidRPr="00891076">
              <w:rPr>
                <w:rFonts w:ascii="Verdana" w:hAnsi="Verdana"/>
              </w:rPr>
              <w:br/>
              <w:t>- Mantenimiento de redes hidráulicas, eléctricas, y sanitarias, voz y datos.</w:t>
            </w:r>
            <w:r w:rsidRPr="00891076">
              <w:rPr>
                <w:rFonts w:ascii="Verdana" w:hAnsi="Verdana"/>
              </w:rPr>
              <w:br/>
              <w:t>- Mantenimiento de Mobiliario</w:t>
            </w:r>
            <w:r w:rsidRPr="00891076">
              <w:rPr>
                <w:rFonts w:ascii="Verdana" w:hAnsi="Verdana"/>
              </w:rPr>
              <w:br/>
              <w:t>- Mantenimiento a equipos inherentes al buen funcionamiento del inmueble (aires acondicionados, plantas eléctricas, strip telefónicos, plantas telefónicas, cuartos de sub-estación eléctrica, sistemas de seguridad, ascensores, transformadores de electricidad, equipos de bombeo, extractores industriales, shut conductos verticales de basuras, campanas extractores, paneles solares, entre otros).</w:t>
            </w:r>
            <w:r w:rsidRPr="00891076">
              <w:rPr>
                <w:rFonts w:ascii="Verdana" w:hAnsi="Verdana"/>
              </w:rPr>
              <w:br/>
              <w:t>- Adquisición de elementos e insumos de ferretería</w:t>
            </w:r>
            <w:r w:rsidRPr="00891076">
              <w:rPr>
                <w:rFonts w:ascii="Verdana" w:hAnsi="Verdana"/>
              </w:rPr>
              <w:br/>
              <w:t>- Corte y mantenimiento de prados y jardines.</w:t>
            </w:r>
            <w:r w:rsidRPr="00891076">
              <w:rPr>
                <w:rFonts w:ascii="Verdana" w:hAnsi="Verdana"/>
              </w:rPr>
              <w:br/>
              <w:t>- Limpieza y mantenimiento a tanques de almacenamiento de agua potable, sistemas de tratamiento de aguas residuales y lluvias, sistemas de tratamiento de agua potable, trampas de grasas y demás sistemas requeridos para el suministro de agua y manejo de vertimientos.</w:t>
            </w:r>
            <w:r w:rsidRPr="00891076">
              <w:rPr>
                <w:rFonts w:ascii="Verdana" w:hAnsi="Verdana"/>
              </w:rPr>
              <w:br/>
              <w:t>- Fumigaciones</w:t>
            </w:r>
          </w:p>
        </w:tc>
      </w:tr>
      <w:tr w:rsidR="00891076" w:rsidRPr="00891076" w14:paraId="35423450" w14:textId="77777777" w:rsidTr="00891076">
        <w:tc>
          <w:tcPr>
            <w:tcW w:w="900" w:type="pct"/>
            <w:hideMark/>
          </w:tcPr>
          <w:p w14:paraId="78E4EB73" w14:textId="77777777" w:rsidR="00891076" w:rsidRPr="00891076" w:rsidRDefault="00891076" w:rsidP="00891076">
            <w:pPr>
              <w:spacing w:after="160" w:line="259" w:lineRule="auto"/>
              <w:jc w:val="both"/>
              <w:rPr>
                <w:rFonts w:ascii="Verdana" w:hAnsi="Verdana"/>
              </w:rPr>
            </w:pPr>
            <w:r w:rsidRPr="00891076">
              <w:rPr>
                <w:rFonts w:ascii="Verdana" w:hAnsi="Verdana"/>
                <w:b/>
                <w:bCs/>
              </w:rPr>
              <w:t>LINEAMIENTOSTÉCNICOS</w:t>
            </w:r>
          </w:p>
        </w:tc>
        <w:tc>
          <w:tcPr>
            <w:tcW w:w="4100" w:type="pct"/>
            <w:gridSpan w:val="4"/>
            <w:hideMark/>
          </w:tcPr>
          <w:p w14:paraId="0129A240" w14:textId="77777777" w:rsidR="00891076" w:rsidRPr="00891076" w:rsidRDefault="00891076" w:rsidP="00891076">
            <w:pPr>
              <w:spacing w:after="160" w:line="259" w:lineRule="auto"/>
              <w:jc w:val="both"/>
              <w:rPr>
                <w:rFonts w:ascii="Verdana" w:hAnsi="Verdana"/>
              </w:rPr>
            </w:pPr>
            <w:r w:rsidRPr="00891076">
              <w:rPr>
                <w:rFonts w:ascii="Verdana" w:hAnsi="Verdana"/>
              </w:rPr>
              <w:t>Normas y lineamientos relacionadas con proyectos infraestructura física (Guía de Implementación de Proyectos de Infraestructuras de Atención a Primera Infancia GIPI vi, procedimientos PR15.MPA1.P5, PR7 MPA1P5)</w:t>
            </w:r>
          </w:p>
        </w:tc>
      </w:tr>
      <w:tr w:rsidR="00891076" w:rsidRPr="00891076" w14:paraId="337835D0" w14:textId="77777777" w:rsidTr="00891076">
        <w:tc>
          <w:tcPr>
            <w:tcW w:w="900" w:type="pct"/>
            <w:hideMark/>
          </w:tcPr>
          <w:p w14:paraId="47DDAA58" w14:textId="77777777" w:rsidR="00891076" w:rsidRPr="00891076" w:rsidRDefault="00891076" w:rsidP="00891076">
            <w:pPr>
              <w:spacing w:after="160" w:line="259" w:lineRule="auto"/>
              <w:jc w:val="both"/>
              <w:rPr>
                <w:rFonts w:ascii="Verdana" w:hAnsi="Verdana"/>
              </w:rPr>
            </w:pPr>
            <w:r w:rsidRPr="00891076">
              <w:rPr>
                <w:rFonts w:ascii="Verdana" w:hAnsi="Verdana"/>
              </w:rPr>
              <w:t>Vo.Bo.</w:t>
            </w:r>
          </w:p>
        </w:tc>
        <w:tc>
          <w:tcPr>
            <w:tcW w:w="1600" w:type="pct"/>
            <w:hideMark/>
          </w:tcPr>
          <w:p w14:paraId="1DDCC9AD" w14:textId="77777777" w:rsidR="00891076" w:rsidRPr="00891076" w:rsidRDefault="00891076" w:rsidP="00891076">
            <w:pPr>
              <w:spacing w:after="160" w:line="259" w:lineRule="auto"/>
              <w:jc w:val="both"/>
              <w:rPr>
                <w:rFonts w:ascii="Verdana" w:hAnsi="Verdana"/>
              </w:rPr>
            </w:pPr>
            <w:r w:rsidRPr="00891076">
              <w:rPr>
                <w:rFonts w:ascii="Verdana" w:hAnsi="Verdana"/>
                <w:b/>
                <w:bCs/>
              </w:rPr>
              <w:t>WALID DAVID JALIL NASSER</w:t>
            </w:r>
            <w:r w:rsidRPr="00891076">
              <w:rPr>
                <w:rFonts w:ascii="Verdana" w:hAnsi="Verdana"/>
                <w:b/>
                <w:bCs/>
              </w:rPr>
              <w:br/>
            </w:r>
            <w:r w:rsidRPr="00891076">
              <w:rPr>
                <w:rFonts w:ascii="Verdana" w:hAnsi="Verdana"/>
              </w:rPr>
              <w:t>Director Administrativo (E)</w:t>
            </w:r>
          </w:p>
        </w:tc>
        <w:tc>
          <w:tcPr>
            <w:tcW w:w="1600" w:type="pct"/>
            <w:hideMark/>
          </w:tcPr>
          <w:p w14:paraId="3A31A998" w14:textId="77777777" w:rsidR="00891076" w:rsidRPr="00891076" w:rsidRDefault="00891076" w:rsidP="00891076">
            <w:pPr>
              <w:spacing w:after="160" w:line="259" w:lineRule="auto"/>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850" w:type="pct"/>
            <w:gridSpan w:val="2"/>
            <w:hideMark/>
          </w:tcPr>
          <w:p w14:paraId="1E440B74" w14:textId="77777777" w:rsidR="00891076" w:rsidRPr="00891076" w:rsidRDefault="00891076" w:rsidP="00891076">
            <w:pPr>
              <w:spacing w:after="160" w:line="259" w:lineRule="auto"/>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5E4BF019" w14:textId="77777777" w:rsidTr="00891076">
        <w:tc>
          <w:tcPr>
            <w:tcW w:w="900" w:type="pct"/>
            <w:hideMark/>
          </w:tcPr>
          <w:p w14:paraId="25B529C8"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FICHA: I 57</w:t>
            </w:r>
          </w:p>
        </w:tc>
        <w:tc>
          <w:tcPr>
            <w:tcW w:w="550" w:type="pct"/>
            <w:hideMark/>
          </w:tcPr>
          <w:p w14:paraId="3210A07E" w14:textId="77777777" w:rsidR="00891076" w:rsidRPr="00891076" w:rsidRDefault="00891076" w:rsidP="00891076">
            <w:pPr>
              <w:spacing w:after="160" w:line="259" w:lineRule="auto"/>
              <w:jc w:val="both"/>
              <w:rPr>
                <w:rFonts w:ascii="Verdana" w:hAnsi="Verdana"/>
              </w:rPr>
            </w:pPr>
            <w:r w:rsidRPr="00891076">
              <w:rPr>
                <w:rFonts w:ascii="Verdana" w:hAnsi="Verdana"/>
              </w:rPr>
              <w:t>PRG</w:t>
            </w:r>
          </w:p>
        </w:tc>
        <w:tc>
          <w:tcPr>
            <w:tcW w:w="400" w:type="pct"/>
            <w:hideMark/>
          </w:tcPr>
          <w:p w14:paraId="42E9DC83" w14:textId="77777777" w:rsidR="00891076" w:rsidRPr="00891076" w:rsidRDefault="00891076" w:rsidP="00891076">
            <w:pPr>
              <w:spacing w:after="160" w:line="259" w:lineRule="auto"/>
              <w:jc w:val="both"/>
              <w:rPr>
                <w:rFonts w:ascii="Verdana" w:hAnsi="Verdana"/>
              </w:rPr>
            </w:pPr>
            <w:r w:rsidRPr="00891076">
              <w:rPr>
                <w:rFonts w:ascii="Verdana" w:hAnsi="Verdana"/>
              </w:rPr>
              <w:t>SPRG</w:t>
            </w:r>
          </w:p>
        </w:tc>
        <w:tc>
          <w:tcPr>
            <w:tcW w:w="350" w:type="pct"/>
            <w:hideMark/>
          </w:tcPr>
          <w:p w14:paraId="20BD6628" w14:textId="77777777" w:rsidR="00891076" w:rsidRPr="00891076" w:rsidRDefault="00891076" w:rsidP="00891076">
            <w:pPr>
              <w:spacing w:after="160" w:line="259" w:lineRule="auto"/>
              <w:jc w:val="both"/>
              <w:rPr>
                <w:rFonts w:ascii="Verdana" w:hAnsi="Verdana"/>
              </w:rPr>
            </w:pPr>
            <w:r w:rsidRPr="00891076">
              <w:rPr>
                <w:rFonts w:ascii="Verdana" w:hAnsi="Verdana"/>
              </w:rPr>
              <w:t>PROY</w:t>
            </w:r>
          </w:p>
        </w:tc>
        <w:tc>
          <w:tcPr>
            <w:tcW w:w="2800" w:type="pct"/>
            <w:hideMark/>
          </w:tcPr>
          <w:p w14:paraId="1D04DAD5" w14:textId="77777777" w:rsidR="00891076" w:rsidRPr="00891076" w:rsidRDefault="00891076" w:rsidP="00891076">
            <w:pPr>
              <w:spacing w:after="160" w:line="259" w:lineRule="auto"/>
              <w:jc w:val="both"/>
              <w:rPr>
                <w:rFonts w:ascii="Verdana" w:hAnsi="Verdana"/>
              </w:rPr>
            </w:pPr>
            <w:r w:rsidRPr="00891076">
              <w:rPr>
                <w:rFonts w:ascii="Verdana" w:hAnsi="Verdana"/>
              </w:rPr>
              <w:t>SBPY</w:t>
            </w:r>
          </w:p>
        </w:tc>
      </w:tr>
      <w:tr w:rsidR="00891076" w:rsidRPr="00891076" w14:paraId="555A1FBC" w14:textId="77777777" w:rsidTr="00891076">
        <w:tc>
          <w:tcPr>
            <w:tcW w:w="1450" w:type="pct"/>
            <w:gridSpan w:val="2"/>
            <w:hideMark/>
          </w:tcPr>
          <w:p w14:paraId="2246DD4E" w14:textId="77777777" w:rsidR="00891076" w:rsidRPr="00891076" w:rsidRDefault="00891076" w:rsidP="00891076">
            <w:pPr>
              <w:spacing w:after="160" w:line="259" w:lineRule="auto"/>
              <w:jc w:val="both"/>
              <w:rPr>
                <w:rFonts w:ascii="Verdana" w:hAnsi="Verdana"/>
              </w:rPr>
            </w:pPr>
            <w:r w:rsidRPr="00891076">
              <w:rPr>
                <w:rFonts w:ascii="Verdana" w:hAnsi="Verdana"/>
              </w:rPr>
              <w:t>4199</w:t>
            </w:r>
          </w:p>
        </w:tc>
        <w:tc>
          <w:tcPr>
            <w:tcW w:w="400" w:type="pct"/>
            <w:hideMark/>
          </w:tcPr>
          <w:p w14:paraId="13A4B43C" w14:textId="77777777" w:rsidR="00891076" w:rsidRPr="00891076" w:rsidRDefault="00891076" w:rsidP="00891076">
            <w:pPr>
              <w:spacing w:after="160" w:line="259" w:lineRule="auto"/>
              <w:jc w:val="both"/>
              <w:rPr>
                <w:rFonts w:ascii="Verdana" w:hAnsi="Verdana"/>
              </w:rPr>
            </w:pPr>
            <w:r w:rsidRPr="00891076">
              <w:rPr>
                <w:rFonts w:ascii="Verdana" w:hAnsi="Verdana"/>
              </w:rPr>
              <w:t>1500</w:t>
            </w:r>
          </w:p>
        </w:tc>
        <w:tc>
          <w:tcPr>
            <w:tcW w:w="350" w:type="pct"/>
            <w:hideMark/>
          </w:tcPr>
          <w:p w14:paraId="30A30C6F" w14:textId="77777777" w:rsidR="00891076" w:rsidRPr="00891076" w:rsidRDefault="00891076" w:rsidP="00891076">
            <w:pPr>
              <w:spacing w:after="160" w:line="259" w:lineRule="auto"/>
              <w:jc w:val="both"/>
              <w:rPr>
                <w:rFonts w:ascii="Verdana" w:hAnsi="Verdana"/>
              </w:rPr>
            </w:pPr>
            <w:r w:rsidRPr="00891076">
              <w:rPr>
                <w:rFonts w:ascii="Verdana" w:hAnsi="Verdana"/>
              </w:rPr>
              <w:t>5</w:t>
            </w:r>
          </w:p>
        </w:tc>
        <w:tc>
          <w:tcPr>
            <w:tcW w:w="2800" w:type="pct"/>
            <w:hideMark/>
          </w:tcPr>
          <w:p w14:paraId="7A20BF5C" w14:textId="77777777" w:rsidR="00891076" w:rsidRPr="00891076" w:rsidRDefault="00891076" w:rsidP="00891076">
            <w:pPr>
              <w:spacing w:after="160" w:line="259" w:lineRule="auto"/>
              <w:jc w:val="both"/>
              <w:rPr>
                <w:rFonts w:ascii="Verdana" w:hAnsi="Verdana"/>
              </w:rPr>
            </w:pPr>
            <w:r w:rsidRPr="00891076">
              <w:rPr>
                <w:rFonts w:ascii="Verdana" w:hAnsi="Verdana"/>
              </w:rPr>
              <w:t>103</w:t>
            </w:r>
          </w:p>
        </w:tc>
      </w:tr>
      <w:tr w:rsidR="00891076" w:rsidRPr="00891076" w14:paraId="72ADA1E3" w14:textId="77777777" w:rsidTr="00891076">
        <w:tc>
          <w:tcPr>
            <w:tcW w:w="900" w:type="pct"/>
            <w:hideMark/>
          </w:tcPr>
          <w:p w14:paraId="7D805E1D" w14:textId="77777777" w:rsidR="00891076" w:rsidRPr="00891076" w:rsidRDefault="00891076" w:rsidP="00891076">
            <w:pPr>
              <w:spacing w:after="160" w:line="259" w:lineRule="auto"/>
              <w:jc w:val="both"/>
              <w:rPr>
                <w:rFonts w:ascii="Verdana" w:hAnsi="Verdana"/>
              </w:rPr>
            </w:pPr>
            <w:r w:rsidRPr="00891076">
              <w:rPr>
                <w:rFonts w:ascii="Verdana" w:hAnsi="Verdana"/>
                <w:b/>
                <w:bCs/>
              </w:rPr>
              <w:t>PROYECTO</w:t>
            </w:r>
          </w:p>
        </w:tc>
        <w:tc>
          <w:tcPr>
            <w:tcW w:w="4100" w:type="pct"/>
            <w:gridSpan w:val="4"/>
            <w:hideMark/>
          </w:tcPr>
          <w:p w14:paraId="40A7712D" w14:textId="77777777" w:rsidR="00891076" w:rsidRPr="00891076" w:rsidRDefault="00891076" w:rsidP="00891076">
            <w:pPr>
              <w:spacing w:after="160" w:line="259" w:lineRule="auto"/>
              <w:jc w:val="both"/>
              <w:rPr>
                <w:rFonts w:ascii="Verdana" w:hAnsi="Verdana"/>
              </w:rPr>
            </w:pPr>
            <w:r w:rsidRPr="00891076">
              <w:rPr>
                <w:rFonts w:ascii="Verdana" w:hAnsi="Verdana"/>
                <w:b/>
                <w:bCs/>
              </w:rPr>
              <w:t>CONSTRUCCION Y ADECUACION DE INFRAESTRUCTURA PARA OPERACION DEL ICBF A NIVEL NACIONAL</w:t>
            </w:r>
          </w:p>
        </w:tc>
      </w:tr>
      <w:tr w:rsidR="00891076" w:rsidRPr="00891076" w14:paraId="1216EC5C" w14:textId="77777777" w:rsidTr="00891076">
        <w:tc>
          <w:tcPr>
            <w:tcW w:w="900" w:type="pct"/>
            <w:hideMark/>
          </w:tcPr>
          <w:p w14:paraId="0A2879CE" w14:textId="77777777" w:rsidR="00891076" w:rsidRPr="00891076" w:rsidRDefault="00891076" w:rsidP="00891076">
            <w:pPr>
              <w:spacing w:after="160" w:line="259" w:lineRule="auto"/>
              <w:jc w:val="both"/>
              <w:rPr>
                <w:rFonts w:ascii="Verdana" w:hAnsi="Verdana"/>
              </w:rPr>
            </w:pPr>
            <w:r w:rsidRPr="00891076">
              <w:rPr>
                <w:rFonts w:ascii="Verdana" w:hAnsi="Verdana"/>
                <w:b/>
                <w:bCs/>
              </w:rPr>
              <w:t>SUBPROYECTO</w:t>
            </w:r>
          </w:p>
        </w:tc>
        <w:tc>
          <w:tcPr>
            <w:tcW w:w="4100" w:type="pct"/>
            <w:gridSpan w:val="4"/>
            <w:hideMark/>
          </w:tcPr>
          <w:p w14:paraId="4DD57C86" w14:textId="77777777" w:rsidR="00891076" w:rsidRPr="00891076" w:rsidRDefault="00891076" w:rsidP="00891076">
            <w:pPr>
              <w:spacing w:after="160" w:line="259" w:lineRule="auto"/>
              <w:jc w:val="both"/>
              <w:rPr>
                <w:rFonts w:ascii="Verdana" w:hAnsi="Verdana"/>
              </w:rPr>
            </w:pPr>
            <w:r w:rsidRPr="00891076">
              <w:rPr>
                <w:rFonts w:ascii="Verdana" w:hAnsi="Verdana"/>
                <w:b/>
                <w:bCs/>
              </w:rPr>
              <w:t>DOTACIÓN</w:t>
            </w:r>
          </w:p>
        </w:tc>
      </w:tr>
      <w:tr w:rsidR="00891076" w:rsidRPr="00891076" w14:paraId="4A43578A" w14:textId="77777777" w:rsidTr="00891076">
        <w:tc>
          <w:tcPr>
            <w:tcW w:w="900" w:type="pct"/>
            <w:hideMark/>
          </w:tcPr>
          <w:p w14:paraId="14764A6F" w14:textId="77777777" w:rsidR="00891076" w:rsidRPr="00891076" w:rsidRDefault="00891076" w:rsidP="00891076">
            <w:pPr>
              <w:spacing w:after="160" w:line="259" w:lineRule="auto"/>
              <w:jc w:val="both"/>
              <w:rPr>
                <w:rFonts w:ascii="Verdana" w:hAnsi="Verdana"/>
              </w:rPr>
            </w:pPr>
            <w:r w:rsidRPr="00891076">
              <w:rPr>
                <w:rFonts w:ascii="Verdana" w:hAnsi="Verdana"/>
                <w:b/>
                <w:bCs/>
              </w:rPr>
              <w:t>OBJETIVO</w:t>
            </w:r>
            <w:r w:rsidRPr="00891076">
              <w:rPr>
                <w:rFonts w:ascii="Verdana" w:hAnsi="Verdana"/>
                <w:b/>
                <w:bCs/>
              </w:rPr>
              <w:br/>
            </w:r>
          </w:p>
        </w:tc>
        <w:tc>
          <w:tcPr>
            <w:tcW w:w="900" w:type="pct"/>
            <w:hideMark/>
          </w:tcPr>
          <w:p w14:paraId="191242F8" w14:textId="77777777" w:rsidR="00891076" w:rsidRPr="00891076" w:rsidRDefault="00891076" w:rsidP="00891076">
            <w:pPr>
              <w:spacing w:after="160" w:line="259" w:lineRule="auto"/>
              <w:jc w:val="both"/>
              <w:rPr>
                <w:rFonts w:ascii="Verdana" w:hAnsi="Verdana"/>
              </w:rPr>
            </w:pPr>
            <w:r w:rsidRPr="00891076">
              <w:rPr>
                <w:rFonts w:ascii="Verdana" w:hAnsi="Verdana"/>
                <w:b/>
                <w:bCs/>
              </w:rPr>
              <w:t>GENERAL</w:t>
            </w:r>
            <w:r w:rsidRPr="00891076">
              <w:rPr>
                <w:rFonts w:ascii="Verdana" w:hAnsi="Verdana"/>
                <w:b/>
                <w:bCs/>
              </w:rPr>
              <w:br/>
            </w:r>
          </w:p>
        </w:tc>
        <w:tc>
          <w:tcPr>
            <w:tcW w:w="3200" w:type="pct"/>
            <w:gridSpan w:val="3"/>
            <w:hideMark/>
          </w:tcPr>
          <w:p w14:paraId="6C9FD1DF" w14:textId="77777777" w:rsidR="00891076" w:rsidRPr="00891076" w:rsidRDefault="00891076" w:rsidP="00891076">
            <w:pPr>
              <w:spacing w:after="160" w:line="259" w:lineRule="auto"/>
              <w:jc w:val="both"/>
              <w:rPr>
                <w:rFonts w:ascii="Verdana" w:hAnsi="Verdana"/>
              </w:rPr>
            </w:pPr>
            <w:r w:rsidRPr="00891076">
              <w:rPr>
                <w:rFonts w:ascii="Verdana" w:hAnsi="Verdana"/>
              </w:rPr>
              <w:t>Realizar el equipamiento y las dotaciones necesarias relacionadas con los inmuebles para garantizar el funcionamiento en condiciones adecuadas, de las Sedes Administrativas y Unidades de Servicio donde el ICBF presta sus servicios.</w:t>
            </w:r>
          </w:p>
        </w:tc>
      </w:tr>
      <w:tr w:rsidR="00891076" w:rsidRPr="00891076" w14:paraId="6E9BEEA1" w14:textId="77777777" w:rsidTr="00891076">
        <w:tc>
          <w:tcPr>
            <w:tcW w:w="1800" w:type="pct"/>
            <w:gridSpan w:val="2"/>
            <w:hideMark/>
          </w:tcPr>
          <w:p w14:paraId="148228F8" w14:textId="77777777" w:rsidR="00891076" w:rsidRPr="00891076" w:rsidRDefault="00891076" w:rsidP="00891076">
            <w:pPr>
              <w:spacing w:after="160" w:line="259" w:lineRule="auto"/>
              <w:jc w:val="both"/>
              <w:rPr>
                <w:rFonts w:ascii="Verdana" w:hAnsi="Verdana"/>
              </w:rPr>
            </w:pPr>
            <w:r w:rsidRPr="00891076">
              <w:rPr>
                <w:rFonts w:ascii="Verdana" w:hAnsi="Verdana"/>
                <w:b/>
                <w:bCs/>
              </w:rPr>
              <w:t>ESPECIFICOS</w:t>
            </w:r>
            <w:r w:rsidRPr="00891076">
              <w:rPr>
                <w:rFonts w:ascii="Verdana" w:hAnsi="Verdana"/>
                <w:b/>
                <w:bCs/>
              </w:rPr>
              <w:br/>
            </w:r>
          </w:p>
        </w:tc>
        <w:tc>
          <w:tcPr>
            <w:tcW w:w="3200" w:type="pct"/>
            <w:gridSpan w:val="3"/>
            <w:hideMark/>
          </w:tcPr>
          <w:p w14:paraId="606A71C8" w14:textId="77777777" w:rsidR="00891076" w:rsidRPr="00891076" w:rsidRDefault="00891076" w:rsidP="00891076">
            <w:pPr>
              <w:spacing w:after="160" w:line="259" w:lineRule="auto"/>
              <w:jc w:val="both"/>
              <w:rPr>
                <w:rFonts w:ascii="Verdana" w:hAnsi="Verdana"/>
              </w:rPr>
            </w:pPr>
            <w:r w:rsidRPr="00891076">
              <w:rPr>
                <w:rFonts w:ascii="Verdana" w:hAnsi="Verdana"/>
              </w:rPr>
              <w:t>1. Adquirir, suministrar e instalar la dotación del mobiliario en los inmuebles donde el ICBF presta los servicios Administrativos y Misionales</w:t>
            </w:r>
            <w:r w:rsidRPr="00891076">
              <w:rPr>
                <w:rFonts w:ascii="Verdana" w:hAnsi="Verdana"/>
              </w:rPr>
              <w:br/>
              <w:t>2. Adquirir, suministrar e instalar equipos especializados en los inmuebles donde el ICBF presta los servicios Administrativos y Misionales</w:t>
            </w:r>
          </w:p>
        </w:tc>
      </w:tr>
      <w:tr w:rsidR="00891076" w:rsidRPr="00891076" w14:paraId="09B81A1E" w14:textId="77777777" w:rsidTr="00891076">
        <w:tc>
          <w:tcPr>
            <w:tcW w:w="900" w:type="pct"/>
            <w:hideMark/>
          </w:tcPr>
          <w:p w14:paraId="6F1E82AF" w14:textId="77777777" w:rsidR="00891076" w:rsidRPr="00891076" w:rsidRDefault="00891076" w:rsidP="00891076">
            <w:pPr>
              <w:spacing w:after="160" w:line="259" w:lineRule="auto"/>
              <w:jc w:val="both"/>
              <w:rPr>
                <w:rFonts w:ascii="Verdana" w:hAnsi="Verdana"/>
              </w:rPr>
            </w:pPr>
            <w:r w:rsidRPr="00891076">
              <w:rPr>
                <w:rFonts w:ascii="Verdana" w:hAnsi="Verdana"/>
                <w:b/>
                <w:bCs/>
              </w:rPr>
              <w:t>POBLACIÓN</w:t>
            </w:r>
            <w:r w:rsidRPr="00891076">
              <w:rPr>
                <w:rFonts w:ascii="Verdana" w:hAnsi="Verdana"/>
                <w:b/>
                <w:bCs/>
              </w:rPr>
              <w:br/>
              <w:t>OBJETIVO</w:t>
            </w:r>
          </w:p>
        </w:tc>
        <w:tc>
          <w:tcPr>
            <w:tcW w:w="4100" w:type="pct"/>
            <w:gridSpan w:val="4"/>
            <w:hideMark/>
          </w:tcPr>
          <w:p w14:paraId="00885882" w14:textId="77777777" w:rsidR="00891076" w:rsidRPr="00891076" w:rsidRDefault="00891076" w:rsidP="00891076">
            <w:pPr>
              <w:spacing w:after="160" w:line="259" w:lineRule="auto"/>
              <w:jc w:val="both"/>
              <w:rPr>
                <w:rFonts w:ascii="Verdana" w:hAnsi="Verdana"/>
              </w:rPr>
            </w:pPr>
            <w:r w:rsidRPr="00891076">
              <w:rPr>
                <w:rFonts w:ascii="Verdana" w:hAnsi="Verdana"/>
              </w:rPr>
              <w:t>Usuarios y funcionarios de las Sedes Administrativas y Unidades de Servicio a través de las cuales el ICBF.</w:t>
            </w:r>
          </w:p>
        </w:tc>
      </w:tr>
      <w:tr w:rsidR="00891076" w:rsidRPr="00891076" w14:paraId="13033751" w14:textId="77777777" w:rsidTr="00891076">
        <w:tc>
          <w:tcPr>
            <w:tcW w:w="900" w:type="pct"/>
            <w:hideMark/>
          </w:tcPr>
          <w:p w14:paraId="76CEAECA" w14:textId="77777777" w:rsidR="00891076" w:rsidRPr="00891076" w:rsidRDefault="00891076" w:rsidP="00891076">
            <w:pPr>
              <w:spacing w:after="160" w:line="259" w:lineRule="auto"/>
              <w:jc w:val="both"/>
              <w:rPr>
                <w:rFonts w:ascii="Verdana" w:hAnsi="Verdana"/>
              </w:rPr>
            </w:pPr>
            <w:r w:rsidRPr="00891076">
              <w:rPr>
                <w:rFonts w:ascii="Verdana" w:hAnsi="Verdana"/>
                <w:b/>
                <w:bCs/>
              </w:rPr>
              <w:t>ACCIONES</w:t>
            </w:r>
          </w:p>
        </w:tc>
        <w:tc>
          <w:tcPr>
            <w:tcW w:w="4100" w:type="pct"/>
            <w:gridSpan w:val="4"/>
            <w:hideMark/>
          </w:tcPr>
          <w:p w14:paraId="72146212" w14:textId="77777777" w:rsidR="00891076" w:rsidRPr="00891076" w:rsidRDefault="00891076" w:rsidP="00891076">
            <w:pPr>
              <w:spacing w:after="160" w:line="259" w:lineRule="auto"/>
              <w:jc w:val="both"/>
              <w:rPr>
                <w:rFonts w:ascii="Verdana" w:hAnsi="Verdana"/>
              </w:rPr>
            </w:pPr>
            <w:r w:rsidRPr="00891076">
              <w:rPr>
                <w:rFonts w:ascii="Verdana" w:hAnsi="Verdana"/>
              </w:rPr>
              <w:t>Adquisición, suministro e instalación de la dotación de mobiliario y equipos que requieran los Inmuebles del Instituto, para su adecuado funcionamiento de acuerdo a las guías de dotación establecidas para el tipo de servicio (Administrativo, Misional).</w:t>
            </w:r>
            <w:r w:rsidRPr="00891076">
              <w:rPr>
                <w:rFonts w:ascii="Verdana" w:hAnsi="Verdana"/>
              </w:rPr>
              <w:br/>
            </w:r>
            <w:r w:rsidRPr="00891076">
              <w:rPr>
                <w:rFonts w:ascii="Verdana" w:hAnsi="Verdana"/>
              </w:rPr>
              <w:br/>
              <w:t xml:space="preserve">Nota: Para el caso de los inmuebles en arriendo, únicamente se podrán realizar las actividades correspondientes al suministro e instalación de los equipos y redes de cableado estructurado, </w:t>
            </w:r>
            <w:r w:rsidRPr="00891076">
              <w:rPr>
                <w:rFonts w:ascii="Verdana" w:hAnsi="Verdana"/>
              </w:rPr>
              <w:lastRenderedPageBreak/>
              <w:t>instalaciones eléctricas normales, reguladas, de voz y datos que se requieran para el funcionamiento de la unidad de servicio, siempre y cuando exista autorización escrita de parte del propietario del inmueble con base en lo pactado en el contrato de arrendamiento.</w:t>
            </w:r>
            <w:r w:rsidRPr="00891076">
              <w:rPr>
                <w:rFonts w:ascii="Verdana" w:hAnsi="Verdana"/>
              </w:rPr>
              <w:br/>
            </w:r>
            <w:r w:rsidRPr="00891076">
              <w:rPr>
                <w:rFonts w:ascii="Verdana" w:hAnsi="Verdana"/>
              </w:rPr>
              <w:br/>
              <w:t>Para la definición de los inmuebles a tomar en arriendo, se debe contar con el visto bueno del Grupo de Infraestructura Inmobiliaria, en cuanto a condiciones técnicas que garanticen el funcionamiento con la menor cantidad de intervenciones a la infraestructura (Aires acondicionados, divisiones, baterías sanitarias, seguridad en puertas y ventanas e Iluminación, entre otros) y se cuente con ambientes seguros para una correcta prestación de los servicios. Adicionalmente dar cumplimiento al P17.SA Procedimiento Ingreso de Inmuebles en Arrendamiento v1.</w:t>
            </w:r>
            <w:r w:rsidRPr="00891076">
              <w:rPr>
                <w:rFonts w:ascii="Verdana" w:hAnsi="Verdana"/>
              </w:rPr>
              <w:br/>
            </w:r>
            <w:r w:rsidRPr="00891076">
              <w:rPr>
                <w:rFonts w:ascii="Verdana" w:hAnsi="Verdana"/>
              </w:rPr>
              <w:br/>
              <w:t>En caso de terminación del contrato de arrendamiento y devolución del inmueble a su propietario, se podrá realizar el desmonte de los equipos y redes eléctricas normales, reguladas, de voz y datos, al igual que aquellas adecuaciones que fueron efectuadas siempre y cuando el propietario así lo exija, para lo cual el ICBF adelantará los trabajos necesarios para dejar el inmueble en las condiciones en que fue recibido.</w:t>
            </w:r>
          </w:p>
        </w:tc>
      </w:tr>
      <w:tr w:rsidR="00891076" w:rsidRPr="00891076" w14:paraId="5C421C8F" w14:textId="77777777" w:rsidTr="00891076">
        <w:tc>
          <w:tcPr>
            <w:tcW w:w="900" w:type="pct"/>
            <w:hideMark/>
          </w:tcPr>
          <w:p w14:paraId="7D6DCBC1"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PARAMETROS</w:t>
            </w:r>
            <w:r w:rsidRPr="00891076">
              <w:rPr>
                <w:rFonts w:ascii="Verdana" w:hAnsi="Verdana"/>
                <w:b/>
                <w:bCs/>
              </w:rPr>
              <w:br/>
            </w:r>
          </w:p>
        </w:tc>
        <w:tc>
          <w:tcPr>
            <w:tcW w:w="1150" w:type="pct"/>
            <w:hideMark/>
          </w:tcPr>
          <w:p w14:paraId="782EA731" w14:textId="77777777" w:rsidR="00891076" w:rsidRPr="00891076" w:rsidRDefault="00891076" w:rsidP="00891076">
            <w:pPr>
              <w:spacing w:after="160" w:line="259" w:lineRule="auto"/>
              <w:jc w:val="both"/>
              <w:rPr>
                <w:rFonts w:ascii="Verdana" w:hAnsi="Verdana"/>
              </w:rPr>
            </w:pPr>
            <w:r w:rsidRPr="00891076">
              <w:rPr>
                <w:rFonts w:ascii="Verdana" w:hAnsi="Verdana"/>
              </w:rPr>
              <w:t>TIEMPO DE FUNCIONAMIENTO</w:t>
            </w:r>
          </w:p>
        </w:tc>
        <w:tc>
          <w:tcPr>
            <w:tcW w:w="3000" w:type="pct"/>
            <w:gridSpan w:val="3"/>
            <w:hideMark/>
          </w:tcPr>
          <w:p w14:paraId="30D0FB36"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5DC1FB6A" w14:textId="77777777" w:rsidTr="00891076">
        <w:tc>
          <w:tcPr>
            <w:tcW w:w="2000" w:type="pct"/>
            <w:gridSpan w:val="2"/>
            <w:hideMark/>
          </w:tcPr>
          <w:p w14:paraId="6F4E80E6" w14:textId="77777777" w:rsidR="00891076" w:rsidRPr="00891076" w:rsidRDefault="00891076" w:rsidP="00891076">
            <w:pPr>
              <w:spacing w:after="160" w:line="259" w:lineRule="auto"/>
              <w:jc w:val="both"/>
              <w:rPr>
                <w:rFonts w:ascii="Verdana" w:hAnsi="Verdana"/>
              </w:rPr>
            </w:pPr>
            <w:r w:rsidRPr="00891076">
              <w:rPr>
                <w:rFonts w:ascii="Verdana" w:hAnsi="Verdana"/>
              </w:rPr>
              <w:t>ROTACIÓN</w:t>
            </w:r>
          </w:p>
        </w:tc>
        <w:tc>
          <w:tcPr>
            <w:tcW w:w="3000" w:type="pct"/>
            <w:gridSpan w:val="3"/>
            <w:hideMark/>
          </w:tcPr>
          <w:p w14:paraId="31B3E76D"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04858BEC" w14:textId="77777777" w:rsidTr="00891076">
        <w:tc>
          <w:tcPr>
            <w:tcW w:w="2000" w:type="pct"/>
            <w:gridSpan w:val="2"/>
            <w:hideMark/>
          </w:tcPr>
          <w:p w14:paraId="75D701E6" w14:textId="77777777" w:rsidR="00891076" w:rsidRPr="00891076" w:rsidRDefault="00891076" w:rsidP="00891076">
            <w:pPr>
              <w:spacing w:after="160" w:line="259" w:lineRule="auto"/>
              <w:jc w:val="both"/>
              <w:rPr>
                <w:rFonts w:ascii="Verdana" w:hAnsi="Verdana"/>
              </w:rPr>
            </w:pPr>
            <w:r w:rsidRPr="00891076">
              <w:rPr>
                <w:rFonts w:ascii="Verdana" w:hAnsi="Verdana"/>
              </w:rPr>
              <w:t>BIENESTARINA</w:t>
            </w:r>
          </w:p>
        </w:tc>
        <w:tc>
          <w:tcPr>
            <w:tcW w:w="3000" w:type="pct"/>
            <w:gridSpan w:val="3"/>
            <w:hideMark/>
          </w:tcPr>
          <w:p w14:paraId="5470C013"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7D302D70" w14:textId="77777777" w:rsidTr="00891076">
        <w:tc>
          <w:tcPr>
            <w:tcW w:w="2000" w:type="pct"/>
            <w:gridSpan w:val="2"/>
            <w:hideMark/>
          </w:tcPr>
          <w:p w14:paraId="1255893F" w14:textId="77777777" w:rsidR="00891076" w:rsidRPr="00891076" w:rsidRDefault="00891076" w:rsidP="00891076">
            <w:pPr>
              <w:spacing w:after="160" w:line="259" w:lineRule="auto"/>
              <w:jc w:val="both"/>
              <w:rPr>
                <w:rFonts w:ascii="Verdana" w:hAnsi="Verdana"/>
              </w:rPr>
            </w:pPr>
            <w:r w:rsidRPr="00891076">
              <w:rPr>
                <w:rFonts w:ascii="Verdana" w:hAnsi="Verdana"/>
              </w:rPr>
              <w:t>COSTO</w:t>
            </w:r>
          </w:p>
        </w:tc>
        <w:tc>
          <w:tcPr>
            <w:tcW w:w="3000" w:type="pct"/>
            <w:gridSpan w:val="3"/>
            <w:hideMark/>
          </w:tcPr>
          <w:p w14:paraId="767EE550"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1A0AB092" w14:textId="77777777" w:rsidTr="00891076">
        <w:tc>
          <w:tcPr>
            <w:tcW w:w="900" w:type="pct"/>
            <w:hideMark/>
          </w:tcPr>
          <w:p w14:paraId="3C4C19CC" w14:textId="77777777" w:rsidR="00891076" w:rsidRPr="00891076" w:rsidRDefault="00891076" w:rsidP="00891076">
            <w:pPr>
              <w:spacing w:after="160" w:line="259" w:lineRule="auto"/>
              <w:jc w:val="both"/>
              <w:rPr>
                <w:rFonts w:ascii="Verdana" w:hAnsi="Verdana"/>
              </w:rPr>
            </w:pPr>
            <w:r w:rsidRPr="00891076">
              <w:rPr>
                <w:rFonts w:ascii="Verdana" w:hAnsi="Verdana"/>
                <w:b/>
                <w:bCs/>
              </w:rPr>
              <w:t>MARCO</w:t>
            </w:r>
            <w:r w:rsidRPr="00891076">
              <w:rPr>
                <w:rFonts w:ascii="Verdana" w:hAnsi="Verdana"/>
                <w:b/>
                <w:bCs/>
              </w:rPr>
              <w:br/>
              <w:t>NORMATIVO</w:t>
            </w:r>
          </w:p>
        </w:tc>
        <w:tc>
          <w:tcPr>
            <w:tcW w:w="4100" w:type="pct"/>
            <w:gridSpan w:val="4"/>
            <w:hideMark/>
          </w:tcPr>
          <w:p w14:paraId="4E86878B" w14:textId="77777777" w:rsidR="00891076" w:rsidRPr="00891076" w:rsidRDefault="00891076" w:rsidP="00891076">
            <w:pPr>
              <w:spacing w:after="160" w:line="259" w:lineRule="auto"/>
              <w:jc w:val="both"/>
              <w:rPr>
                <w:rFonts w:ascii="Verdana" w:hAnsi="Verdana"/>
              </w:rPr>
            </w:pPr>
            <w:r w:rsidRPr="00891076">
              <w:rPr>
                <w:rFonts w:ascii="Verdana" w:hAnsi="Verdana"/>
              </w:rPr>
              <w:t>Planes de ordenamiento territorial (nacional y para cada municipio), catastrales y urbanos.</w:t>
            </w:r>
          </w:p>
        </w:tc>
      </w:tr>
      <w:tr w:rsidR="00891076" w:rsidRPr="00891076" w14:paraId="012F628F" w14:textId="77777777" w:rsidTr="00891076">
        <w:tc>
          <w:tcPr>
            <w:tcW w:w="900" w:type="pct"/>
            <w:hideMark/>
          </w:tcPr>
          <w:p w14:paraId="2724990C" w14:textId="77777777" w:rsidR="00891076" w:rsidRPr="00891076" w:rsidRDefault="00891076" w:rsidP="00891076">
            <w:pPr>
              <w:spacing w:after="160" w:line="259" w:lineRule="auto"/>
              <w:jc w:val="both"/>
              <w:rPr>
                <w:rFonts w:ascii="Verdana" w:hAnsi="Verdana"/>
              </w:rPr>
            </w:pPr>
            <w:r w:rsidRPr="00891076">
              <w:rPr>
                <w:rFonts w:ascii="Verdana" w:hAnsi="Verdana"/>
                <w:b/>
                <w:bCs/>
              </w:rPr>
              <w:t>CLASIFICADOR DEL GASTO</w:t>
            </w:r>
            <w:r w:rsidRPr="00891076">
              <w:rPr>
                <w:rFonts w:ascii="Verdana" w:hAnsi="Verdana"/>
                <w:b/>
                <w:bCs/>
              </w:rPr>
              <w:br/>
            </w:r>
          </w:p>
        </w:tc>
        <w:tc>
          <w:tcPr>
            <w:tcW w:w="4100" w:type="pct"/>
            <w:gridSpan w:val="4"/>
            <w:hideMark/>
          </w:tcPr>
          <w:p w14:paraId="42102A31"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1. Adquisición, suministro e instalación de bienes muebles y enseres de oficina, necesarios para la operación y la prestación del servicio y requeridos </w:t>
            </w:r>
            <w:r w:rsidRPr="00891076">
              <w:rPr>
                <w:rFonts w:ascii="Verdana" w:hAnsi="Verdana"/>
              </w:rPr>
              <w:lastRenderedPageBreak/>
              <w:t>en todos los inmuebles en uso y de propiedad del ICBF, tales como avisos de imagen institucional, escritorios, persianas, archivadores, puertas, mesas, sillas, entre otros.</w:t>
            </w:r>
            <w:r w:rsidRPr="00891076">
              <w:rPr>
                <w:rFonts w:ascii="Verdana" w:hAnsi="Verdana"/>
              </w:rPr>
              <w:br/>
              <w:t>2. Adquisición, Suministro e instalación de sistema de oficina abierta (Sistema modular, muebles modulares, gabinetes, entre otros).</w:t>
            </w:r>
            <w:r w:rsidRPr="00891076">
              <w:rPr>
                <w:rFonts w:ascii="Verdana" w:hAnsi="Verdana"/>
              </w:rPr>
              <w:br/>
              <w:t>3. Adquisición, Suministro e instalación y arrendamientos, de plantas eléctricas, aires acondicionados, ventiladores, equipos de bombeo, calderas, desalinizadoras, ascensores, plataformas, cámaras Gessel, cuartos técnicos, alarmas y trasformadores, entre otros elementos que permitan la adecuada operación de las actividades administrativas y misionales del ICBF.</w:t>
            </w:r>
            <w:r w:rsidRPr="00891076">
              <w:rPr>
                <w:rFonts w:ascii="Verdana" w:hAnsi="Verdana"/>
              </w:rPr>
              <w:br/>
              <w:t>4. Suministro e instalación de los equipos y redes de cableado estructurado, instalaciones eléctricas normales, reguladas, de voz y datos, que se requieran para el funcionamiento de la unidad de servicio del ICBF.</w:t>
            </w:r>
          </w:p>
        </w:tc>
      </w:tr>
      <w:tr w:rsidR="00891076" w:rsidRPr="00891076" w14:paraId="7EA73B12" w14:textId="77777777" w:rsidTr="00891076">
        <w:tc>
          <w:tcPr>
            <w:tcW w:w="900" w:type="pct"/>
            <w:hideMark/>
          </w:tcPr>
          <w:p w14:paraId="11E4C9BD"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LINEAMIENTOS TÉCNICOS</w:t>
            </w:r>
          </w:p>
        </w:tc>
        <w:tc>
          <w:tcPr>
            <w:tcW w:w="4100" w:type="pct"/>
            <w:gridSpan w:val="4"/>
            <w:hideMark/>
          </w:tcPr>
          <w:p w14:paraId="111C1D93" w14:textId="77777777" w:rsidR="00891076" w:rsidRPr="00891076" w:rsidRDefault="00891076" w:rsidP="00891076">
            <w:pPr>
              <w:spacing w:after="160" w:line="259" w:lineRule="auto"/>
              <w:jc w:val="both"/>
              <w:rPr>
                <w:rFonts w:ascii="Verdana" w:hAnsi="Verdana"/>
              </w:rPr>
            </w:pPr>
            <w:r w:rsidRPr="00891076">
              <w:rPr>
                <w:rFonts w:ascii="Verdana" w:hAnsi="Verdana"/>
              </w:rPr>
              <w:t>Normas y lineamientos relacionadas con proyectos infraestructura física (Guía de Implementación de Proyectos de infraestructuras de Atención a Primera Infancia GIPI vi, procedimientos PR15.MPA1.P5, PR7 MPA1 P5 )</w:t>
            </w:r>
          </w:p>
        </w:tc>
      </w:tr>
      <w:tr w:rsidR="00891076" w:rsidRPr="00891076" w14:paraId="304634FF" w14:textId="77777777" w:rsidTr="00891076">
        <w:tc>
          <w:tcPr>
            <w:tcW w:w="750" w:type="pct"/>
            <w:hideMark/>
          </w:tcPr>
          <w:p w14:paraId="70921F9A" w14:textId="77777777" w:rsidR="00891076" w:rsidRPr="00891076" w:rsidRDefault="00891076" w:rsidP="00891076">
            <w:pPr>
              <w:spacing w:after="160" w:line="259" w:lineRule="auto"/>
              <w:jc w:val="both"/>
              <w:rPr>
                <w:rFonts w:ascii="Verdana" w:hAnsi="Verdana"/>
              </w:rPr>
            </w:pPr>
            <w:r w:rsidRPr="00891076">
              <w:rPr>
                <w:rFonts w:ascii="Verdana" w:hAnsi="Verdana"/>
              </w:rPr>
              <w:t>Vo.Bo.</w:t>
            </w:r>
          </w:p>
        </w:tc>
        <w:tc>
          <w:tcPr>
            <w:tcW w:w="1850" w:type="pct"/>
            <w:hideMark/>
          </w:tcPr>
          <w:p w14:paraId="30D35B7F" w14:textId="77777777" w:rsidR="00891076" w:rsidRPr="00891076" w:rsidRDefault="00891076" w:rsidP="00891076">
            <w:pPr>
              <w:spacing w:after="160" w:line="259" w:lineRule="auto"/>
              <w:jc w:val="both"/>
              <w:rPr>
                <w:rFonts w:ascii="Verdana" w:hAnsi="Verdana"/>
              </w:rPr>
            </w:pPr>
            <w:r w:rsidRPr="00891076">
              <w:rPr>
                <w:rFonts w:ascii="Verdana" w:hAnsi="Verdana"/>
                <w:b/>
                <w:bCs/>
              </w:rPr>
              <w:t>WALID DAVID JALIL NASSER</w:t>
            </w:r>
            <w:r w:rsidRPr="00891076">
              <w:rPr>
                <w:rFonts w:ascii="Verdana" w:hAnsi="Verdana"/>
                <w:b/>
                <w:bCs/>
              </w:rPr>
              <w:br/>
            </w:r>
            <w:r w:rsidRPr="00891076">
              <w:rPr>
                <w:rFonts w:ascii="Verdana" w:hAnsi="Verdana"/>
              </w:rPr>
              <w:t>Director Administrativo (E)</w:t>
            </w:r>
          </w:p>
        </w:tc>
        <w:tc>
          <w:tcPr>
            <w:tcW w:w="1550" w:type="pct"/>
            <w:hideMark/>
          </w:tcPr>
          <w:p w14:paraId="3769D70D" w14:textId="77777777" w:rsidR="00891076" w:rsidRPr="00891076" w:rsidRDefault="00891076" w:rsidP="00891076">
            <w:pPr>
              <w:spacing w:after="160" w:line="259" w:lineRule="auto"/>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850" w:type="pct"/>
            <w:gridSpan w:val="2"/>
            <w:hideMark/>
          </w:tcPr>
          <w:p w14:paraId="726BE53C" w14:textId="77777777" w:rsidR="00891076" w:rsidRPr="00891076" w:rsidRDefault="00891076" w:rsidP="00891076">
            <w:pPr>
              <w:spacing w:after="160" w:line="259" w:lineRule="auto"/>
              <w:jc w:val="both"/>
              <w:rPr>
                <w:rFonts w:ascii="Verdana" w:hAnsi="Verdana"/>
              </w:rPr>
            </w:pPr>
            <w:r w:rsidRPr="00891076">
              <w:rPr>
                <w:rFonts w:ascii="Verdana" w:hAnsi="Verdana"/>
                <w:b/>
                <w:bCs/>
              </w:rPr>
              <w:t>FECHA DE EXPEDICIÓN</w:t>
            </w:r>
            <w:r w:rsidRPr="00891076">
              <w:rPr>
                <w:rFonts w:ascii="Verdana" w:hAnsi="Verdana"/>
              </w:rPr>
              <w:t>:</w:t>
            </w:r>
            <w:r w:rsidRPr="00891076">
              <w:rPr>
                <w:rFonts w:ascii="Verdana" w:hAnsi="Verdana"/>
              </w:rPr>
              <w:br/>
              <w:t>Enero de 2018</w:t>
            </w:r>
          </w:p>
        </w:tc>
      </w:tr>
      <w:tr w:rsidR="00891076" w:rsidRPr="00891076" w14:paraId="12BFEE83" w14:textId="77777777" w:rsidTr="00891076">
        <w:tc>
          <w:tcPr>
            <w:tcW w:w="950" w:type="pct"/>
            <w:hideMark/>
          </w:tcPr>
          <w:p w14:paraId="106BDA67" w14:textId="77777777" w:rsidR="00891076" w:rsidRPr="00891076" w:rsidRDefault="00891076" w:rsidP="00891076">
            <w:pPr>
              <w:spacing w:after="160" w:line="259" w:lineRule="auto"/>
              <w:jc w:val="both"/>
              <w:rPr>
                <w:rFonts w:ascii="Verdana" w:hAnsi="Verdana"/>
              </w:rPr>
            </w:pPr>
            <w:r w:rsidRPr="00891076">
              <w:rPr>
                <w:rFonts w:ascii="Verdana" w:hAnsi="Verdana"/>
                <w:b/>
                <w:bCs/>
              </w:rPr>
              <w:t>FICHA: I - 58</w:t>
            </w:r>
          </w:p>
        </w:tc>
        <w:tc>
          <w:tcPr>
            <w:tcW w:w="400" w:type="pct"/>
            <w:hideMark/>
          </w:tcPr>
          <w:p w14:paraId="14A66B00" w14:textId="77777777" w:rsidR="00891076" w:rsidRPr="00891076" w:rsidRDefault="00891076" w:rsidP="00891076">
            <w:pPr>
              <w:spacing w:after="160" w:line="259" w:lineRule="auto"/>
              <w:jc w:val="both"/>
              <w:rPr>
                <w:rFonts w:ascii="Verdana" w:hAnsi="Verdana"/>
              </w:rPr>
            </w:pPr>
            <w:r w:rsidRPr="00891076">
              <w:rPr>
                <w:rFonts w:ascii="Verdana" w:hAnsi="Verdana"/>
              </w:rPr>
              <w:t>PRG</w:t>
            </w:r>
          </w:p>
        </w:tc>
        <w:tc>
          <w:tcPr>
            <w:tcW w:w="450" w:type="pct"/>
            <w:hideMark/>
          </w:tcPr>
          <w:p w14:paraId="4F63A0B6" w14:textId="77777777" w:rsidR="00891076" w:rsidRPr="00891076" w:rsidRDefault="00891076" w:rsidP="00891076">
            <w:pPr>
              <w:spacing w:after="160" w:line="259" w:lineRule="auto"/>
              <w:jc w:val="both"/>
              <w:rPr>
                <w:rFonts w:ascii="Verdana" w:hAnsi="Verdana"/>
              </w:rPr>
            </w:pPr>
            <w:r w:rsidRPr="00891076">
              <w:rPr>
                <w:rFonts w:ascii="Verdana" w:hAnsi="Verdana"/>
              </w:rPr>
              <w:t>SPRG</w:t>
            </w:r>
          </w:p>
        </w:tc>
        <w:tc>
          <w:tcPr>
            <w:tcW w:w="400" w:type="pct"/>
            <w:hideMark/>
          </w:tcPr>
          <w:p w14:paraId="3C194B6C" w14:textId="77777777" w:rsidR="00891076" w:rsidRPr="00891076" w:rsidRDefault="00891076" w:rsidP="00891076">
            <w:pPr>
              <w:spacing w:after="160" w:line="259" w:lineRule="auto"/>
              <w:jc w:val="both"/>
              <w:rPr>
                <w:rFonts w:ascii="Verdana" w:hAnsi="Verdana"/>
              </w:rPr>
            </w:pPr>
            <w:r w:rsidRPr="00891076">
              <w:rPr>
                <w:rFonts w:ascii="Verdana" w:hAnsi="Verdana"/>
              </w:rPr>
              <w:t>PROY</w:t>
            </w:r>
          </w:p>
        </w:tc>
        <w:tc>
          <w:tcPr>
            <w:tcW w:w="2800" w:type="pct"/>
            <w:hideMark/>
          </w:tcPr>
          <w:p w14:paraId="316F37E4" w14:textId="77777777" w:rsidR="00891076" w:rsidRPr="00891076" w:rsidRDefault="00891076" w:rsidP="00891076">
            <w:pPr>
              <w:spacing w:after="160" w:line="259" w:lineRule="auto"/>
              <w:jc w:val="both"/>
              <w:rPr>
                <w:rFonts w:ascii="Verdana" w:hAnsi="Verdana"/>
              </w:rPr>
            </w:pPr>
            <w:r w:rsidRPr="00891076">
              <w:rPr>
                <w:rFonts w:ascii="Verdana" w:hAnsi="Verdana"/>
              </w:rPr>
              <w:t>SBPY</w:t>
            </w:r>
          </w:p>
        </w:tc>
      </w:tr>
      <w:tr w:rsidR="00891076" w:rsidRPr="00891076" w14:paraId="269D60E4" w14:textId="77777777" w:rsidTr="00891076">
        <w:tc>
          <w:tcPr>
            <w:tcW w:w="1350" w:type="pct"/>
            <w:gridSpan w:val="2"/>
            <w:hideMark/>
          </w:tcPr>
          <w:p w14:paraId="682DD268" w14:textId="77777777" w:rsidR="00891076" w:rsidRPr="00891076" w:rsidRDefault="00891076" w:rsidP="00891076">
            <w:pPr>
              <w:spacing w:after="160" w:line="259" w:lineRule="auto"/>
              <w:jc w:val="both"/>
              <w:rPr>
                <w:rFonts w:ascii="Verdana" w:hAnsi="Verdana"/>
              </w:rPr>
            </w:pPr>
            <w:r w:rsidRPr="00891076">
              <w:rPr>
                <w:rFonts w:ascii="Verdana" w:hAnsi="Verdana"/>
              </w:rPr>
              <w:t>4199</w:t>
            </w:r>
          </w:p>
        </w:tc>
        <w:tc>
          <w:tcPr>
            <w:tcW w:w="450" w:type="pct"/>
            <w:hideMark/>
          </w:tcPr>
          <w:p w14:paraId="40EDD02D" w14:textId="77777777" w:rsidR="00891076" w:rsidRPr="00891076" w:rsidRDefault="00891076" w:rsidP="00891076">
            <w:pPr>
              <w:spacing w:after="160" w:line="259" w:lineRule="auto"/>
              <w:jc w:val="both"/>
              <w:rPr>
                <w:rFonts w:ascii="Verdana" w:hAnsi="Verdana"/>
              </w:rPr>
            </w:pPr>
            <w:r w:rsidRPr="00891076">
              <w:rPr>
                <w:rFonts w:ascii="Verdana" w:hAnsi="Verdana"/>
              </w:rPr>
              <w:t>1500</w:t>
            </w:r>
          </w:p>
        </w:tc>
        <w:tc>
          <w:tcPr>
            <w:tcW w:w="400" w:type="pct"/>
            <w:hideMark/>
          </w:tcPr>
          <w:p w14:paraId="7E581381" w14:textId="77777777" w:rsidR="00891076" w:rsidRPr="00891076" w:rsidRDefault="00891076" w:rsidP="00891076">
            <w:pPr>
              <w:spacing w:after="160" w:line="259" w:lineRule="auto"/>
              <w:jc w:val="both"/>
              <w:rPr>
                <w:rFonts w:ascii="Verdana" w:hAnsi="Verdana"/>
              </w:rPr>
            </w:pPr>
            <w:r w:rsidRPr="00891076">
              <w:rPr>
                <w:rFonts w:ascii="Verdana" w:hAnsi="Verdana"/>
              </w:rPr>
              <w:t>5</w:t>
            </w:r>
          </w:p>
        </w:tc>
        <w:tc>
          <w:tcPr>
            <w:tcW w:w="2800" w:type="pct"/>
            <w:hideMark/>
          </w:tcPr>
          <w:p w14:paraId="13F12ECE" w14:textId="77777777" w:rsidR="00891076" w:rsidRPr="00891076" w:rsidRDefault="00891076" w:rsidP="00891076">
            <w:pPr>
              <w:spacing w:after="160" w:line="259" w:lineRule="auto"/>
              <w:jc w:val="both"/>
              <w:rPr>
                <w:rFonts w:ascii="Verdana" w:hAnsi="Verdana"/>
              </w:rPr>
            </w:pPr>
            <w:r w:rsidRPr="00891076">
              <w:rPr>
                <w:rFonts w:ascii="Verdana" w:hAnsi="Verdana"/>
              </w:rPr>
              <w:t>104</w:t>
            </w:r>
          </w:p>
        </w:tc>
      </w:tr>
      <w:tr w:rsidR="00891076" w:rsidRPr="00891076" w14:paraId="0B74E7C0" w14:textId="77777777" w:rsidTr="00891076">
        <w:tc>
          <w:tcPr>
            <w:tcW w:w="950" w:type="pct"/>
            <w:hideMark/>
          </w:tcPr>
          <w:p w14:paraId="7E9ACC50" w14:textId="77777777" w:rsidR="00891076" w:rsidRPr="00891076" w:rsidRDefault="00891076" w:rsidP="00891076">
            <w:pPr>
              <w:spacing w:after="160" w:line="259" w:lineRule="auto"/>
              <w:jc w:val="both"/>
              <w:rPr>
                <w:rFonts w:ascii="Verdana" w:hAnsi="Verdana"/>
              </w:rPr>
            </w:pPr>
            <w:r w:rsidRPr="00891076">
              <w:rPr>
                <w:rFonts w:ascii="Verdana" w:hAnsi="Verdana"/>
                <w:b/>
                <w:bCs/>
              </w:rPr>
              <w:t>PROYECTO</w:t>
            </w:r>
            <w:r w:rsidRPr="00891076">
              <w:rPr>
                <w:rFonts w:ascii="Verdana" w:hAnsi="Verdana"/>
                <w:b/>
                <w:bCs/>
              </w:rPr>
              <w:br/>
            </w:r>
          </w:p>
        </w:tc>
        <w:tc>
          <w:tcPr>
            <w:tcW w:w="4050" w:type="pct"/>
            <w:gridSpan w:val="4"/>
            <w:hideMark/>
          </w:tcPr>
          <w:p w14:paraId="139D0FD4" w14:textId="77777777" w:rsidR="00891076" w:rsidRPr="00891076" w:rsidRDefault="00891076" w:rsidP="00891076">
            <w:pPr>
              <w:spacing w:after="160" w:line="259" w:lineRule="auto"/>
              <w:jc w:val="both"/>
              <w:rPr>
                <w:rFonts w:ascii="Verdana" w:hAnsi="Verdana"/>
              </w:rPr>
            </w:pPr>
            <w:r w:rsidRPr="00891076">
              <w:rPr>
                <w:rFonts w:ascii="Verdana" w:hAnsi="Verdana"/>
                <w:b/>
                <w:bCs/>
              </w:rPr>
              <w:t>CONSTRUCCION Y ADECUACION DE INFRAESTRUCTURA PARA OPERACION DEL ICBF A NIVEL NACIONAL</w:t>
            </w:r>
            <w:r w:rsidRPr="00891076">
              <w:rPr>
                <w:rFonts w:ascii="Verdana" w:hAnsi="Verdana"/>
                <w:b/>
                <w:bCs/>
              </w:rPr>
              <w:br/>
            </w:r>
          </w:p>
        </w:tc>
      </w:tr>
      <w:tr w:rsidR="00891076" w:rsidRPr="00891076" w14:paraId="43629AEC" w14:textId="77777777" w:rsidTr="00891076">
        <w:tc>
          <w:tcPr>
            <w:tcW w:w="950" w:type="pct"/>
            <w:hideMark/>
          </w:tcPr>
          <w:p w14:paraId="1EEB58EA" w14:textId="77777777" w:rsidR="00891076" w:rsidRPr="00891076" w:rsidRDefault="00891076" w:rsidP="00891076">
            <w:pPr>
              <w:spacing w:after="160" w:line="259" w:lineRule="auto"/>
              <w:jc w:val="both"/>
              <w:rPr>
                <w:rFonts w:ascii="Verdana" w:hAnsi="Verdana"/>
              </w:rPr>
            </w:pPr>
            <w:r w:rsidRPr="00891076">
              <w:rPr>
                <w:rFonts w:ascii="Verdana" w:hAnsi="Verdana"/>
                <w:b/>
                <w:bCs/>
              </w:rPr>
              <w:t>SUBPROYECTO</w:t>
            </w:r>
          </w:p>
        </w:tc>
        <w:tc>
          <w:tcPr>
            <w:tcW w:w="4050" w:type="pct"/>
            <w:gridSpan w:val="4"/>
            <w:hideMark/>
          </w:tcPr>
          <w:p w14:paraId="45BECA45" w14:textId="77777777" w:rsidR="00891076" w:rsidRPr="00891076" w:rsidRDefault="00891076" w:rsidP="00891076">
            <w:pPr>
              <w:spacing w:after="160" w:line="259" w:lineRule="auto"/>
              <w:jc w:val="both"/>
              <w:rPr>
                <w:rFonts w:ascii="Verdana" w:hAnsi="Verdana"/>
              </w:rPr>
            </w:pPr>
            <w:r w:rsidRPr="00891076">
              <w:rPr>
                <w:rFonts w:ascii="Verdana" w:hAnsi="Verdana"/>
                <w:b/>
                <w:bCs/>
              </w:rPr>
              <w:t>GESTION AMBIENTAL</w:t>
            </w:r>
          </w:p>
        </w:tc>
      </w:tr>
      <w:tr w:rsidR="00891076" w:rsidRPr="00891076" w14:paraId="23239A97" w14:textId="77777777" w:rsidTr="00891076">
        <w:tc>
          <w:tcPr>
            <w:tcW w:w="950" w:type="pct"/>
            <w:hideMark/>
          </w:tcPr>
          <w:p w14:paraId="38DE321E" w14:textId="77777777" w:rsidR="00891076" w:rsidRPr="00891076" w:rsidRDefault="00891076" w:rsidP="00891076">
            <w:pPr>
              <w:spacing w:after="160" w:line="259" w:lineRule="auto"/>
              <w:jc w:val="both"/>
              <w:rPr>
                <w:rFonts w:ascii="Verdana" w:hAnsi="Verdana"/>
              </w:rPr>
            </w:pPr>
            <w:r w:rsidRPr="00891076">
              <w:rPr>
                <w:rFonts w:ascii="Verdana" w:hAnsi="Verdana"/>
                <w:b/>
                <w:bCs/>
              </w:rPr>
              <w:t>OBJETIVO</w:t>
            </w:r>
          </w:p>
        </w:tc>
        <w:tc>
          <w:tcPr>
            <w:tcW w:w="850" w:type="pct"/>
            <w:hideMark/>
          </w:tcPr>
          <w:p w14:paraId="3F356F55" w14:textId="77777777" w:rsidR="00891076" w:rsidRPr="00891076" w:rsidRDefault="00891076" w:rsidP="00891076">
            <w:pPr>
              <w:spacing w:after="160" w:line="259" w:lineRule="auto"/>
              <w:jc w:val="both"/>
              <w:rPr>
                <w:rFonts w:ascii="Verdana" w:hAnsi="Verdana"/>
              </w:rPr>
            </w:pPr>
            <w:r w:rsidRPr="00891076">
              <w:rPr>
                <w:rFonts w:ascii="Verdana" w:hAnsi="Verdana"/>
                <w:b/>
                <w:bCs/>
              </w:rPr>
              <w:t>GENERAL</w:t>
            </w:r>
          </w:p>
        </w:tc>
        <w:tc>
          <w:tcPr>
            <w:tcW w:w="3200" w:type="pct"/>
            <w:gridSpan w:val="3"/>
            <w:hideMark/>
          </w:tcPr>
          <w:p w14:paraId="7FFCDFD3"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Planear y ejecutar las actividades requeridas para </w:t>
            </w:r>
            <w:r w:rsidRPr="00891076">
              <w:rPr>
                <w:rFonts w:ascii="Verdana" w:hAnsi="Verdana"/>
              </w:rPr>
              <w:lastRenderedPageBreak/>
              <w:t>garantizar el Control de los impactos ambientales asociados al funcionamiento de las sedes administrativas y unidades de servicio propias del ICBF, propendiendo por el mejoramiento de las condiciones ambientales, en el marco de los Planes de Gestión Ambiental de las Regionales, Sede de la Dirección General y la política ambiental del ICBF.</w:t>
            </w:r>
          </w:p>
        </w:tc>
      </w:tr>
      <w:tr w:rsidR="00891076" w:rsidRPr="00891076" w14:paraId="2475ECFE" w14:textId="77777777" w:rsidTr="00891076">
        <w:tc>
          <w:tcPr>
            <w:tcW w:w="1800" w:type="pct"/>
            <w:gridSpan w:val="2"/>
            <w:hideMark/>
          </w:tcPr>
          <w:p w14:paraId="27EE4CED"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ESPECÍFICO</w:t>
            </w:r>
          </w:p>
        </w:tc>
        <w:tc>
          <w:tcPr>
            <w:tcW w:w="3200" w:type="pct"/>
            <w:gridSpan w:val="3"/>
            <w:hideMark/>
          </w:tcPr>
          <w:p w14:paraId="7C09F12B" w14:textId="77777777" w:rsidR="00891076" w:rsidRPr="00891076" w:rsidRDefault="00891076" w:rsidP="00891076">
            <w:pPr>
              <w:spacing w:after="160" w:line="259" w:lineRule="auto"/>
              <w:jc w:val="both"/>
              <w:rPr>
                <w:rFonts w:ascii="Verdana" w:hAnsi="Verdana"/>
              </w:rPr>
            </w:pPr>
            <w:r w:rsidRPr="00891076">
              <w:rPr>
                <w:rFonts w:ascii="Verdana" w:hAnsi="Verdana"/>
              </w:rPr>
              <w:t>1. Realizar las actividades de gestión ambiental requeridas para el funcionamiento de las sedes administrativas y unidades de servicio propias del ICBF, en cumplimiento de los requisitos legales ambientales y la política ambiental del ICBF.</w:t>
            </w:r>
            <w:r w:rsidRPr="00891076">
              <w:rPr>
                <w:rFonts w:ascii="Verdana" w:hAnsi="Verdana"/>
              </w:rPr>
              <w:br/>
              <w:t>2. Realizar las actividades necesarias para Implementar los planes de Gestión Ambiental.</w:t>
            </w:r>
          </w:p>
        </w:tc>
      </w:tr>
      <w:tr w:rsidR="00891076" w:rsidRPr="00891076" w14:paraId="04CCE75C" w14:textId="77777777" w:rsidTr="00891076">
        <w:tc>
          <w:tcPr>
            <w:tcW w:w="950" w:type="pct"/>
            <w:hideMark/>
          </w:tcPr>
          <w:p w14:paraId="5B11952D" w14:textId="77777777" w:rsidR="00891076" w:rsidRPr="00891076" w:rsidRDefault="00891076" w:rsidP="00891076">
            <w:pPr>
              <w:spacing w:after="160" w:line="259" w:lineRule="auto"/>
              <w:jc w:val="both"/>
              <w:rPr>
                <w:rFonts w:ascii="Verdana" w:hAnsi="Verdana"/>
              </w:rPr>
            </w:pPr>
            <w:r w:rsidRPr="00891076">
              <w:rPr>
                <w:rFonts w:ascii="Verdana" w:hAnsi="Verdana"/>
                <w:b/>
                <w:bCs/>
              </w:rPr>
              <w:t>POBLACIÓN</w:t>
            </w:r>
            <w:r w:rsidRPr="00891076">
              <w:rPr>
                <w:rFonts w:ascii="Verdana" w:hAnsi="Verdana"/>
                <w:b/>
                <w:bCs/>
              </w:rPr>
              <w:br/>
              <w:t>OBJETIVO</w:t>
            </w:r>
          </w:p>
        </w:tc>
        <w:tc>
          <w:tcPr>
            <w:tcW w:w="4050" w:type="pct"/>
            <w:gridSpan w:val="4"/>
            <w:hideMark/>
          </w:tcPr>
          <w:p w14:paraId="4C94D56F" w14:textId="77777777" w:rsidR="00891076" w:rsidRPr="00891076" w:rsidRDefault="00891076" w:rsidP="00891076">
            <w:pPr>
              <w:spacing w:after="160" w:line="259" w:lineRule="auto"/>
              <w:jc w:val="both"/>
              <w:rPr>
                <w:rFonts w:ascii="Verdana" w:hAnsi="Verdana"/>
              </w:rPr>
            </w:pPr>
            <w:r w:rsidRPr="00891076">
              <w:rPr>
                <w:rFonts w:ascii="Verdana" w:hAnsi="Verdana"/>
              </w:rPr>
              <w:t>1. Usuarios y funcionarios de las Sedes Administrativas y Unidades de Servicio a través de las cuales el ICBF presta sus servicios.</w:t>
            </w:r>
          </w:p>
        </w:tc>
      </w:tr>
      <w:tr w:rsidR="00891076" w:rsidRPr="00891076" w14:paraId="7D1EF8FE" w14:textId="77777777" w:rsidTr="00891076">
        <w:tc>
          <w:tcPr>
            <w:tcW w:w="950" w:type="pct"/>
            <w:hideMark/>
          </w:tcPr>
          <w:p w14:paraId="43D45457" w14:textId="77777777" w:rsidR="00891076" w:rsidRPr="00891076" w:rsidRDefault="00891076" w:rsidP="00891076">
            <w:pPr>
              <w:spacing w:after="160" w:line="259" w:lineRule="auto"/>
              <w:jc w:val="both"/>
              <w:rPr>
                <w:rFonts w:ascii="Verdana" w:hAnsi="Verdana"/>
              </w:rPr>
            </w:pPr>
            <w:r w:rsidRPr="00891076">
              <w:rPr>
                <w:rFonts w:ascii="Verdana" w:hAnsi="Verdana"/>
                <w:b/>
                <w:bCs/>
              </w:rPr>
              <w:t>ACCIONES</w:t>
            </w:r>
          </w:p>
        </w:tc>
        <w:tc>
          <w:tcPr>
            <w:tcW w:w="4050" w:type="pct"/>
            <w:gridSpan w:val="4"/>
            <w:hideMark/>
          </w:tcPr>
          <w:p w14:paraId="43B475FB" w14:textId="0EE53F61" w:rsidR="00891076" w:rsidRPr="00891076" w:rsidRDefault="00891076" w:rsidP="00891076">
            <w:pPr>
              <w:spacing w:after="160" w:line="259" w:lineRule="auto"/>
              <w:jc w:val="both"/>
              <w:rPr>
                <w:rFonts w:ascii="Verdana" w:hAnsi="Verdana"/>
              </w:rPr>
            </w:pPr>
            <w:r w:rsidRPr="00891076">
              <w:rPr>
                <w:rFonts w:ascii="Verdana" w:hAnsi="Verdana"/>
              </w:rPr>
              <w:t>Las responsabilidades frente al eje ambiental que le competen a la Dirección Administrativa, se encuentran establecidas en la Resolución </w:t>
            </w:r>
            <w:r w:rsidRPr="00B04DDE">
              <w:rPr>
                <w:rFonts w:ascii="Verdana" w:hAnsi="Verdana"/>
              </w:rPr>
              <w:t>7070</w:t>
            </w:r>
            <w:r w:rsidRPr="00891076">
              <w:rPr>
                <w:rFonts w:ascii="Verdana" w:hAnsi="Verdana"/>
              </w:rPr>
              <w:t xml:space="preserve"> de 2017, donde se definen las funciones que le competen a las áreas frente al Sistema Integrado de Gestión. De esta forma una de las principales responsabilidades de esta Dirección está enfocada en garantizar los recursos que sean de su competencia para garantizar el control de los impactos ambientales asociados al funcionamiento de las sedes administrativas y unidades de servicio propias del ICBF, propendiendo por el mejoramiento de las condiciones ambientales en estas sedes; así como, para la implementación y seguimiento de los Planes de Gestión Ambiental, el control de los impactos ambientales y el </w:t>
            </w:r>
            <w:r w:rsidRPr="00891076">
              <w:rPr>
                <w:rFonts w:ascii="Verdana" w:hAnsi="Verdana"/>
              </w:rPr>
              <w:lastRenderedPageBreak/>
              <w:t>cumplimiento de los requisitos legales ambientales. Teniendo en cuenta lo anterior, se establecen a continuación los conceptos del gasto:</w:t>
            </w:r>
            <w:r w:rsidRPr="00891076">
              <w:rPr>
                <w:rFonts w:ascii="Verdana" w:hAnsi="Verdana"/>
              </w:rPr>
              <w:br/>
            </w:r>
            <w:r w:rsidRPr="00891076">
              <w:rPr>
                <w:rFonts w:ascii="Verdana" w:hAnsi="Verdana"/>
              </w:rPr>
              <w:br/>
              <w:t>1. Controlar los impactos ambientales asociados al funcionamiento de las sedes administrativas y unidades de servicio propias del ICBF, en cumplimiento de los requisitos legales ambientales y la política ambiental del ICBF.</w:t>
            </w:r>
            <w:r w:rsidRPr="00891076">
              <w:rPr>
                <w:rFonts w:ascii="Verdana" w:hAnsi="Verdana"/>
              </w:rPr>
              <w:br/>
              <w:t>2. Desarrollar proyectos ambientales que permitan mejorar las condiciones ambientales de las sedes antes mencionadas y su desempeño ambiental.</w:t>
            </w:r>
          </w:p>
        </w:tc>
      </w:tr>
      <w:tr w:rsidR="00891076" w:rsidRPr="00891076" w14:paraId="14988F49" w14:textId="77777777" w:rsidTr="00891076">
        <w:tc>
          <w:tcPr>
            <w:tcW w:w="950" w:type="pct"/>
            <w:hideMark/>
          </w:tcPr>
          <w:p w14:paraId="28432E2C"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PARÁMETROS</w:t>
            </w:r>
          </w:p>
        </w:tc>
        <w:tc>
          <w:tcPr>
            <w:tcW w:w="1100" w:type="pct"/>
            <w:hideMark/>
          </w:tcPr>
          <w:p w14:paraId="344F183D" w14:textId="77777777" w:rsidR="00891076" w:rsidRPr="00891076" w:rsidRDefault="00891076" w:rsidP="00891076">
            <w:pPr>
              <w:spacing w:after="160" w:line="259" w:lineRule="auto"/>
              <w:jc w:val="both"/>
              <w:rPr>
                <w:rFonts w:ascii="Verdana" w:hAnsi="Verdana"/>
              </w:rPr>
            </w:pPr>
            <w:r w:rsidRPr="00891076">
              <w:rPr>
                <w:rFonts w:ascii="Verdana" w:hAnsi="Verdana"/>
                <w:b/>
                <w:bCs/>
              </w:rPr>
              <w:t>TIEMPO DE FUNCIONAMIENTO</w:t>
            </w:r>
          </w:p>
        </w:tc>
        <w:tc>
          <w:tcPr>
            <w:tcW w:w="2950" w:type="pct"/>
            <w:gridSpan w:val="3"/>
            <w:hideMark/>
          </w:tcPr>
          <w:p w14:paraId="5961B639"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3D366ACE" w14:textId="77777777" w:rsidTr="00891076">
        <w:tc>
          <w:tcPr>
            <w:tcW w:w="2050" w:type="pct"/>
            <w:gridSpan w:val="2"/>
            <w:hideMark/>
          </w:tcPr>
          <w:p w14:paraId="3BBDB08C" w14:textId="77777777" w:rsidR="00891076" w:rsidRPr="00891076" w:rsidRDefault="00891076" w:rsidP="00891076">
            <w:pPr>
              <w:spacing w:after="160" w:line="259" w:lineRule="auto"/>
              <w:jc w:val="both"/>
              <w:rPr>
                <w:rFonts w:ascii="Verdana" w:hAnsi="Verdana"/>
              </w:rPr>
            </w:pPr>
            <w:r w:rsidRPr="00891076">
              <w:rPr>
                <w:rFonts w:ascii="Verdana" w:hAnsi="Verdana"/>
                <w:b/>
                <w:bCs/>
              </w:rPr>
              <w:t>ROTACIÓN</w:t>
            </w:r>
          </w:p>
        </w:tc>
        <w:tc>
          <w:tcPr>
            <w:tcW w:w="2950" w:type="pct"/>
            <w:gridSpan w:val="3"/>
            <w:hideMark/>
          </w:tcPr>
          <w:p w14:paraId="772ABA35"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13D9F61C" w14:textId="77777777" w:rsidTr="00891076">
        <w:tc>
          <w:tcPr>
            <w:tcW w:w="2050" w:type="pct"/>
            <w:gridSpan w:val="2"/>
            <w:hideMark/>
          </w:tcPr>
          <w:p w14:paraId="6BAC3BDF" w14:textId="77777777" w:rsidR="00891076" w:rsidRPr="00891076" w:rsidRDefault="00891076" w:rsidP="00891076">
            <w:pPr>
              <w:spacing w:after="160" w:line="259" w:lineRule="auto"/>
              <w:jc w:val="both"/>
              <w:rPr>
                <w:rFonts w:ascii="Verdana" w:hAnsi="Verdana"/>
              </w:rPr>
            </w:pPr>
            <w:r w:rsidRPr="00891076">
              <w:rPr>
                <w:rFonts w:ascii="Verdana" w:hAnsi="Verdana"/>
                <w:b/>
                <w:bCs/>
              </w:rPr>
              <w:t>BIENESTARINA</w:t>
            </w:r>
          </w:p>
        </w:tc>
        <w:tc>
          <w:tcPr>
            <w:tcW w:w="2950" w:type="pct"/>
            <w:gridSpan w:val="3"/>
            <w:hideMark/>
          </w:tcPr>
          <w:p w14:paraId="4981CE73"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62782212" w14:textId="77777777" w:rsidTr="00891076">
        <w:tc>
          <w:tcPr>
            <w:tcW w:w="2050" w:type="pct"/>
            <w:gridSpan w:val="2"/>
            <w:hideMark/>
          </w:tcPr>
          <w:p w14:paraId="2BC34BF7" w14:textId="77777777" w:rsidR="00891076" w:rsidRPr="00891076" w:rsidRDefault="00891076" w:rsidP="00891076">
            <w:pPr>
              <w:spacing w:after="160" w:line="259" w:lineRule="auto"/>
              <w:jc w:val="both"/>
              <w:rPr>
                <w:rFonts w:ascii="Verdana" w:hAnsi="Verdana"/>
              </w:rPr>
            </w:pPr>
            <w:r w:rsidRPr="00891076">
              <w:rPr>
                <w:rFonts w:ascii="Verdana" w:hAnsi="Verdana"/>
                <w:b/>
                <w:bCs/>
              </w:rPr>
              <w:t>COSTO</w:t>
            </w:r>
          </w:p>
        </w:tc>
        <w:tc>
          <w:tcPr>
            <w:tcW w:w="2950" w:type="pct"/>
            <w:gridSpan w:val="3"/>
            <w:hideMark/>
          </w:tcPr>
          <w:p w14:paraId="7E461A9E"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4BFA804D" w14:textId="77777777" w:rsidTr="00891076">
        <w:tc>
          <w:tcPr>
            <w:tcW w:w="950" w:type="pct"/>
            <w:hideMark/>
          </w:tcPr>
          <w:p w14:paraId="35C0045A" w14:textId="77777777" w:rsidR="00891076" w:rsidRPr="00891076" w:rsidRDefault="00891076" w:rsidP="00891076">
            <w:pPr>
              <w:spacing w:after="160" w:line="259" w:lineRule="auto"/>
              <w:jc w:val="both"/>
              <w:rPr>
                <w:rFonts w:ascii="Verdana" w:hAnsi="Verdana"/>
              </w:rPr>
            </w:pPr>
            <w:r w:rsidRPr="00891076">
              <w:rPr>
                <w:rFonts w:ascii="Verdana" w:hAnsi="Verdana"/>
                <w:b/>
                <w:bCs/>
              </w:rPr>
              <w:t>MARCO</w:t>
            </w:r>
            <w:r w:rsidRPr="00891076">
              <w:rPr>
                <w:rFonts w:ascii="Verdana" w:hAnsi="Verdana"/>
                <w:b/>
                <w:bCs/>
              </w:rPr>
              <w:br/>
              <w:t>NORMATIVO</w:t>
            </w:r>
          </w:p>
        </w:tc>
        <w:tc>
          <w:tcPr>
            <w:tcW w:w="4050" w:type="pct"/>
            <w:gridSpan w:val="4"/>
            <w:hideMark/>
          </w:tcPr>
          <w:p w14:paraId="2273B52F" w14:textId="0555A0B0" w:rsidR="00891076" w:rsidRPr="00891076" w:rsidRDefault="00891076" w:rsidP="00891076">
            <w:pPr>
              <w:spacing w:after="160" w:line="259" w:lineRule="auto"/>
              <w:jc w:val="both"/>
              <w:rPr>
                <w:rFonts w:ascii="Verdana" w:hAnsi="Verdana"/>
              </w:rPr>
            </w:pPr>
            <w:r w:rsidRPr="00891076">
              <w:rPr>
                <w:rFonts w:ascii="Verdana" w:hAnsi="Verdana"/>
              </w:rPr>
              <w:t>Todas las normas externas e internas que regulan el gasto y la contratación pública. Adicionalmente aquellas normas y lineamientos relacionados con el sistema y las políticas de gestión ambiental ( Ley </w:t>
            </w:r>
            <w:r w:rsidRPr="00B04DDE">
              <w:rPr>
                <w:rFonts w:ascii="Verdana" w:hAnsi="Verdana"/>
              </w:rPr>
              <w:t>99</w:t>
            </w:r>
            <w:r w:rsidRPr="00891076">
              <w:rPr>
                <w:rFonts w:ascii="Verdana" w:hAnsi="Verdana"/>
              </w:rPr>
              <w:t> de 1993, Planes de Gestión Ambiental, Ley </w:t>
            </w:r>
            <w:r w:rsidRPr="00B04DDE">
              <w:rPr>
                <w:rFonts w:ascii="Verdana" w:hAnsi="Verdana"/>
              </w:rPr>
              <w:t>9</w:t>
            </w:r>
            <w:r w:rsidRPr="00891076">
              <w:rPr>
                <w:rFonts w:ascii="Verdana" w:hAnsi="Verdana"/>
              </w:rPr>
              <w:t> de 1979, Ley </w:t>
            </w:r>
            <w:r w:rsidRPr="00B04DDE">
              <w:rPr>
                <w:rFonts w:ascii="Verdana" w:hAnsi="Verdana"/>
              </w:rPr>
              <w:t>55</w:t>
            </w:r>
            <w:r w:rsidRPr="00891076">
              <w:rPr>
                <w:rFonts w:ascii="Verdana" w:hAnsi="Verdana"/>
              </w:rPr>
              <w:t> de 1993, Ley </w:t>
            </w:r>
            <w:r w:rsidRPr="00B04DDE">
              <w:rPr>
                <w:rFonts w:ascii="Verdana" w:hAnsi="Verdana"/>
              </w:rPr>
              <w:t>140</w:t>
            </w:r>
            <w:r w:rsidRPr="00891076">
              <w:rPr>
                <w:rFonts w:ascii="Verdana" w:hAnsi="Verdana"/>
              </w:rPr>
              <w:t> de 1994, ley </w:t>
            </w:r>
            <w:r w:rsidRPr="00B04DDE">
              <w:rPr>
                <w:rFonts w:ascii="Verdana" w:hAnsi="Verdana"/>
              </w:rPr>
              <w:t>1523</w:t>
            </w:r>
            <w:r w:rsidRPr="00891076">
              <w:rPr>
                <w:rFonts w:ascii="Verdana" w:hAnsi="Verdana"/>
              </w:rPr>
              <w:t> de 2012, ley </w:t>
            </w:r>
            <w:r w:rsidRPr="00B04DDE">
              <w:rPr>
                <w:rFonts w:ascii="Verdana" w:hAnsi="Verdana"/>
              </w:rPr>
              <w:t>1672</w:t>
            </w:r>
            <w:r w:rsidRPr="00891076">
              <w:rPr>
                <w:rFonts w:ascii="Verdana" w:hAnsi="Verdana"/>
              </w:rPr>
              <w:t> de 2013, ley </w:t>
            </w:r>
            <w:r w:rsidRPr="00B04DDE">
              <w:rPr>
                <w:rFonts w:ascii="Verdana" w:hAnsi="Verdana"/>
              </w:rPr>
              <w:t>1715</w:t>
            </w:r>
            <w:r w:rsidRPr="00891076">
              <w:rPr>
                <w:rFonts w:ascii="Verdana" w:hAnsi="Verdana"/>
              </w:rPr>
              <w:t> de 2014, Resoluciones 222/11, 1297/10 , 1511/10,1512/10,1457/10 del Ministerio del Medio Ambiente, Resolución 180919/10 del Ministerio de Minas y Energía, Resoluciones </w:t>
            </w:r>
            <w:r w:rsidRPr="00B04DDE">
              <w:rPr>
                <w:rFonts w:ascii="Verdana" w:hAnsi="Verdana"/>
              </w:rPr>
              <w:t>10232</w:t>
            </w:r>
            <w:r w:rsidRPr="00891076">
              <w:rPr>
                <w:rFonts w:ascii="Verdana" w:hAnsi="Verdana"/>
              </w:rPr>
              <w:t>/15 del ICBF, decreto </w:t>
            </w:r>
            <w:r w:rsidRPr="00B04DDE">
              <w:rPr>
                <w:rFonts w:ascii="Verdana" w:hAnsi="Verdana"/>
              </w:rPr>
              <w:t>1076</w:t>
            </w:r>
            <w:r w:rsidRPr="00891076">
              <w:rPr>
                <w:rFonts w:ascii="Verdana" w:hAnsi="Verdana"/>
              </w:rPr>
              <w:t>/15).</w:t>
            </w:r>
          </w:p>
        </w:tc>
      </w:tr>
      <w:tr w:rsidR="00891076" w:rsidRPr="00891076" w14:paraId="63EA0361" w14:textId="77777777" w:rsidTr="00891076">
        <w:tc>
          <w:tcPr>
            <w:tcW w:w="950" w:type="pct"/>
            <w:hideMark/>
          </w:tcPr>
          <w:p w14:paraId="6418D499" w14:textId="77777777" w:rsidR="00891076" w:rsidRPr="00891076" w:rsidRDefault="00891076" w:rsidP="00891076">
            <w:pPr>
              <w:spacing w:after="160" w:line="259" w:lineRule="auto"/>
              <w:jc w:val="both"/>
              <w:rPr>
                <w:rFonts w:ascii="Verdana" w:hAnsi="Verdana"/>
              </w:rPr>
            </w:pPr>
            <w:r w:rsidRPr="00891076">
              <w:rPr>
                <w:rFonts w:ascii="Verdana" w:hAnsi="Verdana"/>
                <w:b/>
                <w:bCs/>
              </w:rPr>
              <w:t>CLASIFICADOR DEL GASTO</w:t>
            </w:r>
          </w:p>
        </w:tc>
        <w:tc>
          <w:tcPr>
            <w:tcW w:w="4050" w:type="pct"/>
            <w:gridSpan w:val="4"/>
            <w:hideMark/>
          </w:tcPr>
          <w:p w14:paraId="27A0EE7D" w14:textId="77777777" w:rsidR="00891076" w:rsidRPr="00891076" w:rsidRDefault="00891076" w:rsidP="00891076">
            <w:pPr>
              <w:spacing w:after="160" w:line="259" w:lineRule="auto"/>
              <w:jc w:val="both"/>
              <w:rPr>
                <w:rFonts w:ascii="Verdana" w:hAnsi="Verdana"/>
              </w:rPr>
            </w:pPr>
            <w:r w:rsidRPr="00891076">
              <w:rPr>
                <w:rFonts w:ascii="Verdana" w:hAnsi="Verdana"/>
              </w:rPr>
              <w:t>- </w:t>
            </w:r>
            <w:r w:rsidRPr="00891076">
              <w:rPr>
                <w:rFonts w:ascii="Verdana" w:hAnsi="Verdana"/>
                <w:b/>
                <w:bCs/>
              </w:rPr>
              <w:t>Comunicación, y sensibilización ambiental:</w:t>
            </w:r>
            <w:r w:rsidRPr="00891076">
              <w:rPr>
                <w:rFonts w:ascii="Verdana" w:hAnsi="Verdana"/>
              </w:rPr>
              <w:t> corresponde a los gastos relacionados con el diseño, producción y divulgación de elementos que fomenten la política ambiental, sus objetivos y las buenas prácticas ambientales, teniendo en cuenta las directrices de austeridad en el gasto.</w:t>
            </w:r>
            <w:r w:rsidRPr="00891076">
              <w:rPr>
                <w:rFonts w:ascii="Verdana" w:hAnsi="Verdana"/>
              </w:rPr>
              <w:br/>
            </w:r>
            <w:r w:rsidRPr="00891076">
              <w:rPr>
                <w:rFonts w:ascii="Verdana" w:hAnsi="Verdana"/>
              </w:rPr>
              <w:br/>
              <w:t xml:space="preserve">Incluye los gastos requeridos para jornadas de capacitación, sensibilización y campañas ambientales, promoción de buenas prácticas </w:t>
            </w:r>
            <w:r w:rsidRPr="00891076">
              <w:rPr>
                <w:rFonts w:ascii="Verdana" w:hAnsi="Verdana"/>
              </w:rPr>
              <w:lastRenderedPageBreak/>
              <w:t>ambientales, apropiación del Sistema de Gestión Ambiental que contribuyan a la conservación del medio ambiente.</w:t>
            </w:r>
            <w:r w:rsidRPr="00891076">
              <w:rPr>
                <w:rFonts w:ascii="Verdana" w:hAnsi="Verdana"/>
              </w:rPr>
              <w:br/>
            </w:r>
            <w:r w:rsidRPr="00891076">
              <w:rPr>
                <w:rFonts w:ascii="Verdana" w:hAnsi="Verdana"/>
              </w:rPr>
              <w:br/>
            </w:r>
            <w:r w:rsidRPr="00891076">
              <w:rPr>
                <w:rFonts w:ascii="Verdana" w:hAnsi="Verdana"/>
                <w:b/>
                <w:bCs/>
                <w:u w:val="single"/>
              </w:rPr>
              <w:t>- Manejo de residuos sólidos</w:t>
            </w:r>
            <w:r w:rsidRPr="00891076">
              <w:rPr>
                <w:rFonts w:ascii="Verdana" w:hAnsi="Verdana"/>
                <w:u w:val="single"/>
              </w:rPr>
              <w:t>:</w:t>
            </w:r>
            <w:r w:rsidRPr="00891076">
              <w:rPr>
                <w:rFonts w:ascii="Verdana" w:hAnsi="Verdana"/>
              </w:rPr>
              <w:t> corresponde a los gastos requeridos para asegurar la gestión integral de los residuos y la implementación de los programas de manejo de residuos, se incluyen los siguientes gastos: adquisición, suministro, transporte e instalación de elementos para el manejo de residuos, tales como: contenedores, estibas, puntos ecológicos, canecas, cajas para hojas reutilizables y reciclables, señalización sobre manejo de residuos, balanzas para pesaje de residuos, picadoras de papel y demás elementos requeridos para el adecuado manejo y aprovechamiento de residuos.</w:t>
            </w:r>
          </w:p>
        </w:tc>
      </w:tr>
      <w:tr w:rsidR="00891076" w:rsidRPr="00891076" w14:paraId="7CC4339A" w14:textId="77777777" w:rsidTr="00891076">
        <w:tc>
          <w:tcPr>
            <w:tcW w:w="5000" w:type="pct"/>
            <w:gridSpan w:val="5"/>
            <w:hideMark/>
          </w:tcPr>
          <w:p w14:paraId="23909581"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Dentro de este aspecto se contemplan gastos relacionados con recolección, transporte y disposición final de residuos especiales y peligrosos, tales como escombros, luminarias, balastros, llantas, baterías, y filtros de vehículos, aceites usados, envases de pesticidas, residuos resultantes del uso de botiquines, partes de computadores como tarjetas madre, discos duros, etc., residuos de aparatos eléctricos y electrónicos-RAEEs (no inventariados y/o que hayan surtido las etapas de los procesos de baja de bienes inservibles), y demás residuos que requieran la contratación de empresas ambientales o el pago de tarifas especiales a las empresas de aseo para su recolección y disposición final.</w:t>
            </w:r>
            <w:r w:rsidRPr="00891076">
              <w:rPr>
                <w:rFonts w:ascii="Verdana" w:hAnsi="Verdana"/>
              </w:rPr>
              <w:br/>
            </w:r>
            <w:r w:rsidRPr="00891076">
              <w:rPr>
                <w:rFonts w:ascii="Verdana" w:hAnsi="Verdana"/>
              </w:rPr>
              <w:br/>
              <w:t>Igualmente incluye, los gastos relacionados con el diseño e implementación de proyectos relacionados con aprovechamiento de residuos, tales como papel, cartón y plástico, residuos de jardinería y demás residuos susceptibles de aprovechamiento.</w:t>
            </w:r>
            <w:r w:rsidRPr="00891076">
              <w:rPr>
                <w:rFonts w:ascii="Verdana" w:hAnsi="Verdana"/>
              </w:rPr>
              <w:br/>
            </w:r>
            <w:r w:rsidRPr="00891076">
              <w:rPr>
                <w:rFonts w:ascii="Verdana" w:hAnsi="Verdana"/>
              </w:rPr>
              <w:br/>
              <w:t>Incluye además los gastos requeridos para la construcción y/o adecuación y dotación de los espacios de almacenamiento de residuos de conformidad con la normativa ambiental.</w:t>
            </w:r>
            <w:r w:rsidRPr="00891076">
              <w:rPr>
                <w:rFonts w:ascii="Verdana" w:hAnsi="Verdana"/>
              </w:rPr>
              <w:br/>
            </w:r>
            <w:r w:rsidRPr="00891076">
              <w:rPr>
                <w:rFonts w:ascii="Verdana" w:hAnsi="Verdana"/>
                <w:u w:val="single"/>
              </w:rPr>
              <w:br/>
            </w:r>
            <w:r w:rsidRPr="00891076">
              <w:rPr>
                <w:rFonts w:ascii="Verdana" w:hAnsi="Verdana"/>
                <w:b/>
                <w:bCs/>
                <w:u w:val="single"/>
              </w:rPr>
              <w:t>- Manejo de vertimientos</w:t>
            </w:r>
            <w:r w:rsidRPr="00891076">
              <w:rPr>
                <w:rFonts w:ascii="Verdana" w:hAnsi="Verdana"/>
              </w:rPr>
              <w:t>: corresponde a los gastos requeridos para asegurar el cumplimiento de la normativa ambiental, relacionada con manejo de vertimientos tales como, caracterizaciones de vertimientos y demás gastos requeridos para la consecución y renovación de permisos de vertimientos. No incluye gastos para la construcción de infraestructuras de sistemas de tratamiento de aguas residuales, toda vez que estos corresponden a proyectos de obra.</w:t>
            </w:r>
            <w:r w:rsidRPr="00891076">
              <w:rPr>
                <w:rFonts w:ascii="Verdana" w:hAnsi="Verdana"/>
              </w:rPr>
              <w:br/>
            </w:r>
            <w:r w:rsidRPr="00891076">
              <w:rPr>
                <w:rFonts w:ascii="Verdana" w:hAnsi="Verdana"/>
              </w:rPr>
              <w:lastRenderedPageBreak/>
              <w:t>- </w:t>
            </w:r>
            <w:r w:rsidRPr="00891076">
              <w:rPr>
                <w:rFonts w:ascii="Verdana" w:hAnsi="Verdana"/>
                <w:b/>
                <w:bCs/>
                <w:u w:val="single"/>
              </w:rPr>
              <w:t>Consumo Sostenible del Recurso Hídrico</w:t>
            </w:r>
            <w:r w:rsidRPr="00891076">
              <w:rPr>
                <w:rFonts w:ascii="Verdana" w:hAnsi="Verdana"/>
              </w:rPr>
              <w:t>: este aspecto incluye los gastos requeridos para el diseño y desarrollo de proyectos de aprovechamiento de aguas lluvias. Incluye los gastos requeridos para la consecución de permisos de concesión, captación y/o aprovechamiento de aguas, estudios y diseños. No incluye gastos para la construcción de infraestructuras de proyectos de captación y tratamiento de agua potable, toda vez que estos corresponden a proyectos de obra; no incluye gastos para el suministro e instalación de baterías de baños y llaves de agua con sistemas ahorradores, toda vez que estos corresponden a elementos de ferretería, tampoco se incluyen actividades de mantenimientos preventivos a sistemas hidrosanitarios.</w:t>
            </w:r>
            <w:r w:rsidRPr="00891076">
              <w:rPr>
                <w:rFonts w:ascii="Verdana" w:hAnsi="Verdana"/>
              </w:rPr>
              <w:br/>
            </w:r>
            <w:r w:rsidRPr="00891076">
              <w:rPr>
                <w:rFonts w:ascii="Verdana" w:hAnsi="Verdana"/>
                <w:u w:val="single"/>
              </w:rPr>
              <w:br/>
              <w:t>- </w:t>
            </w:r>
            <w:r w:rsidRPr="00891076">
              <w:rPr>
                <w:rFonts w:ascii="Verdana" w:hAnsi="Verdana"/>
                <w:b/>
                <w:bCs/>
                <w:u w:val="single"/>
              </w:rPr>
              <w:t>Manejo de Zonas verdes</w:t>
            </w:r>
            <w:r w:rsidRPr="00891076">
              <w:rPr>
                <w:rFonts w:ascii="Verdana" w:hAnsi="Verdana"/>
                <w:u w:val="single"/>
              </w:rPr>
              <w:t>:</w:t>
            </w:r>
            <w:r w:rsidRPr="00891076">
              <w:rPr>
                <w:rFonts w:ascii="Verdana" w:hAnsi="Verdana"/>
              </w:rPr>
              <w:t> corresponde a los gastos requeridos para la contratación de inventarios forestales y demás estudios ambientales requeridos para la consecución de permisos de tala y poda ante la autoridad ambiental, incluye los gastos requeridos para la consecución de trámites y permisos para manejo de especies arbóreas y los gastos de compensación forestal; se contemplan gastos relacionados con el diseño y recuperación de suelos, repoblación de árboles, sistemas de riego para aprovechamiento hídrico. No incluye gastos de mantenimiento de zonas verdes y labores de jardinería.</w:t>
            </w:r>
            <w:r w:rsidRPr="00891076">
              <w:rPr>
                <w:rFonts w:ascii="Verdana" w:hAnsi="Verdana"/>
              </w:rPr>
              <w:br/>
            </w:r>
            <w:r w:rsidRPr="00891076">
              <w:rPr>
                <w:rFonts w:ascii="Verdana" w:hAnsi="Verdana"/>
              </w:rPr>
              <w:br/>
            </w:r>
            <w:r w:rsidRPr="00891076">
              <w:rPr>
                <w:rFonts w:ascii="Verdana" w:hAnsi="Verdana"/>
                <w:u w:val="single"/>
              </w:rPr>
              <w:t>Manejo de sustancias químicas:</w:t>
            </w:r>
            <w:r w:rsidRPr="00891076">
              <w:rPr>
                <w:rFonts w:ascii="Verdana" w:hAnsi="Verdana"/>
              </w:rPr>
              <w:t> corresponde a los gastos requeridos para el manejo y almacenamiento adecuado de las sustancias químicas y elementos de aseo, contratación de asesoría técnica para manejo y almacenamiento de sustancias químicas (estudios de compatibilidad de sustancias químicas, fichas técnicas y hojas de seguridad, etc.) señalización de sustancias químicas, incluye además los gastos requeridos para la construcción y/o adecuación y dotación de los espacios de almacenamiento de sustancias químicas de conformidad con la normativa ambiental (equipos anti derrames, contenedores, estibas, etc.).</w:t>
            </w:r>
          </w:p>
        </w:tc>
      </w:tr>
      <w:tr w:rsidR="00891076" w:rsidRPr="00891076" w14:paraId="2CF5E848" w14:textId="77777777" w:rsidTr="00891076">
        <w:tc>
          <w:tcPr>
            <w:tcW w:w="5000" w:type="pct"/>
            <w:gridSpan w:val="5"/>
            <w:hideMark/>
          </w:tcPr>
          <w:p w14:paraId="0DFC8E90"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br/>
            </w:r>
            <w:r w:rsidRPr="00891076">
              <w:rPr>
                <w:rFonts w:ascii="Verdana" w:hAnsi="Verdana"/>
                <w:b/>
                <w:bCs/>
                <w:u w:val="single"/>
              </w:rPr>
              <w:t>- Señalización de espacios v promoción de consumo racional de recursos naturales</w:t>
            </w:r>
            <w:r w:rsidRPr="00891076">
              <w:rPr>
                <w:rFonts w:ascii="Verdana" w:hAnsi="Verdana"/>
                <w:u w:val="single"/>
              </w:rPr>
              <w:t>:</w:t>
            </w:r>
            <w:r w:rsidRPr="00891076">
              <w:rPr>
                <w:rFonts w:ascii="Verdana" w:hAnsi="Verdana"/>
              </w:rPr>
              <w:t> corresponde a los gastos requeridos para la señalización de espacios donde se almacenan elementos que requieren un control especial, como cuartos de residuos, cuartos de sustancias químicas, cuartos de elementos de mantenimiento, etc. Incluye además la señalización para el control y uso eficiente de agua, energía, papel, manejo de residuos y demás aspectos ambientales.</w:t>
            </w:r>
            <w:r w:rsidRPr="00891076">
              <w:rPr>
                <w:rFonts w:ascii="Verdana" w:hAnsi="Verdana"/>
              </w:rPr>
              <w:br/>
            </w:r>
            <w:r w:rsidRPr="00891076">
              <w:rPr>
                <w:rFonts w:ascii="Verdana" w:hAnsi="Verdana"/>
                <w:u w:val="single"/>
              </w:rPr>
              <w:br/>
              <w:t>- </w:t>
            </w:r>
            <w:r w:rsidRPr="00891076">
              <w:rPr>
                <w:rFonts w:ascii="Verdana" w:hAnsi="Verdana"/>
                <w:b/>
                <w:bCs/>
                <w:u w:val="single"/>
              </w:rPr>
              <w:t>Trámites v permisos ambientales v sanitarios</w:t>
            </w:r>
            <w:r w:rsidRPr="00891076">
              <w:rPr>
                <w:rFonts w:ascii="Verdana" w:hAnsi="Verdana"/>
                <w:u w:val="single"/>
              </w:rPr>
              <w:t>:</w:t>
            </w:r>
            <w:r w:rsidRPr="00891076">
              <w:rPr>
                <w:rFonts w:ascii="Verdana" w:hAnsi="Verdana"/>
              </w:rPr>
              <w:t xml:space="preserve"> corresponde al pago de trámites y/o permisos, licencias ambientales que se deben realizar ante las autoridades ambientales, sanitarias, y demás entidades, con el fin de cumplir con la normativa ambiental aplicable. Esto incluye la contratación de estudios técnicos y diseños ambientales, así como los pagos para el mantenimiento de </w:t>
            </w:r>
            <w:r w:rsidRPr="00891076">
              <w:rPr>
                <w:rFonts w:ascii="Verdana" w:hAnsi="Verdana"/>
              </w:rPr>
              <w:lastRenderedPageBreak/>
              <w:t>dichos permisos. Se contemplan permisos tales como: permiso para el aprovechamiento de aguas, permiso de vertimientos, permisos y/o autorizaciones de manejo de arbolado ( tala, poda, compensación y/o traslados) y los demás trámites y permisos, licencias ambientales, requeridos para el mantenimiento y funcionamiento de la Sede de la Dirección General, Sedes Regionales, Centros Zonales y unidades de servicio propias del ICBF.</w:t>
            </w:r>
            <w:r w:rsidRPr="00891076">
              <w:rPr>
                <w:rFonts w:ascii="Verdana" w:hAnsi="Verdana"/>
              </w:rPr>
              <w:br/>
            </w:r>
            <w:r w:rsidRPr="00891076">
              <w:rPr>
                <w:rFonts w:ascii="Verdana" w:hAnsi="Verdana"/>
              </w:rPr>
              <w:br/>
            </w:r>
            <w:r w:rsidRPr="00891076">
              <w:rPr>
                <w:rFonts w:ascii="Verdana" w:hAnsi="Verdana"/>
                <w:u w:val="single"/>
              </w:rPr>
              <w:t>- </w:t>
            </w:r>
            <w:r w:rsidRPr="00891076">
              <w:rPr>
                <w:rFonts w:ascii="Verdana" w:hAnsi="Verdana"/>
                <w:b/>
                <w:bCs/>
                <w:u w:val="single"/>
              </w:rPr>
              <w:t>Diseños v estudios técnicos ambientales</w:t>
            </w:r>
            <w:r w:rsidRPr="00891076">
              <w:rPr>
                <w:rFonts w:ascii="Verdana" w:hAnsi="Verdana"/>
                <w:u w:val="single"/>
              </w:rPr>
              <w:t>:</w:t>
            </w:r>
            <w:r w:rsidRPr="00891076">
              <w:rPr>
                <w:rFonts w:ascii="Verdana" w:hAnsi="Verdana"/>
              </w:rPr>
              <w:t> corresponde a los gastos relacionados con la formulación de planes, programas y estudios técnicos de gestión ambiental, que permitan diagnosticar aspectos ambientales específicos y formular las respectivas medidas de manejo.</w:t>
            </w:r>
            <w:r w:rsidRPr="00891076">
              <w:rPr>
                <w:rFonts w:ascii="Verdana" w:hAnsi="Verdana"/>
              </w:rPr>
              <w:br/>
            </w:r>
            <w:r w:rsidRPr="00891076">
              <w:rPr>
                <w:rFonts w:ascii="Verdana" w:hAnsi="Verdana"/>
                <w:u w:val="single"/>
              </w:rPr>
              <w:br/>
              <w:t>- </w:t>
            </w:r>
            <w:r w:rsidRPr="00891076">
              <w:rPr>
                <w:rFonts w:ascii="Verdana" w:hAnsi="Verdana"/>
                <w:b/>
                <w:bCs/>
                <w:u w:val="single"/>
              </w:rPr>
              <w:t>Implementación de tecnologías de producción más limpia</w:t>
            </w:r>
            <w:r w:rsidRPr="00891076">
              <w:rPr>
                <w:rFonts w:ascii="Verdana" w:hAnsi="Verdana"/>
                <w:u w:val="single"/>
              </w:rPr>
              <w:t>:</w:t>
            </w:r>
            <w:r w:rsidRPr="00891076">
              <w:rPr>
                <w:rFonts w:ascii="Verdana" w:hAnsi="Verdana"/>
              </w:rPr>
              <w:t> corresponde a los gastos relacionados con el diseño y ejecución de proyectos de producción más limpia y de uso de energías alternativas, tales como, aprovechamiento de aguas lluvias, sistemas de energía solar, sistemas de aprovechamiento de residuos, entre otros. Este gasto incluye el mantenimiento a los anteriores proyectos.</w:t>
            </w:r>
          </w:p>
        </w:tc>
      </w:tr>
      <w:tr w:rsidR="00891076" w:rsidRPr="00891076" w14:paraId="5F7A3D02" w14:textId="77777777" w:rsidTr="00891076">
        <w:tc>
          <w:tcPr>
            <w:tcW w:w="950" w:type="pct"/>
            <w:hideMark/>
          </w:tcPr>
          <w:p w14:paraId="70DCCDF2" w14:textId="77777777" w:rsidR="00891076" w:rsidRPr="00891076" w:rsidRDefault="00891076" w:rsidP="00891076">
            <w:pPr>
              <w:spacing w:after="160" w:line="259" w:lineRule="auto"/>
              <w:jc w:val="both"/>
              <w:rPr>
                <w:rFonts w:ascii="Verdana" w:hAnsi="Verdana"/>
              </w:rPr>
            </w:pPr>
            <w:r w:rsidRPr="00891076">
              <w:rPr>
                <w:rFonts w:ascii="Verdana" w:hAnsi="Verdana"/>
                <w:b/>
                <w:bCs/>
              </w:rPr>
              <w:lastRenderedPageBreak/>
              <w:t>LINEAMIENTOS TÉCNICOS</w:t>
            </w:r>
          </w:p>
        </w:tc>
        <w:tc>
          <w:tcPr>
            <w:tcW w:w="4050" w:type="pct"/>
            <w:gridSpan w:val="4"/>
            <w:hideMark/>
          </w:tcPr>
          <w:p w14:paraId="61D5BB2B" w14:textId="77777777" w:rsidR="00891076" w:rsidRPr="00891076" w:rsidRDefault="00891076" w:rsidP="00891076">
            <w:pPr>
              <w:spacing w:after="160" w:line="259" w:lineRule="auto"/>
              <w:jc w:val="both"/>
              <w:rPr>
                <w:rFonts w:ascii="Verdana" w:hAnsi="Verdana"/>
              </w:rPr>
            </w:pPr>
            <w:r w:rsidRPr="00891076">
              <w:rPr>
                <w:rFonts w:ascii="Verdana" w:hAnsi="Verdana"/>
              </w:rPr>
              <w:t>N.A</w:t>
            </w:r>
          </w:p>
        </w:tc>
      </w:tr>
      <w:tr w:rsidR="00891076" w:rsidRPr="00891076" w14:paraId="428208F5" w14:textId="77777777" w:rsidTr="00891076">
        <w:tc>
          <w:tcPr>
            <w:tcW w:w="550" w:type="pct"/>
            <w:hideMark/>
          </w:tcPr>
          <w:p w14:paraId="6F834E24" w14:textId="77777777" w:rsidR="00891076" w:rsidRPr="00891076" w:rsidRDefault="00891076" w:rsidP="00891076">
            <w:pPr>
              <w:spacing w:after="160" w:line="259" w:lineRule="auto"/>
              <w:jc w:val="both"/>
              <w:rPr>
                <w:rFonts w:ascii="Verdana" w:hAnsi="Verdana"/>
              </w:rPr>
            </w:pPr>
            <w:r w:rsidRPr="00891076">
              <w:rPr>
                <w:rFonts w:ascii="Verdana" w:hAnsi="Verdana"/>
              </w:rPr>
              <w:t>Vo. Bo.</w:t>
            </w:r>
          </w:p>
        </w:tc>
        <w:tc>
          <w:tcPr>
            <w:tcW w:w="1950" w:type="pct"/>
            <w:hideMark/>
          </w:tcPr>
          <w:p w14:paraId="1B59A1CF" w14:textId="77777777" w:rsidR="00891076" w:rsidRPr="00891076" w:rsidRDefault="00891076" w:rsidP="00891076">
            <w:pPr>
              <w:spacing w:after="160" w:line="259" w:lineRule="auto"/>
              <w:jc w:val="both"/>
              <w:rPr>
                <w:rFonts w:ascii="Verdana" w:hAnsi="Verdana"/>
              </w:rPr>
            </w:pPr>
            <w:r w:rsidRPr="00891076">
              <w:rPr>
                <w:rFonts w:ascii="Verdana" w:hAnsi="Verdana"/>
                <w:b/>
                <w:bCs/>
              </w:rPr>
              <w:t>WALID DAVID JALIL NASSER</w:t>
            </w:r>
            <w:r w:rsidRPr="00891076">
              <w:rPr>
                <w:rFonts w:ascii="Verdana" w:hAnsi="Verdana"/>
                <w:b/>
                <w:bCs/>
              </w:rPr>
              <w:br/>
            </w:r>
            <w:r w:rsidRPr="00891076">
              <w:rPr>
                <w:rFonts w:ascii="Verdana" w:hAnsi="Verdana"/>
              </w:rPr>
              <w:t>Director Administrativo (E)</w:t>
            </w:r>
          </w:p>
        </w:tc>
        <w:tc>
          <w:tcPr>
            <w:tcW w:w="1550" w:type="pct"/>
            <w:hideMark/>
          </w:tcPr>
          <w:p w14:paraId="58A136DF" w14:textId="77777777" w:rsidR="00891076" w:rsidRPr="00891076" w:rsidRDefault="00891076" w:rsidP="00891076">
            <w:pPr>
              <w:spacing w:after="160" w:line="259" w:lineRule="auto"/>
              <w:jc w:val="both"/>
              <w:rPr>
                <w:rFonts w:ascii="Verdana" w:hAnsi="Verdana"/>
              </w:rPr>
            </w:pPr>
            <w:r w:rsidRPr="00891076">
              <w:rPr>
                <w:rFonts w:ascii="Verdana" w:hAnsi="Verdana"/>
                <w:b/>
                <w:bCs/>
              </w:rPr>
              <w:t>EDGAR ROBLES PIÑEROS</w:t>
            </w:r>
            <w:r w:rsidRPr="00891076">
              <w:rPr>
                <w:rFonts w:ascii="Verdana" w:hAnsi="Verdana"/>
                <w:b/>
                <w:bCs/>
              </w:rPr>
              <w:br/>
            </w:r>
            <w:r w:rsidRPr="00891076">
              <w:rPr>
                <w:rFonts w:ascii="Verdana" w:hAnsi="Verdana"/>
              </w:rPr>
              <w:t>Subdirector de Programación</w:t>
            </w:r>
          </w:p>
        </w:tc>
        <w:tc>
          <w:tcPr>
            <w:tcW w:w="900" w:type="pct"/>
            <w:gridSpan w:val="2"/>
            <w:hideMark/>
          </w:tcPr>
          <w:p w14:paraId="3BC2FD73" w14:textId="77777777" w:rsidR="00891076" w:rsidRPr="00891076" w:rsidRDefault="00891076" w:rsidP="00891076">
            <w:pPr>
              <w:spacing w:after="160" w:line="259" w:lineRule="auto"/>
              <w:jc w:val="both"/>
              <w:rPr>
                <w:rFonts w:ascii="Verdana" w:hAnsi="Verdana"/>
              </w:rPr>
            </w:pPr>
            <w:r w:rsidRPr="00891076">
              <w:rPr>
                <w:rFonts w:ascii="Verdana" w:hAnsi="Verdana"/>
                <w:b/>
                <w:bCs/>
              </w:rPr>
              <w:t>FECHA DE EXPEDICIÓN:</w:t>
            </w:r>
            <w:r w:rsidRPr="00891076">
              <w:rPr>
                <w:rFonts w:ascii="Verdana" w:hAnsi="Verdana"/>
                <w:b/>
                <w:bCs/>
              </w:rPr>
              <w:br/>
            </w:r>
            <w:r w:rsidRPr="00891076">
              <w:rPr>
                <w:rFonts w:ascii="Verdana" w:hAnsi="Verdana"/>
              </w:rPr>
              <w:t>Enero de 2018</w:t>
            </w:r>
          </w:p>
        </w:tc>
      </w:tr>
    </w:tbl>
    <w:p w14:paraId="62BCDB13" w14:textId="0D8D6CF3" w:rsidR="008D0B56" w:rsidRDefault="008D0B56" w:rsidP="008D0B56">
      <w:pPr>
        <w:jc w:val="both"/>
        <w:rPr>
          <w:rFonts w:ascii="Verdana" w:hAnsi="Verdana"/>
        </w:rPr>
      </w:pPr>
    </w:p>
    <w:p w14:paraId="18882286" w14:textId="5FF0B46A" w:rsidR="00891076" w:rsidRPr="00891076" w:rsidRDefault="00891076" w:rsidP="00891076">
      <w:pPr>
        <w:jc w:val="both"/>
        <w:rPr>
          <w:rFonts w:ascii="Verdana" w:hAnsi="Verdana"/>
        </w:rPr>
      </w:pPr>
      <w:r w:rsidRPr="00891076">
        <w:rPr>
          <w:rFonts w:ascii="Verdana" w:hAnsi="Verdana"/>
        </w:rPr>
        <w:t>ANEXO 1. ¿CÓMO IDENTIFICAR SI UN PROYECTO ES TIC?.</w:t>
      </w:r>
    </w:p>
    <w:p w14:paraId="752F6FA2" w14:textId="3046237F" w:rsidR="00891076" w:rsidRPr="00891076" w:rsidRDefault="00891076" w:rsidP="00891076">
      <w:pPr>
        <w:jc w:val="both"/>
        <w:rPr>
          <w:rFonts w:ascii="Verdana" w:hAnsi="Verdana"/>
        </w:rPr>
      </w:pPr>
      <w:r w:rsidRPr="00891076">
        <w:rPr>
          <w:rFonts w:ascii="Verdana" w:hAnsi="Verdana"/>
        </w:rPr>
        <w:t>En el marco del Sistema Unificado de Inversiones y Finanzas Públicas (SUIFP) se identificaron políticas transversales que se financian a través de múltiples proyectos de las entidades que hacen parte del Presupuesto General de la Nación. Los proyectos y el gasto en tecnologías de la información y las comunicaciones (TIC) son considerados transversales al Estado, dado que todas las entidades las requieren para la gestión, la modernización institucional y para la generación, uso y divulgación de la información.</w:t>
      </w:r>
    </w:p>
    <w:p w14:paraId="5574FDF0" w14:textId="0DCC8293" w:rsidR="00891076" w:rsidRPr="00891076" w:rsidRDefault="00891076" w:rsidP="00891076">
      <w:pPr>
        <w:jc w:val="both"/>
        <w:rPr>
          <w:rFonts w:ascii="Verdana" w:hAnsi="Verdana"/>
        </w:rPr>
      </w:pPr>
      <w:r w:rsidRPr="00891076">
        <w:rPr>
          <w:rFonts w:ascii="Verdana" w:hAnsi="Verdana"/>
        </w:rPr>
        <w:t>Este documento contiene una guía para la utilización del clasificador de TIC dirigida a los involucrados en las etapas de formulación y seguimiento de los proyectos de inversión; y el proceso de presentación y actualización de la información del formulario de TIC a través del SUIFP.</w:t>
      </w:r>
    </w:p>
    <w:p w14:paraId="043ED3BB" w14:textId="77777777" w:rsidR="00891076" w:rsidRPr="00891076" w:rsidRDefault="00891076" w:rsidP="00891076">
      <w:pPr>
        <w:jc w:val="both"/>
        <w:rPr>
          <w:rFonts w:ascii="Verdana" w:hAnsi="Verdana"/>
        </w:rPr>
      </w:pPr>
    </w:p>
    <w:p w14:paraId="28FCA7DE" w14:textId="79BA0728" w:rsidR="00891076" w:rsidRPr="00891076" w:rsidRDefault="00891076" w:rsidP="00891076">
      <w:pPr>
        <w:jc w:val="both"/>
        <w:rPr>
          <w:rFonts w:ascii="Verdana" w:hAnsi="Verdana"/>
        </w:rPr>
      </w:pPr>
      <w:r w:rsidRPr="00891076">
        <w:rPr>
          <w:rFonts w:ascii="Verdana" w:hAnsi="Verdana"/>
        </w:rPr>
        <w:lastRenderedPageBreak/>
        <w:t>1. ¿Qué son actividades de tecnologías de Información y comunicaciones - TIC?</w:t>
      </w:r>
    </w:p>
    <w:p w14:paraId="22438EFB" w14:textId="70B18DDA" w:rsidR="00891076" w:rsidRPr="00891076" w:rsidRDefault="00891076" w:rsidP="00891076">
      <w:pPr>
        <w:jc w:val="both"/>
        <w:rPr>
          <w:rFonts w:ascii="Verdana" w:hAnsi="Verdana"/>
        </w:rPr>
      </w:pPr>
      <w:r w:rsidRPr="00891076">
        <w:rPr>
          <w:rFonts w:ascii="Verdana" w:hAnsi="Verdana"/>
        </w:rPr>
        <w:t>De acuerdo con la Ley 1341 de junio 30 de 2009 o Ley de TIC, las Tecnologías de la Información y las Comunicaciones (TIC), son el conjunto de recursos, herramientas, equipos, programas informáticos, aplicaciones, redes v medios que permiten la compilación, procesamiento, almacenamiento, transmisión de información como: voz, datos, texto, vídeo e imágenes.</w:t>
      </w:r>
    </w:p>
    <w:p w14:paraId="2F8F17A7" w14:textId="669BDC01" w:rsidR="00891076" w:rsidRPr="00891076" w:rsidRDefault="00891076" w:rsidP="00891076">
      <w:pPr>
        <w:jc w:val="both"/>
        <w:rPr>
          <w:rFonts w:ascii="Verdana" w:hAnsi="Verdana"/>
        </w:rPr>
      </w:pPr>
      <w:r w:rsidRPr="00891076">
        <w:rPr>
          <w:rFonts w:ascii="Verdana" w:hAnsi="Verdana"/>
        </w:rPr>
        <w:t>Nota: Un proyecto debe clasificarse como TIC siempre que se identifique que al menos una parte de los recursos asociados al proyecto se dedican a Tecnologías de Información y Comunicaciones, sin importar su valor.</w:t>
      </w:r>
    </w:p>
    <w:p w14:paraId="36F32FE3" w14:textId="0453FD4A" w:rsidR="00891076" w:rsidRPr="00891076" w:rsidRDefault="00891076" w:rsidP="00891076">
      <w:pPr>
        <w:jc w:val="both"/>
        <w:rPr>
          <w:rFonts w:ascii="Verdana" w:hAnsi="Verdana"/>
        </w:rPr>
      </w:pPr>
      <w:r w:rsidRPr="00891076">
        <w:rPr>
          <w:rFonts w:ascii="Verdana" w:hAnsi="Verdana"/>
        </w:rPr>
        <w:t>2. ¿Cómo identificar si un proyecto es TIC?</w:t>
      </w:r>
    </w:p>
    <w:p w14:paraId="30B303A1" w14:textId="2528BB14" w:rsidR="00891076" w:rsidRPr="00891076" w:rsidRDefault="00891076" w:rsidP="00891076">
      <w:pPr>
        <w:jc w:val="both"/>
        <w:rPr>
          <w:rFonts w:ascii="Verdana" w:hAnsi="Verdana"/>
        </w:rPr>
      </w:pPr>
      <w:r w:rsidRPr="00891076">
        <w:rPr>
          <w:rFonts w:ascii="Verdana" w:hAnsi="Verdana"/>
        </w:rPr>
        <w:t>Paso 1: Si al examinar los datos básicos del proyecto (título, objetivo y descripción) se detecta la presencia de algunas palabras clave relacionadas en el listado siguiente (o términos similares), el proyecto es considerado TIC:</w:t>
      </w:r>
    </w:p>
    <w:p w14:paraId="14BC73F8" w14:textId="269DB4C6" w:rsidR="00891076" w:rsidRPr="00891076" w:rsidRDefault="00891076" w:rsidP="00891076">
      <w:pPr>
        <w:jc w:val="both"/>
        <w:rPr>
          <w:rFonts w:ascii="Verdana" w:hAnsi="Verdana"/>
        </w:rPr>
      </w:pPr>
      <w:r w:rsidRPr="00891076">
        <w:rPr>
          <w:rFonts w:ascii="Verdana" w:hAnsi="Verdana"/>
        </w:rPr>
        <w:t>- Tecnologías de Información</w:t>
      </w:r>
    </w:p>
    <w:p w14:paraId="1C1BA1FC" w14:textId="0B2CE6DA" w:rsidR="00891076" w:rsidRPr="00891076" w:rsidRDefault="00891076" w:rsidP="00891076">
      <w:pPr>
        <w:jc w:val="both"/>
        <w:rPr>
          <w:rFonts w:ascii="Verdana" w:hAnsi="Verdana"/>
        </w:rPr>
      </w:pPr>
      <w:r w:rsidRPr="00891076">
        <w:rPr>
          <w:rFonts w:ascii="Verdana" w:hAnsi="Verdana"/>
        </w:rPr>
        <w:t>- Sistema de Información</w:t>
      </w:r>
    </w:p>
    <w:p w14:paraId="135E7C0A" w14:textId="54A0E148" w:rsidR="00891076" w:rsidRPr="00891076" w:rsidRDefault="00891076" w:rsidP="00891076">
      <w:pPr>
        <w:jc w:val="both"/>
        <w:rPr>
          <w:rFonts w:ascii="Verdana" w:hAnsi="Verdana"/>
        </w:rPr>
      </w:pPr>
      <w:r w:rsidRPr="00891076">
        <w:rPr>
          <w:rFonts w:ascii="Verdana" w:hAnsi="Verdana"/>
        </w:rPr>
        <w:t>- Sistemas misionales</w:t>
      </w:r>
    </w:p>
    <w:p w14:paraId="08C2C19A" w14:textId="3AEF67D0" w:rsidR="00891076" w:rsidRPr="00891076" w:rsidRDefault="00891076" w:rsidP="00891076">
      <w:pPr>
        <w:jc w:val="both"/>
        <w:rPr>
          <w:rFonts w:ascii="Verdana" w:hAnsi="Verdana"/>
        </w:rPr>
      </w:pPr>
      <w:r w:rsidRPr="00891076">
        <w:rPr>
          <w:rFonts w:ascii="Verdana" w:hAnsi="Verdana"/>
        </w:rPr>
        <w:t>- Centro de cómputo</w:t>
      </w:r>
    </w:p>
    <w:p w14:paraId="6F57918B" w14:textId="0D6E7C8B" w:rsidR="00891076" w:rsidRPr="00891076" w:rsidRDefault="00891076" w:rsidP="00891076">
      <w:pPr>
        <w:jc w:val="both"/>
        <w:rPr>
          <w:rFonts w:ascii="Verdana" w:hAnsi="Verdana"/>
        </w:rPr>
      </w:pPr>
      <w:r w:rsidRPr="00891076">
        <w:rPr>
          <w:rFonts w:ascii="Verdana" w:hAnsi="Verdana"/>
        </w:rPr>
        <w:t>- Sistematización</w:t>
      </w:r>
    </w:p>
    <w:p w14:paraId="3817370F" w14:textId="62AC9C23" w:rsidR="00891076" w:rsidRPr="00891076" w:rsidRDefault="00891076" w:rsidP="00891076">
      <w:pPr>
        <w:jc w:val="both"/>
        <w:rPr>
          <w:rFonts w:ascii="Verdana" w:hAnsi="Verdana"/>
        </w:rPr>
      </w:pPr>
      <w:r w:rsidRPr="00891076">
        <w:rPr>
          <w:rFonts w:ascii="Verdana" w:hAnsi="Verdana"/>
        </w:rPr>
        <w:t>- Hardware y/o software</w:t>
      </w:r>
    </w:p>
    <w:p w14:paraId="60D4F272" w14:textId="12EEDB09" w:rsidR="00891076" w:rsidRPr="00891076" w:rsidRDefault="00891076" w:rsidP="00891076">
      <w:pPr>
        <w:jc w:val="both"/>
        <w:rPr>
          <w:rFonts w:ascii="Verdana" w:hAnsi="Verdana"/>
        </w:rPr>
      </w:pPr>
      <w:r w:rsidRPr="00891076">
        <w:rPr>
          <w:rFonts w:ascii="Verdana" w:hAnsi="Verdana"/>
        </w:rPr>
        <w:t>- Informática</w:t>
      </w:r>
    </w:p>
    <w:p w14:paraId="34F88582" w14:textId="7055A675" w:rsidR="00891076" w:rsidRPr="00891076" w:rsidRDefault="00891076" w:rsidP="00891076">
      <w:pPr>
        <w:jc w:val="both"/>
        <w:rPr>
          <w:rFonts w:ascii="Verdana" w:hAnsi="Verdana"/>
        </w:rPr>
      </w:pPr>
      <w:r w:rsidRPr="00891076">
        <w:rPr>
          <w:rFonts w:ascii="Verdana" w:hAnsi="Verdana"/>
        </w:rPr>
        <w:t>- Herramientas tecnológicas o plataforma tecnológica</w:t>
      </w:r>
    </w:p>
    <w:p w14:paraId="0B6AD222" w14:textId="20DFCD91" w:rsidR="00891076" w:rsidRPr="00891076" w:rsidRDefault="00891076" w:rsidP="00891076">
      <w:pPr>
        <w:jc w:val="both"/>
        <w:rPr>
          <w:rFonts w:ascii="Verdana" w:hAnsi="Verdana"/>
        </w:rPr>
      </w:pPr>
      <w:r w:rsidRPr="00891076">
        <w:rPr>
          <w:rFonts w:ascii="Verdana" w:hAnsi="Verdana"/>
        </w:rPr>
        <w:t>- Equipos de computación</w:t>
      </w:r>
    </w:p>
    <w:p w14:paraId="157205EB" w14:textId="44DDFF47" w:rsidR="00891076" w:rsidRPr="00891076" w:rsidRDefault="00891076" w:rsidP="00891076">
      <w:pPr>
        <w:jc w:val="both"/>
        <w:rPr>
          <w:rFonts w:ascii="Verdana" w:hAnsi="Verdana"/>
        </w:rPr>
      </w:pPr>
      <w:r w:rsidRPr="00891076">
        <w:rPr>
          <w:rFonts w:ascii="Verdana" w:hAnsi="Verdana"/>
        </w:rPr>
        <w:t>- Gestión documental</w:t>
      </w:r>
    </w:p>
    <w:p w14:paraId="5668D26F" w14:textId="13972B33" w:rsidR="00891076" w:rsidRPr="00891076" w:rsidRDefault="00891076" w:rsidP="00891076">
      <w:pPr>
        <w:jc w:val="both"/>
        <w:rPr>
          <w:rFonts w:ascii="Verdana" w:hAnsi="Verdana"/>
        </w:rPr>
      </w:pPr>
      <w:r w:rsidRPr="00891076">
        <w:rPr>
          <w:rFonts w:ascii="Verdana" w:hAnsi="Verdana"/>
        </w:rPr>
        <w:t>- Archivo documental y/o digitalización</w:t>
      </w:r>
    </w:p>
    <w:p w14:paraId="42BB1A90" w14:textId="2961064A" w:rsidR="00891076" w:rsidRPr="00891076" w:rsidRDefault="00891076" w:rsidP="00891076">
      <w:pPr>
        <w:jc w:val="both"/>
        <w:rPr>
          <w:rFonts w:ascii="Verdana" w:hAnsi="Verdana"/>
        </w:rPr>
      </w:pPr>
      <w:r w:rsidRPr="00891076">
        <w:rPr>
          <w:rFonts w:ascii="Verdana" w:hAnsi="Verdana"/>
        </w:rPr>
        <w:t>- Comunicaciones</w:t>
      </w:r>
    </w:p>
    <w:p w14:paraId="7EEE1640" w14:textId="0A3B18A8" w:rsidR="00891076" w:rsidRPr="00891076" w:rsidRDefault="00891076" w:rsidP="00891076">
      <w:pPr>
        <w:jc w:val="both"/>
        <w:rPr>
          <w:rFonts w:ascii="Verdana" w:hAnsi="Verdana"/>
        </w:rPr>
      </w:pPr>
      <w:r w:rsidRPr="00891076">
        <w:rPr>
          <w:rFonts w:ascii="Verdana" w:hAnsi="Verdana"/>
        </w:rPr>
        <w:t>- Seguridad de la información</w:t>
      </w:r>
    </w:p>
    <w:p w14:paraId="27A500F9" w14:textId="182D9B5B" w:rsidR="00891076" w:rsidRPr="00891076" w:rsidRDefault="00891076" w:rsidP="00891076">
      <w:pPr>
        <w:jc w:val="both"/>
        <w:rPr>
          <w:rFonts w:ascii="Verdana" w:hAnsi="Verdana"/>
        </w:rPr>
      </w:pPr>
      <w:r w:rsidRPr="00891076">
        <w:rPr>
          <w:rFonts w:ascii="Verdana" w:hAnsi="Verdana"/>
        </w:rPr>
        <w:t>- Información estadística</w:t>
      </w:r>
    </w:p>
    <w:p w14:paraId="5DF56FFB" w14:textId="28ADBFFC" w:rsidR="00891076" w:rsidRPr="00891076" w:rsidRDefault="00891076" w:rsidP="00891076">
      <w:pPr>
        <w:jc w:val="both"/>
        <w:rPr>
          <w:rFonts w:ascii="Verdana" w:hAnsi="Verdana"/>
        </w:rPr>
      </w:pPr>
      <w:r w:rsidRPr="00891076">
        <w:rPr>
          <w:rFonts w:ascii="Verdana" w:hAnsi="Verdana"/>
        </w:rPr>
        <w:t>- Sociedad de la información</w:t>
      </w:r>
    </w:p>
    <w:p w14:paraId="469CA6BE" w14:textId="2CAAFCCA" w:rsidR="00891076" w:rsidRPr="00891076" w:rsidRDefault="00891076" w:rsidP="00891076">
      <w:pPr>
        <w:jc w:val="both"/>
        <w:rPr>
          <w:rFonts w:ascii="Verdana" w:hAnsi="Verdana"/>
        </w:rPr>
      </w:pPr>
      <w:r w:rsidRPr="00891076">
        <w:rPr>
          <w:rFonts w:ascii="Verdana" w:hAnsi="Verdana"/>
        </w:rPr>
        <w:t>- Sociedad del Conocimiento</w:t>
      </w:r>
    </w:p>
    <w:p w14:paraId="0D256D3F" w14:textId="36B0ADD8" w:rsidR="00891076" w:rsidRPr="00891076" w:rsidRDefault="00891076" w:rsidP="00891076">
      <w:pPr>
        <w:jc w:val="both"/>
        <w:rPr>
          <w:rFonts w:ascii="Verdana" w:hAnsi="Verdana"/>
        </w:rPr>
      </w:pPr>
      <w:r w:rsidRPr="00891076">
        <w:rPr>
          <w:rFonts w:ascii="Verdana" w:hAnsi="Verdana"/>
        </w:rPr>
        <w:t>- Cibercultura, ciberseguridad</w:t>
      </w:r>
    </w:p>
    <w:p w14:paraId="00CFB32C" w14:textId="330A16DB" w:rsidR="00891076" w:rsidRPr="00891076" w:rsidRDefault="00891076" w:rsidP="00891076">
      <w:pPr>
        <w:jc w:val="both"/>
        <w:rPr>
          <w:rFonts w:ascii="Verdana" w:hAnsi="Verdana"/>
        </w:rPr>
      </w:pPr>
      <w:r w:rsidRPr="00891076">
        <w:rPr>
          <w:rFonts w:ascii="Verdana" w:hAnsi="Verdana"/>
        </w:rPr>
        <w:t>- E-justicia, e-educación, e-salud, e-gobierno</w:t>
      </w:r>
    </w:p>
    <w:p w14:paraId="55EA85A0" w14:textId="251B8BCE" w:rsidR="00891076" w:rsidRPr="00891076" w:rsidRDefault="00891076" w:rsidP="00891076">
      <w:pPr>
        <w:jc w:val="both"/>
        <w:rPr>
          <w:rFonts w:ascii="Verdana" w:hAnsi="Verdana"/>
        </w:rPr>
      </w:pPr>
      <w:r w:rsidRPr="00891076">
        <w:rPr>
          <w:rFonts w:ascii="Verdana" w:hAnsi="Verdana"/>
        </w:rPr>
        <w:t>- Gobierno electrónico</w:t>
      </w:r>
    </w:p>
    <w:p w14:paraId="4465BBD3" w14:textId="2CCF12D0" w:rsidR="00891076" w:rsidRPr="00891076" w:rsidRDefault="00891076" w:rsidP="00891076">
      <w:pPr>
        <w:jc w:val="both"/>
        <w:rPr>
          <w:rFonts w:ascii="Verdana" w:hAnsi="Verdana"/>
        </w:rPr>
      </w:pPr>
      <w:r w:rsidRPr="00891076">
        <w:rPr>
          <w:rFonts w:ascii="Verdana" w:hAnsi="Verdana"/>
        </w:rPr>
        <w:lastRenderedPageBreak/>
        <w:t>Paso 2: Si al examinar las actividades del proyecto se detecta la presencia de algunos de los siguientes términos relacionadas en el listado siguiente, el proyecto es considerado TIC:</w:t>
      </w:r>
    </w:p>
    <w:p w14:paraId="6659D1B6" w14:textId="1F117926" w:rsidR="00891076" w:rsidRPr="00891076" w:rsidRDefault="00891076" w:rsidP="00891076">
      <w:pPr>
        <w:jc w:val="both"/>
        <w:rPr>
          <w:rFonts w:ascii="Verdana" w:hAnsi="Verdana"/>
        </w:rPr>
      </w:pPr>
      <w:r w:rsidRPr="00891076">
        <w:rPr>
          <w:rFonts w:ascii="Verdana" w:hAnsi="Verdana"/>
        </w:rPr>
        <w:t>a) Hardware ó Elementos de Infraestructura:</w:t>
      </w:r>
    </w:p>
    <w:p w14:paraId="0DE802DA" w14:textId="7C617A7F" w:rsidR="00891076" w:rsidRPr="00891076" w:rsidRDefault="00891076" w:rsidP="00891076">
      <w:pPr>
        <w:jc w:val="both"/>
        <w:rPr>
          <w:rFonts w:ascii="Verdana" w:hAnsi="Verdana"/>
        </w:rPr>
      </w:pPr>
      <w:r w:rsidRPr="00891076">
        <w:rPr>
          <w:rFonts w:ascii="Verdana" w:hAnsi="Verdana"/>
        </w:rPr>
        <w:t>- Equipos de procesamiento:</w:t>
      </w:r>
    </w:p>
    <w:p w14:paraId="6B025B97" w14:textId="42A55638" w:rsidR="00891076" w:rsidRPr="00891076" w:rsidRDefault="00891076" w:rsidP="00891076">
      <w:pPr>
        <w:jc w:val="both"/>
        <w:rPr>
          <w:rFonts w:ascii="Verdana" w:hAnsi="Verdana"/>
        </w:rPr>
      </w:pPr>
      <w:r w:rsidRPr="00891076">
        <w:rPr>
          <w:rFonts w:ascii="Verdana" w:hAnsi="Verdana"/>
        </w:rPr>
        <w:t>-- Adquisición de Servidores</w:t>
      </w:r>
    </w:p>
    <w:p w14:paraId="6767E733" w14:textId="5BE97464" w:rsidR="00891076" w:rsidRPr="00891076" w:rsidRDefault="00891076" w:rsidP="00891076">
      <w:pPr>
        <w:jc w:val="both"/>
        <w:rPr>
          <w:rFonts w:ascii="Verdana" w:hAnsi="Verdana"/>
        </w:rPr>
      </w:pPr>
      <w:r w:rsidRPr="00891076">
        <w:rPr>
          <w:rFonts w:ascii="Verdana" w:hAnsi="Verdana"/>
        </w:rPr>
        <w:t>-- Adquisición de PCs Escritorio</w:t>
      </w:r>
    </w:p>
    <w:p w14:paraId="3B96AA5D" w14:textId="2622F633" w:rsidR="00891076" w:rsidRPr="00891076" w:rsidRDefault="00891076" w:rsidP="00891076">
      <w:pPr>
        <w:jc w:val="both"/>
        <w:rPr>
          <w:rFonts w:ascii="Verdana" w:hAnsi="Verdana"/>
        </w:rPr>
      </w:pPr>
      <w:r w:rsidRPr="00891076">
        <w:rPr>
          <w:rFonts w:ascii="Verdana" w:hAnsi="Verdana"/>
        </w:rPr>
        <w:t>-- Adquisición de PCs Portátiles</w:t>
      </w:r>
    </w:p>
    <w:p w14:paraId="4835AE4A" w14:textId="264BBC26" w:rsidR="00891076" w:rsidRPr="00891076" w:rsidRDefault="00891076" w:rsidP="00891076">
      <w:pPr>
        <w:jc w:val="both"/>
        <w:rPr>
          <w:rFonts w:ascii="Verdana" w:hAnsi="Verdana"/>
        </w:rPr>
      </w:pPr>
      <w:r w:rsidRPr="00891076">
        <w:rPr>
          <w:rFonts w:ascii="Verdana" w:hAnsi="Verdana"/>
        </w:rPr>
        <w:t>-- Adquisición de Dispositivos Móviles</w:t>
      </w:r>
    </w:p>
    <w:p w14:paraId="25728041" w14:textId="427DCB6E" w:rsidR="00891076" w:rsidRPr="00891076" w:rsidRDefault="00891076" w:rsidP="00891076">
      <w:pPr>
        <w:jc w:val="both"/>
        <w:rPr>
          <w:rFonts w:ascii="Verdana" w:hAnsi="Verdana"/>
        </w:rPr>
      </w:pPr>
      <w:r w:rsidRPr="00891076">
        <w:rPr>
          <w:rFonts w:ascii="Verdana" w:hAnsi="Verdana"/>
        </w:rPr>
        <w:t>- Equipos de almacenamiento:</w:t>
      </w:r>
    </w:p>
    <w:p w14:paraId="3707A9A8" w14:textId="6EF21BB1" w:rsidR="00891076" w:rsidRPr="00891076" w:rsidRDefault="00891076" w:rsidP="00891076">
      <w:pPr>
        <w:jc w:val="both"/>
        <w:rPr>
          <w:rFonts w:ascii="Verdana" w:hAnsi="Verdana"/>
        </w:rPr>
      </w:pPr>
      <w:r w:rsidRPr="00891076">
        <w:rPr>
          <w:rFonts w:ascii="Verdana" w:hAnsi="Verdana"/>
        </w:rPr>
        <w:t>-- Adquisición de Arreglos de Discos</w:t>
      </w:r>
    </w:p>
    <w:p w14:paraId="0FE4C49C" w14:textId="591D423F" w:rsidR="00891076" w:rsidRPr="00891076" w:rsidRDefault="00891076" w:rsidP="00891076">
      <w:pPr>
        <w:jc w:val="both"/>
        <w:rPr>
          <w:rFonts w:ascii="Verdana" w:hAnsi="Verdana"/>
        </w:rPr>
      </w:pPr>
      <w:r w:rsidRPr="00891076">
        <w:rPr>
          <w:rFonts w:ascii="Verdana" w:hAnsi="Verdana"/>
        </w:rPr>
        <w:t>-- Adquisición de Librerías</w:t>
      </w:r>
    </w:p>
    <w:p w14:paraId="6FC4F0F6" w14:textId="528348EC" w:rsidR="00891076" w:rsidRPr="00891076" w:rsidRDefault="00891076" w:rsidP="00891076">
      <w:pPr>
        <w:jc w:val="both"/>
        <w:rPr>
          <w:rFonts w:ascii="Verdana" w:hAnsi="Verdana"/>
        </w:rPr>
      </w:pPr>
      <w:r w:rsidRPr="00891076">
        <w:rPr>
          <w:rFonts w:ascii="Verdana" w:hAnsi="Verdana"/>
        </w:rPr>
        <w:t>- Equipos de redes y comunicaciones:</w:t>
      </w:r>
    </w:p>
    <w:p w14:paraId="19AD8E10" w14:textId="11915E01" w:rsidR="00891076" w:rsidRPr="00891076" w:rsidRDefault="00891076" w:rsidP="00891076">
      <w:pPr>
        <w:jc w:val="both"/>
        <w:rPr>
          <w:rFonts w:ascii="Verdana" w:hAnsi="Verdana"/>
        </w:rPr>
      </w:pPr>
      <w:r w:rsidRPr="00891076">
        <w:rPr>
          <w:rFonts w:ascii="Verdana" w:hAnsi="Verdana"/>
        </w:rPr>
        <w:t>-- Adquisición de Switches</w:t>
      </w:r>
    </w:p>
    <w:p w14:paraId="6B6CEFA8" w14:textId="10CFFECB" w:rsidR="00891076" w:rsidRPr="00891076" w:rsidRDefault="00891076" w:rsidP="00891076">
      <w:pPr>
        <w:jc w:val="both"/>
        <w:rPr>
          <w:rFonts w:ascii="Verdana" w:hAnsi="Verdana"/>
        </w:rPr>
      </w:pPr>
      <w:r w:rsidRPr="00891076">
        <w:rPr>
          <w:rFonts w:ascii="Verdana" w:hAnsi="Verdana"/>
        </w:rPr>
        <w:t>-- Adquisición de red alámbrica, Cableado estructurado.</w:t>
      </w:r>
    </w:p>
    <w:p w14:paraId="33784AC7" w14:textId="166E6E97" w:rsidR="00891076" w:rsidRPr="00891076" w:rsidRDefault="00891076" w:rsidP="00891076">
      <w:pPr>
        <w:jc w:val="both"/>
        <w:rPr>
          <w:rFonts w:ascii="Verdana" w:hAnsi="Verdana"/>
        </w:rPr>
      </w:pPr>
      <w:r w:rsidRPr="00891076">
        <w:rPr>
          <w:rFonts w:ascii="Verdana" w:hAnsi="Verdana"/>
        </w:rPr>
        <w:t>-- Adquisición de red inalámbrica</w:t>
      </w:r>
    </w:p>
    <w:p w14:paraId="398E09CC" w14:textId="25955D37" w:rsidR="00891076" w:rsidRPr="00891076" w:rsidRDefault="00891076" w:rsidP="00891076">
      <w:pPr>
        <w:jc w:val="both"/>
        <w:rPr>
          <w:rFonts w:ascii="Verdana" w:hAnsi="Verdana"/>
        </w:rPr>
      </w:pPr>
      <w:r w:rsidRPr="00891076">
        <w:rPr>
          <w:rFonts w:ascii="Verdana" w:hAnsi="Verdana"/>
        </w:rPr>
        <w:t>- Equipos de impresión y otros:</w:t>
      </w:r>
    </w:p>
    <w:p w14:paraId="2E3460C6" w14:textId="6E25CFF5" w:rsidR="00891076" w:rsidRPr="00891076" w:rsidRDefault="00891076" w:rsidP="00891076">
      <w:pPr>
        <w:jc w:val="both"/>
        <w:rPr>
          <w:rFonts w:ascii="Verdana" w:hAnsi="Verdana"/>
        </w:rPr>
      </w:pPr>
      <w:r w:rsidRPr="00891076">
        <w:rPr>
          <w:rFonts w:ascii="Verdana" w:hAnsi="Verdana"/>
        </w:rPr>
        <w:t>-- Adquisición de Impresora</w:t>
      </w:r>
    </w:p>
    <w:p w14:paraId="573B17B3" w14:textId="3BA7E70F" w:rsidR="00891076" w:rsidRPr="00891076" w:rsidRDefault="00891076" w:rsidP="00891076">
      <w:pPr>
        <w:jc w:val="both"/>
        <w:rPr>
          <w:rFonts w:ascii="Verdana" w:hAnsi="Verdana"/>
        </w:rPr>
      </w:pPr>
      <w:r w:rsidRPr="00891076">
        <w:rPr>
          <w:rFonts w:ascii="Verdana" w:hAnsi="Verdana"/>
        </w:rPr>
        <w:t>-- Adquisición de Escáner</w:t>
      </w:r>
    </w:p>
    <w:p w14:paraId="24DE2609" w14:textId="33580A6F" w:rsidR="00891076" w:rsidRPr="00891076" w:rsidRDefault="00891076" w:rsidP="00891076">
      <w:pPr>
        <w:jc w:val="both"/>
        <w:rPr>
          <w:rFonts w:ascii="Verdana" w:hAnsi="Verdana"/>
        </w:rPr>
      </w:pPr>
      <w:r w:rsidRPr="00891076">
        <w:rPr>
          <w:rFonts w:ascii="Verdana" w:hAnsi="Verdana"/>
        </w:rPr>
        <w:t>- Equipos de Redes,</w:t>
      </w:r>
    </w:p>
    <w:p w14:paraId="555FEDB8" w14:textId="539511F3" w:rsidR="00891076" w:rsidRPr="00891076" w:rsidRDefault="00891076" w:rsidP="00891076">
      <w:pPr>
        <w:jc w:val="both"/>
        <w:rPr>
          <w:rFonts w:ascii="Verdana" w:hAnsi="Verdana"/>
        </w:rPr>
      </w:pPr>
      <w:r w:rsidRPr="00891076">
        <w:rPr>
          <w:rFonts w:ascii="Verdana" w:hAnsi="Verdana"/>
        </w:rPr>
        <w:t>- Equipos de seguridad y ambientales para centros de cómputo</w:t>
      </w:r>
    </w:p>
    <w:p w14:paraId="27AF4AA9" w14:textId="18DE7803" w:rsidR="00891076" w:rsidRPr="00891076" w:rsidRDefault="00891076" w:rsidP="00891076">
      <w:pPr>
        <w:jc w:val="both"/>
        <w:rPr>
          <w:rFonts w:ascii="Verdana" w:hAnsi="Verdana"/>
        </w:rPr>
      </w:pPr>
      <w:r w:rsidRPr="00891076">
        <w:rPr>
          <w:rFonts w:ascii="Verdana" w:hAnsi="Verdana"/>
        </w:rPr>
        <w:t>b) Software, Sistemas de Información o Aplicaciones:</w:t>
      </w:r>
    </w:p>
    <w:p w14:paraId="67532B98" w14:textId="29AED1AD" w:rsidR="00891076" w:rsidRPr="00891076" w:rsidRDefault="00891076" w:rsidP="00891076">
      <w:pPr>
        <w:jc w:val="both"/>
        <w:rPr>
          <w:rFonts w:ascii="Verdana" w:hAnsi="Verdana"/>
        </w:rPr>
      </w:pPr>
      <w:r w:rsidRPr="00891076">
        <w:rPr>
          <w:rFonts w:ascii="Verdana" w:hAnsi="Verdana"/>
        </w:rPr>
        <w:t>- Desarrollo y/o adquisición de aplicaciones o sistemas de Información</w:t>
      </w:r>
    </w:p>
    <w:p w14:paraId="5DCCC74A" w14:textId="32AE915F" w:rsidR="00891076" w:rsidRPr="00891076" w:rsidRDefault="00891076" w:rsidP="00891076">
      <w:pPr>
        <w:jc w:val="both"/>
        <w:rPr>
          <w:rFonts w:ascii="Verdana" w:hAnsi="Verdana"/>
        </w:rPr>
      </w:pPr>
      <w:r w:rsidRPr="00891076">
        <w:rPr>
          <w:rFonts w:ascii="Verdana" w:hAnsi="Verdana"/>
        </w:rPr>
        <w:t>- Mantenimiento o modificaciones de aplicaciones o sistemas de Información</w:t>
      </w:r>
    </w:p>
    <w:p w14:paraId="52F0C30B" w14:textId="6E0BB3D7" w:rsidR="00891076" w:rsidRPr="00891076" w:rsidRDefault="00891076" w:rsidP="00891076">
      <w:pPr>
        <w:jc w:val="both"/>
        <w:rPr>
          <w:rFonts w:ascii="Verdana" w:hAnsi="Verdana"/>
        </w:rPr>
      </w:pPr>
      <w:r w:rsidRPr="00891076">
        <w:rPr>
          <w:rFonts w:ascii="Verdana" w:hAnsi="Verdana"/>
        </w:rPr>
        <w:t>- Adquisición o renovación de licencias</w:t>
      </w:r>
    </w:p>
    <w:p w14:paraId="74D4C42F" w14:textId="51FF2023" w:rsidR="00891076" w:rsidRPr="00891076" w:rsidRDefault="00891076" w:rsidP="00891076">
      <w:pPr>
        <w:jc w:val="both"/>
        <w:rPr>
          <w:rFonts w:ascii="Verdana" w:hAnsi="Verdana"/>
        </w:rPr>
      </w:pPr>
      <w:r w:rsidRPr="00891076">
        <w:rPr>
          <w:rFonts w:ascii="Verdana" w:hAnsi="Verdana"/>
        </w:rPr>
        <w:t>- Sistemas operativos</w:t>
      </w:r>
    </w:p>
    <w:p w14:paraId="7519EBAD" w14:textId="4380C13F" w:rsidR="00891076" w:rsidRPr="00891076" w:rsidRDefault="00891076" w:rsidP="00891076">
      <w:pPr>
        <w:jc w:val="both"/>
        <w:rPr>
          <w:rFonts w:ascii="Verdana" w:hAnsi="Verdana"/>
        </w:rPr>
      </w:pPr>
      <w:r w:rsidRPr="00891076">
        <w:rPr>
          <w:rFonts w:ascii="Verdana" w:hAnsi="Verdana"/>
        </w:rPr>
        <w:t>- Software de ofimática,</w:t>
      </w:r>
    </w:p>
    <w:p w14:paraId="289DFC05" w14:textId="3D826242" w:rsidR="00891076" w:rsidRPr="00891076" w:rsidRDefault="00891076" w:rsidP="00891076">
      <w:pPr>
        <w:jc w:val="both"/>
        <w:rPr>
          <w:rFonts w:ascii="Verdana" w:hAnsi="Verdana"/>
        </w:rPr>
      </w:pPr>
      <w:r w:rsidRPr="00891076">
        <w:rPr>
          <w:rFonts w:ascii="Verdana" w:hAnsi="Verdana"/>
        </w:rPr>
        <w:t>- Aplicaciones comerciales,</w:t>
      </w:r>
    </w:p>
    <w:p w14:paraId="7C8D8A99" w14:textId="4E0045AF" w:rsidR="00891076" w:rsidRPr="00891076" w:rsidRDefault="00891076" w:rsidP="00891076">
      <w:pPr>
        <w:jc w:val="both"/>
        <w:rPr>
          <w:rFonts w:ascii="Verdana" w:hAnsi="Verdana"/>
        </w:rPr>
      </w:pPr>
      <w:r w:rsidRPr="00891076">
        <w:rPr>
          <w:rFonts w:ascii="Verdana" w:hAnsi="Verdana"/>
        </w:rPr>
        <w:t>- Herramientas de programación.</w:t>
      </w:r>
    </w:p>
    <w:p w14:paraId="0E520DC9" w14:textId="7B7E1DE4" w:rsidR="00891076" w:rsidRPr="00891076" w:rsidRDefault="00891076" w:rsidP="00891076">
      <w:pPr>
        <w:jc w:val="both"/>
        <w:rPr>
          <w:rFonts w:ascii="Verdana" w:hAnsi="Verdana"/>
        </w:rPr>
      </w:pPr>
      <w:r w:rsidRPr="00891076">
        <w:rPr>
          <w:rFonts w:ascii="Verdana" w:hAnsi="Verdana"/>
        </w:rPr>
        <w:t>c) Servicios:</w:t>
      </w:r>
    </w:p>
    <w:p w14:paraId="59583EE3" w14:textId="304DB36F" w:rsidR="00891076" w:rsidRPr="00891076" w:rsidRDefault="00891076" w:rsidP="00891076">
      <w:pPr>
        <w:jc w:val="both"/>
        <w:rPr>
          <w:rFonts w:ascii="Verdana" w:hAnsi="Verdana"/>
        </w:rPr>
      </w:pPr>
      <w:r w:rsidRPr="00891076">
        <w:rPr>
          <w:rFonts w:ascii="Verdana" w:hAnsi="Verdana"/>
        </w:rPr>
        <w:lastRenderedPageBreak/>
        <w:t>- Outsourcing de mesa de ayuda</w:t>
      </w:r>
    </w:p>
    <w:p w14:paraId="7E5B536B" w14:textId="2FE969B0" w:rsidR="00891076" w:rsidRPr="00891076" w:rsidRDefault="00891076" w:rsidP="00891076">
      <w:pPr>
        <w:jc w:val="both"/>
        <w:rPr>
          <w:rFonts w:ascii="Verdana" w:hAnsi="Verdana"/>
        </w:rPr>
      </w:pPr>
      <w:r w:rsidRPr="00891076">
        <w:rPr>
          <w:rFonts w:ascii="Verdana" w:hAnsi="Verdana"/>
        </w:rPr>
        <w:t>- Call Center</w:t>
      </w:r>
    </w:p>
    <w:p w14:paraId="52016541" w14:textId="28885FE7" w:rsidR="00891076" w:rsidRPr="00891076" w:rsidRDefault="00891076" w:rsidP="00891076">
      <w:pPr>
        <w:jc w:val="both"/>
        <w:rPr>
          <w:rFonts w:ascii="Verdana" w:hAnsi="Verdana"/>
        </w:rPr>
      </w:pPr>
      <w:r w:rsidRPr="00891076">
        <w:rPr>
          <w:rFonts w:ascii="Verdana" w:hAnsi="Verdana"/>
        </w:rPr>
        <w:t>- Contratación de consultorías o capacitaciones en:</w:t>
      </w:r>
    </w:p>
    <w:p w14:paraId="1246BD3D" w14:textId="12D3E807" w:rsidR="00891076" w:rsidRPr="00891076" w:rsidRDefault="00891076" w:rsidP="00891076">
      <w:pPr>
        <w:jc w:val="both"/>
        <w:rPr>
          <w:rFonts w:ascii="Verdana" w:hAnsi="Verdana"/>
        </w:rPr>
      </w:pPr>
      <w:r w:rsidRPr="00891076">
        <w:rPr>
          <w:rFonts w:ascii="Verdana" w:hAnsi="Verdana"/>
        </w:rPr>
        <w:t>-- Certificaciones</w:t>
      </w:r>
    </w:p>
    <w:p w14:paraId="470BD3A3" w14:textId="6679167A" w:rsidR="00891076" w:rsidRPr="00891076" w:rsidRDefault="00891076" w:rsidP="00891076">
      <w:pPr>
        <w:jc w:val="both"/>
        <w:rPr>
          <w:rFonts w:ascii="Verdana" w:hAnsi="Verdana"/>
        </w:rPr>
      </w:pPr>
      <w:r w:rsidRPr="00891076">
        <w:rPr>
          <w:rFonts w:ascii="Verdana" w:hAnsi="Verdana"/>
        </w:rPr>
        <w:t>-- Integración de sistemas, alojamiento web,</w:t>
      </w:r>
    </w:p>
    <w:p w14:paraId="6E25586C" w14:textId="4E604087" w:rsidR="00891076" w:rsidRPr="00891076" w:rsidRDefault="00891076" w:rsidP="00891076">
      <w:pPr>
        <w:jc w:val="both"/>
        <w:rPr>
          <w:rFonts w:ascii="Verdana" w:hAnsi="Verdana"/>
        </w:rPr>
      </w:pPr>
      <w:r w:rsidRPr="00891076">
        <w:rPr>
          <w:rFonts w:ascii="Verdana" w:hAnsi="Verdana"/>
        </w:rPr>
        <w:t>-- Servicios de recopilación y procesamiento de datos</w:t>
      </w:r>
    </w:p>
    <w:p w14:paraId="7CF37CEA" w14:textId="5D985EB2" w:rsidR="00891076" w:rsidRPr="00891076" w:rsidRDefault="00891076" w:rsidP="00891076">
      <w:pPr>
        <w:jc w:val="both"/>
        <w:rPr>
          <w:rFonts w:ascii="Verdana" w:hAnsi="Verdana"/>
        </w:rPr>
      </w:pPr>
      <w:r w:rsidRPr="00891076">
        <w:rPr>
          <w:rFonts w:ascii="Verdana" w:hAnsi="Verdana"/>
        </w:rPr>
        <w:t>-- Gestión del cambio</w:t>
      </w:r>
    </w:p>
    <w:p w14:paraId="7E9BA004" w14:textId="3975C2D5" w:rsidR="00891076" w:rsidRPr="00891076" w:rsidRDefault="00891076" w:rsidP="00891076">
      <w:pPr>
        <w:jc w:val="both"/>
        <w:rPr>
          <w:rFonts w:ascii="Verdana" w:hAnsi="Verdana"/>
        </w:rPr>
      </w:pPr>
      <w:r w:rsidRPr="00891076">
        <w:rPr>
          <w:rFonts w:ascii="Verdana" w:hAnsi="Verdana"/>
        </w:rPr>
        <w:t>-- Reingeniería y automatización de procesos.</w:t>
      </w:r>
    </w:p>
    <w:p w14:paraId="1EFDEC4C" w14:textId="75C03BFE" w:rsidR="00891076" w:rsidRPr="00891076" w:rsidRDefault="00891076" w:rsidP="00891076">
      <w:pPr>
        <w:jc w:val="both"/>
        <w:rPr>
          <w:rFonts w:ascii="Verdana" w:hAnsi="Verdana"/>
        </w:rPr>
      </w:pPr>
      <w:r w:rsidRPr="00891076">
        <w:rPr>
          <w:rFonts w:ascii="Verdana" w:hAnsi="Verdana"/>
        </w:rPr>
        <w:t>- Arrendamiento de equipos</w:t>
      </w:r>
    </w:p>
    <w:p w14:paraId="6A97B956" w14:textId="6ACA7E93" w:rsidR="00891076" w:rsidRPr="00891076" w:rsidRDefault="00891076" w:rsidP="00891076">
      <w:pPr>
        <w:jc w:val="both"/>
        <w:rPr>
          <w:rFonts w:ascii="Verdana" w:hAnsi="Verdana"/>
        </w:rPr>
      </w:pPr>
      <w:r w:rsidRPr="00891076">
        <w:rPr>
          <w:rFonts w:ascii="Verdana" w:hAnsi="Verdana"/>
        </w:rPr>
        <w:t>-- Procesamiento</w:t>
      </w:r>
    </w:p>
    <w:p w14:paraId="06EF7EF6" w14:textId="7566BE9E" w:rsidR="00891076" w:rsidRPr="00891076" w:rsidRDefault="00891076" w:rsidP="00891076">
      <w:pPr>
        <w:jc w:val="both"/>
        <w:rPr>
          <w:rFonts w:ascii="Verdana" w:hAnsi="Verdana"/>
        </w:rPr>
      </w:pPr>
      <w:r w:rsidRPr="00891076">
        <w:rPr>
          <w:rFonts w:ascii="Verdana" w:hAnsi="Verdana"/>
        </w:rPr>
        <w:t>-- Almacenamiento</w:t>
      </w:r>
    </w:p>
    <w:p w14:paraId="1AEF1608" w14:textId="01AB9EED" w:rsidR="00891076" w:rsidRPr="00891076" w:rsidRDefault="00891076" w:rsidP="00891076">
      <w:pPr>
        <w:jc w:val="both"/>
        <w:rPr>
          <w:rFonts w:ascii="Verdana" w:hAnsi="Verdana"/>
        </w:rPr>
      </w:pPr>
      <w:r w:rsidRPr="00891076">
        <w:rPr>
          <w:rFonts w:ascii="Verdana" w:hAnsi="Verdana"/>
        </w:rPr>
        <w:t>-- Comunicaciones</w:t>
      </w:r>
    </w:p>
    <w:p w14:paraId="155E9174" w14:textId="2FFC9063" w:rsidR="00891076" w:rsidRPr="00891076" w:rsidRDefault="00891076" w:rsidP="00891076">
      <w:pPr>
        <w:jc w:val="both"/>
        <w:rPr>
          <w:rFonts w:ascii="Verdana" w:hAnsi="Verdana"/>
        </w:rPr>
      </w:pPr>
      <w:r w:rsidRPr="00891076">
        <w:rPr>
          <w:rFonts w:ascii="Verdana" w:hAnsi="Verdana"/>
        </w:rPr>
        <w:t>- Intranet Gubernamental</w:t>
      </w:r>
    </w:p>
    <w:p w14:paraId="34D309AE" w14:textId="073BF8D7" w:rsidR="00891076" w:rsidRPr="00891076" w:rsidRDefault="00891076" w:rsidP="00891076">
      <w:pPr>
        <w:jc w:val="both"/>
        <w:rPr>
          <w:rFonts w:ascii="Verdana" w:hAnsi="Verdana"/>
        </w:rPr>
      </w:pPr>
      <w:r w:rsidRPr="00891076">
        <w:rPr>
          <w:rFonts w:ascii="Verdana" w:hAnsi="Verdana"/>
        </w:rPr>
        <w:t>-- Infraestructura tecnológica</w:t>
      </w:r>
    </w:p>
    <w:p w14:paraId="3EE5C0D1" w14:textId="22C6168A" w:rsidR="00891076" w:rsidRPr="00891076" w:rsidRDefault="00891076" w:rsidP="00891076">
      <w:pPr>
        <w:jc w:val="both"/>
        <w:rPr>
          <w:rFonts w:ascii="Verdana" w:hAnsi="Verdana"/>
        </w:rPr>
      </w:pPr>
      <w:r w:rsidRPr="00891076">
        <w:rPr>
          <w:rFonts w:ascii="Verdana" w:hAnsi="Verdana"/>
        </w:rPr>
        <w:t>- Centro de datos y servicios de base</w:t>
      </w:r>
    </w:p>
    <w:p w14:paraId="480F4325" w14:textId="245B7C15" w:rsidR="00891076" w:rsidRPr="00891076" w:rsidRDefault="00891076" w:rsidP="00891076">
      <w:pPr>
        <w:jc w:val="both"/>
        <w:rPr>
          <w:rFonts w:ascii="Verdana" w:hAnsi="Verdana"/>
        </w:rPr>
      </w:pPr>
      <w:r w:rsidRPr="00891076">
        <w:rPr>
          <w:rFonts w:ascii="Verdana" w:hAnsi="Verdana"/>
        </w:rPr>
        <w:t>- Centro de contacto al ciudadano</w:t>
      </w:r>
    </w:p>
    <w:p w14:paraId="012E4838" w14:textId="64B40433" w:rsidR="00891076" w:rsidRPr="00891076" w:rsidRDefault="00891076" w:rsidP="00891076">
      <w:pPr>
        <w:jc w:val="both"/>
        <w:rPr>
          <w:rFonts w:ascii="Verdana" w:hAnsi="Verdana"/>
        </w:rPr>
      </w:pPr>
      <w:r w:rsidRPr="00891076">
        <w:rPr>
          <w:rFonts w:ascii="Verdana" w:hAnsi="Verdana"/>
        </w:rPr>
        <w:t>- Plataforma de Interoperabilidad</w:t>
      </w:r>
    </w:p>
    <w:p w14:paraId="65873866" w14:textId="6911F8CF" w:rsidR="00891076" w:rsidRPr="00891076" w:rsidRDefault="00891076" w:rsidP="00891076">
      <w:pPr>
        <w:jc w:val="both"/>
        <w:rPr>
          <w:rFonts w:ascii="Verdana" w:hAnsi="Verdana"/>
        </w:rPr>
      </w:pPr>
      <w:r w:rsidRPr="00891076">
        <w:rPr>
          <w:rFonts w:ascii="Verdana" w:hAnsi="Verdana"/>
        </w:rPr>
        <w:t>- Estándares y políticas: GEL-XML</w:t>
      </w:r>
    </w:p>
    <w:p w14:paraId="76272727" w14:textId="718306B2" w:rsidR="00891076" w:rsidRPr="00891076" w:rsidRDefault="00891076" w:rsidP="00891076">
      <w:pPr>
        <w:jc w:val="both"/>
        <w:rPr>
          <w:rFonts w:ascii="Verdana" w:hAnsi="Verdana"/>
        </w:rPr>
      </w:pPr>
      <w:r w:rsidRPr="00891076">
        <w:rPr>
          <w:rFonts w:ascii="Verdana" w:hAnsi="Verdana"/>
        </w:rPr>
        <w:t>- Enrutador transaccional</w:t>
      </w:r>
    </w:p>
    <w:p w14:paraId="0041BFA5" w14:textId="4AA4D146" w:rsidR="00891076" w:rsidRPr="00891076" w:rsidRDefault="00891076" w:rsidP="00891076">
      <w:pPr>
        <w:jc w:val="both"/>
        <w:rPr>
          <w:rFonts w:ascii="Verdana" w:hAnsi="Verdana"/>
        </w:rPr>
      </w:pPr>
      <w:r w:rsidRPr="00891076">
        <w:rPr>
          <w:rFonts w:ascii="Verdana" w:hAnsi="Verdana"/>
        </w:rPr>
        <w:t>- Gestión del cambio</w:t>
      </w:r>
    </w:p>
    <w:p w14:paraId="450104FC" w14:textId="2FFD58F3" w:rsidR="00891076" w:rsidRPr="00891076" w:rsidRDefault="00891076" w:rsidP="00891076">
      <w:pPr>
        <w:jc w:val="both"/>
        <w:rPr>
          <w:rFonts w:ascii="Verdana" w:hAnsi="Verdana"/>
        </w:rPr>
      </w:pPr>
      <w:r w:rsidRPr="00891076">
        <w:rPr>
          <w:rFonts w:ascii="Verdana" w:hAnsi="Verdana"/>
        </w:rPr>
        <w:t>- Divulgación y promoción informática y TIC</w:t>
      </w:r>
    </w:p>
    <w:p w14:paraId="68172572" w14:textId="254A390C" w:rsidR="00891076" w:rsidRPr="00891076" w:rsidRDefault="00891076" w:rsidP="00891076">
      <w:pPr>
        <w:jc w:val="both"/>
        <w:rPr>
          <w:rFonts w:ascii="Verdana" w:hAnsi="Verdana"/>
        </w:rPr>
      </w:pPr>
      <w:r w:rsidRPr="00891076">
        <w:rPr>
          <w:rFonts w:ascii="Verdana" w:hAnsi="Verdana"/>
        </w:rPr>
        <w:t>- Servicios de Conectividad a Internet</w:t>
      </w:r>
    </w:p>
    <w:p w14:paraId="5768302C" w14:textId="2B7B41E0" w:rsidR="00891076" w:rsidRPr="00891076" w:rsidRDefault="00891076" w:rsidP="00891076">
      <w:pPr>
        <w:jc w:val="both"/>
        <w:rPr>
          <w:rFonts w:ascii="Verdana" w:hAnsi="Verdana"/>
        </w:rPr>
      </w:pPr>
      <w:r w:rsidRPr="00891076">
        <w:rPr>
          <w:rFonts w:ascii="Verdana" w:hAnsi="Verdana"/>
        </w:rPr>
        <w:t>-- Red de Alta Velocidad RAVEC</w:t>
      </w:r>
    </w:p>
    <w:p w14:paraId="3381C7D2" w14:textId="329AF0EA" w:rsidR="00891076" w:rsidRPr="00891076" w:rsidRDefault="00891076" w:rsidP="00891076">
      <w:pPr>
        <w:jc w:val="both"/>
        <w:rPr>
          <w:rFonts w:ascii="Verdana" w:hAnsi="Verdana"/>
        </w:rPr>
      </w:pPr>
      <w:r w:rsidRPr="00891076">
        <w:rPr>
          <w:rFonts w:ascii="Verdana" w:hAnsi="Verdana"/>
        </w:rPr>
        <w:t>-- Otros proveedores</w:t>
      </w:r>
    </w:p>
    <w:p w14:paraId="47365786" w14:textId="059E7FCE" w:rsidR="00891076" w:rsidRPr="00891076" w:rsidRDefault="00891076" w:rsidP="00891076">
      <w:pPr>
        <w:jc w:val="both"/>
        <w:rPr>
          <w:rFonts w:ascii="Verdana" w:hAnsi="Verdana"/>
        </w:rPr>
      </w:pPr>
      <w:r w:rsidRPr="00891076">
        <w:rPr>
          <w:rFonts w:ascii="Verdana" w:hAnsi="Verdana"/>
        </w:rPr>
        <w:t>- Servidos electrónicos</w:t>
      </w:r>
    </w:p>
    <w:p w14:paraId="4A61C436" w14:textId="2C99B5FD" w:rsidR="00891076" w:rsidRPr="00891076" w:rsidRDefault="00891076" w:rsidP="00891076">
      <w:pPr>
        <w:jc w:val="both"/>
        <w:rPr>
          <w:rFonts w:ascii="Verdana" w:hAnsi="Verdana"/>
        </w:rPr>
      </w:pPr>
      <w:r w:rsidRPr="00891076">
        <w:rPr>
          <w:rFonts w:ascii="Verdana" w:hAnsi="Verdana"/>
        </w:rPr>
        <w:t>Fuente: Departamento Nacional de Planeación (DNP). INSTRUCTIVO PARA EL USO DEL CLASIFICADOR DE POLITICA TRANSVERSAL Y LA PRESENTACIÓN DEL FORMULARIO DE TECNOLOGÍAS DE INFORMACIÓN Y COMUNICACIONES EN EL SISTEMA SUIFP. Mayo 10 de 2012. En: www.sulfp.gov.co</w:t>
      </w:r>
    </w:p>
    <w:p w14:paraId="0599545D" w14:textId="1FE76E93" w:rsidR="00891076" w:rsidRDefault="00891076" w:rsidP="00891076">
      <w:pPr>
        <w:jc w:val="both"/>
        <w:rPr>
          <w:rFonts w:ascii="Verdana" w:hAnsi="Verdana"/>
        </w:rPr>
      </w:pPr>
      <w:r w:rsidRPr="00891076">
        <w:rPr>
          <w:rFonts w:ascii="Verdana" w:hAnsi="Verdana"/>
        </w:rPr>
        <w:lastRenderedPageBreak/>
        <w:t>ANEXO 2. RACIONES DE ALIMENTOS DE ALTO VALOR NUTRICIONAL - AAVN - VIGENCIA 2018.</w:t>
      </w:r>
    </w:p>
    <w:tbl>
      <w:tblPr>
        <w:tblStyle w:val="Tablaconcuadrcula"/>
        <w:tblW w:w="5000" w:type="pct"/>
        <w:tblLook w:val="04A0" w:firstRow="1" w:lastRow="0" w:firstColumn="1" w:lastColumn="0" w:noHBand="0" w:noVBand="1"/>
      </w:tblPr>
      <w:tblGrid>
        <w:gridCol w:w="1994"/>
        <w:gridCol w:w="1494"/>
        <w:gridCol w:w="1478"/>
        <w:gridCol w:w="913"/>
        <w:gridCol w:w="408"/>
        <w:gridCol w:w="1002"/>
        <w:gridCol w:w="1539"/>
      </w:tblGrid>
      <w:tr w:rsidR="00891076" w:rsidRPr="00891076" w14:paraId="01B7607E" w14:textId="77777777" w:rsidTr="00B809D9">
        <w:tc>
          <w:tcPr>
            <w:tcW w:w="1129" w:type="pct"/>
            <w:hideMark/>
          </w:tcPr>
          <w:p w14:paraId="654969DF"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w:t>
            </w:r>
          </w:p>
        </w:tc>
        <w:tc>
          <w:tcPr>
            <w:tcW w:w="846" w:type="pct"/>
            <w:hideMark/>
          </w:tcPr>
          <w:p w14:paraId="4C6F770A" w14:textId="77777777" w:rsidR="00891076" w:rsidRPr="00891076" w:rsidRDefault="00891076" w:rsidP="00891076">
            <w:pPr>
              <w:spacing w:after="160" w:line="259" w:lineRule="auto"/>
              <w:jc w:val="both"/>
              <w:rPr>
                <w:rFonts w:ascii="Verdana" w:hAnsi="Verdana"/>
              </w:rPr>
            </w:pPr>
            <w:r w:rsidRPr="00891076">
              <w:rPr>
                <w:rFonts w:ascii="Verdana" w:hAnsi="Verdana"/>
                <w:b/>
                <w:bCs/>
              </w:rPr>
              <w:t>POBLACIÓN OBJETIVO</w:t>
            </w:r>
          </w:p>
        </w:tc>
        <w:tc>
          <w:tcPr>
            <w:tcW w:w="837" w:type="pct"/>
            <w:hideMark/>
          </w:tcPr>
          <w:p w14:paraId="6B368B1A" w14:textId="77777777" w:rsidR="00891076" w:rsidRPr="00891076" w:rsidRDefault="00891076" w:rsidP="00891076">
            <w:pPr>
              <w:spacing w:after="160" w:line="259" w:lineRule="auto"/>
              <w:jc w:val="both"/>
              <w:rPr>
                <w:rFonts w:ascii="Verdana" w:hAnsi="Verdana"/>
              </w:rPr>
            </w:pPr>
            <w:r w:rsidRPr="00891076">
              <w:rPr>
                <w:rFonts w:ascii="Verdana" w:hAnsi="Verdana"/>
                <w:b/>
                <w:bCs/>
              </w:rPr>
              <w:t>AAVN</w:t>
            </w:r>
          </w:p>
        </w:tc>
        <w:tc>
          <w:tcPr>
            <w:tcW w:w="517" w:type="pct"/>
            <w:hideMark/>
          </w:tcPr>
          <w:p w14:paraId="268367CC" w14:textId="77777777" w:rsidR="00891076" w:rsidRPr="00891076" w:rsidRDefault="00891076" w:rsidP="00891076">
            <w:pPr>
              <w:spacing w:after="160" w:line="259" w:lineRule="auto"/>
              <w:jc w:val="both"/>
              <w:rPr>
                <w:rFonts w:ascii="Verdana" w:hAnsi="Verdana"/>
              </w:rPr>
            </w:pPr>
            <w:r w:rsidRPr="00891076">
              <w:rPr>
                <w:rFonts w:ascii="Verdana" w:hAnsi="Verdana"/>
                <w:b/>
                <w:bCs/>
              </w:rPr>
              <w:t>RACIÓN</w:t>
            </w:r>
          </w:p>
        </w:tc>
        <w:tc>
          <w:tcPr>
            <w:tcW w:w="1670" w:type="pct"/>
            <w:gridSpan w:val="3"/>
            <w:hideMark/>
          </w:tcPr>
          <w:p w14:paraId="1A31C09F" w14:textId="77777777" w:rsidR="00891076" w:rsidRPr="00891076" w:rsidRDefault="00891076" w:rsidP="00891076">
            <w:pPr>
              <w:spacing w:after="160" w:line="259" w:lineRule="auto"/>
              <w:jc w:val="both"/>
              <w:rPr>
                <w:rFonts w:ascii="Verdana" w:hAnsi="Verdana"/>
              </w:rPr>
            </w:pPr>
            <w:r w:rsidRPr="00891076">
              <w:rPr>
                <w:rFonts w:ascii="Verdana" w:hAnsi="Verdana"/>
                <w:b/>
                <w:bCs/>
              </w:rPr>
              <w:t>PERIODO</w:t>
            </w:r>
          </w:p>
        </w:tc>
      </w:tr>
      <w:tr w:rsidR="00891076" w:rsidRPr="00891076" w14:paraId="0087E9EE" w14:textId="77777777" w:rsidTr="00891076">
        <w:tc>
          <w:tcPr>
            <w:tcW w:w="5000" w:type="pct"/>
            <w:gridSpan w:val="7"/>
            <w:hideMark/>
          </w:tcPr>
          <w:p w14:paraId="72FD753F"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Modalidades Primera Infancia</w:t>
            </w:r>
          </w:p>
        </w:tc>
      </w:tr>
      <w:tr w:rsidR="00891076" w:rsidRPr="00891076" w14:paraId="3FEFDE05" w14:textId="77777777" w:rsidTr="00891076">
        <w:tc>
          <w:tcPr>
            <w:tcW w:w="5000" w:type="pct"/>
            <w:gridSpan w:val="7"/>
            <w:hideMark/>
          </w:tcPr>
          <w:p w14:paraId="7925F333"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 Familiar</w:t>
            </w:r>
          </w:p>
        </w:tc>
      </w:tr>
      <w:tr w:rsidR="00891076" w:rsidRPr="00891076" w14:paraId="5722F813" w14:textId="77777777" w:rsidTr="00B809D9">
        <w:tc>
          <w:tcPr>
            <w:tcW w:w="1129" w:type="pct"/>
            <w:hideMark/>
          </w:tcPr>
          <w:p w14:paraId="702539CF" w14:textId="77777777" w:rsidR="00891076" w:rsidRPr="00891076" w:rsidRDefault="00891076" w:rsidP="00891076">
            <w:pPr>
              <w:spacing w:after="160" w:line="259" w:lineRule="auto"/>
              <w:jc w:val="both"/>
              <w:rPr>
                <w:rFonts w:ascii="Verdana" w:hAnsi="Verdana"/>
              </w:rPr>
            </w:pPr>
            <w:r w:rsidRPr="00891076">
              <w:rPr>
                <w:rFonts w:ascii="Verdana" w:hAnsi="Verdana"/>
              </w:rPr>
              <w:t>HCB FAMI</w:t>
            </w:r>
          </w:p>
        </w:tc>
        <w:tc>
          <w:tcPr>
            <w:tcW w:w="846" w:type="pct"/>
            <w:hideMark/>
          </w:tcPr>
          <w:p w14:paraId="5F27ABCA" w14:textId="77777777" w:rsidR="00891076" w:rsidRPr="00891076" w:rsidRDefault="00891076" w:rsidP="00891076">
            <w:pPr>
              <w:spacing w:after="160" w:line="259" w:lineRule="auto"/>
              <w:jc w:val="both"/>
              <w:rPr>
                <w:rFonts w:ascii="Verdana" w:hAnsi="Verdana"/>
              </w:rPr>
            </w:pPr>
            <w:r w:rsidRPr="00891076">
              <w:rPr>
                <w:rFonts w:ascii="Verdana" w:hAnsi="Verdana"/>
              </w:rPr>
              <w:t>Mujeres gestantes y madres en periodo de lactancia (hasta los 6 meses de su bebé)</w:t>
            </w:r>
          </w:p>
        </w:tc>
        <w:tc>
          <w:tcPr>
            <w:tcW w:w="837" w:type="pct"/>
            <w:hideMark/>
          </w:tcPr>
          <w:p w14:paraId="0FF64C50"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6DA4A10"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2F584013"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679EE0E8" w14:textId="77777777" w:rsidR="00891076" w:rsidRPr="00891076" w:rsidRDefault="00891076" w:rsidP="00891076">
            <w:pPr>
              <w:spacing w:after="160" w:line="259" w:lineRule="auto"/>
              <w:jc w:val="both"/>
              <w:rPr>
                <w:rFonts w:ascii="Verdana" w:hAnsi="Verdana"/>
              </w:rPr>
            </w:pPr>
            <w:r w:rsidRPr="00891076">
              <w:rPr>
                <w:rFonts w:ascii="Verdana" w:hAnsi="Verdana"/>
              </w:rPr>
              <w:t>Usuario mes</w:t>
            </w:r>
          </w:p>
        </w:tc>
        <w:tc>
          <w:tcPr>
            <w:tcW w:w="872" w:type="pct"/>
            <w:hideMark/>
          </w:tcPr>
          <w:p w14:paraId="55271379" w14:textId="77777777" w:rsidR="00891076" w:rsidRPr="00891076" w:rsidRDefault="00891076" w:rsidP="00891076">
            <w:pPr>
              <w:spacing w:after="160" w:line="259" w:lineRule="auto"/>
              <w:jc w:val="both"/>
              <w:rPr>
                <w:rFonts w:ascii="Verdana" w:hAnsi="Verdana"/>
              </w:rPr>
            </w:pPr>
            <w:r w:rsidRPr="00891076">
              <w:rPr>
                <w:rFonts w:ascii="Verdana" w:hAnsi="Verdana"/>
              </w:rPr>
              <w:t>En los meses de febrero, abril, junio, agosto, octubre y diciembre</w:t>
            </w:r>
          </w:p>
        </w:tc>
      </w:tr>
      <w:tr w:rsidR="00891076" w:rsidRPr="00891076" w14:paraId="78CE6A3C" w14:textId="77777777" w:rsidTr="00B809D9">
        <w:tc>
          <w:tcPr>
            <w:tcW w:w="1976" w:type="pct"/>
            <w:gridSpan w:val="2"/>
            <w:hideMark/>
          </w:tcPr>
          <w:p w14:paraId="7393D90D"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837" w:type="pct"/>
            <w:hideMark/>
          </w:tcPr>
          <w:p w14:paraId="09FAB3FF" w14:textId="77777777" w:rsidR="00891076" w:rsidRPr="00891076" w:rsidRDefault="00891076" w:rsidP="00891076">
            <w:pPr>
              <w:spacing w:after="160" w:line="259" w:lineRule="auto"/>
              <w:jc w:val="both"/>
              <w:rPr>
                <w:rFonts w:ascii="Verdana" w:hAnsi="Verdana"/>
              </w:rPr>
            </w:pPr>
            <w:r w:rsidRPr="00891076">
              <w:rPr>
                <w:rFonts w:ascii="Verdana" w:hAnsi="Verdana"/>
              </w:rPr>
              <w:t>Alimento para mujer gestante y madre en periodo de lactancia</w:t>
            </w:r>
          </w:p>
        </w:tc>
        <w:tc>
          <w:tcPr>
            <w:tcW w:w="517" w:type="pct"/>
            <w:hideMark/>
          </w:tcPr>
          <w:p w14:paraId="71D8033E"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070157EA"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59965F2F" w14:textId="77777777" w:rsidR="00891076" w:rsidRPr="00891076" w:rsidRDefault="00891076" w:rsidP="00891076">
            <w:pPr>
              <w:spacing w:after="160" w:line="259" w:lineRule="auto"/>
              <w:jc w:val="both"/>
              <w:rPr>
                <w:rFonts w:ascii="Verdana" w:hAnsi="Verdana"/>
              </w:rPr>
            </w:pPr>
            <w:r w:rsidRPr="00891076">
              <w:rPr>
                <w:rFonts w:ascii="Verdana" w:hAnsi="Verdana"/>
              </w:rPr>
              <w:t>Usuario mes</w:t>
            </w:r>
          </w:p>
        </w:tc>
      </w:tr>
      <w:tr w:rsidR="00891076" w:rsidRPr="00891076" w14:paraId="31828704" w14:textId="77777777" w:rsidTr="00B809D9">
        <w:tc>
          <w:tcPr>
            <w:tcW w:w="1976" w:type="pct"/>
            <w:gridSpan w:val="2"/>
            <w:hideMark/>
          </w:tcPr>
          <w:p w14:paraId="21CE69AC" w14:textId="77777777" w:rsidR="00891076" w:rsidRPr="00891076" w:rsidRDefault="00891076" w:rsidP="00891076">
            <w:pPr>
              <w:spacing w:after="160" w:line="259" w:lineRule="auto"/>
              <w:jc w:val="both"/>
              <w:rPr>
                <w:rFonts w:ascii="Verdana" w:hAnsi="Verdana"/>
              </w:rPr>
            </w:pPr>
            <w:r w:rsidRPr="00891076">
              <w:rPr>
                <w:rFonts w:ascii="Verdana" w:hAnsi="Verdana"/>
              </w:rPr>
              <w:t>Mujeres gestantes y madres en periodo de lactancia (hasta los 6 meses de su bebé)</w:t>
            </w:r>
          </w:p>
        </w:tc>
        <w:tc>
          <w:tcPr>
            <w:tcW w:w="837" w:type="pct"/>
            <w:hideMark/>
          </w:tcPr>
          <w:p w14:paraId="06B8B84A" w14:textId="77777777" w:rsidR="00891076" w:rsidRPr="00891076" w:rsidRDefault="00891076" w:rsidP="00891076">
            <w:pPr>
              <w:spacing w:after="160" w:line="259" w:lineRule="auto"/>
              <w:jc w:val="both"/>
              <w:rPr>
                <w:rFonts w:ascii="Verdana" w:hAnsi="Verdana"/>
              </w:rPr>
            </w:pPr>
            <w:r w:rsidRPr="00891076">
              <w:rPr>
                <w:rFonts w:ascii="Verdana" w:hAnsi="Verdana"/>
              </w:rPr>
              <w:t>Alimento para mujer gestante y madre en periodo de lactancia</w:t>
            </w:r>
          </w:p>
        </w:tc>
        <w:tc>
          <w:tcPr>
            <w:tcW w:w="517" w:type="pct"/>
            <w:hideMark/>
          </w:tcPr>
          <w:p w14:paraId="7782A953"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6AA6C910"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B7C6B04" w14:textId="77777777" w:rsidR="00891076" w:rsidRPr="00891076" w:rsidRDefault="00891076" w:rsidP="00891076">
            <w:pPr>
              <w:spacing w:after="160" w:line="259" w:lineRule="auto"/>
              <w:jc w:val="both"/>
              <w:rPr>
                <w:rFonts w:ascii="Verdana" w:hAnsi="Verdana"/>
              </w:rPr>
            </w:pPr>
            <w:r w:rsidRPr="00891076">
              <w:rPr>
                <w:rFonts w:ascii="Verdana" w:hAnsi="Verdana"/>
              </w:rPr>
              <w:t>Usuario mes</w:t>
            </w:r>
          </w:p>
        </w:tc>
        <w:tc>
          <w:tcPr>
            <w:tcW w:w="872" w:type="pct"/>
            <w:hideMark/>
          </w:tcPr>
          <w:p w14:paraId="0F224A21" w14:textId="77777777" w:rsidR="00891076" w:rsidRPr="00891076" w:rsidRDefault="00891076" w:rsidP="00891076">
            <w:pPr>
              <w:spacing w:after="160" w:line="259" w:lineRule="auto"/>
              <w:jc w:val="both"/>
              <w:rPr>
                <w:rFonts w:ascii="Verdana" w:hAnsi="Verdana"/>
              </w:rPr>
            </w:pPr>
            <w:r w:rsidRPr="00891076">
              <w:rPr>
                <w:rFonts w:ascii="Verdana" w:hAnsi="Verdana"/>
              </w:rPr>
              <w:t>En los meses de marzo, mayo, julio, septiembre y noviembre</w:t>
            </w:r>
          </w:p>
        </w:tc>
      </w:tr>
      <w:tr w:rsidR="00891076" w:rsidRPr="00891076" w14:paraId="1CC2A0C8" w14:textId="77777777" w:rsidTr="00B809D9">
        <w:tc>
          <w:tcPr>
            <w:tcW w:w="1976" w:type="pct"/>
            <w:gridSpan w:val="2"/>
            <w:hideMark/>
          </w:tcPr>
          <w:p w14:paraId="778272AD"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entre 6 a 24 meses y 29 días.</w:t>
            </w:r>
          </w:p>
        </w:tc>
        <w:tc>
          <w:tcPr>
            <w:tcW w:w="837" w:type="pct"/>
            <w:hideMark/>
          </w:tcPr>
          <w:p w14:paraId="627648F6"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6ED9F7C8"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3B039B82"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4719AC7" w14:textId="77777777" w:rsidR="00891076" w:rsidRPr="00891076" w:rsidRDefault="00891076" w:rsidP="00891076">
            <w:pPr>
              <w:spacing w:after="160" w:line="259" w:lineRule="auto"/>
              <w:jc w:val="both"/>
              <w:rPr>
                <w:rFonts w:ascii="Verdana" w:hAnsi="Verdana"/>
              </w:rPr>
            </w:pPr>
            <w:r w:rsidRPr="00891076">
              <w:rPr>
                <w:rFonts w:ascii="Verdana" w:hAnsi="Verdana"/>
              </w:rPr>
              <w:t>Niño año</w:t>
            </w:r>
          </w:p>
        </w:tc>
        <w:tc>
          <w:tcPr>
            <w:tcW w:w="872" w:type="pct"/>
            <w:hideMark/>
          </w:tcPr>
          <w:p w14:paraId="654B81E2"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los meses de febrero, abril, junio, agosto, octubre y diciembre</w:t>
            </w:r>
          </w:p>
        </w:tc>
      </w:tr>
      <w:tr w:rsidR="00891076" w:rsidRPr="00891076" w14:paraId="3FACB2C2" w14:textId="77777777" w:rsidTr="00B809D9">
        <w:tc>
          <w:tcPr>
            <w:tcW w:w="1129" w:type="pct"/>
            <w:hideMark/>
          </w:tcPr>
          <w:p w14:paraId="719EDEC9"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Desarrollo Infantil en Medio Familiar </w:t>
            </w:r>
            <w:r w:rsidRPr="00891076">
              <w:rPr>
                <w:rFonts w:ascii="Verdana" w:hAnsi="Verdana"/>
              </w:rPr>
              <w:lastRenderedPageBreak/>
              <w:t>(con y sin arriendo)</w:t>
            </w:r>
          </w:p>
        </w:tc>
        <w:tc>
          <w:tcPr>
            <w:tcW w:w="846" w:type="pct"/>
            <w:hideMark/>
          </w:tcPr>
          <w:p w14:paraId="76D5C5D1"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xml:space="preserve">Mujeres gestantes y madres en periodo de </w:t>
            </w:r>
            <w:r w:rsidRPr="00891076">
              <w:rPr>
                <w:rFonts w:ascii="Verdana" w:hAnsi="Verdana"/>
              </w:rPr>
              <w:lastRenderedPageBreak/>
              <w:t>lactancia (hasta los 6 meses de su bebé)</w:t>
            </w:r>
          </w:p>
        </w:tc>
        <w:tc>
          <w:tcPr>
            <w:tcW w:w="837" w:type="pct"/>
            <w:hideMark/>
          </w:tcPr>
          <w:p w14:paraId="0212EC6C"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Bienestarina Más ®</w:t>
            </w:r>
          </w:p>
        </w:tc>
        <w:tc>
          <w:tcPr>
            <w:tcW w:w="517" w:type="pct"/>
            <w:hideMark/>
          </w:tcPr>
          <w:p w14:paraId="2B04AAB3"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6D156919"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696DCD47" w14:textId="77777777" w:rsidR="00891076" w:rsidRPr="00891076" w:rsidRDefault="00891076" w:rsidP="00891076">
            <w:pPr>
              <w:spacing w:after="160" w:line="259" w:lineRule="auto"/>
              <w:jc w:val="both"/>
              <w:rPr>
                <w:rFonts w:ascii="Verdana" w:hAnsi="Verdana"/>
              </w:rPr>
            </w:pPr>
            <w:r w:rsidRPr="00891076">
              <w:rPr>
                <w:rFonts w:ascii="Verdana" w:hAnsi="Verdana"/>
              </w:rPr>
              <w:t>Usuario mes</w:t>
            </w:r>
          </w:p>
        </w:tc>
        <w:tc>
          <w:tcPr>
            <w:tcW w:w="872" w:type="pct"/>
            <w:hideMark/>
          </w:tcPr>
          <w:p w14:paraId="34691DE5" w14:textId="77777777" w:rsidR="00891076" w:rsidRPr="00891076" w:rsidRDefault="00891076" w:rsidP="00891076">
            <w:pPr>
              <w:spacing w:after="160" w:line="259" w:lineRule="auto"/>
              <w:jc w:val="both"/>
              <w:rPr>
                <w:rFonts w:ascii="Verdana" w:hAnsi="Verdana"/>
              </w:rPr>
            </w:pPr>
            <w:r w:rsidRPr="00891076">
              <w:rPr>
                <w:rFonts w:ascii="Verdana" w:hAnsi="Verdana"/>
              </w:rPr>
              <w:t>11 meses</w:t>
            </w:r>
          </w:p>
        </w:tc>
      </w:tr>
      <w:tr w:rsidR="00891076" w:rsidRPr="00891076" w14:paraId="6004C471" w14:textId="77777777" w:rsidTr="00B809D9">
        <w:tc>
          <w:tcPr>
            <w:tcW w:w="1976" w:type="pct"/>
            <w:gridSpan w:val="2"/>
            <w:hideMark/>
          </w:tcPr>
          <w:p w14:paraId="5F528AC6"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4 años 11 meses y 29 días</w:t>
            </w:r>
          </w:p>
        </w:tc>
        <w:tc>
          <w:tcPr>
            <w:tcW w:w="1354" w:type="pct"/>
            <w:gridSpan w:val="2"/>
            <w:hideMark/>
          </w:tcPr>
          <w:p w14:paraId="7CA2C703"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0BB9AC50"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6D143407" w14:textId="77777777" w:rsidR="00891076" w:rsidRPr="00891076" w:rsidRDefault="00891076" w:rsidP="00891076">
            <w:pPr>
              <w:spacing w:after="160" w:line="259" w:lineRule="auto"/>
              <w:jc w:val="both"/>
              <w:rPr>
                <w:rFonts w:ascii="Verdana" w:hAnsi="Verdana"/>
              </w:rPr>
            </w:pPr>
            <w:r w:rsidRPr="00891076">
              <w:rPr>
                <w:rFonts w:ascii="Verdana" w:hAnsi="Verdana"/>
              </w:rPr>
              <w:t>Niño año</w:t>
            </w:r>
          </w:p>
        </w:tc>
        <w:tc>
          <w:tcPr>
            <w:tcW w:w="872" w:type="pct"/>
            <w:hideMark/>
          </w:tcPr>
          <w:p w14:paraId="3B1CEEDF"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los meses de febrero, abril, junio, agosto, octubre y diciembre</w:t>
            </w:r>
          </w:p>
        </w:tc>
      </w:tr>
      <w:tr w:rsidR="00891076" w:rsidRPr="00891076" w14:paraId="0ED8FD31" w14:textId="77777777" w:rsidTr="00B809D9">
        <w:tc>
          <w:tcPr>
            <w:tcW w:w="1976" w:type="pct"/>
            <w:gridSpan w:val="2"/>
            <w:hideMark/>
          </w:tcPr>
          <w:p w14:paraId="31F0FE51"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4 años 11 meses y 29 días</w:t>
            </w:r>
          </w:p>
        </w:tc>
        <w:tc>
          <w:tcPr>
            <w:tcW w:w="837" w:type="pct"/>
            <w:hideMark/>
          </w:tcPr>
          <w:p w14:paraId="0559260C"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líquida</w:t>
            </w:r>
          </w:p>
        </w:tc>
        <w:tc>
          <w:tcPr>
            <w:tcW w:w="517" w:type="pct"/>
            <w:hideMark/>
          </w:tcPr>
          <w:p w14:paraId="48154BD0" w14:textId="77777777" w:rsidR="00891076" w:rsidRPr="00891076" w:rsidRDefault="00891076" w:rsidP="00891076">
            <w:pPr>
              <w:spacing w:after="160" w:line="259" w:lineRule="auto"/>
              <w:jc w:val="both"/>
              <w:rPr>
                <w:rFonts w:ascii="Verdana" w:hAnsi="Verdana"/>
              </w:rPr>
            </w:pPr>
            <w:r w:rsidRPr="00891076">
              <w:rPr>
                <w:rFonts w:ascii="Verdana" w:hAnsi="Verdana"/>
              </w:rPr>
              <w:t>200</w:t>
            </w:r>
          </w:p>
        </w:tc>
        <w:tc>
          <w:tcPr>
            <w:tcW w:w="231" w:type="pct"/>
            <w:hideMark/>
          </w:tcPr>
          <w:p w14:paraId="740A3FE7" w14:textId="77777777" w:rsidR="00891076" w:rsidRPr="00891076" w:rsidRDefault="00891076" w:rsidP="00891076">
            <w:pPr>
              <w:spacing w:after="160" w:line="259" w:lineRule="auto"/>
              <w:jc w:val="both"/>
              <w:rPr>
                <w:rFonts w:ascii="Verdana" w:hAnsi="Verdana"/>
              </w:rPr>
            </w:pPr>
            <w:r w:rsidRPr="00891076">
              <w:rPr>
                <w:rFonts w:ascii="Verdana" w:hAnsi="Verdana"/>
              </w:rPr>
              <w:t>mi</w:t>
            </w:r>
          </w:p>
        </w:tc>
        <w:tc>
          <w:tcPr>
            <w:tcW w:w="568" w:type="pct"/>
            <w:hideMark/>
          </w:tcPr>
          <w:p w14:paraId="48427CD9" w14:textId="77777777" w:rsidR="00891076" w:rsidRPr="00891076" w:rsidRDefault="00891076" w:rsidP="00891076">
            <w:pPr>
              <w:spacing w:after="160" w:line="259" w:lineRule="auto"/>
              <w:jc w:val="both"/>
              <w:rPr>
                <w:rFonts w:ascii="Verdana" w:hAnsi="Verdana"/>
              </w:rPr>
            </w:pPr>
            <w:r w:rsidRPr="00891076">
              <w:rPr>
                <w:rFonts w:ascii="Verdana" w:hAnsi="Verdana"/>
              </w:rPr>
              <w:t>Usuario mes</w:t>
            </w:r>
          </w:p>
        </w:tc>
        <w:tc>
          <w:tcPr>
            <w:tcW w:w="872" w:type="pct"/>
            <w:hideMark/>
          </w:tcPr>
          <w:p w14:paraId="39BC7B75" w14:textId="77777777" w:rsidR="00891076" w:rsidRPr="00891076" w:rsidRDefault="00891076" w:rsidP="00891076">
            <w:pPr>
              <w:spacing w:after="160" w:line="259" w:lineRule="auto"/>
              <w:jc w:val="both"/>
              <w:rPr>
                <w:rFonts w:ascii="Verdana" w:hAnsi="Verdana"/>
              </w:rPr>
            </w:pPr>
            <w:r w:rsidRPr="00891076">
              <w:rPr>
                <w:rFonts w:ascii="Verdana" w:hAnsi="Verdana"/>
              </w:rPr>
              <w:t>20 días</w:t>
            </w:r>
          </w:p>
        </w:tc>
      </w:tr>
      <w:tr w:rsidR="00891076" w:rsidRPr="00891076" w14:paraId="012B7528" w14:textId="77777777" w:rsidTr="00B809D9">
        <w:tc>
          <w:tcPr>
            <w:tcW w:w="1129" w:type="pct"/>
            <w:hideMark/>
          </w:tcPr>
          <w:p w14:paraId="3575F16E" w14:textId="77777777" w:rsidR="00891076" w:rsidRPr="00891076" w:rsidRDefault="00891076" w:rsidP="00891076">
            <w:pPr>
              <w:spacing w:after="160" w:line="259" w:lineRule="auto"/>
              <w:jc w:val="both"/>
              <w:rPr>
                <w:rFonts w:ascii="Verdana" w:hAnsi="Verdana"/>
              </w:rPr>
            </w:pPr>
            <w:r w:rsidRPr="00891076">
              <w:rPr>
                <w:rFonts w:ascii="Verdana" w:hAnsi="Verdana"/>
              </w:rPr>
              <w:t>Convenio Especial- Familiar</w:t>
            </w:r>
          </w:p>
        </w:tc>
        <w:tc>
          <w:tcPr>
            <w:tcW w:w="846" w:type="pct"/>
            <w:hideMark/>
          </w:tcPr>
          <w:p w14:paraId="08BBDE62" w14:textId="77777777" w:rsidR="00891076" w:rsidRPr="00891076" w:rsidRDefault="00891076" w:rsidP="00891076">
            <w:pPr>
              <w:spacing w:after="160" w:line="259" w:lineRule="auto"/>
              <w:jc w:val="both"/>
              <w:rPr>
                <w:rFonts w:ascii="Verdana" w:hAnsi="Verdana"/>
              </w:rPr>
            </w:pPr>
            <w:r w:rsidRPr="00891076">
              <w:rPr>
                <w:rFonts w:ascii="Verdana" w:hAnsi="Verdana"/>
              </w:rPr>
              <w:t>Mujeres gestantes y madres en periodo de lactancia (hasta los 6 meses de su bebé)</w:t>
            </w:r>
          </w:p>
        </w:tc>
        <w:tc>
          <w:tcPr>
            <w:tcW w:w="837" w:type="pct"/>
            <w:hideMark/>
          </w:tcPr>
          <w:p w14:paraId="2A4F0BC7"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35839148"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136955A5"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B07504A" w14:textId="77777777" w:rsidR="00891076" w:rsidRPr="00891076" w:rsidRDefault="00891076" w:rsidP="00891076">
            <w:pPr>
              <w:spacing w:after="160" w:line="259" w:lineRule="auto"/>
              <w:jc w:val="both"/>
              <w:rPr>
                <w:rFonts w:ascii="Verdana" w:hAnsi="Verdana"/>
              </w:rPr>
            </w:pPr>
            <w:r w:rsidRPr="00891076">
              <w:rPr>
                <w:rFonts w:ascii="Verdana" w:hAnsi="Verdana"/>
              </w:rPr>
              <w:t>Usuario mes</w:t>
            </w:r>
          </w:p>
        </w:tc>
        <w:tc>
          <w:tcPr>
            <w:tcW w:w="872" w:type="pct"/>
            <w:hideMark/>
          </w:tcPr>
          <w:p w14:paraId="72A00D4F" w14:textId="77777777" w:rsidR="00891076" w:rsidRPr="00891076" w:rsidRDefault="00891076" w:rsidP="00891076">
            <w:pPr>
              <w:spacing w:after="160" w:line="259" w:lineRule="auto"/>
              <w:jc w:val="both"/>
              <w:rPr>
                <w:rFonts w:ascii="Verdana" w:hAnsi="Verdana"/>
              </w:rPr>
            </w:pPr>
            <w:r w:rsidRPr="00891076">
              <w:rPr>
                <w:rFonts w:ascii="Verdana" w:hAnsi="Verdana"/>
              </w:rPr>
              <w:t>11 meses</w:t>
            </w:r>
          </w:p>
        </w:tc>
      </w:tr>
      <w:tr w:rsidR="00891076" w:rsidRPr="00891076" w14:paraId="713A0BFF" w14:textId="77777777" w:rsidTr="00B809D9">
        <w:tc>
          <w:tcPr>
            <w:tcW w:w="1976" w:type="pct"/>
            <w:gridSpan w:val="2"/>
            <w:hideMark/>
          </w:tcPr>
          <w:p w14:paraId="7B3A30E8"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4 años 11 meses y 29 días</w:t>
            </w:r>
          </w:p>
        </w:tc>
        <w:tc>
          <w:tcPr>
            <w:tcW w:w="1354" w:type="pct"/>
            <w:gridSpan w:val="2"/>
            <w:hideMark/>
          </w:tcPr>
          <w:p w14:paraId="02732906"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16F98A0C"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7E31B10B"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5361FD2A"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febrero, abril, junio, agosto, octubre y diciembre</w:t>
            </w:r>
          </w:p>
        </w:tc>
      </w:tr>
      <w:tr w:rsidR="00891076" w:rsidRPr="00891076" w14:paraId="0AC57EB8" w14:textId="77777777" w:rsidTr="00891076">
        <w:tc>
          <w:tcPr>
            <w:tcW w:w="5000" w:type="pct"/>
            <w:gridSpan w:val="7"/>
            <w:hideMark/>
          </w:tcPr>
          <w:p w14:paraId="5AEB2A60"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 Comunitaria</w:t>
            </w:r>
          </w:p>
        </w:tc>
      </w:tr>
      <w:tr w:rsidR="00891076" w:rsidRPr="00891076" w14:paraId="0DCBBD63" w14:textId="77777777" w:rsidTr="00B809D9">
        <w:tc>
          <w:tcPr>
            <w:tcW w:w="1129" w:type="pct"/>
            <w:hideMark/>
          </w:tcPr>
          <w:p w14:paraId="559B0427" w14:textId="77777777" w:rsidR="00891076" w:rsidRPr="00891076" w:rsidRDefault="00891076" w:rsidP="00891076">
            <w:pPr>
              <w:spacing w:after="160" w:line="259" w:lineRule="auto"/>
              <w:jc w:val="both"/>
              <w:rPr>
                <w:rFonts w:ascii="Verdana" w:hAnsi="Verdana"/>
              </w:rPr>
            </w:pPr>
            <w:r w:rsidRPr="00891076">
              <w:rPr>
                <w:rFonts w:ascii="Verdana" w:hAnsi="Verdana"/>
              </w:rPr>
              <w:t>Servicio HCB tradicional</w:t>
            </w:r>
            <w:r w:rsidRPr="00891076">
              <w:rPr>
                <w:rFonts w:ascii="Verdana" w:hAnsi="Verdana"/>
              </w:rPr>
              <w:br/>
              <w:t>Servicio HCB agrupado</w:t>
            </w:r>
          </w:p>
        </w:tc>
        <w:tc>
          <w:tcPr>
            <w:tcW w:w="846" w:type="pct"/>
            <w:hideMark/>
          </w:tcPr>
          <w:p w14:paraId="36FB258F"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entre 6 meses y 4 años 11 meses y 29 días</w:t>
            </w:r>
          </w:p>
        </w:tc>
        <w:tc>
          <w:tcPr>
            <w:tcW w:w="837" w:type="pct"/>
            <w:hideMark/>
          </w:tcPr>
          <w:p w14:paraId="5BDCAD2C"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3BEC631A"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76A2A86B"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924181E"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58BE0B7E" w14:textId="77777777" w:rsidR="00891076" w:rsidRPr="00891076" w:rsidRDefault="00891076" w:rsidP="00891076">
            <w:pPr>
              <w:spacing w:after="160" w:line="259" w:lineRule="auto"/>
              <w:jc w:val="both"/>
              <w:rPr>
                <w:rFonts w:ascii="Verdana" w:hAnsi="Verdana"/>
              </w:rPr>
            </w:pPr>
            <w:r w:rsidRPr="00891076">
              <w:rPr>
                <w:rFonts w:ascii="Verdana" w:hAnsi="Verdana"/>
              </w:rPr>
              <w:t>200 días</w:t>
            </w:r>
          </w:p>
        </w:tc>
      </w:tr>
      <w:tr w:rsidR="00891076" w:rsidRPr="00891076" w14:paraId="2700ED71" w14:textId="77777777" w:rsidTr="00B809D9">
        <w:tc>
          <w:tcPr>
            <w:tcW w:w="1129" w:type="pct"/>
            <w:hideMark/>
          </w:tcPr>
          <w:p w14:paraId="5C2D45EC" w14:textId="77777777" w:rsidR="00891076" w:rsidRPr="00891076" w:rsidRDefault="00891076" w:rsidP="00891076">
            <w:pPr>
              <w:spacing w:after="160" w:line="259" w:lineRule="auto"/>
              <w:jc w:val="both"/>
              <w:rPr>
                <w:rFonts w:ascii="Verdana" w:hAnsi="Verdana"/>
              </w:rPr>
            </w:pPr>
            <w:r w:rsidRPr="00891076">
              <w:rPr>
                <w:rFonts w:ascii="Verdana" w:hAnsi="Verdana"/>
              </w:rPr>
              <w:t>Servicio HCB integral</w:t>
            </w:r>
          </w:p>
        </w:tc>
        <w:tc>
          <w:tcPr>
            <w:tcW w:w="1683" w:type="pct"/>
            <w:gridSpan w:val="2"/>
            <w:hideMark/>
          </w:tcPr>
          <w:p w14:paraId="4FE04919"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517" w:type="pct"/>
            <w:hideMark/>
          </w:tcPr>
          <w:p w14:paraId="6A61202B"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2B1BF487"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6A80AFE3"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Niño año para </w:t>
            </w:r>
            <w:r w:rsidRPr="00891076">
              <w:rPr>
                <w:rFonts w:ascii="Verdana" w:hAnsi="Verdana"/>
              </w:rPr>
              <w:lastRenderedPageBreak/>
              <w:t>llevar a casa</w:t>
            </w:r>
          </w:p>
        </w:tc>
        <w:tc>
          <w:tcPr>
            <w:tcW w:w="872" w:type="pct"/>
            <w:hideMark/>
          </w:tcPr>
          <w:p w14:paraId="65E8974A"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xml:space="preserve">1 paquete de 900 g en los meses de febrero, </w:t>
            </w:r>
            <w:r w:rsidRPr="00891076">
              <w:rPr>
                <w:rFonts w:ascii="Verdana" w:hAnsi="Verdana"/>
              </w:rPr>
              <w:lastRenderedPageBreak/>
              <w:t>abril, mayo, julio, septiembre y noviembre</w:t>
            </w:r>
          </w:p>
        </w:tc>
      </w:tr>
      <w:tr w:rsidR="00891076" w:rsidRPr="00891076" w14:paraId="1A90D69A" w14:textId="77777777" w:rsidTr="00B809D9">
        <w:tc>
          <w:tcPr>
            <w:tcW w:w="1976" w:type="pct"/>
            <w:gridSpan w:val="2"/>
            <w:hideMark/>
          </w:tcPr>
          <w:p w14:paraId="69A1CFAE"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w:t>
            </w:r>
          </w:p>
        </w:tc>
        <w:tc>
          <w:tcPr>
            <w:tcW w:w="1354" w:type="pct"/>
            <w:gridSpan w:val="2"/>
            <w:hideMark/>
          </w:tcPr>
          <w:p w14:paraId="7FA938EC"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19F9B976"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C4CA3EF"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4339C6EA"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para consumo en diciembre</w:t>
            </w:r>
          </w:p>
        </w:tc>
      </w:tr>
      <w:tr w:rsidR="00891076" w:rsidRPr="00891076" w14:paraId="29A84EF7" w14:textId="77777777" w:rsidTr="00B809D9">
        <w:tc>
          <w:tcPr>
            <w:tcW w:w="1129" w:type="pct"/>
            <w:hideMark/>
          </w:tcPr>
          <w:p w14:paraId="41859262" w14:textId="77777777" w:rsidR="00891076" w:rsidRPr="00891076" w:rsidRDefault="00891076" w:rsidP="00891076">
            <w:pPr>
              <w:spacing w:after="160" w:line="259" w:lineRule="auto"/>
              <w:jc w:val="both"/>
              <w:rPr>
                <w:rFonts w:ascii="Verdana" w:hAnsi="Verdana"/>
              </w:rPr>
            </w:pPr>
            <w:r w:rsidRPr="00891076">
              <w:rPr>
                <w:rFonts w:ascii="Verdana" w:hAnsi="Verdana"/>
              </w:rPr>
              <w:t>Convenio Especial - Corhunitario</w:t>
            </w:r>
          </w:p>
        </w:tc>
        <w:tc>
          <w:tcPr>
            <w:tcW w:w="846" w:type="pct"/>
            <w:hideMark/>
          </w:tcPr>
          <w:p w14:paraId="3C4D9B89"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4 años 11 meses y 29 días</w:t>
            </w:r>
          </w:p>
        </w:tc>
        <w:tc>
          <w:tcPr>
            <w:tcW w:w="837" w:type="pct"/>
            <w:hideMark/>
          </w:tcPr>
          <w:p w14:paraId="085499C2"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309B69CA"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55363AB4"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C7700CE" w14:textId="77777777" w:rsidR="00891076" w:rsidRPr="00891076" w:rsidRDefault="00891076" w:rsidP="00891076">
            <w:pPr>
              <w:spacing w:after="160" w:line="259" w:lineRule="auto"/>
              <w:jc w:val="both"/>
              <w:rPr>
                <w:rFonts w:ascii="Verdana" w:hAnsi="Verdana"/>
              </w:rPr>
            </w:pPr>
            <w:r w:rsidRPr="00891076">
              <w:rPr>
                <w:rFonts w:ascii="Verdana" w:hAnsi="Verdana"/>
              </w:rPr>
              <w:t>Niño día</w:t>
            </w:r>
          </w:p>
        </w:tc>
        <w:tc>
          <w:tcPr>
            <w:tcW w:w="872" w:type="pct"/>
            <w:hideMark/>
          </w:tcPr>
          <w:p w14:paraId="1C66AA84" w14:textId="77777777" w:rsidR="00891076" w:rsidRPr="00891076" w:rsidRDefault="00891076" w:rsidP="00891076">
            <w:pPr>
              <w:spacing w:after="160" w:line="259" w:lineRule="auto"/>
              <w:jc w:val="both"/>
              <w:rPr>
                <w:rFonts w:ascii="Verdana" w:hAnsi="Verdana"/>
              </w:rPr>
            </w:pPr>
            <w:r w:rsidRPr="00891076">
              <w:rPr>
                <w:rFonts w:ascii="Verdana" w:hAnsi="Verdana"/>
              </w:rPr>
              <w:t>200 días</w:t>
            </w:r>
          </w:p>
        </w:tc>
      </w:tr>
      <w:tr w:rsidR="00891076" w:rsidRPr="00891076" w14:paraId="02480C23" w14:textId="77777777" w:rsidTr="00B809D9">
        <w:tc>
          <w:tcPr>
            <w:tcW w:w="1976" w:type="pct"/>
            <w:gridSpan w:val="2"/>
            <w:hideMark/>
          </w:tcPr>
          <w:p w14:paraId="38EA185F"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07B5C8A9"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63DFAE32"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72A93DA"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5776C3F2"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febrero, abril, junio, agosto, octubre y noviembre</w:t>
            </w:r>
          </w:p>
        </w:tc>
      </w:tr>
      <w:tr w:rsidR="00891076" w:rsidRPr="00891076" w14:paraId="45CA1D88" w14:textId="77777777" w:rsidTr="00B809D9">
        <w:tc>
          <w:tcPr>
            <w:tcW w:w="1976" w:type="pct"/>
            <w:gridSpan w:val="2"/>
            <w:hideMark/>
          </w:tcPr>
          <w:p w14:paraId="21063970"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06D6434D"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64E0A1A2"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8A5BAB1"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28F7CEED"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para consumo en diciembre</w:t>
            </w:r>
          </w:p>
        </w:tc>
      </w:tr>
      <w:tr w:rsidR="00891076" w:rsidRPr="00891076" w14:paraId="28C425A1" w14:textId="77777777" w:rsidTr="00B809D9">
        <w:tc>
          <w:tcPr>
            <w:tcW w:w="1129" w:type="pct"/>
            <w:hideMark/>
          </w:tcPr>
          <w:p w14:paraId="75DBD686" w14:textId="77777777" w:rsidR="00891076" w:rsidRPr="00891076" w:rsidRDefault="00891076" w:rsidP="00891076">
            <w:pPr>
              <w:spacing w:after="160" w:line="259" w:lineRule="auto"/>
              <w:jc w:val="both"/>
              <w:rPr>
                <w:rFonts w:ascii="Verdana" w:hAnsi="Verdana"/>
              </w:rPr>
            </w:pPr>
            <w:r w:rsidRPr="00891076">
              <w:rPr>
                <w:rFonts w:ascii="Verdana" w:hAnsi="Verdana"/>
              </w:rPr>
              <w:t>Unidad Básica de Atención - UBA, fija</w:t>
            </w:r>
          </w:p>
        </w:tc>
        <w:tc>
          <w:tcPr>
            <w:tcW w:w="846" w:type="pct"/>
            <w:hideMark/>
          </w:tcPr>
          <w:p w14:paraId="0DC1D702"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entre 6 meses y 4 años 11 meses y 29 días</w:t>
            </w:r>
          </w:p>
        </w:tc>
        <w:tc>
          <w:tcPr>
            <w:tcW w:w="837" w:type="pct"/>
            <w:hideMark/>
          </w:tcPr>
          <w:p w14:paraId="606212CF"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2D787A0C"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01EEF8F4"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7D14CE8"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438036D3" w14:textId="77777777" w:rsidR="00891076" w:rsidRPr="00891076" w:rsidRDefault="00891076" w:rsidP="00891076">
            <w:pPr>
              <w:spacing w:after="160" w:line="259" w:lineRule="auto"/>
              <w:jc w:val="both"/>
              <w:rPr>
                <w:rFonts w:ascii="Verdana" w:hAnsi="Verdana"/>
              </w:rPr>
            </w:pPr>
            <w:r w:rsidRPr="00891076">
              <w:rPr>
                <w:rFonts w:ascii="Verdana" w:hAnsi="Verdana"/>
              </w:rPr>
              <w:t>200 días</w:t>
            </w:r>
          </w:p>
        </w:tc>
      </w:tr>
      <w:tr w:rsidR="00891076" w:rsidRPr="00891076" w14:paraId="2F1539C0" w14:textId="77777777" w:rsidTr="00B809D9">
        <w:tc>
          <w:tcPr>
            <w:tcW w:w="1976" w:type="pct"/>
            <w:gridSpan w:val="2"/>
            <w:hideMark/>
          </w:tcPr>
          <w:p w14:paraId="07E45753"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5DF6C9B7"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5FA56505" w14:textId="77777777" w:rsidR="00891076" w:rsidRPr="00891076" w:rsidRDefault="00891076" w:rsidP="00891076">
            <w:pPr>
              <w:spacing w:after="160" w:line="259" w:lineRule="auto"/>
              <w:jc w:val="both"/>
              <w:rPr>
                <w:rFonts w:ascii="Verdana" w:hAnsi="Verdana"/>
              </w:rPr>
            </w:pPr>
            <w:r w:rsidRPr="00891076">
              <w:rPr>
                <w:rFonts w:ascii="Verdana" w:hAnsi="Verdana"/>
              </w:rPr>
              <w:t>9</w:t>
            </w:r>
          </w:p>
        </w:tc>
        <w:tc>
          <w:tcPr>
            <w:tcW w:w="568" w:type="pct"/>
            <w:hideMark/>
          </w:tcPr>
          <w:p w14:paraId="67214E1A"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03BE1AC2"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1 paquete de 900 g en los meses de febrero, abril, junio, agosto, </w:t>
            </w:r>
            <w:r w:rsidRPr="00891076">
              <w:rPr>
                <w:rFonts w:ascii="Verdana" w:hAnsi="Verdana"/>
              </w:rPr>
              <w:lastRenderedPageBreak/>
              <w:t>octubre y noviembre</w:t>
            </w:r>
          </w:p>
        </w:tc>
      </w:tr>
      <w:tr w:rsidR="00891076" w:rsidRPr="00891076" w14:paraId="0E11C2C9" w14:textId="77777777" w:rsidTr="00B809D9">
        <w:tc>
          <w:tcPr>
            <w:tcW w:w="1976" w:type="pct"/>
            <w:gridSpan w:val="2"/>
            <w:hideMark/>
          </w:tcPr>
          <w:p w14:paraId="5C555A35"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w:t>
            </w:r>
          </w:p>
        </w:tc>
        <w:tc>
          <w:tcPr>
            <w:tcW w:w="1354" w:type="pct"/>
            <w:gridSpan w:val="2"/>
            <w:hideMark/>
          </w:tcPr>
          <w:p w14:paraId="51728CD4"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3291783C"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1BE59C3"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4E8637A6"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para consumo en diciembre</w:t>
            </w:r>
          </w:p>
        </w:tc>
      </w:tr>
      <w:tr w:rsidR="00891076" w:rsidRPr="00891076" w14:paraId="7EED47E5" w14:textId="77777777" w:rsidTr="00B809D9">
        <w:tc>
          <w:tcPr>
            <w:tcW w:w="1129" w:type="pct"/>
            <w:hideMark/>
          </w:tcPr>
          <w:p w14:paraId="5A6A4693" w14:textId="77777777" w:rsidR="00891076" w:rsidRPr="00891076" w:rsidRDefault="00891076" w:rsidP="00891076">
            <w:pPr>
              <w:spacing w:after="160" w:line="259" w:lineRule="auto"/>
              <w:jc w:val="both"/>
              <w:rPr>
                <w:rFonts w:ascii="Verdana" w:hAnsi="Verdana"/>
              </w:rPr>
            </w:pPr>
            <w:r w:rsidRPr="00891076">
              <w:rPr>
                <w:rFonts w:ascii="Verdana" w:hAnsi="Verdana"/>
              </w:rPr>
              <w:t>Unidad Básica de Atención - UBA, itinerante</w:t>
            </w:r>
          </w:p>
        </w:tc>
        <w:tc>
          <w:tcPr>
            <w:tcW w:w="846" w:type="pct"/>
            <w:hideMark/>
          </w:tcPr>
          <w:p w14:paraId="3A226007" w14:textId="77777777" w:rsidR="00891076" w:rsidRPr="00891076" w:rsidRDefault="00891076" w:rsidP="00891076">
            <w:pPr>
              <w:spacing w:after="160" w:line="259" w:lineRule="auto"/>
              <w:jc w:val="both"/>
              <w:rPr>
                <w:rFonts w:ascii="Verdana" w:hAnsi="Verdana"/>
              </w:rPr>
            </w:pPr>
            <w:r w:rsidRPr="00891076">
              <w:rPr>
                <w:rFonts w:ascii="Verdana" w:hAnsi="Verdana"/>
              </w:rPr>
              <w:t>Mujeres gestantes y madres en periodo de lactancia (hasta los 6 meses de su bebé)</w:t>
            </w:r>
          </w:p>
        </w:tc>
        <w:tc>
          <w:tcPr>
            <w:tcW w:w="837" w:type="pct"/>
            <w:hideMark/>
          </w:tcPr>
          <w:p w14:paraId="53CAB23A"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22243210"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61A1653B"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7B564F9" w14:textId="77777777" w:rsidR="00891076" w:rsidRPr="00891076" w:rsidRDefault="00891076" w:rsidP="00891076">
            <w:pPr>
              <w:spacing w:after="160" w:line="259" w:lineRule="auto"/>
              <w:jc w:val="both"/>
              <w:rPr>
                <w:rFonts w:ascii="Verdana" w:hAnsi="Verdana"/>
              </w:rPr>
            </w:pPr>
            <w:r w:rsidRPr="00891076">
              <w:rPr>
                <w:rFonts w:ascii="Verdana" w:hAnsi="Verdana"/>
              </w:rPr>
              <w:t>Usuario mes</w:t>
            </w:r>
          </w:p>
        </w:tc>
        <w:tc>
          <w:tcPr>
            <w:tcW w:w="872" w:type="pct"/>
            <w:hideMark/>
          </w:tcPr>
          <w:p w14:paraId="54EF6472" w14:textId="77777777" w:rsidR="00891076" w:rsidRPr="00891076" w:rsidRDefault="00891076" w:rsidP="00891076">
            <w:pPr>
              <w:spacing w:after="160" w:line="259" w:lineRule="auto"/>
              <w:jc w:val="both"/>
              <w:rPr>
                <w:rFonts w:ascii="Verdana" w:hAnsi="Verdana"/>
              </w:rPr>
            </w:pPr>
            <w:r w:rsidRPr="00891076">
              <w:rPr>
                <w:rFonts w:ascii="Verdana" w:hAnsi="Verdana"/>
              </w:rPr>
              <w:t>11 meses</w:t>
            </w:r>
          </w:p>
        </w:tc>
      </w:tr>
      <w:tr w:rsidR="00891076" w:rsidRPr="00891076" w14:paraId="15A42CFF" w14:textId="77777777" w:rsidTr="00B809D9">
        <w:tc>
          <w:tcPr>
            <w:tcW w:w="1976" w:type="pct"/>
            <w:gridSpan w:val="2"/>
            <w:hideMark/>
          </w:tcPr>
          <w:p w14:paraId="6FEC1E44"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entre 6 a 24 meses y 29 días.</w:t>
            </w:r>
          </w:p>
        </w:tc>
        <w:tc>
          <w:tcPr>
            <w:tcW w:w="837" w:type="pct"/>
            <w:hideMark/>
          </w:tcPr>
          <w:p w14:paraId="5051FD21"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468C083"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71AE6683"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A9F926C" w14:textId="77777777" w:rsidR="00891076" w:rsidRPr="00891076" w:rsidRDefault="00891076" w:rsidP="00891076">
            <w:pPr>
              <w:spacing w:after="160" w:line="259" w:lineRule="auto"/>
              <w:jc w:val="both"/>
              <w:rPr>
                <w:rFonts w:ascii="Verdana" w:hAnsi="Verdana"/>
              </w:rPr>
            </w:pPr>
            <w:r w:rsidRPr="00891076">
              <w:rPr>
                <w:rFonts w:ascii="Verdana" w:hAnsi="Verdana"/>
              </w:rPr>
              <w:t>Niño año</w:t>
            </w:r>
          </w:p>
        </w:tc>
        <w:tc>
          <w:tcPr>
            <w:tcW w:w="872" w:type="pct"/>
            <w:hideMark/>
          </w:tcPr>
          <w:p w14:paraId="66C10330"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los meses de febrero, abril, junio, agosto, octubre y diciembre</w:t>
            </w:r>
          </w:p>
        </w:tc>
      </w:tr>
      <w:tr w:rsidR="00891076" w:rsidRPr="00891076" w14:paraId="105007FD" w14:textId="77777777" w:rsidTr="00891076">
        <w:tc>
          <w:tcPr>
            <w:tcW w:w="5000" w:type="pct"/>
            <w:gridSpan w:val="7"/>
            <w:hideMark/>
          </w:tcPr>
          <w:p w14:paraId="565EDCF8"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 Institucional</w:t>
            </w:r>
          </w:p>
        </w:tc>
      </w:tr>
      <w:tr w:rsidR="00891076" w:rsidRPr="00891076" w14:paraId="0A5576D7" w14:textId="77777777" w:rsidTr="00B809D9">
        <w:tc>
          <w:tcPr>
            <w:tcW w:w="1129" w:type="pct"/>
            <w:hideMark/>
          </w:tcPr>
          <w:p w14:paraId="694F2BFB" w14:textId="77777777" w:rsidR="00891076" w:rsidRPr="00891076" w:rsidRDefault="00891076" w:rsidP="00891076">
            <w:pPr>
              <w:spacing w:after="160" w:line="259" w:lineRule="auto"/>
              <w:jc w:val="both"/>
              <w:rPr>
                <w:rFonts w:ascii="Verdana" w:hAnsi="Verdana"/>
              </w:rPr>
            </w:pPr>
            <w:r w:rsidRPr="00891076">
              <w:rPr>
                <w:rFonts w:ascii="Verdana" w:hAnsi="Verdana"/>
              </w:rPr>
              <w:t>Servicio HCB Empresarial Servicio HCB Múltiples</w:t>
            </w:r>
          </w:p>
        </w:tc>
        <w:tc>
          <w:tcPr>
            <w:tcW w:w="846" w:type="pct"/>
            <w:hideMark/>
          </w:tcPr>
          <w:p w14:paraId="1D57296E" w14:textId="77777777" w:rsidR="00891076" w:rsidRPr="00891076" w:rsidRDefault="00891076" w:rsidP="00891076">
            <w:pPr>
              <w:spacing w:after="160" w:line="259" w:lineRule="auto"/>
              <w:jc w:val="both"/>
              <w:rPr>
                <w:rFonts w:ascii="Verdana" w:hAnsi="Verdana"/>
              </w:rPr>
            </w:pPr>
            <w:r w:rsidRPr="00891076">
              <w:rPr>
                <w:rFonts w:ascii="Verdana" w:hAnsi="Verdana"/>
              </w:rPr>
              <w:t>iños y niñas de 6 meses a 4 años 11 meses 29 días</w:t>
            </w:r>
          </w:p>
        </w:tc>
        <w:tc>
          <w:tcPr>
            <w:tcW w:w="837" w:type="pct"/>
            <w:hideMark/>
          </w:tcPr>
          <w:p w14:paraId="33DD345B"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482E6744"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373C7E3C"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26C3982B"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38B17154" w14:textId="77777777" w:rsidR="00891076" w:rsidRPr="00891076" w:rsidRDefault="00891076" w:rsidP="00891076">
            <w:pPr>
              <w:spacing w:after="160" w:line="259" w:lineRule="auto"/>
              <w:jc w:val="both"/>
              <w:rPr>
                <w:rFonts w:ascii="Verdana" w:hAnsi="Verdana"/>
              </w:rPr>
            </w:pPr>
            <w:r w:rsidRPr="00891076">
              <w:rPr>
                <w:rFonts w:ascii="Verdana" w:hAnsi="Verdana"/>
              </w:rPr>
              <w:t>200 días</w:t>
            </w:r>
          </w:p>
        </w:tc>
      </w:tr>
      <w:tr w:rsidR="00891076" w:rsidRPr="00891076" w14:paraId="743FE8B1" w14:textId="77777777" w:rsidTr="00B809D9">
        <w:tc>
          <w:tcPr>
            <w:tcW w:w="1976" w:type="pct"/>
            <w:gridSpan w:val="2"/>
            <w:hideMark/>
          </w:tcPr>
          <w:p w14:paraId="0BBCC8FC"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64772BD5"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4AD984BD"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5C611E4"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6AA91963"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los meses de febrero, abril, mayo, julio, septiembre y noviembre</w:t>
            </w:r>
          </w:p>
        </w:tc>
      </w:tr>
      <w:tr w:rsidR="00891076" w:rsidRPr="00891076" w14:paraId="0F71E197" w14:textId="77777777" w:rsidTr="00B809D9">
        <w:tc>
          <w:tcPr>
            <w:tcW w:w="1976" w:type="pct"/>
            <w:gridSpan w:val="2"/>
            <w:hideMark/>
          </w:tcPr>
          <w:p w14:paraId="52CEC68F"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w:t>
            </w:r>
          </w:p>
        </w:tc>
        <w:tc>
          <w:tcPr>
            <w:tcW w:w="1354" w:type="pct"/>
            <w:gridSpan w:val="2"/>
            <w:hideMark/>
          </w:tcPr>
          <w:p w14:paraId="61A44A51"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76C3F49E"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68C4084"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5D93F02D"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para consumo en diciembre</w:t>
            </w:r>
          </w:p>
        </w:tc>
      </w:tr>
      <w:tr w:rsidR="00891076" w:rsidRPr="00891076" w14:paraId="51367813" w14:textId="77777777" w:rsidTr="00B809D9">
        <w:tc>
          <w:tcPr>
            <w:tcW w:w="1129" w:type="pct"/>
            <w:hideMark/>
          </w:tcPr>
          <w:p w14:paraId="1EE81F45" w14:textId="77777777" w:rsidR="00891076" w:rsidRPr="00891076" w:rsidRDefault="00891076" w:rsidP="00891076">
            <w:pPr>
              <w:spacing w:after="160" w:line="259" w:lineRule="auto"/>
              <w:jc w:val="both"/>
              <w:rPr>
                <w:rFonts w:ascii="Verdana" w:hAnsi="Verdana"/>
              </w:rPr>
            </w:pPr>
            <w:r w:rsidRPr="00891076">
              <w:rPr>
                <w:rFonts w:ascii="Verdana" w:hAnsi="Verdana"/>
              </w:rPr>
              <w:t>Jardín Social</w:t>
            </w:r>
          </w:p>
        </w:tc>
        <w:tc>
          <w:tcPr>
            <w:tcW w:w="846" w:type="pct"/>
            <w:hideMark/>
          </w:tcPr>
          <w:p w14:paraId="4A04637F"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mesese a 4 años 11 meses 29 días</w:t>
            </w:r>
          </w:p>
        </w:tc>
        <w:tc>
          <w:tcPr>
            <w:tcW w:w="837" w:type="pct"/>
            <w:hideMark/>
          </w:tcPr>
          <w:p w14:paraId="2569D947"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68C13FF9"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58C022B9"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E01094B"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68CE6646" w14:textId="77777777" w:rsidR="00891076" w:rsidRPr="00891076" w:rsidRDefault="00891076" w:rsidP="00891076">
            <w:pPr>
              <w:spacing w:after="160" w:line="259" w:lineRule="auto"/>
              <w:jc w:val="both"/>
              <w:rPr>
                <w:rFonts w:ascii="Verdana" w:hAnsi="Verdana"/>
              </w:rPr>
            </w:pPr>
            <w:r w:rsidRPr="00891076">
              <w:rPr>
                <w:rFonts w:ascii="Verdana" w:hAnsi="Verdana"/>
              </w:rPr>
              <w:t>200 días</w:t>
            </w:r>
          </w:p>
        </w:tc>
      </w:tr>
      <w:tr w:rsidR="00891076" w:rsidRPr="00891076" w14:paraId="129C62C1" w14:textId="77777777" w:rsidTr="00B809D9">
        <w:tc>
          <w:tcPr>
            <w:tcW w:w="1976" w:type="pct"/>
            <w:gridSpan w:val="2"/>
            <w:hideMark/>
          </w:tcPr>
          <w:p w14:paraId="31A95947"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48D2D39B"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5B0CC0D7"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34EE8A7"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553FFB66"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febrero, abril, junio, agosto, octubre y noviembre</w:t>
            </w:r>
          </w:p>
        </w:tc>
      </w:tr>
      <w:tr w:rsidR="00891076" w:rsidRPr="00891076" w14:paraId="34D6FA5D" w14:textId="77777777" w:rsidTr="00B809D9">
        <w:tc>
          <w:tcPr>
            <w:tcW w:w="1976" w:type="pct"/>
            <w:gridSpan w:val="2"/>
            <w:hideMark/>
          </w:tcPr>
          <w:p w14:paraId="148552C5"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59C4FC13"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75073AB1"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316397AE"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54BEBFF5"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para consumo en diciembre</w:t>
            </w:r>
          </w:p>
        </w:tc>
      </w:tr>
      <w:tr w:rsidR="00891076" w:rsidRPr="00891076" w14:paraId="3CA277AE" w14:textId="77777777" w:rsidTr="00B809D9">
        <w:tc>
          <w:tcPr>
            <w:tcW w:w="1129" w:type="pct"/>
            <w:hideMark/>
          </w:tcPr>
          <w:p w14:paraId="364F8BE4" w14:textId="77777777" w:rsidR="00891076" w:rsidRPr="00891076" w:rsidRDefault="00891076" w:rsidP="00891076">
            <w:pPr>
              <w:spacing w:after="160" w:line="259" w:lineRule="auto"/>
              <w:jc w:val="both"/>
              <w:rPr>
                <w:rFonts w:ascii="Verdana" w:hAnsi="Verdana"/>
              </w:rPr>
            </w:pPr>
            <w:r w:rsidRPr="00891076">
              <w:rPr>
                <w:rFonts w:ascii="Verdana" w:hAnsi="Verdana"/>
              </w:rPr>
              <w:t>Hogar Infantil</w:t>
            </w:r>
          </w:p>
        </w:tc>
        <w:tc>
          <w:tcPr>
            <w:tcW w:w="846" w:type="pct"/>
            <w:hideMark/>
          </w:tcPr>
          <w:p w14:paraId="24B675F5"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4 años 11 meses y 29 dias</w:t>
            </w:r>
          </w:p>
        </w:tc>
        <w:tc>
          <w:tcPr>
            <w:tcW w:w="837" w:type="pct"/>
            <w:hideMark/>
          </w:tcPr>
          <w:p w14:paraId="06D80077"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27967B25"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52FF10D5"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E35A5C8"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0B259A70" w14:textId="77777777" w:rsidR="00891076" w:rsidRPr="00891076" w:rsidRDefault="00891076" w:rsidP="00891076">
            <w:pPr>
              <w:spacing w:after="160" w:line="259" w:lineRule="auto"/>
              <w:jc w:val="both"/>
              <w:rPr>
                <w:rFonts w:ascii="Verdana" w:hAnsi="Verdana"/>
              </w:rPr>
            </w:pPr>
            <w:r w:rsidRPr="00891076">
              <w:rPr>
                <w:rFonts w:ascii="Verdana" w:hAnsi="Verdana"/>
              </w:rPr>
              <w:t>210 días</w:t>
            </w:r>
          </w:p>
        </w:tc>
      </w:tr>
      <w:tr w:rsidR="00891076" w:rsidRPr="00891076" w14:paraId="544F3DF6" w14:textId="77777777" w:rsidTr="00B809D9">
        <w:tc>
          <w:tcPr>
            <w:tcW w:w="1976" w:type="pct"/>
            <w:gridSpan w:val="2"/>
            <w:hideMark/>
          </w:tcPr>
          <w:p w14:paraId="3FD62281"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14F695F8"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52E3FC2C"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F4DFCDA"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3DE9FB02"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febrero, abril, junio, agosto, octubre y noviembre</w:t>
            </w:r>
          </w:p>
        </w:tc>
      </w:tr>
      <w:tr w:rsidR="00891076" w:rsidRPr="00891076" w14:paraId="717D6328" w14:textId="77777777" w:rsidTr="00B809D9">
        <w:tc>
          <w:tcPr>
            <w:tcW w:w="1976" w:type="pct"/>
            <w:gridSpan w:val="2"/>
            <w:hideMark/>
          </w:tcPr>
          <w:p w14:paraId="7F08F615"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15D57D2A"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3A2F7FB6"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B433F96"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Niño año para </w:t>
            </w:r>
            <w:r w:rsidRPr="00891076">
              <w:rPr>
                <w:rFonts w:ascii="Verdana" w:hAnsi="Verdana"/>
              </w:rPr>
              <w:lastRenderedPageBreak/>
              <w:t>llevar a casa</w:t>
            </w:r>
          </w:p>
        </w:tc>
        <w:tc>
          <w:tcPr>
            <w:tcW w:w="872" w:type="pct"/>
            <w:hideMark/>
          </w:tcPr>
          <w:p w14:paraId="6DEB287E"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xml:space="preserve">1 paquete de 900 g para </w:t>
            </w:r>
            <w:r w:rsidRPr="00891076">
              <w:rPr>
                <w:rFonts w:ascii="Verdana" w:hAnsi="Verdana"/>
              </w:rPr>
              <w:lastRenderedPageBreak/>
              <w:t>consumo en diciembre</w:t>
            </w:r>
          </w:p>
        </w:tc>
      </w:tr>
      <w:tr w:rsidR="00891076" w:rsidRPr="00891076" w14:paraId="4C93B868" w14:textId="77777777" w:rsidTr="00B809D9">
        <w:tc>
          <w:tcPr>
            <w:tcW w:w="1129" w:type="pct"/>
            <w:hideMark/>
          </w:tcPr>
          <w:p w14:paraId="7251D942"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Desarrollo Infantil - CDI (con y sin arriendo)</w:t>
            </w:r>
          </w:p>
        </w:tc>
        <w:tc>
          <w:tcPr>
            <w:tcW w:w="846" w:type="pct"/>
            <w:hideMark/>
          </w:tcPr>
          <w:p w14:paraId="4908B030" w14:textId="77777777" w:rsidR="00891076" w:rsidRPr="00891076" w:rsidRDefault="00891076" w:rsidP="00891076">
            <w:pPr>
              <w:spacing w:after="160" w:line="259" w:lineRule="auto"/>
              <w:jc w:val="both"/>
              <w:rPr>
                <w:rFonts w:ascii="Verdana" w:hAnsi="Verdana"/>
              </w:rPr>
            </w:pPr>
            <w:r w:rsidRPr="00891076">
              <w:rPr>
                <w:rFonts w:ascii="Verdana" w:hAnsi="Verdana"/>
              </w:rPr>
              <w:t>meses a 4 años 11 meses y 29 días. Hasta 6 años y 11 meses y 29 días para niños y niñas con discapacidad y grupos étnicos.</w:t>
            </w:r>
          </w:p>
        </w:tc>
        <w:tc>
          <w:tcPr>
            <w:tcW w:w="837" w:type="pct"/>
            <w:hideMark/>
          </w:tcPr>
          <w:p w14:paraId="6D5BFAF9"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CB824FB"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3F6F9B35"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37A21AFE"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60F25AD6" w14:textId="77777777" w:rsidR="00891076" w:rsidRPr="00891076" w:rsidRDefault="00891076" w:rsidP="00891076">
            <w:pPr>
              <w:spacing w:after="160" w:line="259" w:lineRule="auto"/>
              <w:jc w:val="both"/>
              <w:rPr>
                <w:rFonts w:ascii="Verdana" w:hAnsi="Verdana"/>
              </w:rPr>
            </w:pPr>
            <w:r w:rsidRPr="00891076">
              <w:rPr>
                <w:rFonts w:ascii="Verdana" w:hAnsi="Verdana"/>
              </w:rPr>
              <w:t>220 días</w:t>
            </w:r>
          </w:p>
        </w:tc>
      </w:tr>
      <w:tr w:rsidR="00891076" w:rsidRPr="00891076" w14:paraId="4FB43317" w14:textId="77777777" w:rsidTr="00B809D9">
        <w:tc>
          <w:tcPr>
            <w:tcW w:w="1976" w:type="pct"/>
            <w:gridSpan w:val="2"/>
            <w:hideMark/>
          </w:tcPr>
          <w:p w14:paraId="5A164080"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22B55CB9"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22B2E01A"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34C1671"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5905D473"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febrero, abril, junio, agosto, octubre y noviembre</w:t>
            </w:r>
          </w:p>
        </w:tc>
      </w:tr>
      <w:tr w:rsidR="00891076" w:rsidRPr="00891076" w14:paraId="77E1FD0F" w14:textId="77777777" w:rsidTr="00B809D9">
        <w:tc>
          <w:tcPr>
            <w:tcW w:w="1976" w:type="pct"/>
            <w:gridSpan w:val="2"/>
            <w:hideMark/>
          </w:tcPr>
          <w:p w14:paraId="4F18E819"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098CF2C2"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7F49B0A0"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909D426"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191C908C"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para consumo en diciembre</w:t>
            </w:r>
          </w:p>
        </w:tc>
      </w:tr>
      <w:tr w:rsidR="00891076" w:rsidRPr="00891076" w14:paraId="112099E3" w14:textId="77777777" w:rsidTr="00B809D9">
        <w:tc>
          <w:tcPr>
            <w:tcW w:w="1129" w:type="pct"/>
            <w:hideMark/>
          </w:tcPr>
          <w:p w14:paraId="33B61D1D" w14:textId="77777777" w:rsidR="00891076" w:rsidRPr="00891076" w:rsidRDefault="00891076" w:rsidP="00891076">
            <w:pPr>
              <w:spacing w:after="160" w:line="259" w:lineRule="auto"/>
              <w:jc w:val="both"/>
              <w:rPr>
                <w:rFonts w:ascii="Verdana" w:hAnsi="Verdana"/>
              </w:rPr>
            </w:pPr>
            <w:r w:rsidRPr="00891076">
              <w:rPr>
                <w:rFonts w:ascii="Verdana" w:hAnsi="Verdana"/>
              </w:rPr>
              <w:t>Unidad de desarrollo Infantil en establecimiento de reclusión</w:t>
            </w:r>
          </w:p>
        </w:tc>
        <w:tc>
          <w:tcPr>
            <w:tcW w:w="846" w:type="pct"/>
            <w:hideMark/>
          </w:tcPr>
          <w:p w14:paraId="6C87B454" w14:textId="77777777" w:rsidR="00891076" w:rsidRPr="00891076" w:rsidRDefault="00891076" w:rsidP="00891076">
            <w:pPr>
              <w:spacing w:after="160" w:line="259" w:lineRule="auto"/>
              <w:jc w:val="both"/>
              <w:rPr>
                <w:rFonts w:ascii="Verdana" w:hAnsi="Verdana"/>
              </w:rPr>
            </w:pPr>
            <w:r w:rsidRPr="00891076">
              <w:rPr>
                <w:rFonts w:ascii="Verdana" w:hAnsi="Verdana"/>
              </w:rPr>
              <w:t>Mujer Gestante y Madre en periodo de Lactancia</w:t>
            </w:r>
          </w:p>
        </w:tc>
        <w:tc>
          <w:tcPr>
            <w:tcW w:w="837" w:type="pct"/>
            <w:hideMark/>
          </w:tcPr>
          <w:p w14:paraId="2D1DEFB4"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081A986"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3951716A"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478D38B" w14:textId="77777777" w:rsidR="00891076" w:rsidRPr="00891076" w:rsidRDefault="00891076" w:rsidP="00891076">
            <w:pPr>
              <w:spacing w:after="160" w:line="259" w:lineRule="auto"/>
              <w:jc w:val="both"/>
              <w:rPr>
                <w:rFonts w:ascii="Verdana" w:hAnsi="Verdana"/>
              </w:rPr>
            </w:pPr>
            <w:r w:rsidRPr="00891076">
              <w:rPr>
                <w:rFonts w:ascii="Verdana" w:hAnsi="Verdana"/>
              </w:rPr>
              <w:t>Madre mes</w:t>
            </w:r>
          </w:p>
        </w:tc>
        <w:tc>
          <w:tcPr>
            <w:tcW w:w="872" w:type="pct"/>
            <w:hideMark/>
          </w:tcPr>
          <w:p w14:paraId="2A581B6B" w14:textId="77777777" w:rsidR="00891076" w:rsidRPr="00891076" w:rsidRDefault="00891076" w:rsidP="00891076">
            <w:pPr>
              <w:spacing w:after="160" w:line="259" w:lineRule="auto"/>
              <w:jc w:val="both"/>
              <w:rPr>
                <w:rFonts w:ascii="Verdana" w:hAnsi="Verdana"/>
              </w:rPr>
            </w:pPr>
            <w:r w:rsidRPr="00891076">
              <w:rPr>
                <w:rFonts w:ascii="Verdana" w:hAnsi="Verdana"/>
              </w:rPr>
              <w:t>12 meses</w:t>
            </w:r>
          </w:p>
        </w:tc>
      </w:tr>
      <w:tr w:rsidR="00891076" w:rsidRPr="00891076" w14:paraId="602F91E6" w14:textId="77777777" w:rsidTr="00B809D9">
        <w:tc>
          <w:tcPr>
            <w:tcW w:w="1976" w:type="pct"/>
            <w:gridSpan w:val="2"/>
            <w:hideMark/>
          </w:tcPr>
          <w:p w14:paraId="2ABC4DEB"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entre 6 meses y 3 años</w:t>
            </w:r>
          </w:p>
        </w:tc>
        <w:tc>
          <w:tcPr>
            <w:tcW w:w="1354" w:type="pct"/>
            <w:gridSpan w:val="2"/>
            <w:hideMark/>
          </w:tcPr>
          <w:p w14:paraId="1505E98B"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1EDD43AD"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297A16F2" w14:textId="77777777" w:rsidR="00891076" w:rsidRPr="00891076" w:rsidRDefault="00891076" w:rsidP="00891076">
            <w:pPr>
              <w:spacing w:after="160" w:line="259" w:lineRule="auto"/>
              <w:jc w:val="both"/>
              <w:rPr>
                <w:rFonts w:ascii="Verdana" w:hAnsi="Verdana"/>
              </w:rPr>
            </w:pPr>
            <w:r w:rsidRPr="00891076">
              <w:rPr>
                <w:rFonts w:ascii="Verdana" w:hAnsi="Verdana"/>
              </w:rPr>
              <w:t>Niño día</w:t>
            </w:r>
          </w:p>
        </w:tc>
        <w:tc>
          <w:tcPr>
            <w:tcW w:w="872" w:type="pct"/>
            <w:hideMark/>
          </w:tcPr>
          <w:p w14:paraId="4BCF0640" w14:textId="77777777" w:rsidR="00891076" w:rsidRPr="00891076" w:rsidRDefault="00891076" w:rsidP="00891076">
            <w:pPr>
              <w:spacing w:after="160" w:line="259" w:lineRule="auto"/>
              <w:jc w:val="both"/>
              <w:rPr>
                <w:rFonts w:ascii="Verdana" w:hAnsi="Verdana"/>
              </w:rPr>
            </w:pPr>
            <w:r w:rsidRPr="00891076">
              <w:rPr>
                <w:rFonts w:ascii="Verdana" w:hAnsi="Verdana"/>
              </w:rPr>
              <w:t>365 días</w:t>
            </w:r>
          </w:p>
        </w:tc>
      </w:tr>
      <w:tr w:rsidR="00891076" w:rsidRPr="00891076" w14:paraId="725A3D78" w14:textId="77777777" w:rsidTr="00B809D9">
        <w:tc>
          <w:tcPr>
            <w:tcW w:w="1129" w:type="pct"/>
            <w:hideMark/>
          </w:tcPr>
          <w:p w14:paraId="1BFD1DCB" w14:textId="77777777" w:rsidR="00891076" w:rsidRPr="00891076" w:rsidRDefault="00891076" w:rsidP="00891076">
            <w:pPr>
              <w:spacing w:after="160" w:line="259" w:lineRule="auto"/>
              <w:jc w:val="both"/>
              <w:rPr>
                <w:rFonts w:ascii="Verdana" w:hAnsi="Verdana"/>
              </w:rPr>
            </w:pPr>
            <w:r w:rsidRPr="00891076">
              <w:rPr>
                <w:rFonts w:ascii="Verdana" w:hAnsi="Verdana"/>
              </w:rPr>
              <w:t>Preescolar Integral</w:t>
            </w:r>
          </w:p>
        </w:tc>
        <w:tc>
          <w:tcPr>
            <w:tcW w:w="846" w:type="pct"/>
            <w:hideMark/>
          </w:tcPr>
          <w:p w14:paraId="586CA42D"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Niñas y niños matriculados en el grado transición </w:t>
            </w:r>
            <w:r w:rsidRPr="00891076">
              <w:rPr>
                <w:rFonts w:ascii="Verdana" w:hAnsi="Verdana"/>
              </w:rPr>
              <w:lastRenderedPageBreak/>
              <w:t>menores de 6 años</w:t>
            </w:r>
          </w:p>
        </w:tc>
        <w:tc>
          <w:tcPr>
            <w:tcW w:w="837" w:type="pct"/>
            <w:hideMark/>
          </w:tcPr>
          <w:p w14:paraId="5AE32B5C"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Bienestarina Más ®</w:t>
            </w:r>
          </w:p>
        </w:tc>
        <w:tc>
          <w:tcPr>
            <w:tcW w:w="517" w:type="pct"/>
            <w:hideMark/>
          </w:tcPr>
          <w:p w14:paraId="58036088"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149B21C4"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E6B264F" w14:textId="77777777" w:rsidR="00891076" w:rsidRPr="00891076" w:rsidRDefault="00891076" w:rsidP="00891076">
            <w:pPr>
              <w:spacing w:after="160" w:line="259" w:lineRule="auto"/>
              <w:jc w:val="both"/>
              <w:rPr>
                <w:rFonts w:ascii="Verdana" w:hAnsi="Verdana"/>
              </w:rPr>
            </w:pPr>
            <w:r w:rsidRPr="00891076">
              <w:rPr>
                <w:rFonts w:ascii="Verdana" w:hAnsi="Verdana"/>
              </w:rPr>
              <w:t>Niño día</w:t>
            </w:r>
          </w:p>
        </w:tc>
        <w:tc>
          <w:tcPr>
            <w:tcW w:w="872" w:type="pct"/>
            <w:hideMark/>
          </w:tcPr>
          <w:p w14:paraId="0FA970D4"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Meses de ejecución de la modalidad o días hábiles del </w:t>
            </w:r>
            <w:r w:rsidRPr="00891076">
              <w:rPr>
                <w:rFonts w:ascii="Verdana" w:hAnsi="Verdana"/>
              </w:rPr>
              <w:lastRenderedPageBreak/>
              <w:t>Calendario Escolar</w:t>
            </w:r>
          </w:p>
        </w:tc>
      </w:tr>
      <w:tr w:rsidR="00891076" w:rsidRPr="00891076" w14:paraId="4649E5E3" w14:textId="77777777" w:rsidTr="00B809D9">
        <w:tc>
          <w:tcPr>
            <w:tcW w:w="1129" w:type="pct"/>
            <w:hideMark/>
          </w:tcPr>
          <w:p w14:paraId="0AF5173D"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Convenio Especial - Institucional</w:t>
            </w:r>
          </w:p>
        </w:tc>
        <w:tc>
          <w:tcPr>
            <w:tcW w:w="846" w:type="pct"/>
            <w:hideMark/>
          </w:tcPr>
          <w:p w14:paraId="77892F56"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4 años 11 meses y 29 dias</w:t>
            </w:r>
          </w:p>
        </w:tc>
        <w:tc>
          <w:tcPr>
            <w:tcW w:w="837" w:type="pct"/>
            <w:hideMark/>
          </w:tcPr>
          <w:p w14:paraId="64E9EE93"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D7272D0"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2AAB879B"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17E0A78" w14:textId="77777777" w:rsidR="00891076" w:rsidRPr="00891076" w:rsidRDefault="00891076" w:rsidP="00891076">
            <w:pPr>
              <w:spacing w:after="160" w:line="259" w:lineRule="auto"/>
              <w:jc w:val="both"/>
              <w:rPr>
                <w:rFonts w:ascii="Verdana" w:hAnsi="Verdana"/>
              </w:rPr>
            </w:pPr>
            <w:r w:rsidRPr="00891076">
              <w:rPr>
                <w:rFonts w:ascii="Verdana" w:hAnsi="Verdana"/>
              </w:rPr>
              <w:t>Niño día</w:t>
            </w:r>
          </w:p>
        </w:tc>
        <w:tc>
          <w:tcPr>
            <w:tcW w:w="872" w:type="pct"/>
            <w:hideMark/>
          </w:tcPr>
          <w:p w14:paraId="2B646A2C" w14:textId="77777777" w:rsidR="00891076" w:rsidRPr="00891076" w:rsidRDefault="00891076" w:rsidP="00891076">
            <w:pPr>
              <w:spacing w:after="160" w:line="259" w:lineRule="auto"/>
              <w:jc w:val="both"/>
              <w:rPr>
                <w:rFonts w:ascii="Verdana" w:hAnsi="Verdana"/>
              </w:rPr>
            </w:pPr>
            <w:r w:rsidRPr="00891076">
              <w:rPr>
                <w:rFonts w:ascii="Verdana" w:hAnsi="Verdana"/>
              </w:rPr>
              <w:t>220 días</w:t>
            </w:r>
          </w:p>
        </w:tc>
      </w:tr>
      <w:tr w:rsidR="00891076" w:rsidRPr="00891076" w14:paraId="09A210E9" w14:textId="77777777" w:rsidTr="00B809D9">
        <w:tc>
          <w:tcPr>
            <w:tcW w:w="1976" w:type="pct"/>
            <w:gridSpan w:val="2"/>
            <w:hideMark/>
          </w:tcPr>
          <w:p w14:paraId="1C050F62"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837" w:type="pct"/>
            <w:hideMark/>
          </w:tcPr>
          <w:p w14:paraId="092BD4E2" w14:textId="77777777" w:rsidR="00891076" w:rsidRPr="00891076" w:rsidRDefault="00891076" w:rsidP="00891076">
            <w:pPr>
              <w:spacing w:after="160" w:line="259" w:lineRule="auto"/>
              <w:jc w:val="both"/>
              <w:rPr>
                <w:rFonts w:ascii="Verdana" w:hAnsi="Verdana"/>
              </w:rPr>
            </w:pPr>
            <w:r w:rsidRPr="00891076">
              <w:rPr>
                <w:rFonts w:ascii="Verdana" w:hAnsi="Verdana"/>
              </w:rPr>
              <w:br/>
            </w:r>
            <w:r w:rsidRPr="00891076">
              <w:rPr>
                <w:rFonts w:ascii="Verdana" w:hAnsi="Verdana"/>
              </w:rPr>
              <w:br/>
            </w:r>
          </w:p>
        </w:tc>
        <w:tc>
          <w:tcPr>
            <w:tcW w:w="517" w:type="pct"/>
            <w:hideMark/>
          </w:tcPr>
          <w:p w14:paraId="71929101"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1ED1C854"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70FF06D2"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02B58AFF"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febrero, abril, junio, agosto, octubre y noviembre</w:t>
            </w:r>
          </w:p>
        </w:tc>
      </w:tr>
      <w:tr w:rsidR="00891076" w:rsidRPr="00891076" w14:paraId="5537F648" w14:textId="77777777" w:rsidTr="00B809D9">
        <w:tc>
          <w:tcPr>
            <w:tcW w:w="1976" w:type="pct"/>
            <w:gridSpan w:val="2"/>
            <w:hideMark/>
          </w:tcPr>
          <w:p w14:paraId="296F7DEF"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353F08A4"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4E3B4977"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37E402B" w14:textId="77777777" w:rsidR="00891076" w:rsidRPr="00891076" w:rsidRDefault="00891076" w:rsidP="00891076">
            <w:pPr>
              <w:spacing w:after="160" w:line="259" w:lineRule="auto"/>
              <w:jc w:val="both"/>
              <w:rPr>
                <w:rFonts w:ascii="Verdana" w:hAnsi="Verdana"/>
              </w:rPr>
            </w:pPr>
            <w:r w:rsidRPr="00891076">
              <w:rPr>
                <w:rFonts w:ascii="Verdana" w:hAnsi="Verdana"/>
              </w:rPr>
              <w:t>Niño años para llevar a casa</w:t>
            </w:r>
          </w:p>
        </w:tc>
        <w:tc>
          <w:tcPr>
            <w:tcW w:w="872" w:type="pct"/>
            <w:hideMark/>
          </w:tcPr>
          <w:p w14:paraId="2D70A35D"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para consumo en diciembre</w:t>
            </w:r>
          </w:p>
        </w:tc>
      </w:tr>
      <w:tr w:rsidR="00891076" w:rsidRPr="00891076" w14:paraId="3CAE1596" w14:textId="77777777" w:rsidTr="00891076">
        <w:tc>
          <w:tcPr>
            <w:tcW w:w="5000" w:type="pct"/>
            <w:gridSpan w:val="7"/>
            <w:hideMark/>
          </w:tcPr>
          <w:p w14:paraId="5EF01DA4"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 Intercultural</w:t>
            </w:r>
          </w:p>
        </w:tc>
      </w:tr>
      <w:tr w:rsidR="00891076" w:rsidRPr="00891076" w14:paraId="5BDD206F" w14:textId="77777777" w:rsidTr="00B809D9">
        <w:tc>
          <w:tcPr>
            <w:tcW w:w="1129" w:type="pct"/>
            <w:hideMark/>
          </w:tcPr>
          <w:p w14:paraId="7D7F02BD"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 Intercultural</w:t>
            </w:r>
          </w:p>
        </w:tc>
        <w:tc>
          <w:tcPr>
            <w:tcW w:w="846" w:type="pct"/>
            <w:hideMark/>
          </w:tcPr>
          <w:p w14:paraId="0C991868"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4 años 11</w:t>
            </w:r>
          </w:p>
        </w:tc>
        <w:tc>
          <w:tcPr>
            <w:tcW w:w="1354" w:type="pct"/>
            <w:gridSpan w:val="2"/>
            <w:hideMark/>
          </w:tcPr>
          <w:p w14:paraId="6849F81D"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78C0626C"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78CCD09"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3FA2993A" w14:textId="77777777" w:rsidR="00891076" w:rsidRPr="00891076" w:rsidRDefault="00891076" w:rsidP="00891076">
            <w:pPr>
              <w:spacing w:after="160" w:line="259" w:lineRule="auto"/>
              <w:jc w:val="both"/>
              <w:rPr>
                <w:rFonts w:ascii="Verdana" w:hAnsi="Verdana"/>
              </w:rPr>
            </w:pPr>
            <w:r w:rsidRPr="00891076">
              <w:rPr>
                <w:rFonts w:ascii="Verdana" w:hAnsi="Verdana"/>
              </w:rPr>
              <w:t>220 días</w:t>
            </w:r>
          </w:p>
        </w:tc>
      </w:tr>
      <w:tr w:rsidR="00891076" w:rsidRPr="00891076" w14:paraId="72DA6CFA" w14:textId="77777777" w:rsidTr="00B809D9">
        <w:tc>
          <w:tcPr>
            <w:tcW w:w="1976" w:type="pct"/>
            <w:gridSpan w:val="2"/>
            <w:hideMark/>
          </w:tcPr>
          <w:p w14:paraId="4D321E69" w14:textId="77777777" w:rsidR="00891076" w:rsidRPr="00891076" w:rsidRDefault="00891076" w:rsidP="00891076">
            <w:pPr>
              <w:spacing w:after="160" w:line="259" w:lineRule="auto"/>
              <w:jc w:val="both"/>
              <w:rPr>
                <w:rFonts w:ascii="Verdana" w:hAnsi="Verdana"/>
              </w:rPr>
            </w:pPr>
            <w:r w:rsidRPr="00891076">
              <w:rPr>
                <w:rFonts w:ascii="Verdana" w:hAnsi="Verdana"/>
              </w:rPr>
              <w:t>meses y 29 días</w:t>
            </w:r>
          </w:p>
        </w:tc>
        <w:tc>
          <w:tcPr>
            <w:tcW w:w="837" w:type="pct"/>
            <w:hideMark/>
          </w:tcPr>
          <w:p w14:paraId="16C5850D"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328E1492" w14:textId="77777777" w:rsidR="00891076" w:rsidRPr="00891076" w:rsidRDefault="00891076" w:rsidP="00891076">
            <w:pPr>
              <w:spacing w:after="160" w:line="259" w:lineRule="auto"/>
              <w:jc w:val="both"/>
              <w:rPr>
                <w:rFonts w:ascii="Verdana" w:hAnsi="Verdana"/>
              </w:rPr>
            </w:pPr>
            <w:r w:rsidRPr="00891076">
              <w:rPr>
                <w:rFonts w:ascii="Verdana" w:hAnsi="Verdana"/>
              </w:rPr>
              <w:t>5.400</w:t>
            </w:r>
          </w:p>
        </w:tc>
        <w:tc>
          <w:tcPr>
            <w:tcW w:w="231" w:type="pct"/>
            <w:hideMark/>
          </w:tcPr>
          <w:p w14:paraId="0FB7FE82"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20AB700F"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6BF6B714"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en febrero, abril, junio, agosto, octubre y noviembre</w:t>
            </w:r>
          </w:p>
        </w:tc>
      </w:tr>
      <w:tr w:rsidR="00891076" w:rsidRPr="00891076" w14:paraId="48023017" w14:textId="77777777" w:rsidTr="00B809D9">
        <w:tc>
          <w:tcPr>
            <w:tcW w:w="1976" w:type="pct"/>
            <w:gridSpan w:val="2"/>
            <w:hideMark/>
          </w:tcPr>
          <w:p w14:paraId="4093B69F"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7DD1B8B7"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71A84534"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F73DE7D" w14:textId="77777777" w:rsidR="00891076" w:rsidRPr="00891076" w:rsidRDefault="00891076" w:rsidP="00891076">
            <w:pPr>
              <w:spacing w:after="160" w:line="259" w:lineRule="auto"/>
              <w:jc w:val="both"/>
              <w:rPr>
                <w:rFonts w:ascii="Verdana" w:hAnsi="Verdana"/>
              </w:rPr>
            </w:pPr>
            <w:r w:rsidRPr="00891076">
              <w:rPr>
                <w:rFonts w:ascii="Verdana" w:hAnsi="Verdana"/>
              </w:rPr>
              <w:t>Niño año para llevar a casa</w:t>
            </w:r>
          </w:p>
        </w:tc>
        <w:tc>
          <w:tcPr>
            <w:tcW w:w="872" w:type="pct"/>
            <w:hideMark/>
          </w:tcPr>
          <w:p w14:paraId="7B2B5253" w14:textId="77777777" w:rsidR="00891076" w:rsidRPr="00891076" w:rsidRDefault="00891076" w:rsidP="00891076">
            <w:pPr>
              <w:spacing w:after="160" w:line="259" w:lineRule="auto"/>
              <w:jc w:val="both"/>
              <w:rPr>
                <w:rFonts w:ascii="Verdana" w:hAnsi="Verdana"/>
              </w:rPr>
            </w:pPr>
            <w:r w:rsidRPr="00891076">
              <w:rPr>
                <w:rFonts w:ascii="Verdana" w:hAnsi="Verdana"/>
              </w:rPr>
              <w:t>1 paquete de 900 g para consumo en diciembre</w:t>
            </w:r>
          </w:p>
        </w:tc>
      </w:tr>
      <w:tr w:rsidR="00891076" w:rsidRPr="00891076" w14:paraId="7D6701B6" w14:textId="77777777" w:rsidTr="00B809D9">
        <w:tc>
          <w:tcPr>
            <w:tcW w:w="1976" w:type="pct"/>
            <w:gridSpan w:val="2"/>
            <w:hideMark/>
          </w:tcPr>
          <w:p w14:paraId="16FBB89A"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Niños y niñas de 6 meses a 4 años 11 meses y 29 días</w:t>
            </w:r>
          </w:p>
        </w:tc>
        <w:tc>
          <w:tcPr>
            <w:tcW w:w="837" w:type="pct"/>
            <w:hideMark/>
          </w:tcPr>
          <w:p w14:paraId="51E5A20B"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líquida</w:t>
            </w:r>
          </w:p>
        </w:tc>
        <w:tc>
          <w:tcPr>
            <w:tcW w:w="517" w:type="pct"/>
            <w:hideMark/>
          </w:tcPr>
          <w:p w14:paraId="71865F61" w14:textId="77777777" w:rsidR="00891076" w:rsidRPr="00891076" w:rsidRDefault="00891076" w:rsidP="00891076">
            <w:pPr>
              <w:spacing w:after="160" w:line="259" w:lineRule="auto"/>
              <w:jc w:val="both"/>
              <w:rPr>
                <w:rFonts w:ascii="Verdana" w:hAnsi="Verdana"/>
              </w:rPr>
            </w:pPr>
            <w:r w:rsidRPr="00891076">
              <w:rPr>
                <w:rFonts w:ascii="Verdana" w:hAnsi="Verdana"/>
              </w:rPr>
              <w:t>200</w:t>
            </w:r>
          </w:p>
        </w:tc>
        <w:tc>
          <w:tcPr>
            <w:tcW w:w="231" w:type="pct"/>
            <w:hideMark/>
          </w:tcPr>
          <w:p w14:paraId="4B05EED8" w14:textId="77777777" w:rsidR="00891076" w:rsidRPr="00891076" w:rsidRDefault="00891076" w:rsidP="00891076">
            <w:pPr>
              <w:spacing w:after="160" w:line="259" w:lineRule="auto"/>
              <w:jc w:val="both"/>
              <w:rPr>
                <w:rFonts w:ascii="Verdana" w:hAnsi="Verdana"/>
              </w:rPr>
            </w:pPr>
            <w:r w:rsidRPr="00891076">
              <w:rPr>
                <w:rFonts w:ascii="Verdana" w:hAnsi="Verdana"/>
              </w:rPr>
              <w:t>mi</w:t>
            </w:r>
          </w:p>
        </w:tc>
        <w:tc>
          <w:tcPr>
            <w:tcW w:w="568" w:type="pct"/>
            <w:hideMark/>
          </w:tcPr>
          <w:p w14:paraId="3DA8AFCF"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0B6D5BCA" w14:textId="77777777" w:rsidR="00891076" w:rsidRPr="00891076" w:rsidRDefault="00891076" w:rsidP="00891076">
            <w:pPr>
              <w:spacing w:after="160" w:line="259" w:lineRule="auto"/>
              <w:jc w:val="both"/>
              <w:rPr>
                <w:rFonts w:ascii="Verdana" w:hAnsi="Verdana"/>
              </w:rPr>
            </w:pPr>
            <w:r w:rsidRPr="00891076">
              <w:rPr>
                <w:rFonts w:ascii="Verdana" w:hAnsi="Verdana"/>
              </w:rPr>
              <w:t>220 días</w:t>
            </w:r>
          </w:p>
        </w:tc>
      </w:tr>
      <w:tr w:rsidR="00891076" w:rsidRPr="00891076" w14:paraId="17DEA26D" w14:textId="77777777" w:rsidTr="00B809D9">
        <w:tc>
          <w:tcPr>
            <w:tcW w:w="1976" w:type="pct"/>
            <w:gridSpan w:val="2"/>
            <w:hideMark/>
          </w:tcPr>
          <w:p w14:paraId="73B99F32"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4 años 11 meses y 29 días</w:t>
            </w:r>
          </w:p>
        </w:tc>
        <w:tc>
          <w:tcPr>
            <w:tcW w:w="837" w:type="pct"/>
            <w:hideMark/>
          </w:tcPr>
          <w:p w14:paraId="331D3993"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líquida</w:t>
            </w:r>
          </w:p>
        </w:tc>
        <w:tc>
          <w:tcPr>
            <w:tcW w:w="517" w:type="pct"/>
            <w:hideMark/>
          </w:tcPr>
          <w:p w14:paraId="03369259" w14:textId="77777777" w:rsidR="00891076" w:rsidRPr="00891076" w:rsidRDefault="00891076" w:rsidP="00891076">
            <w:pPr>
              <w:spacing w:after="160" w:line="259" w:lineRule="auto"/>
              <w:jc w:val="both"/>
              <w:rPr>
                <w:rFonts w:ascii="Verdana" w:hAnsi="Verdana"/>
              </w:rPr>
            </w:pPr>
            <w:r w:rsidRPr="00891076">
              <w:rPr>
                <w:rFonts w:ascii="Verdana" w:hAnsi="Verdana"/>
              </w:rPr>
              <w:t>200</w:t>
            </w:r>
          </w:p>
        </w:tc>
        <w:tc>
          <w:tcPr>
            <w:tcW w:w="231" w:type="pct"/>
            <w:hideMark/>
          </w:tcPr>
          <w:p w14:paraId="5F9920EB" w14:textId="77777777" w:rsidR="00891076" w:rsidRPr="00891076" w:rsidRDefault="00891076" w:rsidP="00891076">
            <w:pPr>
              <w:spacing w:after="160" w:line="259" w:lineRule="auto"/>
              <w:jc w:val="both"/>
              <w:rPr>
                <w:rFonts w:ascii="Verdana" w:hAnsi="Verdana"/>
              </w:rPr>
            </w:pPr>
            <w:r w:rsidRPr="00891076">
              <w:rPr>
                <w:rFonts w:ascii="Verdana" w:hAnsi="Verdana"/>
              </w:rPr>
              <w:t>mi</w:t>
            </w:r>
          </w:p>
        </w:tc>
        <w:tc>
          <w:tcPr>
            <w:tcW w:w="568" w:type="pct"/>
            <w:hideMark/>
          </w:tcPr>
          <w:p w14:paraId="1090C73F"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w:t>
            </w:r>
          </w:p>
        </w:tc>
        <w:tc>
          <w:tcPr>
            <w:tcW w:w="872" w:type="pct"/>
            <w:hideMark/>
          </w:tcPr>
          <w:p w14:paraId="1D386746" w14:textId="77777777" w:rsidR="00891076" w:rsidRPr="00891076" w:rsidRDefault="00891076" w:rsidP="00891076">
            <w:pPr>
              <w:spacing w:after="160" w:line="259" w:lineRule="auto"/>
              <w:jc w:val="both"/>
              <w:rPr>
                <w:rFonts w:ascii="Verdana" w:hAnsi="Verdana"/>
              </w:rPr>
            </w:pPr>
            <w:r w:rsidRPr="00891076">
              <w:rPr>
                <w:rFonts w:ascii="Verdana" w:hAnsi="Verdana"/>
              </w:rPr>
              <w:t>Fines de semana y festivos de 11 meses</w:t>
            </w:r>
          </w:p>
        </w:tc>
      </w:tr>
      <w:tr w:rsidR="00891076" w:rsidRPr="00891076" w14:paraId="1FA353C0" w14:textId="77777777" w:rsidTr="00B809D9">
        <w:tc>
          <w:tcPr>
            <w:tcW w:w="1976" w:type="pct"/>
            <w:gridSpan w:val="2"/>
            <w:hideMark/>
          </w:tcPr>
          <w:p w14:paraId="5309F9B3" w14:textId="77777777" w:rsidR="00891076" w:rsidRPr="00891076" w:rsidRDefault="00891076" w:rsidP="00891076">
            <w:pPr>
              <w:spacing w:after="160" w:line="259" w:lineRule="auto"/>
              <w:jc w:val="both"/>
              <w:rPr>
                <w:rFonts w:ascii="Verdana" w:hAnsi="Verdana"/>
              </w:rPr>
            </w:pPr>
            <w:r w:rsidRPr="00891076">
              <w:rPr>
                <w:rFonts w:ascii="Verdana" w:hAnsi="Verdana"/>
              </w:rPr>
              <w:t>Mujeres gestantes y madres en periodo de lactancia (hasta los 6 meses de su bebé)</w:t>
            </w:r>
          </w:p>
        </w:tc>
        <w:tc>
          <w:tcPr>
            <w:tcW w:w="837" w:type="pct"/>
            <w:hideMark/>
          </w:tcPr>
          <w:p w14:paraId="40BD3A85"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367AC8C6"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1F752036"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6B6167A5" w14:textId="77777777" w:rsidR="00891076" w:rsidRPr="00891076" w:rsidRDefault="00891076" w:rsidP="00891076">
            <w:pPr>
              <w:spacing w:after="160" w:line="259" w:lineRule="auto"/>
              <w:jc w:val="both"/>
              <w:rPr>
                <w:rFonts w:ascii="Verdana" w:hAnsi="Verdana"/>
              </w:rPr>
            </w:pPr>
            <w:r w:rsidRPr="00891076">
              <w:rPr>
                <w:rFonts w:ascii="Verdana" w:hAnsi="Verdana"/>
              </w:rPr>
              <w:t>Madre mes</w:t>
            </w:r>
          </w:p>
        </w:tc>
        <w:tc>
          <w:tcPr>
            <w:tcW w:w="872" w:type="pct"/>
            <w:hideMark/>
          </w:tcPr>
          <w:p w14:paraId="12D20F58" w14:textId="77777777" w:rsidR="00891076" w:rsidRPr="00891076" w:rsidRDefault="00891076" w:rsidP="00891076">
            <w:pPr>
              <w:spacing w:after="160" w:line="259" w:lineRule="auto"/>
              <w:jc w:val="both"/>
              <w:rPr>
                <w:rFonts w:ascii="Verdana" w:hAnsi="Verdana"/>
              </w:rPr>
            </w:pPr>
            <w:r w:rsidRPr="00891076">
              <w:rPr>
                <w:rFonts w:ascii="Verdana" w:hAnsi="Verdana"/>
              </w:rPr>
              <w:t>11 meses</w:t>
            </w:r>
          </w:p>
        </w:tc>
      </w:tr>
      <w:tr w:rsidR="00891076" w:rsidRPr="00891076" w14:paraId="7B0CB251" w14:textId="77777777" w:rsidTr="00891076">
        <w:tc>
          <w:tcPr>
            <w:tcW w:w="5000" w:type="pct"/>
            <w:gridSpan w:val="7"/>
            <w:hideMark/>
          </w:tcPr>
          <w:p w14:paraId="57D0A9BE"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Modalidades Nutrición</w:t>
            </w:r>
          </w:p>
        </w:tc>
      </w:tr>
      <w:tr w:rsidR="00891076" w:rsidRPr="00891076" w14:paraId="19F5F40C" w14:textId="77777777" w:rsidTr="00B809D9">
        <w:tc>
          <w:tcPr>
            <w:tcW w:w="1129" w:type="pct"/>
            <w:hideMark/>
          </w:tcPr>
          <w:p w14:paraId="3121B487" w14:textId="77777777" w:rsidR="00891076" w:rsidRPr="00891076" w:rsidRDefault="00891076" w:rsidP="00891076">
            <w:pPr>
              <w:spacing w:after="160" w:line="259" w:lineRule="auto"/>
              <w:jc w:val="both"/>
              <w:rPr>
                <w:rFonts w:ascii="Verdana" w:hAnsi="Verdana"/>
              </w:rPr>
            </w:pPr>
            <w:r w:rsidRPr="00891076">
              <w:rPr>
                <w:rFonts w:ascii="Verdana" w:hAnsi="Verdana"/>
                <w:b/>
                <w:bCs/>
              </w:rPr>
              <w:t>CENTROS DE RECUPERACIÓN NUTRICIONAL PARA LA PRIMERA</w:t>
            </w:r>
          </w:p>
        </w:tc>
        <w:tc>
          <w:tcPr>
            <w:tcW w:w="846" w:type="pct"/>
            <w:hideMark/>
          </w:tcPr>
          <w:p w14:paraId="7517767B"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12 a 59 meses y 29 días</w:t>
            </w:r>
          </w:p>
        </w:tc>
        <w:tc>
          <w:tcPr>
            <w:tcW w:w="837" w:type="pct"/>
            <w:hideMark/>
          </w:tcPr>
          <w:p w14:paraId="20294BEA"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6B5213F7"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46D4E144"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6FD2D554" w14:textId="77777777" w:rsidR="00891076" w:rsidRPr="00891076" w:rsidRDefault="00891076" w:rsidP="00891076">
            <w:pPr>
              <w:spacing w:after="160" w:line="259" w:lineRule="auto"/>
              <w:jc w:val="both"/>
              <w:rPr>
                <w:rFonts w:ascii="Verdana" w:hAnsi="Verdana"/>
              </w:rPr>
            </w:pPr>
            <w:r w:rsidRPr="00891076">
              <w:rPr>
                <w:rFonts w:ascii="Verdana" w:hAnsi="Verdana"/>
              </w:rPr>
              <w:t>Niño día</w:t>
            </w:r>
          </w:p>
        </w:tc>
        <w:tc>
          <w:tcPr>
            <w:tcW w:w="872" w:type="pct"/>
            <w:hideMark/>
          </w:tcPr>
          <w:p w14:paraId="064ED960" w14:textId="77777777" w:rsidR="00891076" w:rsidRPr="00891076" w:rsidRDefault="00891076" w:rsidP="00891076">
            <w:pPr>
              <w:spacing w:after="160" w:line="259" w:lineRule="auto"/>
              <w:jc w:val="both"/>
              <w:rPr>
                <w:rFonts w:ascii="Verdana" w:hAnsi="Verdana"/>
              </w:rPr>
            </w:pPr>
            <w:r w:rsidRPr="00891076">
              <w:rPr>
                <w:rFonts w:ascii="Verdana" w:hAnsi="Verdana"/>
              </w:rPr>
              <w:t>365 días</w:t>
            </w:r>
          </w:p>
        </w:tc>
      </w:tr>
      <w:tr w:rsidR="00891076" w:rsidRPr="00891076" w14:paraId="02A9D894" w14:textId="77777777" w:rsidTr="00B809D9">
        <w:tc>
          <w:tcPr>
            <w:tcW w:w="1129" w:type="pct"/>
            <w:hideMark/>
          </w:tcPr>
          <w:p w14:paraId="0BA01E5E" w14:textId="77777777" w:rsidR="00891076" w:rsidRPr="00891076" w:rsidRDefault="00891076" w:rsidP="00891076">
            <w:pPr>
              <w:spacing w:after="160" w:line="259" w:lineRule="auto"/>
              <w:jc w:val="both"/>
              <w:rPr>
                <w:rFonts w:ascii="Verdana" w:hAnsi="Verdana"/>
              </w:rPr>
            </w:pPr>
            <w:r w:rsidRPr="00891076">
              <w:rPr>
                <w:rFonts w:ascii="Verdana" w:hAnsi="Verdana"/>
                <w:b/>
                <w:bCs/>
              </w:rPr>
              <w:t>INFANCIA</w:t>
            </w:r>
          </w:p>
        </w:tc>
        <w:tc>
          <w:tcPr>
            <w:tcW w:w="846" w:type="pct"/>
            <w:hideMark/>
          </w:tcPr>
          <w:p w14:paraId="18B9C3DC"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12 a 59 meses y 29 días (ración para preparar tipo 2)</w:t>
            </w:r>
          </w:p>
        </w:tc>
        <w:tc>
          <w:tcPr>
            <w:tcW w:w="837" w:type="pct"/>
            <w:hideMark/>
          </w:tcPr>
          <w:p w14:paraId="299B7BE1"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4CEC3FFA"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1E5F4079"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73935F4"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78D79CDE" w14:textId="77777777" w:rsidR="00891076" w:rsidRPr="00891076" w:rsidRDefault="00891076" w:rsidP="00891076">
            <w:pPr>
              <w:spacing w:after="160" w:line="259" w:lineRule="auto"/>
              <w:jc w:val="both"/>
              <w:rPr>
                <w:rFonts w:ascii="Verdana" w:hAnsi="Verdana"/>
              </w:rPr>
            </w:pPr>
            <w:r w:rsidRPr="00891076">
              <w:rPr>
                <w:rFonts w:ascii="Verdana" w:hAnsi="Verdana"/>
              </w:rPr>
              <w:t>1 mes beneficiario/año en el egreso de CRN</w:t>
            </w:r>
          </w:p>
        </w:tc>
      </w:tr>
      <w:tr w:rsidR="00891076" w:rsidRPr="00891076" w14:paraId="680C403A" w14:textId="77777777" w:rsidTr="00B809D9">
        <w:tc>
          <w:tcPr>
            <w:tcW w:w="1129" w:type="pct"/>
            <w:hideMark/>
          </w:tcPr>
          <w:p w14:paraId="48E656D8" w14:textId="77777777" w:rsidR="00891076" w:rsidRPr="00891076" w:rsidRDefault="00891076" w:rsidP="00891076">
            <w:pPr>
              <w:spacing w:after="160" w:line="259" w:lineRule="auto"/>
              <w:jc w:val="both"/>
              <w:rPr>
                <w:rFonts w:ascii="Verdana" w:hAnsi="Verdana"/>
              </w:rPr>
            </w:pPr>
            <w:r w:rsidRPr="00891076">
              <w:rPr>
                <w:rFonts w:ascii="Verdana" w:hAnsi="Verdana"/>
                <w:b/>
                <w:bCs/>
              </w:rPr>
              <w:t>MIL DIAS PARA CAMBIAR EL MUNDO</w:t>
            </w:r>
          </w:p>
        </w:tc>
        <w:tc>
          <w:tcPr>
            <w:tcW w:w="846" w:type="pct"/>
            <w:hideMark/>
          </w:tcPr>
          <w:p w14:paraId="479E7556" w14:textId="77777777" w:rsidR="00891076" w:rsidRPr="00891076" w:rsidRDefault="00891076" w:rsidP="00891076">
            <w:pPr>
              <w:spacing w:after="160" w:line="259" w:lineRule="auto"/>
              <w:jc w:val="both"/>
              <w:rPr>
                <w:rFonts w:ascii="Verdana" w:hAnsi="Verdana"/>
              </w:rPr>
            </w:pPr>
            <w:r w:rsidRPr="00891076">
              <w:rPr>
                <w:rFonts w:ascii="Verdana" w:hAnsi="Verdana"/>
              </w:rPr>
              <w:t>Mujer gestante y madre en periodo de lactancia</w:t>
            </w:r>
          </w:p>
        </w:tc>
        <w:tc>
          <w:tcPr>
            <w:tcW w:w="837" w:type="pct"/>
            <w:hideMark/>
          </w:tcPr>
          <w:p w14:paraId="25083F0F"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4867DB9F"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53612CF1"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205ECA5" w14:textId="77777777" w:rsidR="00891076" w:rsidRPr="00891076" w:rsidRDefault="00891076" w:rsidP="00891076">
            <w:pPr>
              <w:spacing w:after="160" w:line="259" w:lineRule="auto"/>
              <w:jc w:val="both"/>
              <w:rPr>
                <w:rFonts w:ascii="Verdana" w:hAnsi="Verdana"/>
              </w:rPr>
            </w:pPr>
            <w:r w:rsidRPr="00891076">
              <w:rPr>
                <w:rFonts w:ascii="Verdana" w:hAnsi="Verdana"/>
              </w:rPr>
              <w:t>Cupos mes</w:t>
            </w:r>
          </w:p>
        </w:tc>
        <w:tc>
          <w:tcPr>
            <w:tcW w:w="872" w:type="pct"/>
            <w:hideMark/>
          </w:tcPr>
          <w:p w14:paraId="485460A4" w14:textId="77777777" w:rsidR="00891076" w:rsidRPr="00891076" w:rsidRDefault="00891076" w:rsidP="00891076">
            <w:pPr>
              <w:spacing w:after="160" w:line="259" w:lineRule="auto"/>
              <w:jc w:val="both"/>
              <w:rPr>
                <w:rFonts w:ascii="Verdana" w:hAnsi="Verdana"/>
              </w:rPr>
            </w:pPr>
            <w:r w:rsidRPr="00891076">
              <w:rPr>
                <w:rFonts w:ascii="Verdana" w:hAnsi="Verdana"/>
              </w:rPr>
              <w:t>12 meses beneficiarios/año</w:t>
            </w:r>
          </w:p>
        </w:tc>
      </w:tr>
      <w:tr w:rsidR="00891076" w:rsidRPr="00891076" w14:paraId="6C8FA9B7" w14:textId="77777777" w:rsidTr="00B809D9">
        <w:tc>
          <w:tcPr>
            <w:tcW w:w="1976" w:type="pct"/>
            <w:gridSpan w:val="2"/>
            <w:hideMark/>
          </w:tcPr>
          <w:p w14:paraId="3908EA4E" w14:textId="77777777" w:rsidR="00891076" w:rsidRPr="00891076" w:rsidRDefault="00891076" w:rsidP="00891076">
            <w:pPr>
              <w:spacing w:after="160" w:line="259" w:lineRule="auto"/>
              <w:jc w:val="both"/>
              <w:rPr>
                <w:rFonts w:ascii="Verdana" w:hAnsi="Verdana"/>
              </w:rPr>
            </w:pPr>
            <w:r w:rsidRPr="00891076">
              <w:rPr>
                <w:rFonts w:ascii="Verdana" w:hAnsi="Verdana"/>
              </w:rPr>
              <w:t>Mujer gestante y madre en periodo de lactancia</w:t>
            </w:r>
          </w:p>
        </w:tc>
        <w:tc>
          <w:tcPr>
            <w:tcW w:w="837" w:type="pct"/>
            <w:hideMark/>
          </w:tcPr>
          <w:p w14:paraId="26118821" w14:textId="77777777" w:rsidR="00891076" w:rsidRPr="00891076" w:rsidRDefault="00891076" w:rsidP="00891076">
            <w:pPr>
              <w:spacing w:after="160" w:line="259" w:lineRule="auto"/>
              <w:jc w:val="both"/>
              <w:rPr>
                <w:rFonts w:ascii="Verdana" w:hAnsi="Verdana"/>
              </w:rPr>
            </w:pPr>
            <w:r w:rsidRPr="00891076">
              <w:rPr>
                <w:rFonts w:ascii="Verdana" w:hAnsi="Verdana"/>
              </w:rPr>
              <w:t>Alimento para mujer gestante y madre en periodo de lactancia</w:t>
            </w:r>
          </w:p>
        </w:tc>
        <w:tc>
          <w:tcPr>
            <w:tcW w:w="517" w:type="pct"/>
            <w:hideMark/>
          </w:tcPr>
          <w:p w14:paraId="09A03302"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61D17F1C"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3D063588" w14:textId="77777777" w:rsidR="00891076" w:rsidRPr="00891076" w:rsidRDefault="00891076" w:rsidP="00891076">
            <w:pPr>
              <w:spacing w:after="160" w:line="259" w:lineRule="auto"/>
              <w:jc w:val="both"/>
              <w:rPr>
                <w:rFonts w:ascii="Verdana" w:hAnsi="Verdana"/>
              </w:rPr>
            </w:pPr>
            <w:r w:rsidRPr="00891076">
              <w:rPr>
                <w:rFonts w:ascii="Verdana" w:hAnsi="Verdana"/>
              </w:rPr>
              <w:t>Cupos mes</w:t>
            </w:r>
          </w:p>
        </w:tc>
        <w:tc>
          <w:tcPr>
            <w:tcW w:w="872" w:type="pct"/>
            <w:hideMark/>
          </w:tcPr>
          <w:p w14:paraId="32406C83" w14:textId="77777777" w:rsidR="00891076" w:rsidRPr="00891076" w:rsidRDefault="00891076" w:rsidP="00891076">
            <w:pPr>
              <w:spacing w:after="160" w:line="259" w:lineRule="auto"/>
              <w:jc w:val="both"/>
              <w:rPr>
                <w:rFonts w:ascii="Verdana" w:hAnsi="Verdana"/>
              </w:rPr>
            </w:pPr>
            <w:r w:rsidRPr="00891076">
              <w:rPr>
                <w:rFonts w:ascii="Verdana" w:hAnsi="Verdana"/>
              </w:rPr>
              <w:t>12 meses beneficiario/año</w:t>
            </w:r>
          </w:p>
        </w:tc>
      </w:tr>
      <w:tr w:rsidR="00891076" w:rsidRPr="00891076" w14:paraId="1086D169" w14:textId="77777777" w:rsidTr="00B809D9">
        <w:tc>
          <w:tcPr>
            <w:tcW w:w="1976" w:type="pct"/>
            <w:gridSpan w:val="2"/>
            <w:hideMark/>
          </w:tcPr>
          <w:p w14:paraId="5E6EC04C"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Niños y niñas de 12 a 23 meses y 29 días</w:t>
            </w:r>
          </w:p>
        </w:tc>
        <w:tc>
          <w:tcPr>
            <w:tcW w:w="837" w:type="pct"/>
            <w:hideMark/>
          </w:tcPr>
          <w:p w14:paraId="59D41653"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38694B84"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3A82C6DE" w14:textId="77777777" w:rsidR="00891076" w:rsidRPr="00891076" w:rsidRDefault="00891076" w:rsidP="00891076">
            <w:pPr>
              <w:spacing w:after="160" w:line="259" w:lineRule="auto"/>
              <w:jc w:val="both"/>
              <w:rPr>
                <w:rFonts w:ascii="Verdana" w:hAnsi="Verdana"/>
              </w:rPr>
            </w:pPr>
            <w:r w:rsidRPr="00891076">
              <w:rPr>
                <w:rFonts w:ascii="Verdana" w:hAnsi="Verdana"/>
              </w:rPr>
              <w:t>9</w:t>
            </w:r>
          </w:p>
        </w:tc>
        <w:tc>
          <w:tcPr>
            <w:tcW w:w="568" w:type="pct"/>
            <w:hideMark/>
          </w:tcPr>
          <w:p w14:paraId="46140A2A"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09D6CD18" w14:textId="77777777" w:rsidR="00891076" w:rsidRPr="00891076" w:rsidRDefault="00891076" w:rsidP="00891076">
            <w:pPr>
              <w:spacing w:after="160" w:line="259" w:lineRule="auto"/>
              <w:jc w:val="both"/>
              <w:rPr>
                <w:rFonts w:ascii="Verdana" w:hAnsi="Verdana"/>
              </w:rPr>
            </w:pPr>
            <w:r w:rsidRPr="00891076">
              <w:rPr>
                <w:rFonts w:ascii="Verdana" w:hAnsi="Verdana"/>
              </w:rPr>
              <w:t>12 meses beneficiarios/año</w:t>
            </w:r>
          </w:p>
        </w:tc>
      </w:tr>
      <w:tr w:rsidR="00891076" w:rsidRPr="00891076" w14:paraId="1D993429" w14:textId="77777777" w:rsidTr="00B809D9">
        <w:tc>
          <w:tcPr>
            <w:tcW w:w="1129" w:type="pct"/>
            <w:hideMark/>
          </w:tcPr>
          <w:p w14:paraId="1F1C6BC2" w14:textId="77777777" w:rsidR="00891076" w:rsidRPr="00891076" w:rsidRDefault="00891076" w:rsidP="00891076">
            <w:pPr>
              <w:spacing w:after="160" w:line="259" w:lineRule="auto"/>
              <w:jc w:val="both"/>
              <w:rPr>
                <w:rFonts w:ascii="Verdana" w:hAnsi="Verdana"/>
              </w:rPr>
            </w:pPr>
            <w:r w:rsidRPr="00891076">
              <w:rPr>
                <w:rFonts w:ascii="Verdana" w:hAnsi="Verdana"/>
                <w:b/>
                <w:bCs/>
              </w:rPr>
              <w:t>MATERNO INFANTIL</w:t>
            </w:r>
          </w:p>
        </w:tc>
        <w:tc>
          <w:tcPr>
            <w:tcW w:w="846" w:type="pct"/>
            <w:hideMark/>
          </w:tcPr>
          <w:p w14:paraId="205EB750" w14:textId="77777777" w:rsidR="00891076" w:rsidRPr="00891076" w:rsidRDefault="00891076" w:rsidP="00891076">
            <w:pPr>
              <w:spacing w:after="160" w:line="259" w:lineRule="auto"/>
              <w:jc w:val="both"/>
              <w:rPr>
                <w:rFonts w:ascii="Verdana" w:hAnsi="Verdana"/>
              </w:rPr>
            </w:pPr>
            <w:r w:rsidRPr="00891076">
              <w:rPr>
                <w:rFonts w:ascii="Verdana" w:hAnsi="Verdana"/>
              </w:rPr>
              <w:t>Mujer gestante y madre en periodo de lactancia</w:t>
            </w:r>
          </w:p>
        </w:tc>
        <w:tc>
          <w:tcPr>
            <w:tcW w:w="837" w:type="pct"/>
            <w:hideMark/>
          </w:tcPr>
          <w:p w14:paraId="6CAB36A0" w14:textId="77777777" w:rsidR="00891076" w:rsidRPr="00891076" w:rsidRDefault="00891076" w:rsidP="00891076">
            <w:pPr>
              <w:spacing w:after="160" w:line="259" w:lineRule="auto"/>
              <w:jc w:val="both"/>
              <w:rPr>
                <w:rFonts w:ascii="Verdana" w:hAnsi="Verdana"/>
              </w:rPr>
            </w:pPr>
            <w:r w:rsidRPr="00891076">
              <w:rPr>
                <w:rFonts w:ascii="Verdana" w:hAnsi="Verdana"/>
              </w:rPr>
              <w:t>Alimento para mujer gestante y madre en periodo de lactancia</w:t>
            </w:r>
          </w:p>
        </w:tc>
        <w:tc>
          <w:tcPr>
            <w:tcW w:w="517" w:type="pct"/>
            <w:hideMark/>
          </w:tcPr>
          <w:p w14:paraId="7F5B8BA9"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7609D631"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726B031E"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0E6396B4" w14:textId="77777777" w:rsidR="00891076" w:rsidRPr="00891076" w:rsidRDefault="00891076" w:rsidP="00891076">
            <w:pPr>
              <w:spacing w:after="160" w:line="259" w:lineRule="auto"/>
              <w:jc w:val="both"/>
              <w:rPr>
                <w:rFonts w:ascii="Verdana" w:hAnsi="Verdana"/>
              </w:rPr>
            </w:pPr>
            <w:r w:rsidRPr="00891076">
              <w:rPr>
                <w:rFonts w:ascii="Verdana" w:hAnsi="Verdana"/>
              </w:rPr>
              <w:t>12 meses</w:t>
            </w:r>
          </w:p>
        </w:tc>
      </w:tr>
      <w:tr w:rsidR="00891076" w:rsidRPr="00891076" w14:paraId="6452F614" w14:textId="77777777" w:rsidTr="00B809D9">
        <w:tc>
          <w:tcPr>
            <w:tcW w:w="1976" w:type="pct"/>
            <w:gridSpan w:val="2"/>
            <w:hideMark/>
          </w:tcPr>
          <w:p w14:paraId="1972C849"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1 a 4 años 11 meses y 29 días</w:t>
            </w:r>
          </w:p>
        </w:tc>
        <w:tc>
          <w:tcPr>
            <w:tcW w:w="837" w:type="pct"/>
            <w:hideMark/>
          </w:tcPr>
          <w:p w14:paraId="637A659E"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69995B14"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3B47F1B2"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21014ED"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4DFFAB14" w14:textId="77777777" w:rsidR="00891076" w:rsidRPr="00891076" w:rsidRDefault="00891076" w:rsidP="00891076">
            <w:pPr>
              <w:spacing w:after="160" w:line="259" w:lineRule="auto"/>
              <w:jc w:val="both"/>
              <w:rPr>
                <w:rFonts w:ascii="Verdana" w:hAnsi="Verdana"/>
              </w:rPr>
            </w:pPr>
            <w:r w:rsidRPr="00891076">
              <w:rPr>
                <w:rFonts w:ascii="Verdana" w:hAnsi="Verdana"/>
              </w:rPr>
              <w:t>12 meses</w:t>
            </w:r>
          </w:p>
        </w:tc>
      </w:tr>
      <w:tr w:rsidR="00891076" w:rsidRPr="00891076" w14:paraId="7C2658DC" w14:textId="77777777" w:rsidTr="00B809D9">
        <w:tc>
          <w:tcPr>
            <w:tcW w:w="1129" w:type="pct"/>
            <w:hideMark/>
          </w:tcPr>
          <w:p w14:paraId="5DB758F9" w14:textId="77777777" w:rsidR="00891076" w:rsidRPr="00891076" w:rsidRDefault="00891076" w:rsidP="00891076">
            <w:pPr>
              <w:spacing w:after="160" w:line="259" w:lineRule="auto"/>
              <w:jc w:val="both"/>
              <w:rPr>
                <w:rFonts w:ascii="Verdana" w:hAnsi="Verdana"/>
              </w:rPr>
            </w:pPr>
            <w:r w:rsidRPr="00891076">
              <w:rPr>
                <w:rFonts w:ascii="Verdana" w:hAnsi="Verdana"/>
                <w:b/>
                <w:bCs/>
              </w:rPr>
              <w:t>ALIMENTOS DE ALTO VALOR NUTRICIONAL POR CONTRATOS O CONVENIOS DE APORTE</w:t>
            </w:r>
          </w:p>
        </w:tc>
        <w:tc>
          <w:tcPr>
            <w:tcW w:w="846" w:type="pct"/>
            <w:hideMark/>
          </w:tcPr>
          <w:p w14:paraId="5DDD1E06" w14:textId="77777777" w:rsidR="00891076" w:rsidRPr="00891076" w:rsidRDefault="00891076" w:rsidP="00891076">
            <w:pPr>
              <w:spacing w:after="160" w:line="259" w:lineRule="auto"/>
              <w:jc w:val="both"/>
              <w:rPr>
                <w:rFonts w:ascii="Verdana" w:hAnsi="Verdana"/>
              </w:rPr>
            </w:pPr>
            <w:r w:rsidRPr="00891076">
              <w:rPr>
                <w:rFonts w:ascii="Verdana" w:hAnsi="Verdana"/>
              </w:rPr>
              <w:t>Primera infancia: Niños y niñas de 1 a 4 años 11 meses y 29 días</w:t>
            </w:r>
          </w:p>
        </w:tc>
        <w:tc>
          <w:tcPr>
            <w:tcW w:w="837" w:type="pct"/>
            <w:hideMark/>
          </w:tcPr>
          <w:p w14:paraId="06D5B6A8"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4FCD02C7"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06F06B88"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059EEB6" w14:textId="77777777" w:rsidR="00891076" w:rsidRPr="00891076" w:rsidRDefault="00891076" w:rsidP="00891076">
            <w:pPr>
              <w:spacing w:after="160" w:line="259" w:lineRule="auto"/>
              <w:jc w:val="both"/>
              <w:rPr>
                <w:rFonts w:ascii="Verdana" w:hAnsi="Verdana"/>
              </w:rPr>
            </w:pPr>
            <w:r w:rsidRPr="00891076">
              <w:rPr>
                <w:rFonts w:ascii="Verdana" w:hAnsi="Verdana"/>
              </w:rPr>
              <w:t>Cupo/día hábil</w:t>
            </w:r>
          </w:p>
        </w:tc>
        <w:tc>
          <w:tcPr>
            <w:tcW w:w="872" w:type="pct"/>
            <w:hideMark/>
          </w:tcPr>
          <w:p w14:paraId="25279FB3"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modalidad</w:t>
            </w:r>
          </w:p>
        </w:tc>
      </w:tr>
      <w:tr w:rsidR="00891076" w:rsidRPr="00891076" w14:paraId="157D2A06" w14:textId="77777777" w:rsidTr="00B809D9">
        <w:tc>
          <w:tcPr>
            <w:tcW w:w="1976" w:type="pct"/>
            <w:gridSpan w:val="2"/>
            <w:hideMark/>
          </w:tcPr>
          <w:p w14:paraId="662BF105"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837" w:type="pct"/>
            <w:hideMark/>
          </w:tcPr>
          <w:p w14:paraId="3ECA4BD2"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1CB8C8E" w14:textId="77777777" w:rsidR="00891076" w:rsidRPr="00891076" w:rsidRDefault="00891076" w:rsidP="00891076">
            <w:pPr>
              <w:spacing w:after="160" w:line="259" w:lineRule="auto"/>
              <w:jc w:val="both"/>
              <w:rPr>
                <w:rFonts w:ascii="Verdana" w:hAnsi="Verdana"/>
              </w:rPr>
            </w:pPr>
            <w:r w:rsidRPr="00891076">
              <w:rPr>
                <w:rFonts w:ascii="Verdana" w:hAnsi="Verdana"/>
              </w:rPr>
              <w:t>900 o 1.800</w:t>
            </w:r>
          </w:p>
        </w:tc>
        <w:tc>
          <w:tcPr>
            <w:tcW w:w="231" w:type="pct"/>
            <w:hideMark/>
          </w:tcPr>
          <w:p w14:paraId="28DC188D"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EA6A188" w14:textId="77777777" w:rsidR="00891076" w:rsidRPr="00891076" w:rsidRDefault="00891076" w:rsidP="00891076">
            <w:pPr>
              <w:spacing w:after="160" w:line="259" w:lineRule="auto"/>
              <w:jc w:val="both"/>
              <w:rPr>
                <w:rFonts w:ascii="Verdana" w:hAnsi="Verdana"/>
              </w:rPr>
            </w:pPr>
            <w:r w:rsidRPr="00891076">
              <w:rPr>
                <w:rFonts w:ascii="Verdana" w:hAnsi="Verdana"/>
              </w:rPr>
              <w:t>Cupo/mes</w:t>
            </w:r>
          </w:p>
        </w:tc>
        <w:tc>
          <w:tcPr>
            <w:tcW w:w="872" w:type="pct"/>
            <w:hideMark/>
          </w:tcPr>
          <w:p w14:paraId="798F9CBE"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modalidad</w:t>
            </w:r>
          </w:p>
        </w:tc>
      </w:tr>
      <w:tr w:rsidR="00891076" w:rsidRPr="00891076" w14:paraId="6EF2CB22" w14:textId="77777777" w:rsidTr="00B809D9">
        <w:tc>
          <w:tcPr>
            <w:tcW w:w="1976" w:type="pct"/>
            <w:gridSpan w:val="2"/>
            <w:hideMark/>
          </w:tcPr>
          <w:p w14:paraId="7DC1EB89" w14:textId="77777777" w:rsidR="00891076" w:rsidRPr="00891076" w:rsidRDefault="00891076" w:rsidP="00891076">
            <w:pPr>
              <w:spacing w:after="160" w:line="259" w:lineRule="auto"/>
              <w:jc w:val="both"/>
              <w:rPr>
                <w:rFonts w:ascii="Verdana" w:hAnsi="Verdana"/>
              </w:rPr>
            </w:pPr>
            <w:r w:rsidRPr="00891076">
              <w:rPr>
                <w:rFonts w:ascii="Verdana" w:hAnsi="Verdana"/>
              </w:rPr>
              <w:t>Escolares: Niños, niñas y adolescentes de 5 a 17 años</w:t>
            </w:r>
          </w:p>
        </w:tc>
        <w:tc>
          <w:tcPr>
            <w:tcW w:w="837" w:type="pct"/>
            <w:hideMark/>
          </w:tcPr>
          <w:p w14:paraId="1375F24A"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2EDCBCC0" w14:textId="77777777" w:rsidR="00891076" w:rsidRPr="00891076" w:rsidRDefault="00891076" w:rsidP="00891076">
            <w:pPr>
              <w:spacing w:after="160" w:line="259" w:lineRule="auto"/>
              <w:jc w:val="both"/>
              <w:rPr>
                <w:rFonts w:ascii="Verdana" w:hAnsi="Verdana"/>
              </w:rPr>
            </w:pPr>
            <w:r w:rsidRPr="00891076">
              <w:rPr>
                <w:rFonts w:ascii="Verdana" w:hAnsi="Verdana"/>
              </w:rPr>
              <w:t>10</w:t>
            </w:r>
          </w:p>
        </w:tc>
        <w:tc>
          <w:tcPr>
            <w:tcW w:w="231" w:type="pct"/>
            <w:hideMark/>
          </w:tcPr>
          <w:p w14:paraId="6541F09B"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2DB868DD"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 Ración Preparada</w:t>
            </w:r>
          </w:p>
        </w:tc>
        <w:tc>
          <w:tcPr>
            <w:tcW w:w="872" w:type="pct"/>
            <w:hideMark/>
          </w:tcPr>
          <w:p w14:paraId="169BB81C"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modalidad o días hábiles del Calendario Escolar</w:t>
            </w:r>
          </w:p>
        </w:tc>
      </w:tr>
      <w:tr w:rsidR="00891076" w:rsidRPr="00891076" w14:paraId="40F86503" w14:textId="77777777" w:rsidTr="00B809D9">
        <w:tc>
          <w:tcPr>
            <w:tcW w:w="1976" w:type="pct"/>
            <w:gridSpan w:val="2"/>
            <w:hideMark/>
          </w:tcPr>
          <w:p w14:paraId="7367C3B2"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6ECB76AD" w14:textId="77777777" w:rsidR="00891076" w:rsidRPr="00891076" w:rsidRDefault="00891076" w:rsidP="00891076">
            <w:pPr>
              <w:spacing w:after="160" w:line="259" w:lineRule="auto"/>
              <w:jc w:val="both"/>
              <w:rPr>
                <w:rFonts w:ascii="Verdana" w:hAnsi="Verdana"/>
              </w:rPr>
            </w:pPr>
            <w:r w:rsidRPr="00891076">
              <w:rPr>
                <w:rFonts w:ascii="Verdana" w:hAnsi="Verdana"/>
              </w:rPr>
              <w:t>4</w:t>
            </w:r>
          </w:p>
        </w:tc>
        <w:tc>
          <w:tcPr>
            <w:tcW w:w="231" w:type="pct"/>
            <w:hideMark/>
          </w:tcPr>
          <w:p w14:paraId="0E94C429"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7C360F5D" w14:textId="77777777" w:rsidR="00891076" w:rsidRPr="00891076" w:rsidRDefault="00891076" w:rsidP="00891076">
            <w:pPr>
              <w:spacing w:after="160" w:line="259" w:lineRule="auto"/>
              <w:jc w:val="both"/>
              <w:rPr>
                <w:rFonts w:ascii="Verdana" w:hAnsi="Verdana"/>
              </w:rPr>
            </w:pPr>
            <w:r w:rsidRPr="00891076">
              <w:rPr>
                <w:rFonts w:ascii="Verdana" w:hAnsi="Verdana"/>
              </w:rPr>
              <w:t>Niño día hábil Ración industrializada</w:t>
            </w:r>
          </w:p>
        </w:tc>
      </w:tr>
      <w:tr w:rsidR="00891076" w:rsidRPr="00891076" w14:paraId="392D1C65" w14:textId="77777777" w:rsidTr="00B809D9">
        <w:tc>
          <w:tcPr>
            <w:tcW w:w="1976" w:type="pct"/>
            <w:gridSpan w:val="2"/>
            <w:hideMark/>
          </w:tcPr>
          <w:p w14:paraId="1447F23E" w14:textId="77777777" w:rsidR="00891076" w:rsidRPr="00891076" w:rsidRDefault="00891076" w:rsidP="00891076">
            <w:pPr>
              <w:spacing w:after="160" w:line="259" w:lineRule="auto"/>
              <w:jc w:val="both"/>
              <w:rPr>
                <w:rFonts w:ascii="Verdana" w:hAnsi="Verdana"/>
              </w:rPr>
            </w:pPr>
            <w:r w:rsidRPr="00891076">
              <w:rPr>
                <w:rFonts w:ascii="Verdana" w:hAnsi="Verdana"/>
              </w:rPr>
              <w:t>Adulto Mayor</w:t>
            </w:r>
          </w:p>
        </w:tc>
        <w:tc>
          <w:tcPr>
            <w:tcW w:w="837" w:type="pct"/>
            <w:hideMark/>
          </w:tcPr>
          <w:p w14:paraId="2724F94F"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507D1BCC"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6AA0419D"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21022271"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69F00CEF"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modalidad - ración para llevar a casa</w:t>
            </w:r>
          </w:p>
        </w:tc>
      </w:tr>
      <w:tr w:rsidR="00891076" w:rsidRPr="00891076" w14:paraId="0672130E" w14:textId="77777777" w:rsidTr="00B809D9">
        <w:tc>
          <w:tcPr>
            <w:tcW w:w="1976" w:type="pct"/>
            <w:gridSpan w:val="2"/>
            <w:hideMark/>
          </w:tcPr>
          <w:p w14:paraId="12A713EE"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Pacientes de todas las edades con VIH, TBC o Cáncer</w:t>
            </w:r>
          </w:p>
        </w:tc>
        <w:tc>
          <w:tcPr>
            <w:tcW w:w="837" w:type="pct"/>
            <w:hideMark/>
          </w:tcPr>
          <w:p w14:paraId="2EB43EA5"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53D407B9"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08391E80"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253C342"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32767BA4"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modalidad - ración para llevar a casa</w:t>
            </w:r>
          </w:p>
        </w:tc>
      </w:tr>
      <w:tr w:rsidR="00891076" w:rsidRPr="00891076" w14:paraId="2676EB94" w14:textId="77777777" w:rsidTr="00B809D9">
        <w:tc>
          <w:tcPr>
            <w:tcW w:w="1976" w:type="pct"/>
            <w:gridSpan w:val="2"/>
            <w:hideMark/>
          </w:tcPr>
          <w:p w14:paraId="6151B6B5" w14:textId="77777777" w:rsidR="00891076" w:rsidRPr="00891076" w:rsidRDefault="00891076" w:rsidP="00891076">
            <w:pPr>
              <w:spacing w:after="160" w:line="259" w:lineRule="auto"/>
              <w:jc w:val="both"/>
              <w:rPr>
                <w:rFonts w:ascii="Verdana" w:hAnsi="Verdana"/>
              </w:rPr>
            </w:pPr>
            <w:r w:rsidRPr="00891076">
              <w:rPr>
                <w:rFonts w:ascii="Verdana" w:hAnsi="Verdana"/>
              </w:rPr>
              <w:t>Mujer gestante y madre en periodo de lactancia</w:t>
            </w:r>
          </w:p>
        </w:tc>
        <w:tc>
          <w:tcPr>
            <w:tcW w:w="837" w:type="pct"/>
            <w:hideMark/>
          </w:tcPr>
          <w:p w14:paraId="16DB278E" w14:textId="77777777" w:rsidR="00891076" w:rsidRPr="00891076" w:rsidRDefault="00891076" w:rsidP="00891076">
            <w:pPr>
              <w:spacing w:after="160" w:line="259" w:lineRule="auto"/>
              <w:jc w:val="both"/>
              <w:rPr>
                <w:rFonts w:ascii="Verdana" w:hAnsi="Verdana"/>
              </w:rPr>
            </w:pPr>
            <w:r w:rsidRPr="00891076">
              <w:rPr>
                <w:rFonts w:ascii="Verdana" w:hAnsi="Verdana"/>
              </w:rPr>
              <w:t>Alimento para mujer gestante y madre en periodo de lactancia y/o Bienestarina Más®</w:t>
            </w:r>
          </w:p>
        </w:tc>
        <w:tc>
          <w:tcPr>
            <w:tcW w:w="517" w:type="pct"/>
            <w:hideMark/>
          </w:tcPr>
          <w:p w14:paraId="70893857" w14:textId="77777777" w:rsidR="00891076" w:rsidRPr="00891076" w:rsidRDefault="00891076" w:rsidP="00891076">
            <w:pPr>
              <w:spacing w:after="160" w:line="259" w:lineRule="auto"/>
              <w:jc w:val="both"/>
              <w:rPr>
                <w:rFonts w:ascii="Verdana" w:hAnsi="Verdana"/>
              </w:rPr>
            </w:pPr>
            <w:r w:rsidRPr="00891076">
              <w:rPr>
                <w:rFonts w:ascii="Verdana" w:hAnsi="Verdana"/>
              </w:rPr>
              <w:t>900 o 1800</w:t>
            </w:r>
          </w:p>
        </w:tc>
        <w:tc>
          <w:tcPr>
            <w:tcW w:w="231" w:type="pct"/>
            <w:hideMark/>
          </w:tcPr>
          <w:p w14:paraId="5B4365ED"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3AA2CE8"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7289AB20"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modalidad</w:t>
            </w:r>
          </w:p>
        </w:tc>
      </w:tr>
      <w:tr w:rsidR="00891076" w:rsidRPr="00891076" w14:paraId="7F26AE62" w14:textId="77777777" w:rsidTr="00B809D9">
        <w:tc>
          <w:tcPr>
            <w:tcW w:w="1976" w:type="pct"/>
            <w:gridSpan w:val="2"/>
            <w:hideMark/>
          </w:tcPr>
          <w:p w14:paraId="3B385778" w14:textId="77777777" w:rsidR="00891076" w:rsidRPr="00891076" w:rsidRDefault="00891076" w:rsidP="00891076">
            <w:pPr>
              <w:spacing w:after="160" w:line="259" w:lineRule="auto"/>
              <w:jc w:val="both"/>
              <w:rPr>
                <w:rFonts w:ascii="Verdana" w:hAnsi="Verdana"/>
              </w:rPr>
            </w:pPr>
            <w:r w:rsidRPr="00891076">
              <w:rPr>
                <w:rFonts w:ascii="Verdana" w:hAnsi="Verdana"/>
              </w:rPr>
              <w:t>Otra población vulnerable</w:t>
            </w:r>
          </w:p>
        </w:tc>
        <w:tc>
          <w:tcPr>
            <w:tcW w:w="837" w:type="pct"/>
            <w:hideMark/>
          </w:tcPr>
          <w:p w14:paraId="7B80741A"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09F2FDAA"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49FA0BBE"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8A15F94" w14:textId="77777777" w:rsidR="00891076" w:rsidRPr="00891076" w:rsidRDefault="00891076" w:rsidP="00891076">
            <w:pPr>
              <w:spacing w:after="160" w:line="259" w:lineRule="auto"/>
              <w:jc w:val="both"/>
              <w:rPr>
                <w:rFonts w:ascii="Verdana" w:hAnsi="Verdana"/>
              </w:rPr>
            </w:pPr>
            <w:r w:rsidRPr="00891076">
              <w:rPr>
                <w:rFonts w:ascii="Verdana" w:hAnsi="Verdana"/>
              </w:rPr>
              <w:t>Cupo/mes</w:t>
            </w:r>
          </w:p>
        </w:tc>
        <w:tc>
          <w:tcPr>
            <w:tcW w:w="872" w:type="pct"/>
            <w:hideMark/>
          </w:tcPr>
          <w:p w14:paraId="01DC654B"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modalidad</w:t>
            </w:r>
          </w:p>
        </w:tc>
      </w:tr>
      <w:tr w:rsidR="00891076" w:rsidRPr="00891076" w14:paraId="042EEF88" w14:textId="77777777" w:rsidTr="00B809D9">
        <w:tc>
          <w:tcPr>
            <w:tcW w:w="1129" w:type="pct"/>
            <w:hideMark/>
          </w:tcPr>
          <w:p w14:paraId="09FCD207"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Modalidades Familia y Comunidades</w:t>
            </w:r>
          </w:p>
        </w:tc>
        <w:tc>
          <w:tcPr>
            <w:tcW w:w="1683" w:type="pct"/>
            <w:gridSpan w:val="2"/>
            <w:hideMark/>
          </w:tcPr>
          <w:p w14:paraId="43121AA7"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2187" w:type="pct"/>
            <w:gridSpan w:val="4"/>
            <w:hideMark/>
          </w:tcPr>
          <w:p w14:paraId="289556C8"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030B5541" w14:textId="77777777" w:rsidTr="00B809D9">
        <w:tc>
          <w:tcPr>
            <w:tcW w:w="1129" w:type="pct"/>
            <w:hideMark/>
          </w:tcPr>
          <w:p w14:paraId="17A7E2B7" w14:textId="77777777" w:rsidR="00891076" w:rsidRPr="00891076" w:rsidRDefault="00891076" w:rsidP="00891076">
            <w:pPr>
              <w:spacing w:after="160" w:line="259" w:lineRule="auto"/>
              <w:jc w:val="both"/>
              <w:rPr>
                <w:rFonts w:ascii="Verdana" w:hAnsi="Verdana"/>
              </w:rPr>
            </w:pPr>
            <w:r w:rsidRPr="00891076">
              <w:rPr>
                <w:rFonts w:ascii="Verdana" w:hAnsi="Verdana"/>
                <w:b/>
                <w:bCs/>
              </w:rPr>
              <w:t>TERRITORIOS ÉTNICOS CON BIENESTAR</w:t>
            </w:r>
          </w:p>
        </w:tc>
        <w:tc>
          <w:tcPr>
            <w:tcW w:w="846" w:type="pct"/>
            <w:hideMark/>
          </w:tcPr>
          <w:p w14:paraId="1EB143B3" w14:textId="77777777" w:rsidR="00891076" w:rsidRPr="00891076" w:rsidRDefault="00891076" w:rsidP="00891076">
            <w:pPr>
              <w:spacing w:after="160" w:line="259" w:lineRule="auto"/>
              <w:jc w:val="both"/>
              <w:rPr>
                <w:rFonts w:ascii="Verdana" w:hAnsi="Verdana"/>
              </w:rPr>
            </w:pPr>
            <w:r w:rsidRPr="00891076">
              <w:rPr>
                <w:rFonts w:ascii="Verdana" w:hAnsi="Verdana"/>
              </w:rPr>
              <w:t>Comunidades Étnicas en proyectos de Seguridad Alimentaria</w:t>
            </w:r>
          </w:p>
        </w:tc>
        <w:tc>
          <w:tcPr>
            <w:tcW w:w="837" w:type="pct"/>
            <w:hideMark/>
          </w:tcPr>
          <w:p w14:paraId="117EECDE"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4D51B506"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529A7FBE"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C2390B1" w14:textId="77777777" w:rsidR="00891076" w:rsidRPr="00891076" w:rsidRDefault="00891076" w:rsidP="00891076">
            <w:pPr>
              <w:spacing w:after="160" w:line="259" w:lineRule="auto"/>
              <w:jc w:val="both"/>
              <w:rPr>
                <w:rFonts w:ascii="Verdana" w:hAnsi="Verdana"/>
              </w:rPr>
            </w:pPr>
            <w:r w:rsidRPr="00891076">
              <w:rPr>
                <w:rFonts w:ascii="Verdana" w:hAnsi="Verdana"/>
              </w:rPr>
              <w:t>Familias de 1 a 2 personas / mes</w:t>
            </w:r>
          </w:p>
        </w:tc>
        <w:tc>
          <w:tcPr>
            <w:tcW w:w="872" w:type="pct"/>
            <w:hideMark/>
          </w:tcPr>
          <w:p w14:paraId="4B7282A8"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forma de atención en cada Regional</w:t>
            </w:r>
          </w:p>
        </w:tc>
      </w:tr>
      <w:tr w:rsidR="00891076" w:rsidRPr="00891076" w14:paraId="5417BA4F" w14:textId="77777777" w:rsidTr="00B809D9">
        <w:tc>
          <w:tcPr>
            <w:tcW w:w="1976" w:type="pct"/>
            <w:gridSpan w:val="2"/>
            <w:hideMark/>
          </w:tcPr>
          <w:p w14:paraId="64D25981"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74C0A139" w14:textId="77777777" w:rsidR="00891076" w:rsidRPr="00891076" w:rsidRDefault="00891076" w:rsidP="00891076">
            <w:pPr>
              <w:spacing w:after="160" w:line="259" w:lineRule="auto"/>
              <w:jc w:val="both"/>
              <w:rPr>
                <w:rFonts w:ascii="Verdana" w:hAnsi="Verdana"/>
              </w:rPr>
            </w:pPr>
            <w:r w:rsidRPr="00891076">
              <w:rPr>
                <w:rFonts w:ascii="Verdana" w:hAnsi="Verdana"/>
              </w:rPr>
              <w:t>3600</w:t>
            </w:r>
          </w:p>
        </w:tc>
        <w:tc>
          <w:tcPr>
            <w:tcW w:w="231" w:type="pct"/>
            <w:hideMark/>
          </w:tcPr>
          <w:p w14:paraId="1CF6061D"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25554A7F" w14:textId="77777777" w:rsidR="00891076" w:rsidRPr="00891076" w:rsidRDefault="00891076" w:rsidP="00891076">
            <w:pPr>
              <w:spacing w:after="160" w:line="259" w:lineRule="auto"/>
              <w:jc w:val="both"/>
              <w:rPr>
                <w:rFonts w:ascii="Verdana" w:hAnsi="Verdana"/>
              </w:rPr>
            </w:pPr>
            <w:r w:rsidRPr="00891076">
              <w:rPr>
                <w:rFonts w:ascii="Verdana" w:hAnsi="Verdana"/>
              </w:rPr>
              <w:t>Familias de 3 a 5 personas / mes</w:t>
            </w:r>
          </w:p>
        </w:tc>
      </w:tr>
      <w:tr w:rsidR="00891076" w:rsidRPr="00891076" w14:paraId="629FD3E1" w14:textId="77777777" w:rsidTr="00B809D9">
        <w:tc>
          <w:tcPr>
            <w:tcW w:w="1129" w:type="pct"/>
            <w:hideMark/>
          </w:tcPr>
          <w:p w14:paraId="2D53502D" w14:textId="77777777" w:rsidR="00891076" w:rsidRPr="00891076" w:rsidRDefault="00891076" w:rsidP="00891076">
            <w:pPr>
              <w:spacing w:after="160" w:line="259" w:lineRule="auto"/>
              <w:jc w:val="both"/>
              <w:rPr>
                <w:rFonts w:ascii="Verdana" w:hAnsi="Verdana"/>
              </w:rPr>
            </w:pPr>
            <w:r w:rsidRPr="00891076">
              <w:rPr>
                <w:rFonts w:ascii="Verdana" w:hAnsi="Verdana"/>
                <w:b/>
                <w:bCs/>
              </w:rPr>
              <w:t>COMUNIDADES RURALES</w:t>
            </w:r>
          </w:p>
        </w:tc>
        <w:tc>
          <w:tcPr>
            <w:tcW w:w="846" w:type="pct"/>
            <w:hideMark/>
          </w:tcPr>
          <w:p w14:paraId="7037A244"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Familias y comunidades que habitan en zonas rurales dispersas con condición </w:t>
            </w:r>
            <w:r w:rsidRPr="00891076">
              <w:rPr>
                <w:rFonts w:ascii="Verdana" w:hAnsi="Verdana"/>
              </w:rPr>
              <w:lastRenderedPageBreak/>
              <w:t>de vulnerabilidad socioeconómica</w:t>
            </w:r>
          </w:p>
        </w:tc>
        <w:tc>
          <w:tcPr>
            <w:tcW w:w="837" w:type="pct"/>
            <w:hideMark/>
          </w:tcPr>
          <w:p w14:paraId="2158F554"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Bienestarina Más ®</w:t>
            </w:r>
          </w:p>
        </w:tc>
        <w:tc>
          <w:tcPr>
            <w:tcW w:w="517" w:type="pct"/>
            <w:hideMark/>
          </w:tcPr>
          <w:p w14:paraId="6CC85D45"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5DAF2463"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2313E1C7" w14:textId="77777777" w:rsidR="00891076" w:rsidRPr="00891076" w:rsidRDefault="00891076" w:rsidP="00891076">
            <w:pPr>
              <w:spacing w:after="160" w:line="259" w:lineRule="auto"/>
              <w:jc w:val="both"/>
              <w:rPr>
                <w:rFonts w:ascii="Verdana" w:hAnsi="Verdana"/>
              </w:rPr>
            </w:pPr>
            <w:r w:rsidRPr="00891076">
              <w:rPr>
                <w:rFonts w:ascii="Verdana" w:hAnsi="Verdana"/>
              </w:rPr>
              <w:t>Familias de 1 a 2 personas / mes</w:t>
            </w:r>
          </w:p>
        </w:tc>
        <w:tc>
          <w:tcPr>
            <w:tcW w:w="872" w:type="pct"/>
            <w:hideMark/>
          </w:tcPr>
          <w:p w14:paraId="4CC953C7"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forma de atención en cada Regional</w:t>
            </w:r>
          </w:p>
        </w:tc>
      </w:tr>
      <w:tr w:rsidR="00891076" w:rsidRPr="00891076" w14:paraId="017A008D" w14:textId="77777777" w:rsidTr="00B809D9">
        <w:tc>
          <w:tcPr>
            <w:tcW w:w="1976" w:type="pct"/>
            <w:gridSpan w:val="2"/>
            <w:hideMark/>
          </w:tcPr>
          <w:p w14:paraId="28904FBB"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434F8F7A" w14:textId="77777777" w:rsidR="00891076" w:rsidRPr="00891076" w:rsidRDefault="00891076" w:rsidP="00891076">
            <w:pPr>
              <w:spacing w:after="160" w:line="259" w:lineRule="auto"/>
              <w:jc w:val="both"/>
              <w:rPr>
                <w:rFonts w:ascii="Verdana" w:hAnsi="Verdana"/>
              </w:rPr>
            </w:pPr>
            <w:r w:rsidRPr="00891076">
              <w:rPr>
                <w:rFonts w:ascii="Verdana" w:hAnsi="Verdana"/>
              </w:rPr>
              <w:t>3600</w:t>
            </w:r>
          </w:p>
        </w:tc>
        <w:tc>
          <w:tcPr>
            <w:tcW w:w="231" w:type="pct"/>
            <w:hideMark/>
          </w:tcPr>
          <w:p w14:paraId="5E400D4A"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5A4AC525" w14:textId="77777777" w:rsidR="00891076" w:rsidRPr="00891076" w:rsidRDefault="00891076" w:rsidP="00891076">
            <w:pPr>
              <w:spacing w:after="160" w:line="259" w:lineRule="auto"/>
              <w:jc w:val="both"/>
              <w:rPr>
                <w:rFonts w:ascii="Verdana" w:hAnsi="Verdana"/>
              </w:rPr>
            </w:pPr>
            <w:r w:rsidRPr="00891076">
              <w:rPr>
                <w:rFonts w:ascii="Verdana" w:hAnsi="Verdana"/>
              </w:rPr>
              <w:t>Familias de 3 a 5 personas / mes</w:t>
            </w:r>
          </w:p>
        </w:tc>
      </w:tr>
      <w:tr w:rsidR="00891076" w:rsidRPr="00891076" w14:paraId="69685EB1" w14:textId="77777777" w:rsidTr="00B809D9">
        <w:tc>
          <w:tcPr>
            <w:tcW w:w="1129" w:type="pct"/>
            <w:hideMark/>
          </w:tcPr>
          <w:p w14:paraId="4073C81C" w14:textId="77777777" w:rsidR="00891076" w:rsidRPr="00891076" w:rsidRDefault="00891076" w:rsidP="00891076">
            <w:pPr>
              <w:spacing w:after="160" w:line="259" w:lineRule="auto"/>
              <w:jc w:val="both"/>
              <w:rPr>
                <w:rFonts w:ascii="Verdana" w:hAnsi="Verdana"/>
              </w:rPr>
            </w:pPr>
            <w:r w:rsidRPr="00891076">
              <w:rPr>
                <w:rFonts w:ascii="Verdana" w:hAnsi="Verdana"/>
                <w:b/>
                <w:bCs/>
              </w:rPr>
              <w:t>FAMILIAS CON BIENESTAR PARA LA PAZ</w:t>
            </w:r>
          </w:p>
        </w:tc>
        <w:tc>
          <w:tcPr>
            <w:tcW w:w="846" w:type="pct"/>
            <w:hideMark/>
          </w:tcPr>
          <w:p w14:paraId="34D0BE6E" w14:textId="77777777" w:rsidR="00891076" w:rsidRPr="00891076" w:rsidRDefault="00891076" w:rsidP="00891076">
            <w:pPr>
              <w:spacing w:after="160" w:line="259" w:lineRule="auto"/>
              <w:jc w:val="both"/>
              <w:rPr>
                <w:rFonts w:ascii="Verdana" w:hAnsi="Verdana"/>
              </w:rPr>
            </w:pPr>
            <w:r w:rsidRPr="00891076">
              <w:rPr>
                <w:rFonts w:ascii="Verdana" w:hAnsi="Verdana"/>
              </w:rPr>
              <w:t>Según solicitud de las familias.</w:t>
            </w:r>
          </w:p>
        </w:tc>
        <w:tc>
          <w:tcPr>
            <w:tcW w:w="837" w:type="pct"/>
            <w:hideMark/>
          </w:tcPr>
          <w:p w14:paraId="47264240"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21C8653F" w14:textId="77777777" w:rsidR="00891076" w:rsidRPr="00891076" w:rsidRDefault="00891076" w:rsidP="00891076">
            <w:pPr>
              <w:spacing w:after="160" w:line="259" w:lineRule="auto"/>
              <w:jc w:val="both"/>
              <w:rPr>
                <w:rFonts w:ascii="Verdana" w:hAnsi="Verdana"/>
              </w:rPr>
            </w:pPr>
            <w:r w:rsidRPr="00891076">
              <w:rPr>
                <w:rFonts w:ascii="Verdana" w:hAnsi="Verdana"/>
              </w:rPr>
              <w:t>1800</w:t>
            </w:r>
          </w:p>
        </w:tc>
        <w:tc>
          <w:tcPr>
            <w:tcW w:w="231" w:type="pct"/>
            <w:hideMark/>
          </w:tcPr>
          <w:p w14:paraId="1FE0ED1E"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2F55977" w14:textId="77777777" w:rsidR="00891076" w:rsidRPr="00891076" w:rsidRDefault="00891076" w:rsidP="00891076">
            <w:pPr>
              <w:spacing w:after="160" w:line="259" w:lineRule="auto"/>
              <w:jc w:val="both"/>
              <w:rPr>
                <w:rFonts w:ascii="Verdana" w:hAnsi="Verdana"/>
              </w:rPr>
            </w:pPr>
            <w:r w:rsidRPr="00891076">
              <w:rPr>
                <w:rFonts w:ascii="Verdana" w:hAnsi="Verdana"/>
              </w:rPr>
              <w:t>Familias de 1 a 2 personas / mes</w:t>
            </w:r>
          </w:p>
        </w:tc>
        <w:tc>
          <w:tcPr>
            <w:tcW w:w="872" w:type="pct"/>
            <w:hideMark/>
          </w:tcPr>
          <w:p w14:paraId="6975DB3B" w14:textId="77777777" w:rsidR="00891076" w:rsidRPr="00891076" w:rsidRDefault="00891076" w:rsidP="00891076">
            <w:pPr>
              <w:spacing w:after="160" w:line="259" w:lineRule="auto"/>
              <w:jc w:val="both"/>
              <w:rPr>
                <w:rFonts w:ascii="Verdana" w:hAnsi="Verdana"/>
              </w:rPr>
            </w:pPr>
            <w:r w:rsidRPr="00891076">
              <w:rPr>
                <w:rFonts w:ascii="Verdana" w:hAnsi="Verdana"/>
              </w:rPr>
              <w:t>Meses de ejecución de la forma de atención en cada Regional</w:t>
            </w:r>
          </w:p>
        </w:tc>
      </w:tr>
      <w:tr w:rsidR="00891076" w:rsidRPr="00891076" w14:paraId="49D4F9D3" w14:textId="77777777" w:rsidTr="00B809D9">
        <w:tc>
          <w:tcPr>
            <w:tcW w:w="1976" w:type="pct"/>
            <w:gridSpan w:val="2"/>
            <w:hideMark/>
          </w:tcPr>
          <w:p w14:paraId="64059A98"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4608A172" w14:textId="77777777" w:rsidR="00891076" w:rsidRPr="00891076" w:rsidRDefault="00891076" w:rsidP="00891076">
            <w:pPr>
              <w:spacing w:after="160" w:line="259" w:lineRule="auto"/>
              <w:jc w:val="both"/>
              <w:rPr>
                <w:rFonts w:ascii="Verdana" w:hAnsi="Verdana"/>
              </w:rPr>
            </w:pPr>
            <w:r w:rsidRPr="00891076">
              <w:rPr>
                <w:rFonts w:ascii="Verdana" w:hAnsi="Verdana"/>
              </w:rPr>
              <w:t>3600</w:t>
            </w:r>
          </w:p>
        </w:tc>
        <w:tc>
          <w:tcPr>
            <w:tcW w:w="231" w:type="pct"/>
            <w:hideMark/>
          </w:tcPr>
          <w:p w14:paraId="54265F4A"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5F2281A8" w14:textId="77777777" w:rsidR="00891076" w:rsidRPr="00891076" w:rsidRDefault="00891076" w:rsidP="00891076">
            <w:pPr>
              <w:spacing w:after="160" w:line="259" w:lineRule="auto"/>
              <w:jc w:val="both"/>
              <w:rPr>
                <w:rFonts w:ascii="Verdana" w:hAnsi="Verdana"/>
              </w:rPr>
            </w:pPr>
            <w:r w:rsidRPr="00891076">
              <w:rPr>
                <w:rFonts w:ascii="Verdana" w:hAnsi="Verdana"/>
              </w:rPr>
              <w:t>Familias de 3 a 5 personas / mes</w:t>
            </w:r>
          </w:p>
        </w:tc>
      </w:tr>
      <w:tr w:rsidR="00891076" w:rsidRPr="00891076" w14:paraId="0F2F4BEE" w14:textId="77777777" w:rsidTr="00891076">
        <w:tc>
          <w:tcPr>
            <w:tcW w:w="5000" w:type="pct"/>
            <w:gridSpan w:val="7"/>
            <w:hideMark/>
          </w:tcPr>
          <w:p w14:paraId="0A80EDCB" w14:textId="77777777" w:rsidR="00891076" w:rsidRPr="00891076" w:rsidRDefault="00891076" w:rsidP="00891076">
            <w:pPr>
              <w:spacing w:after="160" w:line="259" w:lineRule="auto"/>
              <w:jc w:val="both"/>
              <w:rPr>
                <w:rFonts w:ascii="Verdana" w:hAnsi="Verdana"/>
              </w:rPr>
            </w:pPr>
            <w:r w:rsidRPr="00891076">
              <w:rPr>
                <w:rFonts w:ascii="Verdana" w:hAnsi="Verdana"/>
                <w:b/>
                <w:bCs/>
              </w:rPr>
              <w:t>Modalidades de Protección</w:t>
            </w:r>
            <w:r w:rsidRPr="00891076">
              <w:rPr>
                <w:rFonts w:ascii="Verdana" w:hAnsi="Verdana"/>
              </w:rPr>
              <w:t>*</w:t>
            </w:r>
          </w:p>
        </w:tc>
      </w:tr>
      <w:tr w:rsidR="00891076" w:rsidRPr="00891076" w14:paraId="565B74AC" w14:textId="77777777" w:rsidTr="00B809D9">
        <w:tc>
          <w:tcPr>
            <w:tcW w:w="1129" w:type="pct"/>
            <w:hideMark/>
          </w:tcPr>
          <w:p w14:paraId="2480B25E" w14:textId="77777777" w:rsidR="00891076" w:rsidRPr="00891076" w:rsidRDefault="00891076" w:rsidP="00891076">
            <w:pPr>
              <w:spacing w:after="160" w:line="259" w:lineRule="auto"/>
              <w:jc w:val="both"/>
              <w:rPr>
                <w:rFonts w:ascii="Verdana" w:hAnsi="Verdana"/>
              </w:rPr>
            </w:pPr>
            <w:r w:rsidRPr="00891076">
              <w:rPr>
                <w:rFonts w:ascii="Verdana" w:hAnsi="Verdana"/>
                <w:b/>
                <w:bCs/>
              </w:rPr>
              <w:t>CENTRO DE EMERGENCIA</w:t>
            </w:r>
          </w:p>
        </w:tc>
        <w:tc>
          <w:tcPr>
            <w:tcW w:w="846" w:type="pct"/>
            <w:hideMark/>
          </w:tcPr>
          <w:p w14:paraId="78478FDE"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años a 6 años 11 meses y 29 días</w:t>
            </w:r>
          </w:p>
        </w:tc>
        <w:tc>
          <w:tcPr>
            <w:tcW w:w="837" w:type="pct"/>
            <w:hideMark/>
          </w:tcPr>
          <w:p w14:paraId="6C67420A"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505D665A" w14:textId="77777777" w:rsidR="00891076" w:rsidRPr="00891076" w:rsidRDefault="00891076" w:rsidP="00891076">
            <w:pPr>
              <w:spacing w:after="160" w:line="259" w:lineRule="auto"/>
              <w:jc w:val="both"/>
              <w:rPr>
                <w:rFonts w:ascii="Verdana" w:hAnsi="Verdana"/>
              </w:rPr>
            </w:pPr>
            <w:r w:rsidRPr="00891076">
              <w:rPr>
                <w:rFonts w:ascii="Verdana" w:hAnsi="Verdana"/>
              </w:rPr>
              <w:t>450</w:t>
            </w:r>
          </w:p>
        </w:tc>
        <w:tc>
          <w:tcPr>
            <w:tcW w:w="231" w:type="pct"/>
            <w:hideMark/>
          </w:tcPr>
          <w:p w14:paraId="2A2C7A1E"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7558833"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7756C1F3" w14:textId="77777777" w:rsidR="00891076" w:rsidRPr="00891076" w:rsidRDefault="00891076" w:rsidP="00891076">
            <w:pPr>
              <w:spacing w:after="160" w:line="259" w:lineRule="auto"/>
              <w:jc w:val="both"/>
              <w:rPr>
                <w:rFonts w:ascii="Verdana" w:hAnsi="Verdana"/>
              </w:rPr>
            </w:pPr>
            <w:r w:rsidRPr="00891076">
              <w:rPr>
                <w:rFonts w:ascii="Verdana" w:hAnsi="Verdana"/>
              </w:rPr>
              <w:t>12 meses/año</w:t>
            </w:r>
          </w:p>
        </w:tc>
      </w:tr>
      <w:tr w:rsidR="00891076" w:rsidRPr="00891076" w14:paraId="5BED1C5C" w14:textId="77777777" w:rsidTr="00B809D9">
        <w:tc>
          <w:tcPr>
            <w:tcW w:w="1976" w:type="pct"/>
            <w:gridSpan w:val="2"/>
            <w:hideMark/>
          </w:tcPr>
          <w:p w14:paraId="0D97CBD2"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7 a 12 años 11 meses y 29 días.</w:t>
            </w:r>
            <w:r w:rsidRPr="00891076">
              <w:rPr>
                <w:rFonts w:ascii="Verdana" w:hAnsi="Verdana"/>
              </w:rPr>
              <w:br/>
              <w:t>Jóvenes de 13 a 18 años y personas mayores de 18 años con discapacidad</w:t>
            </w:r>
          </w:p>
        </w:tc>
        <w:tc>
          <w:tcPr>
            <w:tcW w:w="1354" w:type="pct"/>
            <w:gridSpan w:val="2"/>
            <w:hideMark/>
          </w:tcPr>
          <w:p w14:paraId="1372E8E5"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3A5D561C"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29BD3D80"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6A7BDCBF" w14:textId="77777777" w:rsidTr="00B809D9">
        <w:tc>
          <w:tcPr>
            <w:tcW w:w="1129" w:type="pct"/>
            <w:hideMark/>
          </w:tcPr>
          <w:p w14:paraId="3265CC7D" w14:textId="77777777" w:rsidR="00891076" w:rsidRPr="00891076" w:rsidRDefault="00891076" w:rsidP="00891076">
            <w:pPr>
              <w:spacing w:after="160" w:line="259" w:lineRule="auto"/>
              <w:jc w:val="both"/>
              <w:rPr>
                <w:rFonts w:ascii="Verdana" w:hAnsi="Verdana"/>
              </w:rPr>
            </w:pPr>
            <w:r w:rsidRPr="00891076">
              <w:rPr>
                <w:rFonts w:ascii="Verdana" w:hAnsi="Verdana"/>
                <w:b/>
                <w:bCs/>
              </w:rPr>
              <w:t>EXTERNADO MEDIA JORNADA Y JORNADA COMPLETA</w:t>
            </w:r>
          </w:p>
        </w:tc>
        <w:tc>
          <w:tcPr>
            <w:tcW w:w="846" w:type="pct"/>
            <w:hideMark/>
          </w:tcPr>
          <w:p w14:paraId="0662B3CD"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6 años 11 meses y 29 días</w:t>
            </w:r>
          </w:p>
        </w:tc>
        <w:tc>
          <w:tcPr>
            <w:tcW w:w="837" w:type="pct"/>
            <w:hideMark/>
          </w:tcPr>
          <w:p w14:paraId="13987187"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5A480868" w14:textId="77777777" w:rsidR="00891076" w:rsidRPr="00891076" w:rsidRDefault="00891076" w:rsidP="00891076">
            <w:pPr>
              <w:spacing w:after="160" w:line="259" w:lineRule="auto"/>
              <w:jc w:val="both"/>
              <w:rPr>
                <w:rFonts w:ascii="Verdana" w:hAnsi="Verdana"/>
              </w:rPr>
            </w:pPr>
            <w:r w:rsidRPr="00891076">
              <w:rPr>
                <w:rFonts w:ascii="Verdana" w:hAnsi="Verdana"/>
              </w:rPr>
              <w:t>7,5</w:t>
            </w:r>
          </w:p>
        </w:tc>
        <w:tc>
          <w:tcPr>
            <w:tcW w:w="231" w:type="pct"/>
            <w:hideMark/>
          </w:tcPr>
          <w:p w14:paraId="187758BF"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35945E7F" w14:textId="77777777" w:rsidR="00891076" w:rsidRPr="00891076" w:rsidRDefault="00891076" w:rsidP="00891076">
            <w:pPr>
              <w:spacing w:after="160" w:line="259" w:lineRule="auto"/>
              <w:jc w:val="both"/>
              <w:rPr>
                <w:rFonts w:ascii="Verdana" w:hAnsi="Verdana"/>
              </w:rPr>
            </w:pPr>
            <w:r w:rsidRPr="00891076">
              <w:rPr>
                <w:rFonts w:ascii="Verdana" w:hAnsi="Verdana"/>
              </w:rPr>
              <w:t>Cupo día hábil</w:t>
            </w:r>
          </w:p>
        </w:tc>
        <w:tc>
          <w:tcPr>
            <w:tcW w:w="872" w:type="pct"/>
            <w:hideMark/>
          </w:tcPr>
          <w:p w14:paraId="17F9F014" w14:textId="77777777" w:rsidR="00891076" w:rsidRPr="00891076" w:rsidRDefault="00891076" w:rsidP="00891076">
            <w:pPr>
              <w:spacing w:after="160" w:line="259" w:lineRule="auto"/>
              <w:jc w:val="both"/>
              <w:rPr>
                <w:rFonts w:ascii="Verdana" w:hAnsi="Verdana"/>
              </w:rPr>
            </w:pPr>
            <w:r w:rsidRPr="00891076">
              <w:rPr>
                <w:rFonts w:ascii="Verdana" w:hAnsi="Verdana"/>
              </w:rPr>
              <w:t>Días hábiles de los 12 meses del año</w:t>
            </w:r>
          </w:p>
        </w:tc>
      </w:tr>
      <w:tr w:rsidR="00891076" w:rsidRPr="00891076" w14:paraId="29972E5F" w14:textId="77777777" w:rsidTr="00B809D9">
        <w:tc>
          <w:tcPr>
            <w:tcW w:w="1129" w:type="pct"/>
            <w:hideMark/>
          </w:tcPr>
          <w:p w14:paraId="2CD06F0B" w14:textId="77777777" w:rsidR="00891076" w:rsidRPr="00891076" w:rsidRDefault="00891076" w:rsidP="00891076">
            <w:pPr>
              <w:spacing w:after="160" w:line="259" w:lineRule="auto"/>
              <w:jc w:val="both"/>
              <w:rPr>
                <w:rFonts w:ascii="Verdana" w:hAnsi="Verdana"/>
              </w:rPr>
            </w:pPr>
            <w:r w:rsidRPr="00891076">
              <w:rPr>
                <w:rFonts w:ascii="Verdana" w:hAnsi="Verdana"/>
              </w:rPr>
              <w:t>- Vulneración</w:t>
            </w:r>
            <w:r w:rsidRPr="00891076">
              <w:rPr>
                <w:rFonts w:ascii="Verdana" w:hAnsi="Verdana"/>
              </w:rPr>
              <w:br/>
              <w:t>- Externado:</w:t>
            </w:r>
            <w:r w:rsidRPr="00891076">
              <w:rPr>
                <w:rFonts w:ascii="Verdana" w:hAnsi="Verdana"/>
              </w:rPr>
              <w:br/>
              <w:t xml:space="preserve">Discapacidad, con alta permanencia en calle, consumo social de </w:t>
            </w:r>
            <w:r w:rsidRPr="00891076">
              <w:rPr>
                <w:rFonts w:ascii="Verdana" w:hAnsi="Verdana"/>
              </w:rPr>
              <w:lastRenderedPageBreak/>
              <w:t>sustancias psicoactivas, en situación de trabajo infantil, víctimas de violencia sexual dentro y fuera del conflicto armado y victimas de minas.</w:t>
            </w:r>
            <w:r w:rsidRPr="00891076">
              <w:rPr>
                <w:rFonts w:ascii="Verdana" w:hAnsi="Verdana"/>
              </w:rPr>
              <w:br/>
            </w:r>
            <w:r w:rsidRPr="00891076">
              <w:rPr>
                <w:rFonts w:ascii="Verdana" w:hAnsi="Verdana"/>
              </w:rPr>
              <w:br/>
            </w:r>
            <w:r w:rsidRPr="00891076">
              <w:rPr>
                <w:rFonts w:ascii="Verdana" w:hAnsi="Verdana"/>
                <w:b/>
                <w:bCs/>
              </w:rPr>
              <w:t>EXTERNADO JORNADA COMPLETA</w:t>
            </w:r>
          </w:p>
        </w:tc>
        <w:tc>
          <w:tcPr>
            <w:tcW w:w="846" w:type="pct"/>
            <w:hideMark/>
          </w:tcPr>
          <w:p w14:paraId="5340C2CD"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Niños y niñas de 7 a 12 años 11 meses y 29 días</w:t>
            </w:r>
          </w:p>
        </w:tc>
        <w:tc>
          <w:tcPr>
            <w:tcW w:w="837" w:type="pct"/>
            <w:hideMark/>
          </w:tcPr>
          <w:p w14:paraId="767E0916"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5C2F904B"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27BF7E77"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78636050" w14:textId="77777777" w:rsidR="00891076" w:rsidRPr="00891076" w:rsidRDefault="00891076" w:rsidP="00891076">
            <w:pPr>
              <w:spacing w:after="160" w:line="259" w:lineRule="auto"/>
              <w:jc w:val="both"/>
              <w:rPr>
                <w:rFonts w:ascii="Verdana" w:hAnsi="Verdana"/>
              </w:rPr>
            </w:pPr>
            <w:r w:rsidRPr="00891076">
              <w:rPr>
                <w:rFonts w:ascii="Verdana" w:hAnsi="Verdana"/>
              </w:rPr>
              <w:t>Cupo día hábil</w:t>
            </w:r>
          </w:p>
        </w:tc>
        <w:tc>
          <w:tcPr>
            <w:tcW w:w="872" w:type="pct"/>
            <w:hideMark/>
          </w:tcPr>
          <w:p w14:paraId="1772C909" w14:textId="77777777" w:rsidR="00891076" w:rsidRPr="00891076" w:rsidRDefault="00891076" w:rsidP="00891076">
            <w:pPr>
              <w:spacing w:after="160" w:line="259" w:lineRule="auto"/>
              <w:jc w:val="both"/>
              <w:rPr>
                <w:rFonts w:ascii="Verdana" w:hAnsi="Verdana"/>
              </w:rPr>
            </w:pPr>
            <w:r w:rsidRPr="00891076">
              <w:rPr>
                <w:rFonts w:ascii="Verdana" w:hAnsi="Verdana"/>
              </w:rPr>
              <w:t>Días hábiles de los 12 meses del año</w:t>
            </w:r>
          </w:p>
        </w:tc>
      </w:tr>
      <w:tr w:rsidR="00891076" w:rsidRPr="00891076" w14:paraId="59B29BB3" w14:textId="77777777" w:rsidTr="00B809D9">
        <w:tc>
          <w:tcPr>
            <w:tcW w:w="1129" w:type="pct"/>
            <w:hideMark/>
          </w:tcPr>
          <w:p w14:paraId="27DAACA8" w14:textId="77777777" w:rsidR="00891076" w:rsidRPr="00891076" w:rsidRDefault="00891076" w:rsidP="00891076">
            <w:pPr>
              <w:spacing w:after="160" w:line="259" w:lineRule="auto"/>
              <w:jc w:val="both"/>
              <w:rPr>
                <w:rFonts w:ascii="Verdana" w:hAnsi="Verdana"/>
              </w:rPr>
            </w:pPr>
            <w:r w:rsidRPr="00891076">
              <w:rPr>
                <w:rFonts w:ascii="Verdana" w:hAnsi="Verdana"/>
              </w:rPr>
              <w:br/>
              <w:t>- Vulneración</w:t>
            </w:r>
            <w:r w:rsidRPr="00891076">
              <w:rPr>
                <w:rFonts w:ascii="Verdana" w:hAnsi="Verdana"/>
              </w:rPr>
              <w:br/>
              <w:t>- Externado:</w:t>
            </w:r>
            <w:r w:rsidRPr="00891076">
              <w:rPr>
                <w:rFonts w:ascii="Verdana" w:hAnsi="Verdana"/>
              </w:rPr>
              <w:br/>
              <w:t>Discapacidad, con alta permanencia en calle, consumo social de sustancias psicoactivas, en situación de trabajo infantil.</w:t>
            </w:r>
          </w:p>
        </w:tc>
        <w:tc>
          <w:tcPr>
            <w:tcW w:w="1683" w:type="pct"/>
            <w:gridSpan w:val="2"/>
            <w:hideMark/>
          </w:tcPr>
          <w:p w14:paraId="0B1E8113"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517" w:type="pct"/>
            <w:hideMark/>
          </w:tcPr>
          <w:p w14:paraId="2C4A79CA"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402F0397" w14:textId="77777777" w:rsidR="00891076" w:rsidRPr="00891076" w:rsidRDefault="00891076" w:rsidP="00891076">
            <w:pPr>
              <w:spacing w:after="160" w:line="259" w:lineRule="auto"/>
              <w:jc w:val="both"/>
              <w:rPr>
                <w:rFonts w:ascii="Verdana" w:hAnsi="Verdana"/>
              </w:rPr>
            </w:pPr>
            <w:r w:rsidRPr="00891076">
              <w:rPr>
                <w:rFonts w:ascii="Verdana" w:hAnsi="Verdana"/>
              </w:rPr>
              <w:t>9</w:t>
            </w:r>
          </w:p>
        </w:tc>
        <w:tc>
          <w:tcPr>
            <w:tcW w:w="568" w:type="pct"/>
            <w:hideMark/>
          </w:tcPr>
          <w:p w14:paraId="66A97D16"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0F30AEE7" w14:textId="77777777" w:rsidR="00891076" w:rsidRPr="00891076" w:rsidRDefault="00891076" w:rsidP="00891076">
            <w:pPr>
              <w:spacing w:after="160" w:line="259" w:lineRule="auto"/>
              <w:jc w:val="both"/>
              <w:rPr>
                <w:rFonts w:ascii="Verdana" w:hAnsi="Verdana"/>
              </w:rPr>
            </w:pPr>
            <w:r w:rsidRPr="00891076">
              <w:rPr>
                <w:rFonts w:ascii="Verdana" w:hAnsi="Verdana"/>
              </w:rPr>
              <w:t>12 meses. Ración para consumo en el hogar. </w:t>
            </w:r>
            <w:r w:rsidRPr="00891076">
              <w:rPr>
                <w:rFonts w:ascii="Verdana" w:hAnsi="Verdana"/>
                <w:u w:val="single"/>
              </w:rPr>
              <w:t>SOLO PARA BENEFICIARIOS CON DISCAPACIDAD</w:t>
            </w:r>
          </w:p>
        </w:tc>
      </w:tr>
      <w:tr w:rsidR="00891076" w:rsidRPr="00891076" w14:paraId="227581DB" w14:textId="77777777" w:rsidTr="00B809D9">
        <w:tc>
          <w:tcPr>
            <w:tcW w:w="1976" w:type="pct"/>
            <w:gridSpan w:val="2"/>
            <w:hideMark/>
          </w:tcPr>
          <w:p w14:paraId="340BFC51" w14:textId="77777777" w:rsidR="00891076" w:rsidRPr="00891076" w:rsidRDefault="00891076" w:rsidP="00891076">
            <w:pPr>
              <w:spacing w:after="160" w:line="259" w:lineRule="auto"/>
              <w:jc w:val="both"/>
              <w:rPr>
                <w:rFonts w:ascii="Verdana" w:hAnsi="Verdana"/>
              </w:rPr>
            </w:pPr>
            <w:r w:rsidRPr="00891076">
              <w:rPr>
                <w:rFonts w:ascii="Verdana" w:hAnsi="Verdana"/>
              </w:rPr>
              <w:t>Jóvenes de 13 a 18 años y personas mayores de 18 años con discapacidad</w:t>
            </w:r>
          </w:p>
        </w:tc>
        <w:tc>
          <w:tcPr>
            <w:tcW w:w="837" w:type="pct"/>
            <w:hideMark/>
          </w:tcPr>
          <w:p w14:paraId="4ADB848B"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6278AF85"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4AF27827"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2F84D27" w14:textId="77777777" w:rsidR="00891076" w:rsidRPr="00891076" w:rsidRDefault="00891076" w:rsidP="00891076">
            <w:pPr>
              <w:spacing w:after="160" w:line="259" w:lineRule="auto"/>
              <w:jc w:val="both"/>
              <w:rPr>
                <w:rFonts w:ascii="Verdana" w:hAnsi="Verdana"/>
              </w:rPr>
            </w:pPr>
            <w:r w:rsidRPr="00891076">
              <w:rPr>
                <w:rFonts w:ascii="Verdana" w:hAnsi="Verdana"/>
              </w:rPr>
              <w:t>Cupo día hábil</w:t>
            </w:r>
          </w:p>
        </w:tc>
        <w:tc>
          <w:tcPr>
            <w:tcW w:w="872" w:type="pct"/>
            <w:hideMark/>
          </w:tcPr>
          <w:p w14:paraId="1AB4BAF8" w14:textId="77777777" w:rsidR="00891076" w:rsidRPr="00891076" w:rsidRDefault="00891076" w:rsidP="00891076">
            <w:pPr>
              <w:spacing w:after="160" w:line="259" w:lineRule="auto"/>
              <w:jc w:val="both"/>
              <w:rPr>
                <w:rFonts w:ascii="Verdana" w:hAnsi="Verdana"/>
              </w:rPr>
            </w:pPr>
            <w:r w:rsidRPr="00891076">
              <w:rPr>
                <w:rFonts w:ascii="Verdana" w:hAnsi="Verdana"/>
              </w:rPr>
              <w:t>Días hábiles de los 12 meses del año</w:t>
            </w:r>
          </w:p>
        </w:tc>
      </w:tr>
      <w:tr w:rsidR="00891076" w:rsidRPr="00891076" w14:paraId="20F1339F" w14:textId="77777777" w:rsidTr="00B809D9">
        <w:tc>
          <w:tcPr>
            <w:tcW w:w="1129" w:type="pct"/>
            <w:hideMark/>
          </w:tcPr>
          <w:p w14:paraId="11036629" w14:textId="77777777" w:rsidR="00891076" w:rsidRPr="00891076" w:rsidRDefault="00891076" w:rsidP="00891076">
            <w:pPr>
              <w:spacing w:after="160" w:line="259" w:lineRule="auto"/>
              <w:jc w:val="both"/>
              <w:rPr>
                <w:rFonts w:ascii="Verdana" w:hAnsi="Verdana"/>
              </w:rPr>
            </w:pPr>
            <w:r w:rsidRPr="00891076">
              <w:rPr>
                <w:rFonts w:ascii="Verdana" w:hAnsi="Verdana"/>
              </w:rPr>
              <w:br/>
            </w:r>
          </w:p>
        </w:tc>
        <w:tc>
          <w:tcPr>
            <w:tcW w:w="1683" w:type="pct"/>
            <w:gridSpan w:val="2"/>
            <w:hideMark/>
          </w:tcPr>
          <w:p w14:paraId="4A72DDD4"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517" w:type="pct"/>
            <w:hideMark/>
          </w:tcPr>
          <w:p w14:paraId="33B4EAEE"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3EA568EE"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6AB73C57"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1292B332" w14:textId="77777777" w:rsidR="00891076" w:rsidRPr="00891076" w:rsidRDefault="00891076" w:rsidP="00891076">
            <w:pPr>
              <w:spacing w:after="160" w:line="259" w:lineRule="auto"/>
              <w:jc w:val="both"/>
              <w:rPr>
                <w:rFonts w:ascii="Verdana" w:hAnsi="Verdana"/>
              </w:rPr>
            </w:pPr>
            <w:r w:rsidRPr="00891076">
              <w:rPr>
                <w:rFonts w:ascii="Verdana" w:hAnsi="Verdana"/>
              </w:rPr>
              <w:t>12 meses. Ración para consumo en el hogar, </w:t>
            </w:r>
            <w:r w:rsidRPr="00891076">
              <w:rPr>
                <w:rFonts w:ascii="Verdana" w:hAnsi="Verdana"/>
                <w:u w:val="single"/>
              </w:rPr>
              <w:t>SOLO PARA BENEFICIARIOS CON DISCAPACIDAD</w:t>
            </w:r>
          </w:p>
        </w:tc>
      </w:tr>
      <w:tr w:rsidR="00891076" w:rsidRPr="00891076" w14:paraId="6F1A2D02" w14:textId="77777777" w:rsidTr="00B809D9">
        <w:tc>
          <w:tcPr>
            <w:tcW w:w="1976" w:type="pct"/>
            <w:gridSpan w:val="2"/>
            <w:hideMark/>
          </w:tcPr>
          <w:p w14:paraId="605625EA"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Adolescentes y mayores de 18 años gestantes</w:t>
            </w:r>
          </w:p>
        </w:tc>
        <w:tc>
          <w:tcPr>
            <w:tcW w:w="837" w:type="pct"/>
            <w:hideMark/>
          </w:tcPr>
          <w:p w14:paraId="63F962F7"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1567937"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1D752ADE"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32FA521A" w14:textId="77777777" w:rsidR="00891076" w:rsidRPr="00891076" w:rsidRDefault="00891076" w:rsidP="00891076">
            <w:pPr>
              <w:spacing w:after="160" w:line="259" w:lineRule="auto"/>
              <w:jc w:val="both"/>
              <w:rPr>
                <w:rFonts w:ascii="Verdana" w:hAnsi="Verdana"/>
              </w:rPr>
            </w:pPr>
            <w:r w:rsidRPr="00891076">
              <w:rPr>
                <w:rFonts w:ascii="Verdana" w:hAnsi="Verdana"/>
              </w:rPr>
              <w:t>Cupo día hábil</w:t>
            </w:r>
          </w:p>
        </w:tc>
        <w:tc>
          <w:tcPr>
            <w:tcW w:w="872" w:type="pct"/>
            <w:hideMark/>
          </w:tcPr>
          <w:p w14:paraId="482C85EA" w14:textId="77777777" w:rsidR="00891076" w:rsidRPr="00891076" w:rsidRDefault="00891076" w:rsidP="00891076">
            <w:pPr>
              <w:spacing w:after="160" w:line="259" w:lineRule="auto"/>
              <w:jc w:val="both"/>
              <w:rPr>
                <w:rFonts w:ascii="Verdana" w:hAnsi="Verdana"/>
              </w:rPr>
            </w:pPr>
            <w:r w:rsidRPr="00891076">
              <w:rPr>
                <w:rFonts w:ascii="Verdana" w:hAnsi="Verdana"/>
              </w:rPr>
              <w:t>Días hábiles de los 12 meses del año</w:t>
            </w:r>
          </w:p>
        </w:tc>
      </w:tr>
      <w:tr w:rsidR="00891076" w:rsidRPr="00891076" w14:paraId="27B671BB" w14:textId="77777777" w:rsidTr="00B809D9">
        <w:tc>
          <w:tcPr>
            <w:tcW w:w="1976" w:type="pct"/>
            <w:gridSpan w:val="2"/>
            <w:hideMark/>
          </w:tcPr>
          <w:p w14:paraId="5A3D9F1C"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c>
          <w:tcPr>
            <w:tcW w:w="1354" w:type="pct"/>
            <w:gridSpan w:val="2"/>
            <w:hideMark/>
          </w:tcPr>
          <w:p w14:paraId="090DD8E8"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7346E6B0"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20CE6CD"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43FEF980" w14:textId="77777777" w:rsidR="00891076" w:rsidRPr="00891076" w:rsidRDefault="00891076" w:rsidP="00891076">
            <w:pPr>
              <w:spacing w:after="160" w:line="259" w:lineRule="auto"/>
              <w:jc w:val="both"/>
              <w:rPr>
                <w:rFonts w:ascii="Verdana" w:hAnsi="Verdana"/>
              </w:rPr>
            </w:pPr>
            <w:r w:rsidRPr="00891076">
              <w:rPr>
                <w:rFonts w:ascii="Verdana" w:hAnsi="Verdana"/>
              </w:rPr>
              <w:t>12 meses. Ración para consumo en el hogar. </w:t>
            </w:r>
            <w:r w:rsidRPr="00891076">
              <w:rPr>
                <w:rFonts w:ascii="Verdana" w:hAnsi="Verdana"/>
                <w:u w:val="single"/>
              </w:rPr>
              <w:t>SOLO PARA BENEFICIARIOS CON DISCAPACIDAD</w:t>
            </w:r>
          </w:p>
        </w:tc>
      </w:tr>
      <w:tr w:rsidR="00891076" w:rsidRPr="00891076" w14:paraId="415D3CDE" w14:textId="77777777" w:rsidTr="00B809D9">
        <w:tc>
          <w:tcPr>
            <w:tcW w:w="1129" w:type="pct"/>
            <w:hideMark/>
          </w:tcPr>
          <w:p w14:paraId="1D35CF54" w14:textId="77777777" w:rsidR="00891076" w:rsidRPr="00891076" w:rsidRDefault="00891076" w:rsidP="00891076">
            <w:pPr>
              <w:spacing w:after="160" w:line="259" w:lineRule="auto"/>
              <w:jc w:val="both"/>
              <w:rPr>
                <w:rFonts w:ascii="Verdana" w:hAnsi="Verdana"/>
              </w:rPr>
            </w:pPr>
            <w:r w:rsidRPr="00891076">
              <w:rPr>
                <w:rFonts w:ascii="Verdana" w:hAnsi="Verdana"/>
                <w:b/>
                <w:bCs/>
              </w:rPr>
              <w:t>HOGARES GESTORES</w:t>
            </w:r>
            <w:r w:rsidRPr="00891076">
              <w:rPr>
                <w:rFonts w:ascii="Verdana" w:hAnsi="Verdana"/>
              </w:rPr>
              <w:br/>
            </w:r>
            <w:r w:rsidRPr="00891076">
              <w:rPr>
                <w:rFonts w:ascii="Verdana" w:hAnsi="Verdana"/>
              </w:rPr>
              <w:br/>
              <w:t>- Con discapacidad</w:t>
            </w:r>
            <w:r w:rsidRPr="00891076">
              <w:rPr>
                <w:rFonts w:ascii="Verdana" w:hAnsi="Verdana"/>
              </w:rPr>
              <w:br/>
              <w:t>- Para víctimas del conflicto armado.</w:t>
            </w:r>
          </w:p>
        </w:tc>
        <w:tc>
          <w:tcPr>
            <w:tcW w:w="846" w:type="pct"/>
            <w:hideMark/>
          </w:tcPr>
          <w:p w14:paraId="345F8C6D"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6 meses a 18 años</w:t>
            </w:r>
          </w:p>
        </w:tc>
        <w:tc>
          <w:tcPr>
            <w:tcW w:w="837" w:type="pct"/>
            <w:hideMark/>
          </w:tcPr>
          <w:p w14:paraId="509B134E"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68406BC7"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0A73A656"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11C0DA15"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2E7B0AE2" w14:textId="77777777" w:rsidR="00891076" w:rsidRPr="00891076" w:rsidRDefault="00891076" w:rsidP="00891076">
            <w:pPr>
              <w:spacing w:after="160" w:line="259" w:lineRule="auto"/>
              <w:jc w:val="both"/>
              <w:rPr>
                <w:rFonts w:ascii="Verdana" w:hAnsi="Verdana"/>
              </w:rPr>
            </w:pPr>
            <w:r w:rsidRPr="00891076">
              <w:rPr>
                <w:rFonts w:ascii="Verdana" w:hAnsi="Verdana"/>
              </w:rPr>
              <w:t>12 meses</w:t>
            </w:r>
          </w:p>
        </w:tc>
      </w:tr>
      <w:tr w:rsidR="00891076" w:rsidRPr="00891076" w14:paraId="415E40E7" w14:textId="77777777" w:rsidTr="00B809D9">
        <w:tc>
          <w:tcPr>
            <w:tcW w:w="1976" w:type="pct"/>
            <w:gridSpan w:val="2"/>
            <w:hideMark/>
          </w:tcPr>
          <w:p w14:paraId="30F4F667"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menores de 18 años con discapacidad y personas mayores de 18 años con discapacidad mental absoluta</w:t>
            </w:r>
          </w:p>
        </w:tc>
        <w:tc>
          <w:tcPr>
            <w:tcW w:w="837" w:type="pct"/>
            <w:hideMark/>
          </w:tcPr>
          <w:p w14:paraId="409D9A85"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93DB6A1"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4F944848"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6A5CD7F"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21C944B9" w14:textId="77777777" w:rsidR="00891076" w:rsidRPr="00891076" w:rsidRDefault="00891076" w:rsidP="00891076">
            <w:pPr>
              <w:spacing w:after="160" w:line="259" w:lineRule="auto"/>
              <w:jc w:val="both"/>
              <w:rPr>
                <w:rFonts w:ascii="Verdana" w:hAnsi="Verdana"/>
              </w:rPr>
            </w:pPr>
            <w:r w:rsidRPr="00891076">
              <w:rPr>
                <w:rFonts w:ascii="Verdana" w:hAnsi="Verdana"/>
              </w:rPr>
              <w:t>12 meses</w:t>
            </w:r>
          </w:p>
        </w:tc>
      </w:tr>
      <w:tr w:rsidR="00891076" w:rsidRPr="00891076" w14:paraId="6FB1F78C" w14:textId="77777777" w:rsidTr="00B809D9">
        <w:tc>
          <w:tcPr>
            <w:tcW w:w="1129" w:type="pct"/>
            <w:hideMark/>
          </w:tcPr>
          <w:p w14:paraId="57ECB3A3" w14:textId="77777777" w:rsidR="00891076" w:rsidRPr="00891076" w:rsidRDefault="00891076" w:rsidP="00891076">
            <w:pPr>
              <w:spacing w:after="160" w:line="259" w:lineRule="auto"/>
              <w:jc w:val="both"/>
              <w:rPr>
                <w:rFonts w:ascii="Verdana" w:hAnsi="Verdana"/>
              </w:rPr>
            </w:pPr>
            <w:r w:rsidRPr="00891076">
              <w:rPr>
                <w:rFonts w:ascii="Verdana" w:hAnsi="Verdana"/>
                <w:b/>
                <w:bCs/>
              </w:rPr>
              <w:t>INTERNADO</w:t>
            </w:r>
            <w:r w:rsidRPr="00891076">
              <w:rPr>
                <w:rFonts w:ascii="Verdana" w:hAnsi="Verdana"/>
                <w:b/>
                <w:bCs/>
              </w:rPr>
              <w:br/>
              <w:t>Y/O HOGAR SUSTITUTO</w:t>
            </w:r>
          </w:p>
        </w:tc>
        <w:tc>
          <w:tcPr>
            <w:tcW w:w="846" w:type="pct"/>
            <w:hideMark/>
          </w:tcPr>
          <w:p w14:paraId="2EB44643"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6 años 11 meses y 29 días</w:t>
            </w:r>
          </w:p>
        </w:tc>
        <w:tc>
          <w:tcPr>
            <w:tcW w:w="837" w:type="pct"/>
            <w:hideMark/>
          </w:tcPr>
          <w:p w14:paraId="54F84E35"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54DD273C" w14:textId="77777777" w:rsidR="00891076" w:rsidRPr="00891076" w:rsidRDefault="00891076" w:rsidP="00891076">
            <w:pPr>
              <w:spacing w:after="160" w:line="259" w:lineRule="auto"/>
              <w:jc w:val="both"/>
              <w:rPr>
                <w:rFonts w:ascii="Verdana" w:hAnsi="Verdana"/>
              </w:rPr>
            </w:pPr>
            <w:r w:rsidRPr="00891076">
              <w:rPr>
                <w:rFonts w:ascii="Verdana" w:hAnsi="Verdana"/>
              </w:rPr>
              <w:t>450*</w:t>
            </w:r>
          </w:p>
        </w:tc>
        <w:tc>
          <w:tcPr>
            <w:tcW w:w="231" w:type="pct"/>
            <w:hideMark/>
          </w:tcPr>
          <w:p w14:paraId="43371CC9"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34582BC1"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359351B2" w14:textId="77777777" w:rsidR="00891076" w:rsidRPr="00891076" w:rsidRDefault="00891076" w:rsidP="00891076">
            <w:pPr>
              <w:spacing w:after="160" w:line="259" w:lineRule="auto"/>
              <w:jc w:val="both"/>
              <w:rPr>
                <w:rFonts w:ascii="Verdana" w:hAnsi="Verdana"/>
              </w:rPr>
            </w:pPr>
            <w:r w:rsidRPr="00891076">
              <w:rPr>
                <w:rFonts w:ascii="Verdana" w:hAnsi="Verdana"/>
              </w:rPr>
              <w:t>12 meses/año</w:t>
            </w:r>
          </w:p>
        </w:tc>
      </w:tr>
      <w:tr w:rsidR="00891076" w:rsidRPr="00891076" w14:paraId="1AC2D9BB" w14:textId="77777777" w:rsidTr="00B809D9">
        <w:tc>
          <w:tcPr>
            <w:tcW w:w="1129" w:type="pct"/>
            <w:hideMark/>
          </w:tcPr>
          <w:p w14:paraId="1972A68E"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-Internado Vulneración - Internado - Gestante y/o en Período de Lactancia y sus hijos e hijas bajo cuidado temporal, </w:t>
            </w:r>
            <w:r w:rsidRPr="00891076">
              <w:rPr>
                <w:rFonts w:ascii="Verdana" w:hAnsi="Verdana"/>
              </w:rPr>
              <w:lastRenderedPageBreak/>
              <w:t>menores de 18 años.</w:t>
            </w:r>
            <w:r w:rsidRPr="00891076">
              <w:rPr>
                <w:rFonts w:ascii="Verdana" w:hAnsi="Verdana"/>
              </w:rPr>
              <w:br/>
              <w:t>- Internado - Discapacidad</w:t>
            </w:r>
            <w:r w:rsidRPr="00891076">
              <w:rPr>
                <w:rFonts w:ascii="Verdana" w:hAnsi="Verdana"/>
              </w:rPr>
              <w:br/>
              <w:t>- Internado con enfermedad de cuidado especial.</w:t>
            </w:r>
            <w:r w:rsidRPr="00891076">
              <w:rPr>
                <w:rFonts w:ascii="Verdana" w:hAnsi="Verdana"/>
              </w:rPr>
              <w:br/>
              <w:t>- internado con consumo problemático y/o abusivo de sustancias psicoactivas</w:t>
            </w:r>
          </w:p>
        </w:tc>
        <w:tc>
          <w:tcPr>
            <w:tcW w:w="846" w:type="pct"/>
            <w:hideMark/>
          </w:tcPr>
          <w:p w14:paraId="5E6C5041"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Niños y niñas de 7 a 12 años 11 meses y 29 días</w:t>
            </w:r>
          </w:p>
        </w:tc>
        <w:tc>
          <w:tcPr>
            <w:tcW w:w="837" w:type="pct"/>
            <w:hideMark/>
          </w:tcPr>
          <w:p w14:paraId="7C4FB011"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18226FF1"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7C2D3C73"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6E75080D"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6315373B" w14:textId="77777777" w:rsidTr="00B809D9">
        <w:tc>
          <w:tcPr>
            <w:tcW w:w="1129" w:type="pct"/>
            <w:hideMark/>
          </w:tcPr>
          <w:p w14:paraId="402789EA" w14:textId="77777777" w:rsidR="00891076" w:rsidRPr="00891076" w:rsidRDefault="00891076" w:rsidP="00891076">
            <w:pPr>
              <w:spacing w:after="160" w:line="259" w:lineRule="auto"/>
              <w:jc w:val="both"/>
              <w:rPr>
                <w:rFonts w:ascii="Verdana" w:hAnsi="Verdana"/>
              </w:rPr>
            </w:pPr>
            <w:r w:rsidRPr="00891076">
              <w:rPr>
                <w:rFonts w:ascii="Verdana" w:hAnsi="Verdana"/>
              </w:rPr>
              <w:t>- Internado - víctima de violencia sexual</w:t>
            </w:r>
            <w:r w:rsidRPr="00891076">
              <w:rPr>
                <w:rFonts w:ascii="Verdana" w:hAnsi="Verdana"/>
              </w:rPr>
              <w:br/>
              <w:t>- Internado - con situación de vida en calle</w:t>
            </w:r>
            <w:r w:rsidRPr="00891076">
              <w:rPr>
                <w:rFonts w:ascii="Verdana" w:hAnsi="Verdana"/>
              </w:rPr>
              <w:br/>
              <w:t>- Internado - vulneración de 0 a 8 años</w:t>
            </w:r>
            <w:r w:rsidRPr="00891076">
              <w:rPr>
                <w:rFonts w:ascii="Verdana" w:hAnsi="Verdana"/>
              </w:rPr>
              <w:br/>
              <w:t>- Internado-vulneración para mayores de 18 años que al cumplir la mayoría de edad se encuentran en proceso de restablecimiento de derechos.</w:t>
            </w:r>
          </w:p>
        </w:tc>
        <w:tc>
          <w:tcPr>
            <w:tcW w:w="846" w:type="pct"/>
            <w:hideMark/>
          </w:tcPr>
          <w:p w14:paraId="47E2AB93" w14:textId="77777777" w:rsidR="00891076" w:rsidRPr="00891076" w:rsidRDefault="00891076" w:rsidP="00891076">
            <w:pPr>
              <w:spacing w:after="160" w:line="259" w:lineRule="auto"/>
              <w:jc w:val="both"/>
              <w:rPr>
                <w:rFonts w:ascii="Verdana" w:hAnsi="Verdana"/>
              </w:rPr>
            </w:pPr>
            <w:r w:rsidRPr="00891076">
              <w:rPr>
                <w:rFonts w:ascii="Verdana" w:hAnsi="Verdana"/>
              </w:rPr>
              <w:t>Jóvenes de 13 a 18 años y personas mayores de 18 años con discapacidad</w:t>
            </w:r>
          </w:p>
        </w:tc>
        <w:tc>
          <w:tcPr>
            <w:tcW w:w="837" w:type="pct"/>
            <w:hideMark/>
          </w:tcPr>
          <w:p w14:paraId="5DDD10E0"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04DD3F7D"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36D95748"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4AF639D3"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0EAC9AC0" w14:textId="77777777" w:rsidTr="00B809D9">
        <w:tc>
          <w:tcPr>
            <w:tcW w:w="1129" w:type="pct"/>
            <w:hideMark/>
          </w:tcPr>
          <w:p w14:paraId="3FF4BBA2" w14:textId="77777777" w:rsidR="00891076" w:rsidRPr="00891076" w:rsidRDefault="00891076" w:rsidP="00891076">
            <w:pPr>
              <w:spacing w:after="160" w:line="259" w:lineRule="auto"/>
              <w:jc w:val="both"/>
              <w:rPr>
                <w:rFonts w:ascii="Verdana" w:hAnsi="Verdana"/>
              </w:rPr>
            </w:pPr>
            <w:r w:rsidRPr="00891076">
              <w:rPr>
                <w:rFonts w:ascii="Verdana" w:hAnsi="Verdana"/>
              </w:rPr>
              <w:t>- Internado preparación para la vida independiente</w:t>
            </w:r>
            <w:r w:rsidRPr="00891076">
              <w:rPr>
                <w:rFonts w:ascii="Verdana" w:hAnsi="Verdana"/>
              </w:rPr>
              <w:br/>
              <w:t>- Hogar sustituto Vulneración</w:t>
            </w:r>
            <w:r w:rsidRPr="00891076">
              <w:rPr>
                <w:rFonts w:ascii="Verdana" w:hAnsi="Verdana"/>
              </w:rPr>
              <w:br/>
              <w:t xml:space="preserve">- Hogar Sustituto </w:t>
            </w:r>
            <w:r w:rsidRPr="00891076">
              <w:rPr>
                <w:rFonts w:ascii="Verdana" w:hAnsi="Verdana"/>
              </w:rPr>
              <w:lastRenderedPageBreak/>
              <w:t>víctimas de violencia sexual</w:t>
            </w:r>
          </w:p>
        </w:tc>
        <w:tc>
          <w:tcPr>
            <w:tcW w:w="846" w:type="pct"/>
            <w:hideMark/>
          </w:tcPr>
          <w:p w14:paraId="2ACF1097"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xml:space="preserve">Mayores de 18 años que al cumplir la mayoría de edad se encuentran en proceso de </w:t>
            </w:r>
            <w:r w:rsidRPr="00891076">
              <w:rPr>
                <w:rFonts w:ascii="Verdana" w:hAnsi="Verdana"/>
              </w:rPr>
              <w:lastRenderedPageBreak/>
              <w:t>restablecimiento de derechos.</w:t>
            </w:r>
          </w:p>
        </w:tc>
        <w:tc>
          <w:tcPr>
            <w:tcW w:w="837" w:type="pct"/>
            <w:hideMark/>
          </w:tcPr>
          <w:p w14:paraId="64BC496B"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Bienestarina Más ®</w:t>
            </w:r>
          </w:p>
        </w:tc>
        <w:tc>
          <w:tcPr>
            <w:tcW w:w="517" w:type="pct"/>
            <w:hideMark/>
          </w:tcPr>
          <w:p w14:paraId="26598289"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52F1947D"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18DA6DA2"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77EB5EE2" w14:textId="77777777" w:rsidTr="00B809D9">
        <w:tc>
          <w:tcPr>
            <w:tcW w:w="1129" w:type="pct"/>
            <w:hideMark/>
          </w:tcPr>
          <w:p w14:paraId="0EB96263" w14:textId="77777777" w:rsidR="00891076" w:rsidRPr="00891076" w:rsidRDefault="00891076" w:rsidP="00891076">
            <w:pPr>
              <w:spacing w:after="160" w:line="259" w:lineRule="auto"/>
              <w:jc w:val="both"/>
              <w:rPr>
                <w:rFonts w:ascii="Verdana" w:hAnsi="Verdana"/>
              </w:rPr>
            </w:pPr>
            <w:r w:rsidRPr="00891076">
              <w:rPr>
                <w:rFonts w:ascii="Verdana" w:hAnsi="Verdana"/>
              </w:rPr>
              <w:t>- Hogar Sustituto huérfanos como consecuencia del conflicto armado</w:t>
            </w:r>
            <w:r w:rsidRPr="00891076">
              <w:rPr>
                <w:rFonts w:ascii="Verdana" w:hAnsi="Verdana"/>
              </w:rPr>
              <w:br/>
              <w:t>- Hogar Sustituto vulneración para mayores de 18 años que al cumplir la mayoría de edad se encuentran en proceso de restablecimiento de derechos.</w:t>
            </w:r>
            <w:r w:rsidRPr="00891076">
              <w:rPr>
                <w:rFonts w:ascii="Verdana" w:hAnsi="Verdana"/>
              </w:rPr>
              <w:br/>
              <w:t>- Hogar Sustituto Discapacidad</w:t>
            </w:r>
            <w:r w:rsidRPr="00891076">
              <w:rPr>
                <w:rFonts w:ascii="Verdana" w:hAnsi="Verdana"/>
              </w:rPr>
              <w:br/>
              <w:t>Hogar Sustituto tutor</w:t>
            </w:r>
          </w:p>
        </w:tc>
        <w:tc>
          <w:tcPr>
            <w:tcW w:w="846" w:type="pct"/>
            <w:hideMark/>
          </w:tcPr>
          <w:p w14:paraId="79003100"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gestantes y madres en periodo de lactancia</w:t>
            </w:r>
          </w:p>
        </w:tc>
        <w:tc>
          <w:tcPr>
            <w:tcW w:w="837" w:type="pct"/>
            <w:hideMark/>
          </w:tcPr>
          <w:p w14:paraId="1764C051"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0F32ABE2"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25F8C961"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545264A1"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5ADAB777" w14:textId="77777777" w:rsidTr="00B809D9">
        <w:tc>
          <w:tcPr>
            <w:tcW w:w="1129" w:type="pct"/>
            <w:hideMark/>
          </w:tcPr>
          <w:p w14:paraId="1BA4019C" w14:textId="77777777" w:rsidR="00891076" w:rsidRPr="00891076" w:rsidRDefault="00891076" w:rsidP="00891076">
            <w:pPr>
              <w:spacing w:after="160" w:line="259" w:lineRule="auto"/>
              <w:jc w:val="both"/>
              <w:rPr>
                <w:rFonts w:ascii="Verdana" w:hAnsi="Verdana"/>
              </w:rPr>
            </w:pPr>
            <w:r w:rsidRPr="00891076">
              <w:rPr>
                <w:rFonts w:ascii="Verdana" w:hAnsi="Verdana"/>
                <w:b/>
                <w:bCs/>
              </w:rPr>
              <w:t>CASA HOGAR</w:t>
            </w:r>
            <w:r w:rsidRPr="00891076">
              <w:rPr>
                <w:rFonts w:ascii="Verdana" w:hAnsi="Verdana"/>
                <w:b/>
                <w:bCs/>
              </w:rPr>
              <w:br/>
            </w:r>
            <w:r w:rsidRPr="00891076">
              <w:rPr>
                <w:rFonts w:ascii="Verdana" w:hAnsi="Verdana"/>
                <w:b/>
                <w:bCs/>
              </w:rPr>
              <w:br/>
            </w:r>
            <w:r w:rsidRPr="00891076">
              <w:rPr>
                <w:rFonts w:ascii="Verdana" w:hAnsi="Verdana"/>
              </w:rPr>
              <w:t>- Casa hogar - vulneración</w:t>
            </w:r>
          </w:p>
        </w:tc>
        <w:tc>
          <w:tcPr>
            <w:tcW w:w="846" w:type="pct"/>
            <w:hideMark/>
          </w:tcPr>
          <w:p w14:paraId="7DDE7ABC"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6 meses a 6 años 11 meses y 29 días</w:t>
            </w:r>
          </w:p>
        </w:tc>
        <w:tc>
          <w:tcPr>
            <w:tcW w:w="837" w:type="pct"/>
            <w:hideMark/>
          </w:tcPr>
          <w:p w14:paraId="5B177FEC"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2F9363DE" w14:textId="77777777" w:rsidR="00891076" w:rsidRPr="00891076" w:rsidRDefault="00891076" w:rsidP="00891076">
            <w:pPr>
              <w:spacing w:after="160" w:line="259" w:lineRule="auto"/>
              <w:jc w:val="both"/>
              <w:rPr>
                <w:rFonts w:ascii="Verdana" w:hAnsi="Verdana"/>
              </w:rPr>
            </w:pPr>
            <w:r w:rsidRPr="00891076">
              <w:rPr>
                <w:rFonts w:ascii="Verdana" w:hAnsi="Verdana"/>
              </w:rPr>
              <w:t>450*</w:t>
            </w:r>
          </w:p>
        </w:tc>
        <w:tc>
          <w:tcPr>
            <w:tcW w:w="231" w:type="pct"/>
            <w:hideMark/>
          </w:tcPr>
          <w:p w14:paraId="446AFB0A"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572D7BBC"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06F0B19E" w14:textId="77777777" w:rsidR="00891076" w:rsidRPr="00891076" w:rsidRDefault="00891076" w:rsidP="00891076">
            <w:pPr>
              <w:spacing w:after="160" w:line="259" w:lineRule="auto"/>
              <w:jc w:val="both"/>
              <w:rPr>
                <w:rFonts w:ascii="Verdana" w:hAnsi="Verdana"/>
              </w:rPr>
            </w:pPr>
            <w:r w:rsidRPr="00891076">
              <w:rPr>
                <w:rFonts w:ascii="Verdana" w:hAnsi="Verdana"/>
              </w:rPr>
              <w:t>12 meses/año</w:t>
            </w:r>
          </w:p>
        </w:tc>
      </w:tr>
      <w:tr w:rsidR="00891076" w:rsidRPr="00891076" w14:paraId="215F06F1" w14:textId="77777777" w:rsidTr="00B809D9">
        <w:tc>
          <w:tcPr>
            <w:tcW w:w="1129" w:type="pct"/>
            <w:hideMark/>
          </w:tcPr>
          <w:p w14:paraId="13BD2B7F" w14:textId="77777777" w:rsidR="00891076" w:rsidRPr="00891076" w:rsidRDefault="00891076" w:rsidP="00891076">
            <w:pPr>
              <w:spacing w:after="160" w:line="259" w:lineRule="auto"/>
              <w:jc w:val="both"/>
              <w:rPr>
                <w:rFonts w:ascii="Verdana" w:hAnsi="Verdana"/>
              </w:rPr>
            </w:pPr>
            <w:r w:rsidRPr="00891076">
              <w:rPr>
                <w:rFonts w:ascii="Verdana" w:hAnsi="Verdana"/>
              </w:rPr>
              <w:t>- Casa hogar -gestantes y/o en periodo de lactancia con sus hijos bajo cuidado</w:t>
            </w:r>
            <w:r w:rsidRPr="00891076">
              <w:rPr>
                <w:rFonts w:ascii="Verdana" w:hAnsi="Verdana"/>
              </w:rPr>
              <w:br/>
              <w:t>temporal</w:t>
            </w:r>
          </w:p>
        </w:tc>
        <w:tc>
          <w:tcPr>
            <w:tcW w:w="846" w:type="pct"/>
            <w:hideMark/>
          </w:tcPr>
          <w:p w14:paraId="5B3A63C1" w14:textId="77777777" w:rsidR="00891076" w:rsidRPr="00891076" w:rsidRDefault="00891076" w:rsidP="00891076">
            <w:pPr>
              <w:spacing w:after="160" w:line="259" w:lineRule="auto"/>
              <w:jc w:val="both"/>
              <w:rPr>
                <w:rFonts w:ascii="Verdana" w:hAnsi="Verdana"/>
              </w:rPr>
            </w:pPr>
            <w:r w:rsidRPr="00891076">
              <w:rPr>
                <w:rFonts w:ascii="Verdana" w:hAnsi="Verdana"/>
              </w:rPr>
              <w:t>Niños y niñas de 7 a 12 años 11 meses y 29 días</w:t>
            </w:r>
          </w:p>
        </w:tc>
        <w:tc>
          <w:tcPr>
            <w:tcW w:w="837" w:type="pct"/>
            <w:hideMark/>
          </w:tcPr>
          <w:p w14:paraId="6A11BAED" w14:textId="77777777" w:rsidR="00891076" w:rsidRPr="00891076" w:rsidRDefault="00891076" w:rsidP="00891076">
            <w:pPr>
              <w:spacing w:after="160" w:line="259" w:lineRule="auto"/>
              <w:jc w:val="both"/>
              <w:rPr>
                <w:rFonts w:ascii="Verdana" w:hAnsi="Verdana"/>
              </w:rPr>
            </w:pPr>
            <w:r w:rsidRPr="00891076">
              <w:rPr>
                <w:rFonts w:ascii="Verdana" w:hAnsi="Verdana"/>
              </w:rPr>
              <w:t>BienestarinaMás ®</w:t>
            </w:r>
          </w:p>
        </w:tc>
        <w:tc>
          <w:tcPr>
            <w:tcW w:w="517" w:type="pct"/>
            <w:hideMark/>
          </w:tcPr>
          <w:p w14:paraId="453D11CE"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52E0E167"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183416E5"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578BAB0D" w14:textId="77777777" w:rsidTr="00B809D9">
        <w:tc>
          <w:tcPr>
            <w:tcW w:w="1129" w:type="pct"/>
            <w:hideMark/>
          </w:tcPr>
          <w:p w14:paraId="559A046C" w14:textId="77777777" w:rsidR="00891076" w:rsidRPr="00891076" w:rsidRDefault="00891076" w:rsidP="00891076">
            <w:pPr>
              <w:spacing w:after="160" w:line="259" w:lineRule="auto"/>
              <w:jc w:val="both"/>
              <w:rPr>
                <w:rFonts w:ascii="Verdana" w:hAnsi="Verdana"/>
              </w:rPr>
            </w:pPr>
            <w:r w:rsidRPr="00891076">
              <w:rPr>
                <w:rFonts w:ascii="Verdana" w:hAnsi="Verdana"/>
              </w:rPr>
              <w:t xml:space="preserve">- Casa hogar - preparación para la vida </w:t>
            </w:r>
            <w:r w:rsidRPr="00891076">
              <w:rPr>
                <w:rFonts w:ascii="Verdana" w:hAnsi="Verdana"/>
              </w:rPr>
              <w:lastRenderedPageBreak/>
              <w:t>independiente</w:t>
            </w:r>
            <w:r w:rsidRPr="00891076">
              <w:rPr>
                <w:rFonts w:ascii="Verdana" w:hAnsi="Verdana"/>
              </w:rPr>
              <w:br/>
              <w:t>vulneración para mayores de 18 años que al cumplir la</w:t>
            </w:r>
          </w:p>
        </w:tc>
        <w:tc>
          <w:tcPr>
            <w:tcW w:w="846" w:type="pct"/>
            <w:hideMark/>
          </w:tcPr>
          <w:p w14:paraId="10A877E8"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 xml:space="preserve">Jóvenes de 13 a 18 años y </w:t>
            </w:r>
            <w:r w:rsidRPr="00891076">
              <w:rPr>
                <w:rFonts w:ascii="Verdana" w:hAnsi="Verdana"/>
              </w:rPr>
              <w:lastRenderedPageBreak/>
              <w:t>personas mayores de 18 años con discapacidad</w:t>
            </w:r>
          </w:p>
        </w:tc>
        <w:tc>
          <w:tcPr>
            <w:tcW w:w="837" w:type="pct"/>
            <w:hideMark/>
          </w:tcPr>
          <w:p w14:paraId="2A0CBC80" w14:textId="77777777" w:rsidR="00891076" w:rsidRPr="00891076" w:rsidRDefault="00891076" w:rsidP="00891076">
            <w:pPr>
              <w:spacing w:after="160" w:line="259" w:lineRule="auto"/>
              <w:jc w:val="both"/>
              <w:rPr>
                <w:rFonts w:ascii="Verdana" w:hAnsi="Verdana"/>
              </w:rPr>
            </w:pPr>
            <w:r w:rsidRPr="00891076">
              <w:rPr>
                <w:rFonts w:ascii="Verdana" w:hAnsi="Verdana"/>
              </w:rPr>
              <w:lastRenderedPageBreak/>
              <w:t>Bienestarina Más ®</w:t>
            </w:r>
          </w:p>
        </w:tc>
        <w:tc>
          <w:tcPr>
            <w:tcW w:w="517" w:type="pct"/>
            <w:hideMark/>
          </w:tcPr>
          <w:p w14:paraId="45A83D56"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6245E6FB"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2EBB03C0"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78D0BAA2" w14:textId="77777777" w:rsidTr="00B809D9">
        <w:tc>
          <w:tcPr>
            <w:tcW w:w="1129" w:type="pct"/>
            <w:hideMark/>
          </w:tcPr>
          <w:p w14:paraId="242DE472" w14:textId="77777777" w:rsidR="00891076" w:rsidRPr="00891076" w:rsidRDefault="00891076" w:rsidP="00891076">
            <w:pPr>
              <w:spacing w:after="160" w:line="259" w:lineRule="auto"/>
              <w:jc w:val="both"/>
              <w:rPr>
                <w:rFonts w:ascii="Verdana" w:hAnsi="Verdana"/>
              </w:rPr>
            </w:pPr>
            <w:r w:rsidRPr="00891076">
              <w:rPr>
                <w:rFonts w:ascii="Verdana" w:hAnsi="Verdana"/>
              </w:rPr>
              <w:t>mayoría de edad se encuentran en proceso de restablecimiento de derechos.</w:t>
            </w:r>
          </w:p>
        </w:tc>
        <w:tc>
          <w:tcPr>
            <w:tcW w:w="846" w:type="pct"/>
            <w:hideMark/>
          </w:tcPr>
          <w:p w14:paraId="0FA1B146"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mayores de 18 años gestantes y madres en periodo de lactancia</w:t>
            </w:r>
          </w:p>
        </w:tc>
        <w:tc>
          <w:tcPr>
            <w:tcW w:w="837" w:type="pct"/>
            <w:hideMark/>
          </w:tcPr>
          <w:p w14:paraId="491A8553"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19799227"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67E8A334"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62C9F534"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771BA593" w14:textId="77777777" w:rsidTr="00B809D9">
        <w:tc>
          <w:tcPr>
            <w:tcW w:w="1129" w:type="pct"/>
            <w:hideMark/>
          </w:tcPr>
          <w:p w14:paraId="7A94C485" w14:textId="77777777" w:rsidR="00891076" w:rsidRPr="00891076" w:rsidRDefault="00891076" w:rsidP="00891076">
            <w:pPr>
              <w:spacing w:after="160" w:line="259" w:lineRule="auto"/>
              <w:jc w:val="both"/>
              <w:rPr>
                <w:rFonts w:ascii="Verdana" w:hAnsi="Verdana"/>
              </w:rPr>
            </w:pPr>
            <w:r w:rsidRPr="00891076">
              <w:rPr>
                <w:rFonts w:ascii="Verdana" w:hAnsi="Verdana"/>
                <w:b/>
                <w:bCs/>
              </w:rPr>
              <w:t>CASA DE ACOGIDA Y/O CASA DE PROTECCIÓN</w:t>
            </w:r>
            <w:r w:rsidRPr="00891076">
              <w:rPr>
                <w:rFonts w:ascii="Verdana" w:hAnsi="Verdana"/>
              </w:rPr>
              <w:br/>
              <w:t>Adolescentes de 15 a 18 años víctimas de reclutamiento ilícito</w:t>
            </w:r>
          </w:p>
        </w:tc>
        <w:tc>
          <w:tcPr>
            <w:tcW w:w="846" w:type="pct"/>
            <w:hideMark/>
          </w:tcPr>
          <w:p w14:paraId="38442345"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de 15 años hasta 18 años.</w:t>
            </w:r>
          </w:p>
        </w:tc>
        <w:tc>
          <w:tcPr>
            <w:tcW w:w="837" w:type="pct"/>
            <w:hideMark/>
          </w:tcPr>
          <w:p w14:paraId="2909D8C6"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9CDDB13"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695A5C1D"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4A8CBA3F" w14:textId="77777777" w:rsidR="00891076" w:rsidRPr="00891076" w:rsidRDefault="00891076" w:rsidP="00891076">
            <w:pPr>
              <w:spacing w:after="160" w:line="259" w:lineRule="auto"/>
              <w:jc w:val="both"/>
              <w:rPr>
                <w:rFonts w:ascii="Verdana" w:hAnsi="Verdana"/>
              </w:rPr>
            </w:pPr>
            <w:r w:rsidRPr="00891076">
              <w:rPr>
                <w:rFonts w:ascii="Verdana" w:hAnsi="Verdana"/>
              </w:rPr>
              <w:t>Cupo mes</w:t>
            </w:r>
          </w:p>
        </w:tc>
        <w:tc>
          <w:tcPr>
            <w:tcW w:w="872" w:type="pct"/>
            <w:hideMark/>
          </w:tcPr>
          <w:p w14:paraId="13D1EA71" w14:textId="77777777" w:rsidR="00891076" w:rsidRPr="00891076" w:rsidRDefault="00891076" w:rsidP="00891076">
            <w:pPr>
              <w:spacing w:after="160" w:line="259" w:lineRule="auto"/>
              <w:jc w:val="both"/>
              <w:rPr>
                <w:rFonts w:ascii="Verdana" w:hAnsi="Verdana"/>
              </w:rPr>
            </w:pPr>
            <w:r w:rsidRPr="00891076">
              <w:rPr>
                <w:rFonts w:ascii="Verdana" w:hAnsi="Verdana"/>
              </w:rPr>
              <w:t>12 meses/año</w:t>
            </w:r>
          </w:p>
        </w:tc>
      </w:tr>
      <w:tr w:rsidR="00891076" w:rsidRPr="00891076" w14:paraId="2AF6A1C6" w14:textId="77777777" w:rsidTr="00B809D9">
        <w:tc>
          <w:tcPr>
            <w:tcW w:w="1129" w:type="pct"/>
            <w:hideMark/>
          </w:tcPr>
          <w:p w14:paraId="7AABDEE7" w14:textId="77777777" w:rsidR="00891076" w:rsidRPr="00891076" w:rsidRDefault="00891076" w:rsidP="00891076">
            <w:pPr>
              <w:spacing w:after="160" w:line="259" w:lineRule="auto"/>
              <w:jc w:val="both"/>
              <w:rPr>
                <w:rFonts w:ascii="Verdana" w:hAnsi="Verdana"/>
              </w:rPr>
            </w:pPr>
            <w:r w:rsidRPr="00891076">
              <w:rPr>
                <w:rFonts w:ascii="Verdana" w:hAnsi="Verdana"/>
                <w:b/>
                <w:bCs/>
              </w:rPr>
              <w:t>CENTRO DE ATENCIÓN ESPECIALIZADO - CAE</w:t>
            </w:r>
          </w:p>
        </w:tc>
        <w:tc>
          <w:tcPr>
            <w:tcW w:w="846" w:type="pct"/>
            <w:hideMark/>
          </w:tcPr>
          <w:p w14:paraId="2E933057"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5FB24D26"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564698F3"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6D667C90"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0FC59BCC"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63CB8A2D" w14:textId="77777777" w:rsidTr="00B809D9">
        <w:tc>
          <w:tcPr>
            <w:tcW w:w="1129" w:type="pct"/>
            <w:hideMark/>
          </w:tcPr>
          <w:p w14:paraId="52A8F967" w14:textId="77777777" w:rsidR="00891076" w:rsidRPr="00891076" w:rsidRDefault="00891076" w:rsidP="00891076">
            <w:pPr>
              <w:spacing w:after="160" w:line="259" w:lineRule="auto"/>
              <w:jc w:val="both"/>
              <w:rPr>
                <w:rFonts w:ascii="Verdana" w:hAnsi="Verdana"/>
              </w:rPr>
            </w:pPr>
            <w:r w:rsidRPr="00891076">
              <w:rPr>
                <w:rFonts w:ascii="Verdana" w:hAnsi="Verdana"/>
                <w:b/>
                <w:bCs/>
              </w:rPr>
              <w:t>CASA HOGAR RESTABLECIMIENTO EN ADMINISTRACIÓN DE JUSTICIA</w:t>
            </w:r>
          </w:p>
        </w:tc>
        <w:tc>
          <w:tcPr>
            <w:tcW w:w="846" w:type="pct"/>
            <w:hideMark/>
          </w:tcPr>
          <w:p w14:paraId="3774C168"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152C7638"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65C0081A"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1303AB69"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0ED38615"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2FE90390" w14:textId="77777777" w:rsidTr="00B809D9">
        <w:tc>
          <w:tcPr>
            <w:tcW w:w="1129" w:type="pct"/>
            <w:hideMark/>
          </w:tcPr>
          <w:p w14:paraId="1280C32E" w14:textId="77777777" w:rsidR="00891076" w:rsidRPr="00891076" w:rsidRDefault="00891076" w:rsidP="00891076">
            <w:pPr>
              <w:spacing w:after="160" w:line="259" w:lineRule="auto"/>
              <w:jc w:val="both"/>
              <w:rPr>
                <w:rFonts w:ascii="Verdana" w:hAnsi="Verdana"/>
              </w:rPr>
            </w:pPr>
            <w:r w:rsidRPr="00891076">
              <w:rPr>
                <w:rFonts w:ascii="Verdana" w:hAnsi="Verdana"/>
                <w:b/>
                <w:bCs/>
              </w:rPr>
              <w:t>CENTRO DE</w:t>
            </w:r>
            <w:r w:rsidRPr="00891076">
              <w:rPr>
                <w:rFonts w:ascii="Verdana" w:hAnsi="Verdana"/>
                <w:b/>
                <w:bCs/>
              </w:rPr>
              <w:br/>
              <w:t>INTERNAMIENTO</w:t>
            </w:r>
            <w:r w:rsidRPr="00891076">
              <w:rPr>
                <w:rFonts w:ascii="Verdana" w:hAnsi="Verdana"/>
                <w:b/>
                <w:bCs/>
              </w:rPr>
              <w:br/>
              <w:t>PREVENTIVO</w:t>
            </w:r>
          </w:p>
        </w:tc>
        <w:tc>
          <w:tcPr>
            <w:tcW w:w="846" w:type="pct"/>
            <w:hideMark/>
          </w:tcPr>
          <w:p w14:paraId="70CC8596"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712DCF70"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057BF6F3"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7FBD741B"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221C39FA"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6095E16C" w14:textId="77777777" w:rsidTr="00B809D9">
        <w:tc>
          <w:tcPr>
            <w:tcW w:w="1129" w:type="pct"/>
            <w:hideMark/>
          </w:tcPr>
          <w:p w14:paraId="193A79B1" w14:textId="77777777" w:rsidR="00891076" w:rsidRPr="00891076" w:rsidRDefault="00891076" w:rsidP="00891076">
            <w:pPr>
              <w:spacing w:after="160" w:line="259" w:lineRule="auto"/>
              <w:jc w:val="both"/>
              <w:rPr>
                <w:rFonts w:ascii="Verdana" w:hAnsi="Verdana"/>
              </w:rPr>
            </w:pPr>
            <w:r w:rsidRPr="00891076">
              <w:rPr>
                <w:rFonts w:ascii="Verdana" w:hAnsi="Verdana"/>
                <w:b/>
                <w:bCs/>
              </w:rPr>
              <w:t>CENTRO DE EMERGENCIA RESTABLECIMIENTO EN ADMINISTRACIÓN DE JUSTICIA</w:t>
            </w:r>
          </w:p>
        </w:tc>
        <w:tc>
          <w:tcPr>
            <w:tcW w:w="846" w:type="pct"/>
            <w:hideMark/>
          </w:tcPr>
          <w:p w14:paraId="735B2EA0"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0C189A3A"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26E15E57"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2EECFD15"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54B5E16C"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257485A3" w14:textId="77777777" w:rsidTr="00B809D9">
        <w:tc>
          <w:tcPr>
            <w:tcW w:w="1129" w:type="pct"/>
            <w:hideMark/>
          </w:tcPr>
          <w:p w14:paraId="70F5C95E" w14:textId="77777777" w:rsidR="00891076" w:rsidRPr="00891076" w:rsidRDefault="00891076" w:rsidP="00891076">
            <w:pPr>
              <w:spacing w:after="160" w:line="259" w:lineRule="auto"/>
              <w:jc w:val="both"/>
              <w:rPr>
                <w:rFonts w:ascii="Verdana" w:hAnsi="Verdana"/>
              </w:rPr>
            </w:pPr>
            <w:r w:rsidRPr="00891076">
              <w:rPr>
                <w:rFonts w:ascii="Verdana" w:hAnsi="Verdana"/>
                <w:b/>
                <w:bCs/>
              </w:rPr>
              <w:t>'INTERNADO RESTABLECIMIENTO EN ADMINISTRACIÓN DE JUSTICIA</w:t>
            </w:r>
          </w:p>
        </w:tc>
        <w:tc>
          <w:tcPr>
            <w:tcW w:w="846" w:type="pct"/>
            <w:hideMark/>
          </w:tcPr>
          <w:p w14:paraId="203B12E3"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15504C22"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44857AA2"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4FBE813A"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5A7068E2"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2EA58F95" w14:textId="77777777" w:rsidTr="00B809D9">
        <w:tc>
          <w:tcPr>
            <w:tcW w:w="1129" w:type="pct"/>
            <w:hideMark/>
          </w:tcPr>
          <w:p w14:paraId="02378866" w14:textId="77777777" w:rsidR="00891076" w:rsidRPr="00891076" w:rsidRDefault="00891076" w:rsidP="00891076">
            <w:pPr>
              <w:spacing w:after="160" w:line="259" w:lineRule="auto"/>
              <w:jc w:val="both"/>
              <w:rPr>
                <w:rFonts w:ascii="Verdana" w:hAnsi="Verdana"/>
              </w:rPr>
            </w:pPr>
            <w:r w:rsidRPr="00891076">
              <w:rPr>
                <w:rFonts w:ascii="Verdana" w:hAnsi="Verdana"/>
                <w:b/>
                <w:bCs/>
              </w:rPr>
              <w:t>'SEMICERRADO - INTERNADO</w:t>
            </w:r>
          </w:p>
        </w:tc>
        <w:tc>
          <w:tcPr>
            <w:tcW w:w="846" w:type="pct"/>
            <w:hideMark/>
          </w:tcPr>
          <w:p w14:paraId="27785DCA"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4FB2D2B8"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1A4AC080" w14:textId="77777777" w:rsidR="00891076" w:rsidRPr="00891076" w:rsidRDefault="00891076" w:rsidP="00891076">
            <w:pPr>
              <w:spacing w:after="160" w:line="259" w:lineRule="auto"/>
              <w:jc w:val="both"/>
              <w:rPr>
                <w:rFonts w:ascii="Verdana" w:hAnsi="Verdana"/>
              </w:rPr>
            </w:pPr>
            <w:r w:rsidRPr="00891076">
              <w:rPr>
                <w:rFonts w:ascii="Verdana" w:hAnsi="Verdana"/>
              </w:rPr>
              <w:t>900</w:t>
            </w:r>
          </w:p>
        </w:tc>
        <w:tc>
          <w:tcPr>
            <w:tcW w:w="231" w:type="pct"/>
            <w:hideMark/>
          </w:tcPr>
          <w:p w14:paraId="40C7B84E"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48F65EF4"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717AA434" w14:textId="77777777" w:rsidTr="00B809D9">
        <w:tc>
          <w:tcPr>
            <w:tcW w:w="1129" w:type="pct"/>
            <w:hideMark/>
          </w:tcPr>
          <w:p w14:paraId="208211E9" w14:textId="77777777" w:rsidR="00891076" w:rsidRPr="00891076" w:rsidRDefault="00891076" w:rsidP="00891076">
            <w:pPr>
              <w:spacing w:after="160" w:line="259" w:lineRule="auto"/>
              <w:jc w:val="both"/>
              <w:rPr>
                <w:rFonts w:ascii="Verdana" w:hAnsi="Verdana"/>
              </w:rPr>
            </w:pPr>
            <w:r w:rsidRPr="00891076">
              <w:rPr>
                <w:rFonts w:ascii="Verdana" w:hAnsi="Verdana"/>
                <w:b/>
                <w:bCs/>
              </w:rPr>
              <w:t>'EXTERNADO MEDIA JORNADA</w:t>
            </w:r>
            <w:r w:rsidRPr="00891076">
              <w:rPr>
                <w:rFonts w:ascii="Verdana" w:hAnsi="Verdana"/>
                <w:b/>
                <w:bCs/>
              </w:rPr>
              <w:br/>
              <w:t>RESTABLECIMIENTO EN ADMINISTRACIÓN DE JUSTICIA</w:t>
            </w:r>
          </w:p>
        </w:tc>
        <w:tc>
          <w:tcPr>
            <w:tcW w:w="846" w:type="pct"/>
            <w:hideMark/>
          </w:tcPr>
          <w:p w14:paraId="38F5D5C3"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4A166392"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57F6A7B0"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2C8BE800"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568" w:type="pct"/>
            <w:hideMark/>
          </w:tcPr>
          <w:p w14:paraId="0E501268" w14:textId="77777777" w:rsidR="00891076" w:rsidRPr="00891076" w:rsidRDefault="00891076" w:rsidP="00891076">
            <w:pPr>
              <w:spacing w:after="160" w:line="259" w:lineRule="auto"/>
              <w:jc w:val="both"/>
              <w:rPr>
                <w:rFonts w:ascii="Verdana" w:hAnsi="Verdana"/>
              </w:rPr>
            </w:pPr>
            <w:r w:rsidRPr="00891076">
              <w:rPr>
                <w:rFonts w:ascii="Verdana" w:hAnsi="Verdana"/>
              </w:rPr>
              <w:t>Cupo día hábil</w:t>
            </w:r>
          </w:p>
        </w:tc>
        <w:tc>
          <w:tcPr>
            <w:tcW w:w="872" w:type="pct"/>
            <w:hideMark/>
          </w:tcPr>
          <w:p w14:paraId="30DEE16B" w14:textId="77777777" w:rsidR="00891076" w:rsidRPr="00891076" w:rsidRDefault="00891076" w:rsidP="00891076">
            <w:pPr>
              <w:spacing w:after="160" w:line="259" w:lineRule="auto"/>
              <w:jc w:val="both"/>
              <w:rPr>
                <w:rFonts w:ascii="Verdana" w:hAnsi="Verdana"/>
              </w:rPr>
            </w:pPr>
            <w:r w:rsidRPr="00891076">
              <w:rPr>
                <w:rFonts w:ascii="Verdana" w:hAnsi="Verdana"/>
              </w:rPr>
              <w:t>Días hábiles de los 12 meses del año</w:t>
            </w:r>
          </w:p>
        </w:tc>
      </w:tr>
      <w:tr w:rsidR="00891076" w:rsidRPr="00891076" w14:paraId="29C17E89" w14:textId="77777777" w:rsidTr="00B809D9">
        <w:tc>
          <w:tcPr>
            <w:tcW w:w="1129" w:type="pct"/>
            <w:hideMark/>
          </w:tcPr>
          <w:p w14:paraId="08FA5308" w14:textId="77777777" w:rsidR="00891076" w:rsidRPr="00891076" w:rsidRDefault="00891076" w:rsidP="00891076">
            <w:pPr>
              <w:spacing w:after="160" w:line="259" w:lineRule="auto"/>
              <w:jc w:val="both"/>
              <w:rPr>
                <w:rFonts w:ascii="Verdana" w:hAnsi="Verdana"/>
              </w:rPr>
            </w:pPr>
            <w:r w:rsidRPr="00891076">
              <w:rPr>
                <w:rFonts w:ascii="Verdana" w:hAnsi="Verdana"/>
                <w:b/>
                <w:bCs/>
              </w:rPr>
              <w:t>'SEMICERRADO - EXTERNADO MEDIA JORNADA</w:t>
            </w:r>
          </w:p>
        </w:tc>
        <w:tc>
          <w:tcPr>
            <w:tcW w:w="846" w:type="pct"/>
            <w:hideMark/>
          </w:tcPr>
          <w:p w14:paraId="0650225E"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4B431610"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67B23A34"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3B6FC74A"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4A3D3906"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0634FAED" w14:textId="77777777" w:rsidTr="00B809D9">
        <w:tc>
          <w:tcPr>
            <w:tcW w:w="1129" w:type="pct"/>
            <w:hideMark/>
          </w:tcPr>
          <w:p w14:paraId="7F20220F" w14:textId="77777777" w:rsidR="00891076" w:rsidRPr="00891076" w:rsidRDefault="00891076" w:rsidP="00891076">
            <w:pPr>
              <w:spacing w:after="160" w:line="259" w:lineRule="auto"/>
              <w:jc w:val="both"/>
              <w:rPr>
                <w:rFonts w:ascii="Verdana" w:hAnsi="Verdana"/>
              </w:rPr>
            </w:pPr>
            <w:r w:rsidRPr="00891076">
              <w:rPr>
                <w:rFonts w:ascii="Verdana" w:hAnsi="Verdana"/>
                <w:b/>
                <w:bCs/>
              </w:rPr>
              <w:t>EXTERNADO JORNADA COMPLETA</w:t>
            </w:r>
            <w:r w:rsidRPr="00891076">
              <w:rPr>
                <w:rFonts w:ascii="Verdana" w:hAnsi="Verdana"/>
                <w:b/>
                <w:bCs/>
              </w:rPr>
              <w:br/>
              <w:t>RESTABLECIMIENTO EN ADMINISTRACIÓN DE JUSTICIA</w:t>
            </w:r>
          </w:p>
        </w:tc>
        <w:tc>
          <w:tcPr>
            <w:tcW w:w="846" w:type="pct"/>
            <w:hideMark/>
          </w:tcPr>
          <w:p w14:paraId="0EC7A6EB"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1C5B3674"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7244B2A4"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508627C0"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45AFD96D"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r w:rsidR="00891076" w:rsidRPr="00891076" w14:paraId="23E1685D" w14:textId="77777777" w:rsidTr="00B809D9">
        <w:tc>
          <w:tcPr>
            <w:tcW w:w="1129" w:type="pct"/>
            <w:hideMark/>
          </w:tcPr>
          <w:p w14:paraId="398AFEC9" w14:textId="77777777" w:rsidR="00891076" w:rsidRPr="00891076" w:rsidRDefault="00891076" w:rsidP="00891076">
            <w:pPr>
              <w:spacing w:after="160" w:line="259" w:lineRule="auto"/>
              <w:jc w:val="both"/>
              <w:rPr>
                <w:rFonts w:ascii="Verdana" w:hAnsi="Verdana"/>
              </w:rPr>
            </w:pPr>
            <w:r w:rsidRPr="00891076">
              <w:rPr>
                <w:rFonts w:ascii="Verdana" w:hAnsi="Verdana"/>
                <w:b/>
                <w:bCs/>
              </w:rPr>
              <w:t>- SEMICERRADO- EXTERNADO JORNADA COMPLETA</w:t>
            </w:r>
          </w:p>
        </w:tc>
        <w:tc>
          <w:tcPr>
            <w:tcW w:w="846" w:type="pct"/>
            <w:hideMark/>
          </w:tcPr>
          <w:p w14:paraId="245D30B3" w14:textId="77777777" w:rsidR="00891076" w:rsidRPr="00891076" w:rsidRDefault="00891076" w:rsidP="00891076">
            <w:pPr>
              <w:spacing w:after="160" w:line="259" w:lineRule="auto"/>
              <w:jc w:val="both"/>
              <w:rPr>
                <w:rFonts w:ascii="Verdana" w:hAnsi="Verdana"/>
              </w:rPr>
            </w:pPr>
            <w:r w:rsidRPr="00891076">
              <w:rPr>
                <w:rFonts w:ascii="Verdana" w:hAnsi="Verdana"/>
              </w:rPr>
              <w:t>Adolescentes y jóvenes del SRPA</w:t>
            </w:r>
          </w:p>
        </w:tc>
        <w:tc>
          <w:tcPr>
            <w:tcW w:w="837" w:type="pct"/>
            <w:hideMark/>
          </w:tcPr>
          <w:p w14:paraId="2622080A" w14:textId="77777777" w:rsidR="00891076" w:rsidRPr="00891076" w:rsidRDefault="00891076" w:rsidP="00891076">
            <w:pPr>
              <w:spacing w:after="160" w:line="259" w:lineRule="auto"/>
              <w:jc w:val="both"/>
              <w:rPr>
                <w:rFonts w:ascii="Verdana" w:hAnsi="Verdana"/>
              </w:rPr>
            </w:pPr>
            <w:r w:rsidRPr="00891076">
              <w:rPr>
                <w:rFonts w:ascii="Verdana" w:hAnsi="Verdana"/>
              </w:rPr>
              <w:t>Bienestarina Más ®</w:t>
            </w:r>
          </w:p>
        </w:tc>
        <w:tc>
          <w:tcPr>
            <w:tcW w:w="517" w:type="pct"/>
            <w:hideMark/>
          </w:tcPr>
          <w:p w14:paraId="029B2647" w14:textId="77777777" w:rsidR="00891076" w:rsidRPr="00891076" w:rsidRDefault="00891076" w:rsidP="00891076">
            <w:pPr>
              <w:spacing w:after="160" w:line="259" w:lineRule="auto"/>
              <w:jc w:val="both"/>
              <w:rPr>
                <w:rFonts w:ascii="Verdana" w:hAnsi="Verdana"/>
              </w:rPr>
            </w:pPr>
            <w:r w:rsidRPr="00891076">
              <w:rPr>
                <w:rFonts w:ascii="Verdana" w:hAnsi="Verdana"/>
              </w:rPr>
              <w:t>15</w:t>
            </w:r>
          </w:p>
        </w:tc>
        <w:tc>
          <w:tcPr>
            <w:tcW w:w="231" w:type="pct"/>
            <w:hideMark/>
          </w:tcPr>
          <w:p w14:paraId="15181F94" w14:textId="77777777" w:rsidR="00891076" w:rsidRPr="00891076" w:rsidRDefault="00891076" w:rsidP="00891076">
            <w:pPr>
              <w:spacing w:after="160" w:line="259" w:lineRule="auto"/>
              <w:jc w:val="both"/>
              <w:rPr>
                <w:rFonts w:ascii="Verdana" w:hAnsi="Verdana"/>
              </w:rPr>
            </w:pPr>
            <w:r w:rsidRPr="00891076">
              <w:rPr>
                <w:rFonts w:ascii="Verdana" w:hAnsi="Verdana"/>
              </w:rPr>
              <w:t>g</w:t>
            </w:r>
          </w:p>
        </w:tc>
        <w:tc>
          <w:tcPr>
            <w:tcW w:w="1439" w:type="pct"/>
            <w:gridSpan w:val="2"/>
            <w:hideMark/>
          </w:tcPr>
          <w:p w14:paraId="59802391" w14:textId="77777777" w:rsidR="00891076" w:rsidRPr="00891076" w:rsidRDefault="00891076" w:rsidP="00891076">
            <w:pPr>
              <w:spacing w:after="160" w:line="259" w:lineRule="auto"/>
              <w:jc w:val="both"/>
              <w:rPr>
                <w:rFonts w:ascii="Verdana" w:hAnsi="Verdana"/>
              </w:rPr>
            </w:pPr>
            <w:r w:rsidRPr="00891076">
              <w:rPr>
                <w:rFonts w:ascii="Verdana" w:hAnsi="Verdana"/>
              </w:rPr>
              <w:t> </w:t>
            </w:r>
          </w:p>
        </w:tc>
      </w:tr>
    </w:tbl>
    <w:p w14:paraId="562BCFFA" w14:textId="02EE3B0D" w:rsidR="00B809D9" w:rsidRPr="00B809D9" w:rsidRDefault="00B809D9" w:rsidP="00B809D9">
      <w:pPr>
        <w:jc w:val="both"/>
        <w:rPr>
          <w:rFonts w:ascii="Verdana" w:hAnsi="Verdana"/>
        </w:rPr>
      </w:pPr>
      <w:r w:rsidRPr="00B809D9">
        <w:rPr>
          <w:rFonts w:ascii="Verdana" w:hAnsi="Verdana"/>
        </w:rPr>
        <w:t>* Nota: Para estas modalidades se debe tener en cuenta que los operadores pueden optar por Implementar minuta sin Bienestarina</w:t>
      </w:r>
    </w:p>
    <w:p w14:paraId="70201224" w14:textId="085C0864" w:rsidR="00B809D9" w:rsidRPr="00B809D9" w:rsidRDefault="00B809D9" w:rsidP="00B809D9">
      <w:pPr>
        <w:jc w:val="both"/>
        <w:rPr>
          <w:rFonts w:ascii="Verdana" w:hAnsi="Verdana"/>
        </w:rPr>
      </w:pPr>
      <w:r w:rsidRPr="00B809D9">
        <w:rPr>
          <w:rFonts w:ascii="Verdana" w:hAnsi="Verdana"/>
        </w:rPr>
        <w:t>Fecha actualización: 02/11/2017</w:t>
      </w:r>
    </w:p>
    <w:p w14:paraId="4F39BA8B" w14:textId="4DBA8D51" w:rsidR="00B809D9" w:rsidRPr="00B809D9" w:rsidRDefault="00B809D9" w:rsidP="00B809D9">
      <w:pPr>
        <w:jc w:val="center"/>
        <w:rPr>
          <w:rFonts w:ascii="Verdana" w:hAnsi="Verdana"/>
          <w:b/>
          <w:bCs/>
        </w:rPr>
      </w:pPr>
      <w:r w:rsidRPr="00B809D9">
        <w:rPr>
          <w:rFonts w:ascii="Verdana" w:hAnsi="Verdana"/>
          <w:b/>
          <w:bCs/>
        </w:rPr>
        <w:t>ACLARACIONES:</w:t>
      </w:r>
    </w:p>
    <w:p w14:paraId="0DE05FA7" w14:textId="08CC349C" w:rsidR="00B809D9" w:rsidRPr="00B809D9" w:rsidRDefault="00B809D9" w:rsidP="00B809D9">
      <w:pPr>
        <w:jc w:val="both"/>
        <w:rPr>
          <w:rFonts w:ascii="Verdana" w:hAnsi="Verdana"/>
        </w:rPr>
      </w:pPr>
      <w:r w:rsidRPr="00B809D9">
        <w:rPr>
          <w:rFonts w:ascii="Verdana" w:hAnsi="Verdana"/>
        </w:rPr>
        <w:t>1. Para el cálculo de los Alimentos de Alto Valor Nutricional total suministrados en los diferentes servicios, se tomará el número de cupos en cada una de las modalidades, según las cantidades establecidas en el presente cuadro.</w:t>
      </w:r>
    </w:p>
    <w:p w14:paraId="7D268C51" w14:textId="1D0B0736" w:rsidR="00B809D9" w:rsidRPr="00B809D9" w:rsidRDefault="00B809D9" w:rsidP="00B809D9">
      <w:pPr>
        <w:jc w:val="both"/>
        <w:rPr>
          <w:rFonts w:ascii="Verdana" w:hAnsi="Verdana"/>
        </w:rPr>
      </w:pPr>
      <w:r w:rsidRPr="00B809D9">
        <w:rPr>
          <w:rFonts w:ascii="Verdana" w:hAnsi="Verdana"/>
        </w:rPr>
        <w:t>2. Cuando se establece una ración de 450 gramos/cupo/mes, esta equivale a programar 900 gramos de Bienestarina Más ® cada dos meses.</w:t>
      </w:r>
    </w:p>
    <w:p w14:paraId="5BF30B68" w14:textId="4B20617B" w:rsidR="00B809D9" w:rsidRPr="00B809D9" w:rsidRDefault="00B809D9" w:rsidP="00B809D9">
      <w:pPr>
        <w:jc w:val="both"/>
        <w:rPr>
          <w:rFonts w:ascii="Verdana" w:hAnsi="Verdana"/>
        </w:rPr>
      </w:pPr>
      <w:r w:rsidRPr="00B809D9">
        <w:rPr>
          <w:rFonts w:ascii="Verdana" w:hAnsi="Verdana"/>
        </w:rPr>
        <w:t>3. La Bienestarina Más® debe programarse para consumo a partir del mes de enero.</w:t>
      </w:r>
    </w:p>
    <w:p w14:paraId="0C89B1B5" w14:textId="344894BC" w:rsidR="00891076" w:rsidRDefault="00B809D9" w:rsidP="00B809D9">
      <w:pPr>
        <w:jc w:val="both"/>
        <w:rPr>
          <w:rFonts w:ascii="Verdana" w:hAnsi="Verdana"/>
        </w:rPr>
      </w:pPr>
      <w:r w:rsidRPr="00B809D9">
        <w:rPr>
          <w:rFonts w:ascii="Verdana" w:hAnsi="Verdana"/>
        </w:rPr>
        <w:t>4. HCB FAMI: Para calcular la Bienestarina Más® por cupo/niño/día en la aplicación de metas, se toma la conformación Nacional FAMI de 44% mujeres gestantes o lactantes y 56% niños menores de 2 años. En ese sentido, el factor para programación[8] de la Bienestarina Más® y el Alimento para la Mujer Gestante y Madre en periodo de Lactancia sobre la base de un hogar de 12, 13, 14 y 15 cupos queda como se muestra a continuación:</w:t>
      </w:r>
    </w:p>
    <w:tbl>
      <w:tblPr>
        <w:tblStyle w:val="Tablaconcuadrcula"/>
        <w:tblW w:w="5000" w:type="pct"/>
        <w:tblLook w:val="04A0" w:firstRow="1" w:lastRow="0" w:firstColumn="1" w:lastColumn="0" w:noHBand="0" w:noVBand="1"/>
      </w:tblPr>
      <w:tblGrid>
        <w:gridCol w:w="1208"/>
        <w:gridCol w:w="825"/>
        <w:gridCol w:w="1080"/>
        <w:gridCol w:w="825"/>
        <w:gridCol w:w="1080"/>
        <w:gridCol w:w="825"/>
        <w:gridCol w:w="1080"/>
        <w:gridCol w:w="825"/>
        <w:gridCol w:w="1080"/>
      </w:tblGrid>
      <w:tr w:rsidR="00B809D9" w:rsidRPr="00B809D9" w14:paraId="56938BF1" w14:textId="77777777" w:rsidTr="00B809D9">
        <w:tc>
          <w:tcPr>
            <w:tcW w:w="1700" w:type="pct"/>
            <w:gridSpan w:val="2"/>
            <w:hideMark/>
          </w:tcPr>
          <w:p w14:paraId="537FE056" w14:textId="77777777" w:rsidR="00B809D9" w:rsidRPr="00B809D9" w:rsidRDefault="00B809D9" w:rsidP="00B809D9">
            <w:pPr>
              <w:spacing w:after="160" w:line="259" w:lineRule="auto"/>
              <w:jc w:val="both"/>
              <w:rPr>
                <w:rFonts w:ascii="Verdana" w:hAnsi="Verdana"/>
              </w:rPr>
            </w:pPr>
            <w:r w:rsidRPr="00B809D9">
              <w:rPr>
                <w:rFonts w:ascii="Verdana" w:hAnsi="Verdana"/>
                <w:b/>
                <w:bCs/>
              </w:rPr>
              <w:t>12 Cupos</w:t>
            </w:r>
          </w:p>
        </w:tc>
        <w:tc>
          <w:tcPr>
            <w:tcW w:w="1100" w:type="pct"/>
            <w:hideMark/>
          </w:tcPr>
          <w:p w14:paraId="6BCE13DD" w14:textId="77777777" w:rsidR="00B809D9" w:rsidRPr="00B809D9" w:rsidRDefault="00B809D9" w:rsidP="00B809D9">
            <w:pPr>
              <w:spacing w:after="160" w:line="259" w:lineRule="auto"/>
              <w:jc w:val="both"/>
              <w:rPr>
                <w:rFonts w:ascii="Verdana" w:hAnsi="Verdana"/>
              </w:rPr>
            </w:pPr>
            <w:r w:rsidRPr="00B809D9">
              <w:rPr>
                <w:rFonts w:ascii="Verdana" w:hAnsi="Verdana"/>
                <w:b/>
                <w:bCs/>
              </w:rPr>
              <w:t>13 Cupos</w:t>
            </w:r>
          </w:p>
        </w:tc>
        <w:tc>
          <w:tcPr>
            <w:tcW w:w="1100" w:type="pct"/>
            <w:hideMark/>
          </w:tcPr>
          <w:p w14:paraId="5BDCF035" w14:textId="77777777" w:rsidR="00B809D9" w:rsidRPr="00B809D9" w:rsidRDefault="00B809D9" w:rsidP="00B809D9">
            <w:pPr>
              <w:spacing w:after="160" w:line="259" w:lineRule="auto"/>
              <w:jc w:val="both"/>
              <w:rPr>
                <w:rFonts w:ascii="Verdana" w:hAnsi="Verdana"/>
              </w:rPr>
            </w:pPr>
            <w:r w:rsidRPr="00B809D9">
              <w:rPr>
                <w:rFonts w:ascii="Verdana" w:hAnsi="Verdana"/>
                <w:b/>
                <w:bCs/>
              </w:rPr>
              <w:t>14 Cupos</w:t>
            </w:r>
          </w:p>
        </w:tc>
        <w:tc>
          <w:tcPr>
            <w:tcW w:w="1100" w:type="pct"/>
            <w:gridSpan w:val="5"/>
            <w:hideMark/>
          </w:tcPr>
          <w:p w14:paraId="45F802E3" w14:textId="77777777" w:rsidR="00B809D9" w:rsidRPr="00B809D9" w:rsidRDefault="00B809D9" w:rsidP="00B809D9">
            <w:pPr>
              <w:spacing w:after="160" w:line="259" w:lineRule="auto"/>
              <w:jc w:val="both"/>
              <w:rPr>
                <w:rFonts w:ascii="Verdana" w:hAnsi="Verdana"/>
              </w:rPr>
            </w:pPr>
            <w:r w:rsidRPr="00B809D9">
              <w:rPr>
                <w:rFonts w:ascii="Verdana" w:hAnsi="Verdana"/>
                <w:b/>
                <w:bCs/>
              </w:rPr>
              <w:t>15 Cupos</w:t>
            </w:r>
          </w:p>
        </w:tc>
      </w:tr>
      <w:tr w:rsidR="00B809D9" w:rsidRPr="00B809D9" w14:paraId="6DBF2D5A" w14:textId="77777777" w:rsidTr="00B809D9">
        <w:tc>
          <w:tcPr>
            <w:tcW w:w="650" w:type="pct"/>
            <w:hideMark/>
          </w:tcPr>
          <w:p w14:paraId="756C6F58" w14:textId="77777777" w:rsidR="00B809D9" w:rsidRPr="00B809D9" w:rsidRDefault="00B809D9" w:rsidP="00B809D9">
            <w:pPr>
              <w:spacing w:after="160" w:line="259" w:lineRule="auto"/>
              <w:jc w:val="both"/>
              <w:rPr>
                <w:rFonts w:ascii="Verdana" w:hAnsi="Verdana"/>
              </w:rPr>
            </w:pPr>
            <w:r w:rsidRPr="00B809D9">
              <w:rPr>
                <w:rFonts w:ascii="Verdana" w:hAnsi="Verdana"/>
                <w:b/>
                <w:bCs/>
              </w:rPr>
              <w:t>Mes</w:t>
            </w:r>
          </w:p>
        </w:tc>
        <w:tc>
          <w:tcPr>
            <w:tcW w:w="450" w:type="pct"/>
            <w:hideMark/>
          </w:tcPr>
          <w:p w14:paraId="5BF87828" w14:textId="77777777" w:rsidR="00B809D9" w:rsidRPr="00B809D9" w:rsidRDefault="00B809D9" w:rsidP="00B809D9">
            <w:pPr>
              <w:spacing w:after="160" w:line="259" w:lineRule="auto"/>
              <w:jc w:val="both"/>
              <w:rPr>
                <w:rFonts w:ascii="Verdana" w:hAnsi="Verdana"/>
              </w:rPr>
            </w:pPr>
            <w:r w:rsidRPr="00B809D9">
              <w:rPr>
                <w:rFonts w:ascii="Verdana" w:hAnsi="Verdana"/>
                <w:b/>
                <w:bCs/>
              </w:rPr>
              <w:t>Factor B. Más</w:t>
            </w:r>
          </w:p>
        </w:tc>
        <w:tc>
          <w:tcPr>
            <w:tcW w:w="600" w:type="pct"/>
            <w:hideMark/>
          </w:tcPr>
          <w:p w14:paraId="662673AA" w14:textId="77777777" w:rsidR="00B809D9" w:rsidRPr="00B809D9" w:rsidRDefault="00B809D9" w:rsidP="00B809D9">
            <w:pPr>
              <w:spacing w:after="160" w:line="259" w:lineRule="auto"/>
              <w:jc w:val="both"/>
              <w:rPr>
                <w:rFonts w:ascii="Verdana" w:hAnsi="Verdana"/>
              </w:rPr>
            </w:pPr>
            <w:r w:rsidRPr="00B809D9">
              <w:rPr>
                <w:rFonts w:ascii="Verdana" w:hAnsi="Verdana"/>
                <w:b/>
                <w:bCs/>
              </w:rPr>
              <w:t>Factor</w:t>
            </w:r>
            <w:r w:rsidRPr="00B809D9">
              <w:rPr>
                <w:rFonts w:ascii="Verdana" w:hAnsi="Verdana"/>
                <w:b/>
                <w:bCs/>
              </w:rPr>
              <w:br/>
              <w:t>Alimento</w:t>
            </w:r>
            <w:r w:rsidRPr="00B809D9">
              <w:rPr>
                <w:rFonts w:ascii="Verdana" w:hAnsi="Verdana"/>
                <w:b/>
                <w:bCs/>
              </w:rPr>
              <w:br/>
              <w:t>MG-ML</w:t>
            </w:r>
          </w:p>
        </w:tc>
        <w:tc>
          <w:tcPr>
            <w:tcW w:w="500" w:type="pct"/>
            <w:hideMark/>
          </w:tcPr>
          <w:p w14:paraId="6C30387E" w14:textId="77777777" w:rsidR="00B809D9" w:rsidRPr="00B809D9" w:rsidRDefault="00B809D9" w:rsidP="00B809D9">
            <w:pPr>
              <w:spacing w:after="160" w:line="259" w:lineRule="auto"/>
              <w:jc w:val="both"/>
              <w:rPr>
                <w:rFonts w:ascii="Verdana" w:hAnsi="Verdana"/>
              </w:rPr>
            </w:pPr>
            <w:r w:rsidRPr="00B809D9">
              <w:rPr>
                <w:rFonts w:ascii="Verdana" w:hAnsi="Verdana"/>
                <w:b/>
                <w:bCs/>
              </w:rPr>
              <w:t>Factor B. Más</w:t>
            </w:r>
          </w:p>
        </w:tc>
        <w:tc>
          <w:tcPr>
            <w:tcW w:w="600" w:type="pct"/>
            <w:hideMark/>
          </w:tcPr>
          <w:p w14:paraId="10F41DA8" w14:textId="77777777" w:rsidR="00B809D9" w:rsidRPr="00B809D9" w:rsidRDefault="00B809D9" w:rsidP="00B809D9">
            <w:pPr>
              <w:spacing w:after="160" w:line="259" w:lineRule="auto"/>
              <w:jc w:val="both"/>
              <w:rPr>
                <w:rFonts w:ascii="Verdana" w:hAnsi="Verdana"/>
              </w:rPr>
            </w:pPr>
            <w:r w:rsidRPr="00B809D9">
              <w:rPr>
                <w:rFonts w:ascii="Verdana" w:hAnsi="Verdana"/>
                <w:b/>
                <w:bCs/>
              </w:rPr>
              <w:t>Factor</w:t>
            </w:r>
            <w:r w:rsidRPr="00B809D9">
              <w:rPr>
                <w:rFonts w:ascii="Verdana" w:hAnsi="Verdana"/>
                <w:b/>
                <w:bCs/>
              </w:rPr>
              <w:br/>
              <w:t>Alimento</w:t>
            </w:r>
            <w:r w:rsidRPr="00B809D9">
              <w:rPr>
                <w:rFonts w:ascii="Verdana" w:hAnsi="Verdana"/>
                <w:b/>
                <w:bCs/>
              </w:rPr>
              <w:br/>
              <w:t>MG-ML</w:t>
            </w:r>
          </w:p>
        </w:tc>
        <w:tc>
          <w:tcPr>
            <w:tcW w:w="550" w:type="pct"/>
            <w:hideMark/>
          </w:tcPr>
          <w:p w14:paraId="00226E75" w14:textId="77777777" w:rsidR="00B809D9" w:rsidRPr="00B809D9" w:rsidRDefault="00B809D9" w:rsidP="00B809D9">
            <w:pPr>
              <w:spacing w:after="160" w:line="259" w:lineRule="auto"/>
              <w:jc w:val="both"/>
              <w:rPr>
                <w:rFonts w:ascii="Verdana" w:hAnsi="Verdana"/>
              </w:rPr>
            </w:pPr>
            <w:r w:rsidRPr="00B809D9">
              <w:rPr>
                <w:rFonts w:ascii="Verdana" w:hAnsi="Verdana"/>
                <w:b/>
                <w:bCs/>
              </w:rPr>
              <w:t>Factor B. Más</w:t>
            </w:r>
          </w:p>
        </w:tc>
        <w:tc>
          <w:tcPr>
            <w:tcW w:w="600" w:type="pct"/>
            <w:hideMark/>
          </w:tcPr>
          <w:p w14:paraId="43F4295D" w14:textId="77777777" w:rsidR="00B809D9" w:rsidRPr="00B809D9" w:rsidRDefault="00B809D9" w:rsidP="00B809D9">
            <w:pPr>
              <w:spacing w:after="160" w:line="259" w:lineRule="auto"/>
              <w:jc w:val="both"/>
              <w:rPr>
                <w:rFonts w:ascii="Verdana" w:hAnsi="Verdana"/>
              </w:rPr>
            </w:pPr>
            <w:r w:rsidRPr="00B809D9">
              <w:rPr>
                <w:rFonts w:ascii="Verdana" w:hAnsi="Verdana"/>
                <w:b/>
                <w:bCs/>
              </w:rPr>
              <w:t>Factor</w:t>
            </w:r>
            <w:r w:rsidRPr="00B809D9">
              <w:rPr>
                <w:rFonts w:ascii="Verdana" w:hAnsi="Verdana"/>
                <w:b/>
                <w:bCs/>
              </w:rPr>
              <w:br/>
              <w:t>Alimento</w:t>
            </w:r>
            <w:r w:rsidRPr="00B809D9">
              <w:rPr>
                <w:rFonts w:ascii="Verdana" w:hAnsi="Verdana"/>
                <w:b/>
                <w:bCs/>
              </w:rPr>
              <w:br/>
              <w:t>MG-ML</w:t>
            </w:r>
          </w:p>
        </w:tc>
        <w:tc>
          <w:tcPr>
            <w:tcW w:w="500" w:type="pct"/>
            <w:hideMark/>
          </w:tcPr>
          <w:p w14:paraId="08E3AABC" w14:textId="77777777" w:rsidR="00B809D9" w:rsidRPr="00B809D9" w:rsidRDefault="00B809D9" w:rsidP="00B809D9">
            <w:pPr>
              <w:spacing w:after="160" w:line="259" w:lineRule="auto"/>
              <w:jc w:val="both"/>
              <w:rPr>
                <w:rFonts w:ascii="Verdana" w:hAnsi="Verdana"/>
              </w:rPr>
            </w:pPr>
            <w:r w:rsidRPr="00B809D9">
              <w:rPr>
                <w:rFonts w:ascii="Verdana" w:hAnsi="Verdana"/>
                <w:b/>
                <w:bCs/>
              </w:rPr>
              <w:t>Factor B. Más</w:t>
            </w:r>
          </w:p>
        </w:tc>
        <w:tc>
          <w:tcPr>
            <w:tcW w:w="600" w:type="pct"/>
            <w:hideMark/>
          </w:tcPr>
          <w:p w14:paraId="211996E9" w14:textId="77777777" w:rsidR="00B809D9" w:rsidRPr="00B809D9" w:rsidRDefault="00B809D9" w:rsidP="00B809D9">
            <w:pPr>
              <w:spacing w:after="160" w:line="259" w:lineRule="auto"/>
              <w:jc w:val="both"/>
              <w:rPr>
                <w:rFonts w:ascii="Verdana" w:hAnsi="Verdana"/>
              </w:rPr>
            </w:pPr>
            <w:r w:rsidRPr="00B809D9">
              <w:rPr>
                <w:rFonts w:ascii="Verdana" w:hAnsi="Verdana"/>
                <w:b/>
                <w:bCs/>
              </w:rPr>
              <w:t>Factor</w:t>
            </w:r>
            <w:r w:rsidRPr="00B809D9">
              <w:rPr>
                <w:rFonts w:ascii="Verdana" w:hAnsi="Verdana"/>
                <w:b/>
                <w:bCs/>
              </w:rPr>
              <w:br/>
              <w:t>Alimento</w:t>
            </w:r>
            <w:r w:rsidRPr="00B809D9">
              <w:rPr>
                <w:rFonts w:ascii="Verdana" w:hAnsi="Verdana"/>
                <w:b/>
                <w:bCs/>
              </w:rPr>
              <w:br/>
              <w:t>MG-ML</w:t>
            </w:r>
          </w:p>
        </w:tc>
      </w:tr>
      <w:tr w:rsidR="00B809D9" w:rsidRPr="00B809D9" w14:paraId="5B4137F6" w14:textId="77777777" w:rsidTr="00B809D9">
        <w:tc>
          <w:tcPr>
            <w:tcW w:w="650" w:type="pct"/>
            <w:hideMark/>
          </w:tcPr>
          <w:p w14:paraId="5A3BC530" w14:textId="77777777" w:rsidR="00B809D9" w:rsidRPr="00B809D9" w:rsidRDefault="00B809D9" w:rsidP="00B809D9">
            <w:pPr>
              <w:spacing w:after="160" w:line="259" w:lineRule="auto"/>
              <w:jc w:val="both"/>
              <w:rPr>
                <w:rFonts w:ascii="Verdana" w:hAnsi="Verdana"/>
              </w:rPr>
            </w:pPr>
            <w:r w:rsidRPr="00B809D9">
              <w:rPr>
                <w:rFonts w:ascii="Verdana" w:hAnsi="Verdana"/>
              </w:rPr>
              <w:t>Febrero</w:t>
            </w:r>
          </w:p>
        </w:tc>
        <w:tc>
          <w:tcPr>
            <w:tcW w:w="450" w:type="pct"/>
            <w:hideMark/>
          </w:tcPr>
          <w:p w14:paraId="4208A711"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60FE0ED7" w14:textId="77777777" w:rsidR="00B809D9" w:rsidRPr="00B809D9" w:rsidRDefault="00B809D9" w:rsidP="00B809D9">
            <w:pPr>
              <w:spacing w:after="160" w:line="259" w:lineRule="auto"/>
              <w:jc w:val="both"/>
              <w:rPr>
                <w:rFonts w:ascii="Verdana" w:hAnsi="Verdana"/>
              </w:rPr>
            </w:pPr>
            <w:r w:rsidRPr="00B809D9">
              <w:rPr>
                <w:rFonts w:ascii="Verdana" w:hAnsi="Verdana"/>
              </w:rPr>
              <w:t>0,375</w:t>
            </w:r>
          </w:p>
        </w:tc>
        <w:tc>
          <w:tcPr>
            <w:tcW w:w="500" w:type="pct"/>
            <w:hideMark/>
          </w:tcPr>
          <w:p w14:paraId="0D8C3BE1"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57E1DE2F" w14:textId="77777777" w:rsidR="00B809D9" w:rsidRPr="00B809D9" w:rsidRDefault="00B809D9" w:rsidP="00B809D9">
            <w:pPr>
              <w:spacing w:after="160" w:line="259" w:lineRule="auto"/>
              <w:jc w:val="both"/>
              <w:rPr>
                <w:rFonts w:ascii="Verdana" w:hAnsi="Verdana"/>
              </w:rPr>
            </w:pPr>
            <w:r w:rsidRPr="00B809D9">
              <w:rPr>
                <w:rFonts w:ascii="Verdana" w:hAnsi="Verdana"/>
              </w:rPr>
              <w:t>0,415</w:t>
            </w:r>
          </w:p>
        </w:tc>
        <w:tc>
          <w:tcPr>
            <w:tcW w:w="550" w:type="pct"/>
            <w:hideMark/>
          </w:tcPr>
          <w:p w14:paraId="0F159ACD"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4AE06943" w14:textId="77777777" w:rsidR="00B809D9" w:rsidRPr="00B809D9" w:rsidRDefault="00B809D9" w:rsidP="00B809D9">
            <w:pPr>
              <w:spacing w:after="160" w:line="259" w:lineRule="auto"/>
              <w:jc w:val="both"/>
              <w:rPr>
                <w:rFonts w:ascii="Verdana" w:hAnsi="Verdana"/>
              </w:rPr>
            </w:pPr>
            <w:r w:rsidRPr="00B809D9">
              <w:rPr>
                <w:rFonts w:ascii="Verdana" w:hAnsi="Verdana"/>
              </w:rPr>
              <w:t>0,386</w:t>
            </w:r>
          </w:p>
        </w:tc>
        <w:tc>
          <w:tcPr>
            <w:tcW w:w="500" w:type="pct"/>
            <w:hideMark/>
          </w:tcPr>
          <w:p w14:paraId="1E33116C"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28302D29" w14:textId="77777777" w:rsidR="00B809D9" w:rsidRPr="00B809D9" w:rsidRDefault="00B809D9" w:rsidP="00B809D9">
            <w:pPr>
              <w:spacing w:after="160" w:line="259" w:lineRule="auto"/>
              <w:jc w:val="both"/>
              <w:rPr>
                <w:rFonts w:ascii="Verdana" w:hAnsi="Verdana"/>
              </w:rPr>
            </w:pPr>
            <w:r w:rsidRPr="00B809D9">
              <w:rPr>
                <w:rFonts w:ascii="Verdana" w:hAnsi="Verdana"/>
              </w:rPr>
              <w:t>0,360</w:t>
            </w:r>
          </w:p>
        </w:tc>
      </w:tr>
      <w:tr w:rsidR="00B809D9" w:rsidRPr="00B809D9" w14:paraId="2A5BFD44" w14:textId="77777777" w:rsidTr="00B809D9">
        <w:tc>
          <w:tcPr>
            <w:tcW w:w="650" w:type="pct"/>
            <w:hideMark/>
          </w:tcPr>
          <w:p w14:paraId="700CCFCD" w14:textId="77777777" w:rsidR="00B809D9" w:rsidRPr="00B809D9" w:rsidRDefault="00B809D9" w:rsidP="00B809D9">
            <w:pPr>
              <w:spacing w:after="160" w:line="259" w:lineRule="auto"/>
              <w:jc w:val="both"/>
              <w:rPr>
                <w:rFonts w:ascii="Verdana" w:hAnsi="Verdana"/>
              </w:rPr>
            </w:pPr>
            <w:r w:rsidRPr="00B809D9">
              <w:rPr>
                <w:rFonts w:ascii="Verdana" w:hAnsi="Verdana"/>
              </w:rPr>
              <w:t>Marzo</w:t>
            </w:r>
          </w:p>
        </w:tc>
        <w:tc>
          <w:tcPr>
            <w:tcW w:w="450" w:type="pct"/>
            <w:hideMark/>
          </w:tcPr>
          <w:p w14:paraId="368CD9D8"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548DFC60" w14:textId="77777777" w:rsidR="00B809D9" w:rsidRPr="00B809D9" w:rsidRDefault="00B809D9" w:rsidP="00B809D9">
            <w:pPr>
              <w:spacing w:after="160" w:line="259" w:lineRule="auto"/>
              <w:jc w:val="both"/>
              <w:rPr>
                <w:rFonts w:ascii="Verdana" w:hAnsi="Verdana"/>
              </w:rPr>
            </w:pPr>
            <w:r w:rsidRPr="00B809D9">
              <w:rPr>
                <w:rFonts w:ascii="Verdana" w:hAnsi="Verdana"/>
              </w:rPr>
              <w:t>0,750</w:t>
            </w:r>
          </w:p>
        </w:tc>
        <w:tc>
          <w:tcPr>
            <w:tcW w:w="500" w:type="pct"/>
            <w:hideMark/>
          </w:tcPr>
          <w:p w14:paraId="6617BE99"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37F7D79D" w14:textId="77777777" w:rsidR="00B809D9" w:rsidRPr="00B809D9" w:rsidRDefault="00B809D9" w:rsidP="00B809D9">
            <w:pPr>
              <w:spacing w:after="160" w:line="259" w:lineRule="auto"/>
              <w:jc w:val="both"/>
              <w:rPr>
                <w:rFonts w:ascii="Verdana" w:hAnsi="Verdana"/>
              </w:rPr>
            </w:pPr>
            <w:r w:rsidRPr="00B809D9">
              <w:rPr>
                <w:rFonts w:ascii="Verdana" w:hAnsi="Verdana"/>
              </w:rPr>
              <w:t>0,831</w:t>
            </w:r>
          </w:p>
        </w:tc>
        <w:tc>
          <w:tcPr>
            <w:tcW w:w="550" w:type="pct"/>
            <w:hideMark/>
          </w:tcPr>
          <w:p w14:paraId="3A176852"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2F09D3CD" w14:textId="77777777" w:rsidR="00B809D9" w:rsidRPr="00B809D9" w:rsidRDefault="00B809D9" w:rsidP="00B809D9">
            <w:pPr>
              <w:spacing w:after="160" w:line="259" w:lineRule="auto"/>
              <w:jc w:val="both"/>
              <w:rPr>
                <w:rFonts w:ascii="Verdana" w:hAnsi="Verdana"/>
              </w:rPr>
            </w:pPr>
            <w:r w:rsidRPr="00B809D9">
              <w:rPr>
                <w:rFonts w:ascii="Verdana" w:hAnsi="Verdana"/>
              </w:rPr>
              <w:t>0,771</w:t>
            </w:r>
          </w:p>
        </w:tc>
        <w:tc>
          <w:tcPr>
            <w:tcW w:w="500" w:type="pct"/>
            <w:hideMark/>
          </w:tcPr>
          <w:p w14:paraId="270F3A4A"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0E3BE20E" w14:textId="77777777" w:rsidR="00B809D9" w:rsidRPr="00B809D9" w:rsidRDefault="00B809D9" w:rsidP="00B809D9">
            <w:pPr>
              <w:spacing w:after="160" w:line="259" w:lineRule="auto"/>
              <w:jc w:val="both"/>
              <w:rPr>
                <w:rFonts w:ascii="Verdana" w:hAnsi="Verdana"/>
              </w:rPr>
            </w:pPr>
            <w:r w:rsidRPr="00B809D9">
              <w:rPr>
                <w:rFonts w:ascii="Verdana" w:hAnsi="Verdana"/>
              </w:rPr>
              <w:t>0,720</w:t>
            </w:r>
          </w:p>
        </w:tc>
      </w:tr>
      <w:tr w:rsidR="00B809D9" w:rsidRPr="00B809D9" w14:paraId="3375E4C3" w14:textId="77777777" w:rsidTr="00B809D9">
        <w:tc>
          <w:tcPr>
            <w:tcW w:w="650" w:type="pct"/>
            <w:hideMark/>
          </w:tcPr>
          <w:p w14:paraId="260FECCD" w14:textId="77777777" w:rsidR="00B809D9" w:rsidRPr="00B809D9" w:rsidRDefault="00B809D9" w:rsidP="00B809D9">
            <w:pPr>
              <w:spacing w:after="160" w:line="259" w:lineRule="auto"/>
              <w:jc w:val="both"/>
              <w:rPr>
                <w:rFonts w:ascii="Verdana" w:hAnsi="Verdana"/>
              </w:rPr>
            </w:pPr>
            <w:r w:rsidRPr="00B809D9">
              <w:rPr>
                <w:rFonts w:ascii="Verdana" w:hAnsi="Verdana"/>
              </w:rPr>
              <w:t>Abril</w:t>
            </w:r>
          </w:p>
        </w:tc>
        <w:tc>
          <w:tcPr>
            <w:tcW w:w="450" w:type="pct"/>
            <w:hideMark/>
          </w:tcPr>
          <w:p w14:paraId="4BFC38CF"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261C29DA" w14:textId="77777777" w:rsidR="00B809D9" w:rsidRPr="00B809D9" w:rsidRDefault="00B809D9" w:rsidP="00B809D9">
            <w:pPr>
              <w:spacing w:after="160" w:line="259" w:lineRule="auto"/>
              <w:jc w:val="both"/>
              <w:rPr>
                <w:rFonts w:ascii="Verdana" w:hAnsi="Verdana"/>
              </w:rPr>
            </w:pPr>
            <w:r w:rsidRPr="00B809D9">
              <w:rPr>
                <w:rFonts w:ascii="Verdana" w:hAnsi="Verdana"/>
              </w:rPr>
              <w:t>0,375</w:t>
            </w:r>
          </w:p>
        </w:tc>
        <w:tc>
          <w:tcPr>
            <w:tcW w:w="500" w:type="pct"/>
            <w:hideMark/>
          </w:tcPr>
          <w:p w14:paraId="217E6311"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08AB58F9" w14:textId="77777777" w:rsidR="00B809D9" w:rsidRPr="00B809D9" w:rsidRDefault="00B809D9" w:rsidP="00B809D9">
            <w:pPr>
              <w:spacing w:after="160" w:line="259" w:lineRule="auto"/>
              <w:jc w:val="both"/>
              <w:rPr>
                <w:rFonts w:ascii="Verdana" w:hAnsi="Verdana"/>
              </w:rPr>
            </w:pPr>
            <w:r w:rsidRPr="00B809D9">
              <w:rPr>
                <w:rFonts w:ascii="Verdana" w:hAnsi="Verdana"/>
              </w:rPr>
              <w:t>0,415</w:t>
            </w:r>
          </w:p>
        </w:tc>
        <w:tc>
          <w:tcPr>
            <w:tcW w:w="550" w:type="pct"/>
            <w:hideMark/>
          </w:tcPr>
          <w:p w14:paraId="3080FB1C"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5F2E32EB" w14:textId="77777777" w:rsidR="00B809D9" w:rsidRPr="00B809D9" w:rsidRDefault="00B809D9" w:rsidP="00B809D9">
            <w:pPr>
              <w:spacing w:after="160" w:line="259" w:lineRule="auto"/>
              <w:jc w:val="both"/>
              <w:rPr>
                <w:rFonts w:ascii="Verdana" w:hAnsi="Verdana"/>
              </w:rPr>
            </w:pPr>
            <w:r w:rsidRPr="00B809D9">
              <w:rPr>
                <w:rFonts w:ascii="Verdana" w:hAnsi="Verdana"/>
              </w:rPr>
              <w:t>0,386</w:t>
            </w:r>
          </w:p>
        </w:tc>
        <w:tc>
          <w:tcPr>
            <w:tcW w:w="500" w:type="pct"/>
            <w:hideMark/>
          </w:tcPr>
          <w:p w14:paraId="0A6441BC"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433A6D0A" w14:textId="77777777" w:rsidR="00B809D9" w:rsidRPr="00B809D9" w:rsidRDefault="00B809D9" w:rsidP="00B809D9">
            <w:pPr>
              <w:spacing w:after="160" w:line="259" w:lineRule="auto"/>
              <w:jc w:val="both"/>
              <w:rPr>
                <w:rFonts w:ascii="Verdana" w:hAnsi="Verdana"/>
              </w:rPr>
            </w:pPr>
            <w:r w:rsidRPr="00B809D9">
              <w:rPr>
                <w:rFonts w:ascii="Verdana" w:hAnsi="Verdana"/>
              </w:rPr>
              <w:t>0,360</w:t>
            </w:r>
          </w:p>
        </w:tc>
      </w:tr>
      <w:tr w:rsidR="00B809D9" w:rsidRPr="00B809D9" w14:paraId="4C99431A" w14:textId="77777777" w:rsidTr="00B809D9">
        <w:tc>
          <w:tcPr>
            <w:tcW w:w="650" w:type="pct"/>
            <w:hideMark/>
          </w:tcPr>
          <w:p w14:paraId="4CD5D54C" w14:textId="77777777" w:rsidR="00B809D9" w:rsidRPr="00B809D9" w:rsidRDefault="00B809D9" w:rsidP="00B809D9">
            <w:pPr>
              <w:spacing w:after="160" w:line="259" w:lineRule="auto"/>
              <w:jc w:val="both"/>
              <w:rPr>
                <w:rFonts w:ascii="Verdana" w:hAnsi="Verdana"/>
              </w:rPr>
            </w:pPr>
            <w:r w:rsidRPr="00B809D9">
              <w:rPr>
                <w:rFonts w:ascii="Verdana" w:hAnsi="Verdana"/>
              </w:rPr>
              <w:t>Mayo</w:t>
            </w:r>
          </w:p>
        </w:tc>
        <w:tc>
          <w:tcPr>
            <w:tcW w:w="450" w:type="pct"/>
            <w:hideMark/>
          </w:tcPr>
          <w:p w14:paraId="426490E3"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27172ADC" w14:textId="77777777" w:rsidR="00B809D9" w:rsidRPr="00B809D9" w:rsidRDefault="00B809D9" w:rsidP="00B809D9">
            <w:pPr>
              <w:spacing w:after="160" w:line="259" w:lineRule="auto"/>
              <w:jc w:val="both"/>
              <w:rPr>
                <w:rFonts w:ascii="Verdana" w:hAnsi="Verdana"/>
              </w:rPr>
            </w:pPr>
            <w:r w:rsidRPr="00B809D9">
              <w:rPr>
                <w:rFonts w:ascii="Verdana" w:hAnsi="Verdana"/>
              </w:rPr>
              <w:t>0,750</w:t>
            </w:r>
          </w:p>
        </w:tc>
        <w:tc>
          <w:tcPr>
            <w:tcW w:w="500" w:type="pct"/>
            <w:hideMark/>
          </w:tcPr>
          <w:p w14:paraId="3ED3FDF5"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65C27725" w14:textId="77777777" w:rsidR="00B809D9" w:rsidRPr="00B809D9" w:rsidRDefault="00B809D9" w:rsidP="00B809D9">
            <w:pPr>
              <w:spacing w:after="160" w:line="259" w:lineRule="auto"/>
              <w:jc w:val="both"/>
              <w:rPr>
                <w:rFonts w:ascii="Verdana" w:hAnsi="Verdana"/>
              </w:rPr>
            </w:pPr>
            <w:r w:rsidRPr="00B809D9">
              <w:rPr>
                <w:rFonts w:ascii="Verdana" w:hAnsi="Verdana"/>
              </w:rPr>
              <w:t>0,831</w:t>
            </w:r>
          </w:p>
        </w:tc>
        <w:tc>
          <w:tcPr>
            <w:tcW w:w="550" w:type="pct"/>
            <w:hideMark/>
          </w:tcPr>
          <w:p w14:paraId="7061A9CB"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6DBBCB67" w14:textId="77777777" w:rsidR="00B809D9" w:rsidRPr="00B809D9" w:rsidRDefault="00B809D9" w:rsidP="00B809D9">
            <w:pPr>
              <w:spacing w:after="160" w:line="259" w:lineRule="auto"/>
              <w:jc w:val="both"/>
              <w:rPr>
                <w:rFonts w:ascii="Verdana" w:hAnsi="Verdana"/>
              </w:rPr>
            </w:pPr>
            <w:r w:rsidRPr="00B809D9">
              <w:rPr>
                <w:rFonts w:ascii="Verdana" w:hAnsi="Verdana"/>
              </w:rPr>
              <w:t>0,771</w:t>
            </w:r>
          </w:p>
        </w:tc>
        <w:tc>
          <w:tcPr>
            <w:tcW w:w="500" w:type="pct"/>
            <w:hideMark/>
          </w:tcPr>
          <w:p w14:paraId="58771598"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6B8446B3" w14:textId="77777777" w:rsidR="00B809D9" w:rsidRPr="00B809D9" w:rsidRDefault="00B809D9" w:rsidP="00B809D9">
            <w:pPr>
              <w:spacing w:after="160" w:line="259" w:lineRule="auto"/>
              <w:jc w:val="both"/>
              <w:rPr>
                <w:rFonts w:ascii="Verdana" w:hAnsi="Verdana"/>
              </w:rPr>
            </w:pPr>
            <w:r w:rsidRPr="00B809D9">
              <w:rPr>
                <w:rFonts w:ascii="Verdana" w:hAnsi="Verdana"/>
              </w:rPr>
              <w:t>0,720</w:t>
            </w:r>
          </w:p>
        </w:tc>
      </w:tr>
      <w:tr w:rsidR="00B809D9" w:rsidRPr="00B809D9" w14:paraId="7C75BE30" w14:textId="77777777" w:rsidTr="00B809D9">
        <w:tc>
          <w:tcPr>
            <w:tcW w:w="650" w:type="pct"/>
            <w:hideMark/>
          </w:tcPr>
          <w:p w14:paraId="2EB022E0" w14:textId="77777777" w:rsidR="00B809D9" w:rsidRPr="00B809D9" w:rsidRDefault="00B809D9" w:rsidP="00B809D9">
            <w:pPr>
              <w:spacing w:after="160" w:line="259" w:lineRule="auto"/>
              <w:jc w:val="both"/>
              <w:rPr>
                <w:rFonts w:ascii="Verdana" w:hAnsi="Verdana"/>
              </w:rPr>
            </w:pPr>
            <w:r w:rsidRPr="00B809D9">
              <w:rPr>
                <w:rFonts w:ascii="Verdana" w:hAnsi="Verdana"/>
              </w:rPr>
              <w:t>Junio</w:t>
            </w:r>
          </w:p>
        </w:tc>
        <w:tc>
          <w:tcPr>
            <w:tcW w:w="450" w:type="pct"/>
            <w:hideMark/>
          </w:tcPr>
          <w:p w14:paraId="3636AA77"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6A366ED2" w14:textId="77777777" w:rsidR="00B809D9" w:rsidRPr="00B809D9" w:rsidRDefault="00B809D9" w:rsidP="00B809D9">
            <w:pPr>
              <w:spacing w:after="160" w:line="259" w:lineRule="auto"/>
              <w:jc w:val="both"/>
              <w:rPr>
                <w:rFonts w:ascii="Verdana" w:hAnsi="Verdana"/>
              </w:rPr>
            </w:pPr>
            <w:r w:rsidRPr="00B809D9">
              <w:rPr>
                <w:rFonts w:ascii="Verdana" w:hAnsi="Verdana"/>
              </w:rPr>
              <w:t>0,375</w:t>
            </w:r>
          </w:p>
        </w:tc>
        <w:tc>
          <w:tcPr>
            <w:tcW w:w="500" w:type="pct"/>
            <w:hideMark/>
          </w:tcPr>
          <w:p w14:paraId="45465517"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363B354A" w14:textId="77777777" w:rsidR="00B809D9" w:rsidRPr="00B809D9" w:rsidRDefault="00B809D9" w:rsidP="00B809D9">
            <w:pPr>
              <w:spacing w:after="160" w:line="259" w:lineRule="auto"/>
              <w:jc w:val="both"/>
              <w:rPr>
                <w:rFonts w:ascii="Verdana" w:hAnsi="Verdana"/>
              </w:rPr>
            </w:pPr>
            <w:r w:rsidRPr="00B809D9">
              <w:rPr>
                <w:rFonts w:ascii="Verdana" w:hAnsi="Verdana"/>
              </w:rPr>
              <w:t>0,415</w:t>
            </w:r>
          </w:p>
        </w:tc>
        <w:tc>
          <w:tcPr>
            <w:tcW w:w="550" w:type="pct"/>
            <w:hideMark/>
          </w:tcPr>
          <w:p w14:paraId="18781ADF"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52AB9F53" w14:textId="77777777" w:rsidR="00B809D9" w:rsidRPr="00B809D9" w:rsidRDefault="00B809D9" w:rsidP="00B809D9">
            <w:pPr>
              <w:spacing w:after="160" w:line="259" w:lineRule="auto"/>
              <w:jc w:val="both"/>
              <w:rPr>
                <w:rFonts w:ascii="Verdana" w:hAnsi="Verdana"/>
              </w:rPr>
            </w:pPr>
            <w:r w:rsidRPr="00B809D9">
              <w:rPr>
                <w:rFonts w:ascii="Verdana" w:hAnsi="Verdana"/>
              </w:rPr>
              <w:t>0,386</w:t>
            </w:r>
          </w:p>
        </w:tc>
        <w:tc>
          <w:tcPr>
            <w:tcW w:w="500" w:type="pct"/>
            <w:hideMark/>
          </w:tcPr>
          <w:p w14:paraId="1D0C037A"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70EE2E5E" w14:textId="77777777" w:rsidR="00B809D9" w:rsidRPr="00B809D9" w:rsidRDefault="00B809D9" w:rsidP="00B809D9">
            <w:pPr>
              <w:spacing w:after="160" w:line="259" w:lineRule="auto"/>
              <w:jc w:val="both"/>
              <w:rPr>
                <w:rFonts w:ascii="Verdana" w:hAnsi="Verdana"/>
              </w:rPr>
            </w:pPr>
            <w:r w:rsidRPr="00B809D9">
              <w:rPr>
                <w:rFonts w:ascii="Verdana" w:hAnsi="Verdana"/>
              </w:rPr>
              <w:t>0,360</w:t>
            </w:r>
          </w:p>
        </w:tc>
      </w:tr>
      <w:tr w:rsidR="00B809D9" w:rsidRPr="00B809D9" w14:paraId="57D5A28A" w14:textId="77777777" w:rsidTr="00B809D9">
        <w:tc>
          <w:tcPr>
            <w:tcW w:w="650" w:type="pct"/>
            <w:hideMark/>
          </w:tcPr>
          <w:p w14:paraId="4C0E22F6" w14:textId="77777777" w:rsidR="00B809D9" w:rsidRPr="00B809D9" w:rsidRDefault="00B809D9" w:rsidP="00B809D9">
            <w:pPr>
              <w:spacing w:after="160" w:line="259" w:lineRule="auto"/>
              <w:jc w:val="both"/>
              <w:rPr>
                <w:rFonts w:ascii="Verdana" w:hAnsi="Verdana"/>
              </w:rPr>
            </w:pPr>
            <w:r w:rsidRPr="00B809D9">
              <w:rPr>
                <w:rFonts w:ascii="Verdana" w:hAnsi="Verdana"/>
              </w:rPr>
              <w:t>Julio</w:t>
            </w:r>
          </w:p>
        </w:tc>
        <w:tc>
          <w:tcPr>
            <w:tcW w:w="450" w:type="pct"/>
            <w:hideMark/>
          </w:tcPr>
          <w:p w14:paraId="55600405"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5F8706AF" w14:textId="77777777" w:rsidR="00B809D9" w:rsidRPr="00B809D9" w:rsidRDefault="00B809D9" w:rsidP="00B809D9">
            <w:pPr>
              <w:spacing w:after="160" w:line="259" w:lineRule="auto"/>
              <w:jc w:val="both"/>
              <w:rPr>
                <w:rFonts w:ascii="Verdana" w:hAnsi="Verdana"/>
              </w:rPr>
            </w:pPr>
            <w:r w:rsidRPr="00B809D9">
              <w:rPr>
                <w:rFonts w:ascii="Verdana" w:hAnsi="Verdana"/>
              </w:rPr>
              <w:t>0,750</w:t>
            </w:r>
          </w:p>
        </w:tc>
        <w:tc>
          <w:tcPr>
            <w:tcW w:w="500" w:type="pct"/>
            <w:hideMark/>
          </w:tcPr>
          <w:p w14:paraId="5A1863BB"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74B6D5F2" w14:textId="77777777" w:rsidR="00B809D9" w:rsidRPr="00B809D9" w:rsidRDefault="00B809D9" w:rsidP="00B809D9">
            <w:pPr>
              <w:spacing w:after="160" w:line="259" w:lineRule="auto"/>
              <w:jc w:val="both"/>
              <w:rPr>
                <w:rFonts w:ascii="Verdana" w:hAnsi="Verdana"/>
              </w:rPr>
            </w:pPr>
            <w:r w:rsidRPr="00B809D9">
              <w:rPr>
                <w:rFonts w:ascii="Verdana" w:hAnsi="Verdana"/>
              </w:rPr>
              <w:t>0,831</w:t>
            </w:r>
          </w:p>
        </w:tc>
        <w:tc>
          <w:tcPr>
            <w:tcW w:w="550" w:type="pct"/>
            <w:hideMark/>
          </w:tcPr>
          <w:p w14:paraId="253A9D07"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54A6CF9D" w14:textId="77777777" w:rsidR="00B809D9" w:rsidRPr="00B809D9" w:rsidRDefault="00B809D9" w:rsidP="00B809D9">
            <w:pPr>
              <w:spacing w:after="160" w:line="259" w:lineRule="auto"/>
              <w:jc w:val="both"/>
              <w:rPr>
                <w:rFonts w:ascii="Verdana" w:hAnsi="Verdana"/>
              </w:rPr>
            </w:pPr>
            <w:r w:rsidRPr="00B809D9">
              <w:rPr>
                <w:rFonts w:ascii="Verdana" w:hAnsi="Verdana"/>
              </w:rPr>
              <w:t>0,771</w:t>
            </w:r>
          </w:p>
        </w:tc>
        <w:tc>
          <w:tcPr>
            <w:tcW w:w="500" w:type="pct"/>
            <w:hideMark/>
          </w:tcPr>
          <w:p w14:paraId="1E778B1C"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6B20792D" w14:textId="77777777" w:rsidR="00B809D9" w:rsidRPr="00B809D9" w:rsidRDefault="00B809D9" w:rsidP="00B809D9">
            <w:pPr>
              <w:spacing w:after="160" w:line="259" w:lineRule="auto"/>
              <w:jc w:val="both"/>
              <w:rPr>
                <w:rFonts w:ascii="Verdana" w:hAnsi="Verdana"/>
              </w:rPr>
            </w:pPr>
            <w:r w:rsidRPr="00B809D9">
              <w:rPr>
                <w:rFonts w:ascii="Verdana" w:hAnsi="Verdana"/>
              </w:rPr>
              <w:t>0,720</w:t>
            </w:r>
          </w:p>
        </w:tc>
      </w:tr>
      <w:tr w:rsidR="00B809D9" w:rsidRPr="00B809D9" w14:paraId="4D8A6419" w14:textId="77777777" w:rsidTr="00B809D9">
        <w:tc>
          <w:tcPr>
            <w:tcW w:w="650" w:type="pct"/>
            <w:hideMark/>
          </w:tcPr>
          <w:p w14:paraId="39C97741" w14:textId="77777777" w:rsidR="00B809D9" w:rsidRPr="00B809D9" w:rsidRDefault="00B809D9" w:rsidP="00B809D9">
            <w:pPr>
              <w:spacing w:after="160" w:line="259" w:lineRule="auto"/>
              <w:jc w:val="both"/>
              <w:rPr>
                <w:rFonts w:ascii="Verdana" w:hAnsi="Verdana"/>
              </w:rPr>
            </w:pPr>
            <w:r w:rsidRPr="00B809D9">
              <w:rPr>
                <w:rFonts w:ascii="Verdana" w:hAnsi="Verdana"/>
              </w:rPr>
              <w:t>Agosto</w:t>
            </w:r>
          </w:p>
        </w:tc>
        <w:tc>
          <w:tcPr>
            <w:tcW w:w="450" w:type="pct"/>
            <w:hideMark/>
          </w:tcPr>
          <w:p w14:paraId="00F0BA68"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2E2BC754" w14:textId="77777777" w:rsidR="00B809D9" w:rsidRPr="00B809D9" w:rsidRDefault="00B809D9" w:rsidP="00B809D9">
            <w:pPr>
              <w:spacing w:after="160" w:line="259" w:lineRule="auto"/>
              <w:jc w:val="both"/>
              <w:rPr>
                <w:rFonts w:ascii="Verdana" w:hAnsi="Verdana"/>
              </w:rPr>
            </w:pPr>
            <w:r w:rsidRPr="00B809D9">
              <w:rPr>
                <w:rFonts w:ascii="Verdana" w:hAnsi="Verdana"/>
              </w:rPr>
              <w:t>0,375</w:t>
            </w:r>
          </w:p>
        </w:tc>
        <w:tc>
          <w:tcPr>
            <w:tcW w:w="500" w:type="pct"/>
            <w:hideMark/>
          </w:tcPr>
          <w:p w14:paraId="608AA70C"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42377248" w14:textId="77777777" w:rsidR="00B809D9" w:rsidRPr="00B809D9" w:rsidRDefault="00B809D9" w:rsidP="00B809D9">
            <w:pPr>
              <w:spacing w:after="160" w:line="259" w:lineRule="auto"/>
              <w:jc w:val="both"/>
              <w:rPr>
                <w:rFonts w:ascii="Verdana" w:hAnsi="Verdana"/>
              </w:rPr>
            </w:pPr>
            <w:r w:rsidRPr="00B809D9">
              <w:rPr>
                <w:rFonts w:ascii="Verdana" w:hAnsi="Verdana"/>
              </w:rPr>
              <w:t>0,415</w:t>
            </w:r>
          </w:p>
        </w:tc>
        <w:tc>
          <w:tcPr>
            <w:tcW w:w="550" w:type="pct"/>
            <w:hideMark/>
          </w:tcPr>
          <w:p w14:paraId="6427FA23"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6CB40394" w14:textId="77777777" w:rsidR="00B809D9" w:rsidRPr="00B809D9" w:rsidRDefault="00B809D9" w:rsidP="00B809D9">
            <w:pPr>
              <w:spacing w:after="160" w:line="259" w:lineRule="auto"/>
              <w:jc w:val="both"/>
              <w:rPr>
                <w:rFonts w:ascii="Verdana" w:hAnsi="Verdana"/>
              </w:rPr>
            </w:pPr>
            <w:r w:rsidRPr="00B809D9">
              <w:rPr>
                <w:rFonts w:ascii="Verdana" w:hAnsi="Verdana"/>
              </w:rPr>
              <w:t>0,386</w:t>
            </w:r>
          </w:p>
        </w:tc>
        <w:tc>
          <w:tcPr>
            <w:tcW w:w="500" w:type="pct"/>
            <w:hideMark/>
          </w:tcPr>
          <w:p w14:paraId="50FA3010"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2912B3D9" w14:textId="77777777" w:rsidR="00B809D9" w:rsidRPr="00B809D9" w:rsidRDefault="00B809D9" w:rsidP="00B809D9">
            <w:pPr>
              <w:spacing w:after="160" w:line="259" w:lineRule="auto"/>
              <w:jc w:val="both"/>
              <w:rPr>
                <w:rFonts w:ascii="Verdana" w:hAnsi="Verdana"/>
              </w:rPr>
            </w:pPr>
            <w:r w:rsidRPr="00B809D9">
              <w:rPr>
                <w:rFonts w:ascii="Verdana" w:hAnsi="Verdana"/>
              </w:rPr>
              <w:t>0,360</w:t>
            </w:r>
          </w:p>
        </w:tc>
      </w:tr>
      <w:tr w:rsidR="00B809D9" w:rsidRPr="00B809D9" w14:paraId="12195F26" w14:textId="77777777" w:rsidTr="00B809D9">
        <w:tc>
          <w:tcPr>
            <w:tcW w:w="650" w:type="pct"/>
            <w:hideMark/>
          </w:tcPr>
          <w:p w14:paraId="512EEBDF" w14:textId="77777777" w:rsidR="00B809D9" w:rsidRPr="00B809D9" w:rsidRDefault="00B809D9" w:rsidP="00B809D9">
            <w:pPr>
              <w:spacing w:after="160" w:line="259" w:lineRule="auto"/>
              <w:jc w:val="both"/>
              <w:rPr>
                <w:rFonts w:ascii="Verdana" w:hAnsi="Verdana"/>
              </w:rPr>
            </w:pPr>
            <w:r w:rsidRPr="00B809D9">
              <w:rPr>
                <w:rFonts w:ascii="Verdana" w:hAnsi="Verdana"/>
              </w:rPr>
              <w:t>Septiembre</w:t>
            </w:r>
          </w:p>
        </w:tc>
        <w:tc>
          <w:tcPr>
            <w:tcW w:w="450" w:type="pct"/>
            <w:hideMark/>
          </w:tcPr>
          <w:p w14:paraId="101BAD38"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10D103B4" w14:textId="77777777" w:rsidR="00B809D9" w:rsidRPr="00B809D9" w:rsidRDefault="00B809D9" w:rsidP="00B809D9">
            <w:pPr>
              <w:spacing w:after="160" w:line="259" w:lineRule="auto"/>
              <w:jc w:val="both"/>
              <w:rPr>
                <w:rFonts w:ascii="Verdana" w:hAnsi="Verdana"/>
              </w:rPr>
            </w:pPr>
            <w:r w:rsidRPr="00B809D9">
              <w:rPr>
                <w:rFonts w:ascii="Verdana" w:hAnsi="Verdana"/>
              </w:rPr>
              <w:t>0,750</w:t>
            </w:r>
          </w:p>
        </w:tc>
        <w:tc>
          <w:tcPr>
            <w:tcW w:w="500" w:type="pct"/>
            <w:hideMark/>
          </w:tcPr>
          <w:p w14:paraId="3D87D95F"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1FAAE835" w14:textId="77777777" w:rsidR="00B809D9" w:rsidRPr="00B809D9" w:rsidRDefault="00B809D9" w:rsidP="00B809D9">
            <w:pPr>
              <w:spacing w:after="160" w:line="259" w:lineRule="auto"/>
              <w:jc w:val="both"/>
              <w:rPr>
                <w:rFonts w:ascii="Verdana" w:hAnsi="Verdana"/>
              </w:rPr>
            </w:pPr>
            <w:r w:rsidRPr="00B809D9">
              <w:rPr>
                <w:rFonts w:ascii="Verdana" w:hAnsi="Verdana"/>
              </w:rPr>
              <w:t>0,831</w:t>
            </w:r>
          </w:p>
        </w:tc>
        <w:tc>
          <w:tcPr>
            <w:tcW w:w="550" w:type="pct"/>
            <w:hideMark/>
          </w:tcPr>
          <w:p w14:paraId="7A9AF2CC"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25616922" w14:textId="77777777" w:rsidR="00B809D9" w:rsidRPr="00B809D9" w:rsidRDefault="00B809D9" w:rsidP="00B809D9">
            <w:pPr>
              <w:spacing w:after="160" w:line="259" w:lineRule="auto"/>
              <w:jc w:val="both"/>
              <w:rPr>
                <w:rFonts w:ascii="Verdana" w:hAnsi="Verdana"/>
              </w:rPr>
            </w:pPr>
            <w:r w:rsidRPr="00B809D9">
              <w:rPr>
                <w:rFonts w:ascii="Verdana" w:hAnsi="Verdana"/>
              </w:rPr>
              <w:t>0,771</w:t>
            </w:r>
          </w:p>
        </w:tc>
        <w:tc>
          <w:tcPr>
            <w:tcW w:w="500" w:type="pct"/>
            <w:hideMark/>
          </w:tcPr>
          <w:p w14:paraId="250AFBEB"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316F338C" w14:textId="77777777" w:rsidR="00B809D9" w:rsidRPr="00B809D9" w:rsidRDefault="00B809D9" w:rsidP="00B809D9">
            <w:pPr>
              <w:spacing w:after="160" w:line="259" w:lineRule="auto"/>
              <w:jc w:val="both"/>
              <w:rPr>
                <w:rFonts w:ascii="Verdana" w:hAnsi="Verdana"/>
              </w:rPr>
            </w:pPr>
            <w:r w:rsidRPr="00B809D9">
              <w:rPr>
                <w:rFonts w:ascii="Verdana" w:hAnsi="Verdana"/>
              </w:rPr>
              <w:t>0,720</w:t>
            </w:r>
          </w:p>
        </w:tc>
      </w:tr>
      <w:tr w:rsidR="00B809D9" w:rsidRPr="00B809D9" w14:paraId="17078BE5" w14:textId="77777777" w:rsidTr="00B809D9">
        <w:tc>
          <w:tcPr>
            <w:tcW w:w="650" w:type="pct"/>
            <w:hideMark/>
          </w:tcPr>
          <w:p w14:paraId="7263EDBF" w14:textId="77777777" w:rsidR="00B809D9" w:rsidRPr="00B809D9" w:rsidRDefault="00B809D9" w:rsidP="00B809D9">
            <w:pPr>
              <w:spacing w:after="160" w:line="259" w:lineRule="auto"/>
              <w:jc w:val="both"/>
              <w:rPr>
                <w:rFonts w:ascii="Verdana" w:hAnsi="Verdana"/>
              </w:rPr>
            </w:pPr>
            <w:r w:rsidRPr="00B809D9">
              <w:rPr>
                <w:rFonts w:ascii="Verdana" w:hAnsi="Verdana"/>
              </w:rPr>
              <w:t>Octubre</w:t>
            </w:r>
          </w:p>
        </w:tc>
        <w:tc>
          <w:tcPr>
            <w:tcW w:w="450" w:type="pct"/>
            <w:hideMark/>
          </w:tcPr>
          <w:p w14:paraId="7EA4BA62"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108F4780" w14:textId="77777777" w:rsidR="00B809D9" w:rsidRPr="00B809D9" w:rsidRDefault="00B809D9" w:rsidP="00B809D9">
            <w:pPr>
              <w:spacing w:after="160" w:line="259" w:lineRule="auto"/>
              <w:jc w:val="both"/>
              <w:rPr>
                <w:rFonts w:ascii="Verdana" w:hAnsi="Verdana"/>
              </w:rPr>
            </w:pPr>
            <w:r w:rsidRPr="00B809D9">
              <w:rPr>
                <w:rFonts w:ascii="Verdana" w:hAnsi="Verdana"/>
              </w:rPr>
              <w:t>0,375</w:t>
            </w:r>
          </w:p>
        </w:tc>
        <w:tc>
          <w:tcPr>
            <w:tcW w:w="500" w:type="pct"/>
            <w:hideMark/>
          </w:tcPr>
          <w:p w14:paraId="63B6C3C1"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75809D2D" w14:textId="77777777" w:rsidR="00B809D9" w:rsidRPr="00B809D9" w:rsidRDefault="00B809D9" w:rsidP="00B809D9">
            <w:pPr>
              <w:spacing w:after="160" w:line="259" w:lineRule="auto"/>
              <w:jc w:val="both"/>
              <w:rPr>
                <w:rFonts w:ascii="Verdana" w:hAnsi="Verdana"/>
              </w:rPr>
            </w:pPr>
            <w:r w:rsidRPr="00B809D9">
              <w:rPr>
                <w:rFonts w:ascii="Verdana" w:hAnsi="Verdana"/>
              </w:rPr>
              <w:t>0,415</w:t>
            </w:r>
          </w:p>
        </w:tc>
        <w:tc>
          <w:tcPr>
            <w:tcW w:w="550" w:type="pct"/>
            <w:hideMark/>
          </w:tcPr>
          <w:p w14:paraId="621AADEC"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348F2A33" w14:textId="77777777" w:rsidR="00B809D9" w:rsidRPr="00B809D9" w:rsidRDefault="00B809D9" w:rsidP="00B809D9">
            <w:pPr>
              <w:spacing w:after="160" w:line="259" w:lineRule="auto"/>
              <w:jc w:val="both"/>
              <w:rPr>
                <w:rFonts w:ascii="Verdana" w:hAnsi="Verdana"/>
              </w:rPr>
            </w:pPr>
            <w:r w:rsidRPr="00B809D9">
              <w:rPr>
                <w:rFonts w:ascii="Verdana" w:hAnsi="Verdana"/>
              </w:rPr>
              <w:t>0,386</w:t>
            </w:r>
          </w:p>
        </w:tc>
        <w:tc>
          <w:tcPr>
            <w:tcW w:w="500" w:type="pct"/>
            <w:hideMark/>
          </w:tcPr>
          <w:p w14:paraId="7352BCD8"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48238DE6" w14:textId="77777777" w:rsidR="00B809D9" w:rsidRPr="00B809D9" w:rsidRDefault="00B809D9" w:rsidP="00B809D9">
            <w:pPr>
              <w:spacing w:after="160" w:line="259" w:lineRule="auto"/>
              <w:jc w:val="both"/>
              <w:rPr>
                <w:rFonts w:ascii="Verdana" w:hAnsi="Verdana"/>
              </w:rPr>
            </w:pPr>
            <w:r w:rsidRPr="00B809D9">
              <w:rPr>
                <w:rFonts w:ascii="Verdana" w:hAnsi="Verdana"/>
              </w:rPr>
              <w:t>0,360</w:t>
            </w:r>
          </w:p>
        </w:tc>
      </w:tr>
      <w:tr w:rsidR="00B809D9" w:rsidRPr="00B809D9" w14:paraId="7355901F" w14:textId="77777777" w:rsidTr="00B809D9">
        <w:tc>
          <w:tcPr>
            <w:tcW w:w="650" w:type="pct"/>
            <w:hideMark/>
          </w:tcPr>
          <w:p w14:paraId="178E93C8" w14:textId="77777777" w:rsidR="00B809D9" w:rsidRPr="00B809D9" w:rsidRDefault="00B809D9" w:rsidP="00B809D9">
            <w:pPr>
              <w:spacing w:after="160" w:line="259" w:lineRule="auto"/>
              <w:jc w:val="both"/>
              <w:rPr>
                <w:rFonts w:ascii="Verdana" w:hAnsi="Verdana"/>
              </w:rPr>
            </w:pPr>
            <w:r w:rsidRPr="00B809D9">
              <w:rPr>
                <w:rFonts w:ascii="Verdana" w:hAnsi="Verdana"/>
              </w:rPr>
              <w:t>Noviembre</w:t>
            </w:r>
          </w:p>
        </w:tc>
        <w:tc>
          <w:tcPr>
            <w:tcW w:w="450" w:type="pct"/>
            <w:hideMark/>
          </w:tcPr>
          <w:p w14:paraId="53C80CFD"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3CA71BA1" w14:textId="77777777" w:rsidR="00B809D9" w:rsidRPr="00B809D9" w:rsidRDefault="00B809D9" w:rsidP="00B809D9">
            <w:pPr>
              <w:spacing w:after="160" w:line="259" w:lineRule="auto"/>
              <w:jc w:val="both"/>
              <w:rPr>
                <w:rFonts w:ascii="Verdana" w:hAnsi="Verdana"/>
              </w:rPr>
            </w:pPr>
            <w:r w:rsidRPr="00B809D9">
              <w:rPr>
                <w:rFonts w:ascii="Verdana" w:hAnsi="Verdana"/>
              </w:rPr>
              <w:t>0,750</w:t>
            </w:r>
          </w:p>
        </w:tc>
        <w:tc>
          <w:tcPr>
            <w:tcW w:w="500" w:type="pct"/>
            <w:hideMark/>
          </w:tcPr>
          <w:p w14:paraId="71DBC188"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169C7AA4" w14:textId="77777777" w:rsidR="00B809D9" w:rsidRPr="00B809D9" w:rsidRDefault="00B809D9" w:rsidP="00B809D9">
            <w:pPr>
              <w:spacing w:after="160" w:line="259" w:lineRule="auto"/>
              <w:jc w:val="both"/>
              <w:rPr>
                <w:rFonts w:ascii="Verdana" w:hAnsi="Verdana"/>
              </w:rPr>
            </w:pPr>
            <w:r w:rsidRPr="00B809D9">
              <w:rPr>
                <w:rFonts w:ascii="Verdana" w:hAnsi="Verdana"/>
              </w:rPr>
              <w:t>0,831</w:t>
            </w:r>
          </w:p>
        </w:tc>
        <w:tc>
          <w:tcPr>
            <w:tcW w:w="550" w:type="pct"/>
            <w:hideMark/>
          </w:tcPr>
          <w:p w14:paraId="0C199F5A"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4E02F4E5" w14:textId="77777777" w:rsidR="00B809D9" w:rsidRPr="00B809D9" w:rsidRDefault="00B809D9" w:rsidP="00B809D9">
            <w:pPr>
              <w:spacing w:after="160" w:line="259" w:lineRule="auto"/>
              <w:jc w:val="both"/>
              <w:rPr>
                <w:rFonts w:ascii="Verdana" w:hAnsi="Verdana"/>
              </w:rPr>
            </w:pPr>
            <w:r w:rsidRPr="00B809D9">
              <w:rPr>
                <w:rFonts w:ascii="Verdana" w:hAnsi="Verdana"/>
              </w:rPr>
              <w:t>0,771</w:t>
            </w:r>
          </w:p>
        </w:tc>
        <w:tc>
          <w:tcPr>
            <w:tcW w:w="500" w:type="pct"/>
            <w:hideMark/>
          </w:tcPr>
          <w:p w14:paraId="6279CDAE"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600" w:type="pct"/>
            <w:hideMark/>
          </w:tcPr>
          <w:p w14:paraId="75D479E7" w14:textId="77777777" w:rsidR="00B809D9" w:rsidRPr="00B809D9" w:rsidRDefault="00B809D9" w:rsidP="00B809D9">
            <w:pPr>
              <w:spacing w:after="160" w:line="259" w:lineRule="auto"/>
              <w:jc w:val="both"/>
              <w:rPr>
                <w:rFonts w:ascii="Verdana" w:hAnsi="Verdana"/>
              </w:rPr>
            </w:pPr>
            <w:r w:rsidRPr="00B809D9">
              <w:rPr>
                <w:rFonts w:ascii="Verdana" w:hAnsi="Verdana"/>
              </w:rPr>
              <w:t>0,720</w:t>
            </w:r>
          </w:p>
        </w:tc>
      </w:tr>
      <w:tr w:rsidR="00B809D9" w:rsidRPr="00B809D9" w14:paraId="04FDD995" w14:textId="77777777" w:rsidTr="00B809D9">
        <w:tc>
          <w:tcPr>
            <w:tcW w:w="650" w:type="pct"/>
            <w:hideMark/>
          </w:tcPr>
          <w:p w14:paraId="3486E32F" w14:textId="77777777" w:rsidR="00B809D9" w:rsidRPr="00B809D9" w:rsidRDefault="00B809D9" w:rsidP="00B809D9">
            <w:pPr>
              <w:spacing w:after="160" w:line="259" w:lineRule="auto"/>
              <w:jc w:val="both"/>
              <w:rPr>
                <w:rFonts w:ascii="Verdana" w:hAnsi="Verdana"/>
              </w:rPr>
            </w:pPr>
            <w:r w:rsidRPr="00B809D9">
              <w:rPr>
                <w:rFonts w:ascii="Verdana" w:hAnsi="Verdana"/>
              </w:rPr>
              <w:t>Diciembre</w:t>
            </w:r>
          </w:p>
        </w:tc>
        <w:tc>
          <w:tcPr>
            <w:tcW w:w="450" w:type="pct"/>
            <w:hideMark/>
          </w:tcPr>
          <w:p w14:paraId="35C64789"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12B314DC" w14:textId="77777777" w:rsidR="00B809D9" w:rsidRPr="00B809D9" w:rsidRDefault="00B809D9" w:rsidP="00B809D9">
            <w:pPr>
              <w:spacing w:after="160" w:line="259" w:lineRule="auto"/>
              <w:jc w:val="both"/>
              <w:rPr>
                <w:rFonts w:ascii="Verdana" w:hAnsi="Verdana"/>
              </w:rPr>
            </w:pPr>
            <w:r w:rsidRPr="00B809D9">
              <w:rPr>
                <w:rFonts w:ascii="Verdana" w:hAnsi="Verdana"/>
              </w:rPr>
              <w:t>0,375</w:t>
            </w:r>
          </w:p>
        </w:tc>
        <w:tc>
          <w:tcPr>
            <w:tcW w:w="500" w:type="pct"/>
            <w:hideMark/>
          </w:tcPr>
          <w:p w14:paraId="7B33F756"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13A4A005" w14:textId="77777777" w:rsidR="00B809D9" w:rsidRPr="00B809D9" w:rsidRDefault="00B809D9" w:rsidP="00B809D9">
            <w:pPr>
              <w:spacing w:after="160" w:line="259" w:lineRule="auto"/>
              <w:jc w:val="both"/>
              <w:rPr>
                <w:rFonts w:ascii="Verdana" w:hAnsi="Verdana"/>
              </w:rPr>
            </w:pPr>
            <w:r w:rsidRPr="00B809D9">
              <w:rPr>
                <w:rFonts w:ascii="Verdana" w:hAnsi="Verdana"/>
              </w:rPr>
              <w:t>0,415</w:t>
            </w:r>
          </w:p>
        </w:tc>
        <w:tc>
          <w:tcPr>
            <w:tcW w:w="550" w:type="pct"/>
            <w:hideMark/>
          </w:tcPr>
          <w:p w14:paraId="2D9BAA5F"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47E3CE16" w14:textId="77777777" w:rsidR="00B809D9" w:rsidRPr="00B809D9" w:rsidRDefault="00B809D9" w:rsidP="00B809D9">
            <w:pPr>
              <w:spacing w:after="160" w:line="259" w:lineRule="auto"/>
              <w:jc w:val="both"/>
              <w:rPr>
                <w:rFonts w:ascii="Verdana" w:hAnsi="Verdana"/>
              </w:rPr>
            </w:pPr>
            <w:r w:rsidRPr="00B809D9">
              <w:rPr>
                <w:rFonts w:ascii="Verdana" w:hAnsi="Verdana"/>
              </w:rPr>
              <w:t>0,386</w:t>
            </w:r>
          </w:p>
        </w:tc>
        <w:tc>
          <w:tcPr>
            <w:tcW w:w="500" w:type="pct"/>
            <w:hideMark/>
          </w:tcPr>
          <w:p w14:paraId="0965F817" w14:textId="77777777" w:rsidR="00B809D9" w:rsidRPr="00B809D9" w:rsidRDefault="00B809D9" w:rsidP="00B809D9">
            <w:pPr>
              <w:spacing w:after="160" w:line="259" w:lineRule="auto"/>
              <w:jc w:val="both"/>
              <w:rPr>
                <w:rFonts w:ascii="Verdana" w:hAnsi="Verdana"/>
              </w:rPr>
            </w:pPr>
            <w:r w:rsidRPr="00B809D9">
              <w:rPr>
                <w:rFonts w:ascii="Verdana" w:hAnsi="Verdana"/>
              </w:rPr>
              <w:t>0,900</w:t>
            </w:r>
          </w:p>
        </w:tc>
        <w:tc>
          <w:tcPr>
            <w:tcW w:w="600" w:type="pct"/>
            <w:hideMark/>
          </w:tcPr>
          <w:p w14:paraId="27EB3285" w14:textId="77777777" w:rsidR="00B809D9" w:rsidRPr="00B809D9" w:rsidRDefault="00B809D9" w:rsidP="00B809D9">
            <w:pPr>
              <w:spacing w:after="160" w:line="259" w:lineRule="auto"/>
              <w:jc w:val="both"/>
              <w:rPr>
                <w:rFonts w:ascii="Verdana" w:hAnsi="Verdana"/>
              </w:rPr>
            </w:pPr>
            <w:r w:rsidRPr="00B809D9">
              <w:rPr>
                <w:rFonts w:ascii="Verdana" w:hAnsi="Verdana"/>
              </w:rPr>
              <w:t>0,360</w:t>
            </w:r>
          </w:p>
        </w:tc>
      </w:tr>
    </w:tbl>
    <w:p w14:paraId="5F7EBD19" w14:textId="0F76F0DB" w:rsidR="00B809D9" w:rsidRDefault="00B809D9" w:rsidP="00B809D9">
      <w:pPr>
        <w:jc w:val="both"/>
        <w:rPr>
          <w:rFonts w:ascii="Verdana" w:hAnsi="Verdana"/>
        </w:rPr>
      </w:pPr>
    </w:p>
    <w:p w14:paraId="452C67F7" w14:textId="3AB0A44A" w:rsidR="00B809D9" w:rsidRPr="00B809D9" w:rsidRDefault="00B809D9" w:rsidP="00B809D9">
      <w:pPr>
        <w:jc w:val="both"/>
        <w:rPr>
          <w:rFonts w:ascii="Verdana" w:hAnsi="Verdana"/>
        </w:rPr>
      </w:pPr>
      <w:r w:rsidRPr="00B809D9">
        <w:rPr>
          <w:rFonts w:ascii="Verdana" w:hAnsi="Verdana"/>
        </w:rPr>
        <w:t>5. Desarrollo Infantil en Medio Familiar: Para calcular la Bienestarina Más® por cupo/ mes en la aplicación de metas, se toma la conformación nacional promedio de 3% niños y niñas menores de 1 año, 22% mujeres gestantes o madres lactantes y 75% niños y niñas de 6 meses a 4 años 11 meses.</w:t>
      </w:r>
    </w:p>
    <w:p w14:paraId="7C540BB1" w14:textId="259B7A75" w:rsidR="00B809D9" w:rsidRPr="00B809D9" w:rsidRDefault="00B809D9" w:rsidP="00B809D9">
      <w:pPr>
        <w:jc w:val="both"/>
        <w:rPr>
          <w:rFonts w:ascii="Verdana" w:hAnsi="Verdana"/>
        </w:rPr>
      </w:pPr>
      <w:r w:rsidRPr="00B809D9">
        <w:rPr>
          <w:rFonts w:ascii="Verdana" w:hAnsi="Verdana"/>
        </w:rPr>
        <w:t>Con respecto a la distribución de Bienestarina Líquida en la Regional Chocó, ésta es realizada a 9 municipios identificados con alto riesgo por bajos niveles de agua potable: BAGADO, BAHÍA SOLANO, BAJO BAUDÓ, LITORAL DEL SAN JUAN, JURADO, NÓVITA, NUQUÍ, TADÓ y UNIÓN PANAMERICANA. La programación se realiza para el 75% del total de cupos, que corresponde a los niños y niñas de 1 a 4 años 11 meses.</w:t>
      </w:r>
    </w:p>
    <w:p w14:paraId="329E7884" w14:textId="58B5B098" w:rsidR="00B809D9" w:rsidRPr="00B809D9" w:rsidRDefault="00B809D9" w:rsidP="00B809D9">
      <w:pPr>
        <w:jc w:val="both"/>
        <w:rPr>
          <w:rFonts w:ascii="Verdana" w:hAnsi="Verdana"/>
        </w:rPr>
      </w:pPr>
      <w:r w:rsidRPr="00B809D9">
        <w:rPr>
          <w:rFonts w:ascii="Verdana" w:hAnsi="Verdana"/>
        </w:rPr>
        <w:t>6. Modalidad Intercultural: Para calcular la Bienestarina Más® por cupo/ mes, se toma la conformación nacional promedio de 3% niños y niñas menores de 1 año, 22% mujeres gestantes o madres lactantes y 75% niños y niñas de 6 meses a 4 años 11 meses. Adicionalmente cada Regional deberá tener en cuenta la forma de atención concertada, con el fin de hacer los ajustes en las cantidades de Bienestarina Más ® basados en la minuta patrón de la modalidad y en la disponibilidad de alimentos del grupo de carnes, huevos, leguminosas secas y mezclas vegetales.</w:t>
      </w:r>
    </w:p>
    <w:p w14:paraId="0F60BB6B" w14:textId="4D44AC1B" w:rsidR="00B809D9" w:rsidRPr="00B809D9" w:rsidRDefault="00B809D9" w:rsidP="00B809D9">
      <w:pPr>
        <w:jc w:val="both"/>
        <w:rPr>
          <w:rFonts w:ascii="Verdana" w:hAnsi="Verdana"/>
        </w:rPr>
      </w:pPr>
      <w:r w:rsidRPr="00B809D9">
        <w:rPr>
          <w:rFonts w:ascii="Verdana" w:hAnsi="Verdana"/>
        </w:rPr>
        <w:t>La Regional Guajira recibirá Bienestarina Líquida para los niños y niñas de la modalidad (75% de los cupos) durante 220 días del año como parte de una estrategia para completar la ración debido al alto riesgo por falta de agua potable en el departamento.</w:t>
      </w:r>
    </w:p>
    <w:p w14:paraId="0D02ACEC" w14:textId="5E8B6F6F" w:rsidR="00B809D9" w:rsidRDefault="00B809D9" w:rsidP="00B809D9">
      <w:pPr>
        <w:jc w:val="both"/>
        <w:rPr>
          <w:rFonts w:ascii="Verdana" w:hAnsi="Verdana"/>
        </w:rPr>
      </w:pPr>
      <w:r w:rsidRPr="00B809D9">
        <w:rPr>
          <w:rFonts w:ascii="Verdana" w:hAnsi="Verdana"/>
        </w:rPr>
        <w:t>Con respecto a la distribución de Bienestarina Líquida para los fines de semana y festivos, se realizará para los niños y niñas de la modalidad (75% de los cupos) de la siguiente manera:</w:t>
      </w:r>
    </w:p>
    <w:tbl>
      <w:tblPr>
        <w:tblStyle w:val="Tablaconcuadrcula"/>
        <w:tblW w:w="3600" w:type="pct"/>
        <w:tblLook w:val="04A0" w:firstRow="1" w:lastRow="0" w:firstColumn="1" w:lastColumn="0" w:noHBand="0" w:noVBand="1"/>
      </w:tblPr>
      <w:tblGrid>
        <w:gridCol w:w="2288"/>
        <w:gridCol w:w="4068"/>
      </w:tblGrid>
      <w:tr w:rsidR="00B809D9" w:rsidRPr="00B809D9" w14:paraId="14B8E245" w14:textId="77777777" w:rsidTr="00B809D9">
        <w:tc>
          <w:tcPr>
            <w:tcW w:w="1800" w:type="pct"/>
            <w:hideMark/>
          </w:tcPr>
          <w:p w14:paraId="3B04BF6B" w14:textId="77777777" w:rsidR="00B809D9" w:rsidRPr="00B809D9" w:rsidRDefault="00B809D9" w:rsidP="00B809D9">
            <w:pPr>
              <w:spacing w:after="160" w:line="259" w:lineRule="auto"/>
              <w:jc w:val="both"/>
              <w:rPr>
                <w:rFonts w:ascii="Verdana" w:hAnsi="Verdana"/>
              </w:rPr>
            </w:pPr>
            <w:r w:rsidRPr="00B809D9">
              <w:rPr>
                <w:rFonts w:ascii="Verdana" w:hAnsi="Verdana"/>
                <w:b/>
                <w:bCs/>
              </w:rPr>
              <w:t>Mes</w:t>
            </w:r>
          </w:p>
        </w:tc>
        <w:tc>
          <w:tcPr>
            <w:tcW w:w="3200" w:type="pct"/>
            <w:hideMark/>
          </w:tcPr>
          <w:p w14:paraId="403036F3" w14:textId="77777777" w:rsidR="00B809D9" w:rsidRPr="00B809D9" w:rsidRDefault="00B809D9" w:rsidP="00B809D9">
            <w:pPr>
              <w:spacing w:after="160" w:line="259" w:lineRule="auto"/>
              <w:jc w:val="both"/>
              <w:rPr>
                <w:rFonts w:ascii="Verdana" w:hAnsi="Verdana"/>
              </w:rPr>
            </w:pPr>
            <w:r w:rsidRPr="00B809D9">
              <w:rPr>
                <w:rFonts w:ascii="Verdana" w:hAnsi="Verdana"/>
                <w:b/>
                <w:bCs/>
              </w:rPr>
              <w:t>Unidades Bienestarina</w:t>
            </w:r>
            <w:r w:rsidRPr="00B809D9">
              <w:rPr>
                <w:rFonts w:ascii="Verdana" w:hAnsi="Verdana"/>
                <w:b/>
                <w:bCs/>
              </w:rPr>
              <w:br/>
              <w:t>Líquida de 200 mi</w:t>
            </w:r>
          </w:p>
        </w:tc>
      </w:tr>
      <w:tr w:rsidR="00B809D9" w:rsidRPr="00B809D9" w14:paraId="7BC3B697" w14:textId="77777777" w:rsidTr="00B809D9">
        <w:tc>
          <w:tcPr>
            <w:tcW w:w="1800" w:type="pct"/>
            <w:hideMark/>
          </w:tcPr>
          <w:p w14:paraId="13CD2A51" w14:textId="77777777" w:rsidR="00B809D9" w:rsidRPr="00B809D9" w:rsidRDefault="00B809D9" w:rsidP="00B809D9">
            <w:pPr>
              <w:spacing w:after="160" w:line="259" w:lineRule="auto"/>
              <w:jc w:val="both"/>
              <w:rPr>
                <w:rFonts w:ascii="Verdana" w:hAnsi="Verdana"/>
              </w:rPr>
            </w:pPr>
            <w:r w:rsidRPr="00B809D9">
              <w:rPr>
                <w:rFonts w:ascii="Verdana" w:hAnsi="Verdana"/>
              </w:rPr>
              <w:t>Febrero</w:t>
            </w:r>
          </w:p>
        </w:tc>
        <w:tc>
          <w:tcPr>
            <w:tcW w:w="3200" w:type="pct"/>
            <w:hideMark/>
          </w:tcPr>
          <w:p w14:paraId="40DD1036" w14:textId="77777777" w:rsidR="00B809D9" w:rsidRPr="00B809D9" w:rsidRDefault="00B809D9" w:rsidP="00B809D9">
            <w:pPr>
              <w:spacing w:after="160" w:line="259" w:lineRule="auto"/>
              <w:jc w:val="both"/>
              <w:rPr>
                <w:rFonts w:ascii="Verdana" w:hAnsi="Verdana"/>
              </w:rPr>
            </w:pPr>
            <w:r w:rsidRPr="00B809D9">
              <w:rPr>
                <w:rFonts w:ascii="Verdana" w:hAnsi="Verdana"/>
              </w:rPr>
              <w:t>8</w:t>
            </w:r>
          </w:p>
        </w:tc>
      </w:tr>
      <w:tr w:rsidR="00B809D9" w:rsidRPr="00B809D9" w14:paraId="415BDD5B" w14:textId="77777777" w:rsidTr="00B809D9">
        <w:tc>
          <w:tcPr>
            <w:tcW w:w="1800" w:type="pct"/>
            <w:hideMark/>
          </w:tcPr>
          <w:p w14:paraId="1E40A9EE" w14:textId="77777777" w:rsidR="00B809D9" w:rsidRPr="00B809D9" w:rsidRDefault="00B809D9" w:rsidP="00B809D9">
            <w:pPr>
              <w:spacing w:after="160" w:line="259" w:lineRule="auto"/>
              <w:jc w:val="both"/>
              <w:rPr>
                <w:rFonts w:ascii="Verdana" w:hAnsi="Verdana"/>
              </w:rPr>
            </w:pPr>
            <w:r w:rsidRPr="00B809D9">
              <w:rPr>
                <w:rFonts w:ascii="Verdana" w:hAnsi="Verdana"/>
              </w:rPr>
              <w:t>Marzo</w:t>
            </w:r>
          </w:p>
        </w:tc>
        <w:tc>
          <w:tcPr>
            <w:tcW w:w="3200" w:type="pct"/>
            <w:hideMark/>
          </w:tcPr>
          <w:p w14:paraId="31C3D8AB" w14:textId="77777777" w:rsidR="00B809D9" w:rsidRPr="00B809D9" w:rsidRDefault="00B809D9" w:rsidP="00B809D9">
            <w:pPr>
              <w:spacing w:after="160" w:line="259" w:lineRule="auto"/>
              <w:jc w:val="both"/>
              <w:rPr>
                <w:rFonts w:ascii="Verdana" w:hAnsi="Verdana"/>
              </w:rPr>
            </w:pPr>
            <w:r w:rsidRPr="00B809D9">
              <w:rPr>
                <w:rFonts w:ascii="Verdana" w:hAnsi="Verdana"/>
              </w:rPr>
              <w:t>12</w:t>
            </w:r>
          </w:p>
        </w:tc>
      </w:tr>
      <w:tr w:rsidR="00B809D9" w:rsidRPr="00B809D9" w14:paraId="5CC8FDCB" w14:textId="77777777" w:rsidTr="00B809D9">
        <w:tc>
          <w:tcPr>
            <w:tcW w:w="1800" w:type="pct"/>
            <w:hideMark/>
          </w:tcPr>
          <w:p w14:paraId="7C47BF9A" w14:textId="77777777" w:rsidR="00B809D9" w:rsidRPr="00B809D9" w:rsidRDefault="00B809D9" w:rsidP="00B809D9">
            <w:pPr>
              <w:spacing w:after="160" w:line="259" w:lineRule="auto"/>
              <w:jc w:val="both"/>
              <w:rPr>
                <w:rFonts w:ascii="Verdana" w:hAnsi="Verdana"/>
              </w:rPr>
            </w:pPr>
            <w:r w:rsidRPr="00B809D9">
              <w:rPr>
                <w:rFonts w:ascii="Verdana" w:hAnsi="Verdana"/>
              </w:rPr>
              <w:t>Abril</w:t>
            </w:r>
          </w:p>
        </w:tc>
        <w:tc>
          <w:tcPr>
            <w:tcW w:w="3200" w:type="pct"/>
            <w:hideMark/>
          </w:tcPr>
          <w:p w14:paraId="678E6516" w14:textId="77777777" w:rsidR="00B809D9" w:rsidRPr="00B809D9" w:rsidRDefault="00B809D9" w:rsidP="00B809D9">
            <w:pPr>
              <w:spacing w:after="160" w:line="259" w:lineRule="auto"/>
              <w:jc w:val="both"/>
              <w:rPr>
                <w:rFonts w:ascii="Verdana" w:hAnsi="Verdana"/>
              </w:rPr>
            </w:pPr>
            <w:r w:rsidRPr="00B809D9">
              <w:rPr>
                <w:rFonts w:ascii="Verdana" w:hAnsi="Verdana"/>
              </w:rPr>
              <w:t>9</w:t>
            </w:r>
          </w:p>
        </w:tc>
      </w:tr>
      <w:tr w:rsidR="00B809D9" w:rsidRPr="00B809D9" w14:paraId="4E81BF33" w14:textId="77777777" w:rsidTr="00B809D9">
        <w:tc>
          <w:tcPr>
            <w:tcW w:w="1800" w:type="pct"/>
            <w:hideMark/>
          </w:tcPr>
          <w:p w14:paraId="25BD37CE" w14:textId="77777777" w:rsidR="00B809D9" w:rsidRPr="00B809D9" w:rsidRDefault="00B809D9" w:rsidP="00B809D9">
            <w:pPr>
              <w:spacing w:after="160" w:line="259" w:lineRule="auto"/>
              <w:jc w:val="both"/>
              <w:rPr>
                <w:rFonts w:ascii="Verdana" w:hAnsi="Verdana"/>
              </w:rPr>
            </w:pPr>
            <w:r w:rsidRPr="00B809D9">
              <w:rPr>
                <w:rFonts w:ascii="Verdana" w:hAnsi="Verdana"/>
              </w:rPr>
              <w:t>Mayo</w:t>
            </w:r>
          </w:p>
        </w:tc>
        <w:tc>
          <w:tcPr>
            <w:tcW w:w="3200" w:type="pct"/>
            <w:hideMark/>
          </w:tcPr>
          <w:p w14:paraId="67129241" w14:textId="77777777" w:rsidR="00B809D9" w:rsidRPr="00B809D9" w:rsidRDefault="00B809D9" w:rsidP="00B809D9">
            <w:pPr>
              <w:spacing w:after="160" w:line="259" w:lineRule="auto"/>
              <w:jc w:val="both"/>
              <w:rPr>
                <w:rFonts w:ascii="Verdana" w:hAnsi="Verdana"/>
              </w:rPr>
            </w:pPr>
            <w:r w:rsidRPr="00B809D9">
              <w:rPr>
                <w:rFonts w:ascii="Verdana" w:hAnsi="Verdana"/>
              </w:rPr>
              <w:t>10</w:t>
            </w:r>
          </w:p>
        </w:tc>
      </w:tr>
      <w:tr w:rsidR="00B809D9" w:rsidRPr="00B809D9" w14:paraId="44CC635D" w14:textId="77777777" w:rsidTr="00B809D9">
        <w:tc>
          <w:tcPr>
            <w:tcW w:w="1800" w:type="pct"/>
            <w:hideMark/>
          </w:tcPr>
          <w:p w14:paraId="6290DD78" w14:textId="77777777" w:rsidR="00B809D9" w:rsidRPr="00B809D9" w:rsidRDefault="00B809D9" w:rsidP="00B809D9">
            <w:pPr>
              <w:spacing w:after="160" w:line="259" w:lineRule="auto"/>
              <w:jc w:val="both"/>
              <w:rPr>
                <w:rFonts w:ascii="Verdana" w:hAnsi="Verdana"/>
              </w:rPr>
            </w:pPr>
            <w:r w:rsidRPr="00B809D9">
              <w:rPr>
                <w:rFonts w:ascii="Verdana" w:hAnsi="Verdana"/>
              </w:rPr>
              <w:t>Junio</w:t>
            </w:r>
          </w:p>
        </w:tc>
        <w:tc>
          <w:tcPr>
            <w:tcW w:w="3200" w:type="pct"/>
            <w:hideMark/>
          </w:tcPr>
          <w:p w14:paraId="6A8D2B8B" w14:textId="77777777" w:rsidR="00B809D9" w:rsidRPr="00B809D9" w:rsidRDefault="00B809D9" w:rsidP="00B809D9">
            <w:pPr>
              <w:spacing w:after="160" w:line="259" w:lineRule="auto"/>
              <w:jc w:val="both"/>
              <w:rPr>
                <w:rFonts w:ascii="Verdana" w:hAnsi="Verdana"/>
              </w:rPr>
            </w:pPr>
            <w:r w:rsidRPr="00B809D9">
              <w:rPr>
                <w:rFonts w:ascii="Verdana" w:hAnsi="Verdana"/>
              </w:rPr>
              <w:t>11</w:t>
            </w:r>
          </w:p>
        </w:tc>
      </w:tr>
      <w:tr w:rsidR="00B809D9" w:rsidRPr="00B809D9" w14:paraId="5A1C09F8" w14:textId="77777777" w:rsidTr="00B809D9">
        <w:tc>
          <w:tcPr>
            <w:tcW w:w="1800" w:type="pct"/>
            <w:hideMark/>
          </w:tcPr>
          <w:p w14:paraId="700CC7E4" w14:textId="77777777" w:rsidR="00B809D9" w:rsidRPr="00B809D9" w:rsidRDefault="00B809D9" w:rsidP="00B809D9">
            <w:pPr>
              <w:spacing w:after="160" w:line="259" w:lineRule="auto"/>
              <w:jc w:val="both"/>
              <w:rPr>
                <w:rFonts w:ascii="Verdana" w:hAnsi="Verdana"/>
              </w:rPr>
            </w:pPr>
            <w:r w:rsidRPr="00B809D9">
              <w:rPr>
                <w:rFonts w:ascii="Verdana" w:hAnsi="Verdana"/>
              </w:rPr>
              <w:t>Julio</w:t>
            </w:r>
          </w:p>
        </w:tc>
        <w:tc>
          <w:tcPr>
            <w:tcW w:w="3200" w:type="pct"/>
            <w:hideMark/>
          </w:tcPr>
          <w:p w14:paraId="355D5F41" w14:textId="77777777" w:rsidR="00B809D9" w:rsidRPr="00B809D9" w:rsidRDefault="00B809D9" w:rsidP="00B809D9">
            <w:pPr>
              <w:spacing w:after="160" w:line="259" w:lineRule="auto"/>
              <w:jc w:val="both"/>
              <w:rPr>
                <w:rFonts w:ascii="Verdana" w:hAnsi="Verdana"/>
              </w:rPr>
            </w:pPr>
            <w:r w:rsidRPr="00B809D9">
              <w:rPr>
                <w:rFonts w:ascii="Verdana" w:hAnsi="Verdana"/>
              </w:rPr>
              <w:t>10</w:t>
            </w:r>
          </w:p>
        </w:tc>
      </w:tr>
      <w:tr w:rsidR="00B809D9" w:rsidRPr="00B809D9" w14:paraId="756B7341" w14:textId="77777777" w:rsidTr="00B809D9">
        <w:tc>
          <w:tcPr>
            <w:tcW w:w="1800" w:type="pct"/>
            <w:hideMark/>
          </w:tcPr>
          <w:p w14:paraId="00B74245" w14:textId="77777777" w:rsidR="00B809D9" w:rsidRPr="00B809D9" w:rsidRDefault="00B809D9" w:rsidP="00B809D9">
            <w:pPr>
              <w:spacing w:after="160" w:line="259" w:lineRule="auto"/>
              <w:jc w:val="both"/>
              <w:rPr>
                <w:rFonts w:ascii="Verdana" w:hAnsi="Verdana"/>
              </w:rPr>
            </w:pPr>
            <w:r w:rsidRPr="00B809D9">
              <w:rPr>
                <w:rFonts w:ascii="Verdana" w:hAnsi="Verdana"/>
              </w:rPr>
              <w:t>Aposto</w:t>
            </w:r>
          </w:p>
        </w:tc>
        <w:tc>
          <w:tcPr>
            <w:tcW w:w="3200" w:type="pct"/>
            <w:hideMark/>
          </w:tcPr>
          <w:p w14:paraId="1175F602" w14:textId="77777777" w:rsidR="00B809D9" w:rsidRPr="00B809D9" w:rsidRDefault="00B809D9" w:rsidP="00B809D9">
            <w:pPr>
              <w:spacing w:after="160" w:line="259" w:lineRule="auto"/>
              <w:jc w:val="both"/>
              <w:rPr>
                <w:rFonts w:ascii="Verdana" w:hAnsi="Verdana"/>
              </w:rPr>
            </w:pPr>
            <w:r w:rsidRPr="00B809D9">
              <w:rPr>
                <w:rFonts w:ascii="Verdana" w:hAnsi="Verdana"/>
              </w:rPr>
              <w:t>10</w:t>
            </w:r>
          </w:p>
        </w:tc>
      </w:tr>
      <w:tr w:rsidR="00B809D9" w:rsidRPr="00B809D9" w14:paraId="55BB899D" w14:textId="77777777" w:rsidTr="00B809D9">
        <w:tc>
          <w:tcPr>
            <w:tcW w:w="1800" w:type="pct"/>
            <w:hideMark/>
          </w:tcPr>
          <w:p w14:paraId="363189B9" w14:textId="77777777" w:rsidR="00B809D9" w:rsidRPr="00B809D9" w:rsidRDefault="00B809D9" w:rsidP="00B809D9">
            <w:pPr>
              <w:spacing w:after="160" w:line="259" w:lineRule="auto"/>
              <w:jc w:val="both"/>
              <w:rPr>
                <w:rFonts w:ascii="Verdana" w:hAnsi="Verdana"/>
              </w:rPr>
            </w:pPr>
            <w:r w:rsidRPr="00B809D9">
              <w:rPr>
                <w:rFonts w:ascii="Verdana" w:hAnsi="Verdana"/>
              </w:rPr>
              <w:t>Septiembre</w:t>
            </w:r>
          </w:p>
        </w:tc>
        <w:tc>
          <w:tcPr>
            <w:tcW w:w="3200" w:type="pct"/>
            <w:hideMark/>
          </w:tcPr>
          <w:p w14:paraId="257D5F3E" w14:textId="77777777" w:rsidR="00B809D9" w:rsidRPr="00B809D9" w:rsidRDefault="00B809D9" w:rsidP="00B809D9">
            <w:pPr>
              <w:spacing w:after="160" w:line="259" w:lineRule="auto"/>
              <w:jc w:val="both"/>
              <w:rPr>
                <w:rFonts w:ascii="Verdana" w:hAnsi="Verdana"/>
              </w:rPr>
            </w:pPr>
            <w:r w:rsidRPr="00B809D9">
              <w:rPr>
                <w:rFonts w:ascii="Verdana" w:hAnsi="Verdana"/>
              </w:rPr>
              <w:t>10</w:t>
            </w:r>
          </w:p>
        </w:tc>
      </w:tr>
      <w:tr w:rsidR="00B809D9" w:rsidRPr="00B809D9" w14:paraId="4DE6C7EB" w14:textId="77777777" w:rsidTr="00B809D9">
        <w:tc>
          <w:tcPr>
            <w:tcW w:w="1800" w:type="pct"/>
            <w:hideMark/>
          </w:tcPr>
          <w:p w14:paraId="169B3FCD" w14:textId="77777777" w:rsidR="00B809D9" w:rsidRPr="00B809D9" w:rsidRDefault="00B809D9" w:rsidP="00B809D9">
            <w:pPr>
              <w:spacing w:after="160" w:line="259" w:lineRule="auto"/>
              <w:jc w:val="both"/>
              <w:rPr>
                <w:rFonts w:ascii="Verdana" w:hAnsi="Verdana"/>
              </w:rPr>
            </w:pPr>
            <w:r w:rsidRPr="00B809D9">
              <w:rPr>
                <w:rFonts w:ascii="Verdana" w:hAnsi="Verdana"/>
              </w:rPr>
              <w:t>Octubre</w:t>
            </w:r>
          </w:p>
        </w:tc>
        <w:tc>
          <w:tcPr>
            <w:tcW w:w="3200" w:type="pct"/>
            <w:hideMark/>
          </w:tcPr>
          <w:p w14:paraId="5CEB674C" w14:textId="77777777" w:rsidR="00B809D9" w:rsidRPr="00B809D9" w:rsidRDefault="00B809D9" w:rsidP="00B809D9">
            <w:pPr>
              <w:spacing w:after="160" w:line="259" w:lineRule="auto"/>
              <w:jc w:val="both"/>
              <w:rPr>
                <w:rFonts w:ascii="Verdana" w:hAnsi="Verdana"/>
              </w:rPr>
            </w:pPr>
            <w:r w:rsidRPr="00B809D9">
              <w:rPr>
                <w:rFonts w:ascii="Verdana" w:hAnsi="Verdana"/>
              </w:rPr>
              <w:t>9</w:t>
            </w:r>
          </w:p>
        </w:tc>
      </w:tr>
      <w:tr w:rsidR="00B809D9" w:rsidRPr="00B809D9" w14:paraId="3344F302" w14:textId="77777777" w:rsidTr="00B809D9">
        <w:tc>
          <w:tcPr>
            <w:tcW w:w="1800" w:type="pct"/>
            <w:hideMark/>
          </w:tcPr>
          <w:p w14:paraId="29905F22" w14:textId="77777777" w:rsidR="00B809D9" w:rsidRPr="00B809D9" w:rsidRDefault="00B809D9" w:rsidP="00B809D9">
            <w:pPr>
              <w:spacing w:after="160" w:line="259" w:lineRule="auto"/>
              <w:jc w:val="both"/>
              <w:rPr>
                <w:rFonts w:ascii="Verdana" w:hAnsi="Verdana"/>
              </w:rPr>
            </w:pPr>
            <w:r w:rsidRPr="00B809D9">
              <w:rPr>
                <w:rFonts w:ascii="Verdana" w:hAnsi="Verdana"/>
              </w:rPr>
              <w:t>Noviembre</w:t>
            </w:r>
          </w:p>
        </w:tc>
        <w:tc>
          <w:tcPr>
            <w:tcW w:w="3200" w:type="pct"/>
            <w:hideMark/>
          </w:tcPr>
          <w:p w14:paraId="229E703F" w14:textId="77777777" w:rsidR="00B809D9" w:rsidRPr="00B809D9" w:rsidRDefault="00B809D9" w:rsidP="00B809D9">
            <w:pPr>
              <w:spacing w:after="160" w:line="259" w:lineRule="auto"/>
              <w:jc w:val="both"/>
              <w:rPr>
                <w:rFonts w:ascii="Verdana" w:hAnsi="Verdana"/>
              </w:rPr>
            </w:pPr>
            <w:r w:rsidRPr="00B809D9">
              <w:rPr>
                <w:rFonts w:ascii="Verdana" w:hAnsi="Verdana"/>
              </w:rPr>
              <w:t>10</w:t>
            </w:r>
          </w:p>
        </w:tc>
      </w:tr>
      <w:tr w:rsidR="00B809D9" w:rsidRPr="00B809D9" w14:paraId="46012C7F" w14:textId="77777777" w:rsidTr="00B809D9">
        <w:tc>
          <w:tcPr>
            <w:tcW w:w="1800" w:type="pct"/>
            <w:hideMark/>
          </w:tcPr>
          <w:p w14:paraId="772B708F" w14:textId="77777777" w:rsidR="00B809D9" w:rsidRPr="00B809D9" w:rsidRDefault="00B809D9" w:rsidP="00B809D9">
            <w:pPr>
              <w:spacing w:after="160" w:line="259" w:lineRule="auto"/>
              <w:jc w:val="both"/>
              <w:rPr>
                <w:rFonts w:ascii="Verdana" w:hAnsi="Verdana"/>
              </w:rPr>
            </w:pPr>
            <w:r w:rsidRPr="00B809D9">
              <w:rPr>
                <w:rFonts w:ascii="Verdana" w:hAnsi="Verdana"/>
              </w:rPr>
              <w:t>Diciembre</w:t>
            </w:r>
          </w:p>
        </w:tc>
        <w:tc>
          <w:tcPr>
            <w:tcW w:w="3200" w:type="pct"/>
            <w:hideMark/>
          </w:tcPr>
          <w:p w14:paraId="588A202C" w14:textId="77777777" w:rsidR="00B809D9" w:rsidRPr="00B809D9" w:rsidRDefault="00B809D9" w:rsidP="00B809D9">
            <w:pPr>
              <w:spacing w:after="160" w:line="259" w:lineRule="auto"/>
              <w:jc w:val="both"/>
              <w:rPr>
                <w:rFonts w:ascii="Verdana" w:hAnsi="Verdana"/>
              </w:rPr>
            </w:pPr>
            <w:r w:rsidRPr="00B809D9">
              <w:rPr>
                <w:rFonts w:ascii="Verdana" w:hAnsi="Verdana"/>
              </w:rPr>
              <w:t>11</w:t>
            </w:r>
          </w:p>
        </w:tc>
      </w:tr>
    </w:tbl>
    <w:p w14:paraId="263ED72F" w14:textId="77777777" w:rsidR="00B809D9" w:rsidRPr="00B809D9" w:rsidRDefault="00B809D9" w:rsidP="00B809D9">
      <w:pPr>
        <w:jc w:val="both"/>
        <w:rPr>
          <w:rFonts w:ascii="Verdana" w:hAnsi="Verdana"/>
        </w:rPr>
      </w:pPr>
    </w:p>
    <w:p w14:paraId="0F053739" w14:textId="3CDA90B3" w:rsidR="00B809D9" w:rsidRPr="00B809D9" w:rsidRDefault="00B809D9" w:rsidP="00B809D9">
      <w:pPr>
        <w:jc w:val="both"/>
        <w:rPr>
          <w:rFonts w:ascii="Verdana" w:hAnsi="Verdana"/>
        </w:rPr>
      </w:pPr>
      <w:r w:rsidRPr="00B809D9">
        <w:rPr>
          <w:rFonts w:ascii="Verdana" w:hAnsi="Verdana"/>
        </w:rPr>
        <w:t>Estas entregas no están contempladas para la Regional La Guajira, teniendo en cuenta que ya recibe Bienestarina Líquida dentro de esta modalidad.</w:t>
      </w:r>
    </w:p>
    <w:p w14:paraId="452303B9" w14:textId="27EDEA83" w:rsidR="00B809D9" w:rsidRPr="00B809D9" w:rsidRDefault="00B809D9" w:rsidP="00B809D9">
      <w:pPr>
        <w:jc w:val="both"/>
        <w:rPr>
          <w:rFonts w:ascii="Verdana" w:hAnsi="Verdana"/>
        </w:rPr>
      </w:pPr>
      <w:r w:rsidRPr="00B809D9">
        <w:rPr>
          <w:rFonts w:ascii="Verdana" w:hAnsi="Verdana"/>
        </w:rPr>
        <w:t>7. Unidad de desarrollo infantil en establecimiento de reclusión</w:t>
      </w:r>
    </w:p>
    <w:p w14:paraId="5CDC8555" w14:textId="6D4A6201" w:rsidR="00B809D9" w:rsidRPr="00B809D9" w:rsidRDefault="00B809D9" w:rsidP="00B809D9">
      <w:pPr>
        <w:jc w:val="both"/>
        <w:rPr>
          <w:rFonts w:ascii="Verdana" w:hAnsi="Verdana"/>
        </w:rPr>
      </w:pPr>
      <w:r w:rsidRPr="00B809D9">
        <w:rPr>
          <w:rFonts w:ascii="Verdana" w:hAnsi="Verdana"/>
        </w:rPr>
        <w:t>Para calcular la Bienestarina Más® por cupo/ mes en la aplicación de metas, se toma la conformación nacional promedio de 30% mujeres gestantes o madres lactantes y 70% niños y niñas de 6 meses a 3 años.</w:t>
      </w:r>
    </w:p>
    <w:p w14:paraId="3451F565" w14:textId="599EA5F7" w:rsidR="00B809D9" w:rsidRPr="00B809D9" w:rsidRDefault="00B809D9" w:rsidP="00B809D9">
      <w:pPr>
        <w:jc w:val="both"/>
        <w:rPr>
          <w:rFonts w:ascii="Verdana" w:hAnsi="Verdana"/>
        </w:rPr>
      </w:pPr>
      <w:r w:rsidRPr="00B809D9">
        <w:rPr>
          <w:rFonts w:ascii="Verdana" w:hAnsi="Verdana"/>
        </w:rPr>
        <w:t>8. Materno Infantil: Para calcular los Alimentos de Alto valor Nutricional por cupo/beneficiario/día en la aplicación de metas, se toma como base el 60% para mujeres gestantes o madres en periodo de lactancia y 40% para niños y niñas de 1 a 4 años 11 meses y 29 días. En este sentido, se deben utilizar en SIM las siguientes fórmulas:</w:t>
      </w:r>
    </w:p>
    <w:p w14:paraId="78D7CB26" w14:textId="3651DA42" w:rsidR="00B809D9" w:rsidRPr="00B809D9" w:rsidRDefault="00B809D9" w:rsidP="00B809D9">
      <w:pPr>
        <w:jc w:val="both"/>
        <w:rPr>
          <w:rFonts w:ascii="Verdana" w:hAnsi="Verdana"/>
        </w:rPr>
      </w:pPr>
      <w:r w:rsidRPr="00B809D9">
        <w:rPr>
          <w:rFonts w:ascii="Verdana" w:hAnsi="Verdana"/>
        </w:rPr>
        <w:t>a. Alimento para Mujer gestante y madre en periodo de lactancia: (Cupos*1.08)</w:t>
      </w:r>
    </w:p>
    <w:p w14:paraId="5F156586" w14:textId="7D2EF488" w:rsidR="00B809D9" w:rsidRPr="00B809D9" w:rsidRDefault="00B809D9" w:rsidP="00B809D9">
      <w:pPr>
        <w:jc w:val="both"/>
        <w:rPr>
          <w:rFonts w:ascii="Verdana" w:hAnsi="Verdana"/>
        </w:rPr>
      </w:pPr>
      <w:r w:rsidRPr="00B809D9">
        <w:rPr>
          <w:rFonts w:ascii="Verdana" w:hAnsi="Verdana"/>
        </w:rPr>
        <w:t>b. Bienestarina Más ®: (Cupos*0.72)</w:t>
      </w:r>
    </w:p>
    <w:p w14:paraId="2918D3DC" w14:textId="0D680E74" w:rsidR="00B809D9" w:rsidRPr="00B809D9" w:rsidRDefault="00B809D9" w:rsidP="00B809D9">
      <w:pPr>
        <w:jc w:val="both"/>
        <w:rPr>
          <w:rFonts w:ascii="Verdana" w:hAnsi="Verdana"/>
        </w:rPr>
      </w:pPr>
      <w:r w:rsidRPr="00B809D9">
        <w:rPr>
          <w:rFonts w:ascii="Verdana" w:hAnsi="Verdana"/>
        </w:rPr>
        <w:t>9. Los meses de distribución podrán ser modificados según capacidad de producción de plantas y se informará previamente a cada Regional.</w:t>
      </w:r>
    </w:p>
    <w:p w14:paraId="49C3E8EC" w14:textId="6BFF3428" w:rsidR="00B809D9" w:rsidRPr="00B809D9" w:rsidRDefault="00B809D9" w:rsidP="00B809D9">
      <w:pPr>
        <w:jc w:val="both"/>
        <w:rPr>
          <w:rFonts w:ascii="Verdana" w:hAnsi="Verdana"/>
        </w:rPr>
      </w:pPr>
      <w:r w:rsidRPr="00B809D9">
        <w:rPr>
          <w:rFonts w:ascii="Verdana" w:hAnsi="Verdana"/>
        </w:rPr>
        <w:t>10. Solo se entregará Alimentos de Alto Valor Nutricional previa aprobación y suscripción de convenio o contrato y en casos excepcionales a través de entregas especiales.</w:t>
      </w:r>
    </w:p>
    <w:p w14:paraId="484BE330" w14:textId="3880CF54" w:rsidR="00B809D9" w:rsidRPr="00B809D9" w:rsidRDefault="00B809D9" w:rsidP="00B809D9">
      <w:pPr>
        <w:jc w:val="both"/>
        <w:rPr>
          <w:rFonts w:ascii="Verdana" w:hAnsi="Verdana"/>
        </w:rPr>
      </w:pPr>
      <w:r w:rsidRPr="00B809D9">
        <w:rPr>
          <w:rFonts w:ascii="Verdana" w:hAnsi="Verdana"/>
        </w:rPr>
        <w:t>11. La cantidad mínima de Bienestarina Más® para ser entregada en cada punto de entrega v periodo (mes) de distribución es de 45 Kg 12 bultos): se programarán entregas dobles (dos periodos) para los puntos con requerimientos inferiores a lo anteriormente citado.</w:t>
      </w:r>
    </w:p>
    <w:p w14:paraId="11983631" w14:textId="409E9977" w:rsidR="00B809D9" w:rsidRPr="00B809D9" w:rsidRDefault="00B809D9" w:rsidP="00B809D9">
      <w:pPr>
        <w:jc w:val="both"/>
        <w:rPr>
          <w:rFonts w:ascii="Verdana" w:hAnsi="Verdana"/>
        </w:rPr>
      </w:pPr>
      <w:r w:rsidRPr="00B809D9">
        <w:rPr>
          <w:rFonts w:ascii="Verdana" w:hAnsi="Verdana"/>
        </w:rPr>
        <w:t>12. En el caso de convenios especiales en Primera Infancia (i) Convenio Especial- Institucional (ii) Convenio Especial- Familiar y (iii) Convenio Especial- Comunitario, se deberá programar la Bienestarina Más® para aquellos que contemplen en sus obligaciones contractuales el suministro de este producto y de conformidad con la modalidad que el convenio señale.</w:t>
      </w:r>
    </w:p>
    <w:p w14:paraId="68AEF471" w14:textId="1F723CCE" w:rsidR="00B809D9" w:rsidRPr="00B809D9" w:rsidRDefault="00B809D9" w:rsidP="00B809D9">
      <w:pPr>
        <w:jc w:val="both"/>
        <w:rPr>
          <w:rFonts w:ascii="Verdana" w:hAnsi="Verdana"/>
        </w:rPr>
      </w:pPr>
      <w:r w:rsidRPr="00B809D9">
        <w:rPr>
          <w:rFonts w:ascii="Verdana" w:hAnsi="Verdana"/>
        </w:rPr>
        <w:t>13. Para los casos donde se requiera la distribución de Alimentos de Alto Valor Nutricional para la atención especial generada por fenómenos naturales, problemas de orden público, bloqueo de vías, situaciones políticas, etc., se debe solicitar el requerimiento a la Dirección de Nutrición. La atención especial presentada por las situaciones mencionadas anteriormente, permite concurrencia de los beneficiarios.</w:t>
      </w:r>
    </w:p>
    <w:p w14:paraId="4A881D9A" w14:textId="7C9364C1" w:rsidR="00B809D9" w:rsidRPr="00B809D9" w:rsidRDefault="00B809D9" w:rsidP="00B809D9">
      <w:pPr>
        <w:jc w:val="both"/>
        <w:rPr>
          <w:rFonts w:ascii="Verdana" w:hAnsi="Verdana"/>
        </w:rPr>
      </w:pPr>
      <w:r w:rsidRPr="00B809D9">
        <w:rPr>
          <w:rFonts w:ascii="Verdana" w:hAnsi="Verdana"/>
        </w:rPr>
        <w:t>14. Modalidades de protección:</w:t>
      </w:r>
    </w:p>
    <w:p w14:paraId="6FA2A63A" w14:textId="3D8D299D" w:rsidR="00B809D9" w:rsidRPr="00B809D9" w:rsidRDefault="00B809D9" w:rsidP="00B809D9">
      <w:pPr>
        <w:jc w:val="both"/>
        <w:rPr>
          <w:rFonts w:ascii="Verdana" w:hAnsi="Verdana"/>
        </w:rPr>
      </w:pPr>
      <w:r w:rsidRPr="00B809D9">
        <w:rPr>
          <w:rFonts w:ascii="Verdana" w:hAnsi="Verdana"/>
        </w:rPr>
        <w:t>a. Discapacidad: incluye mental cognitiva, mental psicosocial y todas las categorías de discapacidad.</w:t>
      </w:r>
    </w:p>
    <w:p w14:paraId="6102C19F" w14:textId="6B823C48" w:rsidR="00B809D9" w:rsidRDefault="00B809D9" w:rsidP="00B809D9">
      <w:pPr>
        <w:jc w:val="both"/>
        <w:rPr>
          <w:rFonts w:ascii="Verdana" w:hAnsi="Verdana"/>
        </w:rPr>
      </w:pPr>
      <w:r w:rsidRPr="00B809D9">
        <w:rPr>
          <w:rFonts w:ascii="Verdana" w:hAnsi="Verdana"/>
        </w:rPr>
        <w:t>FORMULACIÓN SIM - ALIMENTOS DE ALTO VALOR NUTRICIONAL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92"/>
        <w:gridCol w:w="2338"/>
        <w:gridCol w:w="2640"/>
        <w:gridCol w:w="1652"/>
      </w:tblGrid>
      <w:tr w:rsidR="00B809D9" w:rsidRPr="00B809D9" w14:paraId="3FB04E19"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5C543A" w14:textId="77777777" w:rsidR="00B809D9" w:rsidRPr="00B809D9" w:rsidRDefault="00B809D9" w:rsidP="00B809D9">
            <w:pPr>
              <w:jc w:val="both"/>
              <w:rPr>
                <w:rFonts w:ascii="Verdana" w:hAnsi="Verdana"/>
              </w:rPr>
            </w:pPr>
            <w:r w:rsidRPr="00B809D9">
              <w:rPr>
                <w:rFonts w:ascii="Verdana" w:hAnsi="Verdana"/>
                <w:b/>
                <w:bCs/>
              </w:rPr>
              <w:t>MODALIDAD</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17FD27" w14:textId="77777777" w:rsidR="00B809D9" w:rsidRPr="00B809D9" w:rsidRDefault="00B809D9" w:rsidP="00B809D9">
            <w:pPr>
              <w:jc w:val="both"/>
              <w:rPr>
                <w:rFonts w:ascii="Verdana" w:hAnsi="Verdana"/>
              </w:rPr>
            </w:pPr>
            <w:r w:rsidRPr="00B809D9">
              <w:rPr>
                <w:rFonts w:ascii="Verdana" w:hAnsi="Verdana"/>
                <w:b/>
                <w:bCs/>
              </w:rPr>
              <w:t>POBLACIÓNOBJETIVO</w:t>
            </w:r>
          </w:p>
        </w:tc>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5790F9" w14:textId="77777777" w:rsidR="00B809D9" w:rsidRPr="00B809D9" w:rsidRDefault="00B809D9" w:rsidP="00B809D9">
            <w:pPr>
              <w:jc w:val="both"/>
              <w:rPr>
                <w:rFonts w:ascii="Verdana" w:hAnsi="Verdana"/>
              </w:rPr>
            </w:pPr>
            <w:r w:rsidRPr="00B809D9">
              <w:rPr>
                <w:rFonts w:ascii="Verdana" w:hAnsi="Verdana"/>
                <w:b/>
                <w:bCs/>
              </w:rPr>
              <w:t>FORMULACIÓN A REGISTRAR EN EL SIM</w:t>
            </w:r>
          </w:p>
        </w:tc>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613EBB" w14:textId="77777777" w:rsidR="00B809D9" w:rsidRPr="00B809D9" w:rsidRDefault="00B809D9" w:rsidP="00B809D9">
            <w:pPr>
              <w:jc w:val="both"/>
              <w:rPr>
                <w:rFonts w:ascii="Verdana" w:hAnsi="Verdana"/>
              </w:rPr>
            </w:pPr>
            <w:r w:rsidRPr="00B809D9">
              <w:rPr>
                <w:rFonts w:ascii="Verdana" w:hAnsi="Verdana"/>
                <w:b/>
                <w:bCs/>
              </w:rPr>
              <w:t>OBSERVACIÓN</w:t>
            </w:r>
          </w:p>
        </w:tc>
      </w:tr>
      <w:tr w:rsidR="00B809D9" w:rsidRPr="00B809D9" w14:paraId="426ED50E" w14:textId="77777777" w:rsidTr="00B809D9">
        <w:trPr>
          <w:tblCellSpacing w:w="15" w:type="dxa"/>
        </w:trPr>
        <w:tc>
          <w:tcPr>
            <w:tcW w:w="5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0E5DA" w14:textId="77777777" w:rsidR="00B809D9" w:rsidRPr="00B809D9" w:rsidRDefault="00B809D9" w:rsidP="00B809D9">
            <w:pPr>
              <w:jc w:val="both"/>
              <w:rPr>
                <w:rFonts w:ascii="Verdana" w:hAnsi="Verdana"/>
              </w:rPr>
            </w:pPr>
            <w:r w:rsidRPr="00B809D9">
              <w:rPr>
                <w:rFonts w:ascii="Verdana" w:hAnsi="Verdana"/>
                <w:b/>
                <w:bCs/>
              </w:rPr>
              <w:t>Modalidades Primera Infancia</w:t>
            </w:r>
          </w:p>
        </w:tc>
      </w:tr>
      <w:tr w:rsidR="00B809D9" w:rsidRPr="00B809D9" w14:paraId="0EBC5DAE" w14:textId="77777777" w:rsidTr="00B809D9">
        <w:trPr>
          <w:tblCellSpacing w:w="15" w:type="dxa"/>
        </w:trPr>
        <w:tc>
          <w:tcPr>
            <w:tcW w:w="5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F05367" w14:textId="77777777" w:rsidR="00B809D9" w:rsidRPr="00B809D9" w:rsidRDefault="00B809D9" w:rsidP="00B809D9">
            <w:pPr>
              <w:jc w:val="both"/>
              <w:rPr>
                <w:rFonts w:ascii="Verdana" w:hAnsi="Verdana"/>
              </w:rPr>
            </w:pPr>
            <w:r w:rsidRPr="00B809D9">
              <w:rPr>
                <w:rFonts w:ascii="Verdana" w:hAnsi="Verdana"/>
                <w:b/>
                <w:bCs/>
              </w:rPr>
              <w:t>Modalidad Familiar</w:t>
            </w:r>
          </w:p>
        </w:tc>
      </w:tr>
      <w:tr w:rsidR="00B809D9" w:rsidRPr="00B809D9" w14:paraId="3E51F333"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6285B8" w14:textId="77777777" w:rsidR="00B809D9" w:rsidRPr="00B809D9" w:rsidRDefault="00B809D9" w:rsidP="00B809D9">
            <w:pPr>
              <w:jc w:val="both"/>
              <w:rPr>
                <w:rFonts w:ascii="Verdana" w:hAnsi="Verdana"/>
              </w:rPr>
            </w:pPr>
            <w:r w:rsidRPr="00B809D9">
              <w:rPr>
                <w:rFonts w:ascii="Verdana" w:hAnsi="Verdana"/>
              </w:rPr>
              <w:t>HCB FAMI</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B0D5CF" w14:textId="77777777" w:rsidR="00B809D9" w:rsidRPr="00B809D9" w:rsidRDefault="00B809D9" w:rsidP="00B809D9">
            <w:pPr>
              <w:jc w:val="both"/>
              <w:rPr>
                <w:rFonts w:ascii="Verdana" w:hAnsi="Verdana"/>
              </w:rPr>
            </w:pPr>
            <w:r w:rsidRPr="00B809D9">
              <w:rPr>
                <w:rFonts w:ascii="Verdana" w:hAnsi="Verdana"/>
              </w:rPr>
              <w:t>Mujeres gestantes y madres en periodo de lactancia (hasta los 6 meses de su bebé)</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074AAE" w14:textId="77777777" w:rsidR="00B809D9" w:rsidRPr="00B809D9" w:rsidRDefault="00B809D9" w:rsidP="00B809D9">
            <w:pPr>
              <w:jc w:val="both"/>
              <w:rPr>
                <w:rFonts w:ascii="Verdana" w:hAnsi="Verdana"/>
              </w:rPr>
            </w:pPr>
            <w:r w:rsidRPr="00B809D9">
              <w:rPr>
                <w:rFonts w:ascii="Verdana" w:hAnsi="Verdana"/>
              </w:rPr>
              <w:t>Cupos*0.900+Cupos*0.375 ó Cupos*0.900+Cupos*0.415 ó Cupos*0.900+Cupos*0.386 ó Cupos*0.900+Cupos*0.360</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C8BEF0" w14:textId="77777777" w:rsidR="00B809D9" w:rsidRPr="00B809D9" w:rsidRDefault="00B809D9" w:rsidP="00B809D9">
            <w:pPr>
              <w:jc w:val="both"/>
              <w:rPr>
                <w:rFonts w:ascii="Verdana" w:hAnsi="Verdana"/>
              </w:rPr>
            </w:pPr>
            <w:r w:rsidRPr="00B809D9">
              <w:rPr>
                <w:rFonts w:ascii="Verdana" w:hAnsi="Verdana"/>
              </w:rPr>
              <w:t>Se debe registra el factor de acuerdo con la nota No. 4 de anexo 2. Raciones de AAVN durante los meses de febrero, abril, junio, agosto, octubre y diciembre</w:t>
            </w:r>
          </w:p>
        </w:tc>
      </w:tr>
      <w:tr w:rsidR="00B809D9" w:rsidRPr="00B809D9" w14:paraId="649EB2FA"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EBC896" w14:textId="77777777" w:rsidR="00B809D9" w:rsidRPr="00B809D9" w:rsidRDefault="00B809D9" w:rsidP="00B809D9">
            <w:pPr>
              <w:jc w:val="both"/>
              <w:rPr>
                <w:rFonts w:ascii="Verdana" w:hAnsi="Verdana"/>
              </w:rPr>
            </w:pPr>
            <w:r w:rsidRPr="00B809D9">
              <w:rPr>
                <w:rFonts w:ascii="Verdana" w:hAnsi="Verdana"/>
              </w:rPr>
              <w:t>Niños y niñas entre 6 a 24 meses y 29 días.</w:t>
            </w:r>
          </w:p>
        </w:tc>
        <w:tc>
          <w:tcPr>
            <w:tcW w:w="3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7B1343" w14:textId="77777777" w:rsidR="00B809D9" w:rsidRPr="00B809D9" w:rsidRDefault="00B809D9" w:rsidP="00B809D9">
            <w:pPr>
              <w:jc w:val="both"/>
              <w:rPr>
                <w:rFonts w:ascii="Verdana" w:hAnsi="Verdana"/>
              </w:rPr>
            </w:pPr>
            <w:r w:rsidRPr="00B809D9">
              <w:rPr>
                <w:rFonts w:ascii="Verdana" w:hAnsi="Verdana"/>
              </w:rPr>
              <w:t> </w:t>
            </w:r>
          </w:p>
        </w:tc>
      </w:tr>
      <w:tr w:rsidR="00B809D9" w:rsidRPr="00B809D9" w14:paraId="1987F525"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44FF28" w14:textId="77777777" w:rsidR="00B809D9" w:rsidRPr="00B809D9" w:rsidRDefault="00B809D9" w:rsidP="00B809D9">
            <w:pPr>
              <w:jc w:val="both"/>
              <w:rPr>
                <w:rFonts w:ascii="Verdana" w:hAnsi="Verdana"/>
              </w:rPr>
            </w:pPr>
            <w:r w:rsidRPr="00B809D9">
              <w:rPr>
                <w:rFonts w:ascii="Verdana" w:hAnsi="Verdana"/>
              </w:rPr>
              <w:t>Mujeres gestantes y madres en periodo de lactancia (hasta los 6 meses de su bebé)</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FD6F4E" w14:textId="77777777" w:rsidR="00B809D9" w:rsidRPr="00B809D9" w:rsidRDefault="00B809D9" w:rsidP="00B809D9">
            <w:pPr>
              <w:jc w:val="both"/>
              <w:rPr>
                <w:rFonts w:ascii="Verdana" w:hAnsi="Verdana"/>
              </w:rPr>
            </w:pPr>
            <w:r w:rsidRPr="00B809D9">
              <w:rPr>
                <w:rFonts w:ascii="Verdana" w:hAnsi="Verdana"/>
              </w:rPr>
              <w:t>Cupos*0.750</w:t>
            </w:r>
            <w:r w:rsidRPr="00B809D9">
              <w:rPr>
                <w:rFonts w:ascii="Verdana" w:hAnsi="Verdana"/>
              </w:rPr>
              <w:br/>
              <w:t>ó Cupos*0.831</w:t>
            </w:r>
            <w:r w:rsidRPr="00B809D9">
              <w:rPr>
                <w:rFonts w:ascii="Verdana" w:hAnsi="Verdana"/>
              </w:rPr>
              <w:br/>
              <w:t>ó Cupos*0.771</w:t>
            </w:r>
            <w:r w:rsidRPr="00B809D9">
              <w:rPr>
                <w:rFonts w:ascii="Verdana" w:hAnsi="Verdana"/>
              </w:rPr>
              <w:br/>
              <w:t>ó Cupos*0.720</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A3F201" w14:textId="77777777" w:rsidR="00B809D9" w:rsidRPr="00B809D9" w:rsidRDefault="00B809D9" w:rsidP="00B809D9">
            <w:pPr>
              <w:jc w:val="both"/>
              <w:rPr>
                <w:rFonts w:ascii="Verdana" w:hAnsi="Verdana"/>
              </w:rPr>
            </w:pPr>
            <w:r w:rsidRPr="00B809D9">
              <w:rPr>
                <w:rFonts w:ascii="Verdana" w:hAnsi="Verdana"/>
              </w:rPr>
              <w:t>Se debe registra el factor de acuerdo con la nota No. 4 de anexo 2. Raciones de AAVN durante los meses de marzo, mayo, julio, septiembre y noviembre</w:t>
            </w:r>
          </w:p>
        </w:tc>
      </w:tr>
      <w:tr w:rsidR="00B809D9" w:rsidRPr="00B809D9" w14:paraId="5F2F2C38"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D44BAF" w14:textId="77777777" w:rsidR="00B809D9" w:rsidRPr="00B809D9" w:rsidRDefault="00B809D9" w:rsidP="00B809D9">
            <w:pPr>
              <w:jc w:val="both"/>
              <w:rPr>
                <w:rFonts w:ascii="Verdana" w:hAnsi="Verdana"/>
              </w:rPr>
            </w:pPr>
            <w:r w:rsidRPr="00B809D9">
              <w:rPr>
                <w:rFonts w:ascii="Verdana" w:hAnsi="Verdana"/>
              </w:rPr>
              <w:t>Niños y niñas entre 6 a 24 meses y 29 días.</w:t>
            </w:r>
          </w:p>
        </w:tc>
        <w:tc>
          <w:tcPr>
            <w:tcW w:w="3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6837BD" w14:textId="77777777" w:rsidR="00B809D9" w:rsidRPr="00B809D9" w:rsidRDefault="00B809D9" w:rsidP="00B809D9">
            <w:pPr>
              <w:jc w:val="both"/>
              <w:rPr>
                <w:rFonts w:ascii="Verdana" w:hAnsi="Verdana"/>
              </w:rPr>
            </w:pPr>
            <w:r w:rsidRPr="00B809D9">
              <w:rPr>
                <w:rFonts w:ascii="Verdana" w:hAnsi="Verdana"/>
              </w:rPr>
              <w:t> </w:t>
            </w:r>
          </w:p>
        </w:tc>
      </w:tr>
      <w:tr w:rsidR="00B809D9" w:rsidRPr="00B809D9" w14:paraId="4732DD7B"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C04307" w14:textId="77777777" w:rsidR="00B809D9" w:rsidRPr="00B809D9" w:rsidRDefault="00B809D9" w:rsidP="00B809D9">
            <w:pPr>
              <w:jc w:val="both"/>
              <w:rPr>
                <w:rFonts w:ascii="Verdana" w:hAnsi="Verdana"/>
              </w:rPr>
            </w:pPr>
            <w:r w:rsidRPr="00B809D9">
              <w:rPr>
                <w:rFonts w:ascii="Verdana" w:hAnsi="Verdana"/>
              </w:rPr>
              <w:t>Desarrollo Infantil en Medio Familiar (con y sin arriendo)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D81F7B" w14:textId="77777777" w:rsidR="00B809D9" w:rsidRPr="00B809D9" w:rsidRDefault="00B809D9" w:rsidP="00B809D9">
            <w:pPr>
              <w:jc w:val="both"/>
              <w:rPr>
                <w:rFonts w:ascii="Verdana" w:hAnsi="Verdana"/>
              </w:rPr>
            </w:pPr>
            <w:r w:rsidRPr="00B809D9">
              <w:rPr>
                <w:rFonts w:ascii="Verdana" w:hAnsi="Verdana"/>
              </w:rPr>
              <w:t>Mujeres gestantes y madres en periodo de lactancia (hasta los 6 meses de su bebé)</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3CBDDF" w14:textId="77777777" w:rsidR="00B809D9" w:rsidRPr="00B809D9" w:rsidRDefault="00B809D9" w:rsidP="00B809D9">
            <w:pPr>
              <w:jc w:val="both"/>
              <w:rPr>
                <w:rFonts w:ascii="Verdana" w:hAnsi="Verdana"/>
              </w:rPr>
            </w:pPr>
            <w:r w:rsidRPr="00B809D9">
              <w:rPr>
                <w:rFonts w:ascii="Verdana" w:hAnsi="Verdana"/>
              </w:rPr>
              <w:t>Cupos*0.9*0.22</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4D0E86" w14:textId="77777777" w:rsidR="00B809D9" w:rsidRPr="00B809D9" w:rsidRDefault="00B809D9" w:rsidP="00B809D9">
            <w:pPr>
              <w:jc w:val="both"/>
              <w:rPr>
                <w:rFonts w:ascii="Verdana" w:hAnsi="Verdana"/>
              </w:rPr>
            </w:pPr>
            <w:r w:rsidRPr="00B809D9">
              <w:rPr>
                <w:rFonts w:ascii="Verdana" w:hAnsi="Verdana"/>
              </w:rPr>
              <w:t>Este factor se debe registrar durante 11 meses.</w:t>
            </w:r>
          </w:p>
        </w:tc>
      </w:tr>
      <w:tr w:rsidR="00B809D9" w:rsidRPr="00B809D9" w14:paraId="1596331C"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67975F" w14:textId="77777777" w:rsidR="00B809D9" w:rsidRPr="00B809D9" w:rsidRDefault="00B809D9" w:rsidP="00B809D9">
            <w:pPr>
              <w:jc w:val="both"/>
              <w:rPr>
                <w:rFonts w:ascii="Verdana" w:hAnsi="Verdana"/>
              </w:rPr>
            </w:pPr>
            <w:r w:rsidRPr="00B809D9">
              <w:rPr>
                <w:rFonts w:ascii="Verdana" w:hAnsi="Verdana"/>
              </w:rPr>
              <w:t>Niños y niñas Niños y niñas de 6 meses a 4 años 11 meses y 29 días</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26C943" w14:textId="77777777" w:rsidR="00B809D9" w:rsidRPr="00B809D9" w:rsidRDefault="00B809D9" w:rsidP="00B809D9">
            <w:pPr>
              <w:jc w:val="both"/>
              <w:rPr>
                <w:rFonts w:ascii="Verdana" w:hAnsi="Verdana"/>
              </w:rPr>
            </w:pPr>
            <w:r w:rsidRPr="00B809D9">
              <w:rPr>
                <w:rFonts w:ascii="Verdana" w:hAnsi="Verdana"/>
              </w:rPr>
              <w:t>Cupos*0.9*0.75</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04008E"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y diciembre.</w:t>
            </w:r>
          </w:p>
        </w:tc>
      </w:tr>
      <w:tr w:rsidR="00B809D9" w:rsidRPr="00B809D9" w14:paraId="3D40A0D6"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3385C0" w14:textId="77777777" w:rsidR="00B809D9" w:rsidRPr="00B809D9" w:rsidRDefault="00B809D9" w:rsidP="00B809D9">
            <w:pPr>
              <w:jc w:val="both"/>
              <w:rPr>
                <w:rFonts w:ascii="Verdana" w:hAnsi="Verdana"/>
              </w:rPr>
            </w:pPr>
            <w:r w:rsidRPr="00B809D9">
              <w:rPr>
                <w:rFonts w:ascii="Verdana" w:hAnsi="Verdana"/>
              </w:rPr>
              <w:t>Convenio Especial- Familiar</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9EE2A7" w14:textId="77777777" w:rsidR="00B809D9" w:rsidRPr="00B809D9" w:rsidRDefault="00B809D9" w:rsidP="00B809D9">
            <w:pPr>
              <w:jc w:val="both"/>
              <w:rPr>
                <w:rFonts w:ascii="Verdana" w:hAnsi="Verdana"/>
              </w:rPr>
            </w:pPr>
            <w:r w:rsidRPr="00B809D9">
              <w:rPr>
                <w:rFonts w:ascii="Verdana" w:hAnsi="Verdana"/>
              </w:rPr>
              <w:t>Mujeres gestantes y madres en período de lactancia (hasta los 6 meses de su bebé)</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69FA95" w14:textId="77777777" w:rsidR="00B809D9" w:rsidRPr="00B809D9" w:rsidRDefault="00B809D9" w:rsidP="00B809D9">
            <w:pPr>
              <w:jc w:val="both"/>
              <w:rPr>
                <w:rFonts w:ascii="Verdana" w:hAnsi="Verdana"/>
              </w:rPr>
            </w:pPr>
            <w:r w:rsidRPr="00B809D9">
              <w:rPr>
                <w:rFonts w:ascii="Verdana" w:hAnsi="Verdana"/>
              </w:rPr>
              <w:t>Cupos*0.9*0.22</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BEFEC4" w14:textId="77777777" w:rsidR="00B809D9" w:rsidRPr="00B809D9" w:rsidRDefault="00B809D9" w:rsidP="00B809D9">
            <w:pPr>
              <w:jc w:val="both"/>
              <w:rPr>
                <w:rFonts w:ascii="Verdana" w:hAnsi="Verdana"/>
              </w:rPr>
            </w:pPr>
            <w:r w:rsidRPr="00B809D9">
              <w:rPr>
                <w:rFonts w:ascii="Verdana" w:hAnsi="Verdana"/>
              </w:rPr>
              <w:t>Este factor se debe registrar durante 11 meses.</w:t>
            </w:r>
          </w:p>
        </w:tc>
      </w:tr>
      <w:tr w:rsidR="00B809D9" w:rsidRPr="00B809D9" w14:paraId="3154DF19"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670057" w14:textId="77777777" w:rsidR="00B809D9" w:rsidRPr="00B809D9" w:rsidRDefault="00B809D9" w:rsidP="00B809D9">
            <w:pPr>
              <w:jc w:val="both"/>
              <w:rPr>
                <w:rFonts w:ascii="Verdana" w:hAnsi="Verdana"/>
              </w:rPr>
            </w:pPr>
            <w:r w:rsidRPr="00B809D9">
              <w:rPr>
                <w:rFonts w:ascii="Verdana" w:hAnsi="Verdana"/>
              </w:rPr>
              <w:t>Niños y niñas de 6 meses a 4 años 11 meses y 29 días</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84F833" w14:textId="77777777" w:rsidR="00B809D9" w:rsidRPr="00B809D9" w:rsidRDefault="00B809D9" w:rsidP="00B809D9">
            <w:pPr>
              <w:jc w:val="both"/>
              <w:rPr>
                <w:rFonts w:ascii="Verdana" w:hAnsi="Verdana"/>
              </w:rPr>
            </w:pPr>
            <w:r w:rsidRPr="00B809D9">
              <w:rPr>
                <w:rFonts w:ascii="Verdana" w:hAnsi="Verdana"/>
              </w:rPr>
              <w:t>Cupos*0.9*0.75</w:t>
            </w:r>
          </w:p>
        </w:tc>
        <w:tc>
          <w:tcPr>
            <w:tcW w:w="1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329A42"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y diciembre.</w:t>
            </w:r>
          </w:p>
        </w:tc>
      </w:tr>
      <w:tr w:rsidR="00B809D9" w:rsidRPr="00B809D9" w14:paraId="28A3A5B9" w14:textId="77777777" w:rsidTr="00B809D9">
        <w:trPr>
          <w:tblCellSpacing w:w="15" w:type="dxa"/>
        </w:trPr>
        <w:tc>
          <w:tcPr>
            <w:tcW w:w="5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FF8525" w14:textId="77777777" w:rsidR="00B809D9" w:rsidRPr="00B809D9" w:rsidRDefault="00B809D9" w:rsidP="00B809D9">
            <w:pPr>
              <w:jc w:val="both"/>
              <w:rPr>
                <w:rFonts w:ascii="Verdana" w:hAnsi="Verdana"/>
              </w:rPr>
            </w:pPr>
            <w:r w:rsidRPr="00B809D9">
              <w:rPr>
                <w:rFonts w:ascii="Verdana" w:hAnsi="Verdana"/>
                <w:b/>
                <w:bCs/>
              </w:rPr>
              <w:t>Modalidad Comunitaria</w:t>
            </w:r>
          </w:p>
        </w:tc>
      </w:tr>
      <w:tr w:rsidR="00B809D9" w:rsidRPr="00B809D9" w14:paraId="6370D356"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197669" w14:textId="77777777" w:rsidR="00B809D9" w:rsidRPr="00B809D9" w:rsidRDefault="00B809D9" w:rsidP="00B809D9">
            <w:pPr>
              <w:jc w:val="both"/>
              <w:rPr>
                <w:rFonts w:ascii="Verdana" w:hAnsi="Verdana"/>
              </w:rPr>
            </w:pPr>
            <w:r w:rsidRPr="00B809D9">
              <w:rPr>
                <w:rFonts w:ascii="Verdana" w:hAnsi="Verdana"/>
              </w:rPr>
              <w:t>Servicio HCB tradicional Servicio HCB agrupado Servicio HCB integral</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E06991" w14:textId="77777777" w:rsidR="00B809D9" w:rsidRPr="00B809D9" w:rsidRDefault="00B809D9" w:rsidP="00B809D9">
            <w:pPr>
              <w:jc w:val="both"/>
              <w:rPr>
                <w:rFonts w:ascii="Verdana" w:hAnsi="Verdana"/>
              </w:rPr>
            </w:pPr>
            <w:r w:rsidRPr="00B809D9">
              <w:rPr>
                <w:rFonts w:ascii="Verdana" w:hAnsi="Verdana"/>
              </w:rPr>
              <w:t>Niños y niñas entre 6 meses y 4 años 11 meses y 29 días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3ECE32"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792AEF"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200 días,</w:t>
            </w:r>
          </w:p>
        </w:tc>
      </w:tr>
      <w:tr w:rsidR="00B809D9" w:rsidRPr="00B809D9" w14:paraId="58A470A3"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687323" w14:textId="77777777" w:rsidR="00B809D9" w:rsidRPr="00B809D9" w:rsidRDefault="00B809D9" w:rsidP="00B809D9">
            <w:pPr>
              <w:jc w:val="both"/>
              <w:rPr>
                <w:rFonts w:ascii="Verdana" w:hAnsi="Verdana"/>
              </w:rPr>
            </w:pPr>
            <w:r w:rsidRPr="00B809D9">
              <w:rPr>
                <w:rFonts w:ascii="Verdana" w:hAnsi="Verdana"/>
              </w:rPr>
              <w:t> </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16114F" w14:textId="77777777" w:rsidR="00B809D9" w:rsidRPr="00B809D9" w:rsidRDefault="00B809D9" w:rsidP="00B809D9">
            <w:pPr>
              <w:jc w:val="both"/>
              <w:rPr>
                <w:rFonts w:ascii="Verdana" w:hAnsi="Verdana"/>
              </w:rPr>
            </w:pPr>
            <w:r w:rsidRPr="00B809D9">
              <w:rPr>
                <w:rFonts w:ascii="Verdana" w:hAnsi="Verdana"/>
              </w:rPr>
              <w:t>+Cupos*0.9</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A2C676" w14:textId="77777777" w:rsidR="00B809D9" w:rsidRPr="00B809D9" w:rsidRDefault="00B809D9" w:rsidP="00B809D9">
            <w:pPr>
              <w:jc w:val="both"/>
              <w:rPr>
                <w:rFonts w:ascii="Verdana" w:hAnsi="Verdana"/>
              </w:rPr>
            </w:pPr>
            <w:r w:rsidRPr="00B809D9">
              <w:rPr>
                <w:rFonts w:ascii="Verdana" w:hAnsi="Verdana"/>
              </w:rPr>
              <w:t>Este factor se debe registrar febrero, abril, mayo, julio, septiembre, noviembre y diciembre.</w:t>
            </w:r>
          </w:p>
        </w:tc>
      </w:tr>
      <w:tr w:rsidR="00B809D9" w:rsidRPr="00B809D9" w14:paraId="70759B26"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81F9E7" w14:textId="77777777" w:rsidR="00B809D9" w:rsidRPr="00B809D9" w:rsidRDefault="00B809D9" w:rsidP="00B809D9">
            <w:pPr>
              <w:jc w:val="both"/>
              <w:rPr>
                <w:rFonts w:ascii="Verdana" w:hAnsi="Verdana"/>
              </w:rPr>
            </w:pPr>
            <w:r w:rsidRPr="00B809D9">
              <w:rPr>
                <w:rFonts w:ascii="Verdana" w:hAnsi="Verdana"/>
              </w:rPr>
              <w:t>Convenio Especial - Comunitario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5CE0D9" w14:textId="77777777" w:rsidR="00B809D9" w:rsidRPr="00B809D9" w:rsidRDefault="00B809D9" w:rsidP="00B809D9">
            <w:pPr>
              <w:jc w:val="both"/>
              <w:rPr>
                <w:rFonts w:ascii="Verdana" w:hAnsi="Verdana"/>
              </w:rPr>
            </w:pPr>
            <w:r w:rsidRPr="00B809D9">
              <w:rPr>
                <w:rFonts w:ascii="Verdana" w:hAnsi="Verdana"/>
              </w:rPr>
              <w:t>Niños y niñas de 6 meses a 4 años 11 meses y 29 días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2A94B6"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97E694"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200 días.</w:t>
            </w:r>
          </w:p>
        </w:tc>
      </w:tr>
      <w:tr w:rsidR="00B809D9" w:rsidRPr="00B809D9" w14:paraId="32E5F07E"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CDE368" w14:textId="77777777" w:rsidR="00B809D9" w:rsidRPr="00B809D9" w:rsidRDefault="00B809D9" w:rsidP="00B809D9">
            <w:pPr>
              <w:jc w:val="both"/>
              <w:rPr>
                <w:rFonts w:ascii="Verdana" w:hAnsi="Verdana"/>
              </w:rPr>
            </w:pPr>
            <w:r w:rsidRPr="00B809D9">
              <w:rPr>
                <w:rFonts w:ascii="Verdana" w:hAnsi="Verdana"/>
              </w:rPr>
              <w:t> </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9A0E7B" w14:textId="77777777" w:rsidR="00B809D9" w:rsidRPr="00B809D9" w:rsidRDefault="00B809D9" w:rsidP="00B809D9">
            <w:pPr>
              <w:jc w:val="both"/>
              <w:rPr>
                <w:rFonts w:ascii="Verdana" w:hAnsi="Verdana"/>
              </w:rPr>
            </w:pPr>
            <w:r w:rsidRPr="00B809D9">
              <w:rPr>
                <w:rFonts w:ascii="Verdana" w:hAnsi="Verdana"/>
              </w:rPr>
              <w:t>+Cupos*0.9</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2A6EB4" w14:textId="77777777" w:rsidR="00B809D9" w:rsidRPr="00B809D9" w:rsidRDefault="00B809D9" w:rsidP="00B809D9">
            <w:pPr>
              <w:jc w:val="both"/>
              <w:rPr>
                <w:rFonts w:ascii="Verdana" w:hAnsi="Verdana"/>
              </w:rPr>
            </w:pPr>
            <w:r w:rsidRPr="00B809D9">
              <w:rPr>
                <w:rFonts w:ascii="Verdana" w:hAnsi="Verdana"/>
              </w:rPr>
              <w:t>Este factor se debe registrar febrero, abril, mayo, julio, septiembre, noviembre y diciembre.</w:t>
            </w:r>
          </w:p>
        </w:tc>
      </w:tr>
      <w:tr w:rsidR="00B809D9" w:rsidRPr="00B809D9" w14:paraId="34ED3ED7"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47EA6A" w14:textId="77777777" w:rsidR="00B809D9" w:rsidRPr="00B809D9" w:rsidRDefault="00B809D9" w:rsidP="00B809D9">
            <w:pPr>
              <w:jc w:val="both"/>
              <w:rPr>
                <w:rFonts w:ascii="Verdana" w:hAnsi="Verdana"/>
              </w:rPr>
            </w:pPr>
            <w:r w:rsidRPr="00B809D9">
              <w:rPr>
                <w:rFonts w:ascii="Verdana" w:hAnsi="Verdana"/>
              </w:rPr>
              <w:t>Unidad Básica de Atención - UBA, itinerante</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F8B9C6" w14:textId="77777777" w:rsidR="00B809D9" w:rsidRPr="00B809D9" w:rsidRDefault="00B809D9" w:rsidP="00B809D9">
            <w:pPr>
              <w:jc w:val="both"/>
              <w:rPr>
                <w:rFonts w:ascii="Verdana" w:hAnsi="Verdana"/>
              </w:rPr>
            </w:pPr>
            <w:r w:rsidRPr="00B809D9">
              <w:rPr>
                <w:rFonts w:ascii="Verdana" w:hAnsi="Verdana"/>
              </w:rPr>
              <w:t>Niños y niñas de 6 meses a 4 años 11 meses y 29 días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FBD5E5"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497A80"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200 días.</w:t>
            </w:r>
          </w:p>
        </w:tc>
      </w:tr>
      <w:tr w:rsidR="00B809D9" w:rsidRPr="00B809D9" w14:paraId="31B04CBD"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909CBF" w14:textId="77777777" w:rsidR="00B809D9" w:rsidRPr="00B809D9" w:rsidRDefault="00B809D9" w:rsidP="00B809D9">
            <w:pPr>
              <w:jc w:val="both"/>
              <w:rPr>
                <w:rFonts w:ascii="Verdana" w:hAnsi="Verdana"/>
              </w:rPr>
            </w:pPr>
            <w:r w:rsidRPr="00B809D9">
              <w:rPr>
                <w:rFonts w:ascii="Verdana" w:hAnsi="Verdana"/>
              </w:rPr>
              <w:t> </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D9FF50" w14:textId="77777777" w:rsidR="00B809D9" w:rsidRPr="00B809D9" w:rsidRDefault="00B809D9" w:rsidP="00B809D9">
            <w:pPr>
              <w:jc w:val="both"/>
              <w:rPr>
                <w:rFonts w:ascii="Verdana" w:hAnsi="Verdana"/>
              </w:rPr>
            </w:pPr>
            <w:r w:rsidRPr="00B809D9">
              <w:rPr>
                <w:rFonts w:ascii="Verdana" w:hAnsi="Verdana"/>
              </w:rPr>
              <w:t>+Cupos*0.9</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24752F"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noviembre y diciembre.</w:t>
            </w:r>
          </w:p>
        </w:tc>
      </w:tr>
      <w:tr w:rsidR="00B809D9" w:rsidRPr="00B809D9" w14:paraId="11565614"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7CBF22" w14:textId="77777777" w:rsidR="00B809D9" w:rsidRPr="00B809D9" w:rsidRDefault="00B809D9" w:rsidP="00B809D9">
            <w:pPr>
              <w:jc w:val="both"/>
              <w:rPr>
                <w:rFonts w:ascii="Verdana" w:hAnsi="Verdana"/>
              </w:rPr>
            </w:pPr>
            <w:r w:rsidRPr="00B809D9">
              <w:rPr>
                <w:rFonts w:ascii="Verdana" w:hAnsi="Verdana"/>
              </w:rPr>
              <w:t>Unidad Básica de Atención - UBA, itinerante</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BD5856" w14:textId="77777777" w:rsidR="00B809D9" w:rsidRPr="00B809D9" w:rsidRDefault="00B809D9" w:rsidP="00B809D9">
            <w:pPr>
              <w:jc w:val="both"/>
              <w:rPr>
                <w:rFonts w:ascii="Verdana" w:hAnsi="Verdana"/>
              </w:rPr>
            </w:pPr>
            <w:r w:rsidRPr="00B809D9">
              <w:rPr>
                <w:rFonts w:ascii="Verdana" w:hAnsi="Verdana"/>
              </w:rPr>
              <w:t>Mujeres gestantes y madres en periodo de lactancia (hasta los 6 meses de su bebé)</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F2C50B" w14:textId="77777777" w:rsidR="00B809D9" w:rsidRPr="00B809D9" w:rsidRDefault="00B809D9" w:rsidP="00B809D9">
            <w:pPr>
              <w:jc w:val="both"/>
              <w:rPr>
                <w:rFonts w:ascii="Verdana" w:hAnsi="Verdana"/>
              </w:rPr>
            </w:pPr>
            <w:r w:rsidRPr="00B809D9">
              <w:rPr>
                <w:rFonts w:ascii="Verdana" w:hAnsi="Verdana"/>
              </w:rPr>
              <w:t>+Cupos*1.8</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7DFCC2" w14:textId="77777777" w:rsidR="00B809D9" w:rsidRPr="00B809D9" w:rsidRDefault="00B809D9" w:rsidP="00B809D9">
            <w:pPr>
              <w:jc w:val="both"/>
              <w:rPr>
                <w:rFonts w:ascii="Verdana" w:hAnsi="Verdana"/>
              </w:rPr>
            </w:pPr>
            <w:r w:rsidRPr="00B809D9">
              <w:rPr>
                <w:rFonts w:ascii="Verdana" w:hAnsi="Verdana"/>
              </w:rPr>
              <w:t>Este factor se debe registrar durante 11 meses.</w:t>
            </w:r>
          </w:p>
        </w:tc>
      </w:tr>
      <w:tr w:rsidR="00B809D9" w:rsidRPr="00B809D9" w14:paraId="07D4A833"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30E833" w14:textId="77777777" w:rsidR="00B809D9" w:rsidRPr="00B809D9" w:rsidRDefault="00B809D9" w:rsidP="00B809D9">
            <w:pPr>
              <w:jc w:val="both"/>
              <w:rPr>
                <w:rFonts w:ascii="Verdana" w:hAnsi="Verdana"/>
              </w:rPr>
            </w:pPr>
            <w:r w:rsidRPr="00B809D9">
              <w:rPr>
                <w:rFonts w:ascii="Verdana" w:hAnsi="Verdana"/>
              </w:rPr>
              <w:t>Niños y niñas de 6 meses a 4 años 11 meses y 29 días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48C970" w14:textId="77777777" w:rsidR="00B809D9" w:rsidRPr="00B809D9" w:rsidRDefault="00B809D9" w:rsidP="00B809D9">
            <w:pPr>
              <w:jc w:val="both"/>
              <w:rPr>
                <w:rFonts w:ascii="Verdana" w:hAnsi="Verdana"/>
              </w:rPr>
            </w:pPr>
            <w:r w:rsidRPr="00B809D9">
              <w:rPr>
                <w:rFonts w:ascii="Verdana" w:hAnsi="Verdana"/>
              </w:rPr>
              <w:t>+Cupos*0.9</w:t>
            </w:r>
          </w:p>
        </w:tc>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64B084"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noviembre y diciembre.</w:t>
            </w:r>
          </w:p>
        </w:tc>
      </w:tr>
      <w:tr w:rsidR="00B809D9" w:rsidRPr="00B809D9" w14:paraId="75109191" w14:textId="77777777" w:rsidTr="00B809D9">
        <w:trPr>
          <w:tblCellSpacing w:w="15" w:type="dxa"/>
        </w:trPr>
        <w:tc>
          <w:tcPr>
            <w:tcW w:w="5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4563C1" w14:textId="77777777" w:rsidR="00B809D9" w:rsidRPr="00B809D9" w:rsidRDefault="00B809D9" w:rsidP="00B809D9">
            <w:pPr>
              <w:jc w:val="both"/>
              <w:rPr>
                <w:rFonts w:ascii="Verdana" w:hAnsi="Verdana"/>
              </w:rPr>
            </w:pPr>
            <w:r w:rsidRPr="00B809D9">
              <w:rPr>
                <w:rFonts w:ascii="Verdana" w:hAnsi="Verdana"/>
                <w:b/>
                <w:bCs/>
              </w:rPr>
              <w:t>Modalidad Institucional</w:t>
            </w:r>
          </w:p>
        </w:tc>
      </w:tr>
      <w:tr w:rsidR="00B809D9" w:rsidRPr="00B809D9" w14:paraId="2E7ED003"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AD5932" w14:textId="77777777" w:rsidR="00B809D9" w:rsidRPr="00B809D9" w:rsidRDefault="00B809D9" w:rsidP="00B809D9">
            <w:pPr>
              <w:jc w:val="both"/>
              <w:rPr>
                <w:rFonts w:ascii="Verdana" w:hAnsi="Verdana"/>
              </w:rPr>
            </w:pPr>
            <w:r w:rsidRPr="00B809D9">
              <w:rPr>
                <w:rFonts w:ascii="Verdana" w:hAnsi="Verdana"/>
              </w:rPr>
              <w:t>Servicio HCB Empresarial Servicio HCB Múltiples</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438DD5" w14:textId="77777777" w:rsidR="00B809D9" w:rsidRPr="00B809D9" w:rsidRDefault="00B809D9" w:rsidP="00B809D9">
            <w:pPr>
              <w:jc w:val="both"/>
              <w:rPr>
                <w:rFonts w:ascii="Verdana" w:hAnsi="Verdana"/>
              </w:rPr>
            </w:pPr>
            <w:r w:rsidRPr="00B809D9">
              <w:rPr>
                <w:rFonts w:ascii="Verdana" w:hAnsi="Verdana"/>
              </w:rPr>
              <w:t>Niños y niñas entre 6 meses y 4 años 11 meses y 29 días</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A506D5"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040D4B"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200 días.</w:t>
            </w:r>
          </w:p>
        </w:tc>
      </w:tr>
      <w:tr w:rsidR="00B809D9" w:rsidRPr="00B809D9" w14:paraId="32B4334A"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FECDCB" w14:textId="77777777" w:rsidR="00B809D9" w:rsidRPr="00B809D9" w:rsidRDefault="00B809D9" w:rsidP="00B809D9">
            <w:pPr>
              <w:jc w:val="both"/>
              <w:rPr>
                <w:rFonts w:ascii="Verdana" w:hAnsi="Verdana"/>
              </w:rPr>
            </w:pPr>
            <w:r w:rsidRPr="00B809D9">
              <w:rPr>
                <w:rFonts w:ascii="Verdana" w:hAnsi="Verdana"/>
              </w:rPr>
              <w:t> </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29C242" w14:textId="77777777" w:rsidR="00B809D9" w:rsidRPr="00B809D9" w:rsidRDefault="00B809D9" w:rsidP="00B809D9">
            <w:pPr>
              <w:jc w:val="both"/>
              <w:rPr>
                <w:rFonts w:ascii="Verdana" w:hAnsi="Verdana"/>
              </w:rPr>
            </w:pPr>
            <w:r w:rsidRPr="00B809D9">
              <w:rPr>
                <w:rFonts w:ascii="Verdana" w:hAnsi="Verdana"/>
              </w:rPr>
              <w:t>+Cupos*0.9</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0E2BD3" w14:textId="77777777" w:rsidR="00B809D9" w:rsidRPr="00B809D9" w:rsidRDefault="00B809D9" w:rsidP="00B809D9">
            <w:pPr>
              <w:jc w:val="both"/>
              <w:rPr>
                <w:rFonts w:ascii="Verdana" w:hAnsi="Verdana"/>
              </w:rPr>
            </w:pPr>
            <w:r w:rsidRPr="00B809D9">
              <w:rPr>
                <w:rFonts w:ascii="Verdana" w:hAnsi="Verdana"/>
              </w:rPr>
              <w:t>Este factor se debe registrar febrero, abril, mayo, julio, septiembre, noviembre y diciembre.</w:t>
            </w:r>
          </w:p>
        </w:tc>
      </w:tr>
      <w:tr w:rsidR="00B809D9" w:rsidRPr="00B809D9" w14:paraId="712D32F1"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207E77" w14:textId="77777777" w:rsidR="00B809D9" w:rsidRPr="00B809D9" w:rsidRDefault="00B809D9" w:rsidP="00B809D9">
            <w:pPr>
              <w:jc w:val="both"/>
              <w:rPr>
                <w:rFonts w:ascii="Verdana" w:hAnsi="Verdana"/>
              </w:rPr>
            </w:pPr>
            <w:r w:rsidRPr="00B809D9">
              <w:rPr>
                <w:rFonts w:ascii="Verdana" w:hAnsi="Verdana"/>
              </w:rPr>
              <w:t>Jardín Social</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A07A3D" w14:textId="77777777" w:rsidR="00B809D9" w:rsidRPr="00B809D9" w:rsidRDefault="00B809D9" w:rsidP="00B809D9">
            <w:pPr>
              <w:jc w:val="both"/>
              <w:rPr>
                <w:rFonts w:ascii="Verdana" w:hAnsi="Verdana"/>
              </w:rPr>
            </w:pPr>
            <w:r w:rsidRPr="00B809D9">
              <w:rPr>
                <w:rFonts w:ascii="Verdana" w:hAnsi="Verdana"/>
              </w:rPr>
              <w:t>Niños y niñas entre 6 meses y 4 años 11 meses y 29 días</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7E5C4A"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A74C77"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200 días.</w:t>
            </w:r>
          </w:p>
        </w:tc>
      </w:tr>
      <w:tr w:rsidR="00B809D9" w:rsidRPr="00B809D9" w14:paraId="0476D173"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082CDA" w14:textId="77777777" w:rsidR="00B809D9" w:rsidRPr="00B809D9" w:rsidRDefault="00B809D9" w:rsidP="00B809D9">
            <w:pPr>
              <w:jc w:val="both"/>
              <w:rPr>
                <w:rFonts w:ascii="Verdana" w:hAnsi="Verdana"/>
              </w:rPr>
            </w:pPr>
            <w:r w:rsidRPr="00B809D9">
              <w:rPr>
                <w:rFonts w:ascii="Verdana" w:hAnsi="Verdana"/>
              </w:rPr>
              <w:t> </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AD9736" w14:textId="77777777" w:rsidR="00B809D9" w:rsidRPr="00B809D9" w:rsidRDefault="00B809D9" w:rsidP="00B809D9">
            <w:pPr>
              <w:jc w:val="both"/>
              <w:rPr>
                <w:rFonts w:ascii="Verdana" w:hAnsi="Verdana"/>
              </w:rPr>
            </w:pPr>
            <w:r w:rsidRPr="00B809D9">
              <w:rPr>
                <w:rFonts w:ascii="Verdana" w:hAnsi="Verdana"/>
              </w:rPr>
              <w:t>+Cupos*0.9</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8EE1BD"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noviembre y diciembre.</w:t>
            </w:r>
          </w:p>
        </w:tc>
      </w:tr>
      <w:tr w:rsidR="00B809D9" w:rsidRPr="00B809D9" w14:paraId="34358EBE"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4DEEAF" w14:textId="77777777" w:rsidR="00B809D9" w:rsidRPr="00B809D9" w:rsidRDefault="00B809D9" w:rsidP="00B809D9">
            <w:pPr>
              <w:jc w:val="both"/>
              <w:rPr>
                <w:rFonts w:ascii="Verdana" w:hAnsi="Verdana"/>
              </w:rPr>
            </w:pPr>
            <w:r w:rsidRPr="00B809D9">
              <w:rPr>
                <w:rFonts w:ascii="Verdana" w:hAnsi="Verdana"/>
              </w:rPr>
              <w:t>Hogar Infantil</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CAA6F9" w14:textId="77777777" w:rsidR="00B809D9" w:rsidRPr="00B809D9" w:rsidRDefault="00B809D9" w:rsidP="00B809D9">
            <w:pPr>
              <w:jc w:val="both"/>
              <w:rPr>
                <w:rFonts w:ascii="Verdana" w:hAnsi="Verdana"/>
              </w:rPr>
            </w:pPr>
            <w:r w:rsidRPr="00B809D9">
              <w:rPr>
                <w:rFonts w:ascii="Verdana" w:hAnsi="Verdana"/>
              </w:rPr>
              <w:t>Niños y niñas entre 6 meses y 4 años 11 meses y 29 días</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744832"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02604F"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210 días.</w:t>
            </w:r>
          </w:p>
        </w:tc>
      </w:tr>
      <w:tr w:rsidR="00B809D9" w:rsidRPr="00B809D9" w14:paraId="7462A481"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B1D2EA" w14:textId="77777777" w:rsidR="00B809D9" w:rsidRPr="00B809D9" w:rsidRDefault="00B809D9" w:rsidP="00B809D9">
            <w:pPr>
              <w:jc w:val="both"/>
              <w:rPr>
                <w:rFonts w:ascii="Verdana" w:hAnsi="Verdana"/>
              </w:rPr>
            </w:pPr>
            <w:r w:rsidRPr="00B809D9">
              <w:rPr>
                <w:rFonts w:ascii="Verdana" w:hAnsi="Verdana"/>
              </w:rPr>
              <w:t> </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F4FDDA" w14:textId="77777777" w:rsidR="00B809D9" w:rsidRPr="00B809D9" w:rsidRDefault="00B809D9" w:rsidP="00B809D9">
            <w:pPr>
              <w:jc w:val="both"/>
              <w:rPr>
                <w:rFonts w:ascii="Verdana" w:hAnsi="Verdana"/>
              </w:rPr>
            </w:pPr>
            <w:r w:rsidRPr="00B809D9">
              <w:rPr>
                <w:rFonts w:ascii="Verdana" w:hAnsi="Verdana"/>
              </w:rPr>
              <w:t>+Cupos*0.9</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BB596D"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noviembre y diciembre.</w:t>
            </w:r>
          </w:p>
        </w:tc>
      </w:tr>
      <w:tr w:rsidR="00B809D9" w:rsidRPr="00B809D9" w14:paraId="7ED7D44B"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4DD716" w14:textId="77777777" w:rsidR="00B809D9" w:rsidRPr="00B809D9" w:rsidRDefault="00B809D9" w:rsidP="00B809D9">
            <w:pPr>
              <w:jc w:val="both"/>
              <w:rPr>
                <w:rFonts w:ascii="Verdana" w:hAnsi="Verdana"/>
              </w:rPr>
            </w:pPr>
            <w:r w:rsidRPr="00B809D9">
              <w:rPr>
                <w:rFonts w:ascii="Verdana" w:hAnsi="Verdana"/>
              </w:rPr>
              <w:t>Centro de Desarrollo Infantil - CDI (con y sin arriendo)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4121F6" w14:textId="77777777" w:rsidR="00B809D9" w:rsidRPr="00B809D9" w:rsidRDefault="00B809D9" w:rsidP="00B809D9">
            <w:pPr>
              <w:jc w:val="both"/>
              <w:rPr>
                <w:rFonts w:ascii="Verdana" w:hAnsi="Verdana"/>
              </w:rPr>
            </w:pPr>
            <w:r w:rsidRPr="00B809D9">
              <w:rPr>
                <w:rFonts w:ascii="Verdana" w:hAnsi="Verdana"/>
              </w:rPr>
              <w:t>Niños y niñas de 6 meses a 4 años 11 meses y 29 días. Hasta 6 años y 11 meses y 29 días para niños y niñas con discapacidad y grupos étnicos.</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C0B255"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864A29"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220 días</w:t>
            </w:r>
          </w:p>
        </w:tc>
      </w:tr>
      <w:tr w:rsidR="00B809D9" w:rsidRPr="00B809D9" w14:paraId="5332C4EE"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F83370" w14:textId="77777777" w:rsidR="00B809D9" w:rsidRPr="00B809D9" w:rsidRDefault="00B809D9" w:rsidP="00B809D9">
            <w:pPr>
              <w:jc w:val="both"/>
              <w:rPr>
                <w:rFonts w:ascii="Verdana" w:hAnsi="Verdana"/>
              </w:rPr>
            </w:pPr>
            <w:r w:rsidRPr="00B809D9">
              <w:rPr>
                <w:rFonts w:ascii="Verdana" w:hAnsi="Verdana"/>
              </w:rPr>
              <w:t> </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DA22A3" w14:textId="77777777" w:rsidR="00B809D9" w:rsidRPr="00B809D9" w:rsidRDefault="00B809D9" w:rsidP="00B809D9">
            <w:pPr>
              <w:jc w:val="both"/>
              <w:rPr>
                <w:rFonts w:ascii="Verdana" w:hAnsi="Verdana"/>
              </w:rPr>
            </w:pPr>
            <w:r w:rsidRPr="00B809D9">
              <w:rPr>
                <w:rFonts w:ascii="Verdana" w:hAnsi="Verdana"/>
              </w:rPr>
              <w:t>+Cupos'0.9</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6F7D9C"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noviembre y diciembre.</w:t>
            </w:r>
          </w:p>
        </w:tc>
      </w:tr>
      <w:tr w:rsidR="00B809D9" w:rsidRPr="00B809D9" w14:paraId="1B84198F"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B9B095" w14:textId="77777777" w:rsidR="00B809D9" w:rsidRPr="00B809D9" w:rsidRDefault="00B809D9" w:rsidP="00B809D9">
            <w:pPr>
              <w:jc w:val="both"/>
              <w:rPr>
                <w:rFonts w:ascii="Verdana" w:hAnsi="Verdana"/>
              </w:rPr>
            </w:pPr>
            <w:r w:rsidRPr="00B809D9">
              <w:rPr>
                <w:rFonts w:ascii="Verdana" w:hAnsi="Verdana"/>
              </w:rPr>
              <w:t>Unidad de desarrollo infantil en establecimiento de reclusión</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B820F7" w14:textId="77777777" w:rsidR="00B809D9" w:rsidRPr="00B809D9" w:rsidRDefault="00B809D9" w:rsidP="00B809D9">
            <w:pPr>
              <w:jc w:val="both"/>
              <w:rPr>
                <w:rFonts w:ascii="Verdana" w:hAnsi="Verdana"/>
              </w:rPr>
            </w:pPr>
            <w:r w:rsidRPr="00B809D9">
              <w:rPr>
                <w:rFonts w:ascii="Verdana" w:hAnsi="Verdana"/>
              </w:rPr>
              <w:t>Mujer Gestante y Madre Lactante</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D57F98" w14:textId="77777777" w:rsidR="00B809D9" w:rsidRPr="00B809D9" w:rsidRDefault="00B809D9" w:rsidP="00B809D9">
            <w:pPr>
              <w:jc w:val="both"/>
              <w:rPr>
                <w:rFonts w:ascii="Verdana" w:hAnsi="Verdana"/>
              </w:rPr>
            </w:pPr>
            <w:r w:rsidRPr="00B809D9">
              <w:rPr>
                <w:rFonts w:ascii="Verdana" w:hAnsi="Verdana"/>
              </w:rPr>
              <w:t>+Cupos*0.9*0.3</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8CB837"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223D7BA5"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D534ED" w14:textId="77777777" w:rsidR="00B809D9" w:rsidRPr="00B809D9" w:rsidRDefault="00B809D9" w:rsidP="00B809D9">
            <w:pPr>
              <w:jc w:val="both"/>
              <w:rPr>
                <w:rFonts w:ascii="Verdana" w:hAnsi="Verdana"/>
              </w:rPr>
            </w:pPr>
            <w:r w:rsidRPr="00B809D9">
              <w:rPr>
                <w:rFonts w:ascii="Verdana" w:hAnsi="Verdana"/>
              </w:rPr>
              <w:t>Niños y niñas entre 6 meses y 3 años</w:t>
            </w:r>
          </w:p>
        </w:tc>
        <w:tc>
          <w:tcPr>
            <w:tcW w:w="32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5C47DB" w14:textId="77777777" w:rsidR="00B809D9" w:rsidRPr="00B809D9" w:rsidRDefault="00B809D9" w:rsidP="00B809D9">
            <w:pPr>
              <w:jc w:val="both"/>
              <w:rPr>
                <w:rFonts w:ascii="Verdana" w:hAnsi="Verdana"/>
              </w:rPr>
            </w:pPr>
            <w:r w:rsidRPr="00B809D9">
              <w:rPr>
                <w:rFonts w:ascii="Verdana" w:hAnsi="Verdana"/>
              </w:rPr>
              <w:t>Cupos*15/1000*(No. días calendario)*0.7</w:t>
            </w:r>
          </w:p>
        </w:tc>
      </w:tr>
      <w:tr w:rsidR="00B809D9" w:rsidRPr="00B809D9" w14:paraId="5E7FC4E2"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BD2FAD" w14:textId="77777777" w:rsidR="00B809D9" w:rsidRPr="00B809D9" w:rsidRDefault="00B809D9" w:rsidP="00B809D9">
            <w:pPr>
              <w:jc w:val="both"/>
              <w:rPr>
                <w:rFonts w:ascii="Verdana" w:hAnsi="Verdana"/>
              </w:rPr>
            </w:pPr>
            <w:r w:rsidRPr="00B809D9">
              <w:rPr>
                <w:rFonts w:ascii="Verdana" w:hAnsi="Verdana"/>
              </w:rPr>
              <w:t>Preescolar Integral</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DAC54F" w14:textId="77777777" w:rsidR="00B809D9" w:rsidRPr="00B809D9" w:rsidRDefault="00B809D9" w:rsidP="00B809D9">
            <w:pPr>
              <w:jc w:val="both"/>
              <w:rPr>
                <w:rFonts w:ascii="Verdana" w:hAnsi="Verdana"/>
              </w:rPr>
            </w:pPr>
            <w:r w:rsidRPr="00B809D9">
              <w:rPr>
                <w:rFonts w:ascii="Verdana" w:hAnsi="Verdana"/>
              </w:rPr>
              <w:t>Niñas y niños matriculados en el grado transición menores de 6 años</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D029C9"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DFE5CD" w14:textId="77777777" w:rsidR="00B809D9" w:rsidRPr="00B809D9" w:rsidRDefault="00B809D9" w:rsidP="00B809D9">
            <w:pPr>
              <w:jc w:val="both"/>
              <w:rPr>
                <w:rFonts w:ascii="Verdana" w:hAnsi="Verdana"/>
              </w:rPr>
            </w:pPr>
            <w:r w:rsidRPr="00B809D9">
              <w:rPr>
                <w:rFonts w:ascii="Verdana" w:hAnsi="Verdana"/>
              </w:rPr>
              <w:t>Este factor se debe registrar durante los meses de ejecución de la modalidad o días hábiles del Calendario Escolar</w:t>
            </w:r>
          </w:p>
        </w:tc>
      </w:tr>
      <w:tr w:rsidR="00B809D9" w:rsidRPr="00B809D9" w14:paraId="2DD6031B"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B10304" w14:textId="77777777" w:rsidR="00B809D9" w:rsidRPr="00B809D9" w:rsidRDefault="00B809D9" w:rsidP="00B809D9">
            <w:pPr>
              <w:jc w:val="both"/>
              <w:rPr>
                <w:rFonts w:ascii="Verdana" w:hAnsi="Verdana"/>
              </w:rPr>
            </w:pPr>
            <w:r w:rsidRPr="00B809D9">
              <w:rPr>
                <w:rFonts w:ascii="Verdana" w:hAnsi="Verdana"/>
              </w:rPr>
              <w:t>Convenio Especial - Institucional</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CDA664" w14:textId="77777777" w:rsidR="00B809D9" w:rsidRPr="00B809D9" w:rsidRDefault="00B809D9" w:rsidP="00B809D9">
            <w:pPr>
              <w:jc w:val="both"/>
              <w:rPr>
                <w:rFonts w:ascii="Verdana" w:hAnsi="Verdana"/>
              </w:rPr>
            </w:pPr>
            <w:r w:rsidRPr="00B809D9">
              <w:rPr>
                <w:rFonts w:ascii="Verdana" w:hAnsi="Verdana"/>
              </w:rPr>
              <w:t>Niños y niñas entre 6 meses y 4 años 11 meses y 29 días</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75206B"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699DC2"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220 días.</w:t>
            </w:r>
          </w:p>
        </w:tc>
      </w:tr>
      <w:tr w:rsidR="00B809D9" w:rsidRPr="00B809D9" w14:paraId="4FEFF8B9"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41DE4E" w14:textId="77777777" w:rsidR="00B809D9" w:rsidRPr="00B809D9" w:rsidRDefault="00B809D9" w:rsidP="00B809D9">
            <w:pPr>
              <w:jc w:val="both"/>
              <w:rPr>
                <w:rFonts w:ascii="Verdana" w:hAnsi="Verdana"/>
              </w:rPr>
            </w:pPr>
            <w:r w:rsidRPr="00B809D9">
              <w:rPr>
                <w:rFonts w:ascii="Verdana" w:hAnsi="Verdana"/>
              </w:rPr>
              <w:t> </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FA125B" w14:textId="77777777" w:rsidR="00B809D9" w:rsidRPr="00B809D9" w:rsidRDefault="00B809D9" w:rsidP="00B809D9">
            <w:pPr>
              <w:jc w:val="both"/>
              <w:rPr>
                <w:rFonts w:ascii="Verdana" w:hAnsi="Verdana"/>
              </w:rPr>
            </w:pPr>
            <w:r w:rsidRPr="00B809D9">
              <w:rPr>
                <w:rFonts w:ascii="Verdana" w:hAnsi="Verdana"/>
              </w:rPr>
              <w:t>+Cupos*0.9</w:t>
            </w:r>
          </w:p>
        </w:tc>
        <w:tc>
          <w:tcPr>
            <w:tcW w:w="2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9EF37E"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noviembre y diciembre.</w:t>
            </w:r>
          </w:p>
        </w:tc>
      </w:tr>
      <w:tr w:rsidR="00B809D9" w:rsidRPr="00B809D9" w14:paraId="7308E993" w14:textId="77777777" w:rsidTr="00B809D9">
        <w:trPr>
          <w:tblCellSpacing w:w="15" w:type="dxa"/>
        </w:trPr>
        <w:tc>
          <w:tcPr>
            <w:tcW w:w="5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25A3C7" w14:textId="77777777" w:rsidR="00B809D9" w:rsidRPr="00B809D9" w:rsidRDefault="00B809D9" w:rsidP="00B809D9">
            <w:pPr>
              <w:jc w:val="both"/>
              <w:rPr>
                <w:rFonts w:ascii="Verdana" w:hAnsi="Verdana"/>
              </w:rPr>
            </w:pPr>
            <w:r w:rsidRPr="00B809D9">
              <w:rPr>
                <w:rFonts w:ascii="Verdana" w:hAnsi="Verdana"/>
                <w:b/>
                <w:bCs/>
              </w:rPr>
              <w:t>Modalidad Intercultural</w:t>
            </w:r>
          </w:p>
        </w:tc>
      </w:tr>
      <w:tr w:rsidR="00B809D9" w:rsidRPr="00B809D9" w14:paraId="38D9AD83"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F595E7" w14:textId="77777777" w:rsidR="00B809D9" w:rsidRPr="00B809D9" w:rsidRDefault="00B809D9" w:rsidP="00B809D9">
            <w:pPr>
              <w:jc w:val="both"/>
              <w:rPr>
                <w:rFonts w:ascii="Verdana" w:hAnsi="Verdana"/>
              </w:rPr>
            </w:pPr>
            <w:r w:rsidRPr="00B809D9">
              <w:rPr>
                <w:rFonts w:ascii="Verdana" w:hAnsi="Verdana"/>
                <w:b/>
                <w:bCs/>
              </w:rPr>
              <w:t>Modalidad Intercultural</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848F2A" w14:textId="77777777" w:rsidR="00B809D9" w:rsidRPr="00B809D9" w:rsidRDefault="00B809D9" w:rsidP="00B809D9">
            <w:pPr>
              <w:jc w:val="both"/>
              <w:rPr>
                <w:rFonts w:ascii="Verdana" w:hAnsi="Verdana"/>
              </w:rPr>
            </w:pPr>
            <w:r w:rsidRPr="00B809D9">
              <w:rPr>
                <w:rFonts w:ascii="Verdana" w:hAnsi="Verdana"/>
              </w:rPr>
              <w:t>Mujeres gestantes y madres en período de lactancia (hasta los 6 meses de su bebé)</w:t>
            </w:r>
          </w:p>
        </w:tc>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752CB3" w14:textId="77777777" w:rsidR="00B809D9" w:rsidRPr="00B809D9" w:rsidRDefault="00B809D9" w:rsidP="00B809D9">
            <w:pPr>
              <w:jc w:val="both"/>
              <w:rPr>
                <w:rFonts w:ascii="Verdana" w:hAnsi="Verdana"/>
              </w:rPr>
            </w:pPr>
            <w:r w:rsidRPr="00B809D9">
              <w:rPr>
                <w:rFonts w:ascii="Verdana" w:hAnsi="Verdana"/>
              </w:rPr>
              <w:t>Cupos*1.8*0.22</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40C530" w14:textId="77777777" w:rsidR="00B809D9" w:rsidRPr="00B809D9" w:rsidRDefault="00B809D9" w:rsidP="00B809D9">
            <w:pPr>
              <w:jc w:val="both"/>
              <w:rPr>
                <w:rFonts w:ascii="Verdana" w:hAnsi="Verdana"/>
              </w:rPr>
            </w:pPr>
            <w:r w:rsidRPr="00B809D9">
              <w:rPr>
                <w:rFonts w:ascii="Verdana" w:hAnsi="Verdana"/>
              </w:rPr>
              <w:t>Este factor se debe registrar en 11 meses del año.</w:t>
            </w:r>
          </w:p>
        </w:tc>
      </w:tr>
      <w:tr w:rsidR="00B809D9" w:rsidRPr="00B809D9" w14:paraId="640B44BC"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E243CC" w14:textId="77777777" w:rsidR="00B809D9" w:rsidRPr="00B809D9" w:rsidRDefault="00B809D9" w:rsidP="00B809D9">
            <w:pPr>
              <w:jc w:val="both"/>
              <w:rPr>
                <w:rFonts w:ascii="Verdana" w:hAnsi="Verdana"/>
              </w:rPr>
            </w:pPr>
            <w:r w:rsidRPr="00B809D9">
              <w:rPr>
                <w:rFonts w:ascii="Verdana" w:hAnsi="Verdana"/>
              </w:rPr>
              <w:t>Niños y niñas de 6 meses a 4 años 11 meses y 29 días</w:t>
            </w:r>
          </w:p>
        </w:tc>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4FAE58" w14:textId="77777777" w:rsidR="00B809D9" w:rsidRPr="00B809D9" w:rsidRDefault="00B809D9" w:rsidP="00B809D9">
            <w:pPr>
              <w:jc w:val="both"/>
              <w:rPr>
                <w:rFonts w:ascii="Verdana" w:hAnsi="Verdana"/>
              </w:rPr>
            </w:pPr>
            <w:r w:rsidRPr="00B809D9">
              <w:rPr>
                <w:rFonts w:ascii="Verdana" w:hAnsi="Verdana"/>
              </w:rPr>
              <w:t>+Cupos*15/1000*(No. días hábiles) *0.75</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E03983"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220 días</w:t>
            </w:r>
          </w:p>
        </w:tc>
      </w:tr>
      <w:tr w:rsidR="00B809D9" w:rsidRPr="00B809D9" w14:paraId="6D8FB7E7" w14:textId="77777777" w:rsidTr="00B809D9">
        <w:trPr>
          <w:tblCellSpacing w:w="15" w:type="dxa"/>
        </w:trPr>
        <w:tc>
          <w:tcPr>
            <w:tcW w:w="17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58BABD" w14:textId="77777777" w:rsidR="00B809D9" w:rsidRPr="00B809D9" w:rsidRDefault="00B809D9" w:rsidP="00B809D9">
            <w:pPr>
              <w:jc w:val="both"/>
              <w:rPr>
                <w:rFonts w:ascii="Verdana" w:hAnsi="Verdana"/>
              </w:rPr>
            </w:pPr>
            <w:r w:rsidRPr="00B809D9">
              <w:rPr>
                <w:rFonts w:ascii="Verdana" w:hAnsi="Verdana"/>
              </w:rPr>
              <w:t> </w:t>
            </w:r>
          </w:p>
        </w:tc>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00A15B" w14:textId="77777777" w:rsidR="00B809D9" w:rsidRPr="00B809D9" w:rsidRDefault="00B809D9" w:rsidP="00B809D9">
            <w:pPr>
              <w:jc w:val="both"/>
              <w:rPr>
                <w:rFonts w:ascii="Verdana" w:hAnsi="Verdana"/>
              </w:rPr>
            </w:pPr>
            <w:r w:rsidRPr="00B809D9">
              <w:rPr>
                <w:rFonts w:ascii="Verdana" w:hAnsi="Verdana"/>
              </w:rPr>
              <w:t>+Cupos*0.9*0.75</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3AD87A" w14:textId="77777777" w:rsidR="00B809D9" w:rsidRPr="00B809D9" w:rsidRDefault="00B809D9" w:rsidP="00B809D9">
            <w:pPr>
              <w:jc w:val="both"/>
              <w:rPr>
                <w:rFonts w:ascii="Verdana" w:hAnsi="Verdana"/>
              </w:rPr>
            </w:pPr>
            <w:r w:rsidRPr="00B809D9">
              <w:rPr>
                <w:rFonts w:ascii="Verdana" w:hAnsi="Verdana"/>
              </w:rPr>
              <w:t>Este factor se debe registrar en los meses de febrero, abril, junio, agosto, octubre, noviembre y diciembre.</w:t>
            </w:r>
          </w:p>
        </w:tc>
      </w:tr>
      <w:tr w:rsidR="00B809D9" w:rsidRPr="00B809D9" w14:paraId="352E12BC" w14:textId="77777777" w:rsidTr="00B809D9">
        <w:trPr>
          <w:tblCellSpacing w:w="15" w:type="dxa"/>
        </w:trPr>
        <w:tc>
          <w:tcPr>
            <w:tcW w:w="5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8F1539" w14:textId="77777777" w:rsidR="00B809D9" w:rsidRPr="00B809D9" w:rsidRDefault="00B809D9" w:rsidP="00B809D9">
            <w:pPr>
              <w:jc w:val="both"/>
              <w:rPr>
                <w:rFonts w:ascii="Verdana" w:hAnsi="Verdana"/>
              </w:rPr>
            </w:pPr>
            <w:r w:rsidRPr="00B809D9">
              <w:rPr>
                <w:rFonts w:ascii="Verdana" w:hAnsi="Verdana"/>
                <w:b/>
                <w:bCs/>
              </w:rPr>
              <w:t>Modalidades nutrición</w:t>
            </w:r>
          </w:p>
        </w:tc>
      </w:tr>
      <w:tr w:rsidR="00B809D9" w:rsidRPr="00B809D9" w14:paraId="7C7FE725"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9186C5" w14:textId="77777777" w:rsidR="00B809D9" w:rsidRPr="00B809D9" w:rsidRDefault="00B809D9" w:rsidP="00B809D9">
            <w:pPr>
              <w:jc w:val="both"/>
              <w:rPr>
                <w:rFonts w:ascii="Verdana" w:hAnsi="Verdana"/>
              </w:rPr>
            </w:pPr>
            <w:r w:rsidRPr="00B809D9">
              <w:rPr>
                <w:rFonts w:ascii="Verdana" w:hAnsi="Verdana"/>
                <w:b/>
                <w:bCs/>
              </w:rPr>
              <w:t>MATERNO INFANTIL</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EC108D" w14:textId="77777777" w:rsidR="00B809D9" w:rsidRPr="00B809D9" w:rsidRDefault="00B809D9" w:rsidP="00B809D9">
            <w:pPr>
              <w:jc w:val="both"/>
              <w:rPr>
                <w:rFonts w:ascii="Verdana" w:hAnsi="Verdana"/>
              </w:rPr>
            </w:pPr>
            <w:r w:rsidRPr="00B809D9">
              <w:rPr>
                <w:rFonts w:ascii="Verdana" w:hAnsi="Verdana"/>
              </w:rPr>
              <w:t>Mujer gestante y madre en período de lactancia.</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43DB06" w14:textId="77777777" w:rsidR="00B809D9" w:rsidRPr="00B809D9" w:rsidRDefault="00B809D9" w:rsidP="00B809D9">
            <w:pPr>
              <w:jc w:val="both"/>
              <w:rPr>
                <w:rFonts w:ascii="Verdana" w:hAnsi="Verdana"/>
              </w:rPr>
            </w:pPr>
            <w:r w:rsidRPr="00B809D9">
              <w:rPr>
                <w:rFonts w:ascii="Verdana" w:hAnsi="Verdana"/>
              </w:rPr>
              <w:t>Cupos*1.08</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363AF0"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2049279A"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D36E1A" w14:textId="77777777" w:rsidR="00B809D9" w:rsidRPr="00B809D9" w:rsidRDefault="00B809D9" w:rsidP="00B809D9">
            <w:pPr>
              <w:jc w:val="both"/>
              <w:rPr>
                <w:rFonts w:ascii="Verdana" w:hAnsi="Verdana"/>
              </w:rPr>
            </w:pPr>
            <w:r w:rsidRPr="00B809D9">
              <w:rPr>
                <w:rFonts w:ascii="Verdana" w:hAnsi="Verdana"/>
              </w:rPr>
              <w:t>Niños y niñas de 1 a 4 años 11 meses y 29 días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33B86F" w14:textId="77777777" w:rsidR="00B809D9" w:rsidRPr="00B809D9" w:rsidRDefault="00B809D9" w:rsidP="00B809D9">
            <w:pPr>
              <w:jc w:val="both"/>
              <w:rPr>
                <w:rFonts w:ascii="Verdana" w:hAnsi="Verdana"/>
              </w:rPr>
            </w:pPr>
            <w:r w:rsidRPr="00B809D9">
              <w:rPr>
                <w:rFonts w:ascii="Verdana" w:hAnsi="Verdana"/>
              </w:rPr>
              <w:t>Cupos*0.72</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373DC2"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7C31F229"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80F68B" w14:textId="77777777" w:rsidR="00B809D9" w:rsidRPr="00B809D9" w:rsidRDefault="00B809D9" w:rsidP="00B809D9">
            <w:pPr>
              <w:jc w:val="both"/>
              <w:rPr>
                <w:rFonts w:ascii="Verdana" w:hAnsi="Verdana"/>
              </w:rPr>
            </w:pPr>
            <w:r w:rsidRPr="00B809D9">
              <w:rPr>
                <w:rFonts w:ascii="Verdana" w:hAnsi="Verdana"/>
                <w:b/>
                <w:bCs/>
              </w:rPr>
              <w:t>CENTROS DE RECUPERACIÓN NUTRICIONAL PARA LA PRIMERA INFANCIA</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7F03CB" w14:textId="77777777" w:rsidR="00B809D9" w:rsidRPr="00B809D9" w:rsidRDefault="00B809D9" w:rsidP="00B809D9">
            <w:pPr>
              <w:jc w:val="both"/>
              <w:rPr>
                <w:rFonts w:ascii="Verdana" w:hAnsi="Verdana"/>
              </w:rPr>
            </w:pPr>
            <w:r w:rsidRPr="00B809D9">
              <w:rPr>
                <w:rFonts w:ascii="Verdana" w:hAnsi="Verdana"/>
              </w:rPr>
              <w:t>Niños y niñas de 12 a 59 meses y 29 días (ración para preparar tipo 2)</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C15FA9" w14:textId="77777777" w:rsidR="00B809D9" w:rsidRPr="00B809D9" w:rsidRDefault="00B809D9" w:rsidP="00B809D9">
            <w:pPr>
              <w:jc w:val="both"/>
              <w:rPr>
                <w:rFonts w:ascii="Verdana" w:hAnsi="Verdana"/>
              </w:rPr>
            </w:pPr>
            <w:r w:rsidRPr="00B809D9">
              <w:rPr>
                <w:rFonts w:ascii="Verdana" w:hAnsi="Verdana"/>
              </w:rPr>
              <w:t>Cupos*0.8*15/1000*(No. días del mes)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7F92DD"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6276231E"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2412D8" w14:textId="77777777" w:rsidR="00B809D9" w:rsidRPr="00B809D9" w:rsidRDefault="00B809D9" w:rsidP="00B809D9">
            <w:pPr>
              <w:jc w:val="both"/>
              <w:rPr>
                <w:rFonts w:ascii="Verdana" w:hAnsi="Verdana"/>
              </w:rPr>
            </w:pPr>
            <w:r w:rsidRPr="00B809D9">
              <w:rPr>
                <w:rFonts w:ascii="Verdana" w:hAnsi="Verdana"/>
              </w:rPr>
              <w:t>Niños y niñas de 12 a 59 meses y 29 días (ración) para preparar tipo 2</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F3BD5D" w14:textId="77777777" w:rsidR="00B809D9" w:rsidRPr="00B809D9" w:rsidRDefault="00B809D9" w:rsidP="00B809D9">
            <w:pPr>
              <w:jc w:val="both"/>
              <w:rPr>
                <w:rFonts w:ascii="Verdana" w:hAnsi="Verdana"/>
              </w:rPr>
            </w:pPr>
            <w:r w:rsidRPr="00B809D9">
              <w:rPr>
                <w:rFonts w:ascii="Verdana" w:hAnsi="Verdana"/>
              </w:rPr>
              <w:t>+Cupos*1.8*0.8</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B46AE8" w14:textId="77777777" w:rsidR="00B809D9" w:rsidRPr="00B809D9" w:rsidRDefault="00B809D9" w:rsidP="00B809D9">
            <w:pPr>
              <w:jc w:val="both"/>
              <w:rPr>
                <w:rFonts w:ascii="Verdana" w:hAnsi="Verdana"/>
              </w:rPr>
            </w:pPr>
            <w:r w:rsidRPr="00B809D9">
              <w:rPr>
                <w:rFonts w:ascii="Verdana" w:hAnsi="Verdana"/>
              </w:rPr>
              <w:t>Este factor se debe registrar mensualmente a partir de la legalización del contrato de aporte</w:t>
            </w:r>
          </w:p>
        </w:tc>
      </w:tr>
      <w:tr w:rsidR="00B809D9" w:rsidRPr="00B809D9" w14:paraId="485AEA09"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2E11C2" w14:textId="77777777" w:rsidR="00B809D9" w:rsidRPr="00B809D9" w:rsidRDefault="00B809D9" w:rsidP="00B809D9">
            <w:pPr>
              <w:jc w:val="both"/>
              <w:rPr>
                <w:rFonts w:ascii="Verdana" w:hAnsi="Verdana"/>
              </w:rPr>
            </w:pPr>
            <w:r w:rsidRPr="00B809D9">
              <w:rPr>
                <w:rFonts w:ascii="Verdana" w:hAnsi="Verdana"/>
                <w:b/>
                <w:bCs/>
              </w:rPr>
              <w:t>MIL DIAS PARA CAMBIAR EL MUNDO</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6C33D8" w14:textId="77777777" w:rsidR="00B809D9" w:rsidRPr="00B809D9" w:rsidRDefault="00B809D9" w:rsidP="00B809D9">
            <w:pPr>
              <w:jc w:val="both"/>
              <w:rPr>
                <w:rFonts w:ascii="Verdana" w:hAnsi="Verdana"/>
              </w:rPr>
            </w:pPr>
            <w:r w:rsidRPr="00B809D9">
              <w:rPr>
                <w:rFonts w:ascii="Verdana" w:hAnsi="Verdana"/>
              </w:rPr>
              <w:t>Niños y niñas de 12 a 23 meses y 29 días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0D9C50" w14:textId="77777777" w:rsidR="00B809D9" w:rsidRPr="00B809D9" w:rsidRDefault="00B809D9" w:rsidP="00B809D9">
            <w:pPr>
              <w:jc w:val="both"/>
              <w:rPr>
                <w:rFonts w:ascii="Verdana" w:hAnsi="Verdana"/>
              </w:rPr>
            </w:pPr>
            <w:r w:rsidRPr="00B809D9">
              <w:rPr>
                <w:rFonts w:ascii="Verdana" w:hAnsi="Verdana"/>
              </w:rPr>
              <w:t>Cupos*1,8+Cupos*0.507</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32A7C5" w14:textId="77777777" w:rsidR="00B809D9" w:rsidRPr="00B809D9" w:rsidRDefault="00B809D9" w:rsidP="00B809D9">
            <w:pPr>
              <w:jc w:val="both"/>
              <w:rPr>
                <w:rFonts w:ascii="Verdana" w:hAnsi="Verdana"/>
              </w:rPr>
            </w:pPr>
            <w:r w:rsidRPr="00B809D9">
              <w:rPr>
                <w:rFonts w:ascii="Verdana" w:hAnsi="Verdana"/>
              </w:rPr>
              <w:t>Este factor se debe registrar en 12 meses del año.</w:t>
            </w:r>
          </w:p>
        </w:tc>
      </w:tr>
      <w:tr w:rsidR="00B809D9" w:rsidRPr="00B809D9" w14:paraId="43065809"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D14152" w14:textId="77777777" w:rsidR="00B809D9" w:rsidRPr="00B809D9" w:rsidRDefault="00B809D9" w:rsidP="00B809D9">
            <w:pPr>
              <w:jc w:val="both"/>
              <w:rPr>
                <w:rFonts w:ascii="Verdana" w:hAnsi="Verdana"/>
              </w:rPr>
            </w:pPr>
            <w:r w:rsidRPr="00B809D9">
              <w:rPr>
                <w:rFonts w:ascii="Verdana" w:hAnsi="Verdana"/>
              </w:rPr>
              <w:t>Mujer gestante y madre en periodo de lactancia. Atención con Alimento para Mujer Gestante y Madre en Periodo de lactancia y Bienestarina.</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C3CFC4" w14:textId="77777777" w:rsidR="00B809D9" w:rsidRPr="00B809D9" w:rsidRDefault="00B809D9" w:rsidP="00B809D9">
            <w:pPr>
              <w:jc w:val="both"/>
              <w:rPr>
                <w:rFonts w:ascii="Verdana" w:hAnsi="Verdana"/>
              </w:rPr>
            </w:pPr>
            <w:r w:rsidRPr="00B809D9">
              <w:rPr>
                <w:rFonts w:ascii="Verdana" w:hAnsi="Verdana"/>
              </w:rPr>
              <w:t>Este factor se debe registrar en 12 meses del año.</w:t>
            </w:r>
          </w:p>
        </w:tc>
      </w:tr>
      <w:tr w:rsidR="00B809D9" w:rsidRPr="00B809D9" w14:paraId="5978472B" w14:textId="77777777" w:rsidTr="00B809D9">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6C3632" w14:textId="77777777" w:rsidR="00B809D9" w:rsidRPr="00B809D9" w:rsidRDefault="00B809D9" w:rsidP="00B809D9">
            <w:pPr>
              <w:jc w:val="both"/>
              <w:rPr>
                <w:rFonts w:ascii="Verdana" w:hAnsi="Verdana"/>
              </w:rPr>
            </w:pPr>
            <w:r w:rsidRPr="00B809D9">
              <w:rPr>
                <w:rFonts w:ascii="Verdana" w:hAnsi="Verdana"/>
                <w:b/>
                <w:bCs/>
              </w:rPr>
              <w:t>ALIMENTOS DE ALTO VALOR NUTRICIONAL POR CONTRATOS 0 CONVENIOS DE APORTE</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680FB5" w14:textId="77777777" w:rsidR="00B809D9" w:rsidRPr="00B809D9" w:rsidRDefault="00B809D9" w:rsidP="00B809D9">
            <w:pPr>
              <w:jc w:val="both"/>
              <w:rPr>
                <w:rFonts w:ascii="Verdana" w:hAnsi="Verdana"/>
              </w:rPr>
            </w:pPr>
            <w:r w:rsidRPr="00B809D9">
              <w:rPr>
                <w:rFonts w:ascii="Verdana" w:hAnsi="Verdana"/>
              </w:rPr>
              <w:t>Primera Infancia: Niños y niñas de 1 a 4 años 11 meses y 29 días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2F49AD" w14:textId="77777777" w:rsidR="00B809D9" w:rsidRPr="00B809D9" w:rsidRDefault="00B809D9" w:rsidP="00B809D9">
            <w:pPr>
              <w:jc w:val="both"/>
              <w:rPr>
                <w:rFonts w:ascii="Verdana" w:hAnsi="Verdana"/>
              </w:rPr>
            </w:pPr>
            <w:r w:rsidRPr="00B809D9">
              <w:rPr>
                <w:rFonts w:ascii="Verdana" w:hAnsi="Verdana"/>
              </w:rPr>
              <w:t>Cupos*15/1000*(No. días hábiles)</w:t>
            </w:r>
            <w:r w:rsidRPr="00B809D9">
              <w:rPr>
                <w:rFonts w:ascii="Verdana" w:hAnsi="Verdana"/>
              </w:rPr>
              <w:br/>
              <w:t>ó Cupos*0.9ó</w:t>
            </w:r>
            <w:r w:rsidRPr="00B809D9">
              <w:rPr>
                <w:rFonts w:ascii="Verdana" w:hAnsi="Verdana"/>
              </w:rPr>
              <w:br/>
              <w:t>Cupos*1.8</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2A5129" w14:textId="77777777" w:rsidR="00B809D9" w:rsidRPr="00B809D9" w:rsidRDefault="00B809D9" w:rsidP="00B809D9">
            <w:pPr>
              <w:jc w:val="both"/>
              <w:rPr>
                <w:rFonts w:ascii="Verdana" w:hAnsi="Verdana"/>
              </w:rPr>
            </w:pPr>
            <w:r w:rsidRPr="00B809D9">
              <w:rPr>
                <w:rFonts w:ascii="Verdana" w:hAnsi="Verdana"/>
              </w:rPr>
              <w:t>Este factor se debe registrar en los meses correspondientes al periodo de atención hasta completar los días de la modalidad y a partir de la legalización del contrato.</w:t>
            </w:r>
          </w:p>
        </w:tc>
      </w:tr>
      <w:tr w:rsidR="00B809D9" w:rsidRPr="00B809D9" w14:paraId="7C2D5365"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4F1C14" w14:textId="77777777" w:rsidR="00B809D9" w:rsidRPr="00B809D9" w:rsidRDefault="00B809D9" w:rsidP="00B809D9">
            <w:pPr>
              <w:jc w:val="both"/>
              <w:rPr>
                <w:rFonts w:ascii="Verdana" w:hAnsi="Verdana"/>
              </w:rPr>
            </w:pPr>
            <w:r w:rsidRPr="00B809D9">
              <w:rPr>
                <w:rFonts w:ascii="Verdana" w:hAnsi="Verdana"/>
              </w:rPr>
              <w:t>Escolares: Niños, niñas y adolescentes de 5 a 17 años</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F514D7" w14:textId="77777777" w:rsidR="00B809D9" w:rsidRPr="00B809D9" w:rsidRDefault="00B809D9" w:rsidP="00B809D9">
            <w:pPr>
              <w:jc w:val="both"/>
              <w:rPr>
                <w:rFonts w:ascii="Verdana" w:hAnsi="Verdana"/>
              </w:rPr>
            </w:pPr>
            <w:r w:rsidRPr="00B809D9">
              <w:rPr>
                <w:rFonts w:ascii="Verdana" w:hAnsi="Verdana"/>
              </w:rPr>
              <w:t>Cupos*10/1000*(No, días hábiles) - Cupos ración preparada</w:t>
            </w:r>
          </w:p>
        </w:tc>
      </w:tr>
      <w:tr w:rsidR="00B809D9" w:rsidRPr="00B809D9" w14:paraId="6C885281"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E53AFB" w14:textId="77777777" w:rsidR="00B809D9" w:rsidRPr="00B809D9" w:rsidRDefault="00B809D9" w:rsidP="00B809D9">
            <w:pPr>
              <w:jc w:val="both"/>
              <w:rPr>
                <w:rFonts w:ascii="Verdana" w:hAnsi="Verdana"/>
              </w:rPr>
            </w:pPr>
            <w:r w:rsidRPr="00B809D9">
              <w:rPr>
                <w:rFonts w:ascii="Verdana" w:hAnsi="Verdana"/>
              </w:rPr>
              <w:t> </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14A19A" w14:textId="77777777" w:rsidR="00B809D9" w:rsidRPr="00B809D9" w:rsidRDefault="00B809D9" w:rsidP="00B809D9">
            <w:pPr>
              <w:jc w:val="both"/>
              <w:rPr>
                <w:rFonts w:ascii="Verdana" w:hAnsi="Verdana"/>
              </w:rPr>
            </w:pPr>
            <w:r w:rsidRPr="00B809D9">
              <w:rPr>
                <w:rFonts w:ascii="Verdana" w:hAnsi="Verdana"/>
              </w:rPr>
              <w:t>Cupos*4/1000*(No. días hábiles) - Ración industrializada</w:t>
            </w:r>
          </w:p>
        </w:tc>
      </w:tr>
      <w:tr w:rsidR="00B809D9" w:rsidRPr="00B809D9" w14:paraId="4ECF2FFF"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D21C98" w14:textId="77777777" w:rsidR="00B809D9" w:rsidRPr="00B809D9" w:rsidRDefault="00B809D9" w:rsidP="00B809D9">
            <w:pPr>
              <w:jc w:val="both"/>
              <w:rPr>
                <w:rFonts w:ascii="Verdana" w:hAnsi="Verdana"/>
              </w:rPr>
            </w:pPr>
            <w:r w:rsidRPr="00B809D9">
              <w:rPr>
                <w:rFonts w:ascii="Verdana" w:hAnsi="Verdana"/>
              </w:rPr>
              <w:t>Adulto Mayor</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9FDC31"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7595B1A1"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712E90" w14:textId="77777777" w:rsidR="00B809D9" w:rsidRPr="00B809D9" w:rsidRDefault="00B809D9" w:rsidP="00B809D9">
            <w:pPr>
              <w:jc w:val="both"/>
              <w:rPr>
                <w:rFonts w:ascii="Verdana" w:hAnsi="Verdana"/>
              </w:rPr>
            </w:pPr>
            <w:r w:rsidRPr="00B809D9">
              <w:rPr>
                <w:rFonts w:ascii="Verdana" w:hAnsi="Verdana"/>
              </w:rPr>
              <w:t>Pacientes de todas las edades con VIH, TBC o Cáncer, Organismos de Salud</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143DD9"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7C13FD44"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CC5AD0" w14:textId="77777777" w:rsidR="00B809D9" w:rsidRPr="00B809D9" w:rsidRDefault="00B809D9" w:rsidP="00B809D9">
            <w:pPr>
              <w:jc w:val="both"/>
              <w:rPr>
                <w:rFonts w:ascii="Verdana" w:hAnsi="Verdana"/>
              </w:rPr>
            </w:pPr>
            <w:r w:rsidRPr="00B809D9">
              <w:rPr>
                <w:rFonts w:ascii="Verdana" w:hAnsi="Verdana"/>
              </w:rPr>
              <w:t>Mujer gestante y madre en periodo de lactancia.</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C491A3" w14:textId="77777777" w:rsidR="00B809D9" w:rsidRPr="00B809D9" w:rsidRDefault="00B809D9" w:rsidP="00B809D9">
            <w:pPr>
              <w:jc w:val="both"/>
              <w:rPr>
                <w:rFonts w:ascii="Verdana" w:hAnsi="Verdana"/>
              </w:rPr>
            </w:pPr>
            <w:r w:rsidRPr="00B809D9">
              <w:rPr>
                <w:rFonts w:ascii="Verdana" w:hAnsi="Verdana"/>
              </w:rPr>
              <w:t>Cupos*0.9 ó</w:t>
            </w:r>
            <w:r w:rsidRPr="00B809D9">
              <w:rPr>
                <w:rFonts w:ascii="Verdana" w:hAnsi="Verdana"/>
              </w:rPr>
              <w:br/>
              <w:t>Cupos*1,8</w:t>
            </w:r>
          </w:p>
        </w:tc>
      </w:tr>
      <w:tr w:rsidR="00B809D9" w:rsidRPr="00B809D9" w14:paraId="3E7358AF" w14:textId="77777777" w:rsidTr="00B809D9">
        <w:trPr>
          <w:tblCellSpacing w:w="15" w:type="dxa"/>
        </w:trPr>
        <w:tc>
          <w:tcPr>
            <w:tcW w:w="18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E81EDA" w14:textId="77777777" w:rsidR="00B809D9" w:rsidRPr="00B809D9" w:rsidRDefault="00B809D9" w:rsidP="00B809D9">
            <w:pPr>
              <w:jc w:val="both"/>
              <w:rPr>
                <w:rFonts w:ascii="Verdana" w:hAnsi="Verdana"/>
              </w:rPr>
            </w:pPr>
            <w:r w:rsidRPr="00B809D9">
              <w:rPr>
                <w:rFonts w:ascii="Verdana" w:hAnsi="Verdana"/>
              </w:rPr>
              <w:t>Otra población vulnerable</w:t>
            </w:r>
          </w:p>
        </w:tc>
        <w:tc>
          <w:tcPr>
            <w:tcW w:w="3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F4627E"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1F01A3AA" w14:textId="77777777" w:rsidTr="00B809D9">
        <w:trPr>
          <w:tblCellSpacing w:w="15" w:type="dxa"/>
        </w:trPr>
        <w:tc>
          <w:tcPr>
            <w:tcW w:w="5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1E1467" w14:textId="77777777" w:rsidR="00B809D9" w:rsidRPr="00B809D9" w:rsidRDefault="00B809D9" w:rsidP="00B809D9">
            <w:pPr>
              <w:jc w:val="both"/>
              <w:rPr>
                <w:rFonts w:ascii="Verdana" w:hAnsi="Verdana"/>
              </w:rPr>
            </w:pPr>
            <w:r w:rsidRPr="00B809D9">
              <w:rPr>
                <w:rFonts w:ascii="Verdana" w:hAnsi="Verdana"/>
                <w:b/>
                <w:bCs/>
              </w:rPr>
              <w:t>Modalidades Familia y Comunidades</w:t>
            </w:r>
          </w:p>
        </w:tc>
      </w:tr>
      <w:tr w:rsidR="00B809D9" w:rsidRPr="00B809D9" w14:paraId="09D45823"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F067FC" w14:textId="77777777" w:rsidR="00B809D9" w:rsidRPr="00B809D9" w:rsidRDefault="00B809D9" w:rsidP="00B809D9">
            <w:pPr>
              <w:jc w:val="both"/>
              <w:rPr>
                <w:rFonts w:ascii="Verdana" w:hAnsi="Verdana"/>
              </w:rPr>
            </w:pPr>
            <w:r w:rsidRPr="00B809D9">
              <w:rPr>
                <w:rFonts w:ascii="Verdana" w:hAnsi="Verdana"/>
                <w:b/>
                <w:bCs/>
              </w:rPr>
              <w:t>TERRITORIOS TÉCNICOS CON BIENESTAR</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D1DD00" w14:textId="77777777" w:rsidR="00B809D9" w:rsidRPr="00B809D9" w:rsidRDefault="00B809D9" w:rsidP="00B809D9">
            <w:pPr>
              <w:jc w:val="both"/>
              <w:rPr>
                <w:rFonts w:ascii="Verdana" w:hAnsi="Verdana"/>
              </w:rPr>
            </w:pPr>
            <w:r w:rsidRPr="00B809D9">
              <w:rPr>
                <w:rFonts w:ascii="Verdana" w:hAnsi="Verdana"/>
              </w:rPr>
              <w:t>Comunidades Étnicas en proyectos de Seguridad Alimentaria</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183A85" w14:textId="77777777" w:rsidR="00B809D9" w:rsidRPr="00B809D9" w:rsidRDefault="00B809D9" w:rsidP="00B809D9">
            <w:pPr>
              <w:jc w:val="both"/>
              <w:rPr>
                <w:rFonts w:ascii="Verdana" w:hAnsi="Verdana"/>
              </w:rPr>
            </w:pPr>
            <w:r w:rsidRPr="00B809D9">
              <w:rPr>
                <w:rFonts w:ascii="Verdana" w:hAnsi="Verdana"/>
              </w:rPr>
              <w:t>Para familias de 1 a 2 personas: Cupos*1.8</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89BAE9" w14:textId="77777777" w:rsidR="00B809D9" w:rsidRPr="00B809D9" w:rsidRDefault="00B809D9" w:rsidP="00B809D9">
            <w:pPr>
              <w:jc w:val="both"/>
              <w:rPr>
                <w:rFonts w:ascii="Verdana" w:hAnsi="Verdana"/>
              </w:rPr>
            </w:pPr>
            <w:r w:rsidRPr="00B809D9">
              <w:rPr>
                <w:rFonts w:ascii="Verdana" w:hAnsi="Verdana"/>
              </w:rPr>
              <w:t>Meses de ejecución de la forma de atención en cada Regional</w:t>
            </w:r>
          </w:p>
        </w:tc>
      </w:tr>
      <w:tr w:rsidR="00B809D9" w:rsidRPr="00B809D9" w14:paraId="4BA6B07C" w14:textId="77777777" w:rsidTr="00B809D9">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45E1E0" w14:textId="77777777" w:rsidR="00B809D9" w:rsidRPr="00B809D9" w:rsidRDefault="00B809D9" w:rsidP="00B809D9">
            <w:pPr>
              <w:jc w:val="both"/>
              <w:rPr>
                <w:rFonts w:ascii="Verdana" w:hAnsi="Verdana"/>
              </w:rPr>
            </w:pPr>
            <w:r w:rsidRPr="00B809D9">
              <w:rPr>
                <w:rFonts w:ascii="Verdana" w:hAnsi="Verdana"/>
              </w:rPr>
              <w:t> </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F719D4" w14:textId="77777777" w:rsidR="00B809D9" w:rsidRPr="00B809D9" w:rsidRDefault="00B809D9" w:rsidP="00B809D9">
            <w:pPr>
              <w:jc w:val="both"/>
              <w:rPr>
                <w:rFonts w:ascii="Verdana" w:hAnsi="Verdana"/>
              </w:rPr>
            </w:pPr>
            <w:r w:rsidRPr="00B809D9">
              <w:rPr>
                <w:rFonts w:ascii="Verdana" w:hAnsi="Verdana"/>
              </w:rPr>
              <w:t>Para familias de 3 a 5 personas: Cupos*3.6</w:t>
            </w:r>
          </w:p>
        </w:tc>
      </w:tr>
      <w:tr w:rsidR="00B809D9" w:rsidRPr="00B809D9" w14:paraId="72A5881C"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4CD500D" w14:textId="77777777" w:rsidR="00B809D9" w:rsidRPr="00B809D9" w:rsidRDefault="00B809D9" w:rsidP="00B809D9">
            <w:pPr>
              <w:jc w:val="both"/>
              <w:rPr>
                <w:rFonts w:ascii="Verdana" w:hAnsi="Verdana"/>
              </w:rPr>
            </w:pPr>
            <w:r w:rsidRPr="00B809D9">
              <w:rPr>
                <w:rFonts w:ascii="Verdana" w:hAnsi="Verdana"/>
                <w:b/>
                <w:bCs/>
              </w:rPr>
              <w:t>COMUNIDADES RURALES</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84D5BE" w14:textId="77777777" w:rsidR="00B809D9" w:rsidRPr="00B809D9" w:rsidRDefault="00B809D9" w:rsidP="00B809D9">
            <w:pPr>
              <w:jc w:val="both"/>
              <w:rPr>
                <w:rFonts w:ascii="Verdana" w:hAnsi="Verdana"/>
              </w:rPr>
            </w:pPr>
            <w:r w:rsidRPr="00B809D9">
              <w:rPr>
                <w:rFonts w:ascii="Verdana" w:hAnsi="Verdana"/>
              </w:rPr>
              <w:t>Familias y comunidades que habitan en zonas rurales dispersas con condición de vulnerabilidad socioeconómica</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08BDC0" w14:textId="77777777" w:rsidR="00B809D9" w:rsidRPr="00B809D9" w:rsidRDefault="00B809D9" w:rsidP="00B809D9">
            <w:pPr>
              <w:jc w:val="both"/>
              <w:rPr>
                <w:rFonts w:ascii="Verdana" w:hAnsi="Verdana"/>
              </w:rPr>
            </w:pPr>
            <w:r w:rsidRPr="00B809D9">
              <w:rPr>
                <w:rFonts w:ascii="Verdana" w:hAnsi="Verdana"/>
              </w:rPr>
              <w:t>Para familias de 1 a 2 personas: Cupos*1.8</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6465E3" w14:textId="77777777" w:rsidR="00B809D9" w:rsidRPr="00B809D9" w:rsidRDefault="00B809D9" w:rsidP="00B809D9">
            <w:pPr>
              <w:jc w:val="both"/>
              <w:rPr>
                <w:rFonts w:ascii="Verdana" w:hAnsi="Verdana"/>
              </w:rPr>
            </w:pPr>
            <w:r w:rsidRPr="00B809D9">
              <w:rPr>
                <w:rFonts w:ascii="Verdana" w:hAnsi="Verdana"/>
              </w:rPr>
              <w:t>Meses de ejecución de la forma de atención en cada Regional</w:t>
            </w:r>
          </w:p>
        </w:tc>
      </w:tr>
      <w:tr w:rsidR="00B809D9" w:rsidRPr="00B809D9" w14:paraId="740FA466" w14:textId="77777777" w:rsidTr="00B809D9">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63816C" w14:textId="77777777" w:rsidR="00B809D9" w:rsidRPr="00B809D9" w:rsidRDefault="00B809D9" w:rsidP="00B809D9">
            <w:pPr>
              <w:jc w:val="both"/>
              <w:rPr>
                <w:rFonts w:ascii="Verdana" w:hAnsi="Verdana"/>
              </w:rPr>
            </w:pPr>
            <w:r w:rsidRPr="00B809D9">
              <w:rPr>
                <w:rFonts w:ascii="Verdana" w:hAnsi="Verdana"/>
              </w:rPr>
              <w:t> </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68F1C4" w14:textId="77777777" w:rsidR="00B809D9" w:rsidRPr="00B809D9" w:rsidRDefault="00B809D9" w:rsidP="00B809D9">
            <w:pPr>
              <w:jc w:val="both"/>
              <w:rPr>
                <w:rFonts w:ascii="Verdana" w:hAnsi="Verdana"/>
              </w:rPr>
            </w:pPr>
            <w:r w:rsidRPr="00B809D9">
              <w:rPr>
                <w:rFonts w:ascii="Verdana" w:hAnsi="Verdana"/>
              </w:rPr>
              <w:t>Para familias de 3 a 5 personas: Cupos*3.6</w:t>
            </w:r>
          </w:p>
        </w:tc>
      </w:tr>
      <w:tr w:rsidR="00B809D9" w:rsidRPr="00B809D9" w14:paraId="53D15866"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22BFBD" w14:textId="77777777" w:rsidR="00B809D9" w:rsidRPr="00B809D9" w:rsidRDefault="00B809D9" w:rsidP="00B809D9">
            <w:pPr>
              <w:jc w:val="both"/>
              <w:rPr>
                <w:rFonts w:ascii="Verdana" w:hAnsi="Verdana"/>
              </w:rPr>
            </w:pPr>
            <w:r w:rsidRPr="00B809D9">
              <w:rPr>
                <w:rFonts w:ascii="Verdana" w:hAnsi="Verdana"/>
                <w:b/>
                <w:bCs/>
              </w:rPr>
              <w:t>FAMILIAS CON BIENESTAR PARA LA PAZ</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2271AE" w14:textId="77777777" w:rsidR="00B809D9" w:rsidRPr="00B809D9" w:rsidRDefault="00B809D9" w:rsidP="00B809D9">
            <w:pPr>
              <w:jc w:val="both"/>
              <w:rPr>
                <w:rFonts w:ascii="Verdana" w:hAnsi="Verdana"/>
              </w:rPr>
            </w:pPr>
            <w:r w:rsidRPr="00B809D9">
              <w:rPr>
                <w:rFonts w:ascii="Verdana" w:hAnsi="Verdana"/>
              </w:rPr>
              <w:t>Según solicitud de las familias.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6FE6A4" w14:textId="77777777" w:rsidR="00B809D9" w:rsidRPr="00B809D9" w:rsidRDefault="00B809D9" w:rsidP="00B809D9">
            <w:pPr>
              <w:jc w:val="both"/>
              <w:rPr>
                <w:rFonts w:ascii="Verdana" w:hAnsi="Verdana"/>
              </w:rPr>
            </w:pPr>
            <w:r w:rsidRPr="00B809D9">
              <w:rPr>
                <w:rFonts w:ascii="Verdana" w:hAnsi="Verdana"/>
              </w:rPr>
              <w:t>Para familias de 1 a 2 personas:</w:t>
            </w:r>
            <w:r w:rsidRPr="00B809D9">
              <w:rPr>
                <w:rFonts w:ascii="Verdana" w:hAnsi="Verdana"/>
              </w:rPr>
              <w:br/>
              <w:t>Cupos*1,8</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F017E4" w14:textId="77777777" w:rsidR="00B809D9" w:rsidRPr="00B809D9" w:rsidRDefault="00B809D9" w:rsidP="00B809D9">
            <w:pPr>
              <w:jc w:val="both"/>
              <w:rPr>
                <w:rFonts w:ascii="Verdana" w:hAnsi="Verdana"/>
              </w:rPr>
            </w:pPr>
            <w:r w:rsidRPr="00B809D9">
              <w:rPr>
                <w:rFonts w:ascii="Verdana" w:hAnsi="Verdana"/>
              </w:rPr>
              <w:t>Meses de ejecución de la forma de atención en cada Regional</w:t>
            </w:r>
          </w:p>
        </w:tc>
      </w:tr>
      <w:tr w:rsidR="00B809D9" w:rsidRPr="00B809D9" w14:paraId="2A084E46" w14:textId="77777777" w:rsidTr="00B809D9">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392157" w14:textId="77777777" w:rsidR="00B809D9" w:rsidRPr="00B809D9" w:rsidRDefault="00B809D9" w:rsidP="00B809D9">
            <w:pPr>
              <w:jc w:val="both"/>
              <w:rPr>
                <w:rFonts w:ascii="Verdana" w:hAnsi="Verdana"/>
              </w:rPr>
            </w:pPr>
            <w:r w:rsidRPr="00B809D9">
              <w:rPr>
                <w:rFonts w:ascii="Verdana" w:hAnsi="Verdana"/>
              </w:rPr>
              <w:t> </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C0C9BE" w14:textId="77777777" w:rsidR="00B809D9" w:rsidRPr="00B809D9" w:rsidRDefault="00B809D9" w:rsidP="00B809D9">
            <w:pPr>
              <w:jc w:val="both"/>
              <w:rPr>
                <w:rFonts w:ascii="Verdana" w:hAnsi="Verdana"/>
              </w:rPr>
            </w:pPr>
            <w:r w:rsidRPr="00B809D9">
              <w:rPr>
                <w:rFonts w:ascii="Verdana" w:hAnsi="Verdana"/>
              </w:rPr>
              <w:t>Para familias de 3 a 5 personas:</w:t>
            </w:r>
            <w:r w:rsidRPr="00B809D9">
              <w:rPr>
                <w:rFonts w:ascii="Verdana" w:hAnsi="Verdana"/>
              </w:rPr>
              <w:br/>
              <w:t>Cupos*3.6</w:t>
            </w:r>
          </w:p>
        </w:tc>
      </w:tr>
      <w:tr w:rsidR="00B809D9" w:rsidRPr="00B809D9" w14:paraId="3AEDC064" w14:textId="77777777" w:rsidTr="00B809D9">
        <w:trPr>
          <w:tblCellSpacing w:w="15" w:type="dxa"/>
        </w:trPr>
        <w:tc>
          <w:tcPr>
            <w:tcW w:w="5000" w:type="pct"/>
            <w:gridSpan w:val="4"/>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AF9B83" w14:textId="77777777" w:rsidR="00B809D9" w:rsidRPr="00B809D9" w:rsidRDefault="00B809D9" w:rsidP="00B809D9">
            <w:pPr>
              <w:jc w:val="both"/>
              <w:rPr>
                <w:rFonts w:ascii="Verdana" w:hAnsi="Verdana"/>
              </w:rPr>
            </w:pPr>
            <w:r w:rsidRPr="00B809D9">
              <w:rPr>
                <w:rFonts w:ascii="Verdana" w:hAnsi="Verdana"/>
                <w:b/>
                <w:bCs/>
              </w:rPr>
              <w:t>Modalidades de Protección</w:t>
            </w:r>
          </w:p>
        </w:tc>
      </w:tr>
      <w:tr w:rsidR="00B809D9" w:rsidRPr="00B809D9" w14:paraId="2B661F61"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FA80F6" w14:textId="77777777" w:rsidR="00B809D9" w:rsidRPr="00B809D9" w:rsidRDefault="00B809D9" w:rsidP="00B809D9">
            <w:pPr>
              <w:jc w:val="both"/>
              <w:rPr>
                <w:rFonts w:ascii="Verdana" w:hAnsi="Verdana"/>
              </w:rPr>
            </w:pPr>
            <w:r w:rsidRPr="00B809D9">
              <w:rPr>
                <w:rFonts w:ascii="Verdana" w:hAnsi="Verdana"/>
                <w:b/>
                <w:bCs/>
              </w:rPr>
              <w:t>CENTRO DE EMERGENCIA</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3245E5" w14:textId="77777777" w:rsidR="00B809D9" w:rsidRPr="00B809D9" w:rsidRDefault="00B809D9" w:rsidP="00B809D9">
            <w:pPr>
              <w:jc w:val="both"/>
              <w:rPr>
                <w:rFonts w:ascii="Verdana" w:hAnsi="Verdana"/>
              </w:rPr>
            </w:pPr>
            <w:r w:rsidRPr="00B809D9">
              <w:rPr>
                <w:rFonts w:ascii="Verdana" w:hAnsi="Verdana"/>
              </w:rPr>
              <w:t>Niños y niñas de 6 años a 6 años 11 meses y 29 días</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B02495" w14:textId="77777777" w:rsidR="00B809D9" w:rsidRPr="00B809D9" w:rsidRDefault="00B809D9" w:rsidP="00B809D9">
            <w:pPr>
              <w:jc w:val="both"/>
              <w:rPr>
                <w:rFonts w:ascii="Verdana" w:hAnsi="Verdana"/>
              </w:rPr>
            </w:pPr>
            <w:r w:rsidRPr="00B809D9">
              <w:rPr>
                <w:rFonts w:ascii="Verdana" w:hAnsi="Verdana"/>
              </w:rPr>
              <w:t>+Cupos*0.45 (equivale a programar una bolsa cada dos meses)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78190F"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12019AB3" w14:textId="77777777" w:rsidTr="00B809D9">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CE984B" w14:textId="77777777" w:rsidR="00B809D9" w:rsidRPr="00B809D9" w:rsidRDefault="00B809D9" w:rsidP="00B809D9">
            <w:pPr>
              <w:jc w:val="both"/>
              <w:rPr>
                <w:rFonts w:ascii="Verdana" w:hAnsi="Verdana"/>
              </w:rPr>
            </w:pPr>
            <w:r w:rsidRPr="00B809D9">
              <w:rPr>
                <w:rFonts w:ascii="Verdana" w:hAnsi="Verdana"/>
              </w:rPr>
              <w:t>Niños y niñas de 7 a 12 años 11 meses y 29 días</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B536BC"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45BA4EBC" w14:textId="77777777" w:rsidTr="00B809D9">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9874AE" w14:textId="77777777" w:rsidR="00B809D9" w:rsidRPr="00B809D9" w:rsidRDefault="00B809D9" w:rsidP="00B809D9">
            <w:pPr>
              <w:jc w:val="both"/>
              <w:rPr>
                <w:rFonts w:ascii="Verdana" w:hAnsi="Verdana"/>
              </w:rPr>
            </w:pPr>
            <w:r w:rsidRPr="00B809D9">
              <w:rPr>
                <w:rFonts w:ascii="Verdana" w:hAnsi="Verdana"/>
              </w:rPr>
              <w:t>Jóvenes de 13 a 18 años y personas mayores de 18 años con discapacidad</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C12522"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73026BE8"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6B63C8" w14:textId="77777777" w:rsidR="00B809D9" w:rsidRPr="00B809D9" w:rsidRDefault="00B809D9" w:rsidP="00B809D9">
            <w:pPr>
              <w:jc w:val="both"/>
              <w:rPr>
                <w:rFonts w:ascii="Verdana" w:hAnsi="Verdana"/>
              </w:rPr>
            </w:pPr>
            <w:r w:rsidRPr="00B809D9">
              <w:rPr>
                <w:rFonts w:ascii="Verdana" w:hAnsi="Verdana"/>
                <w:b/>
                <w:bCs/>
              </w:rPr>
              <w:t>EXTERNADO MEDIA JORNADA Y JORNADA</w:t>
            </w:r>
            <w:r w:rsidRPr="00B809D9">
              <w:rPr>
                <w:rFonts w:ascii="Verdana" w:hAnsi="Verdana"/>
                <w:b/>
                <w:bCs/>
              </w:rPr>
              <w:br/>
              <w:t>COMPLETA</w:t>
            </w:r>
            <w:r w:rsidRPr="00B809D9">
              <w:rPr>
                <w:rFonts w:ascii="Verdana" w:hAnsi="Verdana"/>
              </w:rPr>
              <w:br/>
            </w:r>
            <w:r w:rsidRPr="00B809D9">
              <w:rPr>
                <w:rFonts w:ascii="Verdana" w:hAnsi="Verdana"/>
              </w:rPr>
              <w:br/>
              <w:t>- Vulneración</w:t>
            </w:r>
            <w:r w:rsidRPr="00B809D9">
              <w:rPr>
                <w:rFonts w:ascii="Verdana" w:hAnsi="Verdana"/>
              </w:rPr>
              <w:br/>
              <w:t>- Externado: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DFAF33" w14:textId="77777777" w:rsidR="00B809D9" w:rsidRPr="00B809D9" w:rsidRDefault="00B809D9" w:rsidP="00B809D9">
            <w:pPr>
              <w:jc w:val="both"/>
              <w:rPr>
                <w:rFonts w:ascii="Verdana" w:hAnsi="Verdana"/>
              </w:rPr>
            </w:pPr>
            <w:r w:rsidRPr="00B809D9">
              <w:rPr>
                <w:rFonts w:ascii="Verdana" w:hAnsi="Verdana"/>
              </w:rPr>
              <w:t>Niños y niñas de 6 meses a 6 años 11 meses y 29 días</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50EC33" w14:textId="77777777" w:rsidR="00B809D9" w:rsidRPr="00B809D9" w:rsidRDefault="00B809D9" w:rsidP="00B809D9">
            <w:pPr>
              <w:jc w:val="both"/>
              <w:rPr>
                <w:rFonts w:ascii="Verdana" w:hAnsi="Verdana"/>
              </w:rPr>
            </w:pPr>
            <w:r w:rsidRPr="00B809D9">
              <w:rPr>
                <w:rFonts w:ascii="Verdana" w:hAnsi="Verdana"/>
              </w:rPr>
              <w:t>Cupos*7.5/1000*No. días hábiles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8254F8" w14:textId="77777777" w:rsidR="00B809D9" w:rsidRPr="00B809D9" w:rsidRDefault="00B809D9" w:rsidP="00B809D9">
            <w:pPr>
              <w:jc w:val="both"/>
              <w:rPr>
                <w:rFonts w:ascii="Verdana" w:hAnsi="Verdana"/>
              </w:rPr>
            </w:pPr>
            <w:r w:rsidRPr="00B809D9">
              <w:rPr>
                <w:rFonts w:ascii="Verdana" w:hAnsi="Verdana"/>
              </w:rPr>
              <w:t>Días hábiles del año</w:t>
            </w:r>
          </w:p>
        </w:tc>
      </w:tr>
      <w:tr w:rsidR="00B809D9" w:rsidRPr="00B809D9" w14:paraId="387BCDF7"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F29DDD" w14:textId="77777777" w:rsidR="00B809D9" w:rsidRPr="00B809D9" w:rsidRDefault="00B809D9" w:rsidP="00B809D9">
            <w:pPr>
              <w:jc w:val="both"/>
              <w:rPr>
                <w:rFonts w:ascii="Verdana" w:hAnsi="Verdana"/>
              </w:rPr>
            </w:pPr>
            <w:r w:rsidRPr="00B809D9">
              <w:rPr>
                <w:rFonts w:ascii="Verdana" w:hAnsi="Verdana"/>
              </w:rPr>
              <w:t>Discapacidad, con alta permanencia en calle, consumo social de sustancias psicoactivas, en situación de trabajo infantil, víctimas de violencia sexual dentro y fuera del conflicto armado y victimas de minas.</w:t>
            </w:r>
          </w:p>
        </w:tc>
        <w:tc>
          <w:tcPr>
            <w:tcW w:w="2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9F076A"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EC6F6E"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11413BCA" w14:textId="77777777" w:rsidTr="00B809D9">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995214" w14:textId="77777777" w:rsidR="00B809D9" w:rsidRPr="00B809D9" w:rsidRDefault="00B809D9" w:rsidP="00B809D9">
            <w:pPr>
              <w:jc w:val="both"/>
              <w:rPr>
                <w:rFonts w:ascii="Verdana" w:hAnsi="Verdana"/>
              </w:rPr>
            </w:pPr>
            <w:r w:rsidRPr="00B809D9">
              <w:rPr>
                <w:rFonts w:ascii="Verdana" w:hAnsi="Verdana"/>
              </w:rPr>
              <w:t>Niños y niñas de 7 a 12 años 11 meses y 29 días</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4EE7879" w14:textId="77777777" w:rsidR="00B809D9" w:rsidRPr="00B809D9" w:rsidRDefault="00B809D9" w:rsidP="00B809D9">
            <w:pPr>
              <w:jc w:val="both"/>
              <w:rPr>
                <w:rFonts w:ascii="Verdana" w:hAnsi="Verdana"/>
              </w:rPr>
            </w:pPr>
            <w:r w:rsidRPr="00B809D9">
              <w:rPr>
                <w:rFonts w:ascii="Verdana" w:hAnsi="Verdana"/>
              </w:rPr>
              <w:t>+Cupos*0.9</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907E12" w14:textId="77777777" w:rsidR="00B809D9" w:rsidRPr="00B809D9" w:rsidRDefault="00B809D9" w:rsidP="00B809D9">
            <w:pPr>
              <w:jc w:val="both"/>
              <w:rPr>
                <w:rFonts w:ascii="Verdana" w:hAnsi="Verdana"/>
              </w:rPr>
            </w:pPr>
            <w:r w:rsidRPr="00B809D9">
              <w:rPr>
                <w:rFonts w:ascii="Verdana" w:hAnsi="Verdana"/>
              </w:rPr>
              <w:t>Este factor se debe registrar en los 12 meses del año. SOLO PARA BENEFICIARIOS CON DISCAPACIDAD</w:t>
            </w:r>
          </w:p>
        </w:tc>
      </w:tr>
      <w:tr w:rsidR="00B809D9" w:rsidRPr="00B809D9" w14:paraId="29D2A884"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9F7BE8" w14:textId="77777777" w:rsidR="00B809D9" w:rsidRPr="00B809D9" w:rsidRDefault="00B809D9" w:rsidP="00B809D9">
            <w:pPr>
              <w:jc w:val="both"/>
              <w:rPr>
                <w:rFonts w:ascii="Verdana" w:hAnsi="Verdana"/>
              </w:rPr>
            </w:pPr>
            <w:r w:rsidRPr="00B809D9">
              <w:rPr>
                <w:rFonts w:ascii="Verdana" w:hAnsi="Verdana"/>
                <w:b/>
                <w:bCs/>
              </w:rPr>
              <w:t>EXTERNADO JORNADA COMPLETA</w:t>
            </w:r>
            <w:r w:rsidRPr="00B809D9">
              <w:rPr>
                <w:rFonts w:ascii="Verdana" w:hAnsi="Verdana"/>
              </w:rPr>
              <w:br/>
            </w:r>
            <w:r w:rsidRPr="00B809D9">
              <w:rPr>
                <w:rFonts w:ascii="Verdana" w:hAnsi="Verdana"/>
              </w:rPr>
              <w:br/>
              <w:t>- Vulneración</w:t>
            </w:r>
            <w:r w:rsidRPr="00B809D9">
              <w:rPr>
                <w:rFonts w:ascii="Verdana" w:hAnsi="Verdana"/>
              </w:rPr>
              <w:br/>
              <w:t>- Externado: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612200" w14:textId="77777777" w:rsidR="00B809D9" w:rsidRPr="00B809D9" w:rsidRDefault="00B809D9" w:rsidP="00B809D9">
            <w:pPr>
              <w:jc w:val="both"/>
              <w:rPr>
                <w:rFonts w:ascii="Verdana" w:hAnsi="Verdana"/>
              </w:rPr>
            </w:pPr>
            <w:r w:rsidRPr="00B809D9">
              <w:rPr>
                <w:rFonts w:ascii="Verdana" w:hAnsi="Verdana"/>
              </w:rPr>
              <w:t>Jóvenes de 13 a 18 años y personas mayores de 18 años con discapacidad</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622A5D"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FFF123" w14:textId="77777777" w:rsidR="00B809D9" w:rsidRPr="00B809D9" w:rsidRDefault="00B809D9" w:rsidP="00B809D9">
            <w:pPr>
              <w:jc w:val="both"/>
              <w:rPr>
                <w:rFonts w:ascii="Verdana" w:hAnsi="Verdana"/>
              </w:rPr>
            </w:pPr>
            <w:r w:rsidRPr="00B809D9">
              <w:rPr>
                <w:rFonts w:ascii="Verdana" w:hAnsi="Verdana"/>
              </w:rPr>
              <w:t>Días hábiles del año</w:t>
            </w:r>
          </w:p>
        </w:tc>
      </w:tr>
      <w:tr w:rsidR="00B809D9" w:rsidRPr="00B809D9" w14:paraId="1620FCF5"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979531" w14:textId="77777777" w:rsidR="00B809D9" w:rsidRPr="00B809D9" w:rsidRDefault="00B809D9" w:rsidP="00B809D9">
            <w:pPr>
              <w:jc w:val="both"/>
              <w:rPr>
                <w:rFonts w:ascii="Verdana" w:hAnsi="Verdana"/>
              </w:rPr>
            </w:pPr>
            <w:r w:rsidRPr="00B809D9">
              <w:rPr>
                <w:rFonts w:ascii="Verdana" w:hAnsi="Verdana"/>
              </w:rPr>
              <w:t>Discapacidad, con alta permanencia en calle, consumo social de sustancias psicoactivas, en situación de trabajo infantil.</w:t>
            </w:r>
          </w:p>
        </w:tc>
        <w:tc>
          <w:tcPr>
            <w:tcW w:w="22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4325FB" w14:textId="77777777" w:rsidR="00B809D9" w:rsidRPr="00B809D9" w:rsidRDefault="00B809D9" w:rsidP="00B809D9">
            <w:pPr>
              <w:jc w:val="both"/>
              <w:rPr>
                <w:rFonts w:ascii="Verdana" w:hAnsi="Verdana"/>
              </w:rPr>
            </w:pPr>
            <w:r w:rsidRPr="00B809D9">
              <w:rPr>
                <w:rFonts w:ascii="Verdana" w:hAnsi="Verdana"/>
              </w:rPr>
              <w:t>+Cupos*0.9</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14FC54" w14:textId="77777777" w:rsidR="00B809D9" w:rsidRPr="00B809D9" w:rsidRDefault="00B809D9" w:rsidP="00B809D9">
            <w:pPr>
              <w:jc w:val="both"/>
              <w:rPr>
                <w:rFonts w:ascii="Verdana" w:hAnsi="Verdana"/>
              </w:rPr>
            </w:pPr>
            <w:r w:rsidRPr="00B809D9">
              <w:rPr>
                <w:rFonts w:ascii="Verdana" w:hAnsi="Verdana"/>
              </w:rPr>
              <w:t>Este factor se debe registrar en los 12 meses del año. SOLO PARA BENEFICIARIOS CON DISCAPACIDAD</w:t>
            </w:r>
          </w:p>
        </w:tc>
      </w:tr>
      <w:tr w:rsidR="00B809D9" w:rsidRPr="00B809D9" w14:paraId="6CB1ACF1" w14:textId="77777777" w:rsidTr="00B809D9">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94FFB3" w14:textId="77777777" w:rsidR="00B809D9" w:rsidRPr="00B809D9" w:rsidRDefault="00B809D9" w:rsidP="00B809D9">
            <w:pPr>
              <w:jc w:val="both"/>
              <w:rPr>
                <w:rFonts w:ascii="Verdana" w:hAnsi="Verdana"/>
              </w:rPr>
            </w:pPr>
            <w:r w:rsidRPr="00B809D9">
              <w:rPr>
                <w:rFonts w:ascii="Verdana" w:hAnsi="Verdana"/>
              </w:rPr>
              <w:t>Adolescentes mayores de 18 años gestantes.</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222E74"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5CC2FF" w14:textId="77777777" w:rsidR="00B809D9" w:rsidRPr="00B809D9" w:rsidRDefault="00B809D9" w:rsidP="00B809D9">
            <w:pPr>
              <w:jc w:val="both"/>
              <w:rPr>
                <w:rFonts w:ascii="Verdana" w:hAnsi="Verdana"/>
              </w:rPr>
            </w:pPr>
            <w:r w:rsidRPr="00B809D9">
              <w:rPr>
                <w:rFonts w:ascii="Verdana" w:hAnsi="Verdana"/>
              </w:rPr>
              <w:t>Días hábiles del año</w:t>
            </w:r>
          </w:p>
        </w:tc>
      </w:tr>
      <w:tr w:rsidR="00B809D9" w:rsidRPr="00B809D9" w14:paraId="0DD023B1" w14:textId="77777777" w:rsidTr="00B809D9">
        <w:trPr>
          <w:tblCellSpacing w:w="15" w:type="dxa"/>
        </w:trPr>
        <w:tc>
          <w:tcPr>
            <w:tcW w:w="18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448080" w14:textId="77777777" w:rsidR="00B809D9" w:rsidRPr="00B809D9" w:rsidRDefault="00B809D9" w:rsidP="00B809D9">
            <w:pPr>
              <w:jc w:val="both"/>
              <w:rPr>
                <w:rFonts w:ascii="Verdana" w:hAnsi="Verdana"/>
              </w:rPr>
            </w:pPr>
            <w:r w:rsidRPr="00B809D9">
              <w:rPr>
                <w:rFonts w:ascii="Verdana" w:hAnsi="Verdana"/>
              </w:rPr>
              <w:t> </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029E85" w14:textId="77777777" w:rsidR="00B809D9" w:rsidRPr="00B809D9" w:rsidRDefault="00B809D9" w:rsidP="00B809D9">
            <w:pPr>
              <w:jc w:val="both"/>
              <w:rPr>
                <w:rFonts w:ascii="Verdana" w:hAnsi="Verdana"/>
              </w:rPr>
            </w:pPr>
            <w:r w:rsidRPr="00B809D9">
              <w:rPr>
                <w:rFonts w:ascii="Verdana" w:hAnsi="Verdana"/>
              </w:rPr>
              <w:t>+Cupos*0.9</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881D12" w14:textId="77777777" w:rsidR="00B809D9" w:rsidRPr="00B809D9" w:rsidRDefault="00B809D9" w:rsidP="00B809D9">
            <w:pPr>
              <w:jc w:val="both"/>
              <w:rPr>
                <w:rFonts w:ascii="Verdana" w:hAnsi="Verdana"/>
              </w:rPr>
            </w:pPr>
            <w:r w:rsidRPr="00B809D9">
              <w:rPr>
                <w:rFonts w:ascii="Verdana" w:hAnsi="Verdana"/>
              </w:rPr>
              <w:t>Este factor se debe registrar en los 12 meses del año. SOLO PARA BENEFICIARIOS CON DISCAPACIDAD</w:t>
            </w:r>
          </w:p>
        </w:tc>
      </w:tr>
      <w:tr w:rsidR="00B809D9" w:rsidRPr="00B809D9" w14:paraId="3131758C"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F6035D" w14:textId="77777777" w:rsidR="00B809D9" w:rsidRPr="00B809D9" w:rsidRDefault="00B809D9" w:rsidP="00B809D9">
            <w:pPr>
              <w:jc w:val="both"/>
              <w:rPr>
                <w:rFonts w:ascii="Verdana" w:hAnsi="Verdana"/>
              </w:rPr>
            </w:pPr>
            <w:r w:rsidRPr="00B809D9">
              <w:rPr>
                <w:rFonts w:ascii="Verdana" w:hAnsi="Verdana"/>
                <w:b/>
                <w:bCs/>
              </w:rPr>
              <w:t>HOGARES GESTORES</w:t>
            </w:r>
            <w:r w:rsidRPr="00B809D9">
              <w:rPr>
                <w:rFonts w:ascii="Verdana" w:hAnsi="Verdana"/>
              </w:rPr>
              <w:br/>
            </w:r>
            <w:r w:rsidRPr="00B809D9">
              <w:rPr>
                <w:rFonts w:ascii="Verdana" w:hAnsi="Verdana"/>
              </w:rPr>
              <w:br/>
              <w:t>- Con   discapacidad</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EBB3E4" w14:textId="77777777" w:rsidR="00B809D9" w:rsidRPr="00B809D9" w:rsidRDefault="00B809D9" w:rsidP="00B809D9">
            <w:pPr>
              <w:jc w:val="both"/>
              <w:rPr>
                <w:rFonts w:ascii="Verdana" w:hAnsi="Verdana"/>
              </w:rPr>
            </w:pPr>
            <w:r w:rsidRPr="00B809D9">
              <w:rPr>
                <w:rFonts w:ascii="Verdana" w:hAnsi="Verdana"/>
              </w:rPr>
              <w:t>Niños y niñas de 6 meses a 6 años 11 meses y 29 días</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611902" w14:textId="77777777" w:rsidR="00B809D9" w:rsidRPr="00B809D9" w:rsidRDefault="00B809D9" w:rsidP="00B809D9">
            <w:pPr>
              <w:jc w:val="both"/>
              <w:rPr>
                <w:rFonts w:ascii="Verdana" w:hAnsi="Verdana"/>
              </w:rPr>
            </w:pPr>
            <w:r w:rsidRPr="00B809D9">
              <w:rPr>
                <w:rFonts w:ascii="Verdana" w:hAnsi="Verdana"/>
              </w:rPr>
              <w:t>Cupos*0.9</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0919DA"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15FAE3E7"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773BEC" w14:textId="77777777" w:rsidR="00B809D9" w:rsidRPr="00B809D9" w:rsidRDefault="00B809D9" w:rsidP="00B809D9">
            <w:pPr>
              <w:jc w:val="both"/>
              <w:rPr>
                <w:rFonts w:ascii="Verdana" w:hAnsi="Verdana"/>
              </w:rPr>
            </w:pPr>
            <w:r w:rsidRPr="00B809D9">
              <w:rPr>
                <w:rFonts w:ascii="Verdana" w:hAnsi="Verdana"/>
              </w:rPr>
              <w:t>- Para víctimas del  conflicto armado.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42B22F" w14:textId="77777777" w:rsidR="00B809D9" w:rsidRPr="00B809D9" w:rsidRDefault="00B809D9" w:rsidP="00B809D9">
            <w:pPr>
              <w:jc w:val="both"/>
              <w:rPr>
                <w:rFonts w:ascii="Verdana" w:hAnsi="Verdana"/>
              </w:rPr>
            </w:pPr>
            <w:r w:rsidRPr="00B809D9">
              <w:rPr>
                <w:rFonts w:ascii="Verdana" w:hAnsi="Verdana"/>
              </w:rPr>
              <w:t>Niños y niñas menores de 18 años con Discapacidad y personas mayores de 18 años con discapacidad mental absoluta</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BAB308" w14:textId="77777777" w:rsidR="00B809D9" w:rsidRPr="00B809D9" w:rsidRDefault="00B809D9" w:rsidP="00B809D9">
            <w:pPr>
              <w:jc w:val="both"/>
              <w:rPr>
                <w:rFonts w:ascii="Verdana" w:hAnsi="Verdana"/>
              </w:rPr>
            </w:pPr>
            <w:r w:rsidRPr="00B809D9">
              <w:rPr>
                <w:rFonts w:ascii="Verdana" w:hAnsi="Verdana"/>
              </w:rPr>
              <w:t>Cupos*0.9</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72FA58"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70DBB189"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05D7E7" w14:textId="77777777" w:rsidR="00B809D9" w:rsidRPr="00B809D9" w:rsidRDefault="00B809D9" w:rsidP="00B809D9">
            <w:pPr>
              <w:jc w:val="both"/>
              <w:rPr>
                <w:rFonts w:ascii="Verdana" w:hAnsi="Verdana"/>
              </w:rPr>
            </w:pPr>
            <w:r w:rsidRPr="00B809D9">
              <w:rPr>
                <w:rFonts w:ascii="Verdana" w:hAnsi="Verdana"/>
                <w:b/>
                <w:bCs/>
              </w:rPr>
              <w:t>INTERNADO</w:t>
            </w:r>
            <w:r w:rsidRPr="00B809D9">
              <w:rPr>
                <w:rFonts w:ascii="Verdana" w:hAnsi="Verdana"/>
                <w:b/>
                <w:bCs/>
              </w:rPr>
              <w:br/>
              <w:t>Y/O HOGAR SUSTITUTO</w:t>
            </w:r>
            <w:r w:rsidRPr="00B809D9">
              <w:rPr>
                <w:rFonts w:ascii="Verdana" w:hAnsi="Verdana"/>
              </w:rPr>
              <w:br/>
              <w:t>Internado Vulneración</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38A197" w14:textId="77777777" w:rsidR="00B809D9" w:rsidRPr="00B809D9" w:rsidRDefault="00B809D9" w:rsidP="00B809D9">
            <w:pPr>
              <w:jc w:val="both"/>
              <w:rPr>
                <w:rFonts w:ascii="Verdana" w:hAnsi="Verdana"/>
              </w:rPr>
            </w:pPr>
            <w:r w:rsidRPr="00B809D9">
              <w:rPr>
                <w:rFonts w:ascii="Verdana" w:hAnsi="Verdana"/>
              </w:rPr>
              <w:t>Niños y niñas de 6 meses a 6 años 11 meses y 29 días</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9C148C" w14:textId="77777777" w:rsidR="00B809D9" w:rsidRPr="00B809D9" w:rsidRDefault="00B809D9" w:rsidP="00B809D9">
            <w:pPr>
              <w:jc w:val="both"/>
              <w:rPr>
                <w:rFonts w:ascii="Verdana" w:hAnsi="Verdana"/>
              </w:rPr>
            </w:pPr>
            <w:r w:rsidRPr="00B809D9">
              <w:rPr>
                <w:rFonts w:ascii="Verdana" w:hAnsi="Verdana"/>
              </w:rPr>
              <w:t>Cupos*0.45 (equivale a programar una bolsa cada dos meses)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CCE78C"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4F443DFC"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36C025" w14:textId="77777777" w:rsidR="00B809D9" w:rsidRPr="00B809D9" w:rsidRDefault="00B809D9" w:rsidP="00B809D9">
            <w:pPr>
              <w:jc w:val="both"/>
              <w:rPr>
                <w:rFonts w:ascii="Verdana" w:hAnsi="Verdana"/>
              </w:rPr>
            </w:pPr>
            <w:r w:rsidRPr="00B809D9">
              <w:rPr>
                <w:rFonts w:ascii="Verdana" w:hAnsi="Verdana"/>
              </w:rPr>
              <w:t>- Internado - Gestante y/o en Período de Lactancia y sus hijos e hijas bajo cuidado temporal, menores de 18 años.</w:t>
            </w:r>
            <w:r w:rsidRPr="00B809D9">
              <w:rPr>
                <w:rFonts w:ascii="Verdana" w:hAnsi="Verdana"/>
              </w:rPr>
              <w:br/>
              <w:t>- Internado - Discapacidad  </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760A28" w14:textId="77777777" w:rsidR="00B809D9" w:rsidRPr="00B809D9" w:rsidRDefault="00B809D9" w:rsidP="00B809D9">
            <w:pPr>
              <w:jc w:val="both"/>
              <w:rPr>
                <w:rFonts w:ascii="Verdana" w:hAnsi="Verdana"/>
              </w:rPr>
            </w:pPr>
            <w:r w:rsidRPr="00B809D9">
              <w:rPr>
                <w:rFonts w:ascii="Verdana" w:hAnsi="Verdana"/>
              </w:rPr>
              <w:t>Niños y niñas de 7 a 12 años 11 meses y 29 días</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707BA5" w14:textId="77777777" w:rsidR="00B809D9" w:rsidRPr="00B809D9" w:rsidRDefault="00B809D9" w:rsidP="00B809D9">
            <w:pPr>
              <w:jc w:val="both"/>
              <w:rPr>
                <w:rFonts w:ascii="Verdana" w:hAnsi="Verdana"/>
              </w:rPr>
            </w:pPr>
            <w:r w:rsidRPr="00B809D9">
              <w:rPr>
                <w:rFonts w:ascii="Verdana" w:hAnsi="Verdana"/>
              </w:rPr>
              <w:t>Cupos *0.9</w:t>
            </w:r>
          </w:p>
        </w:tc>
      </w:tr>
      <w:tr w:rsidR="00B809D9" w:rsidRPr="00B809D9" w14:paraId="22B7745E"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0ACC9C" w14:textId="77777777" w:rsidR="00B809D9" w:rsidRPr="00B809D9" w:rsidRDefault="00B809D9" w:rsidP="00B809D9">
            <w:pPr>
              <w:jc w:val="both"/>
              <w:rPr>
                <w:rFonts w:ascii="Verdana" w:hAnsi="Verdana"/>
              </w:rPr>
            </w:pPr>
            <w:r w:rsidRPr="00B809D9">
              <w:rPr>
                <w:rFonts w:ascii="Verdana" w:hAnsi="Verdana"/>
              </w:rPr>
              <w:t>- Internado con enfermedad de cuidado especial.</w:t>
            </w:r>
            <w:r w:rsidRPr="00B809D9">
              <w:rPr>
                <w:rFonts w:ascii="Verdana" w:hAnsi="Verdana"/>
              </w:rPr>
              <w:br/>
              <w:t>- Internado con consumo problemático y/o abusivo de sustancias psicoactivas</w:t>
            </w:r>
            <w:r w:rsidRPr="00B809D9">
              <w:rPr>
                <w:rFonts w:ascii="Verdana" w:hAnsi="Verdana"/>
              </w:rPr>
              <w:br/>
              <w:t>- Internado - víctima de violencia sexual</w:t>
            </w:r>
            <w:r w:rsidRPr="00B809D9">
              <w:rPr>
                <w:rFonts w:ascii="Verdana" w:hAnsi="Verdana"/>
              </w:rPr>
              <w:br/>
              <w:t>- Internado-con situación de vida en calle.</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582AE8" w14:textId="77777777" w:rsidR="00B809D9" w:rsidRPr="00B809D9" w:rsidRDefault="00B809D9" w:rsidP="00B809D9">
            <w:pPr>
              <w:jc w:val="both"/>
              <w:rPr>
                <w:rFonts w:ascii="Verdana" w:hAnsi="Verdana"/>
              </w:rPr>
            </w:pPr>
            <w:r w:rsidRPr="00B809D9">
              <w:rPr>
                <w:rFonts w:ascii="Verdana" w:hAnsi="Verdana"/>
              </w:rPr>
              <w:t>Jóvenes de 13 a 18 años y personas mayores de 18 años con discapacidad</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72BC87" w14:textId="77777777" w:rsidR="00B809D9" w:rsidRPr="00B809D9" w:rsidRDefault="00B809D9" w:rsidP="00B809D9">
            <w:pPr>
              <w:jc w:val="both"/>
              <w:rPr>
                <w:rFonts w:ascii="Verdana" w:hAnsi="Verdana"/>
              </w:rPr>
            </w:pPr>
            <w:r w:rsidRPr="00B809D9">
              <w:rPr>
                <w:rFonts w:ascii="Verdana" w:hAnsi="Verdana"/>
              </w:rPr>
              <w:t> </w:t>
            </w:r>
          </w:p>
        </w:tc>
      </w:tr>
      <w:tr w:rsidR="00B809D9" w:rsidRPr="00B809D9" w14:paraId="38A2F104"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F7EE25" w14:textId="77777777" w:rsidR="00B809D9" w:rsidRPr="00B809D9" w:rsidRDefault="00B809D9" w:rsidP="00B809D9">
            <w:pPr>
              <w:jc w:val="both"/>
              <w:rPr>
                <w:rFonts w:ascii="Verdana" w:hAnsi="Verdana"/>
              </w:rPr>
            </w:pPr>
            <w:r w:rsidRPr="00B809D9">
              <w:rPr>
                <w:rFonts w:ascii="Verdana" w:hAnsi="Verdana"/>
              </w:rPr>
              <w:t>- Internado - vulneración de 0 a 8 años</w:t>
            </w:r>
            <w:r w:rsidRPr="00B809D9">
              <w:rPr>
                <w:rFonts w:ascii="Verdana" w:hAnsi="Verdana"/>
              </w:rPr>
              <w:br/>
              <w:t>Internado - vulneración para mayores de 18 años que al cumplir la mayoría de edad se encuentran en proceso de restablecimiento de derechos.</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7803E5" w14:textId="77777777" w:rsidR="00B809D9" w:rsidRPr="00B809D9" w:rsidRDefault="00B809D9" w:rsidP="00B809D9">
            <w:pPr>
              <w:jc w:val="both"/>
              <w:rPr>
                <w:rFonts w:ascii="Verdana" w:hAnsi="Verdana"/>
              </w:rPr>
            </w:pPr>
            <w:r w:rsidRPr="00B809D9">
              <w:rPr>
                <w:rFonts w:ascii="Verdana" w:hAnsi="Verdana"/>
              </w:rPr>
              <w:t>Mayores de 18 años que al cumplir la mayoría de edad se encuentran en proceso de restablecimiento de derechos</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3A24D0" w14:textId="77777777" w:rsidR="00B809D9" w:rsidRPr="00B809D9" w:rsidRDefault="00B809D9" w:rsidP="00B809D9">
            <w:pPr>
              <w:jc w:val="both"/>
              <w:rPr>
                <w:rFonts w:ascii="Verdana" w:hAnsi="Verdana"/>
              </w:rPr>
            </w:pPr>
            <w:r w:rsidRPr="00B809D9">
              <w:rPr>
                <w:rFonts w:ascii="Verdana" w:hAnsi="Verdana"/>
              </w:rPr>
              <w:t> </w:t>
            </w:r>
          </w:p>
        </w:tc>
      </w:tr>
      <w:tr w:rsidR="00B809D9" w:rsidRPr="00B809D9" w14:paraId="106F08E7"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04FBCC" w14:textId="77777777" w:rsidR="00B809D9" w:rsidRPr="00B809D9" w:rsidRDefault="00B809D9" w:rsidP="00B809D9">
            <w:pPr>
              <w:jc w:val="both"/>
              <w:rPr>
                <w:rFonts w:ascii="Verdana" w:hAnsi="Verdana"/>
              </w:rPr>
            </w:pPr>
            <w:r w:rsidRPr="00B809D9">
              <w:rPr>
                <w:rFonts w:ascii="Verdana" w:hAnsi="Verdana"/>
              </w:rPr>
              <w:t>- Internado preparación para la vida independiente</w:t>
            </w:r>
            <w:r w:rsidRPr="00B809D9">
              <w:rPr>
                <w:rFonts w:ascii="Verdana" w:hAnsi="Verdana"/>
              </w:rPr>
              <w:br/>
              <w:t>- Hogar sustituto - Vulneración</w:t>
            </w:r>
            <w:r w:rsidRPr="00B809D9">
              <w:rPr>
                <w:rFonts w:ascii="Verdana" w:hAnsi="Verdana"/>
              </w:rPr>
              <w:br/>
              <w:t>- Hogar Sustituto víctimas de violencia sexual</w:t>
            </w:r>
            <w:r w:rsidRPr="00B809D9">
              <w:rPr>
                <w:rFonts w:ascii="Verdana" w:hAnsi="Verdana"/>
              </w:rPr>
              <w:br/>
              <w:t>- Hogar Sustituto huérfanos como consecuencia del conflicto armado</w:t>
            </w:r>
            <w:r w:rsidRPr="00B809D9">
              <w:rPr>
                <w:rFonts w:ascii="Verdana" w:hAnsi="Verdana"/>
              </w:rPr>
              <w:br/>
              <w:t>- Hogar Sustituto - vulneración para mayores de 18 años que al cumplir la mayoría de edad se encuentran en proceso de restablecimiento de derechos.</w:t>
            </w:r>
            <w:r w:rsidRPr="00B809D9">
              <w:rPr>
                <w:rFonts w:ascii="Verdana" w:hAnsi="Verdana"/>
              </w:rPr>
              <w:br/>
              <w:t>- Hogar Sustituto - Discapacidad</w:t>
            </w:r>
            <w:r w:rsidRPr="00B809D9">
              <w:rPr>
                <w:rFonts w:ascii="Verdana" w:hAnsi="Verdana"/>
              </w:rPr>
              <w:br/>
              <w:t>- Hogar Sustituto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3C96AF" w14:textId="77777777" w:rsidR="00B809D9" w:rsidRPr="00B809D9" w:rsidRDefault="00B809D9" w:rsidP="00B809D9">
            <w:pPr>
              <w:jc w:val="both"/>
              <w:rPr>
                <w:rFonts w:ascii="Verdana" w:hAnsi="Verdana"/>
              </w:rPr>
            </w:pPr>
            <w:r w:rsidRPr="00B809D9">
              <w:rPr>
                <w:rFonts w:ascii="Verdana" w:hAnsi="Verdana"/>
              </w:rPr>
              <w:t>Adolescentes gestantes y madres en periodo de lactancia</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6D5552" w14:textId="77777777" w:rsidR="00B809D9" w:rsidRPr="00B809D9" w:rsidRDefault="00B809D9" w:rsidP="00B809D9">
            <w:pPr>
              <w:jc w:val="both"/>
              <w:rPr>
                <w:rFonts w:ascii="Verdana" w:hAnsi="Verdana"/>
              </w:rPr>
            </w:pPr>
            <w:r w:rsidRPr="00B809D9">
              <w:rPr>
                <w:rFonts w:ascii="Verdana" w:hAnsi="Verdana"/>
              </w:rPr>
              <w:t> </w:t>
            </w:r>
          </w:p>
        </w:tc>
      </w:tr>
      <w:tr w:rsidR="00B809D9" w:rsidRPr="00B809D9" w14:paraId="395DE692"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B54D2E" w14:textId="77777777" w:rsidR="00B809D9" w:rsidRPr="00B809D9" w:rsidRDefault="00B809D9" w:rsidP="00B809D9">
            <w:pPr>
              <w:jc w:val="both"/>
              <w:rPr>
                <w:rFonts w:ascii="Verdana" w:hAnsi="Verdana"/>
              </w:rPr>
            </w:pPr>
            <w:r w:rsidRPr="00B809D9">
              <w:rPr>
                <w:rFonts w:ascii="Verdana" w:hAnsi="Verdana"/>
                <w:b/>
                <w:bCs/>
              </w:rPr>
              <w:t>CASA HOGAR</w:t>
            </w:r>
            <w:r w:rsidRPr="00B809D9">
              <w:rPr>
                <w:rFonts w:ascii="Verdana" w:hAnsi="Verdana"/>
              </w:rPr>
              <w:br/>
            </w:r>
            <w:r w:rsidRPr="00B809D9">
              <w:rPr>
                <w:rFonts w:ascii="Verdana" w:hAnsi="Verdana"/>
              </w:rPr>
              <w:br/>
              <w:t>- Casahogar - vulneración</w:t>
            </w:r>
            <w:r w:rsidRPr="00B809D9">
              <w:rPr>
                <w:rFonts w:ascii="Verdana" w:hAnsi="Verdana"/>
              </w:rPr>
              <w:br/>
              <w:t>- Casa hogar -gestantes y/o en periodo de</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5E8738" w14:textId="77777777" w:rsidR="00B809D9" w:rsidRPr="00B809D9" w:rsidRDefault="00B809D9" w:rsidP="00B809D9">
            <w:pPr>
              <w:jc w:val="both"/>
              <w:rPr>
                <w:rFonts w:ascii="Verdana" w:hAnsi="Verdana"/>
              </w:rPr>
            </w:pPr>
            <w:r w:rsidRPr="00B809D9">
              <w:rPr>
                <w:rFonts w:ascii="Verdana" w:hAnsi="Verdana"/>
              </w:rPr>
              <w:t>Niños y niñas de 6 meses a 6 años 11 meses y 29 días</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766150" w14:textId="77777777" w:rsidR="00B809D9" w:rsidRPr="00B809D9" w:rsidRDefault="00B809D9" w:rsidP="00B809D9">
            <w:pPr>
              <w:jc w:val="both"/>
              <w:rPr>
                <w:rFonts w:ascii="Verdana" w:hAnsi="Verdana"/>
              </w:rPr>
            </w:pPr>
            <w:r w:rsidRPr="00B809D9">
              <w:rPr>
                <w:rFonts w:ascii="Verdana" w:hAnsi="Verdana"/>
              </w:rPr>
              <w:t>Cupos*0.45 (equivale a programar una bolsa cada dos meses)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7FF81B"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655B0F92"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6342CF" w14:textId="77777777" w:rsidR="00B809D9" w:rsidRPr="00B809D9" w:rsidRDefault="00B809D9" w:rsidP="00B809D9">
            <w:pPr>
              <w:jc w:val="both"/>
              <w:rPr>
                <w:rFonts w:ascii="Verdana" w:hAnsi="Verdana"/>
              </w:rPr>
            </w:pPr>
            <w:r w:rsidRPr="00B809D9">
              <w:rPr>
                <w:rFonts w:ascii="Verdana" w:hAnsi="Verdana"/>
              </w:rPr>
              <w:t>lactancia con sus hijos bajo cuidado temporal</w:t>
            </w:r>
            <w:r w:rsidRPr="00B809D9">
              <w:rPr>
                <w:rFonts w:ascii="Verdana" w:hAnsi="Verdana"/>
              </w:rPr>
              <w:br/>
              <w:t>- Casa hogar -</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06DBE3" w14:textId="77777777" w:rsidR="00B809D9" w:rsidRPr="00B809D9" w:rsidRDefault="00B809D9" w:rsidP="00B809D9">
            <w:pPr>
              <w:jc w:val="both"/>
              <w:rPr>
                <w:rFonts w:ascii="Verdana" w:hAnsi="Verdana"/>
              </w:rPr>
            </w:pPr>
            <w:r w:rsidRPr="00B809D9">
              <w:rPr>
                <w:rFonts w:ascii="Verdana" w:hAnsi="Verdana"/>
              </w:rPr>
              <w:t>Niños y niñas de 7 a 12 años 11 meses y 29 días</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2E6164"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491FBFF6"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71307F" w14:textId="77777777" w:rsidR="00B809D9" w:rsidRPr="00B809D9" w:rsidRDefault="00B809D9" w:rsidP="00B809D9">
            <w:pPr>
              <w:jc w:val="both"/>
              <w:rPr>
                <w:rFonts w:ascii="Verdana" w:hAnsi="Verdana"/>
              </w:rPr>
            </w:pPr>
            <w:r w:rsidRPr="00B809D9">
              <w:rPr>
                <w:rFonts w:ascii="Verdana" w:hAnsi="Verdana"/>
              </w:rPr>
              <w:t>preparación para la vida independiente</w:t>
            </w:r>
            <w:r w:rsidRPr="00B809D9">
              <w:rPr>
                <w:rFonts w:ascii="Verdana" w:hAnsi="Verdana"/>
              </w:rPr>
              <w:br/>
              <w:t>- Casa hogar - vulneración para mayores de 18 años</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5E7DE3" w14:textId="77777777" w:rsidR="00B809D9" w:rsidRPr="00B809D9" w:rsidRDefault="00B809D9" w:rsidP="00B809D9">
            <w:pPr>
              <w:jc w:val="both"/>
              <w:rPr>
                <w:rFonts w:ascii="Verdana" w:hAnsi="Verdana"/>
              </w:rPr>
            </w:pPr>
            <w:r w:rsidRPr="00B809D9">
              <w:rPr>
                <w:rFonts w:ascii="Verdana" w:hAnsi="Verdana"/>
              </w:rPr>
              <w:t>Jóvenes de 13 a 18 años y personas mayores de 18 años con discapacidad</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1029C9"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1A6C4715"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142631" w14:textId="77777777" w:rsidR="00B809D9" w:rsidRPr="00B809D9" w:rsidRDefault="00B809D9" w:rsidP="00B809D9">
            <w:pPr>
              <w:jc w:val="both"/>
              <w:rPr>
                <w:rFonts w:ascii="Verdana" w:hAnsi="Verdana"/>
              </w:rPr>
            </w:pPr>
            <w:r w:rsidRPr="00B809D9">
              <w:rPr>
                <w:rFonts w:ascii="Verdana" w:hAnsi="Verdana"/>
              </w:rPr>
              <w:t>que al cumplir la mayoría de edad se encuentran en proceso de restablecimiento de derechos.</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0A203C" w14:textId="77777777" w:rsidR="00B809D9" w:rsidRPr="00B809D9" w:rsidRDefault="00B809D9" w:rsidP="00B809D9">
            <w:pPr>
              <w:jc w:val="both"/>
              <w:rPr>
                <w:rFonts w:ascii="Verdana" w:hAnsi="Verdana"/>
              </w:rPr>
            </w:pPr>
            <w:r w:rsidRPr="00B809D9">
              <w:rPr>
                <w:rFonts w:ascii="Verdana" w:hAnsi="Verdana"/>
              </w:rPr>
              <w:t>Adolescentes y mayores de 18 años gestantes y madres en periodo de lactancia</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836FFF"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544B7747"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EFA202" w14:textId="77777777" w:rsidR="00B809D9" w:rsidRPr="00B809D9" w:rsidRDefault="00B809D9" w:rsidP="00B809D9">
            <w:pPr>
              <w:jc w:val="both"/>
              <w:rPr>
                <w:rFonts w:ascii="Verdana" w:hAnsi="Verdana"/>
              </w:rPr>
            </w:pPr>
            <w:r w:rsidRPr="00B809D9">
              <w:rPr>
                <w:rFonts w:ascii="Verdana" w:hAnsi="Verdana"/>
                <w:b/>
                <w:bCs/>
              </w:rPr>
              <w:t>CASA DE ACOGIDA Y/O CASA DE PROTECCIÓN</w:t>
            </w:r>
            <w:r w:rsidRPr="00B809D9">
              <w:rPr>
                <w:rFonts w:ascii="Verdana" w:hAnsi="Verdana"/>
              </w:rPr>
              <w:br/>
              <w:t>Adolescentes de 15 a 18 años víctimas de reclutamiento ilícito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26F519"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95C022" w14:textId="77777777" w:rsidR="00B809D9" w:rsidRPr="00B809D9" w:rsidRDefault="00B809D9" w:rsidP="00B809D9">
            <w:pPr>
              <w:jc w:val="both"/>
              <w:rPr>
                <w:rFonts w:ascii="Verdana" w:hAnsi="Verdana"/>
              </w:rPr>
            </w:pPr>
            <w:r w:rsidRPr="00B809D9">
              <w:rPr>
                <w:rFonts w:ascii="Verdana" w:hAnsi="Verdana"/>
              </w:rPr>
              <w:t>Cupos*0.9</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F8C287" w14:textId="77777777" w:rsidR="00B809D9" w:rsidRPr="00B809D9" w:rsidRDefault="00B809D9" w:rsidP="00B809D9">
            <w:pPr>
              <w:jc w:val="both"/>
              <w:rPr>
                <w:rFonts w:ascii="Verdana" w:hAnsi="Verdana"/>
              </w:rPr>
            </w:pPr>
            <w:r w:rsidRPr="00B809D9">
              <w:rPr>
                <w:rFonts w:ascii="Verdana" w:hAnsi="Verdana"/>
              </w:rPr>
              <w:t>Este factor se debe registrar en los 12 meses del año</w:t>
            </w:r>
          </w:p>
        </w:tc>
      </w:tr>
      <w:tr w:rsidR="00B809D9" w:rsidRPr="00B809D9" w14:paraId="2DDDA1B7"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2BCE82" w14:textId="77777777" w:rsidR="00B809D9" w:rsidRPr="00B809D9" w:rsidRDefault="00B809D9" w:rsidP="00B809D9">
            <w:pPr>
              <w:jc w:val="both"/>
              <w:rPr>
                <w:rFonts w:ascii="Verdana" w:hAnsi="Verdana"/>
              </w:rPr>
            </w:pPr>
            <w:r w:rsidRPr="00B809D9">
              <w:rPr>
                <w:rFonts w:ascii="Verdana" w:hAnsi="Verdana"/>
                <w:b/>
                <w:bCs/>
              </w:rPr>
              <w:t>CENTRO DE ATENCION ESPECIALIZADO-CAE</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9E4AC3"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A6E64B"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532E140E"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91B47C" w14:textId="77777777" w:rsidR="00B809D9" w:rsidRPr="00B809D9" w:rsidRDefault="00B809D9" w:rsidP="00B809D9">
            <w:pPr>
              <w:jc w:val="both"/>
              <w:rPr>
                <w:rFonts w:ascii="Verdana" w:hAnsi="Verdana"/>
              </w:rPr>
            </w:pPr>
            <w:r w:rsidRPr="00B809D9">
              <w:rPr>
                <w:rFonts w:ascii="Verdana" w:hAnsi="Verdana"/>
                <w:b/>
                <w:bCs/>
              </w:rPr>
              <w:t>CASA HOGAR RESTABLECIMIENTO EN ADMINISTRACIÓN DE JUSTICIA</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C5CC12"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328BE7"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100BC25C"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9C42F95" w14:textId="77777777" w:rsidR="00B809D9" w:rsidRPr="00B809D9" w:rsidRDefault="00B809D9" w:rsidP="00B809D9">
            <w:pPr>
              <w:jc w:val="both"/>
              <w:rPr>
                <w:rFonts w:ascii="Verdana" w:hAnsi="Verdana"/>
              </w:rPr>
            </w:pPr>
            <w:r w:rsidRPr="00B809D9">
              <w:rPr>
                <w:rFonts w:ascii="Verdana" w:hAnsi="Verdana"/>
                <w:b/>
                <w:bCs/>
              </w:rPr>
              <w:t>CENTRO DE</w:t>
            </w:r>
            <w:r w:rsidRPr="00B809D9">
              <w:rPr>
                <w:rFonts w:ascii="Verdana" w:hAnsi="Verdana"/>
                <w:b/>
                <w:bCs/>
              </w:rPr>
              <w:br/>
              <w:t>INTERNAMIENTO</w:t>
            </w:r>
            <w:r w:rsidRPr="00B809D9">
              <w:rPr>
                <w:rFonts w:ascii="Verdana" w:hAnsi="Verdana"/>
                <w:b/>
                <w:bCs/>
              </w:rPr>
              <w:br/>
              <w:t>PREVENTIVO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624071"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4F1CAB"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037B9F76"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2C0F07" w14:textId="77777777" w:rsidR="00B809D9" w:rsidRPr="00B809D9" w:rsidRDefault="00B809D9" w:rsidP="00B809D9">
            <w:pPr>
              <w:jc w:val="both"/>
              <w:rPr>
                <w:rFonts w:ascii="Verdana" w:hAnsi="Verdana"/>
              </w:rPr>
            </w:pPr>
            <w:r w:rsidRPr="00B809D9">
              <w:rPr>
                <w:rFonts w:ascii="Verdana" w:hAnsi="Verdana"/>
                <w:b/>
                <w:bCs/>
              </w:rPr>
              <w:t>CENTRO DE EMERGENCIA RESTABLECIMIENTO EN ADMINISTRACIÓN DE JUSTICIA</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493D95"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CC6640"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71611115"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A12F3C" w14:textId="77777777" w:rsidR="00B809D9" w:rsidRPr="00B809D9" w:rsidRDefault="00B809D9" w:rsidP="00B809D9">
            <w:pPr>
              <w:jc w:val="both"/>
              <w:rPr>
                <w:rFonts w:ascii="Verdana" w:hAnsi="Verdana"/>
              </w:rPr>
            </w:pPr>
            <w:r w:rsidRPr="00B809D9">
              <w:rPr>
                <w:rFonts w:ascii="Verdana" w:hAnsi="Verdana"/>
                <w:b/>
                <w:bCs/>
              </w:rPr>
              <w:t>INTERNADO RESTABLECIMIENTO EN ADMINISTRACIÓN DE JUSTICIA</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9DE192"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E37089"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2009F95E"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D94040" w14:textId="77777777" w:rsidR="00B809D9" w:rsidRPr="00B809D9" w:rsidRDefault="00B809D9" w:rsidP="00B809D9">
            <w:pPr>
              <w:jc w:val="both"/>
              <w:rPr>
                <w:rFonts w:ascii="Verdana" w:hAnsi="Verdana"/>
              </w:rPr>
            </w:pPr>
            <w:r w:rsidRPr="00B809D9">
              <w:rPr>
                <w:rFonts w:ascii="Verdana" w:hAnsi="Verdana"/>
                <w:b/>
                <w:bCs/>
              </w:rPr>
              <w:t>SEMICERRADO - INTERNADO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82A733"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31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55221A" w14:textId="77777777" w:rsidR="00B809D9" w:rsidRPr="00B809D9" w:rsidRDefault="00B809D9" w:rsidP="00B809D9">
            <w:pPr>
              <w:jc w:val="both"/>
              <w:rPr>
                <w:rFonts w:ascii="Verdana" w:hAnsi="Verdana"/>
              </w:rPr>
            </w:pPr>
            <w:r w:rsidRPr="00B809D9">
              <w:rPr>
                <w:rFonts w:ascii="Verdana" w:hAnsi="Verdana"/>
              </w:rPr>
              <w:t>Cupos*0.9</w:t>
            </w:r>
          </w:p>
        </w:tc>
      </w:tr>
      <w:tr w:rsidR="00B809D9" w:rsidRPr="00B809D9" w14:paraId="2FB9A372"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B04E49" w14:textId="77777777" w:rsidR="00B809D9" w:rsidRPr="00B809D9" w:rsidRDefault="00B809D9" w:rsidP="00B809D9">
            <w:pPr>
              <w:jc w:val="both"/>
              <w:rPr>
                <w:rFonts w:ascii="Verdana" w:hAnsi="Verdana"/>
              </w:rPr>
            </w:pPr>
            <w:r w:rsidRPr="00B809D9">
              <w:rPr>
                <w:rFonts w:ascii="Verdana" w:hAnsi="Verdana"/>
                <w:b/>
                <w:bCs/>
              </w:rPr>
              <w:t>EXTERNADO MEDIA JORNADA</w:t>
            </w:r>
            <w:r w:rsidRPr="00B809D9">
              <w:rPr>
                <w:rFonts w:ascii="Verdana" w:hAnsi="Verdana"/>
                <w:b/>
                <w:bCs/>
              </w:rPr>
              <w:br/>
              <w:t>RESTABLECIMIENTO EN ADMINISTRACIÓN DE JUSTICIA</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B816C5"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4E4BA6"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B8EF1A" w14:textId="77777777" w:rsidR="00B809D9" w:rsidRPr="00B809D9" w:rsidRDefault="00B809D9" w:rsidP="00B809D9">
            <w:pPr>
              <w:jc w:val="both"/>
              <w:rPr>
                <w:rFonts w:ascii="Verdana" w:hAnsi="Verdana"/>
              </w:rPr>
            </w:pPr>
            <w:r w:rsidRPr="00B809D9">
              <w:rPr>
                <w:rFonts w:ascii="Verdana" w:hAnsi="Verdana"/>
              </w:rPr>
              <w:t>Días hábiles del año</w:t>
            </w:r>
          </w:p>
        </w:tc>
      </w:tr>
      <w:tr w:rsidR="00B809D9" w:rsidRPr="00B809D9" w14:paraId="6A3AABF1"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C00E92" w14:textId="77777777" w:rsidR="00B809D9" w:rsidRPr="00B809D9" w:rsidRDefault="00B809D9" w:rsidP="00B809D9">
            <w:pPr>
              <w:jc w:val="both"/>
              <w:rPr>
                <w:rFonts w:ascii="Verdana" w:hAnsi="Verdana"/>
              </w:rPr>
            </w:pPr>
            <w:r w:rsidRPr="00B809D9">
              <w:rPr>
                <w:rFonts w:ascii="Verdana" w:hAnsi="Verdana"/>
                <w:b/>
                <w:bCs/>
              </w:rPr>
              <w:t>SEMICERRADO- EXTERNADO MEDIA JORNADA</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FC0628"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84DD9C"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368289" w14:textId="77777777" w:rsidR="00B809D9" w:rsidRPr="00B809D9" w:rsidRDefault="00B809D9" w:rsidP="00B809D9">
            <w:pPr>
              <w:jc w:val="both"/>
              <w:rPr>
                <w:rFonts w:ascii="Verdana" w:hAnsi="Verdana"/>
              </w:rPr>
            </w:pPr>
            <w:r w:rsidRPr="00B809D9">
              <w:rPr>
                <w:rFonts w:ascii="Verdana" w:hAnsi="Verdana"/>
              </w:rPr>
              <w:t>Días hábiles del año</w:t>
            </w:r>
          </w:p>
        </w:tc>
      </w:tr>
      <w:tr w:rsidR="00B809D9" w:rsidRPr="00B809D9" w14:paraId="4DA26567"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E32539" w14:textId="77777777" w:rsidR="00B809D9" w:rsidRPr="00B809D9" w:rsidRDefault="00B809D9" w:rsidP="00B809D9">
            <w:pPr>
              <w:jc w:val="both"/>
              <w:rPr>
                <w:rFonts w:ascii="Verdana" w:hAnsi="Verdana"/>
              </w:rPr>
            </w:pPr>
            <w:r w:rsidRPr="00B809D9">
              <w:rPr>
                <w:rFonts w:ascii="Verdana" w:hAnsi="Verdana"/>
                <w:b/>
                <w:bCs/>
              </w:rPr>
              <w:t>EXTERNADO JORNADA COMPLETA</w:t>
            </w:r>
            <w:r w:rsidRPr="00B809D9">
              <w:rPr>
                <w:rFonts w:ascii="Verdana" w:hAnsi="Verdana"/>
                <w:b/>
                <w:bCs/>
              </w:rPr>
              <w:br/>
              <w:t>RESTABLECIMIENTO EN ADMINISTRACIÓN DE JUSTICIA</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17F266"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BADBBF"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8CD3B3" w14:textId="77777777" w:rsidR="00B809D9" w:rsidRPr="00B809D9" w:rsidRDefault="00B809D9" w:rsidP="00B809D9">
            <w:pPr>
              <w:jc w:val="both"/>
              <w:rPr>
                <w:rFonts w:ascii="Verdana" w:hAnsi="Verdana"/>
              </w:rPr>
            </w:pPr>
            <w:r w:rsidRPr="00B809D9">
              <w:rPr>
                <w:rFonts w:ascii="Verdana" w:hAnsi="Verdana"/>
              </w:rPr>
              <w:t>Días hábiles del año</w:t>
            </w:r>
          </w:p>
        </w:tc>
      </w:tr>
      <w:tr w:rsidR="00B809D9" w:rsidRPr="00B809D9" w14:paraId="717A0FEA" w14:textId="77777777" w:rsidTr="00B809D9">
        <w:trPr>
          <w:tblCellSpacing w:w="15" w:type="dxa"/>
        </w:trPr>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18F60F" w14:textId="77777777" w:rsidR="00B809D9" w:rsidRPr="00B809D9" w:rsidRDefault="00B809D9" w:rsidP="00B809D9">
            <w:pPr>
              <w:jc w:val="both"/>
              <w:rPr>
                <w:rFonts w:ascii="Verdana" w:hAnsi="Verdana"/>
              </w:rPr>
            </w:pPr>
            <w:r w:rsidRPr="00B809D9">
              <w:rPr>
                <w:rFonts w:ascii="Verdana" w:hAnsi="Verdana"/>
                <w:b/>
                <w:bCs/>
              </w:rPr>
              <w:t>SEMICERRADO- EXTERNADO JORNADA COMPLETA</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A48EE4" w14:textId="77777777" w:rsidR="00B809D9" w:rsidRPr="00B809D9" w:rsidRDefault="00B809D9" w:rsidP="00B809D9">
            <w:pPr>
              <w:jc w:val="both"/>
              <w:rPr>
                <w:rFonts w:ascii="Verdana" w:hAnsi="Verdana"/>
              </w:rPr>
            </w:pPr>
            <w:r w:rsidRPr="00B809D9">
              <w:rPr>
                <w:rFonts w:ascii="Verdana" w:hAnsi="Verdana"/>
              </w:rPr>
              <w:t>Adolescentes y jóvenes del SRPA</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0A9AD0" w14:textId="77777777" w:rsidR="00B809D9" w:rsidRPr="00B809D9" w:rsidRDefault="00B809D9" w:rsidP="00B809D9">
            <w:pPr>
              <w:jc w:val="both"/>
              <w:rPr>
                <w:rFonts w:ascii="Verdana" w:hAnsi="Verdana"/>
              </w:rPr>
            </w:pPr>
            <w:r w:rsidRPr="00B809D9">
              <w:rPr>
                <w:rFonts w:ascii="Verdana" w:hAnsi="Verdana"/>
              </w:rPr>
              <w:t>Cupos*15/1000*(No. días hábiles)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E2238A" w14:textId="77777777" w:rsidR="00B809D9" w:rsidRPr="00B809D9" w:rsidRDefault="00B809D9" w:rsidP="00B809D9">
            <w:pPr>
              <w:jc w:val="both"/>
              <w:rPr>
                <w:rFonts w:ascii="Verdana" w:hAnsi="Verdana"/>
              </w:rPr>
            </w:pPr>
            <w:r w:rsidRPr="00B809D9">
              <w:rPr>
                <w:rFonts w:ascii="Verdana" w:hAnsi="Verdana"/>
              </w:rPr>
              <w:t>Días hábiles del año</w:t>
            </w:r>
          </w:p>
        </w:tc>
      </w:tr>
    </w:tbl>
    <w:p w14:paraId="72C17958" w14:textId="77777777" w:rsidR="00B809D9" w:rsidRPr="00B809D9" w:rsidRDefault="00B809D9" w:rsidP="00B809D9">
      <w:pPr>
        <w:jc w:val="both"/>
        <w:rPr>
          <w:rFonts w:ascii="Verdana" w:hAnsi="Verdana"/>
        </w:rPr>
      </w:pPr>
      <w:bookmarkStart w:id="1" w:name="ANEXO_3"/>
      <w:r w:rsidRPr="00B809D9">
        <w:rPr>
          <w:rFonts w:ascii="Verdana" w:hAnsi="Verdana"/>
          <w:b/>
          <w:bCs/>
        </w:rPr>
        <w:t>ANEXO 3. CLASIFICADOR DEL GASTOS SERVICIOS DE PROTECCIÓN.</w:t>
      </w:r>
      <w:bookmarkEnd w:id="1"/>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66"/>
        <w:gridCol w:w="1851"/>
        <w:gridCol w:w="3325"/>
        <w:gridCol w:w="3080"/>
      </w:tblGrid>
      <w:tr w:rsidR="00B809D9" w:rsidRPr="00B809D9" w14:paraId="58F11C81"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591032" w14:textId="77777777" w:rsidR="00B809D9" w:rsidRPr="00B809D9" w:rsidRDefault="00B809D9" w:rsidP="00B809D9">
            <w:pPr>
              <w:jc w:val="both"/>
              <w:rPr>
                <w:rFonts w:ascii="Verdana" w:hAnsi="Verdana"/>
              </w:rPr>
            </w:pPr>
            <w:r w:rsidRPr="00B809D9">
              <w:rPr>
                <w:rFonts w:ascii="Verdana" w:hAnsi="Verdana"/>
                <w:b/>
                <w:bCs/>
              </w:rPr>
              <w:t>No.</w:t>
            </w:r>
            <w:r w:rsidRPr="00B809D9">
              <w:rPr>
                <w:rFonts w:ascii="Verdana" w:hAnsi="Verdana"/>
                <w:b/>
                <w:bCs/>
              </w:rPr>
              <w:br/>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CEFEF2" w14:textId="77777777" w:rsidR="00B809D9" w:rsidRPr="00B809D9" w:rsidRDefault="00B809D9" w:rsidP="00B809D9">
            <w:pPr>
              <w:jc w:val="both"/>
              <w:rPr>
                <w:rFonts w:ascii="Verdana" w:hAnsi="Verdana"/>
              </w:rPr>
            </w:pPr>
            <w:r w:rsidRPr="00B809D9">
              <w:rPr>
                <w:rFonts w:ascii="Verdana" w:hAnsi="Verdana"/>
                <w:b/>
                <w:bCs/>
              </w:rPr>
              <w:t>Clasificadores del gasto</w:t>
            </w:r>
            <w:r w:rsidRPr="00B809D9">
              <w:rPr>
                <w:rFonts w:ascii="Verdana" w:hAnsi="Verdana"/>
                <w:b/>
                <w:bCs/>
              </w:rPr>
              <w:br/>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1746E8" w14:textId="77777777" w:rsidR="00B809D9" w:rsidRPr="00B809D9" w:rsidRDefault="00B809D9" w:rsidP="00B809D9">
            <w:pPr>
              <w:jc w:val="both"/>
              <w:rPr>
                <w:rFonts w:ascii="Verdana" w:hAnsi="Verdana"/>
              </w:rPr>
            </w:pPr>
            <w:r w:rsidRPr="00B809D9">
              <w:rPr>
                <w:rFonts w:ascii="Verdana" w:hAnsi="Verdana"/>
                <w:b/>
                <w:bCs/>
              </w:rPr>
              <w:t>Elementos</w:t>
            </w:r>
            <w:r w:rsidRPr="00B809D9">
              <w:rPr>
                <w:rFonts w:ascii="Verdana" w:hAnsi="Verdana"/>
                <w:b/>
                <w:bCs/>
              </w:rPr>
              <w:br/>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080694" w14:textId="77777777" w:rsidR="00B809D9" w:rsidRPr="00B809D9" w:rsidRDefault="00B809D9" w:rsidP="00B809D9">
            <w:pPr>
              <w:jc w:val="both"/>
              <w:rPr>
                <w:rFonts w:ascii="Verdana" w:hAnsi="Verdana"/>
              </w:rPr>
            </w:pPr>
            <w:r w:rsidRPr="00B809D9">
              <w:rPr>
                <w:rFonts w:ascii="Verdana" w:hAnsi="Verdana"/>
                <w:b/>
                <w:bCs/>
              </w:rPr>
              <w:t>Modalidades</w:t>
            </w:r>
            <w:r w:rsidRPr="00B809D9">
              <w:rPr>
                <w:rFonts w:ascii="Verdana" w:hAnsi="Verdana"/>
                <w:b/>
                <w:bCs/>
              </w:rPr>
              <w:br/>
            </w:r>
          </w:p>
        </w:tc>
      </w:tr>
      <w:tr w:rsidR="00B809D9" w:rsidRPr="00B809D9" w14:paraId="6493BBB6"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DF584E" w14:textId="77777777" w:rsidR="00B809D9" w:rsidRPr="00B809D9" w:rsidRDefault="00B809D9" w:rsidP="00B809D9">
            <w:pPr>
              <w:jc w:val="both"/>
              <w:rPr>
                <w:rFonts w:ascii="Verdana" w:hAnsi="Verdana"/>
              </w:rPr>
            </w:pPr>
            <w:r w:rsidRPr="00B809D9">
              <w:rPr>
                <w:rFonts w:ascii="Verdana" w:hAnsi="Verdana"/>
              </w:rPr>
              <w:t>1</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4B8133" w14:textId="77777777" w:rsidR="00B809D9" w:rsidRPr="00B809D9" w:rsidRDefault="00B809D9" w:rsidP="00B809D9">
            <w:pPr>
              <w:jc w:val="both"/>
              <w:rPr>
                <w:rFonts w:ascii="Verdana" w:hAnsi="Verdana"/>
              </w:rPr>
            </w:pPr>
            <w:r w:rsidRPr="00B809D9">
              <w:rPr>
                <w:rFonts w:ascii="Verdana" w:hAnsi="Verdana"/>
              </w:rPr>
              <w:t>Dotación</w:t>
            </w:r>
            <w:r w:rsidRPr="00B809D9">
              <w:rPr>
                <w:rFonts w:ascii="Verdana" w:hAnsi="Verdana"/>
              </w:rPr>
              <w:br/>
              <w:t>básica</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A86BB4" w14:textId="77777777" w:rsidR="00B809D9" w:rsidRPr="00B809D9" w:rsidRDefault="00B809D9" w:rsidP="00B809D9">
            <w:pPr>
              <w:jc w:val="both"/>
              <w:rPr>
                <w:rFonts w:ascii="Verdana" w:hAnsi="Verdana"/>
              </w:rPr>
            </w:pPr>
            <w:r w:rsidRPr="00B809D9">
              <w:rPr>
                <w:rFonts w:ascii="Verdana" w:hAnsi="Verdana"/>
              </w:rPr>
              <w:t>-Cama o cuna</w:t>
            </w:r>
            <w:r w:rsidRPr="00B809D9">
              <w:rPr>
                <w:rFonts w:ascii="Verdana" w:hAnsi="Verdana"/>
              </w:rPr>
              <w:br/>
              <w:t>-Colchón cama o cuna</w:t>
            </w:r>
            <w:r w:rsidRPr="00B809D9">
              <w:rPr>
                <w:rFonts w:ascii="Verdana" w:hAnsi="Verdana"/>
              </w:rPr>
              <w:br/>
              <w:t>-Caucho protector colchón - Almohada</w:t>
            </w:r>
            <w:r w:rsidRPr="00B809D9">
              <w:rPr>
                <w:rFonts w:ascii="Verdana" w:hAnsi="Verdana"/>
              </w:rPr>
              <w:br/>
              <w:t>-Juego de cama (funda, sábana y sobre sábana)</w:t>
            </w:r>
            <w:r w:rsidRPr="00B809D9">
              <w:rPr>
                <w:rFonts w:ascii="Verdana" w:hAnsi="Verdana"/>
              </w:rPr>
              <w:br/>
              <w:t>-Cobija</w:t>
            </w:r>
            <w:r w:rsidRPr="00B809D9">
              <w:rPr>
                <w:rFonts w:ascii="Verdana" w:hAnsi="Verdana"/>
              </w:rPr>
              <w:br/>
              <w:t>-Cubrelecho</w:t>
            </w:r>
            <w:r w:rsidRPr="00B809D9">
              <w:rPr>
                <w:rFonts w:ascii="Verdana" w:hAnsi="Verdana"/>
              </w:rPr>
              <w:br/>
              <w:t>-Closet o armario</w:t>
            </w:r>
            <w:r w:rsidRPr="00B809D9">
              <w:rPr>
                <w:rFonts w:ascii="Verdana" w:hAnsi="Verdana"/>
              </w:rPr>
              <w:br/>
              <w:t>-Bañera</w:t>
            </w:r>
            <w:r w:rsidRPr="00B809D9">
              <w:rPr>
                <w:rFonts w:ascii="Verdana" w:hAnsi="Verdana"/>
              </w:rPr>
              <w:br/>
              <w:t>-Mica o vaso de noche -Ventilador</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389AB4" w14:textId="77777777" w:rsidR="00B809D9" w:rsidRPr="00B809D9" w:rsidRDefault="00B809D9" w:rsidP="00B809D9">
            <w:pPr>
              <w:jc w:val="both"/>
              <w:rPr>
                <w:rFonts w:ascii="Verdana" w:hAnsi="Verdana"/>
              </w:rPr>
            </w:pPr>
            <w:r w:rsidRPr="00B809D9">
              <w:rPr>
                <w:rFonts w:ascii="Verdana" w:hAnsi="Verdana"/>
              </w:rPr>
              <w:t>-Hogares sustitutos -Casa hogar</w:t>
            </w:r>
            <w:r w:rsidRPr="00B809D9">
              <w:rPr>
                <w:rFonts w:ascii="Verdana" w:hAnsi="Verdana"/>
              </w:rPr>
              <w:br/>
              <w:t>-Internados</w:t>
            </w:r>
            <w:r w:rsidRPr="00B809D9">
              <w:rPr>
                <w:rFonts w:ascii="Verdana" w:hAnsi="Verdana"/>
              </w:rPr>
              <w:br/>
              <w:t>-Centros de Emergencia</w:t>
            </w:r>
            <w:r w:rsidRPr="00B809D9">
              <w:rPr>
                <w:rFonts w:ascii="Verdana" w:hAnsi="Verdana"/>
              </w:rPr>
              <w:br/>
              <w:t>-Casa de acogida</w:t>
            </w:r>
            <w:r w:rsidRPr="00B809D9">
              <w:rPr>
                <w:rFonts w:ascii="Verdana" w:hAnsi="Verdana"/>
              </w:rPr>
              <w:br/>
              <w:t>-Casa de protección</w:t>
            </w:r>
          </w:p>
        </w:tc>
      </w:tr>
      <w:tr w:rsidR="00B809D9" w:rsidRPr="00B809D9" w14:paraId="1D628F75"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952A88" w14:textId="77777777" w:rsidR="00B809D9" w:rsidRPr="00B809D9" w:rsidRDefault="00B809D9" w:rsidP="00B809D9">
            <w:pPr>
              <w:jc w:val="both"/>
              <w:rPr>
                <w:rFonts w:ascii="Verdana" w:hAnsi="Verdana"/>
              </w:rPr>
            </w:pPr>
            <w:r w:rsidRPr="00B809D9">
              <w:rPr>
                <w:rFonts w:ascii="Verdana" w:hAnsi="Verdana"/>
              </w:rPr>
              <w:t>2</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8D6F15" w14:textId="77777777" w:rsidR="00B809D9" w:rsidRPr="00B809D9" w:rsidRDefault="00B809D9" w:rsidP="00B809D9">
            <w:pPr>
              <w:jc w:val="both"/>
              <w:rPr>
                <w:rFonts w:ascii="Verdana" w:hAnsi="Verdana"/>
              </w:rPr>
            </w:pPr>
            <w:r w:rsidRPr="00B809D9">
              <w:rPr>
                <w:rFonts w:ascii="Verdana" w:hAnsi="Verdana"/>
              </w:rPr>
              <w:t>Talento</w:t>
            </w:r>
            <w:r w:rsidRPr="00B809D9">
              <w:rPr>
                <w:rFonts w:ascii="Verdana" w:hAnsi="Verdana"/>
              </w:rPr>
              <w:br/>
              <w:t>humano</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EB6400" w14:textId="77777777" w:rsidR="00B809D9" w:rsidRPr="00B809D9" w:rsidRDefault="00B809D9" w:rsidP="00B809D9">
            <w:pPr>
              <w:jc w:val="both"/>
              <w:rPr>
                <w:rFonts w:ascii="Verdana" w:hAnsi="Verdana"/>
              </w:rPr>
            </w:pPr>
            <w:r w:rsidRPr="00B809D9">
              <w:rPr>
                <w:rFonts w:ascii="Verdana" w:hAnsi="Verdana"/>
              </w:rPr>
              <w:t>De acuerdo con la modalidad</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683914" w14:textId="5851F0B3" w:rsidR="00B809D9" w:rsidRPr="00B809D9" w:rsidRDefault="00B809D9" w:rsidP="00B809D9">
            <w:pPr>
              <w:jc w:val="both"/>
              <w:rPr>
                <w:rFonts w:ascii="Verdana" w:hAnsi="Verdana"/>
              </w:rPr>
            </w:pPr>
            <w:r w:rsidRPr="00B809D9">
              <w:rPr>
                <w:rFonts w:ascii="Verdana" w:hAnsi="Verdana"/>
              </w:rPr>
              <w:t>Todas, excepto Hogares gestores y Hogares sustitutos administrados directamente por el ICBF.</w:t>
            </w:r>
            <w:r w:rsidRPr="00B809D9">
              <w:rPr>
                <w:rFonts w:ascii="Verdana" w:hAnsi="Verdana"/>
              </w:rPr>
              <w:br/>
            </w:r>
            <w:r w:rsidRPr="00B809D9">
              <w:rPr>
                <w:rFonts w:ascii="Verdana" w:hAnsi="Verdana"/>
              </w:rPr>
              <w:br/>
            </w:r>
            <w:r w:rsidRPr="00B809D9">
              <w:rPr>
                <w:rFonts w:ascii="Verdana" w:hAnsi="Verdana"/>
                <w:b/>
                <w:bCs/>
              </w:rPr>
              <w:t>Nota</w:t>
            </w:r>
            <w:r w:rsidRPr="00B809D9">
              <w:rPr>
                <w:rFonts w:ascii="Verdana" w:hAnsi="Verdana"/>
              </w:rPr>
              <w:t>: Para Intervención de apoyo-apoyo psicológico especializado, el estimado del costo de cada sesión incluye: 15 minutos de alistamiento, 45 minutos de atención directa y 60 minutos de análisis y registro.</w:t>
            </w:r>
            <w:r w:rsidRPr="00B04DDE">
              <w:rPr>
                <w:rFonts w:ascii="Verdana" w:hAnsi="Verdana"/>
                <w:b/>
                <w:bCs/>
                <w:vertAlign w:val="superscript"/>
              </w:rPr>
              <w:t>[9]</w:t>
            </w:r>
          </w:p>
        </w:tc>
      </w:tr>
      <w:tr w:rsidR="00B809D9" w:rsidRPr="00B809D9" w14:paraId="7A85CC0E"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263126" w14:textId="77777777" w:rsidR="00B809D9" w:rsidRPr="00B809D9" w:rsidRDefault="00B809D9" w:rsidP="00B809D9">
            <w:pPr>
              <w:jc w:val="both"/>
              <w:rPr>
                <w:rFonts w:ascii="Verdana" w:hAnsi="Verdana"/>
              </w:rPr>
            </w:pPr>
            <w:r w:rsidRPr="00B809D9">
              <w:rPr>
                <w:rFonts w:ascii="Verdana" w:hAnsi="Verdana"/>
              </w:rPr>
              <w:t>3</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38811A" w14:textId="77777777" w:rsidR="00B809D9" w:rsidRPr="00B809D9" w:rsidRDefault="00B809D9" w:rsidP="00B809D9">
            <w:pPr>
              <w:jc w:val="both"/>
              <w:rPr>
                <w:rFonts w:ascii="Verdana" w:hAnsi="Verdana"/>
              </w:rPr>
            </w:pPr>
            <w:r w:rsidRPr="00B809D9">
              <w:rPr>
                <w:rFonts w:ascii="Verdana" w:hAnsi="Verdana"/>
              </w:rPr>
              <w:t>Dotación</w:t>
            </w:r>
            <w:r w:rsidRPr="00B809D9">
              <w:rPr>
                <w:rFonts w:ascii="Verdana" w:hAnsi="Verdana"/>
              </w:rPr>
              <w:br/>
              <w:t>personal</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BDBDC8" w14:textId="77777777" w:rsidR="00B809D9" w:rsidRPr="00B809D9" w:rsidRDefault="00B809D9" w:rsidP="00B809D9">
            <w:pPr>
              <w:jc w:val="both"/>
              <w:rPr>
                <w:rFonts w:ascii="Verdana" w:hAnsi="Verdana"/>
              </w:rPr>
            </w:pPr>
            <w:r w:rsidRPr="00B809D9">
              <w:rPr>
                <w:rFonts w:ascii="Verdana" w:hAnsi="Verdana"/>
              </w:rPr>
              <w:t>-Babero</w:t>
            </w:r>
            <w:r w:rsidRPr="00B809D9">
              <w:rPr>
                <w:rFonts w:ascii="Verdana" w:hAnsi="Verdana"/>
              </w:rPr>
              <w:br/>
              <w:t>-Cobertor</w:t>
            </w:r>
            <w:r w:rsidRPr="00B809D9">
              <w:rPr>
                <w:rFonts w:ascii="Verdana" w:hAnsi="Verdana"/>
              </w:rPr>
              <w:br/>
              <w:t>-Gorro bebé</w:t>
            </w:r>
            <w:r w:rsidRPr="00B809D9">
              <w:rPr>
                <w:rFonts w:ascii="Verdana" w:hAnsi="Verdana"/>
              </w:rPr>
              <w:br/>
              <w:t>-Vestido bebé</w:t>
            </w:r>
            <w:r w:rsidRPr="00B809D9">
              <w:rPr>
                <w:rFonts w:ascii="Verdana" w:hAnsi="Verdana"/>
              </w:rPr>
              <w:br/>
              <w:t>-Pantalón / falda diario</w:t>
            </w:r>
            <w:r w:rsidRPr="00B809D9">
              <w:rPr>
                <w:rFonts w:ascii="Verdana" w:hAnsi="Verdana"/>
              </w:rPr>
              <w:br/>
              <w:t>-Camisa / blusa diario</w:t>
            </w:r>
            <w:r w:rsidRPr="00B809D9">
              <w:rPr>
                <w:rFonts w:ascii="Verdana" w:hAnsi="Verdana"/>
              </w:rPr>
              <w:br/>
              <w:t>-Saco</w:t>
            </w:r>
            <w:r w:rsidRPr="00B809D9">
              <w:rPr>
                <w:rFonts w:ascii="Verdana" w:hAnsi="Verdana"/>
              </w:rPr>
              <w:br/>
              <w:t>-Calzoncillos / panties</w:t>
            </w:r>
            <w:r w:rsidRPr="00B809D9">
              <w:rPr>
                <w:rFonts w:ascii="Verdana" w:hAnsi="Verdana"/>
              </w:rPr>
              <w:br/>
              <w:t>-Brasier/formador</w:t>
            </w:r>
            <w:r w:rsidRPr="00B809D9">
              <w:rPr>
                <w:rFonts w:ascii="Verdana" w:hAnsi="Verdana"/>
              </w:rPr>
              <w:br/>
              <w:t>-Medias</w:t>
            </w:r>
            <w:r w:rsidRPr="00B809D9">
              <w:rPr>
                <w:rFonts w:ascii="Verdana" w:hAnsi="Verdana"/>
              </w:rPr>
              <w:br/>
              <w:t>-Pantalón sudadera</w:t>
            </w:r>
            <w:r w:rsidRPr="00B809D9">
              <w:rPr>
                <w:rFonts w:ascii="Verdana" w:hAnsi="Verdana"/>
              </w:rPr>
              <w:br/>
              <w:t>-Zapatos día</w:t>
            </w:r>
            <w:r w:rsidRPr="00B809D9">
              <w:rPr>
                <w:rFonts w:ascii="Verdana" w:hAnsi="Verdana"/>
              </w:rPr>
              <w:br/>
              <w:t>-Camiseta interior -Pantaloneta - Short Bicidetero</w:t>
            </w:r>
            <w:r w:rsidRPr="00B809D9">
              <w:rPr>
                <w:rFonts w:ascii="Verdana" w:hAnsi="Verdana"/>
              </w:rPr>
              <w:br/>
              <w:t>-Pijama</w:t>
            </w:r>
            <w:r w:rsidRPr="00B809D9">
              <w:rPr>
                <w:rFonts w:ascii="Verdana" w:hAnsi="Verdana"/>
              </w:rPr>
              <w:br/>
              <w:t>-Toalla de baño</w:t>
            </w:r>
            <w:r w:rsidRPr="00B809D9">
              <w:rPr>
                <w:rFonts w:ascii="Verdana" w:hAnsi="Verdana"/>
              </w:rPr>
              <w:br/>
              <w:t>-Vestido de baño</w:t>
            </w:r>
            <w:r w:rsidRPr="00B809D9">
              <w:rPr>
                <w:rFonts w:ascii="Verdana" w:hAnsi="Verdana"/>
              </w:rPr>
              <w:br/>
              <w:t>-Chanclas / pantuflas</w:t>
            </w:r>
            <w:r w:rsidRPr="00B809D9">
              <w:rPr>
                <w:rFonts w:ascii="Verdana" w:hAnsi="Verdana"/>
              </w:rPr>
              <w:br/>
              <w:t>-Pañales desechables</w:t>
            </w:r>
            <w:r w:rsidRPr="00B809D9">
              <w:rPr>
                <w:rFonts w:ascii="Verdana" w:hAnsi="Verdana"/>
              </w:rPr>
              <w:br/>
              <w:t>-Vestido niño o niña</w:t>
            </w:r>
            <w:r w:rsidRPr="00B809D9">
              <w:rPr>
                <w:rFonts w:ascii="Verdana" w:hAnsi="Verdana"/>
              </w:rPr>
              <w:br/>
              <w:t>-Llama dientes</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5265489" w14:textId="77777777" w:rsidR="00B809D9" w:rsidRPr="00B809D9" w:rsidRDefault="00B809D9" w:rsidP="00B809D9">
            <w:pPr>
              <w:jc w:val="both"/>
              <w:rPr>
                <w:rFonts w:ascii="Verdana" w:hAnsi="Verdana"/>
              </w:rPr>
            </w:pPr>
            <w:r w:rsidRPr="00B809D9">
              <w:rPr>
                <w:rFonts w:ascii="Verdana" w:hAnsi="Verdana"/>
              </w:rPr>
              <w:br/>
            </w:r>
            <w:r w:rsidRPr="00B809D9">
              <w:rPr>
                <w:rFonts w:ascii="Verdana" w:hAnsi="Verdana"/>
              </w:rPr>
              <w:br/>
            </w:r>
            <w:r w:rsidRPr="00B809D9">
              <w:rPr>
                <w:rFonts w:ascii="Verdana" w:hAnsi="Verdana"/>
              </w:rPr>
              <w:br/>
              <w:t>-Hogar sustituto</w:t>
            </w:r>
            <w:r w:rsidRPr="00B809D9">
              <w:rPr>
                <w:rFonts w:ascii="Verdana" w:hAnsi="Verdana"/>
              </w:rPr>
              <w:br/>
              <w:t>-Casa hogar</w:t>
            </w:r>
            <w:r w:rsidRPr="00B809D9">
              <w:rPr>
                <w:rFonts w:ascii="Verdana" w:hAnsi="Verdana"/>
              </w:rPr>
              <w:br/>
              <w:t>Internados</w:t>
            </w:r>
            <w:r w:rsidRPr="00B809D9">
              <w:rPr>
                <w:rFonts w:ascii="Verdana" w:hAnsi="Verdana"/>
              </w:rPr>
              <w:br/>
              <w:t>-Casa de acogida</w:t>
            </w:r>
            <w:r w:rsidRPr="00B809D9">
              <w:rPr>
                <w:rFonts w:ascii="Verdana" w:hAnsi="Verdana"/>
              </w:rPr>
              <w:br/>
              <w:t>-Casa de protección</w:t>
            </w:r>
            <w:r w:rsidRPr="00B809D9">
              <w:rPr>
                <w:rFonts w:ascii="Verdana" w:hAnsi="Verdana"/>
              </w:rPr>
              <w:br/>
            </w:r>
            <w:r w:rsidRPr="00B809D9">
              <w:rPr>
                <w:rFonts w:ascii="Verdana" w:hAnsi="Verdana"/>
              </w:rPr>
              <w:br/>
              <w:t>Nota: Para Centros de emergencia se entrega por una sola vez, de acuerdo con lo establecido en el Cuadro No. 12 de este cuadro.</w:t>
            </w:r>
          </w:p>
        </w:tc>
      </w:tr>
      <w:tr w:rsidR="00B809D9" w:rsidRPr="00B809D9" w14:paraId="4D53B16D"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F22F71" w14:textId="77777777" w:rsidR="00B809D9" w:rsidRPr="00B809D9" w:rsidRDefault="00B809D9" w:rsidP="00B809D9">
            <w:pPr>
              <w:jc w:val="both"/>
              <w:rPr>
                <w:rFonts w:ascii="Verdana" w:hAnsi="Verdana"/>
              </w:rPr>
            </w:pPr>
            <w:r w:rsidRPr="00B809D9">
              <w:rPr>
                <w:rFonts w:ascii="Verdana" w:hAnsi="Verdana"/>
              </w:rPr>
              <w:t>4</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12F3B7" w14:textId="77777777" w:rsidR="00B809D9" w:rsidRPr="00B809D9" w:rsidRDefault="00B809D9" w:rsidP="00B809D9">
            <w:pPr>
              <w:jc w:val="both"/>
              <w:rPr>
                <w:rFonts w:ascii="Verdana" w:hAnsi="Verdana"/>
              </w:rPr>
            </w:pPr>
            <w:r w:rsidRPr="00B809D9">
              <w:rPr>
                <w:rFonts w:ascii="Verdana" w:hAnsi="Verdana"/>
              </w:rPr>
              <w:t>Dotación de aseo e higiene personal</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1CA274" w14:textId="77777777" w:rsidR="00B809D9" w:rsidRPr="00B809D9" w:rsidRDefault="00B809D9" w:rsidP="00B809D9">
            <w:pPr>
              <w:jc w:val="both"/>
              <w:rPr>
                <w:rFonts w:ascii="Verdana" w:hAnsi="Verdana"/>
              </w:rPr>
            </w:pPr>
            <w:r w:rsidRPr="00B809D9">
              <w:rPr>
                <w:rFonts w:ascii="Verdana" w:hAnsi="Verdana"/>
              </w:rPr>
              <w:t>-Talcos para pies</w:t>
            </w:r>
            <w:r w:rsidRPr="00B809D9">
              <w:rPr>
                <w:rFonts w:ascii="Verdana" w:hAnsi="Verdana"/>
              </w:rPr>
              <w:br/>
              <w:t>-Jabón de cuerpo</w:t>
            </w:r>
            <w:r w:rsidRPr="00B809D9">
              <w:rPr>
                <w:rFonts w:ascii="Verdana" w:hAnsi="Verdana"/>
              </w:rPr>
              <w:br/>
              <w:t>-Shampoo</w:t>
            </w:r>
            <w:r w:rsidRPr="00B809D9">
              <w:rPr>
                <w:rFonts w:ascii="Verdana" w:hAnsi="Verdana"/>
              </w:rPr>
              <w:br/>
              <w:t>-Cepillo dental</w:t>
            </w:r>
            <w:r w:rsidRPr="00B809D9">
              <w:rPr>
                <w:rFonts w:ascii="Verdana" w:hAnsi="Verdana"/>
              </w:rPr>
              <w:br/>
              <w:t>-Crema dental</w:t>
            </w:r>
            <w:r w:rsidRPr="00B809D9">
              <w:rPr>
                <w:rFonts w:ascii="Verdana" w:hAnsi="Verdana"/>
              </w:rPr>
              <w:br/>
              <w:t>-Desodorante o sustituto</w:t>
            </w:r>
            <w:r w:rsidRPr="00B809D9">
              <w:rPr>
                <w:rFonts w:ascii="Verdana" w:hAnsi="Verdana"/>
              </w:rPr>
              <w:br/>
              <w:t>-Toallas higiénicas</w:t>
            </w:r>
            <w:r w:rsidRPr="00B809D9">
              <w:rPr>
                <w:rFonts w:ascii="Verdana" w:hAnsi="Verdana"/>
              </w:rPr>
              <w:br/>
              <w:t>-Máquina de afeitar</w:t>
            </w:r>
            <w:r w:rsidRPr="00B809D9">
              <w:rPr>
                <w:rFonts w:ascii="Verdana" w:hAnsi="Verdana"/>
              </w:rPr>
              <w:br/>
              <w:t>-Papel higiénico rollo</w:t>
            </w:r>
            <w:r w:rsidRPr="00B809D9">
              <w:rPr>
                <w:rFonts w:ascii="Verdana" w:hAnsi="Verdana"/>
              </w:rPr>
              <w:br/>
              <w:t>-Betún para zapatos</w:t>
            </w:r>
            <w:r w:rsidRPr="00B809D9">
              <w:rPr>
                <w:rFonts w:ascii="Verdana" w:hAnsi="Verdana"/>
              </w:rPr>
              <w:br/>
              <w:t>-Cepillo para betún</w:t>
            </w:r>
            <w:r w:rsidRPr="00B809D9">
              <w:rPr>
                <w:rFonts w:ascii="Verdana" w:hAnsi="Verdana"/>
              </w:rPr>
              <w:br/>
              <w:t>-Crema de manos y cuerpo</w:t>
            </w:r>
            <w:r w:rsidRPr="00B809D9">
              <w:rPr>
                <w:rFonts w:ascii="Verdana" w:hAnsi="Verdana"/>
              </w:rPr>
              <w:br/>
              <w:t>-Crema antipañalitis</w:t>
            </w:r>
            <w:r w:rsidRPr="00B809D9">
              <w:rPr>
                <w:rFonts w:ascii="Verdana" w:hAnsi="Verdana"/>
              </w:rPr>
              <w:br/>
              <w:t>-Cepillo cabello/Peinilla</w:t>
            </w:r>
            <w:r w:rsidRPr="00B809D9">
              <w:rPr>
                <w:rFonts w:ascii="Verdana" w:hAnsi="Verdana"/>
              </w:rPr>
              <w:br/>
              <w:t>-Bloqueador</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90EFFE" w14:textId="77777777" w:rsidR="00B809D9" w:rsidRPr="00B809D9" w:rsidRDefault="00B809D9" w:rsidP="00B809D9">
            <w:pPr>
              <w:jc w:val="both"/>
              <w:rPr>
                <w:rFonts w:ascii="Verdana" w:hAnsi="Verdana"/>
              </w:rPr>
            </w:pPr>
            <w:r w:rsidRPr="00B809D9">
              <w:rPr>
                <w:rFonts w:ascii="Verdana" w:hAnsi="Verdana"/>
              </w:rPr>
              <w:t>-Hogar sustituto</w:t>
            </w:r>
            <w:r w:rsidRPr="00B809D9">
              <w:rPr>
                <w:rFonts w:ascii="Verdana" w:hAnsi="Verdana"/>
              </w:rPr>
              <w:br/>
              <w:t>-Casa hogar</w:t>
            </w:r>
            <w:r w:rsidRPr="00B809D9">
              <w:rPr>
                <w:rFonts w:ascii="Verdana" w:hAnsi="Verdana"/>
              </w:rPr>
              <w:br/>
              <w:t>-internados</w:t>
            </w:r>
            <w:r w:rsidRPr="00B809D9">
              <w:rPr>
                <w:rFonts w:ascii="Verdana" w:hAnsi="Verdana"/>
              </w:rPr>
              <w:br/>
              <w:t>-Centros de emergencia</w:t>
            </w:r>
            <w:r w:rsidRPr="00B809D9">
              <w:rPr>
                <w:rFonts w:ascii="Verdana" w:hAnsi="Verdana"/>
              </w:rPr>
              <w:br/>
              <w:t>-Casa de acogida</w:t>
            </w:r>
            <w:r w:rsidRPr="00B809D9">
              <w:rPr>
                <w:rFonts w:ascii="Verdana" w:hAnsi="Verdana"/>
              </w:rPr>
              <w:br/>
              <w:t>-Casa de protección</w:t>
            </w:r>
            <w:r w:rsidRPr="00B809D9">
              <w:rPr>
                <w:rFonts w:ascii="Verdana" w:hAnsi="Verdana"/>
              </w:rPr>
              <w:br/>
            </w:r>
            <w:r w:rsidRPr="00B809D9">
              <w:rPr>
                <w:rFonts w:ascii="Verdana" w:hAnsi="Verdana"/>
              </w:rPr>
              <w:br/>
              <w:t>Nota: Para externados media jomada y jornada completa, se debe contar de forma permanente con: Jabón de manos y Papel higiénico.</w:t>
            </w:r>
          </w:p>
        </w:tc>
      </w:tr>
      <w:tr w:rsidR="00B809D9" w:rsidRPr="00B809D9" w14:paraId="314946E8"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CA72D9" w14:textId="77777777" w:rsidR="00B809D9" w:rsidRPr="00B809D9" w:rsidRDefault="00B809D9" w:rsidP="00B809D9">
            <w:pPr>
              <w:jc w:val="both"/>
              <w:rPr>
                <w:rFonts w:ascii="Verdana" w:hAnsi="Verdana"/>
              </w:rPr>
            </w:pPr>
            <w:r w:rsidRPr="00B809D9">
              <w:rPr>
                <w:rFonts w:ascii="Verdana" w:hAnsi="Verdana"/>
              </w:rPr>
              <w:t>5</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A4B6E9" w14:textId="77777777" w:rsidR="00B809D9" w:rsidRPr="00B809D9" w:rsidRDefault="00B809D9" w:rsidP="00B809D9">
            <w:pPr>
              <w:jc w:val="both"/>
              <w:rPr>
                <w:rFonts w:ascii="Verdana" w:hAnsi="Verdana"/>
              </w:rPr>
            </w:pPr>
            <w:r w:rsidRPr="00B809D9">
              <w:rPr>
                <w:rFonts w:ascii="Verdana" w:hAnsi="Verdana"/>
              </w:rPr>
              <w:t>Dotación lúdico deportiva</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09FECE" w14:textId="77777777" w:rsidR="00B809D9" w:rsidRPr="00B809D9" w:rsidRDefault="00B809D9" w:rsidP="00B809D9">
            <w:pPr>
              <w:jc w:val="both"/>
              <w:rPr>
                <w:rFonts w:ascii="Verdana" w:hAnsi="Verdana"/>
              </w:rPr>
            </w:pPr>
            <w:r w:rsidRPr="00B809D9">
              <w:rPr>
                <w:rFonts w:ascii="Verdana" w:hAnsi="Verdana"/>
              </w:rPr>
              <w:t>Juguetes de medios de transporte</w:t>
            </w:r>
            <w:r w:rsidRPr="00B809D9">
              <w:rPr>
                <w:rFonts w:ascii="Verdana" w:hAnsi="Verdana"/>
              </w:rPr>
              <w:br/>
              <w:t>-Juguetes deportivos</w:t>
            </w:r>
            <w:r w:rsidRPr="00B809D9">
              <w:rPr>
                <w:rFonts w:ascii="Verdana" w:hAnsi="Verdana"/>
              </w:rPr>
              <w:br/>
              <w:t>-Juegos de mesa</w:t>
            </w:r>
            <w:r w:rsidRPr="00B809D9">
              <w:rPr>
                <w:rFonts w:ascii="Verdana" w:hAnsi="Verdana"/>
              </w:rPr>
              <w:br/>
              <w:t>-Juegos de mesa</w:t>
            </w:r>
            <w:r w:rsidRPr="00B809D9">
              <w:rPr>
                <w:rFonts w:ascii="Verdana" w:hAnsi="Verdana"/>
              </w:rPr>
              <w:br/>
              <w:t>-Juegos de armar</w:t>
            </w:r>
            <w:r w:rsidRPr="00B809D9">
              <w:rPr>
                <w:rFonts w:ascii="Verdana" w:hAnsi="Verdana"/>
              </w:rPr>
              <w:br/>
              <w:t>-Elementos de estimulación</w:t>
            </w:r>
            <w:r w:rsidRPr="00B809D9">
              <w:rPr>
                <w:rFonts w:ascii="Verdana" w:hAnsi="Verdana"/>
              </w:rPr>
              <w:br/>
              <w:t>-Juguetes para imitar oficios</w:t>
            </w:r>
            <w:r w:rsidRPr="00B809D9">
              <w:rPr>
                <w:rFonts w:ascii="Verdana" w:hAnsi="Verdana"/>
              </w:rPr>
              <w:br/>
              <w:t>-Instrumentos musicales</w:t>
            </w:r>
            <w:r w:rsidRPr="00B809D9">
              <w:rPr>
                <w:rFonts w:ascii="Verdana" w:hAnsi="Verdana"/>
              </w:rPr>
              <w:br/>
              <w:t>-Juguetes para desempeñar roles</w:t>
            </w:r>
            <w:r w:rsidRPr="00B809D9">
              <w:rPr>
                <w:rFonts w:ascii="Verdana" w:hAnsi="Verdana"/>
              </w:rPr>
              <w:br/>
              <w:t>-Juegos para el desarrollo del pensamiento</w:t>
            </w:r>
            <w:r w:rsidRPr="00B809D9">
              <w:rPr>
                <w:rFonts w:ascii="Verdana" w:hAnsi="Verdana"/>
              </w:rPr>
              <w:br/>
              <w:t>-Juegos de mesa (loterías, domino, ajedrez, parques)</w:t>
            </w:r>
            <w:r w:rsidRPr="00B809D9">
              <w:rPr>
                <w:rFonts w:ascii="Verdana" w:hAnsi="Verdana"/>
              </w:rPr>
              <w:br/>
              <w:t>-Mesa de ping pong</w:t>
            </w:r>
            <w:r w:rsidRPr="00B809D9">
              <w:rPr>
                <w:rFonts w:ascii="Verdana" w:hAnsi="Verdana"/>
              </w:rPr>
              <w:br/>
              <w:t>-Juguetes para actividades</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810FD5" w14:textId="77777777" w:rsidR="00B809D9" w:rsidRPr="00B809D9" w:rsidRDefault="00B809D9" w:rsidP="00B809D9">
            <w:pPr>
              <w:jc w:val="both"/>
              <w:rPr>
                <w:rFonts w:ascii="Verdana" w:hAnsi="Verdana"/>
              </w:rPr>
            </w:pPr>
            <w:r w:rsidRPr="00B809D9">
              <w:rPr>
                <w:rFonts w:ascii="Verdana" w:hAnsi="Verdana"/>
              </w:rPr>
              <w:t>-Centros de emergencia</w:t>
            </w:r>
            <w:r w:rsidRPr="00B809D9">
              <w:rPr>
                <w:rFonts w:ascii="Verdana" w:hAnsi="Verdana"/>
              </w:rPr>
              <w:br/>
              <w:t>-Externados media jornada</w:t>
            </w:r>
            <w:r w:rsidRPr="00B809D9">
              <w:rPr>
                <w:rFonts w:ascii="Verdana" w:hAnsi="Verdana"/>
              </w:rPr>
              <w:br/>
              <w:t>-Externados jornada completa</w:t>
            </w:r>
            <w:r w:rsidRPr="00B809D9">
              <w:rPr>
                <w:rFonts w:ascii="Verdana" w:hAnsi="Verdana"/>
              </w:rPr>
              <w:br/>
              <w:t>-Internados</w:t>
            </w:r>
            <w:r w:rsidRPr="00B809D9">
              <w:rPr>
                <w:rFonts w:ascii="Verdana" w:hAnsi="Verdana"/>
              </w:rPr>
              <w:br/>
              <w:t>-Casa de acogida</w:t>
            </w:r>
            <w:r w:rsidRPr="00B809D9">
              <w:rPr>
                <w:rFonts w:ascii="Verdana" w:hAnsi="Verdana"/>
              </w:rPr>
              <w:br/>
              <w:t>-Casa de protección</w:t>
            </w:r>
          </w:p>
        </w:tc>
      </w:tr>
      <w:tr w:rsidR="00B809D9" w:rsidRPr="00B809D9" w14:paraId="7D1C7C6F" w14:textId="77777777" w:rsidTr="00B809D9">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31F4AA" w14:textId="77777777" w:rsidR="00B809D9" w:rsidRPr="00B809D9" w:rsidRDefault="00B809D9" w:rsidP="00B809D9">
            <w:pPr>
              <w:jc w:val="both"/>
              <w:rPr>
                <w:rFonts w:ascii="Verdana" w:hAnsi="Verdana"/>
              </w:rPr>
            </w:pPr>
            <w:r w:rsidRPr="00B809D9">
              <w:rPr>
                <w:rFonts w:ascii="Verdana" w:hAnsi="Verdana"/>
              </w:rPr>
              <w:t> </w:t>
            </w:r>
          </w:p>
        </w:tc>
        <w:tc>
          <w:tcPr>
            <w:tcW w:w="3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841B6A" w14:textId="77777777" w:rsidR="00B809D9" w:rsidRPr="00B809D9" w:rsidRDefault="00B809D9" w:rsidP="00B809D9">
            <w:pPr>
              <w:jc w:val="both"/>
              <w:rPr>
                <w:rFonts w:ascii="Verdana" w:hAnsi="Verdana"/>
              </w:rPr>
            </w:pPr>
            <w:r w:rsidRPr="00B809D9">
              <w:rPr>
                <w:rFonts w:ascii="Verdana" w:hAnsi="Verdana"/>
              </w:rPr>
              <w:t> varias (aros, frisbee, lazos, conos, discos, platillos, etc.)</w:t>
            </w:r>
            <w:r w:rsidRPr="00B809D9">
              <w:rPr>
                <w:rFonts w:ascii="Verdana" w:hAnsi="Verdana"/>
              </w:rPr>
              <w:br/>
              <w:t>Mallas para básquetbol, Voleibol, microfútbol</w:t>
            </w:r>
            <w:r w:rsidRPr="00B809D9">
              <w:rPr>
                <w:rFonts w:ascii="Verdana" w:hAnsi="Verdana"/>
              </w:rPr>
              <w:br/>
              <w:t>Balones de fútbol, básquetbol Voleibol</w:t>
            </w:r>
            <w:r w:rsidRPr="00B809D9">
              <w:rPr>
                <w:rFonts w:ascii="Verdana" w:hAnsi="Verdana"/>
              </w:rPr>
              <w:br/>
              <w:t>Implementos deportivos (Raquetas, balones de fútbol, baloncesto)</w:t>
            </w:r>
          </w:p>
        </w:tc>
      </w:tr>
      <w:tr w:rsidR="00B809D9" w:rsidRPr="00B809D9" w14:paraId="326AA039"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DEA0BD" w14:textId="77777777" w:rsidR="00B809D9" w:rsidRPr="00B809D9" w:rsidRDefault="00B809D9" w:rsidP="00B809D9">
            <w:pPr>
              <w:jc w:val="both"/>
              <w:rPr>
                <w:rFonts w:ascii="Verdana" w:hAnsi="Verdana"/>
              </w:rPr>
            </w:pPr>
            <w:r w:rsidRPr="00B809D9">
              <w:rPr>
                <w:rFonts w:ascii="Verdana" w:hAnsi="Verdana"/>
              </w:rPr>
              <w:t>6</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C95A97" w14:textId="77777777" w:rsidR="00B809D9" w:rsidRPr="00B809D9" w:rsidRDefault="00B809D9" w:rsidP="00B809D9">
            <w:pPr>
              <w:jc w:val="both"/>
              <w:rPr>
                <w:rFonts w:ascii="Verdana" w:hAnsi="Verdana"/>
              </w:rPr>
            </w:pPr>
            <w:r w:rsidRPr="00B809D9">
              <w:rPr>
                <w:rFonts w:ascii="Verdana" w:hAnsi="Verdana"/>
              </w:rPr>
              <w:t>Alimentación</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A503DD" w14:textId="77777777" w:rsidR="00B809D9" w:rsidRPr="00B809D9" w:rsidRDefault="00B809D9" w:rsidP="00B809D9">
            <w:pPr>
              <w:jc w:val="both"/>
              <w:rPr>
                <w:rFonts w:ascii="Verdana" w:hAnsi="Verdana"/>
              </w:rPr>
            </w:pPr>
            <w:r w:rsidRPr="00B809D9">
              <w:rPr>
                <w:rFonts w:ascii="Verdana" w:hAnsi="Verdana"/>
              </w:rPr>
              <w:t>Desayuno, refrigerio de la mañana, almuerzo, refrigerio de la tarde y cena, de acuerdo con la modalidad</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91E0D1" w14:textId="77777777" w:rsidR="00B809D9" w:rsidRPr="00B809D9" w:rsidRDefault="00B809D9" w:rsidP="00B809D9">
            <w:pPr>
              <w:jc w:val="both"/>
              <w:rPr>
                <w:rFonts w:ascii="Verdana" w:hAnsi="Verdana"/>
              </w:rPr>
            </w:pPr>
            <w:r w:rsidRPr="00B809D9">
              <w:rPr>
                <w:rFonts w:ascii="Verdana" w:hAnsi="Verdana"/>
              </w:rPr>
              <w:t>Todas, excepto Intervención de apoyo - Apoyo psicológico especializado.</w:t>
            </w:r>
          </w:p>
        </w:tc>
      </w:tr>
      <w:tr w:rsidR="00B809D9" w:rsidRPr="00B809D9" w14:paraId="40E8A2EB"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916C92" w14:textId="77777777" w:rsidR="00B809D9" w:rsidRPr="00B809D9" w:rsidRDefault="00B809D9" w:rsidP="00B809D9">
            <w:pPr>
              <w:jc w:val="both"/>
              <w:rPr>
                <w:rFonts w:ascii="Verdana" w:hAnsi="Verdana"/>
              </w:rPr>
            </w:pPr>
            <w:r w:rsidRPr="00B809D9">
              <w:rPr>
                <w:rFonts w:ascii="Verdana" w:hAnsi="Verdana"/>
              </w:rPr>
              <w:t>7</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FEE9EA" w14:textId="77777777" w:rsidR="00B809D9" w:rsidRPr="00B809D9" w:rsidRDefault="00B809D9" w:rsidP="00B809D9">
            <w:pPr>
              <w:jc w:val="both"/>
              <w:rPr>
                <w:rFonts w:ascii="Verdana" w:hAnsi="Verdana"/>
              </w:rPr>
            </w:pPr>
            <w:r w:rsidRPr="00B809D9">
              <w:rPr>
                <w:rFonts w:ascii="Verdana" w:hAnsi="Verdana"/>
              </w:rPr>
              <w:t>Dotación</w:t>
            </w:r>
            <w:r w:rsidRPr="00B809D9">
              <w:rPr>
                <w:rFonts w:ascii="Verdana" w:hAnsi="Verdana"/>
              </w:rPr>
              <w:br/>
              <w:t>menaje</w:t>
            </w:r>
            <w:r w:rsidRPr="00B809D9">
              <w:rPr>
                <w:rFonts w:ascii="Verdana" w:hAnsi="Verdana"/>
              </w:rPr>
              <w:br/>
              <w:t>alimentación</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609DC8" w14:textId="77777777" w:rsidR="00B809D9" w:rsidRPr="00B809D9" w:rsidRDefault="00B809D9" w:rsidP="00B809D9">
            <w:pPr>
              <w:jc w:val="both"/>
              <w:rPr>
                <w:rFonts w:ascii="Verdana" w:hAnsi="Verdana"/>
              </w:rPr>
            </w:pPr>
            <w:r w:rsidRPr="00B809D9">
              <w:rPr>
                <w:rFonts w:ascii="Verdana" w:hAnsi="Verdana"/>
              </w:rPr>
              <w:t>-Bandeja</w:t>
            </w:r>
            <w:r w:rsidRPr="00B809D9">
              <w:rPr>
                <w:rFonts w:ascii="Verdana" w:hAnsi="Verdana"/>
              </w:rPr>
              <w:br/>
              <w:t>-Plato</w:t>
            </w:r>
            <w:r w:rsidRPr="00B809D9">
              <w:rPr>
                <w:rFonts w:ascii="Verdana" w:hAnsi="Verdana"/>
              </w:rPr>
              <w:br/>
              <w:t>-Vaso</w:t>
            </w:r>
            <w:r w:rsidRPr="00B809D9">
              <w:rPr>
                <w:rFonts w:ascii="Verdana" w:hAnsi="Verdana"/>
              </w:rPr>
              <w:br/>
              <w:t>-Pocillo</w:t>
            </w:r>
            <w:r w:rsidRPr="00B809D9">
              <w:rPr>
                <w:rFonts w:ascii="Verdana" w:hAnsi="Verdana"/>
              </w:rPr>
              <w:br/>
              <w:t>-Cubiertos</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391F172" w14:textId="77777777" w:rsidR="00B809D9" w:rsidRPr="00B809D9" w:rsidRDefault="00B809D9" w:rsidP="00B809D9">
            <w:pPr>
              <w:jc w:val="both"/>
              <w:rPr>
                <w:rFonts w:ascii="Verdana" w:hAnsi="Verdana"/>
              </w:rPr>
            </w:pPr>
            <w:r w:rsidRPr="00B809D9">
              <w:rPr>
                <w:rFonts w:ascii="Verdana" w:hAnsi="Verdana"/>
              </w:rPr>
              <w:t>-Centros de emergencia</w:t>
            </w:r>
            <w:r w:rsidRPr="00B809D9">
              <w:rPr>
                <w:rFonts w:ascii="Verdana" w:hAnsi="Verdana"/>
              </w:rPr>
              <w:br/>
              <w:t>-Externados media jornada</w:t>
            </w:r>
            <w:r w:rsidRPr="00B809D9">
              <w:rPr>
                <w:rFonts w:ascii="Verdana" w:hAnsi="Verdana"/>
              </w:rPr>
              <w:br/>
              <w:t>-Externados jornada completa</w:t>
            </w:r>
            <w:r w:rsidRPr="00B809D9">
              <w:rPr>
                <w:rFonts w:ascii="Verdana" w:hAnsi="Verdana"/>
              </w:rPr>
              <w:br/>
              <w:t>-Casa hogar</w:t>
            </w:r>
            <w:r w:rsidRPr="00B809D9">
              <w:rPr>
                <w:rFonts w:ascii="Verdana" w:hAnsi="Verdana"/>
              </w:rPr>
              <w:br/>
              <w:t>-Internados</w:t>
            </w:r>
            <w:r w:rsidRPr="00B809D9">
              <w:rPr>
                <w:rFonts w:ascii="Verdana" w:hAnsi="Verdana"/>
              </w:rPr>
              <w:br/>
              <w:t>-Casa de acogida</w:t>
            </w:r>
            <w:r w:rsidRPr="00B809D9">
              <w:rPr>
                <w:rFonts w:ascii="Verdana" w:hAnsi="Verdana"/>
              </w:rPr>
              <w:br/>
              <w:t>-Casa de protección</w:t>
            </w:r>
          </w:p>
        </w:tc>
      </w:tr>
      <w:tr w:rsidR="00B809D9" w:rsidRPr="00B809D9" w14:paraId="19C46C47"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BED8A1" w14:textId="77777777" w:rsidR="00B809D9" w:rsidRPr="00B809D9" w:rsidRDefault="00B809D9" w:rsidP="00B809D9">
            <w:pPr>
              <w:jc w:val="both"/>
              <w:rPr>
                <w:rFonts w:ascii="Verdana" w:hAnsi="Verdana"/>
              </w:rPr>
            </w:pPr>
            <w:r w:rsidRPr="00B809D9">
              <w:rPr>
                <w:rFonts w:ascii="Verdana" w:hAnsi="Verdana"/>
              </w:rPr>
              <w:t>8</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89685D" w14:textId="77777777" w:rsidR="00B809D9" w:rsidRPr="00B809D9" w:rsidRDefault="00B809D9" w:rsidP="00B809D9">
            <w:pPr>
              <w:jc w:val="both"/>
              <w:rPr>
                <w:rFonts w:ascii="Verdana" w:hAnsi="Verdana"/>
              </w:rPr>
            </w:pPr>
            <w:r w:rsidRPr="00B809D9">
              <w:rPr>
                <w:rFonts w:ascii="Verdana" w:hAnsi="Verdana"/>
              </w:rPr>
              <w:t>Emergencias y botiquín</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758363" w14:textId="77777777" w:rsidR="00B809D9" w:rsidRPr="00B809D9" w:rsidRDefault="00B809D9" w:rsidP="00B809D9">
            <w:pPr>
              <w:jc w:val="both"/>
              <w:rPr>
                <w:rFonts w:ascii="Verdana" w:hAnsi="Verdana"/>
              </w:rPr>
            </w:pPr>
            <w:r w:rsidRPr="00B809D9">
              <w:rPr>
                <w:rFonts w:ascii="Verdana" w:hAnsi="Verdana"/>
              </w:rPr>
              <w:t>-Para cubrir situaciones imprevistas * Implementos del botiquín</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3E515E" w14:textId="77777777" w:rsidR="00B809D9" w:rsidRPr="00B809D9" w:rsidRDefault="00B809D9" w:rsidP="00B809D9">
            <w:pPr>
              <w:jc w:val="both"/>
              <w:rPr>
                <w:rFonts w:ascii="Verdana" w:hAnsi="Verdana"/>
              </w:rPr>
            </w:pPr>
            <w:r w:rsidRPr="00B809D9">
              <w:rPr>
                <w:rFonts w:ascii="Verdana" w:hAnsi="Verdana"/>
              </w:rPr>
              <w:t>Todas</w:t>
            </w:r>
            <w:r w:rsidRPr="00B809D9">
              <w:rPr>
                <w:rFonts w:ascii="Verdana" w:hAnsi="Verdana"/>
              </w:rPr>
              <w:br/>
              <w:t>Para Intervención de apoyo - apoyo psicológico aplica para implementos del botiquín.</w:t>
            </w:r>
          </w:p>
        </w:tc>
      </w:tr>
      <w:tr w:rsidR="00B809D9" w:rsidRPr="00B809D9" w14:paraId="0EE32825"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7A8D34" w14:textId="77777777" w:rsidR="00B809D9" w:rsidRPr="00B809D9" w:rsidRDefault="00B809D9" w:rsidP="00B809D9">
            <w:pPr>
              <w:jc w:val="both"/>
              <w:rPr>
                <w:rFonts w:ascii="Verdana" w:hAnsi="Verdana"/>
              </w:rPr>
            </w:pPr>
            <w:r w:rsidRPr="00B809D9">
              <w:rPr>
                <w:rFonts w:ascii="Verdana" w:hAnsi="Verdana"/>
              </w:rPr>
              <w:t>9</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87BA37" w14:textId="77777777" w:rsidR="00B809D9" w:rsidRPr="00B809D9" w:rsidRDefault="00B809D9" w:rsidP="00B809D9">
            <w:pPr>
              <w:jc w:val="both"/>
              <w:rPr>
                <w:rFonts w:ascii="Verdana" w:hAnsi="Verdana"/>
              </w:rPr>
            </w:pPr>
            <w:r w:rsidRPr="00B809D9">
              <w:rPr>
                <w:rFonts w:ascii="Verdana" w:hAnsi="Verdana"/>
              </w:rPr>
              <w:t>Transporte</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FF9DE7" w14:textId="70390388" w:rsidR="00B809D9" w:rsidRPr="00B809D9" w:rsidRDefault="00B809D9" w:rsidP="00B809D9">
            <w:pPr>
              <w:jc w:val="both"/>
              <w:rPr>
                <w:rFonts w:ascii="Verdana" w:hAnsi="Verdana"/>
              </w:rPr>
            </w:pPr>
            <w:r w:rsidRPr="00B809D9">
              <w:rPr>
                <w:rFonts w:ascii="Verdana" w:hAnsi="Verdana"/>
              </w:rPr>
              <w:t>Transporte personal institución para visitas domiciliarias a los hogares y/o traslado de niños, niñas y adolescentes.</w:t>
            </w:r>
            <w:r w:rsidRPr="00B04DDE">
              <w:rPr>
                <w:rFonts w:ascii="Verdana" w:hAnsi="Verdana"/>
                <w:b/>
                <w:bCs/>
                <w:vertAlign w:val="superscript"/>
              </w:rPr>
              <w:t>[10]</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59A386" w14:textId="77777777" w:rsidR="00B809D9" w:rsidRPr="00B809D9" w:rsidRDefault="00B809D9" w:rsidP="00B809D9">
            <w:pPr>
              <w:jc w:val="both"/>
              <w:rPr>
                <w:rFonts w:ascii="Verdana" w:hAnsi="Verdana"/>
              </w:rPr>
            </w:pPr>
            <w:r w:rsidRPr="00B809D9">
              <w:rPr>
                <w:rFonts w:ascii="Verdana" w:hAnsi="Verdana"/>
              </w:rPr>
              <w:t>Centro de emergencia</w:t>
            </w:r>
            <w:r w:rsidRPr="00B809D9">
              <w:rPr>
                <w:rFonts w:ascii="Verdana" w:hAnsi="Verdana"/>
              </w:rPr>
              <w:br/>
              <w:t>Hogar sustituto</w:t>
            </w:r>
            <w:r w:rsidRPr="00B809D9">
              <w:rPr>
                <w:rFonts w:ascii="Verdana" w:hAnsi="Verdana"/>
              </w:rPr>
              <w:br/>
              <w:t>Casa hogar</w:t>
            </w:r>
            <w:r w:rsidRPr="00B809D9">
              <w:rPr>
                <w:rFonts w:ascii="Verdana" w:hAnsi="Verdana"/>
              </w:rPr>
              <w:br/>
              <w:t>Internados</w:t>
            </w:r>
            <w:r w:rsidRPr="00B809D9">
              <w:rPr>
                <w:rFonts w:ascii="Verdana" w:hAnsi="Verdana"/>
              </w:rPr>
              <w:br/>
              <w:t>Casa de acogida</w:t>
            </w:r>
            <w:r w:rsidRPr="00B809D9">
              <w:rPr>
                <w:rFonts w:ascii="Verdana" w:hAnsi="Verdana"/>
              </w:rPr>
              <w:br/>
              <w:t>Casa de protección</w:t>
            </w:r>
          </w:p>
        </w:tc>
      </w:tr>
      <w:tr w:rsidR="00B809D9" w:rsidRPr="00B809D9" w14:paraId="7EFBE531" w14:textId="77777777" w:rsidTr="00B809D9">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87CC76" w14:textId="77777777" w:rsidR="00B809D9" w:rsidRPr="00B809D9" w:rsidRDefault="00B809D9" w:rsidP="00B809D9">
            <w:pPr>
              <w:jc w:val="both"/>
              <w:rPr>
                <w:rFonts w:ascii="Verdana" w:hAnsi="Verdana"/>
              </w:rPr>
            </w:pPr>
            <w:r w:rsidRPr="00B809D9">
              <w:rPr>
                <w:rFonts w:ascii="Verdana" w:hAnsi="Verdana"/>
              </w:rPr>
              <w:t> </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BBAD79" w14:textId="1434F7C2" w:rsidR="00B809D9" w:rsidRPr="00B809D9" w:rsidRDefault="00B809D9" w:rsidP="00B809D9">
            <w:pPr>
              <w:jc w:val="both"/>
              <w:rPr>
                <w:rFonts w:ascii="Verdana" w:hAnsi="Verdana"/>
              </w:rPr>
            </w:pPr>
            <w:r w:rsidRPr="00B809D9">
              <w:rPr>
                <w:rFonts w:ascii="Verdana" w:hAnsi="Verdana"/>
              </w:rPr>
              <w:t>Transporte para niños, niñas y adolescentes.</w:t>
            </w:r>
            <w:r w:rsidRPr="00B04DDE">
              <w:rPr>
                <w:rFonts w:ascii="Verdana" w:hAnsi="Verdana"/>
                <w:b/>
                <w:bCs/>
                <w:vertAlign w:val="superscript"/>
              </w:rPr>
              <w:t>[11]</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FAD64C" w14:textId="10C81ADC" w:rsidR="00B809D9" w:rsidRPr="00B809D9" w:rsidRDefault="00B809D9" w:rsidP="00B809D9">
            <w:pPr>
              <w:jc w:val="both"/>
              <w:rPr>
                <w:rFonts w:ascii="Verdana" w:hAnsi="Verdana"/>
              </w:rPr>
            </w:pPr>
            <w:r w:rsidRPr="00B809D9">
              <w:rPr>
                <w:rFonts w:ascii="Verdana" w:hAnsi="Verdana"/>
              </w:rPr>
              <w:t>- Intervención de apoyo - apoyo psicológico especializado </w:t>
            </w:r>
            <w:r w:rsidRPr="00B04DDE">
              <w:rPr>
                <w:rFonts w:ascii="Verdana" w:hAnsi="Verdana"/>
                <w:b/>
                <w:bCs/>
                <w:vertAlign w:val="superscript"/>
              </w:rPr>
              <w:t>[12]</w:t>
            </w:r>
            <w:r w:rsidRPr="00B809D9">
              <w:rPr>
                <w:rFonts w:ascii="Verdana" w:hAnsi="Verdana"/>
              </w:rPr>
              <w:br/>
              <w:t>- intervención de apoyo –</w:t>
            </w:r>
            <w:r w:rsidRPr="00B809D9">
              <w:rPr>
                <w:rFonts w:ascii="Verdana" w:hAnsi="Verdana"/>
              </w:rPr>
              <w:br/>
              <w:t>- Apoyo psicosocial</w:t>
            </w:r>
            <w:r w:rsidRPr="00B809D9">
              <w:rPr>
                <w:rFonts w:ascii="Verdana" w:hAnsi="Verdana"/>
              </w:rPr>
              <w:br/>
              <w:t>- Externado media jornada</w:t>
            </w:r>
            <w:r w:rsidRPr="00B809D9">
              <w:rPr>
                <w:rFonts w:ascii="Verdana" w:hAnsi="Verdana"/>
              </w:rPr>
              <w:br/>
              <w:t>- Externado jornada completa</w:t>
            </w:r>
            <w:r w:rsidRPr="00B809D9">
              <w:rPr>
                <w:rFonts w:ascii="Verdana" w:hAnsi="Verdana"/>
              </w:rPr>
              <w:br/>
              <w:t>-Casa hogar</w:t>
            </w:r>
            <w:r w:rsidRPr="00B809D9">
              <w:rPr>
                <w:rFonts w:ascii="Verdana" w:hAnsi="Verdana"/>
              </w:rPr>
              <w:br/>
              <w:t>-Casa de protección</w:t>
            </w:r>
          </w:p>
        </w:tc>
      </w:tr>
      <w:tr w:rsidR="00B809D9" w:rsidRPr="00B809D9" w14:paraId="191EE389"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9482DC" w14:textId="77777777" w:rsidR="00B809D9" w:rsidRPr="00B809D9" w:rsidRDefault="00B809D9" w:rsidP="00B809D9">
            <w:pPr>
              <w:jc w:val="both"/>
              <w:rPr>
                <w:rFonts w:ascii="Verdana" w:hAnsi="Verdana"/>
              </w:rPr>
            </w:pPr>
            <w:r w:rsidRPr="00B809D9">
              <w:rPr>
                <w:rFonts w:ascii="Verdana" w:hAnsi="Verdana"/>
              </w:rPr>
              <w:t>10</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C6D07B6" w14:textId="77777777" w:rsidR="00B809D9" w:rsidRPr="00B809D9" w:rsidRDefault="00B809D9" w:rsidP="00B809D9">
            <w:pPr>
              <w:jc w:val="both"/>
              <w:rPr>
                <w:rFonts w:ascii="Verdana" w:hAnsi="Verdana"/>
              </w:rPr>
            </w:pPr>
            <w:r w:rsidRPr="00B809D9">
              <w:rPr>
                <w:rFonts w:ascii="Verdana" w:hAnsi="Verdana"/>
              </w:rPr>
              <w:t>Recreación</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CDD07E" w14:textId="77777777" w:rsidR="00B809D9" w:rsidRPr="00B809D9" w:rsidRDefault="00B809D9" w:rsidP="00B809D9">
            <w:pPr>
              <w:jc w:val="both"/>
              <w:rPr>
                <w:rFonts w:ascii="Verdana" w:hAnsi="Verdana"/>
              </w:rPr>
            </w:pPr>
            <w:r w:rsidRPr="00B809D9">
              <w:rPr>
                <w:rFonts w:ascii="Verdana" w:hAnsi="Verdana"/>
              </w:rPr>
              <w:t>Ocio: 1 actividad mensual</w:t>
            </w:r>
            <w:r w:rsidRPr="00B809D9">
              <w:rPr>
                <w:rFonts w:ascii="Verdana" w:hAnsi="Verdana"/>
              </w:rPr>
              <w:br/>
              <w:t>Traslado: 1 salida cada tres meses</w:t>
            </w:r>
            <w:r w:rsidRPr="00B809D9">
              <w:rPr>
                <w:rFonts w:ascii="Verdana" w:hAnsi="Verdana"/>
              </w:rPr>
              <w:br/>
              <w:t>Ocio: 1 evento cada tres meses</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C469E2" w14:textId="77777777" w:rsidR="00B809D9" w:rsidRPr="00B809D9" w:rsidRDefault="00B809D9" w:rsidP="00B809D9">
            <w:pPr>
              <w:jc w:val="both"/>
              <w:rPr>
                <w:rFonts w:ascii="Verdana" w:hAnsi="Verdana"/>
              </w:rPr>
            </w:pPr>
            <w:r w:rsidRPr="00B809D9">
              <w:rPr>
                <w:rFonts w:ascii="Verdana" w:hAnsi="Verdana"/>
              </w:rPr>
              <w:t>- Externados media jornada - Externados jornada completa</w:t>
            </w:r>
            <w:r w:rsidRPr="00B809D9">
              <w:rPr>
                <w:rFonts w:ascii="Verdana" w:hAnsi="Verdana"/>
              </w:rPr>
              <w:br/>
              <w:t>-Hogar sustitutos</w:t>
            </w:r>
            <w:r w:rsidRPr="00B809D9">
              <w:rPr>
                <w:rFonts w:ascii="Verdana" w:hAnsi="Verdana"/>
              </w:rPr>
              <w:br/>
              <w:t>-Casa hogar</w:t>
            </w:r>
            <w:r w:rsidRPr="00B809D9">
              <w:rPr>
                <w:rFonts w:ascii="Verdana" w:hAnsi="Verdana"/>
              </w:rPr>
              <w:br/>
              <w:t>-Internados</w:t>
            </w:r>
            <w:r w:rsidRPr="00B809D9">
              <w:rPr>
                <w:rFonts w:ascii="Verdana" w:hAnsi="Verdana"/>
              </w:rPr>
              <w:br/>
              <w:t>-Casa de protección</w:t>
            </w:r>
          </w:p>
        </w:tc>
      </w:tr>
      <w:tr w:rsidR="00B809D9" w:rsidRPr="00B809D9" w14:paraId="09247BF7"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0BCFD7" w14:textId="77777777" w:rsidR="00B809D9" w:rsidRPr="00B809D9" w:rsidRDefault="00B809D9" w:rsidP="00B809D9">
            <w:pPr>
              <w:jc w:val="both"/>
              <w:rPr>
                <w:rFonts w:ascii="Verdana" w:hAnsi="Verdana"/>
              </w:rPr>
            </w:pPr>
            <w:r w:rsidRPr="00B809D9">
              <w:rPr>
                <w:rFonts w:ascii="Verdana" w:hAnsi="Verdana"/>
              </w:rPr>
              <w:t>11</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315979" w14:textId="77777777" w:rsidR="00B809D9" w:rsidRPr="00B809D9" w:rsidRDefault="00B809D9" w:rsidP="00B809D9">
            <w:pPr>
              <w:jc w:val="both"/>
              <w:rPr>
                <w:rFonts w:ascii="Verdana" w:hAnsi="Verdana"/>
              </w:rPr>
            </w:pPr>
            <w:r w:rsidRPr="00B809D9">
              <w:rPr>
                <w:rFonts w:ascii="Verdana" w:hAnsi="Verdana"/>
              </w:rPr>
              <w:t>Costo de uso</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426626" w14:textId="14FE0743" w:rsidR="00B809D9" w:rsidRPr="00B809D9" w:rsidRDefault="00B809D9" w:rsidP="00B809D9">
            <w:pPr>
              <w:jc w:val="both"/>
              <w:rPr>
                <w:rFonts w:ascii="Verdana" w:hAnsi="Verdana"/>
              </w:rPr>
            </w:pPr>
            <w:r w:rsidRPr="00B809D9">
              <w:rPr>
                <w:rFonts w:ascii="Verdana" w:hAnsi="Verdana"/>
              </w:rPr>
              <w:t>Recurso que se reconoce por el uso de las instalaciones locativas, implementos, elementos y equipos, entre otros, para apoyar el desarrollo del proceso de atención</w:t>
            </w:r>
            <w:r w:rsidRPr="00B809D9">
              <w:rPr>
                <w:rFonts w:ascii="Verdana" w:hAnsi="Verdana"/>
              </w:rPr>
              <w:br/>
              <w:t>de los niños, niñas y adolescentes.</w:t>
            </w:r>
            <w:r w:rsidRPr="00B04DDE">
              <w:rPr>
                <w:rFonts w:ascii="Verdana" w:hAnsi="Verdana"/>
                <w:b/>
                <w:bCs/>
                <w:vertAlign w:val="superscript"/>
              </w:rPr>
              <w:t>[13]</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55AEED" w14:textId="77777777" w:rsidR="00B809D9" w:rsidRPr="00B809D9" w:rsidRDefault="00B809D9" w:rsidP="00B809D9">
            <w:pPr>
              <w:jc w:val="both"/>
              <w:rPr>
                <w:rFonts w:ascii="Verdana" w:hAnsi="Verdana"/>
              </w:rPr>
            </w:pPr>
            <w:r w:rsidRPr="00B809D9">
              <w:rPr>
                <w:rFonts w:ascii="Verdana" w:hAnsi="Verdana"/>
              </w:rPr>
              <w:t>Todas</w:t>
            </w:r>
          </w:p>
        </w:tc>
      </w:tr>
      <w:tr w:rsidR="00B809D9" w:rsidRPr="00B809D9" w14:paraId="2E298822"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B4593E" w14:textId="77777777" w:rsidR="00B809D9" w:rsidRPr="00B809D9" w:rsidRDefault="00B809D9" w:rsidP="00B809D9">
            <w:pPr>
              <w:jc w:val="both"/>
              <w:rPr>
                <w:rFonts w:ascii="Verdana" w:hAnsi="Verdana"/>
              </w:rPr>
            </w:pPr>
            <w:r w:rsidRPr="00B809D9">
              <w:rPr>
                <w:rFonts w:ascii="Verdana" w:hAnsi="Verdana"/>
              </w:rPr>
              <w:t>12</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D0874D" w14:textId="77777777" w:rsidR="00B809D9" w:rsidRPr="00B809D9" w:rsidRDefault="00B809D9" w:rsidP="00B809D9">
            <w:pPr>
              <w:jc w:val="both"/>
              <w:rPr>
                <w:rFonts w:ascii="Verdana" w:hAnsi="Verdana"/>
              </w:rPr>
            </w:pPr>
            <w:r w:rsidRPr="00B809D9">
              <w:rPr>
                <w:rFonts w:ascii="Verdana" w:hAnsi="Verdana"/>
              </w:rPr>
              <w:t>Educación</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E35E67" w14:textId="77777777" w:rsidR="00B809D9" w:rsidRPr="00B809D9" w:rsidRDefault="00B809D9" w:rsidP="00B809D9">
            <w:pPr>
              <w:jc w:val="both"/>
              <w:rPr>
                <w:rFonts w:ascii="Verdana" w:hAnsi="Verdana"/>
              </w:rPr>
            </w:pPr>
            <w:r w:rsidRPr="00B809D9">
              <w:rPr>
                <w:rFonts w:ascii="Verdana" w:hAnsi="Verdana"/>
              </w:rPr>
              <w:t>Dotación escolar: (Camisa uniforme, saco uniforme, pantalón/falda uniforme, medias uniforme, sudadera uniforme, tenis</w:t>
            </w:r>
            <w:r w:rsidRPr="00B809D9">
              <w:rPr>
                <w:rFonts w:ascii="Verdana" w:hAnsi="Verdana"/>
              </w:rPr>
              <w:br/>
              <w:t>uniforme, zapatos uniforme, delantal)</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A96F8E" w14:textId="77777777" w:rsidR="00B809D9" w:rsidRPr="00B809D9" w:rsidRDefault="00B809D9" w:rsidP="00B809D9">
            <w:pPr>
              <w:jc w:val="both"/>
              <w:rPr>
                <w:rFonts w:ascii="Verdana" w:hAnsi="Verdana"/>
              </w:rPr>
            </w:pPr>
            <w:r w:rsidRPr="00B809D9">
              <w:rPr>
                <w:rFonts w:ascii="Verdana" w:hAnsi="Verdana"/>
              </w:rPr>
              <w:t>-Hogar sustituto</w:t>
            </w:r>
            <w:r w:rsidRPr="00B809D9">
              <w:rPr>
                <w:rFonts w:ascii="Verdana" w:hAnsi="Verdana"/>
              </w:rPr>
              <w:br/>
              <w:t>-Casa hogar</w:t>
            </w:r>
            <w:r w:rsidRPr="00B809D9">
              <w:rPr>
                <w:rFonts w:ascii="Verdana" w:hAnsi="Verdana"/>
              </w:rPr>
              <w:br/>
              <w:t>-Internado</w:t>
            </w:r>
            <w:r w:rsidRPr="00B809D9">
              <w:rPr>
                <w:rFonts w:ascii="Verdana" w:hAnsi="Verdana"/>
              </w:rPr>
              <w:br/>
              <w:t>-Casa de protección</w:t>
            </w:r>
          </w:p>
        </w:tc>
      </w:tr>
      <w:tr w:rsidR="00B809D9" w:rsidRPr="00B809D9" w14:paraId="71BBE2D6" w14:textId="77777777" w:rsidTr="00B809D9">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584969" w14:textId="77777777" w:rsidR="00B809D9" w:rsidRPr="00B809D9" w:rsidRDefault="00B809D9" w:rsidP="00B809D9">
            <w:pPr>
              <w:jc w:val="both"/>
              <w:rPr>
                <w:rFonts w:ascii="Verdana" w:hAnsi="Verdana"/>
              </w:rPr>
            </w:pPr>
            <w:r w:rsidRPr="00B809D9">
              <w:rPr>
                <w:rFonts w:ascii="Verdana" w:hAnsi="Verdana"/>
              </w:rPr>
              <w:t> </w:t>
            </w:r>
          </w:p>
        </w:tc>
        <w:tc>
          <w:tcPr>
            <w:tcW w:w="3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04F870" w14:textId="77777777" w:rsidR="00B809D9" w:rsidRPr="00B809D9" w:rsidRDefault="00B809D9" w:rsidP="00B809D9">
            <w:pPr>
              <w:jc w:val="both"/>
              <w:rPr>
                <w:rFonts w:ascii="Verdana" w:hAnsi="Verdana"/>
              </w:rPr>
            </w:pPr>
            <w:r w:rsidRPr="00B809D9">
              <w:rPr>
                <w:rFonts w:ascii="Verdana" w:hAnsi="Verdana"/>
              </w:rPr>
              <w:t>Material pedagógico: cuadernos, blocks, lápices, bolígrafos, útiles, maleta, etc.)</w:t>
            </w:r>
          </w:p>
        </w:tc>
      </w:tr>
      <w:tr w:rsidR="00B809D9" w:rsidRPr="00B809D9" w14:paraId="26802F17" w14:textId="77777777" w:rsidTr="00B809D9">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FA1936" w14:textId="77777777" w:rsidR="00B809D9" w:rsidRPr="00B809D9" w:rsidRDefault="00B809D9" w:rsidP="00B809D9">
            <w:pPr>
              <w:jc w:val="both"/>
              <w:rPr>
                <w:rFonts w:ascii="Verdana" w:hAnsi="Verdana"/>
              </w:rPr>
            </w:pPr>
            <w:r w:rsidRPr="00B809D9">
              <w:rPr>
                <w:rFonts w:ascii="Verdana" w:hAnsi="Verdana"/>
              </w:rPr>
              <w:t> </w:t>
            </w:r>
          </w:p>
        </w:tc>
        <w:tc>
          <w:tcPr>
            <w:tcW w:w="3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A614FE" w14:textId="77777777" w:rsidR="00B809D9" w:rsidRPr="00B809D9" w:rsidRDefault="00B809D9" w:rsidP="00B809D9">
            <w:pPr>
              <w:jc w:val="both"/>
              <w:rPr>
                <w:rFonts w:ascii="Verdana" w:hAnsi="Verdana"/>
              </w:rPr>
            </w:pPr>
            <w:r w:rsidRPr="00B809D9">
              <w:rPr>
                <w:rFonts w:ascii="Verdana" w:hAnsi="Verdana"/>
              </w:rPr>
              <w:t>Aseo escolar: (Toalla manos, bayetilla, papel higiénico, cepillo de dientes, crema dental, caja de pañuelos desechables)</w:t>
            </w:r>
          </w:p>
        </w:tc>
      </w:tr>
      <w:tr w:rsidR="00B809D9" w:rsidRPr="00B809D9" w14:paraId="05CB57A4" w14:textId="77777777" w:rsidTr="00B809D9">
        <w:trPr>
          <w:tblCellSpacing w:w="15" w:type="dxa"/>
        </w:trPr>
        <w:tc>
          <w:tcPr>
            <w:tcW w:w="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9B3E87" w14:textId="77777777" w:rsidR="00B809D9" w:rsidRPr="00B809D9" w:rsidRDefault="00B809D9" w:rsidP="00B809D9">
            <w:pPr>
              <w:jc w:val="both"/>
              <w:rPr>
                <w:rFonts w:ascii="Verdana" w:hAnsi="Verdana"/>
              </w:rPr>
            </w:pPr>
            <w:r w:rsidRPr="00B809D9">
              <w:rPr>
                <w:rFonts w:ascii="Verdana" w:hAnsi="Verdana"/>
              </w:rPr>
              <w:t>13</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BA8B39" w14:textId="77777777" w:rsidR="00B809D9" w:rsidRPr="00B809D9" w:rsidRDefault="00B809D9" w:rsidP="00B809D9">
            <w:pPr>
              <w:jc w:val="both"/>
              <w:rPr>
                <w:rFonts w:ascii="Verdana" w:hAnsi="Verdana"/>
              </w:rPr>
            </w:pPr>
            <w:r w:rsidRPr="00B809D9">
              <w:rPr>
                <w:rFonts w:ascii="Verdana" w:hAnsi="Verdana"/>
              </w:rPr>
              <w:t>Generales y</w:t>
            </w:r>
            <w:r w:rsidRPr="00B809D9">
              <w:rPr>
                <w:rFonts w:ascii="Verdana" w:hAnsi="Verdana"/>
              </w:rPr>
              <w:br/>
              <w:t>administrativo</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7BDCCD" w14:textId="77777777" w:rsidR="00B809D9" w:rsidRPr="00B809D9" w:rsidRDefault="00B809D9" w:rsidP="00B809D9">
            <w:pPr>
              <w:jc w:val="both"/>
              <w:rPr>
                <w:rFonts w:ascii="Verdana" w:hAnsi="Verdana"/>
              </w:rPr>
            </w:pPr>
            <w:r w:rsidRPr="00B809D9">
              <w:rPr>
                <w:rFonts w:ascii="Verdana" w:hAnsi="Verdana"/>
              </w:rPr>
              <w:t>-Servicios públicos</w:t>
            </w:r>
            <w:r w:rsidRPr="00B809D9">
              <w:rPr>
                <w:rFonts w:ascii="Verdana" w:hAnsi="Verdana"/>
              </w:rPr>
              <w:br/>
              <w:t>-Papelería</w:t>
            </w:r>
            <w:r w:rsidRPr="00B809D9">
              <w:rPr>
                <w:rFonts w:ascii="Verdana" w:hAnsi="Verdana"/>
              </w:rPr>
              <w:br/>
              <w:t>-Aseo y mantenimiento instalaciones locativas</w:t>
            </w:r>
            <w:r w:rsidRPr="00B809D9">
              <w:rPr>
                <w:rFonts w:ascii="Verdana" w:hAnsi="Verdana"/>
              </w:rPr>
              <w:br/>
              <w:t>-Servicio de contabilidad</w:t>
            </w:r>
            <w:r w:rsidRPr="00B809D9">
              <w:rPr>
                <w:rFonts w:ascii="Verdana" w:hAnsi="Verdana"/>
              </w:rPr>
              <w:br/>
              <w:t>-Gravamen a los movimientos</w:t>
            </w:r>
            <w:r w:rsidRPr="00B809D9">
              <w:rPr>
                <w:rFonts w:ascii="Verdana" w:hAnsi="Verdana"/>
              </w:rPr>
              <w:br/>
              <w:t>financieros (4 por mil)</w:t>
            </w:r>
          </w:p>
        </w:tc>
        <w:tc>
          <w:tcPr>
            <w:tcW w:w="1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D28F2D" w14:textId="77777777" w:rsidR="00B809D9" w:rsidRPr="00B809D9" w:rsidRDefault="00B809D9" w:rsidP="00B809D9">
            <w:pPr>
              <w:jc w:val="both"/>
              <w:rPr>
                <w:rFonts w:ascii="Verdana" w:hAnsi="Verdana"/>
              </w:rPr>
            </w:pPr>
            <w:r w:rsidRPr="00B809D9">
              <w:rPr>
                <w:rFonts w:ascii="Verdana" w:hAnsi="Verdana"/>
              </w:rPr>
              <w:t>-Centro de emergencia</w:t>
            </w:r>
            <w:r w:rsidRPr="00B809D9">
              <w:rPr>
                <w:rFonts w:ascii="Verdana" w:hAnsi="Verdana"/>
              </w:rPr>
              <w:br/>
              <w:t>-Externados media jornada</w:t>
            </w:r>
            <w:r w:rsidRPr="00B809D9">
              <w:rPr>
                <w:rFonts w:ascii="Verdana" w:hAnsi="Verdana"/>
              </w:rPr>
              <w:br/>
              <w:t>-Externados jornada completa</w:t>
            </w:r>
            <w:r w:rsidRPr="00B809D9">
              <w:rPr>
                <w:rFonts w:ascii="Verdana" w:hAnsi="Verdana"/>
              </w:rPr>
              <w:br/>
              <w:t>-Casa hogar</w:t>
            </w:r>
            <w:r w:rsidRPr="00B809D9">
              <w:rPr>
                <w:rFonts w:ascii="Verdana" w:hAnsi="Verdana"/>
              </w:rPr>
              <w:br/>
              <w:t>-Internados</w:t>
            </w:r>
            <w:r w:rsidRPr="00B809D9">
              <w:rPr>
                <w:rFonts w:ascii="Verdana" w:hAnsi="Verdana"/>
              </w:rPr>
              <w:br/>
              <w:t>-Casa de acogida</w:t>
            </w:r>
            <w:r w:rsidRPr="00B809D9">
              <w:rPr>
                <w:rFonts w:ascii="Verdana" w:hAnsi="Verdana"/>
              </w:rPr>
              <w:br/>
              <w:t>-Casa de protección</w:t>
            </w:r>
          </w:p>
        </w:tc>
      </w:tr>
      <w:tr w:rsidR="00B809D9" w:rsidRPr="00B809D9" w14:paraId="16CF0452" w14:textId="77777777" w:rsidTr="00B809D9">
        <w:trPr>
          <w:tblCellSpacing w:w="15" w:type="dxa"/>
        </w:trPr>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EDDB16" w14:textId="77777777" w:rsidR="00B809D9" w:rsidRPr="00B809D9" w:rsidRDefault="00B809D9" w:rsidP="00B809D9">
            <w:pPr>
              <w:jc w:val="both"/>
              <w:rPr>
                <w:rFonts w:ascii="Verdana" w:hAnsi="Verdana"/>
              </w:rPr>
            </w:pPr>
            <w:r w:rsidRPr="00B809D9">
              <w:rPr>
                <w:rFonts w:ascii="Verdana" w:hAnsi="Verdana"/>
              </w:rPr>
              <w:t> </w:t>
            </w:r>
          </w:p>
        </w:tc>
        <w:tc>
          <w:tcPr>
            <w:tcW w:w="3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FAC7C8" w14:textId="77777777" w:rsidR="00B809D9" w:rsidRPr="00B809D9" w:rsidRDefault="00B809D9" w:rsidP="00B809D9">
            <w:pPr>
              <w:jc w:val="both"/>
              <w:rPr>
                <w:rFonts w:ascii="Verdana" w:hAnsi="Verdana"/>
              </w:rPr>
            </w:pPr>
            <w:r w:rsidRPr="00B809D9">
              <w:rPr>
                <w:rFonts w:ascii="Verdana" w:hAnsi="Verdana"/>
              </w:rPr>
              <w:t>Nota:</w:t>
            </w:r>
            <w:r w:rsidRPr="00B809D9">
              <w:rPr>
                <w:rFonts w:ascii="Verdana" w:hAnsi="Verdana"/>
              </w:rPr>
              <w:br/>
              <w:t>- Intervención de apoyo - Apoyo psicosocial se reconoce: papelería, servicio de contabilidad y gravamen a los movimientos financieros (4 por mil)</w:t>
            </w:r>
            <w:r w:rsidRPr="00B809D9">
              <w:rPr>
                <w:rFonts w:ascii="Verdana" w:hAnsi="Verdana"/>
              </w:rPr>
              <w:br/>
              <w:t>- Intervención de apoyo - Apoyo psicológico se reconoce: papelería, servicio de contabilidad y gravamen a los movimientos financieros (4 por mil)</w:t>
            </w:r>
          </w:p>
        </w:tc>
      </w:tr>
      <w:tr w:rsidR="00B809D9" w:rsidRPr="00B809D9" w14:paraId="06C7C2F4" w14:textId="77777777" w:rsidTr="00B809D9">
        <w:trPr>
          <w:tblCellSpacing w:w="15" w:type="dxa"/>
        </w:trPr>
        <w:tc>
          <w:tcPr>
            <w:tcW w:w="1350" w:type="pct"/>
            <w:gridSpan w:val="2"/>
            <w:tcBorders>
              <w:top w:val="nil"/>
              <w:left w:val="nil"/>
              <w:bottom w:val="nil"/>
              <w:right w:val="nil"/>
            </w:tcBorders>
            <w:tcMar>
              <w:top w:w="0" w:type="dxa"/>
              <w:left w:w="0" w:type="dxa"/>
              <w:bottom w:w="0" w:type="dxa"/>
              <w:right w:w="0" w:type="dxa"/>
            </w:tcMar>
            <w:hideMark/>
          </w:tcPr>
          <w:p w14:paraId="1EE58E44" w14:textId="77777777" w:rsidR="00B809D9" w:rsidRPr="00B809D9" w:rsidRDefault="00B809D9" w:rsidP="00B809D9">
            <w:pPr>
              <w:jc w:val="both"/>
              <w:rPr>
                <w:rFonts w:ascii="Verdana" w:hAnsi="Verdana"/>
              </w:rPr>
            </w:pPr>
            <w:r w:rsidRPr="00B809D9">
              <w:rPr>
                <w:rFonts w:ascii="Verdana" w:hAnsi="Verdana"/>
              </w:rPr>
              <w:t> </w:t>
            </w:r>
          </w:p>
        </w:tc>
        <w:tc>
          <w:tcPr>
            <w:tcW w:w="3650" w:type="pct"/>
            <w:gridSpan w:val="2"/>
            <w:tcBorders>
              <w:top w:val="nil"/>
              <w:left w:val="nil"/>
              <w:bottom w:val="nil"/>
              <w:right w:val="nil"/>
            </w:tcBorders>
            <w:tcMar>
              <w:top w:w="0" w:type="dxa"/>
              <w:left w:w="0" w:type="dxa"/>
              <w:bottom w:w="0" w:type="dxa"/>
              <w:right w:w="0" w:type="dxa"/>
            </w:tcMar>
            <w:hideMark/>
          </w:tcPr>
          <w:p w14:paraId="678F7D53" w14:textId="77777777" w:rsidR="00B809D9" w:rsidRPr="00B809D9" w:rsidRDefault="00B809D9" w:rsidP="00B809D9">
            <w:pPr>
              <w:jc w:val="both"/>
              <w:rPr>
                <w:rFonts w:ascii="Verdana" w:hAnsi="Verdana"/>
              </w:rPr>
            </w:pPr>
          </w:p>
        </w:tc>
      </w:tr>
    </w:tbl>
    <w:p w14:paraId="388ED066" w14:textId="77777777" w:rsidR="00B809D9" w:rsidRPr="00B809D9" w:rsidRDefault="00B809D9" w:rsidP="00B809D9">
      <w:pPr>
        <w:jc w:val="both"/>
        <w:rPr>
          <w:rFonts w:ascii="Verdana" w:hAnsi="Verdana"/>
        </w:rPr>
      </w:pPr>
      <w:bookmarkStart w:id="2" w:name="ANEXO_4"/>
      <w:r w:rsidRPr="00B809D9">
        <w:rPr>
          <w:rFonts w:ascii="Verdana" w:hAnsi="Verdana"/>
          <w:b/>
          <w:bCs/>
        </w:rPr>
        <w:t>ANEXO 4. CLASIFICADORES DE GASTOS SERVICIOS PROTECCIÓN.</w:t>
      </w:r>
      <w:bookmarkEnd w:id="2"/>
    </w:p>
    <w:tbl>
      <w:tblPr>
        <w:tblStyle w:val="Tablaconcuadrcula"/>
        <w:tblW w:w="5000" w:type="pct"/>
        <w:tblLook w:val="04A0" w:firstRow="1" w:lastRow="0" w:firstColumn="1" w:lastColumn="0" w:noHBand="0" w:noVBand="1"/>
      </w:tblPr>
      <w:tblGrid>
        <w:gridCol w:w="616"/>
        <w:gridCol w:w="1939"/>
        <w:gridCol w:w="2190"/>
        <w:gridCol w:w="2808"/>
        <w:gridCol w:w="638"/>
        <w:gridCol w:w="637"/>
      </w:tblGrid>
      <w:tr w:rsidR="00B809D9" w:rsidRPr="00B809D9" w14:paraId="64FBC3F3" w14:textId="77777777" w:rsidTr="00B809D9">
        <w:trPr>
          <w:gridAfter w:val="2"/>
          <w:wAfter w:w="1134" w:type="dxa"/>
        </w:trPr>
        <w:tc>
          <w:tcPr>
            <w:tcW w:w="300" w:type="pct"/>
            <w:hideMark/>
          </w:tcPr>
          <w:p w14:paraId="59DDB703" w14:textId="77777777" w:rsidR="00B809D9" w:rsidRPr="00B809D9" w:rsidRDefault="00B809D9" w:rsidP="00B809D9">
            <w:pPr>
              <w:spacing w:after="160" w:line="259" w:lineRule="auto"/>
              <w:jc w:val="both"/>
              <w:rPr>
                <w:rFonts w:ascii="Verdana" w:hAnsi="Verdana"/>
              </w:rPr>
            </w:pPr>
            <w:r w:rsidRPr="00B809D9">
              <w:rPr>
                <w:rFonts w:ascii="Verdana" w:hAnsi="Verdana"/>
                <w:b/>
                <w:bCs/>
              </w:rPr>
              <w:t>N</w:t>
            </w:r>
            <w:r w:rsidRPr="00B809D9">
              <w:rPr>
                <w:rFonts w:ascii="Verdana" w:hAnsi="Verdana"/>
              </w:rPr>
              <w:t>o.</w:t>
            </w:r>
          </w:p>
        </w:tc>
        <w:tc>
          <w:tcPr>
            <w:tcW w:w="1000" w:type="pct"/>
            <w:hideMark/>
          </w:tcPr>
          <w:p w14:paraId="29C2E5C1" w14:textId="77777777" w:rsidR="00B809D9" w:rsidRPr="00B809D9" w:rsidRDefault="00B809D9" w:rsidP="00B809D9">
            <w:pPr>
              <w:spacing w:after="160" w:line="259" w:lineRule="auto"/>
              <w:jc w:val="both"/>
              <w:rPr>
                <w:rFonts w:ascii="Verdana" w:hAnsi="Verdana"/>
              </w:rPr>
            </w:pPr>
            <w:r w:rsidRPr="00B809D9">
              <w:rPr>
                <w:rFonts w:ascii="Verdana" w:hAnsi="Verdana"/>
                <w:b/>
                <w:bCs/>
              </w:rPr>
              <w:t>Clasificadores del Costo</w:t>
            </w:r>
          </w:p>
        </w:tc>
        <w:tc>
          <w:tcPr>
            <w:tcW w:w="1650" w:type="pct"/>
            <w:hideMark/>
          </w:tcPr>
          <w:p w14:paraId="34F4D3A9" w14:textId="77777777" w:rsidR="00B809D9" w:rsidRPr="00B809D9" w:rsidRDefault="00B809D9" w:rsidP="00B809D9">
            <w:pPr>
              <w:spacing w:after="160" w:line="259" w:lineRule="auto"/>
              <w:jc w:val="both"/>
              <w:rPr>
                <w:rFonts w:ascii="Verdana" w:hAnsi="Verdana"/>
              </w:rPr>
            </w:pPr>
            <w:r w:rsidRPr="00B809D9">
              <w:rPr>
                <w:rFonts w:ascii="Verdana" w:hAnsi="Verdana"/>
                <w:b/>
                <w:bCs/>
              </w:rPr>
              <w:t>Elementos</w:t>
            </w:r>
          </w:p>
        </w:tc>
        <w:tc>
          <w:tcPr>
            <w:tcW w:w="2000" w:type="pct"/>
            <w:hideMark/>
          </w:tcPr>
          <w:p w14:paraId="2F68DD3A" w14:textId="77777777" w:rsidR="00B809D9" w:rsidRPr="00B809D9" w:rsidRDefault="00B809D9" w:rsidP="00B809D9">
            <w:pPr>
              <w:spacing w:after="160" w:line="259" w:lineRule="auto"/>
              <w:jc w:val="both"/>
              <w:rPr>
                <w:rFonts w:ascii="Verdana" w:hAnsi="Verdana"/>
              </w:rPr>
            </w:pPr>
            <w:r w:rsidRPr="00B809D9">
              <w:rPr>
                <w:rFonts w:ascii="Verdana" w:hAnsi="Verdana"/>
                <w:b/>
                <w:bCs/>
              </w:rPr>
              <w:t>Modalidades</w:t>
            </w:r>
          </w:p>
        </w:tc>
      </w:tr>
      <w:tr w:rsidR="00B809D9" w:rsidRPr="00B809D9" w14:paraId="3E697483" w14:textId="77777777" w:rsidTr="00B809D9">
        <w:trPr>
          <w:gridAfter w:val="2"/>
          <w:wAfter w:w="1134" w:type="dxa"/>
        </w:trPr>
        <w:tc>
          <w:tcPr>
            <w:tcW w:w="300" w:type="pct"/>
            <w:hideMark/>
          </w:tcPr>
          <w:p w14:paraId="29991EDD" w14:textId="77777777" w:rsidR="00B809D9" w:rsidRPr="00B809D9" w:rsidRDefault="00B809D9" w:rsidP="00B809D9">
            <w:pPr>
              <w:spacing w:after="160" w:line="259" w:lineRule="auto"/>
              <w:jc w:val="both"/>
              <w:rPr>
                <w:rFonts w:ascii="Verdana" w:hAnsi="Verdana"/>
              </w:rPr>
            </w:pPr>
            <w:r w:rsidRPr="00B809D9">
              <w:rPr>
                <w:rFonts w:ascii="Verdana" w:hAnsi="Verdana"/>
              </w:rPr>
              <w:t>1</w:t>
            </w:r>
          </w:p>
        </w:tc>
        <w:tc>
          <w:tcPr>
            <w:tcW w:w="1000" w:type="pct"/>
            <w:hideMark/>
          </w:tcPr>
          <w:p w14:paraId="7241D91A" w14:textId="77777777" w:rsidR="00B809D9" w:rsidRPr="00B809D9" w:rsidRDefault="00B809D9" w:rsidP="00B809D9">
            <w:pPr>
              <w:spacing w:after="160" w:line="259" w:lineRule="auto"/>
              <w:jc w:val="both"/>
              <w:rPr>
                <w:rFonts w:ascii="Verdana" w:hAnsi="Verdana"/>
              </w:rPr>
            </w:pPr>
            <w:r w:rsidRPr="00B809D9">
              <w:rPr>
                <w:rFonts w:ascii="Verdana" w:hAnsi="Verdana"/>
              </w:rPr>
              <w:t>Dotación básica</w:t>
            </w:r>
          </w:p>
        </w:tc>
        <w:tc>
          <w:tcPr>
            <w:tcW w:w="1650" w:type="pct"/>
            <w:hideMark/>
          </w:tcPr>
          <w:p w14:paraId="6332ABF6" w14:textId="77777777" w:rsidR="00B809D9" w:rsidRPr="00B809D9" w:rsidRDefault="00B809D9" w:rsidP="00B809D9">
            <w:pPr>
              <w:spacing w:after="160" w:line="259" w:lineRule="auto"/>
              <w:jc w:val="both"/>
              <w:rPr>
                <w:rFonts w:ascii="Verdana" w:hAnsi="Verdana"/>
              </w:rPr>
            </w:pPr>
            <w:r w:rsidRPr="00B809D9">
              <w:rPr>
                <w:rFonts w:ascii="Verdana" w:hAnsi="Verdana"/>
              </w:rPr>
              <w:t>-Cama</w:t>
            </w:r>
            <w:r w:rsidRPr="00B809D9">
              <w:rPr>
                <w:rFonts w:ascii="Verdana" w:hAnsi="Verdana"/>
              </w:rPr>
              <w:br/>
              <w:t>-Colchón cama</w:t>
            </w:r>
            <w:r w:rsidRPr="00B809D9">
              <w:rPr>
                <w:rFonts w:ascii="Verdana" w:hAnsi="Verdana"/>
              </w:rPr>
              <w:br/>
              <w:t>-Caucho protector colchón</w:t>
            </w:r>
            <w:r w:rsidRPr="00B809D9">
              <w:rPr>
                <w:rFonts w:ascii="Verdana" w:hAnsi="Verdana"/>
              </w:rPr>
              <w:br/>
              <w:t>-Almohada</w:t>
            </w:r>
            <w:r w:rsidRPr="00B809D9">
              <w:rPr>
                <w:rFonts w:ascii="Verdana" w:hAnsi="Verdana"/>
              </w:rPr>
              <w:br/>
              <w:t>-Juego de cama (funda, sábana y sobre sábana)</w:t>
            </w:r>
            <w:r w:rsidRPr="00B809D9">
              <w:rPr>
                <w:rFonts w:ascii="Verdana" w:hAnsi="Verdana"/>
              </w:rPr>
              <w:br/>
              <w:t>-Cubre lecho</w:t>
            </w:r>
            <w:r w:rsidRPr="00B809D9">
              <w:rPr>
                <w:rFonts w:ascii="Verdana" w:hAnsi="Verdana"/>
              </w:rPr>
              <w:br/>
              <w:t>-Closeto armario</w:t>
            </w:r>
            <w:r w:rsidRPr="00B809D9">
              <w:rPr>
                <w:rFonts w:ascii="Verdana" w:hAnsi="Verdana"/>
              </w:rPr>
              <w:br/>
              <w:t>-Cobija según clima</w:t>
            </w:r>
            <w:r w:rsidRPr="00B809D9">
              <w:rPr>
                <w:rFonts w:ascii="Verdana" w:hAnsi="Verdana"/>
              </w:rPr>
              <w:br/>
              <w:t>-Ventilador según clima*</w:t>
            </w:r>
            <w:r w:rsidRPr="00B809D9">
              <w:rPr>
                <w:rFonts w:ascii="Verdana" w:hAnsi="Verdana"/>
                <w:vertAlign w:val="superscript"/>
              </w:rPr>
              <w:t>1</w:t>
            </w:r>
          </w:p>
        </w:tc>
        <w:tc>
          <w:tcPr>
            <w:tcW w:w="2000" w:type="pct"/>
            <w:hideMark/>
          </w:tcPr>
          <w:p w14:paraId="29FBDD67" w14:textId="77777777" w:rsidR="00B809D9" w:rsidRPr="00B809D9" w:rsidRDefault="00B809D9" w:rsidP="00B809D9">
            <w:pPr>
              <w:spacing w:after="160" w:line="259" w:lineRule="auto"/>
              <w:jc w:val="both"/>
              <w:rPr>
                <w:rFonts w:ascii="Verdana" w:hAnsi="Verdana"/>
              </w:rPr>
            </w:pPr>
            <w:r w:rsidRPr="00B809D9">
              <w:rPr>
                <w:rFonts w:ascii="Verdana" w:hAnsi="Verdana"/>
              </w:rPr>
              <w:t>-Centros transitorios</w:t>
            </w:r>
            <w:r w:rsidRPr="00B809D9">
              <w:rPr>
                <w:rFonts w:ascii="Verdana" w:hAnsi="Verdana"/>
              </w:rPr>
              <w:br/>
              <w:t>-Centros de lnternamiento preventivo</w:t>
            </w:r>
            <w:r w:rsidRPr="00B809D9">
              <w:rPr>
                <w:rFonts w:ascii="Verdana" w:hAnsi="Verdana"/>
              </w:rPr>
              <w:br/>
              <w:t>-Centros de atención especializada</w:t>
            </w:r>
            <w:r w:rsidRPr="00B809D9">
              <w:rPr>
                <w:rFonts w:ascii="Verdana" w:hAnsi="Verdana"/>
              </w:rPr>
              <w:br/>
              <w:t>-Semicerrado-internado</w:t>
            </w:r>
            <w:r w:rsidRPr="00B809D9">
              <w:rPr>
                <w:rFonts w:ascii="Verdana" w:hAnsi="Verdana"/>
              </w:rPr>
              <w:br/>
              <w:t>-Centro de Emergencia Restablecimiento en administración de Justicia</w:t>
            </w:r>
            <w:r w:rsidRPr="00B809D9">
              <w:rPr>
                <w:rFonts w:ascii="Verdana" w:hAnsi="Verdana"/>
              </w:rPr>
              <w:br/>
              <w:t>-Casa Hogar Restablecimiento en administración de Justicia</w:t>
            </w:r>
            <w:r w:rsidRPr="00B809D9">
              <w:rPr>
                <w:rFonts w:ascii="Verdana" w:hAnsi="Verdana"/>
              </w:rPr>
              <w:br/>
              <w:t>-Internado Restablecimiento en administración de Justicia</w:t>
            </w:r>
          </w:p>
        </w:tc>
      </w:tr>
      <w:tr w:rsidR="00B809D9" w:rsidRPr="00B809D9" w14:paraId="10C71241" w14:textId="77777777" w:rsidTr="00B809D9">
        <w:trPr>
          <w:gridAfter w:val="2"/>
          <w:wAfter w:w="1134" w:type="dxa"/>
        </w:trPr>
        <w:tc>
          <w:tcPr>
            <w:tcW w:w="300" w:type="pct"/>
            <w:hideMark/>
          </w:tcPr>
          <w:p w14:paraId="6EA792FD"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c>
          <w:tcPr>
            <w:tcW w:w="1000" w:type="pct"/>
            <w:hideMark/>
          </w:tcPr>
          <w:p w14:paraId="2DBEE61A" w14:textId="77777777" w:rsidR="00B809D9" w:rsidRPr="00B809D9" w:rsidRDefault="00B809D9" w:rsidP="00B809D9">
            <w:pPr>
              <w:spacing w:after="160" w:line="259" w:lineRule="auto"/>
              <w:jc w:val="both"/>
              <w:rPr>
                <w:rFonts w:ascii="Verdana" w:hAnsi="Verdana"/>
              </w:rPr>
            </w:pPr>
            <w:r w:rsidRPr="00B809D9">
              <w:rPr>
                <w:rFonts w:ascii="Verdana" w:hAnsi="Verdana"/>
              </w:rPr>
              <w:t>Talento humano</w:t>
            </w:r>
          </w:p>
        </w:tc>
        <w:tc>
          <w:tcPr>
            <w:tcW w:w="1650" w:type="pct"/>
            <w:hideMark/>
          </w:tcPr>
          <w:p w14:paraId="0F8E4665" w14:textId="77777777" w:rsidR="00B809D9" w:rsidRPr="00B809D9" w:rsidRDefault="00B809D9" w:rsidP="00B809D9">
            <w:pPr>
              <w:spacing w:after="160" w:line="259" w:lineRule="auto"/>
              <w:jc w:val="both"/>
              <w:rPr>
                <w:rFonts w:ascii="Verdana" w:hAnsi="Verdana"/>
              </w:rPr>
            </w:pPr>
            <w:r w:rsidRPr="00B809D9">
              <w:rPr>
                <w:rFonts w:ascii="Verdana" w:hAnsi="Verdana"/>
              </w:rPr>
              <w:t>De acuerdo con la modalidad</w:t>
            </w:r>
          </w:p>
        </w:tc>
        <w:tc>
          <w:tcPr>
            <w:tcW w:w="2000" w:type="pct"/>
            <w:hideMark/>
          </w:tcPr>
          <w:p w14:paraId="602F4716" w14:textId="77777777" w:rsidR="00B809D9" w:rsidRPr="00B809D9" w:rsidRDefault="00B809D9" w:rsidP="00B809D9">
            <w:pPr>
              <w:spacing w:after="160" w:line="259" w:lineRule="auto"/>
              <w:jc w:val="both"/>
              <w:rPr>
                <w:rFonts w:ascii="Verdana" w:hAnsi="Verdana"/>
              </w:rPr>
            </w:pPr>
            <w:r w:rsidRPr="00B809D9">
              <w:rPr>
                <w:rFonts w:ascii="Verdana" w:hAnsi="Verdana"/>
              </w:rPr>
              <w:t>Todas</w:t>
            </w:r>
          </w:p>
        </w:tc>
      </w:tr>
      <w:tr w:rsidR="00B809D9" w:rsidRPr="00B809D9" w14:paraId="6653E677" w14:textId="77777777" w:rsidTr="00B809D9">
        <w:trPr>
          <w:gridAfter w:val="2"/>
          <w:wAfter w:w="1134" w:type="dxa"/>
        </w:trPr>
        <w:tc>
          <w:tcPr>
            <w:tcW w:w="300" w:type="pct"/>
            <w:hideMark/>
          </w:tcPr>
          <w:p w14:paraId="4013F35F" w14:textId="77777777" w:rsidR="00B809D9" w:rsidRPr="00B809D9" w:rsidRDefault="00B809D9" w:rsidP="00B809D9">
            <w:pPr>
              <w:spacing w:after="160" w:line="259" w:lineRule="auto"/>
              <w:jc w:val="both"/>
              <w:rPr>
                <w:rFonts w:ascii="Verdana" w:hAnsi="Verdana"/>
              </w:rPr>
            </w:pPr>
            <w:r w:rsidRPr="00B809D9">
              <w:rPr>
                <w:rFonts w:ascii="Verdana" w:hAnsi="Verdana"/>
              </w:rPr>
              <w:t>3</w:t>
            </w:r>
          </w:p>
        </w:tc>
        <w:tc>
          <w:tcPr>
            <w:tcW w:w="1000" w:type="pct"/>
            <w:hideMark/>
          </w:tcPr>
          <w:p w14:paraId="586C6059" w14:textId="77777777" w:rsidR="00B809D9" w:rsidRPr="00B809D9" w:rsidRDefault="00B809D9" w:rsidP="00B809D9">
            <w:pPr>
              <w:spacing w:after="160" w:line="259" w:lineRule="auto"/>
              <w:jc w:val="both"/>
              <w:rPr>
                <w:rFonts w:ascii="Verdana" w:hAnsi="Verdana"/>
              </w:rPr>
            </w:pPr>
            <w:r w:rsidRPr="00B809D9">
              <w:rPr>
                <w:rFonts w:ascii="Verdana" w:hAnsi="Verdana"/>
              </w:rPr>
              <w:t>Dotación personal</w:t>
            </w:r>
          </w:p>
        </w:tc>
        <w:tc>
          <w:tcPr>
            <w:tcW w:w="1650" w:type="pct"/>
            <w:hideMark/>
          </w:tcPr>
          <w:p w14:paraId="50B91232" w14:textId="77777777" w:rsidR="00B809D9" w:rsidRPr="00B809D9" w:rsidRDefault="00B809D9" w:rsidP="00B809D9">
            <w:pPr>
              <w:spacing w:after="160" w:line="259" w:lineRule="auto"/>
              <w:jc w:val="both"/>
              <w:rPr>
                <w:rFonts w:ascii="Verdana" w:hAnsi="Verdana"/>
              </w:rPr>
            </w:pPr>
            <w:r w:rsidRPr="00B809D9">
              <w:rPr>
                <w:rFonts w:ascii="Verdana" w:hAnsi="Verdana"/>
              </w:rPr>
              <w:t>-Cobertor</w:t>
            </w:r>
            <w:r w:rsidRPr="00B809D9">
              <w:rPr>
                <w:rFonts w:ascii="Verdana" w:hAnsi="Verdana"/>
              </w:rPr>
              <w:br/>
              <w:t>-Pantalón/falda diario</w:t>
            </w:r>
            <w:r w:rsidRPr="00B809D9">
              <w:rPr>
                <w:rFonts w:ascii="Verdana" w:hAnsi="Verdana"/>
              </w:rPr>
              <w:br/>
              <w:t>-Camisa / blusa diario -Saco</w:t>
            </w:r>
            <w:r w:rsidRPr="00B809D9">
              <w:rPr>
                <w:rFonts w:ascii="Verdana" w:hAnsi="Verdana"/>
              </w:rPr>
              <w:br/>
              <w:t>-Calzoncillos / panties</w:t>
            </w:r>
            <w:r w:rsidRPr="00B809D9">
              <w:rPr>
                <w:rFonts w:ascii="Verdana" w:hAnsi="Verdana"/>
              </w:rPr>
              <w:br/>
              <w:t>-Brasier/formador</w:t>
            </w:r>
            <w:r w:rsidRPr="00B809D9">
              <w:rPr>
                <w:rFonts w:ascii="Verdana" w:hAnsi="Verdana"/>
              </w:rPr>
              <w:br/>
              <w:t>-Medias</w:t>
            </w:r>
            <w:r w:rsidRPr="00B809D9">
              <w:rPr>
                <w:rFonts w:ascii="Verdana" w:hAnsi="Verdana"/>
              </w:rPr>
              <w:br/>
              <w:t>-Pantalón sudadera</w:t>
            </w:r>
            <w:r w:rsidRPr="00B809D9">
              <w:rPr>
                <w:rFonts w:ascii="Verdana" w:hAnsi="Verdana"/>
              </w:rPr>
              <w:br/>
              <w:t>- Zapatos día</w:t>
            </w:r>
            <w:r w:rsidRPr="00B809D9">
              <w:rPr>
                <w:rFonts w:ascii="Verdana" w:hAnsi="Verdana"/>
              </w:rPr>
              <w:br/>
              <w:t>- Camiseta interior</w:t>
            </w:r>
          </w:p>
        </w:tc>
        <w:tc>
          <w:tcPr>
            <w:tcW w:w="2000" w:type="pct"/>
            <w:hideMark/>
          </w:tcPr>
          <w:p w14:paraId="66FBD62A" w14:textId="77777777" w:rsidR="00B809D9" w:rsidRPr="00B809D9" w:rsidRDefault="00B809D9" w:rsidP="00B809D9">
            <w:pPr>
              <w:spacing w:after="160" w:line="259" w:lineRule="auto"/>
              <w:jc w:val="both"/>
              <w:rPr>
                <w:rFonts w:ascii="Verdana" w:hAnsi="Verdana"/>
              </w:rPr>
            </w:pPr>
            <w:r w:rsidRPr="00B809D9">
              <w:rPr>
                <w:rFonts w:ascii="Verdana" w:hAnsi="Verdana"/>
              </w:rPr>
              <w:t>- Centros transitorios</w:t>
            </w:r>
            <w:r w:rsidRPr="00B809D9">
              <w:rPr>
                <w:rFonts w:ascii="Verdana" w:hAnsi="Verdana"/>
              </w:rPr>
              <w:br/>
              <w:t>- Centros de lnternamiento preventivo</w:t>
            </w:r>
            <w:r w:rsidRPr="00B809D9">
              <w:rPr>
                <w:rFonts w:ascii="Verdana" w:hAnsi="Verdana"/>
              </w:rPr>
              <w:br/>
              <w:t>- Centros de atención especializada</w:t>
            </w:r>
            <w:r w:rsidRPr="00B809D9">
              <w:rPr>
                <w:rFonts w:ascii="Verdana" w:hAnsi="Verdana"/>
              </w:rPr>
              <w:br/>
              <w:t>- Semicerrado-internado</w:t>
            </w:r>
            <w:r w:rsidRPr="00B809D9">
              <w:rPr>
                <w:rFonts w:ascii="Verdana" w:hAnsi="Verdana"/>
              </w:rPr>
              <w:br/>
              <w:t>- Centro de Emergencia - Restablecimiento en administración de Justicia</w:t>
            </w:r>
            <w:r w:rsidRPr="00B809D9">
              <w:rPr>
                <w:rFonts w:ascii="Verdana" w:hAnsi="Verdana"/>
              </w:rPr>
              <w:br/>
              <w:t>- Casa Hogar Restablecimiento en</w:t>
            </w:r>
          </w:p>
        </w:tc>
      </w:tr>
      <w:tr w:rsidR="00B809D9" w:rsidRPr="00B809D9" w14:paraId="5D15A0C9" w14:textId="77777777" w:rsidTr="00B809D9">
        <w:trPr>
          <w:gridAfter w:val="2"/>
          <w:wAfter w:w="1134" w:type="dxa"/>
        </w:trPr>
        <w:tc>
          <w:tcPr>
            <w:tcW w:w="1350" w:type="pct"/>
            <w:gridSpan w:val="2"/>
            <w:hideMark/>
          </w:tcPr>
          <w:p w14:paraId="3BBD61EF"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1650" w:type="pct"/>
            <w:hideMark/>
          </w:tcPr>
          <w:p w14:paraId="6B62ED95" w14:textId="77777777" w:rsidR="00B809D9" w:rsidRPr="00B809D9" w:rsidRDefault="00B809D9" w:rsidP="00B809D9">
            <w:pPr>
              <w:spacing w:after="160" w:line="259" w:lineRule="auto"/>
              <w:jc w:val="both"/>
              <w:rPr>
                <w:rFonts w:ascii="Verdana" w:hAnsi="Verdana"/>
              </w:rPr>
            </w:pPr>
            <w:r w:rsidRPr="00B809D9">
              <w:rPr>
                <w:rFonts w:ascii="Verdana" w:hAnsi="Verdana"/>
              </w:rPr>
              <w:t>-Pantaloneta - Short Bicicletero</w:t>
            </w:r>
            <w:r w:rsidRPr="00B809D9">
              <w:rPr>
                <w:rFonts w:ascii="Verdana" w:hAnsi="Verdana"/>
              </w:rPr>
              <w:br/>
              <w:t>-Pijama</w:t>
            </w:r>
            <w:r w:rsidRPr="00B809D9">
              <w:rPr>
                <w:rFonts w:ascii="Verdana" w:hAnsi="Verdana"/>
              </w:rPr>
              <w:br/>
              <w:t>-Toalla de baño</w:t>
            </w:r>
            <w:r w:rsidRPr="00B809D9">
              <w:rPr>
                <w:rFonts w:ascii="Verdana" w:hAnsi="Verdana"/>
              </w:rPr>
              <w:br/>
              <w:t>-Vestido de baño</w:t>
            </w:r>
            <w:r w:rsidRPr="00B809D9">
              <w:rPr>
                <w:rFonts w:ascii="Verdana" w:hAnsi="Verdana"/>
              </w:rPr>
              <w:br/>
              <w:t>- Chanclas / pantuflas</w:t>
            </w:r>
            <w:r w:rsidRPr="00B809D9">
              <w:rPr>
                <w:rFonts w:ascii="Verdana" w:hAnsi="Verdana"/>
              </w:rPr>
              <w:br/>
              <w:t>- Vestido niño o niña</w:t>
            </w:r>
          </w:p>
        </w:tc>
        <w:tc>
          <w:tcPr>
            <w:tcW w:w="2000" w:type="pct"/>
            <w:hideMark/>
          </w:tcPr>
          <w:p w14:paraId="4D414C36" w14:textId="77777777" w:rsidR="00B809D9" w:rsidRPr="00B809D9" w:rsidRDefault="00B809D9" w:rsidP="00B809D9">
            <w:pPr>
              <w:spacing w:after="160" w:line="259" w:lineRule="auto"/>
              <w:jc w:val="both"/>
              <w:rPr>
                <w:rFonts w:ascii="Verdana" w:hAnsi="Verdana"/>
              </w:rPr>
            </w:pPr>
            <w:r w:rsidRPr="00B809D9">
              <w:rPr>
                <w:rFonts w:ascii="Verdana" w:hAnsi="Verdana"/>
              </w:rPr>
              <w:t>administración de Justicia</w:t>
            </w:r>
            <w:r w:rsidRPr="00B809D9">
              <w:rPr>
                <w:rFonts w:ascii="Verdana" w:hAnsi="Verdana"/>
              </w:rPr>
              <w:br/>
              <w:t>- Internado Restablecimiento en administración de Justicia</w:t>
            </w:r>
            <w:r w:rsidRPr="00B809D9">
              <w:rPr>
                <w:rFonts w:ascii="Verdana" w:hAnsi="Verdana"/>
              </w:rPr>
              <w:br/>
            </w:r>
            <w:r w:rsidRPr="00B809D9">
              <w:rPr>
                <w:rFonts w:ascii="Verdana" w:hAnsi="Verdana"/>
              </w:rPr>
              <w:br/>
            </w:r>
            <w:r w:rsidRPr="00B809D9">
              <w:rPr>
                <w:rFonts w:ascii="Verdana" w:hAnsi="Verdana"/>
                <w:b/>
                <w:bCs/>
              </w:rPr>
              <w:t>Nota:</w:t>
            </w:r>
            <w:r w:rsidRPr="00B809D9">
              <w:rPr>
                <w:rFonts w:ascii="Verdana" w:hAnsi="Verdana"/>
              </w:rPr>
              <w:t> Para Centros de emergencia se entrega Por una sola vez, un paquete que contenga:</w:t>
            </w:r>
          </w:p>
        </w:tc>
      </w:tr>
      <w:tr w:rsidR="00B809D9" w:rsidRPr="00B809D9" w14:paraId="5A0FEB6B" w14:textId="77777777" w:rsidTr="00B809D9">
        <w:tc>
          <w:tcPr>
            <w:tcW w:w="1350" w:type="pct"/>
            <w:gridSpan w:val="2"/>
            <w:hideMark/>
          </w:tcPr>
          <w:p w14:paraId="21C631D0"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4B71B687" w14:textId="77777777" w:rsidR="00B809D9" w:rsidRPr="00B809D9" w:rsidRDefault="00B809D9" w:rsidP="00B809D9">
            <w:pPr>
              <w:spacing w:after="160" w:line="259" w:lineRule="auto"/>
              <w:jc w:val="both"/>
              <w:rPr>
                <w:rFonts w:ascii="Verdana" w:hAnsi="Verdana"/>
              </w:rPr>
            </w:pPr>
            <w:r w:rsidRPr="00B809D9">
              <w:rPr>
                <w:rFonts w:ascii="Verdana" w:hAnsi="Verdana"/>
              </w:rPr>
              <w:t>Elemento</w:t>
            </w:r>
          </w:p>
        </w:tc>
        <w:tc>
          <w:tcPr>
            <w:tcW w:w="700" w:type="pct"/>
            <w:gridSpan w:val="2"/>
            <w:hideMark/>
          </w:tcPr>
          <w:p w14:paraId="64743B32" w14:textId="77777777" w:rsidR="00B809D9" w:rsidRPr="00B809D9" w:rsidRDefault="00B809D9" w:rsidP="00B809D9">
            <w:pPr>
              <w:spacing w:after="160" w:line="259" w:lineRule="auto"/>
              <w:jc w:val="both"/>
              <w:rPr>
                <w:rFonts w:ascii="Verdana" w:hAnsi="Verdana"/>
              </w:rPr>
            </w:pPr>
            <w:r w:rsidRPr="00B809D9">
              <w:rPr>
                <w:rFonts w:ascii="Verdana" w:hAnsi="Verdana"/>
              </w:rPr>
              <w:t>Cantidad.</w:t>
            </w:r>
          </w:p>
        </w:tc>
      </w:tr>
      <w:tr w:rsidR="00B809D9" w:rsidRPr="00B809D9" w14:paraId="0E400AD9" w14:textId="77777777" w:rsidTr="00B809D9">
        <w:tc>
          <w:tcPr>
            <w:tcW w:w="1350" w:type="pct"/>
            <w:gridSpan w:val="2"/>
            <w:hideMark/>
          </w:tcPr>
          <w:p w14:paraId="2FC7442F"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0A8F9086" w14:textId="77777777" w:rsidR="00B809D9" w:rsidRPr="00B809D9" w:rsidRDefault="00B809D9" w:rsidP="00B809D9">
            <w:pPr>
              <w:spacing w:after="160" w:line="259" w:lineRule="auto"/>
              <w:jc w:val="both"/>
              <w:rPr>
                <w:rFonts w:ascii="Verdana" w:hAnsi="Verdana"/>
              </w:rPr>
            </w:pPr>
            <w:r w:rsidRPr="00B809D9">
              <w:rPr>
                <w:rFonts w:ascii="Verdana" w:hAnsi="Verdana"/>
              </w:rPr>
              <w:t>Blusa, camiseta o camisa</w:t>
            </w:r>
          </w:p>
        </w:tc>
        <w:tc>
          <w:tcPr>
            <w:tcW w:w="700" w:type="pct"/>
            <w:gridSpan w:val="2"/>
            <w:hideMark/>
          </w:tcPr>
          <w:p w14:paraId="40A8292A"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r>
      <w:tr w:rsidR="00B809D9" w:rsidRPr="00B809D9" w14:paraId="709505CC" w14:textId="77777777" w:rsidTr="00B809D9">
        <w:tc>
          <w:tcPr>
            <w:tcW w:w="1350" w:type="pct"/>
            <w:gridSpan w:val="2"/>
            <w:hideMark/>
          </w:tcPr>
          <w:p w14:paraId="49ECF176"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21F81269" w14:textId="77777777" w:rsidR="00B809D9" w:rsidRPr="00B809D9" w:rsidRDefault="00B809D9" w:rsidP="00B809D9">
            <w:pPr>
              <w:spacing w:after="160" w:line="259" w:lineRule="auto"/>
              <w:jc w:val="both"/>
              <w:rPr>
                <w:rFonts w:ascii="Verdana" w:hAnsi="Verdana"/>
              </w:rPr>
            </w:pPr>
            <w:r w:rsidRPr="00B809D9">
              <w:rPr>
                <w:rFonts w:ascii="Verdana" w:hAnsi="Verdana"/>
              </w:rPr>
              <w:t>Pantalón o sudadera</w:t>
            </w:r>
          </w:p>
        </w:tc>
        <w:tc>
          <w:tcPr>
            <w:tcW w:w="700" w:type="pct"/>
            <w:gridSpan w:val="2"/>
            <w:hideMark/>
          </w:tcPr>
          <w:p w14:paraId="44E7181E"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r>
      <w:tr w:rsidR="00B809D9" w:rsidRPr="00B809D9" w14:paraId="6A28301F" w14:textId="77777777" w:rsidTr="00B809D9">
        <w:tc>
          <w:tcPr>
            <w:tcW w:w="1350" w:type="pct"/>
            <w:gridSpan w:val="2"/>
            <w:hideMark/>
          </w:tcPr>
          <w:p w14:paraId="200C4737"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1214D63C" w14:textId="77777777" w:rsidR="00B809D9" w:rsidRPr="00B809D9" w:rsidRDefault="00B809D9" w:rsidP="00B809D9">
            <w:pPr>
              <w:spacing w:after="160" w:line="259" w:lineRule="auto"/>
              <w:jc w:val="both"/>
              <w:rPr>
                <w:rFonts w:ascii="Verdana" w:hAnsi="Verdana"/>
              </w:rPr>
            </w:pPr>
            <w:r w:rsidRPr="00B809D9">
              <w:rPr>
                <w:rFonts w:ascii="Verdana" w:hAnsi="Verdana"/>
              </w:rPr>
              <w:t>Medias</w:t>
            </w:r>
          </w:p>
        </w:tc>
        <w:tc>
          <w:tcPr>
            <w:tcW w:w="700" w:type="pct"/>
            <w:gridSpan w:val="2"/>
            <w:hideMark/>
          </w:tcPr>
          <w:p w14:paraId="446B79B0"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r>
      <w:tr w:rsidR="00B809D9" w:rsidRPr="00B809D9" w14:paraId="51A3B4CE" w14:textId="77777777" w:rsidTr="00B809D9">
        <w:tc>
          <w:tcPr>
            <w:tcW w:w="1350" w:type="pct"/>
            <w:gridSpan w:val="2"/>
            <w:hideMark/>
          </w:tcPr>
          <w:p w14:paraId="22CB17A4"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6456A426" w14:textId="77777777" w:rsidR="00B809D9" w:rsidRPr="00B809D9" w:rsidRDefault="00B809D9" w:rsidP="00B809D9">
            <w:pPr>
              <w:spacing w:after="160" w:line="259" w:lineRule="auto"/>
              <w:jc w:val="both"/>
              <w:rPr>
                <w:rFonts w:ascii="Verdana" w:hAnsi="Verdana"/>
              </w:rPr>
            </w:pPr>
            <w:r w:rsidRPr="00B809D9">
              <w:rPr>
                <w:rFonts w:ascii="Verdana" w:hAnsi="Verdana"/>
              </w:rPr>
              <w:t>Panty o calzoncillos</w:t>
            </w:r>
          </w:p>
        </w:tc>
        <w:tc>
          <w:tcPr>
            <w:tcW w:w="700" w:type="pct"/>
            <w:gridSpan w:val="2"/>
            <w:hideMark/>
          </w:tcPr>
          <w:p w14:paraId="6AE44122"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r>
      <w:tr w:rsidR="00B809D9" w:rsidRPr="00B809D9" w14:paraId="2ECB9024" w14:textId="77777777" w:rsidTr="00B809D9">
        <w:tc>
          <w:tcPr>
            <w:tcW w:w="1350" w:type="pct"/>
            <w:gridSpan w:val="2"/>
            <w:hideMark/>
          </w:tcPr>
          <w:p w14:paraId="105C1BA1"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389CAC55" w14:textId="77777777" w:rsidR="00B809D9" w:rsidRPr="00B809D9" w:rsidRDefault="00B809D9" w:rsidP="00B809D9">
            <w:pPr>
              <w:spacing w:after="160" w:line="259" w:lineRule="auto"/>
              <w:jc w:val="both"/>
              <w:rPr>
                <w:rFonts w:ascii="Verdana" w:hAnsi="Verdana"/>
              </w:rPr>
            </w:pPr>
            <w:r w:rsidRPr="00B809D9">
              <w:rPr>
                <w:rFonts w:ascii="Verdana" w:hAnsi="Verdana"/>
              </w:rPr>
              <w:t>Brasier o formador</w:t>
            </w:r>
          </w:p>
        </w:tc>
        <w:tc>
          <w:tcPr>
            <w:tcW w:w="700" w:type="pct"/>
            <w:gridSpan w:val="2"/>
            <w:hideMark/>
          </w:tcPr>
          <w:p w14:paraId="6D8BFF3C"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r>
      <w:tr w:rsidR="00B809D9" w:rsidRPr="00B809D9" w14:paraId="15951615" w14:textId="77777777" w:rsidTr="00B809D9">
        <w:tc>
          <w:tcPr>
            <w:tcW w:w="1350" w:type="pct"/>
            <w:gridSpan w:val="2"/>
            <w:hideMark/>
          </w:tcPr>
          <w:p w14:paraId="52658BEB"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1CB5A438" w14:textId="77777777" w:rsidR="00B809D9" w:rsidRPr="00B809D9" w:rsidRDefault="00B809D9" w:rsidP="00B809D9">
            <w:pPr>
              <w:spacing w:after="160" w:line="259" w:lineRule="auto"/>
              <w:jc w:val="both"/>
              <w:rPr>
                <w:rFonts w:ascii="Verdana" w:hAnsi="Verdana"/>
              </w:rPr>
            </w:pPr>
            <w:r w:rsidRPr="00B809D9">
              <w:rPr>
                <w:rFonts w:ascii="Verdana" w:hAnsi="Verdana"/>
              </w:rPr>
              <w:t>Pijama</w:t>
            </w:r>
          </w:p>
        </w:tc>
        <w:tc>
          <w:tcPr>
            <w:tcW w:w="700" w:type="pct"/>
            <w:gridSpan w:val="2"/>
            <w:hideMark/>
          </w:tcPr>
          <w:p w14:paraId="7F69B6C1" w14:textId="77777777" w:rsidR="00B809D9" w:rsidRPr="00B809D9" w:rsidRDefault="00B809D9" w:rsidP="00B809D9">
            <w:pPr>
              <w:spacing w:after="160" w:line="259" w:lineRule="auto"/>
              <w:jc w:val="both"/>
              <w:rPr>
                <w:rFonts w:ascii="Verdana" w:hAnsi="Verdana"/>
              </w:rPr>
            </w:pPr>
            <w:r w:rsidRPr="00B809D9">
              <w:rPr>
                <w:rFonts w:ascii="Verdana" w:hAnsi="Verdana"/>
              </w:rPr>
              <w:t>1</w:t>
            </w:r>
          </w:p>
        </w:tc>
      </w:tr>
      <w:tr w:rsidR="00B809D9" w:rsidRPr="00B809D9" w14:paraId="516C66C2" w14:textId="77777777" w:rsidTr="00B809D9">
        <w:tc>
          <w:tcPr>
            <w:tcW w:w="1350" w:type="pct"/>
            <w:gridSpan w:val="2"/>
            <w:hideMark/>
          </w:tcPr>
          <w:p w14:paraId="137CE2CC"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3915644E" w14:textId="77777777" w:rsidR="00B809D9" w:rsidRPr="00B809D9" w:rsidRDefault="00B809D9" w:rsidP="00B809D9">
            <w:pPr>
              <w:spacing w:after="160" w:line="259" w:lineRule="auto"/>
              <w:jc w:val="both"/>
              <w:rPr>
                <w:rFonts w:ascii="Verdana" w:hAnsi="Verdana"/>
              </w:rPr>
            </w:pPr>
            <w:r w:rsidRPr="00B809D9">
              <w:rPr>
                <w:rFonts w:ascii="Verdana" w:hAnsi="Verdana"/>
              </w:rPr>
              <w:t>Tenis o zapatos</w:t>
            </w:r>
          </w:p>
        </w:tc>
        <w:tc>
          <w:tcPr>
            <w:tcW w:w="700" w:type="pct"/>
            <w:gridSpan w:val="2"/>
            <w:hideMark/>
          </w:tcPr>
          <w:p w14:paraId="04B5E705" w14:textId="77777777" w:rsidR="00B809D9" w:rsidRPr="00B809D9" w:rsidRDefault="00B809D9" w:rsidP="00B809D9">
            <w:pPr>
              <w:spacing w:after="160" w:line="259" w:lineRule="auto"/>
              <w:jc w:val="both"/>
              <w:rPr>
                <w:rFonts w:ascii="Verdana" w:hAnsi="Verdana"/>
              </w:rPr>
            </w:pPr>
            <w:r w:rsidRPr="00B809D9">
              <w:rPr>
                <w:rFonts w:ascii="Verdana" w:hAnsi="Verdana"/>
              </w:rPr>
              <w:t>1</w:t>
            </w:r>
          </w:p>
        </w:tc>
      </w:tr>
      <w:tr w:rsidR="00B809D9" w:rsidRPr="00B809D9" w14:paraId="179C87A1" w14:textId="77777777" w:rsidTr="00B809D9">
        <w:tc>
          <w:tcPr>
            <w:tcW w:w="1350" w:type="pct"/>
            <w:gridSpan w:val="2"/>
            <w:hideMark/>
          </w:tcPr>
          <w:p w14:paraId="46AF064E"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4391B268" w14:textId="77777777" w:rsidR="00B809D9" w:rsidRPr="00B809D9" w:rsidRDefault="00B809D9" w:rsidP="00B809D9">
            <w:pPr>
              <w:spacing w:after="160" w:line="259" w:lineRule="auto"/>
              <w:jc w:val="both"/>
              <w:rPr>
                <w:rFonts w:ascii="Verdana" w:hAnsi="Verdana"/>
              </w:rPr>
            </w:pPr>
            <w:r w:rsidRPr="00B809D9">
              <w:rPr>
                <w:rFonts w:ascii="Verdana" w:hAnsi="Verdana"/>
              </w:rPr>
              <w:t>Toalla de uso personal</w:t>
            </w:r>
          </w:p>
        </w:tc>
        <w:tc>
          <w:tcPr>
            <w:tcW w:w="700" w:type="pct"/>
            <w:gridSpan w:val="2"/>
            <w:hideMark/>
          </w:tcPr>
          <w:p w14:paraId="477611FA" w14:textId="77777777" w:rsidR="00B809D9" w:rsidRPr="00B809D9" w:rsidRDefault="00B809D9" w:rsidP="00B809D9">
            <w:pPr>
              <w:spacing w:after="160" w:line="259" w:lineRule="auto"/>
              <w:jc w:val="both"/>
              <w:rPr>
                <w:rFonts w:ascii="Verdana" w:hAnsi="Verdana"/>
              </w:rPr>
            </w:pPr>
            <w:r w:rsidRPr="00B809D9">
              <w:rPr>
                <w:rFonts w:ascii="Verdana" w:hAnsi="Verdana"/>
              </w:rPr>
              <w:t>1</w:t>
            </w:r>
          </w:p>
        </w:tc>
      </w:tr>
      <w:tr w:rsidR="00B809D9" w:rsidRPr="00B809D9" w14:paraId="30DB887D" w14:textId="77777777" w:rsidTr="00B809D9">
        <w:tc>
          <w:tcPr>
            <w:tcW w:w="1350" w:type="pct"/>
            <w:gridSpan w:val="2"/>
            <w:hideMark/>
          </w:tcPr>
          <w:p w14:paraId="6B0BDCDD"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4124FF06" w14:textId="77777777" w:rsidR="00B809D9" w:rsidRPr="00B809D9" w:rsidRDefault="00B809D9" w:rsidP="00B809D9">
            <w:pPr>
              <w:spacing w:after="160" w:line="259" w:lineRule="auto"/>
              <w:jc w:val="both"/>
              <w:rPr>
                <w:rFonts w:ascii="Verdana" w:hAnsi="Verdana"/>
              </w:rPr>
            </w:pPr>
            <w:r w:rsidRPr="00B809D9">
              <w:rPr>
                <w:rFonts w:ascii="Verdana" w:hAnsi="Verdana"/>
              </w:rPr>
              <w:t>Chancletas</w:t>
            </w:r>
          </w:p>
        </w:tc>
        <w:tc>
          <w:tcPr>
            <w:tcW w:w="700" w:type="pct"/>
            <w:gridSpan w:val="2"/>
            <w:hideMark/>
          </w:tcPr>
          <w:p w14:paraId="43586305" w14:textId="77777777" w:rsidR="00B809D9" w:rsidRPr="00B809D9" w:rsidRDefault="00B809D9" w:rsidP="00B809D9">
            <w:pPr>
              <w:spacing w:after="160" w:line="259" w:lineRule="auto"/>
              <w:jc w:val="both"/>
              <w:rPr>
                <w:rFonts w:ascii="Verdana" w:hAnsi="Verdana"/>
              </w:rPr>
            </w:pPr>
            <w:r w:rsidRPr="00B809D9">
              <w:rPr>
                <w:rFonts w:ascii="Verdana" w:hAnsi="Verdana"/>
              </w:rPr>
              <w:t>1</w:t>
            </w:r>
          </w:p>
        </w:tc>
      </w:tr>
      <w:tr w:rsidR="00B809D9" w:rsidRPr="00B809D9" w14:paraId="7D81C3BB" w14:textId="77777777" w:rsidTr="00B809D9">
        <w:tc>
          <w:tcPr>
            <w:tcW w:w="1350" w:type="pct"/>
            <w:gridSpan w:val="2"/>
            <w:hideMark/>
          </w:tcPr>
          <w:p w14:paraId="710FFCCC"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650" w:type="pct"/>
            <w:gridSpan w:val="2"/>
            <w:hideMark/>
          </w:tcPr>
          <w:p w14:paraId="0D6212B4" w14:textId="77777777" w:rsidR="00B809D9" w:rsidRPr="00B809D9" w:rsidRDefault="00B809D9" w:rsidP="00B809D9">
            <w:pPr>
              <w:spacing w:after="160" w:line="259" w:lineRule="auto"/>
              <w:jc w:val="both"/>
              <w:rPr>
                <w:rFonts w:ascii="Verdana" w:hAnsi="Verdana"/>
              </w:rPr>
            </w:pPr>
            <w:r w:rsidRPr="00B809D9">
              <w:rPr>
                <w:rFonts w:ascii="Verdana" w:hAnsi="Verdana"/>
              </w:rPr>
              <w:br/>
            </w:r>
            <w:r w:rsidRPr="00B809D9">
              <w:rPr>
                <w:rFonts w:ascii="Verdana" w:hAnsi="Verdana"/>
                <w:b/>
                <w:bCs/>
              </w:rPr>
              <w:t>Nota: </w:t>
            </w:r>
            <w:r w:rsidRPr="00B809D9">
              <w:rPr>
                <w:rFonts w:ascii="Verdana" w:hAnsi="Verdana"/>
              </w:rPr>
              <w:t>Para las modalidades que incluyen talleres debe incluirse dotación de seguridad industrial </w:t>
            </w:r>
            <w:r w:rsidRPr="00B809D9">
              <w:rPr>
                <w:rFonts w:ascii="Verdana" w:hAnsi="Verdana"/>
                <w:vertAlign w:val="superscript"/>
              </w:rPr>
              <w:t>*1</w:t>
            </w:r>
          </w:p>
        </w:tc>
        <w:tc>
          <w:tcPr>
            <w:tcW w:w="0" w:type="auto"/>
            <w:hideMark/>
          </w:tcPr>
          <w:p w14:paraId="067428C9" w14:textId="77777777" w:rsidR="00B809D9" w:rsidRPr="00B809D9" w:rsidRDefault="00B809D9" w:rsidP="00B809D9">
            <w:pPr>
              <w:spacing w:after="160" w:line="259" w:lineRule="auto"/>
              <w:jc w:val="both"/>
              <w:rPr>
                <w:rFonts w:ascii="Verdana" w:hAnsi="Verdana"/>
              </w:rPr>
            </w:pPr>
          </w:p>
        </w:tc>
        <w:tc>
          <w:tcPr>
            <w:tcW w:w="0" w:type="auto"/>
            <w:hideMark/>
          </w:tcPr>
          <w:p w14:paraId="314D4CA2" w14:textId="77777777" w:rsidR="00B809D9" w:rsidRPr="00B809D9" w:rsidRDefault="00B809D9" w:rsidP="00B809D9">
            <w:pPr>
              <w:spacing w:after="160" w:line="259" w:lineRule="auto"/>
              <w:jc w:val="both"/>
              <w:rPr>
                <w:rFonts w:ascii="Verdana" w:hAnsi="Verdana"/>
              </w:rPr>
            </w:pPr>
          </w:p>
        </w:tc>
      </w:tr>
      <w:tr w:rsidR="00B809D9" w:rsidRPr="00B809D9" w14:paraId="3FDC86C2" w14:textId="77777777" w:rsidTr="00B809D9">
        <w:tc>
          <w:tcPr>
            <w:tcW w:w="1350" w:type="pct"/>
            <w:gridSpan w:val="2"/>
            <w:hideMark/>
          </w:tcPr>
          <w:p w14:paraId="763ED7D0"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63EA4291" w14:textId="77777777" w:rsidR="00B809D9" w:rsidRPr="00B809D9" w:rsidRDefault="00B809D9" w:rsidP="00B809D9">
            <w:pPr>
              <w:spacing w:after="160" w:line="259" w:lineRule="auto"/>
              <w:jc w:val="both"/>
              <w:rPr>
                <w:rFonts w:ascii="Verdana" w:hAnsi="Verdana"/>
              </w:rPr>
            </w:pPr>
            <w:r w:rsidRPr="00B809D9">
              <w:rPr>
                <w:rFonts w:ascii="Verdana" w:hAnsi="Verdana"/>
              </w:rPr>
              <w:t>Overol</w:t>
            </w:r>
          </w:p>
        </w:tc>
        <w:tc>
          <w:tcPr>
            <w:tcW w:w="700" w:type="pct"/>
            <w:gridSpan w:val="2"/>
            <w:hideMark/>
          </w:tcPr>
          <w:p w14:paraId="2D08A632" w14:textId="77777777" w:rsidR="00B809D9" w:rsidRPr="00B809D9" w:rsidRDefault="00B809D9" w:rsidP="00B809D9">
            <w:pPr>
              <w:spacing w:after="160" w:line="259" w:lineRule="auto"/>
              <w:jc w:val="both"/>
              <w:rPr>
                <w:rFonts w:ascii="Verdana" w:hAnsi="Verdana"/>
              </w:rPr>
            </w:pPr>
            <w:r w:rsidRPr="00B809D9">
              <w:rPr>
                <w:rFonts w:ascii="Verdana" w:hAnsi="Verdana"/>
              </w:rPr>
              <w:t>1</w:t>
            </w:r>
          </w:p>
        </w:tc>
      </w:tr>
      <w:tr w:rsidR="00B809D9" w:rsidRPr="00B809D9" w14:paraId="16E36BA5" w14:textId="77777777" w:rsidTr="00B809D9">
        <w:tc>
          <w:tcPr>
            <w:tcW w:w="1350" w:type="pct"/>
            <w:gridSpan w:val="2"/>
            <w:hideMark/>
          </w:tcPr>
          <w:p w14:paraId="0A2A9BF8"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1FAE2441" w14:textId="77777777" w:rsidR="00B809D9" w:rsidRPr="00B809D9" w:rsidRDefault="00B809D9" w:rsidP="00B809D9">
            <w:pPr>
              <w:spacing w:after="160" w:line="259" w:lineRule="auto"/>
              <w:jc w:val="both"/>
              <w:rPr>
                <w:rFonts w:ascii="Verdana" w:hAnsi="Verdana"/>
              </w:rPr>
            </w:pPr>
            <w:r w:rsidRPr="00B809D9">
              <w:rPr>
                <w:rFonts w:ascii="Verdana" w:hAnsi="Verdana"/>
              </w:rPr>
              <w:t>Gauntes</w:t>
            </w:r>
          </w:p>
        </w:tc>
        <w:tc>
          <w:tcPr>
            <w:tcW w:w="700" w:type="pct"/>
            <w:gridSpan w:val="2"/>
            <w:hideMark/>
          </w:tcPr>
          <w:p w14:paraId="76B19D10"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r>
      <w:tr w:rsidR="00B809D9" w:rsidRPr="00B809D9" w14:paraId="707F51C3" w14:textId="77777777" w:rsidTr="00B809D9">
        <w:tc>
          <w:tcPr>
            <w:tcW w:w="1350" w:type="pct"/>
            <w:gridSpan w:val="2"/>
            <w:hideMark/>
          </w:tcPr>
          <w:p w14:paraId="2DA56419"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3CFDCDAD" w14:textId="77777777" w:rsidR="00B809D9" w:rsidRPr="00B809D9" w:rsidRDefault="00B809D9" w:rsidP="00B809D9">
            <w:pPr>
              <w:spacing w:after="160" w:line="259" w:lineRule="auto"/>
              <w:jc w:val="both"/>
              <w:rPr>
                <w:rFonts w:ascii="Verdana" w:hAnsi="Verdana"/>
              </w:rPr>
            </w:pPr>
            <w:r w:rsidRPr="00B809D9">
              <w:rPr>
                <w:rFonts w:ascii="Verdana" w:hAnsi="Verdana"/>
              </w:rPr>
              <w:t>Tapabocas</w:t>
            </w:r>
          </w:p>
        </w:tc>
        <w:tc>
          <w:tcPr>
            <w:tcW w:w="700" w:type="pct"/>
            <w:gridSpan w:val="2"/>
            <w:hideMark/>
          </w:tcPr>
          <w:p w14:paraId="6FC84155" w14:textId="77777777" w:rsidR="00B809D9" w:rsidRPr="00B809D9" w:rsidRDefault="00B809D9" w:rsidP="00B809D9">
            <w:pPr>
              <w:spacing w:after="160" w:line="259" w:lineRule="auto"/>
              <w:jc w:val="both"/>
              <w:rPr>
                <w:rFonts w:ascii="Verdana" w:hAnsi="Verdana"/>
              </w:rPr>
            </w:pPr>
            <w:r w:rsidRPr="00B809D9">
              <w:rPr>
                <w:rFonts w:ascii="Verdana" w:hAnsi="Verdana"/>
              </w:rPr>
              <w:t>200</w:t>
            </w:r>
          </w:p>
        </w:tc>
      </w:tr>
      <w:tr w:rsidR="00B809D9" w:rsidRPr="00B809D9" w14:paraId="093454EE" w14:textId="77777777" w:rsidTr="00B809D9">
        <w:tc>
          <w:tcPr>
            <w:tcW w:w="1350" w:type="pct"/>
            <w:gridSpan w:val="2"/>
            <w:hideMark/>
          </w:tcPr>
          <w:p w14:paraId="5F7097A8"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7D76DE92" w14:textId="77777777" w:rsidR="00B809D9" w:rsidRPr="00B809D9" w:rsidRDefault="00B809D9" w:rsidP="00B809D9">
            <w:pPr>
              <w:spacing w:after="160" w:line="259" w:lineRule="auto"/>
              <w:jc w:val="both"/>
              <w:rPr>
                <w:rFonts w:ascii="Verdana" w:hAnsi="Verdana"/>
              </w:rPr>
            </w:pPr>
            <w:r w:rsidRPr="00B809D9">
              <w:rPr>
                <w:rFonts w:ascii="Verdana" w:hAnsi="Verdana"/>
              </w:rPr>
              <w:t>Gorros panadería - cocina</w:t>
            </w:r>
          </w:p>
        </w:tc>
        <w:tc>
          <w:tcPr>
            <w:tcW w:w="700" w:type="pct"/>
            <w:gridSpan w:val="2"/>
            <w:hideMark/>
          </w:tcPr>
          <w:p w14:paraId="54457F5F"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r>
      <w:tr w:rsidR="00B809D9" w:rsidRPr="00B809D9" w14:paraId="767FEEF6" w14:textId="77777777" w:rsidTr="00B809D9">
        <w:tc>
          <w:tcPr>
            <w:tcW w:w="1350" w:type="pct"/>
            <w:gridSpan w:val="2"/>
            <w:hideMark/>
          </w:tcPr>
          <w:p w14:paraId="37AAD3C7"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000" w:type="pct"/>
            <w:gridSpan w:val="2"/>
            <w:hideMark/>
          </w:tcPr>
          <w:p w14:paraId="2F8B3E4E" w14:textId="77777777" w:rsidR="00B809D9" w:rsidRPr="00B809D9" w:rsidRDefault="00B809D9" w:rsidP="00B809D9">
            <w:pPr>
              <w:spacing w:after="160" w:line="259" w:lineRule="auto"/>
              <w:jc w:val="both"/>
              <w:rPr>
                <w:rFonts w:ascii="Verdana" w:hAnsi="Verdana"/>
              </w:rPr>
            </w:pPr>
            <w:r w:rsidRPr="00B809D9">
              <w:rPr>
                <w:rFonts w:ascii="Verdana" w:hAnsi="Verdana"/>
              </w:rPr>
              <w:t>Blusas protección</w:t>
            </w:r>
          </w:p>
        </w:tc>
        <w:tc>
          <w:tcPr>
            <w:tcW w:w="700" w:type="pct"/>
            <w:gridSpan w:val="2"/>
            <w:hideMark/>
          </w:tcPr>
          <w:p w14:paraId="0BE1F4FB" w14:textId="77777777" w:rsidR="00B809D9" w:rsidRPr="00B809D9" w:rsidRDefault="00B809D9" w:rsidP="00B809D9">
            <w:pPr>
              <w:spacing w:after="160" w:line="259" w:lineRule="auto"/>
              <w:jc w:val="both"/>
              <w:rPr>
                <w:rFonts w:ascii="Verdana" w:hAnsi="Verdana"/>
              </w:rPr>
            </w:pPr>
            <w:r w:rsidRPr="00B809D9">
              <w:rPr>
                <w:rFonts w:ascii="Verdana" w:hAnsi="Verdana"/>
              </w:rPr>
              <w:t>2</w:t>
            </w:r>
          </w:p>
        </w:tc>
      </w:tr>
      <w:tr w:rsidR="00B809D9" w:rsidRPr="00B809D9" w14:paraId="432D41CC" w14:textId="77777777" w:rsidTr="00B809D9">
        <w:tc>
          <w:tcPr>
            <w:tcW w:w="300" w:type="pct"/>
            <w:hideMark/>
          </w:tcPr>
          <w:p w14:paraId="24FF52E6" w14:textId="77777777" w:rsidR="00B809D9" w:rsidRPr="00B809D9" w:rsidRDefault="00B809D9" w:rsidP="00B809D9">
            <w:pPr>
              <w:spacing w:after="160" w:line="259" w:lineRule="auto"/>
              <w:jc w:val="both"/>
              <w:rPr>
                <w:rFonts w:ascii="Verdana" w:hAnsi="Verdana"/>
              </w:rPr>
            </w:pPr>
            <w:r w:rsidRPr="00B809D9">
              <w:rPr>
                <w:rFonts w:ascii="Verdana" w:hAnsi="Verdana"/>
              </w:rPr>
              <w:t>4</w:t>
            </w:r>
          </w:p>
        </w:tc>
        <w:tc>
          <w:tcPr>
            <w:tcW w:w="1000" w:type="pct"/>
            <w:hideMark/>
          </w:tcPr>
          <w:p w14:paraId="721BFB06" w14:textId="77777777" w:rsidR="00B809D9" w:rsidRPr="00B809D9" w:rsidRDefault="00B809D9" w:rsidP="00B809D9">
            <w:pPr>
              <w:spacing w:after="160" w:line="259" w:lineRule="auto"/>
              <w:jc w:val="both"/>
              <w:rPr>
                <w:rFonts w:ascii="Verdana" w:hAnsi="Verdana"/>
              </w:rPr>
            </w:pPr>
            <w:r w:rsidRPr="00B809D9">
              <w:rPr>
                <w:rFonts w:ascii="Verdana" w:hAnsi="Verdana"/>
              </w:rPr>
              <w:t>Dotación de aseo e higiene personal</w:t>
            </w:r>
          </w:p>
        </w:tc>
        <w:tc>
          <w:tcPr>
            <w:tcW w:w="1650" w:type="pct"/>
            <w:hideMark/>
          </w:tcPr>
          <w:p w14:paraId="3679FB3C" w14:textId="77777777" w:rsidR="00B809D9" w:rsidRPr="00B809D9" w:rsidRDefault="00B809D9" w:rsidP="00B809D9">
            <w:pPr>
              <w:spacing w:after="160" w:line="259" w:lineRule="auto"/>
              <w:jc w:val="both"/>
              <w:rPr>
                <w:rFonts w:ascii="Verdana" w:hAnsi="Verdana"/>
              </w:rPr>
            </w:pPr>
            <w:r w:rsidRPr="00B809D9">
              <w:rPr>
                <w:rFonts w:ascii="Verdana" w:hAnsi="Verdana"/>
              </w:rPr>
              <w:t>-Talcos para pies</w:t>
            </w:r>
            <w:r w:rsidRPr="00B809D9">
              <w:rPr>
                <w:rFonts w:ascii="Verdana" w:hAnsi="Verdana"/>
              </w:rPr>
              <w:br/>
              <w:t>-Jabón de cuerpo</w:t>
            </w:r>
            <w:r w:rsidRPr="00B809D9">
              <w:rPr>
                <w:rFonts w:ascii="Verdana" w:hAnsi="Verdana"/>
              </w:rPr>
              <w:br/>
              <w:t>-Shampoo</w:t>
            </w:r>
            <w:r w:rsidRPr="00B809D9">
              <w:rPr>
                <w:rFonts w:ascii="Verdana" w:hAnsi="Verdana"/>
              </w:rPr>
              <w:br/>
              <w:t>-Cepillo dental</w:t>
            </w:r>
            <w:r w:rsidRPr="00B809D9">
              <w:rPr>
                <w:rFonts w:ascii="Verdana" w:hAnsi="Verdana"/>
              </w:rPr>
              <w:br/>
              <w:t>-Crema dental</w:t>
            </w:r>
            <w:r w:rsidRPr="00B809D9">
              <w:rPr>
                <w:rFonts w:ascii="Verdana" w:hAnsi="Verdana"/>
              </w:rPr>
              <w:br/>
              <w:t>-Desodorante o sustituto</w:t>
            </w:r>
            <w:r w:rsidRPr="00B809D9">
              <w:rPr>
                <w:rFonts w:ascii="Verdana" w:hAnsi="Verdana"/>
              </w:rPr>
              <w:br/>
              <w:t>-Toallas higiénicas</w:t>
            </w:r>
            <w:r w:rsidRPr="00B809D9">
              <w:rPr>
                <w:rFonts w:ascii="Verdana" w:hAnsi="Verdana"/>
              </w:rPr>
              <w:br/>
              <w:t>-Máquina de afeitar</w:t>
            </w:r>
            <w:r w:rsidRPr="00B809D9">
              <w:rPr>
                <w:rFonts w:ascii="Verdana" w:hAnsi="Verdana"/>
              </w:rPr>
              <w:br/>
              <w:t>-Papel higiénico rollo</w:t>
            </w:r>
            <w:r w:rsidRPr="00B809D9">
              <w:rPr>
                <w:rFonts w:ascii="Verdana" w:hAnsi="Verdana"/>
              </w:rPr>
              <w:br/>
              <w:t>-Betún para zapatos</w:t>
            </w:r>
            <w:r w:rsidRPr="00B809D9">
              <w:rPr>
                <w:rFonts w:ascii="Verdana" w:hAnsi="Verdana"/>
              </w:rPr>
              <w:br/>
              <w:t>-Cepillo para betún</w:t>
            </w:r>
            <w:r w:rsidRPr="00B809D9">
              <w:rPr>
                <w:rFonts w:ascii="Verdana" w:hAnsi="Verdana"/>
              </w:rPr>
              <w:br/>
              <w:t>- Crema de manos y cuerpo</w:t>
            </w:r>
            <w:r w:rsidRPr="00B809D9">
              <w:rPr>
                <w:rFonts w:ascii="Verdana" w:hAnsi="Verdana"/>
              </w:rPr>
              <w:br/>
              <w:t>- Cepillo cabello / Peinilla</w:t>
            </w:r>
            <w:r w:rsidRPr="00B809D9">
              <w:rPr>
                <w:rFonts w:ascii="Verdana" w:hAnsi="Verdana"/>
              </w:rPr>
              <w:br/>
              <w:t>- Bloqueador</w:t>
            </w:r>
          </w:p>
        </w:tc>
        <w:tc>
          <w:tcPr>
            <w:tcW w:w="2000" w:type="pct"/>
            <w:hideMark/>
          </w:tcPr>
          <w:p w14:paraId="00A7EF90" w14:textId="77777777" w:rsidR="00B809D9" w:rsidRPr="00B809D9" w:rsidRDefault="00B809D9" w:rsidP="00B809D9">
            <w:pPr>
              <w:spacing w:after="160" w:line="259" w:lineRule="auto"/>
              <w:jc w:val="both"/>
              <w:rPr>
                <w:rFonts w:ascii="Verdana" w:hAnsi="Verdana"/>
              </w:rPr>
            </w:pPr>
            <w:r w:rsidRPr="00B809D9">
              <w:rPr>
                <w:rFonts w:ascii="Verdana" w:hAnsi="Verdana"/>
              </w:rPr>
              <w:t>- Centros transitorios</w:t>
            </w:r>
            <w:r w:rsidRPr="00B809D9">
              <w:rPr>
                <w:rFonts w:ascii="Verdana" w:hAnsi="Verdana"/>
              </w:rPr>
              <w:br/>
              <w:t>- Centros de internamiento preventivo</w:t>
            </w:r>
            <w:r w:rsidRPr="00B809D9">
              <w:rPr>
                <w:rFonts w:ascii="Verdana" w:hAnsi="Verdana"/>
              </w:rPr>
              <w:br/>
              <w:t>Centros de atención especializada</w:t>
            </w:r>
            <w:r w:rsidRPr="00B809D9">
              <w:rPr>
                <w:rFonts w:ascii="Verdana" w:hAnsi="Verdana"/>
              </w:rPr>
              <w:br/>
              <w:t>Semicerrado- internado</w:t>
            </w:r>
            <w:r w:rsidRPr="00B809D9">
              <w:rPr>
                <w:rFonts w:ascii="Verdana" w:hAnsi="Verdana"/>
              </w:rPr>
              <w:br/>
              <w:t>Centro de Emergencia Restablecimiento en administración de Justicia</w:t>
            </w:r>
            <w:r w:rsidRPr="00B809D9">
              <w:rPr>
                <w:rFonts w:ascii="Verdana" w:hAnsi="Verdana"/>
              </w:rPr>
              <w:br/>
              <w:t>Casa Hogar Restablecimiento en administración de Justicia</w:t>
            </w:r>
            <w:r w:rsidRPr="00B809D9">
              <w:rPr>
                <w:rFonts w:ascii="Verdana" w:hAnsi="Verdana"/>
              </w:rPr>
              <w:br/>
              <w:t>Internado Restablecimiento en Administración de Justicia</w:t>
            </w:r>
            <w:r w:rsidRPr="00B809D9">
              <w:rPr>
                <w:rFonts w:ascii="Verdana" w:hAnsi="Verdana"/>
              </w:rPr>
              <w:br/>
              <w:t>Nota: Para externados media jornada y jornada completa, se debe contar de forma permanente con: Jabón de manos y papel higiénico</w:t>
            </w:r>
          </w:p>
        </w:tc>
        <w:tc>
          <w:tcPr>
            <w:tcW w:w="0" w:type="auto"/>
            <w:hideMark/>
          </w:tcPr>
          <w:p w14:paraId="459E14B8" w14:textId="77777777" w:rsidR="00B809D9" w:rsidRPr="00B809D9" w:rsidRDefault="00B809D9" w:rsidP="00B809D9">
            <w:pPr>
              <w:spacing w:after="160" w:line="259" w:lineRule="auto"/>
              <w:jc w:val="both"/>
              <w:rPr>
                <w:rFonts w:ascii="Verdana" w:hAnsi="Verdana"/>
              </w:rPr>
            </w:pPr>
          </w:p>
        </w:tc>
        <w:tc>
          <w:tcPr>
            <w:tcW w:w="0" w:type="auto"/>
            <w:hideMark/>
          </w:tcPr>
          <w:p w14:paraId="5C8DB388" w14:textId="77777777" w:rsidR="00B809D9" w:rsidRPr="00B809D9" w:rsidRDefault="00B809D9" w:rsidP="00B809D9">
            <w:pPr>
              <w:spacing w:after="160" w:line="259" w:lineRule="auto"/>
              <w:jc w:val="both"/>
              <w:rPr>
                <w:rFonts w:ascii="Verdana" w:hAnsi="Verdana"/>
              </w:rPr>
            </w:pPr>
          </w:p>
        </w:tc>
      </w:tr>
      <w:tr w:rsidR="00B809D9" w:rsidRPr="00B809D9" w14:paraId="368069ED" w14:textId="77777777" w:rsidTr="00B809D9">
        <w:tc>
          <w:tcPr>
            <w:tcW w:w="300" w:type="pct"/>
            <w:hideMark/>
          </w:tcPr>
          <w:p w14:paraId="3A41FD56" w14:textId="77777777" w:rsidR="00B809D9" w:rsidRPr="00B809D9" w:rsidRDefault="00B809D9" w:rsidP="00B809D9">
            <w:pPr>
              <w:spacing w:after="160" w:line="259" w:lineRule="auto"/>
              <w:jc w:val="both"/>
              <w:rPr>
                <w:rFonts w:ascii="Verdana" w:hAnsi="Verdana"/>
              </w:rPr>
            </w:pPr>
            <w:r w:rsidRPr="00B809D9">
              <w:rPr>
                <w:rFonts w:ascii="Verdana" w:hAnsi="Verdana"/>
              </w:rPr>
              <w:t>5</w:t>
            </w:r>
          </w:p>
        </w:tc>
        <w:tc>
          <w:tcPr>
            <w:tcW w:w="1000" w:type="pct"/>
            <w:hideMark/>
          </w:tcPr>
          <w:p w14:paraId="10A097FF" w14:textId="77777777" w:rsidR="00B809D9" w:rsidRPr="00B809D9" w:rsidRDefault="00B809D9" w:rsidP="00B809D9">
            <w:pPr>
              <w:spacing w:after="160" w:line="259" w:lineRule="auto"/>
              <w:jc w:val="both"/>
              <w:rPr>
                <w:rFonts w:ascii="Verdana" w:hAnsi="Verdana"/>
              </w:rPr>
            </w:pPr>
            <w:r w:rsidRPr="00B809D9">
              <w:rPr>
                <w:rFonts w:ascii="Verdana" w:hAnsi="Verdana"/>
              </w:rPr>
              <w:t>Dotación lúdico deportiva*</w:t>
            </w:r>
            <w:r w:rsidRPr="00B809D9">
              <w:rPr>
                <w:rFonts w:ascii="Verdana" w:hAnsi="Verdana"/>
                <w:vertAlign w:val="superscript"/>
              </w:rPr>
              <w:t>2</w:t>
            </w:r>
          </w:p>
        </w:tc>
        <w:tc>
          <w:tcPr>
            <w:tcW w:w="1650" w:type="pct"/>
            <w:hideMark/>
          </w:tcPr>
          <w:p w14:paraId="7BF3DD9C" w14:textId="77777777" w:rsidR="00B809D9" w:rsidRPr="00B809D9" w:rsidRDefault="00B809D9" w:rsidP="00B809D9">
            <w:pPr>
              <w:spacing w:after="160" w:line="259" w:lineRule="auto"/>
              <w:jc w:val="both"/>
              <w:rPr>
                <w:rFonts w:ascii="Verdana" w:hAnsi="Verdana"/>
              </w:rPr>
            </w:pPr>
            <w:r w:rsidRPr="00B809D9">
              <w:rPr>
                <w:rFonts w:ascii="Verdana" w:hAnsi="Verdana"/>
              </w:rPr>
              <w:t>-Juegos de mesa (loterías, domino, ajedrez, parques)</w:t>
            </w:r>
            <w:r w:rsidRPr="00B809D9">
              <w:rPr>
                <w:rFonts w:ascii="Verdana" w:hAnsi="Verdana"/>
              </w:rPr>
              <w:br/>
              <w:t>-Mesa de ping pong</w:t>
            </w:r>
            <w:r w:rsidRPr="00B809D9">
              <w:rPr>
                <w:rFonts w:ascii="Verdana" w:hAnsi="Verdana"/>
              </w:rPr>
              <w:br/>
              <w:t>-Juguetes para actividades varías (aros, frisbee, lazos, conos, discos, platillos, etc.)</w:t>
            </w:r>
            <w:r w:rsidRPr="00B809D9">
              <w:rPr>
                <w:rFonts w:ascii="Verdana" w:hAnsi="Verdana"/>
              </w:rPr>
              <w:br/>
              <w:t>-Mallas para básquetbol, Voleibol, microfútbol</w:t>
            </w:r>
            <w:r w:rsidRPr="00B809D9">
              <w:rPr>
                <w:rFonts w:ascii="Verdana" w:hAnsi="Verdana"/>
              </w:rPr>
              <w:br/>
              <w:t>-Balones de fútbol, básquetbol Voleibol</w:t>
            </w:r>
            <w:r w:rsidRPr="00B809D9">
              <w:rPr>
                <w:rFonts w:ascii="Verdana" w:hAnsi="Verdana"/>
              </w:rPr>
              <w:br/>
              <w:t>Implementos deportivos (Raquetas, balones de fútbol, baloncesto)</w:t>
            </w:r>
          </w:p>
        </w:tc>
        <w:tc>
          <w:tcPr>
            <w:tcW w:w="2000" w:type="pct"/>
            <w:hideMark/>
          </w:tcPr>
          <w:p w14:paraId="5589B0EB" w14:textId="77777777" w:rsidR="00B809D9" w:rsidRPr="00B809D9" w:rsidRDefault="00B809D9" w:rsidP="00B809D9">
            <w:pPr>
              <w:spacing w:after="160" w:line="259" w:lineRule="auto"/>
              <w:jc w:val="both"/>
              <w:rPr>
                <w:rFonts w:ascii="Verdana" w:hAnsi="Verdana"/>
              </w:rPr>
            </w:pPr>
            <w:r w:rsidRPr="00B809D9">
              <w:rPr>
                <w:rFonts w:ascii="Verdana" w:hAnsi="Verdana"/>
              </w:rPr>
              <w:t>-Centros transitorios</w:t>
            </w:r>
            <w:r w:rsidRPr="00B809D9">
              <w:rPr>
                <w:rFonts w:ascii="Verdana" w:hAnsi="Verdana"/>
              </w:rPr>
              <w:br/>
              <w:t>-Centros de internamiento preventivo</w:t>
            </w:r>
            <w:r w:rsidRPr="00B809D9">
              <w:rPr>
                <w:rFonts w:ascii="Verdana" w:hAnsi="Verdana"/>
              </w:rPr>
              <w:br/>
              <w:t>-Centros de atención especializada</w:t>
            </w:r>
            <w:r w:rsidRPr="00B809D9">
              <w:rPr>
                <w:rFonts w:ascii="Verdana" w:hAnsi="Verdana"/>
              </w:rPr>
              <w:br/>
              <w:t>Semicerrado - internado</w:t>
            </w:r>
            <w:r w:rsidRPr="00B809D9">
              <w:rPr>
                <w:rFonts w:ascii="Verdana" w:hAnsi="Verdana"/>
              </w:rPr>
              <w:br/>
              <w:t>Internado Restablecimiento en Administración de Justicia</w:t>
            </w:r>
            <w:r w:rsidRPr="00B809D9">
              <w:rPr>
                <w:rFonts w:ascii="Verdana" w:hAnsi="Verdana"/>
              </w:rPr>
              <w:br/>
              <w:t>-Semicerrado - externados jornada completa y media jornada</w:t>
            </w:r>
            <w:r w:rsidRPr="00B809D9">
              <w:rPr>
                <w:rFonts w:ascii="Verdana" w:hAnsi="Verdana"/>
              </w:rPr>
              <w:br/>
              <w:t>-Libertad Asistida</w:t>
            </w:r>
          </w:p>
        </w:tc>
        <w:tc>
          <w:tcPr>
            <w:tcW w:w="0" w:type="auto"/>
            <w:hideMark/>
          </w:tcPr>
          <w:p w14:paraId="1E54FBF8" w14:textId="77777777" w:rsidR="00B809D9" w:rsidRPr="00B809D9" w:rsidRDefault="00B809D9" w:rsidP="00B809D9">
            <w:pPr>
              <w:spacing w:after="160" w:line="259" w:lineRule="auto"/>
              <w:jc w:val="both"/>
              <w:rPr>
                <w:rFonts w:ascii="Verdana" w:hAnsi="Verdana"/>
              </w:rPr>
            </w:pPr>
          </w:p>
        </w:tc>
        <w:tc>
          <w:tcPr>
            <w:tcW w:w="0" w:type="auto"/>
            <w:hideMark/>
          </w:tcPr>
          <w:p w14:paraId="3D530F58" w14:textId="77777777" w:rsidR="00B809D9" w:rsidRPr="00B809D9" w:rsidRDefault="00B809D9" w:rsidP="00B809D9">
            <w:pPr>
              <w:spacing w:after="160" w:line="259" w:lineRule="auto"/>
              <w:jc w:val="both"/>
              <w:rPr>
                <w:rFonts w:ascii="Verdana" w:hAnsi="Verdana"/>
              </w:rPr>
            </w:pPr>
          </w:p>
        </w:tc>
      </w:tr>
      <w:tr w:rsidR="00B809D9" w:rsidRPr="00B809D9" w14:paraId="0A3191BE" w14:textId="77777777" w:rsidTr="00B809D9">
        <w:tc>
          <w:tcPr>
            <w:tcW w:w="300" w:type="pct"/>
            <w:hideMark/>
          </w:tcPr>
          <w:p w14:paraId="776C8375" w14:textId="77777777" w:rsidR="00B809D9" w:rsidRPr="00B809D9" w:rsidRDefault="00B809D9" w:rsidP="00B809D9">
            <w:pPr>
              <w:spacing w:after="160" w:line="259" w:lineRule="auto"/>
              <w:jc w:val="both"/>
              <w:rPr>
                <w:rFonts w:ascii="Verdana" w:hAnsi="Verdana"/>
              </w:rPr>
            </w:pPr>
            <w:r w:rsidRPr="00B809D9">
              <w:rPr>
                <w:rFonts w:ascii="Verdana" w:hAnsi="Verdana"/>
              </w:rPr>
              <w:t>6</w:t>
            </w:r>
          </w:p>
        </w:tc>
        <w:tc>
          <w:tcPr>
            <w:tcW w:w="1000" w:type="pct"/>
            <w:hideMark/>
          </w:tcPr>
          <w:p w14:paraId="18FC21F5" w14:textId="77777777" w:rsidR="00B809D9" w:rsidRPr="00B809D9" w:rsidRDefault="00B809D9" w:rsidP="00B809D9">
            <w:pPr>
              <w:spacing w:after="160" w:line="259" w:lineRule="auto"/>
              <w:jc w:val="both"/>
              <w:rPr>
                <w:rFonts w:ascii="Verdana" w:hAnsi="Verdana"/>
              </w:rPr>
            </w:pPr>
            <w:r w:rsidRPr="00B809D9">
              <w:rPr>
                <w:rFonts w:ascii="Verdana" w:hAnsi="Verdana"/>
              </w:rPr>
              <w:t>Alimentación</w:t>
            </w:r>
          </w:p>
        </w:tc>
        <w:tc>
          <w:tcPr>
            <w:tcW w:w="3650" w:type="pct"/>
            <w:gridSpan w:val="2"/>
            <w:hideMark/>
          </w:tcPr>
          <w:p w14:paraId="1BAF70A0" w14:textId="77777777" w:rsidR="00B809D9" w:rsidRPr="00B809D9" w:rsidRDefault="00B809D9" w:rsidP="00B809D9">
            <w:pPr>
              <w:spacing w:after="160" w:line="259" w:lineRule="auto"/>
              <w:jc w:val="both"/>
              <w:rPr>
                <w:rFonts w:ascii="Verdana" w:hAnsi="Verdana"/>
              </w:rPr>
            </w:pPr>
            <w:r w:rsidRPr="00B809D9">
              <w:rPr>
                <w:rFonts w:ascii="Verdana" w:hAnsi="Verdana"/>
              </w:rPr>
              <w:t>Desayuno, Refrigerio de la mañana, Almuerzo, Refrigerio de la tarde y Cena, de acuerdo con la modalidad</w:t>
            </w:r>
          </w:p>
        </w:tc>
        <w:tc>
          <w:tcPr>
            <w:tcW w:w="0" w:type="auto"/>
            <w:hideMark/>
          </w:tcPr>
          <w:p w14:paraId="34805B94" w14:textId="77777777" w:rsidR="00B809D9" w:rsidRPr="00B809D9" w:rsidRDefault="00B809D9" w:rsidP="00B809D9">
            <w:pPr>
              <w:spacing w:after="160" w:line="259" w:lineRule="auto"/>
              <w:jc w:val="both"/>
              <w:rPr>
                <w:rFonts w:ascii="Verdana" w:hAnsi="Verdana"/>
              </w:rPr>
            </w:pPr>
          </w:p>
        </w:tc>
        <w:tc>
          <w:tcPr>
            <w:tcW w:w="0" w:type="auto"/>
            <w:hideMark/>
          </w:tcPr>
          <w:p w14:paraId="3B46121C" w14:textId="77777777" w:rsidR="00B809D9" w:rsidRPr="00B809D9" w:rsidRDefault="00B809D9" w:rsidP="00B809D9">
            <w:pPr>
              <w:spacing w:after="160" w:line="259" w:lineRule="auto"/>
              <w:jc w:val="both"/>
              <w:rPr>
                <w:rFonts w:ascii="Verdana" w:hAnsi="Verdana"/>
              </w:rPr>
            </w:pPr>
          </w:p>
        </w:tc>
      </w:tr>
      <w:tr w:rsidR="00B809D9" w:rsidRPr="00B809D9" w14:paraId="4351C7E8" w14:textId="77777777" w:rsidTr="00B809D9">
        <w:tc>
          <w:tcPr>
            <w:tcW w:w="300" w:type="pct"/>
            <w:hideMark/>
          </w:tcPr>
          <w:p w14:paraId="2AB0EA23" w14:textId="77777777" w:rsidR="00B809D9" w:rsidRPr="00B809D9" w:rsidRDefault="00B809D9" w:rsidP="00B809D9">
            <w:pPr>
              <w:spacing w:after="160" w:line="259" w:lineRule="auto"/>
              <w:jc w:val="both"/>
              <w:rPr>
                <w:rFonts w:ascii="Verdana" w:hAnsi="Verdana"/>
              </w:rPr>
            </w:pPr>
            <w:r w:rsidRPr="00B809D9">
              <w:rPr>
                <w:rFonts w:ascii="Verdana" w:hAnsi="Verdana"/>
              </w:rPr>
              <w:t>7</w:t>
            </w:r>
          </w:p>
        </w:tc>
        <w:tc>
          <w:tcPr>
            <w:tcW w:w="1000" w:type="pct"/>
            <w:hideMark/>
          </w:tcPr>
          <w:p w14:paraId="6012F876" w14:textId="77777777" w:rsidR="00B809D9" w:rsidRPr="00B809D9" w:rsidRDefault="00B809D9" w:rsidP="00B809D9">
            <w:pPr>
              <w:spacing w:after="160" w:line="259" w:lineRule="auto"/>
              <w:jc w:val="both"/>
              <w:rPr>
                <w:rFonts w:ascii="Verdana" w:hAnsi="Verdana"/>
              </w:rPr>
            </w:pPr>
            <w:r w:rsidRPr="00B809D9">
              <w:rPr>
                <w:rFonts w:ascii="Verdana" w:hAnsi="Verdana"/>
              </w:rPr>
              <w:t>Dotación menaje alimentación</w:t>
            </w:r>
          </w:p>
        </w:tc>
        <w:tc>
          <w:tcPr>
            <w:tcW w:w="1650" w:type="pct"/>
            <w:hideMark/>
          </w:tcPr>
          <w:p w14:paraId="52D2A61A" w14:textId="77777777" w:rsidR="00B809D9" w:rsidRPr="00B809D9" w:rsidRDefault="00B809D9" w:rsidP="00B809D9">
            <w:pPr>
              <w:spacing w:after="160" w:line="259" w:lineRule="auto"/>
              <w:jc w:val="both"/>
              <w:rPr>
                <w:rFonts w:ascii="Verdana" w:hAnsi="Verdana"/>
              </w:rPr>
            </w:pPr>
            <w:r w:rsidRPr="00B809D9">
              <w:rPr>
                <w:rFonts w:ascii="Verdana" w:hAnsi="Verdana"/>
              </w:rPr>
              <w:t>-Bandeja</w:t>
            </w:r>
            <w:r w:rsidRPr="00B809D9">
              <w:rPr>
                <w:rFonts w:ascii="Verdana" w:hAnsi="Verdana"/>
              </w:rPr>
              <w:br/>
              <w:t>-Plato</w:t>
            </w:r>
            <w:r w:rsidRPr="00B809D9">
              <w:rPr>
                <w:rFonts w:ascii="Verdana" w:hAnsi="Verdana"/>
              </w:rPr>
              <w:br/>
              <w:t>-Vaso</w:t>
            </w:r>
            <w:r w:rsidRPr="00B809D9">
              <w:rPr>
                <w:rFonts w:ascii="Verdana" w:hAnsi="Verdana"/>
              </w:rPr>
              <w:br/>
              <w:t>-Pocillo</w:t>
            </w:r>
            <w:r w:rsidRPr="00B809D9">
              <w:rPr>
                <w:rFonts w:ascii="Verdana" w:hAnsi="Verdana"/>
              </w:rPr>
              <w:br/>
              <w:t>-Cubiertos</w:t>
            </w:r>
            <w:r w:rsidRPr="00B809D9">
              <w:rPr>
                <w:rFonts w:ascii="Verdana" w:hAnsi="Verdana"/>
              </w:rPr>
              <w:br/>
              <w:t>-Implementos del botiquín</w:t>
            </w:r>
          </w:p>
        </w:tc>
        <w:tc>
          <w:tcPr>
            <w:tcW w:w="2000" w:type="pct"/>
            <w:hideMark/>
          </w:tcPr>
          <w:p w14:paraId="763B081C" w14:textId="77777777" w:rsidR="00B809D9" w:rsidRPr="00B809D9" w:rsidRDefault="00B809D9" w:rsidP="00B809D9">
            <w:pPr>
              <w:spacing w:after="160" w:line="259" w:lineRule="auto"/>
              <w:jc w:val="both"/>
              <w:rPr>
                <w:rFonts w:ascii="Verdana" w:hAnsi="Verdana"/>
              </w:rPr>
            </w:pPr>
            <w:r w:rsidRPr="00B809D9">
              <w:rPr>
                <w:rFonts w:ascii="Verdana" w:hAnsi="Verdana"/>
              </w:rPr>
              <w:t>-Centros de emergencia -Restablecimiento en administración de Justicia</w:t>
            </w:r>
            <w:r w:rsidRPr="00B809D9">
              <w:rPr>
                <w:rFonts w:ascii="Verdana" w:hAnsi="Verdana"/>
              </w:rPr>
              <w:br/>
              <w:t>-Externado media jornada -Restablecimiento en administración de Justicia</w:t>
            </w:r>
            <w:r w:rsidRPr="00B809D9">
              <w:rPr>
                <w:rFonts w:ascii="Verdana" w:hAnsi="Verdana"/>
              </w:rPr>
              <w:br/>
              <w:t>-Externado jornada completa - Restablecimiento en administración de Justicia</w:t>
            </w:r>
            <w:r w:rsidRPr="00B809D9">
              <w:rPr>
                <w:rFonts w:ascii="Verdana" w:hAnsi="Verdana"/>
              </w:rPr>
              <w:br/>
              <w:t>-Centros transitorios</w:t>
            </w:r>
            <w:r w:rsidRPr="00B809D9">
              <w:rPr>
                <w:rFonts w:ascii="Verdana" w:hAnsi="Verdana"/>
              </w:rPr>
              <w:br/>
              <w:t>-Centros de internamiento preventivo</w:t>
            </w:r>
            <w:r w:rsidRPr="00B809D9">
              <w:rPr>
                <w:rFonts w:ascii="Verdana" w:hAnsi="Verdana"/>
              </w:rPr>
              <w:br/>
              <w:t>-Centros de atención especializada</w:t>
            </w:r>
            <w:r w:rsidRPr="00B809D9">
              <w:rPr>
                <w:rFonts w:ascii="Verdana" w:hAnsi="Verdana"/>
              </w:rPr>
              <w:br/>
              <w:t>-Semicerrado - internado</w:t>
            </w:r>
            <w:r w:rsidRPr="00B809D9">
              <w:rPr>
                <w:rFonts w:ascii="Verdana" w:hAnsi="Verdana"/>
              </w:rPr>
              <w:br/>
              <w:t>-Semicerrado - Externado jornada completa</w:t>
            </w:r>
            <w:r w:rsidRPr="00B809D9">
              <w:rPr>
                <w:rFonts w:ascii="Verdana" w:hAnsi="Verdana"/>
              </w:rPr>
              <w:br/>
              <w:t>-Semicerrado - Externado media jornada</w:t>
            </w:r>
            <w:r w:rsidRPr="00B809D9">
              <w:rPr>
                <w:rFonts w:ascii="Verdana" w:hAnsi="Verdana"/>
              </w:rPr>
              <w:br/>
              <w:t>-Casa Hogar Restablecimiento</w:t>
            </w:r>
            <w:r w:rsidRPr="00B809D9">
              <w:rPr>
                <w:rFonts w:ascii="Verdana" w:hAnsi="Verdana"/>
              </w:rPr>
              <w:br/>
              <w:t>administración de Justicia</w:t>
            </w:r>
            <w:r w:rsidRPr="00B809D9">
              <w:rPr>
                <w:rFonts w:ascii="Verdana" w:hAnsi="Verdana"/>
              </w:rPr>
              <w:br/>
              <w:t>Internado Restablecimiento</w:t>
            </w:r>
            <w:r w:rsidRPr="00B809D9">
              <w:rPr>
                <w:rFonts w:ascii="Verdana" w:hAnsi="Verdana"/>
              </w:rPr>
              <w:br/>
              <w:t>Administración de Justicia</w:t>
            </w:r>
          </w:p>
        </w:tc>
        <w:tc>
          <w:tcPr>
            <w:tcW w:w="0" w:type="auto"/>
            <w:hideMark/>
          </w:tcPr>
          <w:p w14:paraId="51B3241D" w14:textId="77777777" w:rsidR="00B809D9" w:rsidRPr="00B809D9" w:rsidRDefault="00B809D9" w:rsidP="00B809D9">
            <w:pPr>
              <w:spacing w:after="160" w:line="259" w:lineRule="auto"/>
              <w:jc w:val="both"/>
              <w:rPr>
                <w:rFonts w:ascii="Verdana" w:hAnsi="Verdana"/>
              </w:rPr>
            </w:pPr>
          </w:p>
        </w:tc>
        <w:tc>
          <w:tcPr>
            <w:tcW w:w="0" w:type="auto"/>
            <w:hideMark/>
          </w:tcPr>
          <w:p w14:paraId="607D55CF" w14:textId="77777777" w:rsidR="00B809D9" w:rsidRPr="00B809D9" w:rsidRDefault="00B809D9" w:rsidP="00B809D9">
            <w:pPr>
              <w:spacing w:after="160" w:line="259" w:lineRule="auto"/>
              <w:jc w:val="both"/>
              <w:rPr>
                <w:rFonts w:ascii="Verdana" w:hAnsi="Verdana"/>
              </w:rPr>
            </w:pPr>
          </w:p>
        </w:tc>
      </w:tr>
      <w:tr w:rsidR="00B809D9" w:rsidRPr="00B809D9" w14:paraId="0255F14E" w14:textId="77777777" w:rsidTr="00B809D9">
        <w:tc>
          <w:tcPr>
            <w:tcW w:w="300" w:type="pct"/>
            <w:hideMark/>
          </w:tcPr>
          <w:p w14:paraId="336EE3BA" w14:textId="77777777" w:rsidR="00B809D9" w:rsidRPr="00B809D9" w:rsidRDefault="00B809D9" w:rsidP="00B809D9">
            <w:pPr>
              <w:spacing w:after="160" w:line="259" w:lineRule="auto"/>
              <w:jc w:val="both"/>
              <w:rPr>
                <w:rFonts w:ascii="Verdana" w:hAnsi="Verdana"/>
              </w:rPr>
            </w:pPr>
            <w:r w:rsidRPr="00B809D9">
              <w:rPr>
                <w:rFonts w:ascii="Verdana" w:hAnsi="Verdana"/>
              </w:rPr>
              <w:t>8</w:t>
            </w:r>
          </w:p>
        </w:tc>
        <w:tc>
          <w:tcPr>
            <w:tcW w:w="1000" w:type="pct"/>
            <w:hideMark/>
          </w:tcPr>
          <w:p w14:paraId="4023253F" w14:textId="77777777" w:rsidR="00B809D9" w:rsidRPr="00B809D9" w:rsidRDefault="00B809D9" w:rsidP="00B809D9">
            <w:pPr>
              <w:spacing w:after="160" w:line="259" w:lineRule="auto"/>
              <w:jc w:val="both"/>
              <w:rPr>
                <w:rFonts w:ascii="Verdana" w:hAnsi="Verdana"/>
              </w:rPr>
            </w:pPr>
            <w:r w:rsidRPr="00B809D9">
              <w:rPr>
                <w:rFonts w:ascii="Verdana" w:hAnsi="Verdana"/>
              </w:rPr>
              <w:t>Botiquín</w:t>
            </w:r>
          </w:p>
        </w:tc>
        <w:tc>
          <w:tcPr>
            <w:tcW w:w="1650" w:type="pct"/>
            <w:hideMark/>
          </w:tcPr>
          <w:p w14:paraId="1F58B117" w14:textId="77777777" w:rsidR="00B809D9" w:rsidRPr="00B809D9" w:rsidRDefault="00B809D9" w:rsidP="00B809D9">
            <w:pPr>
              <w:spacing w:after="160" w:line="259" w:lineRule="auto"/>
              <w:jc w:val="both"/>
              <w:rPr>
                <w:rFonts w:ascii="Verdana" w:hAnsi="Verdana"/>
              </w:rPr>
            </w:pPr>
            <w:r w:rsidRPr="00B809D9">
              <w:rPr>
                <w:rFonts w:ascii="Verdana" w:hAnsi="Verdana"/>
              </w:rPr>
              <w:t>-Para cubrir situaciones</w:t>
            </w:r>
            <w:r w:rsidRPr="00B809D9">
              <w:rPr>
                <w:rFonts w:ascii="Verdana" w:hAnsi="Verdana"/>
              </w:rPr>
              <w:br/>
              <w:t>imprevistas</w:t>
            </w:r>
            <w:r w:rsidRPr="00B809D9">
              <w:rPr>
                <w:rFonts w:ascii="Verdana" w:hAnsi="Verdana"/>
              </w:rPr>
              <w:br/>
              <w:t>-Implementos del botiquín</w:t>
            </w:r>
          </w:p>
        </w:tc>
        <w:tc>
          <w:tcPr>
            <w:tcW w:w="2000" w:type="pct"/>
            <w:hideMark/>
          </w:tcPr>
          <w:p w14:paraId="288E729C" w14:textId="77777777" w:rsidR="00B809D9" w:rsidRPr="00B809D9" w:rsidRDefault="00B809D9" w:rsidP="00B809D9">
            <w:pPr>
              <w:spacing w:after="160" w:line="259" w:lineRule="auto"/>
              <w:jc w:val="both"/>
              <w:rPr>
                <w:rFonts w:ascii="Verdana" w:hAnsi="Verdana"/>
              </w:rPr>
            </w:pPr>
            <w:r w:rsidRPr="00B809D9">
              <w:rPr>
                <w:rFonts w:ascii="Verdana" w:hAnsi="Verdana"/>
              </w:rPr>
              <w:t>Todas</w:t>
            </w:r>
          </w:p>
        </w:tc>
        <w:tc>
          <w:tcPr>
            <w:tcW w:w="0" w:type="auto"/>
            <w:hideMark/>
          </w:tcPr>
          <w:p w14:paraId="7BCF876F" w14:textId="77777777" w:rsidR="00B809D9" w:rsidRPr="00B809D9" w:rsidRDefault="00B809D9" w:rsidP="00B809D9">
            <w:pPr>
              <w:spacing w:after="160" w:line="259" w:lineRule="auto"/>
              <w:jc w:val="both"/>
              <w:rPr>
                <w:rFonts w:ascii="Verdana" w:hAnsi="Verdana"/>
              </w:rPr>
            </w:pPr>
          </w:p>
        </w:tc>
        <w:tc>
          <w:tcPr>
            <w:tcW w:w="0" w:type="auto"/>
            <w:hideMark/>
          </w:tcPr>
          <w:p w14:paraId="638BB970" w14:textId="77777777" w:rsidR="00B809D9" w:rsidRPr="00B809D9" w:rsidRDefault="00B809D9" w:rsidP="00B809D9">
            <w:pPr>
              <w:spacing w:after="160" w:line="259" w:lineRule="auto"/>
              <w:jc w:val="both"/>
              <w:rPr>
                <w:rFonts w:ascii="Verdana" w:hAnsi="Verdana"/>
              </w:rPr>
            </w:pPr>
          </w:p>
        </w:tc>
      </w:tr>
      <w:tr w:rsidR="00B809D9" w:rsidRPr="00B809D9" w14:paraId="3AF0284F" w14:textId="77777777" w:rsidTr="00B809D9">
        <w:tc>
          <w:tcPr>
            <w:tcW w:w="300" w:type="pct"/>
            <w:hideMark/>
          </w:tcPr>
          <w:p w14:paraId="3616FB3A" w14:textId="77777777" w:rsidR="00B809D9" w:rsidRPr="00B809D9" w:rsidRDefault="00B809D9" w:rsidP="00B809D9">
            <w:pPr>
              <w:spacing w:after="160" w:line="259" w:lineRule="auto"/>
              <w:jc w:val="both"/>
              <w:rPr>
                <w:rFonts w:ascii="Verdana" w:hAnsi="Verdana"/>
              </w:rPr>
            </w:pPr>
            <w:r w:rsidRPr="00B809D9">
              <w:rPr>
                <w:rFonts w:ascii="Verdana" w:hAnsi="Verdana"/>
              </w:rPr>
              <w:t>9</w:t>
            </w:r>
          </w:p>
        </w:tc>
        <w:tc>
          <w:tcPr>
            <w:tcW w:w="1000" w:type="pct"/>
            <w:hideMark/>
          </w:tcPr>
          <w:p w14:paraId="2AB0BB43" w14:textId="77777777" w:rsidR="00B809D9" w:rsidRPr="00B809D9" w:rsidRDefault="00B809D9" w:rsidP="00B809D9">
            <w:pPr>
              <w:spacing w:after="160" w:line="259" w:lineRule="auto"/>
              <w:jc w:val="both"/>
              <w:rPr>
                <w:rFonts w:ascii="Verdana" w:hAnsi="Verdana"/>
              </w:rPr>
            </w:pPr>
            <w:r w:rsidRPr="00B809D9">
              <w:rPr>
                <w:rFonts w:ascii="Verdana" w:hAnsi="Verdana"/>
              </w:rPr>
              <w:t>Transporte*</w:t>
            </w:r>
          </w:p>
        </w:tc>
        <w:tc>
          <w:tcPr>
            <w:tcW w:w="1650" w:type="pct"/>
            <w:hideMark/>
          </w:tcPr>
          <w:p w14:paraId="590CC5FE" w14:textId="77777777" w:rsidR="00B809D9" w:rsidRPr="00B809D9" w:rsidRDefault="00B809D9" w:rsidP="00B809D9">
            <w:pPr>
              <w:spacing w:after="160" w:line="259" w:lineRule="auto"/>
              <w:jc w:val="both"/>
              <w:rPr>
                <w:rFonts w:ascii="Verdana" w:hAnsi="Verdana"/>
              </w:rPr>
            </w:pPr>
            <w:r w:rsidRPr="00B809D9">
              <w:rPr>
                <w:rFonts w:ascii="Verdana" w:hAnsi="Verdana"/>
              </w:rPr>
              <w:t>Transporte personal institución para visitas domiciliarias a los hogares y/o traslado de niños, niñas y adolescentes.</w:t>
            </w:r>
          </w:p>
        </w:tc>
        <w:tc>
          <w:tcPr>
            <w:tcW w:w="2000" w:type="pct"/>
            <w:hideMark/>
          </w:tcPr>
          <w:p w14:paraId="5A147425"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Restablecimiento en</w:t>
            </w:r>
            <w:r w:rsidRPr="00B809D9">
              <w:rPr>
                <w:rFonts w:ascii="Verdana" w:hAnsi="Verdana"/>
              </w:rPr>
              <w:br/>
              <w:t>administración de Justicia</w:t>
            </w:r>
            <w:r w:rsidRPr="00B809D9">
              <w:rPr>
                <w:rFonts w:ascii="Verdana" w:hAnsi="Verdana"/>
              </w:rPr>
              <w:br/>
              <w:t>-Centros de emergencia Restablecimiento en</w:t>
            </w:r>
            <w:r w:rsidRPr="00B809D9">
              <w:rPr>
                <w:rFonts w:ascii="Verdana" w:hAnsi="Verdana"/>
              </w:rPr>
              <w:br/>
              <w:t>administración de Justicia</w:t>
            </w:r>
            <w:r w:rsidRPr="00B809D9">
              <w:rPr>
                <w:rFonts w:ascii="Verdana" w:hAnsi="Verdana"/>
              </w:rPr>
              <w:br/>
              <w:t>-Casa hogar Restablecimiento en administración de Justicia</w:t>
            </w:r>
            <w:r w:rsidRPr="00B809D9">
              <w:rPr>
                <w:rFonts w:ascii="Verdana" w:hAnsi="Verdana"/>
              </w:rPr>
              <w:br/>
              <w:t>-Apoyo post institucional Restablecimiento en</w:t>
            </w:r>
            <w:r w:rsidRPr="00B809D9">
              <w:rPr>
                <w:rFonts w:ascii="Verdana" w:hAnsi="Verdana"/>
              </w:rPr>
              <w:br/>
              <w:t>administración de Justicia</w:t>
            </w:r>
            <w:r w:rsidRPr="00B809D9">
              <w:rPr>
                <w:rFonts w:ascii="Verdana" w:hAnsi="Verdana"/>
              </w:rPr>
              <w:br/>
              <w:t>-Apoyo post institucional</w:t>
            </w:r>
            <w:r w:rsidRPr="00B809D9">
              <w:rPr>
                <w:rFonts w:ascii="Verdana" w:hAnsi="Verdana"/>
              </w:rPr>
              <w:br/>
              <w:t>-Centro de Integración social</w:t>
            </w:r>
            <w:r w:rsidRPr="00B809D9">
              <w:rPr>
                <w:rFonts w:ascii="Verdana" w:hAnsi="Verdana"/>
              </w:rPr>
              <w:br/>
              <w:t>-Semicerrado -Internado</w:t>
            </w:r>
            <w:r w:rsidRPr="00B809D9">
              <w:rPr>
                <w:rFonts w:ascii="Verdana" w:hAnsi="Verdana"/>
              </w:rPr>
              <w:br/>
              <w:t>-internado Restablecimiento en</w:t>
            </w:r>
            <w:r w:rsidRPr="00B809D9">
              <w:rPr>
                <w:rFonts w:ascii="Verdana" w:hAnsi="Verdana"/>
              </w:rPr>
              <w:br/>
              <w:t>Administración de Justicia</w:t>
            </w:r>
          </w:p>
        </w:tc>
        <w:tc>
          <w:tcPr>
            <w:tcW w:w="0" w:type="auto"/>
            <w:hideMark/>
          </w:tcPr>
          <w:p w14:paraId="5DB8853C" w14:textId="77777777" w:rsidR="00B809D9" w:rsidRPr="00B809D9" w:rsidRDefault="00B809D9" w:rsidP="00B809D9">
            <w:pPr>
              <w:spacing w:after="160" w:line="259" w:lineRule="auto"/>
              <w:jc w:val="both"/>
              <w:rPr>
                <w:rFonts w:ascii="Verdana" w:hAnsi="Verdana"/>
              </w:rPr>
            </w:pPr>
          </w:p>
        </w:tc>
        <w:tc>
          <w:tcPr>
            <w:tcW w:w="0" w:type="auto"/>
            <w:hideMark/>
          </w:tcPr>
          <w:p w14:paraId="0ADC27D1" w14:textId="77777777" w:rsidR="00B809D9" w:rsidRPr="00B809D9" w:rsidRDefault="00B809D9" w:rsidP="00B809D9">
            <w:pPr>
              <w:spacing w:after="160" w:line="259" w:lineRule="auto"/>
              <w:jc w:val="both"/>
              <w:rPr>
                <w:rFonts w:ascii="Verdana" w:hAnsi="Verdana"/>
              </w:rPr>
            </w:pPr>
          </w:p>
        </w:tc>
      </w:tr>
      <w:tr w:rsidR="00B809D9" w:rsidRPr="00B809D9" w14:paraId="61604191" w14:textId="77777777" w:rsidTr="00B809D9">
        <w:tc>
          <w:tcPr>
            <w:tcW w:w="1350" w:type="pct"/>
            <w:gridSpan w:val="2"/>
            <w:hideMark/>
          </w:tcPr>
          <w:p w14:paraId="2A473F0F"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1650" w:type="pct"/>
            <w:hideMark/>
          </w:tcPr>
          <w:p w14:paraId="0A4AEC8F" w14:textId="77777777" w:rsidR="00B809D9" w:rsidRPr="00B809D9" w:rsidRDefault="00B809D9" w:rsidP="00B809D9">
            <w:pPr>
              <w:spacing w:after="160" w:line="259" w:lineRule="auto"/>
              <w:jc w:val="both"/>
              <w:rPr>
                <w:rFonts w:ascii="Verdana" w:hAnsi="Verdana"/>
              </w:rPr>
            </w:pPr>
            <w:r w:rsidRPr="00B809D9">
              <w:rPr>
                <w:rFonts w:ascii="Verdana" w:hAnsi="Verdana"/>
              </w:rPr>
              <w:t>Transporte para adolescentes (quienes residan a más de mil metros de la sede del servicio)</w:t>
            </w:r>
          </w:p>
        </w:tc>
        <w:tc>
          <w:tcPr>
            <w:tcW w:w="2000" w:type="pct"/>
            <w:hideMark/>
          </w:tcPr>
          <w:p w14:paraId="7761CFB6"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Restablecimiento en administración de Justicia -Libertad asistida</w:t>
            </w:r>
            <w:r w:rsidRPr="00B809D9">
              <w:rPr>
                <w:rFonts w:ascii="Verdana" w:hAnsi="Verdana"/>
              </w:rPr>
              <w:br/>
              <w:t>-Prestación de servicios a la comunidad</w:t>
            </w:r>
            <w:r w:rsidRPr="00B809D9">
              <w:rPr>
                <w:rFonts w:ascii="Verdana" w:hAnsi="Verdana"/>
              </w:rPr>
              <w:br/>
              <w:t>-Externados media jornada</w:t>
            </w:r>
            <w:r w:rsidRPr="00B809D9">
              <w:rPr>
                <w:rFonts w:ascii="Verdana" w:hAnsi="Verdana"/>
              </w:rPr>
              <w:br/>
              <w:t>-Externado jornada completa</w:t>
            </w:r>
            <w:r w:rsidRPr="00B809D9">
              <w:rPr>
                <w:rFonts w:ascii="Verdana" w:hAnsi="Verdana"/>
              </w:rPr>
              <w:br/>
              <w:t>-Apoyo post institucional Restablecimiento en</w:t>
            </w:r>
            <w:r w:rsidRPr="00B809D9">
              <w:rPr>
                <w:rFonts w:ascii="Verdana" w:hAnsi="Verdana"/>
              </w:rPr>
              <w:br/>
              <w:t>administración de Justicia</w:t>
            </w:r>
            <w:r w:rsidRPr="00B809D9">
              <w:rPr>
                <w:rFonts w:ascii="Verdana" w:hAnsi="Verdana"/>
              </w:rPr>
              <w:br/>
              <w:t>-Centro de Integración social</w:t>
            </w:r>
          </w:p>
        </w:tc>
        <w:tc>
          <w:tcPr>
            <w:tcW w:w="0" w:type="auto"/>
            <w:hideMark/>
          </w:tcPr>
          <w:p w14:paraId="7E6A67EF" w14:textId="77777777" w:rsidR="00B809D9" w:rsidRPr="00B809D9" w:rsidRDefault="00B809D9" w:rsidP="00B809D9">
            <w:pPr>
              <w:spacing w:after="160" w:line="259" w:lineRule="auto"/>
              <w:jc w:val="both"/>
              <w:rPr>
                <w:rFonts w:ascii="Verdana" w:hAnsi="Verdana"/>
              </w:rPr>
            </w:pPr>
          </w:p>
        </w:tc>
        <w:tc>
          <w:tcPr>
            <w:tcW w:w="0" w:type="auto"/>
            <w:hideMark/>
          </w:tcPr>
          <w:p w14:paraId="53222E8A" w14:textId="77777777" w:rsidR="00B809D9" w:rsidRPr="00B809D9" w:rsidRDefault="00B809D9" w:rsidP="00B809D9">
            <w:pPr>
              <w:spacing w:after="160" w:line="259" w:lineRule="auto"/>
              <w:jc w:val="both"/>
              <w:rPr>
                <w:rFonts w:ascii="Verdana" w:hAnsi="Verdana"/>
              </w:rPr>
            </w:pPr>
          </w:p>
        </w:tc>
      </w:tr>
      <w:tr w:rsidR="00B809D9" w:rsidRPr="00B809D9" w14:paraId="7A658623" w14:textId="77777777" w:rsidTr="00B809D9">
        <w:tc>
          <w:tcPr>
            <w:tcW w:w="300" w:type="pct"/>
            <w:hideMark/>
          </w:tcPr>
          <w:p w14:paraId="44C044EC" w14:textId="77777777" w:rsidR="00B809D9" w:rsidRPr="00B809D9" w:rsidRDefault="00B809D9" w:rsidP="00B809D9">
            <w:pPr>
              <w:spacing w:after="160" w:line="259" w:lineRule="auto"/>
              <w:jc w:val="both"/>
              <w:rPr>
                <w:rFonts w:ascii="Verdana" w:hAnsi="Verdana"/>
              </w:rPr>
            </w:pPr>
            <w:r w:rsidRPr="00B809D9">
              <w:rPr>
                <w:rFonts w:ascii="Verdana" w:hAnsi="Verdana"/>
              </w:rPr>
              <w:t>10</w:t>
            </w:r>
          </w:p>
        </w:tc>
        <w:tc>
          <w:tcPr>
            <w:tcW w:w="1000" w:type="pct"/>
            <w:hideMark/>
          </w:tcPr>
          <w:p w14:paraId="1F20E522" w14:textId="77777777" w:rsidR="00B809D9" w:rsidRPr="00B809D9" w:rsidRDefault="00B809D9" w:rsidP="00B809D9">
            <w:pPr>
              <w:spacing w:after="160" w:line="259" w:lineRule="auto"/>
              <w:jc w:val="both"/>
              <w:rPr>
                <w:rFonts w:ascii="Verdana" w:hAnsi="Verdana"/>
              </w:rPr>
            </w:pPr>
            <w:r w:rsidRPr="00B809D9">
              <w:rPr>
                <w:rFonts w:ascii="Verdana" w:hAnsi="Verdana"/>
              </w:rPr>
              <w:t>Recreación</w:t>
            </w:r>
          </w:p>
        </w:tc>
        <w:tc>
          <w:tcPr>
            <w:tcW w:w="1650" w:type="pct"/>
            <w:hideMark/>
          </w:tcPr>
          <w:p w14:paraId="4C030332" w14:textId="77777777" w:rsidR="00B809D9" w:rsidRPr="00B809D9" w:rsidRDefault="00B809D9" w:rsidP="00B809D9">
            <w:pPr>
              <w:spacing w:after="160" w:line="259" w:lineRule="auto"/>
              <w:jc w:val="both"/>
              <w:rPr>
                <w:rFonts w:ascii="Verdana" w:hAnsi="Verdana"/>
              </w:rPr>
            </w:pPr>
            <w:r w:rsidRPr="00B809D9">
              <w:rPr>
                <w:rFonts w:ascii="Verdana" w:hAnsi="Verdana"/>
              </w:rPr>
              <w:t>Ocio: 1 actividad mensual</w:t>
            </w:r>
          </w:p>
        </w:tc>
        <w:tc>
          <w:tcPr>
            <w:tcW w:w="2000" w:type="pct"/>
            <w:hideMark/>
          </w:tcPr>
          <w:p w14:paraId="2A9E77B2" w14:textId="77777777" w:rsidR="00B809D9" w:rsidRPr="00B809D9" w:rsidRDefault="00B809D9" w:rsidP="00B809D9">
            <w:pPr>
              <w:spacing w:after="160" w:line="259" w:lineRule="auto"/>
              <w:jc w:val="both"/>
              <w:rPr>
                <w:rFonts w:ascii="Verdana" w:hAnsi="Verdana"/>
              </w:rPr>
            </w:pPr>
            <w:r w:rsidRPr="00B809D9">
              <w:rPr>
                <w:rFonts w:ascii="Verdana" w:hAnsi="Verdana"/>
              </w:rPr>
              <w:t>-Externados media jornada -Externados jornada completa -Libertad asistida</w:t>
            </w:r>
            <w:r w:rsidRPr="00B809D9">
              <w:rPr>
                <w:rFonts w:ascii="Verdana" w:hAnsi="Verdana"/>
              </w:rPr>
              <w:br/>
              <w:t>-Prestación de servicios a la comunidad</w:t>
            </w:r>
          </w:p>
        </w:tc>
        <w:tc>
          <w:tcPr>
            <w:tcW w:w="0" w:type="auto"/>
            <w:hideMark/>
          </w:tcPr>
          <w:p w14:paraId="1C62BC09" w14:textId="77777777" w:rsidR="00B809D9" w:rsidRPr="00B809D9" w:rsidRDefault="00B809D9" w:rsidP="00B809D9">
            <w:pPr>
              <w:spacing w:after="160" w:line="259" w:lineRule="auto"/>
              <w:jc w:val="both"/>
              <w:rPr>
                <w:rFonts w:ascii="Verdana" w:hAnsi="Verdana"/>
              </w:rPr>
            </w:pPr>
          </w:p>
        </w:tc>
        <w:tc>
          <w:tcPr>
            <w:tcW w:w="0" w:type="auto"/>
            <w:hideMark/>
          </w:tcPr>
          <w:p w14:paraId="12D46CFB" w14:textId="77777777" w:rsidR="00B809D9" w:rsidRPr="00B809D9" w:rsidRDefault="00B809D9" w:rsidP="00B809D9">
            <w:pPr>
              <w:spacing w:after="160" w:line="259" w:lineRule="auto"/>
              <w:jc w:val="both"/>
              <w:rPr>
                <w:rFonts w:ascii="Verdana" w:hAnsi="Verdana"/>
              </w:rPr>
            </w:pPr>
          </w:p>
        </w:tc>
      </w:tr>
      <w:tr w:rsidR="00B809D9" w:rsidRPr="00B809D9" w14:paraId="14679EAF" w14:textId="77777777" w:rsidTr="00B809D9">
        <w:tc>
          <w:tcPr>
            <w:tcW w:w="1350" w:type="pct"/>
            <w:gridSpan w:val="2"/>
            <w:hideMark/>
          </w:tcPr>
          <w:p w14:paraId="23D7EC52"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1650" w:type="pct"/>
            <w:hideMark/>
          </w:tcPr>
          <w:p w14:paraId="2D91C627" w14:textId="77777777" w:rsidR="00B809D9" w:rsidRPr="00B809D9" w:rsidRDefault="00B809D9" w:rsidP="00B809D9">
            <w:pPr>
              <w:spacing w:after="160" w:line="259" w:lineRule="auto"/>
              <w:jc w:val="both"/>
              <w:rPr>
                <w:rFonts w:ascii="Verdana" w:hAnsi="Verdana"/>
              </w:rPr>
            </w:pPr>
            <w:r w:rsidRPr="00B809D9">
              <w:rPr>
                <w:rFonts w:ascii="Verdana" w:hAnsi="Verdana"/>
              </w:rPr>
              <w:t>Traslado: 1 salida cada tres meses Ocio: 1 evento cada tres meses</w:t>
            </w:r>
          </w:p>
        </w:tc>
        <w:tc>
          <w:tcPr>
            <w:tcW w:w="2000" w:type="pct"/>
            <w:hideMark/>
          </w:tcPr>
          <w:p w14:paraId="4C6BA121" w14:textId="77777777" w:rsidR="00B809D9" w:rsidRPr="00B809D9" w:rsidRDefault="00B809D9" w:rsidP="00B809D9">
            <w:pPr>
              <w:spacing w:after="160" w:line="259" w:lineRule="auto"/>
              <w:jc w:val="both"/>
              <w:rPr>
                <w:rFonts w:ascii="Verdana" w:hAnsi="Verdana"/>
              </w:rPr>
            </w:pPr>
            <w:r w:rsidRPr="00B809D9">
              <w:rPr>
                <w:rFonts w:ascii="Verdana" w:hAnsi="Verdana"/>
              </w:rPr>
              <w:t>-Casa hogar Restablecimiento administración de Justicia -Semicerrado Internado</w:t>
            </w:r>
            <w:r w:rsidRPr="00B809D9">
              <w:rPr>
                <w:rFonts w:ascii="Verdana" w:hAnsi="Verdana"/>
              </w:rPr>
              <w:br/>
              <w:t>-Internado Apoyo post institucional Restablecimiento en administración de Justicia</w:t>
            </w:r>
            <w:r w:rsidRPr="00B809D9">
              <w:rPr>
                <w:rFonts w:ascii="Verdana" w:hAnsi="Verdana"/>
              </w:rPr>
              <w:br/>
              <w:t>en</w:t>
            </w:r>
          </w:p>
        </w:tc>
        <w:tc>
          <w:tcPr>
            <w:tcW w:w="0" w:type="auto"/>
            <w:hideMark/>
          </w:tcPr>
          <w:p w14:paraId="58115C75" w14:textId="77777777" w:rsidR="00B809D9" w:rsidRPr="00B809D9" w:rsidRDefault="00B809D9" w:rsidP="00B809D9">
            <w:pPr>
              <w:spacing w:after="160" w:line="259" w:lineRule="auto"/>
              <w:jc w:val="both"/>
              <w:rPr>
                <w:rFonts w:ascii="Verdana" w:hAnsi="Verdana"/>
              </w:rPr>
            </w:pPr>
          </w:p>
        </w:tc>
        <w:tc>
          <w:tcPr>
            <w:tcW w:w="0" w:type="auto"/>
            <w:hideMark/>
          </w:tcPr>
          <w:p w14:paraId="2D14DCCE" w14:textId="77777777" w:rsidR="00B809D9" w:rsidRPr="00B809D9" w:rsidRDefault="00B809D9" w:rsidP="00B809D9">
            <w:pPr>
              <w:spacing w:after="160" w:line="259" w:lineRule="auto"/>
              <w:jc w:val="both"/>
              <w:rPr>
                <w:rFonts w:ascii="Verdana" w:hAnsi="Verdana"/>
              </w:rPr>
            </w:pPr>
          </w:p>
        </w:tc>
      </w:tr>
      <w:tr w:rsidR="00B809D9" w:rsidRPr="00B809D9" w14:paraId="18DC08C0" w14:textId="77777777" w:rsidTr="00B809D9">
        <w:tc>
          <w:tcPr>
            <w:tcW w:w="300" w:type="pct"/>
            <w:hideMark/>
          </w:tcPr>
          <w:p w14:paraId="663F5CDD" w14:textId="77777777" w:rsidR="00B809D9" w:rsidRPr="00B809D9" w:rsidRDefault="00B809D9" w:rsidP="00B809D9">
            <w:pPr>
              <w:spacing w:after="160" w:line="259" w:lineRule="auto"/>
              <w:jc w:val="both"/>
              <w:rPr>
                <w:rFonts w:ascii="Verdana" w:hAnsi="Verdana"/>
              </w:rPr>
            </w:pPr>
            <w:r w:rsidRPr="00B809D9">
              <w:rPr>
                <w:rFonts w:ascii="Verdana" w:hAnsi="Verdana"/>
              </w:rPr>
              <w:t>11</w:t>
            </w:r>
          </w:p>
        </w:tc>
        <w:tc>
          <w:tcPr>
            <w:tcW w:w="1000" w:type="pct"/>
            <w:hideMark/>
          </w:tcPr>
          <w:p w14:paraId="27DA7A74" w14:textId="77777777" w:rsidR="00B809D9" w:rsidRPr="00B809D9" w:rsidRDefault="00B809D9" w:rsidP="00B809D9">
            <w:pPr>
              <w:spacing w:after="160" w:line="259" w:lineRule="auto"/>
              <w:jc w:val="both"/>
              <w:rPr>
                <w:rFonts w:ascii="Verdana" w:hAnsi="Verdana"/>
              </w:rPr>
            </w:pPr>
            <w:r w:rsidRPr="00B809D9">
              <w:rPr>
                <w:rFonts w:ascii="Verdana" w:hAnsi="Verdana"/>
              </w:rPr>
              <w:t>Costo de uso</w:t>
            </w:r>
          </w:p>
        </w:tc>
        <w:tc>
          <w:tcPr>
            <w:tcW w:w="1650" w:type="pct"/>
            <w:hideMark/>
          </w:tcPr>
          <w:p w14:paraId="03988AC3" w14:textId="77777777" w:rsidR="00B809D9" w:rsidRPr="00B809D9" w:rsidRDefault="00B809D9" w:rsidP="00B809D9">
            <w:pPr>
              <w:spacing w:after="160" w:line="259" w:lineRule="auto"/>
              <w:jc w:val="both"/>
              <w:rPr>
                <w:rFonts w:ascii="Verdana" w:hAnsi="Verdana"/>
              </w:rPr>
            </w:pPr>
            <w:r w:rsidRPr="00B809D9">
              <w:rPr>
                <w:rFonts w:ascii="Verdana" w:hAnsi="Verdana"/>
              </w:rPr>
              <w:t>Recurso que se reconoce por el uso de las instalaciones locativas</w:t>
            </w:r>
          </w:p>
        </w:tc>
        <w:tc>
          <w:tcPr>
            <w:tcW w:w="2000" w:type="pct"/>
            <w:hideMark/>
          </w:tcPr>
          <w:p w14:paraId="0E100D6B" w14:textId="77777777" w:rsidR="00B809D9" w:rsidRPr="00B809D9" w:rsidRDefault="00B809D9" w:rsidP="00B809D9">
            <w:pPr>
              <w:spacing w:after="160" w:line="259" w:lineRule="auto"/>
              <w:jc w:val="both"/>
              <w:rPr>
                <w:rFonts w:ascii="Verdana" w:hAnsi="Verdana"/>
              </w:rPr>
            </w:pPr>
            <w:r w:rsidRPr="00B809D9">
              <w:rPr>
                <w:rFonts w:ascii="Verdana" w:hAnsi="Verdana"/>
              </w:rPr>
              <w:t>Todos</w:t>
            </w:r>
          </w:p>
        </w:tc>
        <w:tc>
          <w:tcPr>
            <w:tcW w:w="0" w:type="auto"/>
            <w:hideMark/>
          </w:tcPr>
          <w:p w14:paraId="18DF8CA7" w14:textId="77777777" w:rsidR="00B809D9" w:rsidRPr="00B809D9" w:rsidRDefault="00B809D9" w:rsidP="00B809D9">
            <w:pPr>
              <w:spacing w:after="160" w:line="259" w:lineRule="auto"/>
              <w:jc w:val="both"/>
              <w:rPr>
                <w:rFonts w:ascii="Verdana" w:hAnsi="Verdana"/>
              </w:rPr>
            </w:pPr>
          </w:p>
        </w:tc>
        <w:tc>
          <w:tcPr>
            <w:tcW w:w="0" w:type="auto"/>
            <w:hideMark/>
          </w:tcPr>
          <w:p w14:paraId="5323A0C8" w14:textId="77777777" w:rsidR="00B809D9" w:rsidRPr="00B809D9" w:rsidRDefault="00B809D9" w:rsidP="00B809D9">
            <w:pPr>
              <w:spacing w:after="160" w:line="259" w:lineRule="auto"/>
              <w:jc w:val="both"/>
              <w:rPr>
                <w:rFonts w:ascii="Verdana" w:hAnsi="Verdana"/>
              </w:rPr>
            </w:pPr>
          </w:p>
        </w:tc>
      </w:tr>
      <w:tr w:rsidR="00B809D9" w:rsidRPr="00B809D9" w14:paraId="6F7FE122" w14:textId="77777777" w:rsidTr="00B809D9">
        <w:tc>
          <w:tcPr>
            <w:tcW w:w="300" w:type="pct"/>
            <w:hideMark/>
          </w:tcPr>
          <w:p w14:paraId="4C487D66" w14:textId="77777777" w:rsidR="00B809D9" w:rsidRPr="00B809D9" w:rsidRDefault="00B809D9" w:rsidP="00B809D9">
            <w:pPr>
              <w:spacing w:after="160" w:line="259" w:lineRule="auto"/>
              <w:jc w:val="both"/>
              <w:rPr>
                <w:rFonts w:ascii="Verdana" w:hAnsi="Verdana"/>
              </w:rPr>
            </w:pPr>
            <w:r w:rsidRPr="00B809D9">
              <w:rPr>
                <w:rFonts w:ascii="Verdana" w:hAnsi="Verdana"/>
              </w:rPr>
              <w:t>12</w:t>
            </w:r>
          </w:p>
        </w:tc>
        <w:tc>
          <w:tcPr>
            <w:tcW w:w="1000" w:type="pct"/>
            <w:hideMark/>
          </w:tcPr>
          <w:p w14:paraId="13FF8F1E" w14:textId="77777777" w:rsidR="00B809D9" w:rsidRPr="00B809D9" w:rsidRDefault="00B809D9" w:rsidP="00B809D9">
            <w:pPr>
              <w:spacing w:after="160" w:line="259" w:lineRule="auto"/>
              <w:jc w:val="both"/>
              <w:rPr>
                <w:rFonts w:ascii="Verdana" w:hAnsi="Verdana"/>
              </w:rPr>
            </w:pPr>
            <w:r w:rsidRPr="00B809D9">
              <w:rPr>
                <w:rFonts w:ascii="Verdana" w:hAnsi="Verdana"/>
              </w:rPr>
              <w:t>Educación</w:t>
            </w:r>
          </w:p>
        </w:tc>
        <w:tc>
          <w:tcPr>
            <w:tcW w:w="1650" w:type="pct"/>
            <w:hideMark/>
          </w:tcPr>
          <w:p w14:paraId="4E223C4D" w14:textId="77777777" w:rsidR="00B809D9" w:rsidRPr="00B809D9" w:rsidRDefault="00B809D9" w:rsidP="00B809D9">
            <w:pPr>
              <w:spacing w:after="160" w:line="259" w:lineRule="auto"/>
              <w:jc w:val="both"/>
              <w:rPr>
                <w:rFonts w:ascii="Verdana" w:hAnsi="Verdana"/>
              </w:rPr>
            </w:pPr>
            <w:r w:rsidRPr="00B809D9">
              <w:rPr>
                <w:rFonts w:ascii="Verdana" w:hAnsi="Verdana"/>
              </w:rPr>
              <w:t>-Dotación escolar: (Camisa uniforme, Saco uniforme, Pantalón/falda uniforme, Medias uniforme, Sudadera uniforme, Tenis uniforme, Zapatos uniforme, Delantal)</w:t>
            </w:r>
            <w:r w:rsidRPr="00B809D9">
              <w:rPr>
                <w:rFonts w:ascii="Verdana" w:hAnsi="Verdana"/>
              </w:rPr>
              <w:br/>
            </w:r>
            <w:r w:rsidRPr="00B809D9">
              <w:rPr>
                <w:rFonts w:ascii="Verdana" w:hAnsi="Verdana"/>
              </w:rPr>
              <w:br/>
              <w:t>-Material pedagógico: (Cuadernos, Blocks, Lápices, Bolígrafos, útiles, maleta, etc.)</w:t>
            </w:r>
          </w:p>
        </w:tc>
        <w:tc>
          <w:tcPr>
            <w:tcW w:w="2000" w:type="pct"/>
            <w:hideMark/>
          </w:tcPr>
          <w:p w14:paraId="12703DFA" w14:textId="77777777" w:rsidR="00B809D9" w:rsidRPr="00B809D9" w:rsidRDefault="00B809D9" w:rsidP="00B809D9">
            <w:pPr>
              <w:spacing w:after="160" w:line="259" w:lineRule="auto"/>
              <w:jc w:val="both"/>
              <w:rPr>
                <w:rFonts w:ascii="Verdana" w:hAnsi="Verdana"/>
              </w:rPr>
            </w:pPr>
            <w:r w:rsidRPr="00B809D9">
              <w:rPr>
                <w:rFonts w:ascii="Verdana" w:hAnsi="Verdana"/>
              </w:rPr>
              <w:t>-Casa hogar</w:t>
            </w:r>
            <w:r w:rsidRPr="00B809D9">
              <w:rPr>
                <w:rFonts w:ascii="Verdana" w:hAnsi="Verdana"/>
              </w:rPr>
              <w:br/>
              <w:t>-Internado y Apoyo post institucional Restablecimiento en administración de Justicia</w:t>
            </w:r>
            <w:r w:rsidRPr="00B809D9">
              <w:rPr>
                <w:rFonts w:ascii="Verdana" w:hAnsi="Verdana"/>
              </w:rPr>
              <w:br/>
              <w:t>-Semicerrado internado</w:t>
            </w:r>
            <w:r w:rsidRPr="00B809D9">
              <w:rPr>
                <w:rFonts w:ascii="Verdana" w:hAnsi="Verdana"/>
              </w:rPr>
              <w:br/>
              <w:t>-Centros de internamiento preventivo</w:t>
            </w:r>
            <w:r w:rsidRPr="00B809D9">
              <w:rPr>
                <w:rFonts w:ascii="Verdana" w:hAnsi="Verdana"/>
              </w:rPr>
              <w:br/>
              <w:t>-Centros de atención especializada</w:t>
            </w:r>
          </w:p>
        </w:tc>
        <w:tc>
          <w:tcPr>
            <w:tcW w:w="0" w:type="auto"/>
            <w:hideMark/>
          </w:tcPr>
          <w:p w14:paraId="770657CA" w14:textId="77777777" w:rsidR="00B809D9" w:rsidRPr="00B809D9" w:rsidRDefault="00B809D9" w:rsidP="00B809D9">
            <w:pPr>
              <w:spacing w:after="160" w:line="259" w:lineRule="auto"/>
              <w:jc w:val="both"/>
              <w:rPr>
                <w:rFonts w:ascii="Verdana" w:hAnsi="Verdana"/>
              </w:rPr>
            </w:pPr>
          </w:p>
        </w:tc>
        <w:tc>
          <w:tcPr>
            <w:tcW w:w="0" w:type="auto"/>
            <w:hideMark/>
          </w:tcPr>
          <w:p w14:paraId="4962D485" w14:textId="77777777" w:rsidR="00B809D9" w:rsidRPr="00B809D9" w:rsidRDefault="00B809D9" w:rsidP="00B809D9">
            <w:pPr>
              <w:spacing w:after="160" w:line="259" w:lineRule="auto"/>
              <w:jc w:val="both"/>
              <w:rPr>
                <w:rFonts w:ascii="Verdana" w:hAnsi="Verdana"/>
              </w:rPr>
            </w:pPr>
          </w:p>
        </w:tc>
      </w:tr>
      <w:tr w:rsidR="00B809D9" w:rsidRPr="00B809D9" w14:paraId="1240E3FD" w14:textId="77777777" w:rsidTr="00B809D9">
        <w:tc>
          <w:tcPr>
            <w:tcW w:w="1350" w:type="pct"/>
            <w:gridSpan w:val="2"/>
            <w:hideMark/>
          </w:tcPr>
          <w:p w14:paraId="17ECC7FF"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650" w:type="pct"/>
            <w:gridSpan w:val="2"/>
            <w:hideMark/>
          </w:tcPr>
          <w:p w14:paraId="71C131D0" w14:textId="77777777" w:rsidR="00B809D9" w:rsidRPr="00B809D9" w:rsidRDefault="00B809D9" w:rsidP="00B809D9">
            <w:pPr>
              <w:spacing w:after="160" w:line="259" w:lineRule="auto"/>
              <w:jc w:val="both"/>
              <w:rPr>
                <w:rFonts w:ascii="Verdana" w:hAnsi="Verdana"/>
              </w:rPr>
            </w:pPr>
            <w:r w:rsidRPr="00B809D9">
              <w:rPr>
                <w:rFonts w:ascii="Verdana" w:hAnsi="Verdana"/>
              </w:rPr>
              <w:t>-Aseo escolar: (Toalla manos, Bayetilla, Papel higiénico, Cepillo de dientes, Crema dental, Caja de pañuelos  desechables)</w:t>
            </w:r>
          </w:p>
        </w:tc>
        <w:tc>
          <w:tcPr>
            <w:tcW w:w="0" w:type="auto"/>
            <w:hideMark/>
          </w:tcPr>
          <w:p w14:paraId="1BA0F0E6" w14:textId="77777777" w:rsidR="00B809D9" w:rsidRPr="00B809D9" w:rsidRDefault="00B809D9" w:rsidP="00B809D9">
            <w:pPr>
              <w:spacing w:after="160" w:line="259" w:lineRule="auto"/>
              <w:jc w:val="both"/>
              <w:rPr>
                <w:rFonts w:ascii="Verdana" w:hAnsi="Verdana"/>
              </w:rPr>
            </w:pPr>
          </w:p>
        </w:tc>
        <w:tc>
          <w:tcPr>
            <w:tcW w:w="0" w:type="auto"/>
            <w:hideMark/>
          </w:tcPr>
          <w:p w14:paraId="0846769C" w14:textId="77777777" w:rsidR="00B809D9" w:rsidRPr="00B809D9" w:rsidRDefault="00B809D9" w:rsidP="00B809D9">
            <w:pPr>
              <w:spacing w:after="160" w:line="259" w:lineRule="auto"/>
              <w:jc w:val="both"/>
              <w:rPr>
                <w:rFonts w:ascii="Verdana" w:hAnsi="Verdana"/>
              </w:rPr>
            </w:pPr>
          </w:p>
        </w:tc>
      </w:tr>
      <w:tr w:rsidR="00B809D9" w:rsidRPr="00B809D9" w14:paraId="226B1A0F" w14:textId="77777777" w:rsidTr="00B809D9">
        <w:tc>
          <w:tcPr>
            <w:tcW w:w="300" w:type="pct"/>
            <w:hideMark/>
          </w:tcPr>
          <w:p w14:paraId="5E7725EB" w14:textId="77777777" w:rsidR="00B809D9" w:rsidRPr="00B809D9" w:rsidRDefault="00B809D9" w:rsidP="00B809D9">
            <w:pPr>
              <w:spacing w:after="160" w:line="259" w:lineRule="auto"/>
              <w:jc w:val="both"/>
              <w:rPr>
                <w:rFonts w:ascii="Verdana" w:hAnsi="Verdana"/>
              </w:rPr>
            </w:pPr>
            <w:r w:rsidRPr="00B809D9">
              <w:rPr>
                <w:rFonts w:ascii="Verdana" w:hAnsi="Verdana"/>
              </w:rPr>
              <w:t>13</w:t>
            </w:r>
          </w:p>
        </w:tc>
        <w:tc>
          <w:tcPr>
            <w:tcW w:w="1000" w:type="pct"/>
            <w:hideMark/>
          </w:tcPr>
          <w:p w14:paraId="1BF68D61" w14:textId="77777777" w:rsidR="00B809D9" w:rsidRPr="00B809D9" w:rsidRDefault="00B809D9" w:rsidP="00B809D9">
            <w:pPr>
              <w:spacing w:after="160" w:line="259" w:lineRule="auto"/>
              <w:jc w:val="both"/>
              <w:rPr>
                <w:rFonts w:ascii="Verdana" w:hAnsi="Verdana"/>
              </w:rPr>
            </w:pPr>
            <w:r w:rsidRPr="00B809D9">
              <w:rPr>
                <w:rFonts w:ascii="Verdana" w:hAnsi="Verdana"/>
              </w:rPr>
              <w:t>Centros de Interés - Artes'</w:t>
            </w:r>
            <w:r w:rsidRPr="00B809D9">
              <w:rPr>
                <w:rFonts w:ascii="Verdana" w:hAnsi="Verdana"/>
                <w:vertAlign w:val="superscript"/>
              </w:rPr>
              <w:t>2</w:t>
            </w:r>
          </w:p>
        </w:tc>
        <w:tc>
          <w:tcPr>
            <w:tcW w:w="1650" w:type="pct"/>
            <w:hideMark/>
          </w:tcPr>
          <w:p w14:paraId="5C9A7005" w14:textId="77777777" w:rsidR="00B809D9" w:rsidRPr="00B809D9" w:rsidRDefault="00B809D9" w:rsidP="00B809D9">
            <w:pPr>
              <w:spacing w:after="160" w:line="259" w:lineRule="auto"/>
              <w:jc w:val="both"/>
              <w:rPr>
                <w:rFonts w:ascii="Verdana" w:hAnsi="Verdana"/>
              </w:rPr>
            </w:pPr>
            <w:r w:rsidRPr="00B809D9">
              <w:rPr>
                <w:rFonts w:ascii="Verdana" w:hAnsi="Verdana"/>
              </w:rPr>
              <w:t>-Papelógrafo</w:t>
            </w:r>
            <w:r w:rsidRPr="00B809D9">
              <w:rPr>
                <w:rFonts w:ascii="Verdana" w:hAnsi="Verdana"/>
              </w:rPr>
              <w:br/>
              <w:t>-Pinceles tamaño 4</w:t>
            </w:r>
            <w:r w:rsidRPr="00B809D9">
              <w:rPr>
                <w:rFonts w:ascii="Verdana" w:hAnsi="Verdana"/>
              </w:rPr>
              <w:br/>
              <w:t>-Pinceles tamaño 5</w:t>
            </w:r>
            <w:r w:rsidRPr="00B809D9">
              <w:rPr>
                <w:rFonts w:ascii="Verdana" w:hAnsi="Verdana"/>
              </w:rPr>
              <w:br/>
              <w:t>-Pinceles tamaño 6</w:t>
            </w:r>
            <w:r w:rsidRPr="00B809D9">
              <w:rPr>
                <w:rFonts w:ascii="Verdana" w:hAnsi="Verdana"/>
              </w:rPr>
              <w:br/>
              <w:t>-Lápices No 2</w:t>
            </w:r>
            <w:r w:rsidRPr="00B809D9">
              <w:rPr>
                <w:rFonts w:ascii="Verdana" w:hAnsi="Verdana"/>
              </w:rPr>
              <w:br/>
              <w:t>-Vasos plásticos porta pinceles</w:t>
            </w:r>
            <w:r w:rsidRPr="00B809D9">
              <w:rPr>
                <w:rFonts w:ascii="Verdana" w:hAnsi="Verdana"/>
              </w:rPr>
              <w:br/>
              <w:t>-Taja lápiz</w:t>
            </w:r>
            <w:r w:rsidRPr="00B809D9">
              <w:rPr>
                <w:rFonts w:ascii="Verdana" w:hAnsi="Verdana"/>
              </w:rPr>
              <w:br/>
              <w:t>-Cajas de colores básicos por 12 unidades</w:t>
            </w:r>
            <w:r w:rsidRPr="00B809D9">
              <w:rPr>
                <w:rFonts w:ascii="Verdana" w:hAnsi="Verdana"/>
              </w:rPr>
              <w:br/>
              <w:t>-Cajas de crayones gruesos de diferentes colores</w:t>
            </w:r>
            <w:r w:rsidRPr="00B809D9">
              <w:rPr>
                <w:rFonts w:ascii="Verdana" w:hAnsi="Verdana"/>
              </w:rPr>
              <w:br/>
              <w:t>-Cajas de marcadores medianos de diferentes colores</w:t>
            </w:r>
            <w:r w:rsidRPr="00B809D9">
              <w:rPr>
                <w:rFonts w:ascii="Verdana" w:hAnsi="Verdana"/>
              </w:rPr>
              <w:br/>
              <w:t>-Tijeras plásticas punta redonda</w:t>
            </w:r>
            <w:r w:rsidRPr="00B809D9">
              <w:rPr>
                <w:rFonts w:ascii="Verdana" w:hAnsi="Verdana"/>
              </w:rPr>
              <w:br/>
              <w:t>-Resma de cartulina bristol de diferentes colores, por octavos</w:t>
            </w:r>
            <w:r w:rsidRPr="00B809D9">
              <w:rPr>
                <w:rFonts w:ascii="Verdana" w:hAnsi="Verdana"/>
              </w:rPr>
              <w:br/>
              <w:t>-Vinilos colores básicos (amarillo, azul. Rojo, blanco y negro)</w:t>
            </w:r>
            <w:r w:rsidRPr="00B809D9">
              <w:rPr>
                <w:rFonts w:ascii="Verdana" w:hAnsi="Verdana"/>
              </w:rPr>
              <w:br/>
              <w:t>-Resma papel silueta</w:t>
            </w:r>
          </w:p>
        </w:tc>
        <w:tc>
          <w:tcPr>
            <w:tcW w:w="2000" w:type="pct"/>
            <w:hideMark/>
          </w:tcPr>
          <w:p w14:paraId="2BC848FC" w14:textId="77777777" w:rsidR="00B809D9" w:rsidRPr="00B809D9" w:rsidRDefault="00B809D9" w:rsidP="00B809D9">
            <w:pPr>
              <w:spacing w:after="160" w:line="259" w:lineRule="auto"/>
              <w:jc w:val="both"/>
              <w:rPr>
                <w:rFonts w:ascii="Verdana" w:hAnsi="Verdana"/>
              </w:rPr>
            </w:pPr>
            <w:r w:rsidRPr="00B809D9">
              <w:rPr>
                <w:rFonts w:ascii="Verdana" w:hAnsi="Verdana"/>
              </w:rPr>
              <w:t>Uso colectivo</w:t>
            </w:r>
            <w:r w:rsidRPr="00B809D9">
              <w:rPr>
                <w:rFonts w:ascii="Verdana" w:hAnsi="Verdana"/>
              </w:rPr>
              <w:br/>
            </w:r>
            <w:r w:rsidRPr="00B809D9">
              <w:rPr>
                <w:rFonts w:ascii="Verdana" w:hAnsi="Verdana"/>
              </w:rPr>
              <w:br/>
              <w:t>-Centro Transitorio</w:t>
            </w:r>
            <w:r w:rsidRPr="00B809D9">
              <w:rPr>
                <w:rFonts w:ascii="Verdana" w:hAnsi="Verdana"/>
              </w:rPr>
              <w:br/>
              <w:t>-Centro de internamiento preventivo</w:t>
            </w:r>
            <w:r w:rsidRPr="00B809D9">
              <w:rPr>
                <w:rFonts w:ascii="Verdana" w:hAnsi="Verdana"/>
              </w:rPr>
              <w:br/>
              <w:t>-Centro de atención especializada</w:t>
            </w:r>
            <w:r w:rsidRPr="00B809D9">
              <w:rPr>
                <w:rFonts w:ascii="Verdana" w:hAnsi="Verdana"/>
              </w:rPr>
              <w:br/>
              <w:t>-Centros de emergencia Apoyo post institucional Restablecimiento en administración de Justicia</w:t>
            </w:r>
            <w:r w:rsidRPr="00B809D9">
              <w:rPr>
                <w:rFonts w:ascii="Verdana" w:hAnsi="Verdana"/>
              </w:rPr>
              <w:br/>
              <w:t>-Internado Restablecimiento en administración de justicia</w:t>
            </w:r>
            <w:r w:rsidRPr="00B809D9">
              <w:rPr>
                <w:rFonts w:ascii="Verdana" w:hAnsi="Verdana"/>
              </w:rPr>
              <w:br/>
              <w:t>-Semicerrado - Internado</w:t>
            </w:r>
            <w:r w:rsidRPr="00B809D9">
              <w:rPr>
                <w:rFonts w:ascii="Verdana" w:hAnsi="Verdana"/>
              </w:rPr>
              <w:br/>
              <w:t>-Semicerrado - Externado jornada completa</w:t>
            </w:r>
            <w:r w:rsidRPr="00B809D9">
              <w:rPr>
                <w:rFonts w:ascii="Verdana" w:hAnsi="Verdana"/>
              </w:rPr>
              <w:br/>
              <w:t>-Semicerrado - Externado Media jornada</w:t>
            </w:r>
            <w:r w:rsidRPr="00B809D9">
              <w:rPr>
                <w:rFonts w:ascii="Verdana" w:hAnsi="Verdana"/>
              </w:rPr>
              <w:br/>
              <w:t>-Libertad asistida</w:t>
            </w:r>
          </w:p>
        </w:tc>
        <w:tc>
          <w:tcPr>
            <w:tcW w:w="0" w:type="auto"/>
            <w:hideMark/>
          </w:tcPr>
          <w:p w14:paraId="3DA4A4DE" w14:textId="77777777" w:rsidR="00B809D9" w:rsidRPr="00B809D9" w:rsidRDefault="00B809D9" w:rsidP="00B809D9">
            <w:pPr>
              <w:spacing w:after="160" w:line="259" w:lineRule="auto"/>
              <w:jc w:val="both"/>
              <w:rPr>
                <w:rFonts w:ascii="Verdana" w:hAnsi="Verdana"/>
              </w:rPr>
            </w:pPr>
          </w:p>
        </w:tc>
        <w:tc>
          <w:tcPr>
            <w:tcW w:w="0" w:type="auto"/>
            <w:hideMark/>
          </w:tcPr>
          <w:p w14:paraId="7055B0C3" w14:textId="77777777" w:rsidR="00B809D9" w:rsidRPr="00B809D9" w:rsidRDefault="00B809D9" w:rsidP="00B809D9">
            <w:pPr>
              <w:spacing w:after="160" w:line="259" w:lineRule="auto"/>
              <w:jc w:val="both"/>
              <w:rPr>
                <w:rFonts w:ascii="Verdana" w:hAnsi="Verdana"/>
              </w:rPr>
            </w:pPr>
          </w:p>
        </w:tc>
      </w:tr>
      <w:tr w:rsidR="00B809D9" w:rsidRPr="00B809D9" w14:paraId="175E12A5" w14:textId="77777777" w:rsidTr="00B809D9">
        <w:tc>
          <w:tcPr>
            <w:tcW w:w="1350" w:type="pct"/>
            <w:gridSpan w:val="2"/>
            <w:hideMark/>
          </w:tcPr>
          <w:p w14:paraId="01D3769D" w14:textId="77777777" w:rsidR="00B809D9" w:rsidRPr="00B809D9" w:rsidRDefault="00B809D9" w:rsidP="00B809D9">
            <w:pPr>
              <w:spacing w:after="160" w:line="259" w:lineRule="auto"/>
              <w:jc w:val="both"/>
              <w:rPr>
                <w:rFonts w:ascii="Verdana" w:hAnsi="Verdana"/>
              </w:rPr>
            </w:pPr>
            <w:r w:rsidRPr="00B809D9">
              <w:rPr>
                <w:rFonts w:ascii="Verdana" w:hAnsi="Verdana"/>
              </w:rPr>
              <w:t> </w:t>
            </w:r>
          </w:p>
        </w:tc>
        <w:tc>
          <w:tcPr>
            <w:tcW w:w="3650" w:type="pct"/>
            <w:gridSpan w:val="2"/>
            <w:hideMark/>
          </w:tcPr>
          <w:p w14:paraId="287A0B40" w14:textId="77777777" w:rsidR="00B809D9" w:rsidRPr="00B809D9" w:rsidRDefault="00B809D9" w:rsidP="00B809D9">
            <w:pPr>
              <w:spacing w:after="160" w:line="259" w:lineRule="auto"/>
              <w:jc w:val="both"/>
              <w:rPr>
                <w:rFonts w:ascii="Verdana" w:hAnsi="Verdana"/>
              </w:rPr>
            </w:pPr>
            <w:r w:rsidRPr="00B809D9">
              <w:rPr>
                <w:rFonts w:ascii="Verdana" w:hAnsi="Verdana"/>
              </w:rPr>
              <w:t>por octavos colores básicos (amarillo, azul, rojo, naranja, verde, violeta, blanco y negro)</w:t>
            </w:r>
          </w:p>
        </w:tc>
        <w:tc>
          <w:tcPr>
            <w:tcW w:w="0" w:type="auto"/>
            <w:hideMark/>
          </w:tcPr>
          <w:p w14:paraId="6D0E6227" w14:textId="77777777" w:rsidR="00B809D9" w:rsidRPr="00B809D9" w:rsidRDefault="00B809D9" w:rsidP="00B809D9">
            <w:pPr>
              <w:spacing w:after="160" w:line="259" w:lineRule="auto"/>
              <w:jc w:val="both"/>
              <w:rPr>
                <w:rFonts w:ascii="Verdana" w:hAnsi="Verdana"/>
              </w:rPr>
            </w:pPr>
          </w:p>
        </w:tc>
        <w:tc>
          <w:tcPr>
            <w:tcW w:w="0" w:type="auto"/>
            <w:hideMark/>
          </w:tcPr>
          <w:p w14:paraId="5BD86315" w14:textId="77777777" w:rsidR="00B809D9" w:rsidRPr="00B809D9" w:rsidRDefault="00B809D9" w:rsidP="00B809D9">
            <w:pPr>
              <w:spacing w:after="160" w:line="259" w:lineRule="auto"/>
              <w:jc w:val="both"/>
              <w:rPr>
                <w:rFonts w:ascii="Verdana" w:hAnsi="Verdana"/>
              </w:rPr>
            </w:pPr>
          </w:p>
        </w:tc>
      </w:tr>
      <w:tr w:rsidR="00B809D9" w:rsidRPr="00B809D9" w14:paraId="76BA6855" w14:textId="77777777" w:rsidTr="00B809D9">
        <w:tc>
          <w:tcPr>
            <w:tcW w:w="300" w:type="pct"/>
            <w:hideMark/>
          </w:tcPr>
          <w:p w14:paraId="0EFDFAA4" w14:textId="77777777" w:rsidR="00B809D9" w:rsidRPr="00B809D9" w:rsidRDefault="00B809D9" w:rsidP="00B809D9">
            <w:pPr>
              <w:spacing w:after="160" w:line="259" w:lineRule="auto"/>
              <w:jc w:val="both"/>
              <w:rPr>
                <w:rFonts w:ascii="Verdana" w:hAnsi="Verdana"/>
              </w:rPr>
            </w:pPr>
            <w:r w:rsidRPr="00B809D9">
              <w:rPr>
                <w:rFonts w:ascii="Verdana" w:hAnsi="Verdana"/>
              </w:rPr>
              <w:t>14</w:t>
            </w:r>
          </w:p>
        </w:tc>
        <w:tc>
          <w:tcPr>
            <w:tcW w:w="1000" w:type="pct"/>
            <w:hideMark/>
          </w:tcPr>
          <w:p w14:paraId="40852FFB" w14:textId="77777777" w:rsidR="00B809D9" w:rsidRPr="00B809D9" w:rsidRDefault="00B809D9" w:rsidP="00B809D9">
            <w:pPr>
              <w:spacing w:after="160" w:line="259" w:lineRule="auto"/>
              <w:jc w:val="both"/>
              <w:rPr>
                <w:rFonts w:ascii="Verdana" w:hAnsi="Verdana"/>
              </w:rPr>
            </w:pPr>
            <w:r w:rsidRPr="00B809D9">
              <w:rPr>
                <w:rFonts w:ascii="Verdana" w:hAnsi="Verdana"/>
              </w:rPr>
              <w:t>Generales y administrativos</w:t>
            </w:r>
          </w:p>
        </w:tc>
        <w:tc>
          <w:tcPr>
            <w:tcW w:w="1650" w:type="pct"/>
            <w:hideMark/>
          </w:tcPr>
          <w:p w14:paraId="508E982F" w14:textId="77777777" w:rsidR="00B809D9" w:rsidRPr="00B809D9" w:rsidRDefault="00B809D9" w:rsidP="00B809D9">
            <w:pPr>
              <w:spacing w:after="160" w:line="259" w:lineRule="auto"/>
              <w:jc w:val="both"/>
              <w:rPr>
                <w:rFonts w:ascii="Verdana" w:hAnsi="Verdana"/>
              </w:rPr>
            </w:pPr>
            <w:r w:rsidRPr="00B809D9">
              <w:rPr>
                <w:rFonts w:ascii="Verdana" w:hAnsi="Verdana"/>
              </w:rPr>
              <w:t>-Servicios públicos</w:t>
            </w:r>
            <w:r w:rsidRPr="00B809D9">
              <w:rPr>
                <w:rFonts w:ascii="Verdana" w:hAnsi="Verdana"/>
              </w:rPr>
              <w:br/>
              <w:t>-Papelería</w:t>
            </w:r>
            <w:r w:rsidRPr="00B809D9">
              <w:rPr>
                <w:rFonts w:ascii="Verdana" w:hAnsi="Verdana"/>
              </w:rPr>
              <w:br/>
              <w:t>-Aseo y mantenimiento Instalaciones locativas</w:t>
            </w:r>
            <w:r w:rsidRPr="00B809D9">
              <w:rPr>
                <w:rFonts w:ascii="Verdana" w:hAnsi="Verdana"/>
              </w:rPr>
              <w:br/>
              <w:t>-Servicio de contabilidad</w:t>
            </w:r>
          </w:p>
        </w:tc>
        <w:tc>
          <w:tcPr>
            <w:tcW w:w="2000" w:type="pct"/>
            <w:hideMark/>
          </w:tcPr>
          <w:p w14:paraId="0971216A" w14:textId="77777777" w:rsidR="00B809D9" w:rsidRPr="00B809D9" w:rsidRDefault="00B809D9" w:rsidP="00B809D9">
            <w:pPr>
              <w:spacing w:after="160" w:line="259" w:lineRule="auto"/>
              <w:jc w:val="both"/>
              <w:rPr>
                <w:rFonts w:ascii="Verdana" w:hAnsi="Verdana"/>
              </w:rPr>
            </w:pPr>
            <w:r w:rsidRPr="00B809D9">
              <w:rPr>
                <w:rFonts w:ascii="Verdana" w:hAnsi="Verdana"/>
              </w:rPr>
              <w:t>Todos</w:t>
            </w:r>
            <w:r w:rsidRPr="00B809D9">
              <w:rPr>
                <w:rFonts w:ascii="Verdana" w:hAnsi="Verdana"/>
              </w:rPr>
              <w:br/>
            </w:r>
            <w:r w:rsidRPr="00B809D9">
              <w:rPr>
                <w:rFonts w:ascii="Verdana" w:hAnsi="Verdana"/>
              </w:rPr>
              <w:br/>
              <w:t>Medidas o Sanciones y medidas complementarias o de restablecimiento en administración de Justicia</w:t>
            </w:r>
          </w:p>
        </w:tc>
        <w:tc>
          <w:tcPr>
            <w:tcW w:w="0" w:type="auto"/>
            <w:hideMark/>
          </w:tcPr>
          <w:p w14:paraId="541B86EB" w14:textId="77777777" w:rsidR="00B809D9" w:rsidRPr="00B809D9" w:rsidRDefault="00B809D9" w:rsidP="00B809D9">
            <w:pPr>
              <w:spacing w:after="160" w:line="259" w:lineRule="auto"/>
              <w:jc w:val="both"/>
              <w:rPr>
                <w:rFonts w:ascii="Verdana" w:hAnsi="Verdana"/>
              </w:rPr>
            </w:pPr>
          </w:p>
        </w:tc>
        <w:tc>
          <w:tcPr>
            <w:tcW w:w="0" w:type="auto"/>
            <w:hideMark/>
          </w:tcPr>
          <w:p w14:paraId="3F13D40A" w14:textId="77777777" w:rsidR="00B809D9" w:rsidRPr="00B809D9" w:rsidRDefault="00B809D9" w:rsidP="00B809D9">
            <w:pPr>
              <w:spacing w:after="160" w:line="259" w:lineRule="auto"/>
              <w:jc w:val="both"/>
              <w:rPr>
                <w:rFonts w:ascii="Verdana" w:hAnsi="Verdana"/>
              </w:rPr>
            </w:pPr>
          </w:p>
        </w:tc>
      </w:tr>
    </w:tbl>
    <w:p w14:paraId="7E4F8499" w14:textId="3B43F0ED" w:rsidR="00B809D9" w:rsidRDefault="00B809D9" w:rsidP="00B809D9">
      <w:pPr>
        <w:jc w:val="both"/>
        <w:rPr>
          <w:rFonts w:ascii="Verdana" w:hAnsi="Verdana"/>
        </w:rPr>
      </w:pPr>
    </w:p>
    <w:p w14:paraId="4616F758" w14:textId="4FE1072D" w:rsidR="00B809D9" w:rsidRPr="00B809D9" w:rsidRDefault="00B809D9" w:rsidP="00B809D9">
      <w:pPr>
        <w:jc w:val="both"/>
        <w:rPr>
          <w:rFonts w:ascii="Verdana" w:hAnsi="Verdana"/>
        </w:rPr>
      </w:pPr>
      <w:r w:rsidRPr="00B809D9">
        <w:rPr>
          <w:rFonts w:ascii="Verdana" w:hAnsi="Verdana"/>
        </w:rPr>
        <w:t>*1 Lo determina el operador tendiendo condiciones de seguridad de los adolecentes y jóvenes atendidos</w:t>
      </w:r>
    </w:p>
    <w:p w14:paraId="1693884A" w14:textId="06DD224B" w:rsidR="00B809D9" w:rsidRPr="00B809D9" w:rsidRDefault="00B809D9" w:rsidP="00B809D9">
      <w:pPr>
        <w:jc w:val="both"/>
        <w:rPr>
          <w:rFonts w:ascii="Verdana" w:hAnsi="Verdana"/>
        </w:rPr>
      </w:pPr>
      <w:r w:rsidRPr="00B809D9">
        <w:rPr>
          <w:rFonts w:ascii="Verdana" w:hAnsi="Verdana"/>
        </w:rPr>
        <w:t>2* Los implementos deportivos, lúdicos, de centros de interés y de seguridad de los adolecentes y jóvenes atendidos,</w:t>
      </w:r>
    </w:p>
    <w:p w14:paraId="1712CF71" w14:textId="6C793BA9" w:rsidR="00B809D9" w:rsidRPr="00B809D9" w:rsidRDefault="00B809D9" w:rsidP="00B809D9">
      <w:pPr>
        <w:jc w:val="both"/>
        <w:rPr>
          <w:rFonts w:ascii="Verdana" w:hAnsi="Verdana"/>
        </w:rPr>
      </w:pPr>
      <w:r w:rsidRPr="00B809D9">
        <w:rPr>
          <w:rFonts w:ascii="Verdana" w:hAnsi="Verdana"/>
        </w:rPr>
        <w:t>Nota: la dotación del Centro Transitorio se entrega una sola vez, siempre y cuando el adolescente por sus condiciones lo requiera</w:t>
      </w:r>
    </w:p>
    <w:p w14:paraId="387E9641" w14:textId="01F2A6E1" w:rsidR="00B809D9" w:rsidRDefault="00B809D9" w:rsidP="00B809D9">
      <w:pPr>
        <w:jc w:val="both"/>
        <w:rPr>
          <w:rFonts w:ascii="Verdana" w:hAnsi="Verdana"/>
        </w:rPr>
      </w:pPr>
      <w:r w:rsidRPr="00B809D9">
        <w:rPr>
          <w:rFonts w:ascii="Verdana" w:hAnsi="Verdana"/>
        </w:rPr>
        <w:t>ANEXO 5. COSTOS FIJOS SERVICIOS PROTECCIÓN.</w:t>
      </w:r>
    </w:p>
    <w:tbl>
      <w:tblPr>
        <w:tblStyle w:val="Tablaconcuadrcula"/>
        <w:tblW w:w="5000" w:type="pct"/>
        <w:tblLook w:val="04A0" w:firstRow="1" w:lastRow="0" w:firstColumn="1" w:lastColumn="0" w:noHBand="0" w:noVBand="1"/>
      </w:tblPr>
      <w:tblGrid>
        <w:gridCol w:w="5915"/>
        <w:gridCol w:w="1501"/>
        <w:gridCol w:w="1412"/>
      </w:tblGrid>
      <w:tr w:rsidR="00B809D9" w:rsidRPr="00B809D9" w14:paraId="3F029F4E" w14:textId="77777777" w:rsidTr="00B809D9">
        <w:tc>
          <w:tcPr>
            <w:tcW w:w="3350" w:type="pct"/>
            <w:hideMark/>
          </w:tcPr>
          <w:p w14:paraId="347084A4" w14:textId="77777777" w:rsidR="00B809D9" w:rsidRPr="00B809D9" w:rsidRDefault="00B809D9" w:rsidP="00B809D9">
            <w:pPr>
              <w:spacing w:after="160" w:line="259" w:lineRule="auto"/>
              <w:jc w:val="both"/>
              <w:rPr>
                <w:rFonts w:ascii="Verdana" w:hAnsi="Verdana"/>
              </w:rPr>
            </w:pPr>
            <w:r w:rsidRPr="00B809D9">
              <w:rPr>
                <w:rFonts w:ascii="Verdana" w:hAnsi="Verdana"/>
                <w:b/>
                <w:bCs/>
              </w:rPr>
              <w:t>Modalidad</w:t>
            </w:r>
          </w:p>
        </w:tc>
        <w:tc>
          <w:tcPr>
            <w:tcW w:w="1650" w:type="pct"/>
            <w:gridSpan w:val="2"/>
            <w:hideMark/>
          </w:tcPr>
          <w:p w14:paraId="5B9D5CEC" w14:textId="77777777" w:rsidR="00B809D9" w:rsidRPr="00B809D9" w:rsidRDefault="00B809D9" w:rsidP="00B809D9">
            <w:pPr>
              <w:spacing w:after="160" w:line="259" w:lineRule="auto"/>
              <w:jc w:val="both"/>
              <w:rPr>
                <w:rFonts w:ascii="Verdana" w:hAnsi="Verdana"/>
              </w:rPr>
            </w:pPr>
            <w:r w:rsidRPr="00B809D9">
              <w:rPr>
                <w:rFonts w:ascii="Verdana" w:hAnsi="Verdana"/>
              </w:rPr>
              <w:t>COSTO FIJO (%)</w:t>
            </w:r>
          </w:p>
        </w:tc>
      </w:tr>
      <w:tr w:rsidR="00B809D9" w:rsidRPr="00B809D9" w14:paraId="1B3069EB" w14:textId="77777777" w:rsidTr="00B809D9">
        <w:tc>
          <w:tcPr>
            <w:tcW w:w="4200" w:type="pct"/>
            <w:gridSpan w:val="2"/>
            <w:hideMark/>
          </w:tcPr>
          <w:p w14:paraId="62A63772" w14:textId="77777777" w:rsidR="00B809D9" w:rsidRPr="00B809D9" w:rsidRDefault="00B809D9" w:rsidP="00B809D9">
            <w:pPr>
              <w:spacing w:after="160" w:line="259" w:lineRule="auto"/>
              <w:jc w:val="both"/>
              <w:rPr>
                <w:rFonts w:ascii="Verdana" w:hAnsi="Verdana"/>
              </w:rPr>
            </w:pPr>
            <w:r w:rsidRPr="00B809D9">
              <w:rPr>
                <w:rFonts w:ascii="Verdana" w:hAnsi="Verdana"/>
                <w:b/>
                <w:bCs/>
              </w:rPr>
              <w:t>Inmueble Institución</w:t>
            </w:r>
          </w:p>
        </w:tc>
        <w:tc>
          <w:tcPr>
            <w:tcW w:w="800" w:type="pct"/>
            <w:hideMark/>
          </w:tcPr>
          <w:p w14:paraId="1DA9EE87" w14:textId="77777777" w:rsidR="00B809D9" w:rsidRPr="00B809D9" w:rsidRDefault="00B809D9" w:rsidP="00B809D9">
            <w:pPr>
              <w:spacing w:after="160" w:line="259" w:lineRule="auto"/>
              <w:jc w:val="both"/>
              <w:rPr>
                <w:rFonts w:ascii="Verdana" w:hAnsi="Verdana"/>
              </w:rPr>
            </w:pPr>
            <w:r w:rsidRPr="00B809D9">
              <w:rPr>
                <w:rFonts w:ascii="Verdana" w:hAnsi="Verdana"/>
                <w:b/>
                <w:bCs/>
              </w:rPr>
              <w:t>Inmueble ICBF</w:t>
            </w:r>
          </w:p>
        </w:tc>
      </w:tr>
      <w:tr w:rsidR="00B809D9" w:rsidRPr="00B809D9" w14:paraId="73A474D8" w14:textId="77777777" w:rsidTr="00B809D9">
        <w:tc>
          <w:tcPr>
            <w:tcW w:w="3350" w:type="pct"/>
            <w:hideMark/>
          </w:tcPr>
          <w:p w14:paraId="2B5C0AAE" w14:textId="77777777" w:rsidR="00B809D9" w:rsidRPr="00B809D9" w:rsidRDefault="00B809D9" w:rsidP="00B809D9">
            <w:pPr>
              <w:spacing w:after="160" w:line="259" w:lineRule="auto"/>
              <w:jc w:val="both"/>
              <w:rPr>
                <w:rFonts w:ascii="Verdana" w:hAnsi="Verdana"/>
              </w:rPr>
            </w:pPr>
            <w:r w:rsidRPr="00B809D9">
              <w:rPr>
                <w:rFonts w:ascii="Verdana" w:hAnsi="Verdana"/>
              </w:rPr>
              <w:t>Centro de Emergencia</w:t>
            </w:r>
          </w:p>
        </w:tc>
        <w:tc>
          <w:tcPr>
            <w:tcW w:w="850" w:type="pct"/>
            <w:hideMark/>
          </w:tcPr>
          <w:p w14:paraId="0512726E" w14:textId="77777777" w:rsidR="00B809D9" w:rsidRPr="00B809D9" w:rsidRDefault="00B809D9" w:rsidP="00B809D9">
            <w:pPr>
              <w:spacing w:after="160" w:line="259" w:lineRule="auto"/>
              <w:jc w:val="both"/>
              <w:rPr>
                <w:rFonts w:ascii="Verdana" w:hAnsi="Verdana"/>
              </w:rPr>
            </w:pPr>
            <w:r w:rsidRPr="00B809D9">
              <w:rPr>
                <w:rFonts w:ascii="Verdana" w:hAnsi="Verdana"/>
              </w:rPr>
              <w:t>63,9%</w:t>
            </w:r>
          </w:p>
        </w:tc>
        <w:tc>
          <w:tcPr>
            <w:tcW w:w="800" w:type="pct"/>
            <w:hideMark/>
          </w:tcPr>
          <w:p w14:paraId="2FBCA8CC" w14:textId="77777777" w:rsidR="00B809D9" w:rsidRPr="00B809D9" w:rsidRDefault="00B809D9" w:rsidP="00B809D9">
            <w:pPr>
              <w:spacing w:after="160" w:line="259" w:lineRule="auto"/>
              <w:jc w:val="both"/>
              <w:rPr>
                <w:rFonts w:ascii="Verdana" w:hAnsi="Verdana"/>
              </w:rPr>
            </w:pPr>
            <w:r w:rsidRPr="00B809D9">
              <w:rPr>
                <w:rFonts w:ascii="Verdana" w:hAnsi="Verdana"/>
              </w:rPr>
              <w:t>57,5%</w:t>
            </w:r>
          </w:p>
        </w:tc>
      </w:tr>
      <w:tr w:rsidR="00B809D9" w:rsidRPr="00B809D9" w14:paraId="2034A972" w14:textId="77777777" w:rsidTr="00B809D9">
        <w:tc>
          <w:tcPr>
            <w:tcW w:w="3350" w:type="pct"/>
            <w:hideMark/>
          </w:tcPr>
          <w:p w14:paraId="07238167"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 Apoyo psicosocial Vulneración</w:t>
            </w:r>
          </w:p>
        </w:tc>
        <w:tc>
          <w:tcPr>
            <w:tcW w:w="850" w:type="pct"/>
            <w:hideMark/>
          </w:tcPr>
          <w:p w14:paraId="7827F480" w14:textId="77777777" w:rsidR="00B809D9" w:rsidRPr="00B809D9" w:rsidRDefault="00B809D9" w:rsidP="00B809D9">
            <w:pPr>
              <w:spacing w:after="160" w:line="259" w:lineRule="auto"/>
              <w:jc w:val="both"/>
              <w:rPr>
                <w:rFonts w:ascii="Verdana" w:hAnsi="Verdana"/>
              </w:rPr>
            </w:pPr>
            <w:r w:rsidRPr="00B809D9">
              <w:rPr>
                <w:rFonts w:ascii="Verdana" w:hAnsi="Verdana"/>
              </w:rPr>
              <w:t>70,5%</w:t>
            </w:r>
          </w:p>
        </w:tc>
        <w:tc>
          <w:tcPr>
            <w:tcW w:w="800" w:type="pct"/>
            <w:hideMark/>
          </w:tcPr>
          <w:p w14:paraId="2FDBD986"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4E8DACDE" w14:textId="77777777" w:rsidTr="00B809D9">
        <w:tc>
          <w:tcPr>
            <w:tcW w:w="3350" w:type="pct"/>
            <w:hideMark/>
          </w:tcPr>
          <w:p w14:paraId="1F5543FF"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 Apoyo psicosocial Gestantes y/o en periodo de lactancia</w:t>
            </w:r>
          </w:p>
        </w:tc>
        <w:tc>
          <w:tcPr>
            <w:tcW w:w="850" w:type="pct"/>
            <w:hideMark/>
          </w:tcPr>
          <w:p w14:paraId="251E4F5A" w14:textId="77777777" w:rsidR="00B809D9" w:rsidRPr="00B809D9" w:rsidRDefault="00B809D9" w:rsidP="00B809D9">
            <w:pPr>
              <w:spacing w:after="160" w:line="259" w:lineRule="auto"/>
              <w:jc w:val="both"/>
              <w:rPr>
                <w:rFonts w:ascii="Verdana" w:hAnsi="Verdana"/>
              </w:rPr>
            </w:pPr>
            <w:r w:rsidRPr="00B809D9">
              <w:rPr>
                <w:rFonts w:ascii="Verdana" w:hAnsi="Verdana"/>
              </w:rPr>
              <w:t>71,7%</w:t>
            </w:r>
          </w:p>
        </w:tc>
        <w:tc>
          <w:tcPr>
            <w:tcW w:w="800" w:type="pct"/>
            <w:hideMark/>
          </w:tcPr>
          <w:p w14:paraId="16D6EEA3"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2A26916D" w14:textId="77777777" w:rsidTr="00B809D9">
        <w:tc>
          <w:tcPr>
            <w:tcW w:w="3350" w:type="pct"/>
            <w:hideMark/>
          </w:tcPr>
          <w:p w14:paraId="2C2DAFB2"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 Apoyo psicosocial Con alta permanencia en calle</w:t>
            </w:r>
          </w:p>
        </w:tc>
        <w:tc>
          <w:tcPr>
            <w:tcW w:w="850" w:type="pct"/>
            <w:hideMark/>
          </w:tcPr>
          <w:p w14:paraId="6FB9FA7B" w14:textId="77777777" w:rsidR="00B809D9" w:rsidRPr="00B809D9" w:rsidRDefault="00B809D9" w:rsidP="00B809D9">
            <w:pPr>
              <w:spacing w:after="160" w:line="259" w:lineRule="auto"/>
              <w:jc w:val="both"/>
              <w:rPr>
                <w:rFonts w:ascii="Verdana" w:hAnsi="Verdana"/>
              </w:rPr>
            </w:pPr>
            <w:r w:rsidRPr="00B809D9">
              <w:rPr>
                <w:rFonts w:ascii="Verdana" w:hAnsi="Verdana"/>
              </w:rPr>
              <w:t>71,7%</w:t>
            </w:r>
          </w:p>
        </w:tc>
        <w:tc>
          <w:tcPr>
            <w:tcW w:w="800" w:type="pct"/>
            <w:hideMark/>
          </w:tcPr>
          <w:p w14:paraId="4CCB3113"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4A2E95E6" w14:textId="77777777" w:rsidTr="00B809D9">
        <w:tc>
          <w:tcPr>
            <w:tcW w:w="3350" w:type="pct"/>
            <w:hideMark/>
          </w:tcPr>
          <w:p w14:paraId="24A5CF2D"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-Apoyo psicosocial Con consumo experimental de sustancias psicoactivas</w:t>
            </w:r>
          </w:p>
        </w:tc>
        <w:tc>
          <w:tcPr>
            <w:tcW w:w="850" w:type="pct"/>
            <w:hideMark/>
          </w:tcPr>
          <w:p w14:paraId="0809BD41" w14:textId="77777777" w:rsidR="00B809D9" w:rsidRPr="00B809D9" w:rsidRDefault="00B809D9" w:rsidP="00B809D9">
            <w:pPr>
              <w:spacing w:after="160" w:line="259" w:lineRule="auto"/>
              <w:jc w:val="both"/>
              <w:rPr>
                <w:rFonts w:ascii="Verdana" w:hAnsi="Verdana"/>
              </w:rPr>
            </w:pPr>
            <w:r w:rsidRPr="00B809D9">
              <w:rPr>
                <w:rFonts w:ascii="Verdana" w:hAnsi="Verdana"/>
              </w:rPr>
              <w:t>71,7%</w:t>
            </w:r>
          </w:p>
        </w:tc>
        <w:tc>
          <w:tcPr>
            <w:tcW w:w="800" w:type="pct"/>
            <w:hideMark/>
          </w:tcPr>
          <w:p w14:paraId="78AE1A29"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500D5326" w14:textId="77777777" w:rsidTr="00B809D9">
        <w:tc>
          <w:tcPr>
            <w:tcW w:w="3350" w:type="pct"/>
            <w:hideMark/>
          </w:tcPr>
          <w:p w14:paraId="78396DE5"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apoyo-Apoyo psicosocial Con discapacidad</w:t>
            </w:r>
          </w:p>
        </w:tc>
        <w:tc>
          <w:tcPr>
            <w:tcW w:w="850" w:type="pct"/>
            <w:hideMark/>
          </w:tcPr>
          <w:p w14:paraId="4E39E61F" w14:textId="77777777" w:rsidR="00B809D9" w:rsidRPr="00B809D9" w:rsidRDefault="00B809D9" w:rsidP="00B809D9">
            <w:pPr>
              <w:spacing w:after="160" w:line="259" w:lineRule="auto"/>
              <w:jc w:val="both"/>
              <w:rPr>
                <w:rFonts w:ascii="Verdana" w:hAnsi="Verdana"/>
              </w:rPr>
            </w:pPr>
            <w:r w:rsidRPr="00B809D9">
              <w:rPr>
                <w:rFonts w:ascii="Verdana" w:hAnsi="Verdana"/>
              </w:rPr>
              <w:t>71,7%</w:t>
            </w:r>
          </w:p>
        </w:tc>
        <w:tc>
          <w:tcPr>
            <w:tcW w:w="800" w:type="pct"/>
            <w:hideMark/>
          </w:tcPr>
          <w:p w14:paraId="1E3E1DE3"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4993B91E" w14:textId="77777777" w:rsidTr="00B809D9">
        <w:tc>
          <w:tcPr>
            <w:tcW w:w="3350" w:type="pct"/>
            <w:hideMark/>
          </w:tcPr>
          <w:p w14:paraId="2A3BAFCC"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 Apoyo psicosocial En situación de trabajo infantil</w:t>
            </w:r>
          </w:p>
        </w:tc>
        <w:tc>
          <w:tcPr>
            <w:tcW w:w="850" w:type="pct"/>
            <w:hideMark/>
          </w:tcPr>
          <w:p w14:paraId="4ED3FA87" w14:textId="77777777" w:rsidR="00B809D9" w:rsidRPr="00B809D9" w:rsidRDefault="00B809D9" w:rsidP="00B809D9">
            <w:pPr>
              <w:spacing w:after="160" w:line="259" w:lineRule="auto"/>
              <w:jc w:val="both"/>
              <w:rPr>
                <w:rFonts w:ascii="Verdana" w:hAnsi="Verdana"/>
              </w:rPr>
            </w:pPr>
            <w:r w:rsidRPr="00B809D9">
              <w:rPr>
                <w:rFonts w:ascii="Verdana" w:hAnsi="Verdana"/>
              </w:rPr>
              <w:t>71,7%</w:t>
            </w:r>
          </w:p>
        </w:tc>
        <w:tc>
          <w:tcPr>
            <w:tcW w:w="800" w:type="pct"/>
            <w:hideMark/>
          </w:tcPr>
          <w:p w14:paraId="353EE995"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582314DD" w14:textId="77777777" w:rsidTr="00B809D9">
        <w:tc>
          <w:tcPr>
            <w:tcW w:w="3350" w:type="pct"/>
            <w:hideMark/>
          </w:tcPr>
          <w:p w14:paraId="43319262"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 violencia sexual</w:t>
            </w:r>
          </w:p>
        </w:tc>
        <w:tc>
          <w:tcPr>
            <w:tcW w:w="850" w:type="pct"/>
            <w:hideMark/>
          </w:tcPr>
          <w:p w14:paraId="5FC99550" w14:textId="77777777" w:rsidR="00B809D9" w:rsidRPr="00B809D9" w:rsidRDefault="00B809D9" w:rsidP="00B809D9">
            <w:pPr>
              <w:spacing w:after="160" w:line="259" w:lineRule="auto"/>
              <w:jc w:val="both"/>
              <w:rPr>
                <w:rFonts w:ascii="Verdana" w:hAnsi="Verdana"/>
              </w:rPr>
            </w:pPr>
            <w:r w:rsidRPr="00B809D9">
              <w:rPr>
                <w:rFonts w:ascii="Verdana" w:hAnsi="Verdana"/>
              </w:rPr>
              <w:t>71,7%</w:t>
            </w:r>
          </w:p>
        </w:tc>
        <w:tc>
          <w:tcPr>
            <w:tcW w:w="800" w:type="pct"/>
            <w:hideMark/>
          </w:tcPr>
          <w:p w14:paraId="5372047D"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790A0224" w14:textId="77777777" w:rsidTr="00B809D9">
        <w:tc>
          <w:tcPr>
            <w:tcW w:w="3350" w:type="pct"/>
            <w:hideMark/>
          </w:tcPr>
          <w:p w14:paraId="54E439E0"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psicológico especializado Víctimas de violencia sexual dentro y fuera en el marco del conflicto armado</w:t>
            </w:r>
          </w:p>
        </w:tc>
        <w:tc>
          <w:tcPr>
            <w:tcW w:w="850" w:type="pct"/>
            <w:hideMark/>
          </w:tcPr>
          <w:p w14:paraId="528D2D2D"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c>
          <w:tcPr>
            <w:tcW w:w="800" w:type="pct"/>
            <w:hideMark/>
          </w:tcPr>
          <w:p w14:paraId="0D0AF948"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11A7223B" w14:textId="77777777" w:rsidTr="00B809D9">
        <w:tc>
          <w:tcPr>
            <w:tcW w:w="3350" w:type="pct"/>
            <w:hideMark/>
          </w:tcPr>
          <w:p w14:paraId="100107C2"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psicológico especializado Otras situaciones de vulneración de acuerdo con el concepto de la autoridad administrativa</w:t>
            </w:r>
          </w:p>
        </w:tc>
        <w:tc>
          <w:tcPr>
            <w:tcW w:w="850" w:type="pct"/>
            <w:hideMark/>
          </w:tcPr>
          <w:p w14:paraId="12934784"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c>
          <w:tcPr>
            <w:tcW w:w="800" w:type="pct"/>
            <w:hideMark/>
          </w:tcPr>
          <w:p w14:paraId="372B429C"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18899C9D" w14:textId="77777777" w:rsidTr="00B809D9">
        <w:tc>
          <w:tcPr>
            <w:tcW w:w="3350" w:type="pct"/>
            <w:hideMark/>
          </w:tcPr>
          <w:p w14:paraId="53D8F6D1" w14:textId="77777777" w:rsidR="00B809D9" w:rsidRPr="00B809D9" w:rsidRDefault="00B809D9" w:rsidP="00B809D9">
            <w:pPr>
              <w:spacing w:after="160" w:line="259" w:lineRule="auto"/>
              <w:jc w:val="both"/>
              <w:rPr>
                <w:rFonts w:ascii="Verdana" w:hAnsi="Verdana"/>
              </w:rPr>
            </w:pPr>
            <w:r w:rsidRPr="00B809D9">
              <w:rPr>
                <w:rFonts w:ascii="Verdana" w:hAnsi="Verdana"/>
              </w:rPr>
              <w:t>Externado media jornada Vulneración</w:t>
            </w:r>
          </w:p>
        </w:tc>
        <w:tc>
          <w:tcPr>
            <w:tcW w:w="850" w:type="pct"/>
            <w:hideMark/>
          </w:tcPr>
          <w:p w14:paraId="45819168" w14:textId="77777777" w:rsidR="00B809D9" w:rsidRPr="00B809D9" w:rsidRDefault="00B809D9" w:rsidP="00B809D9">
            <w:pPr>
              <w:spacing w:after="160" w:line="259" w:lineRule="auto"/>
              <w:jc w:val="both"/>
              <w:rPr>
                <w:rFonts w:ascii="Verdana" w:hAnsi="Verdana"/>
              </w:rPr>
            </w:pPr>
            <w:r w:rsidRPr="00B809D9">
              <w:rPr>
                <w:rFonts w:ascii="Verdana" w:hAnsi="Verdana"/>
              </w:rPr>
              <w:t>59,9%</w:t>
            </w:r>
          </w:p>
        </w:tc>
        <w:tc>
          <w:tcPr>
            <w:tcW w:w="800" w:type="pct"/>
            <w:hideMark/>
          </w:tcPr>
          <w:p w14:paraId="16B428B0" w14:textId="77777777" w:rsidR="00B809D9" w:rsidRPr="00B809D9" w:rsidRDefault="00B809D9" w:rsidP="00B809D9">
            <w:pPr>
              <w:spacing w:after="160" w:line="259" w:lineRule="auto"/>
              <w:jc w:val="both"/>
              <w:rPr>
                <w:rFonts w:ascii="Verdana" w:hAnsi="Verdana"/>
              </w:rPr>
            </w:pPr>
            <w:r w:rsidRPr="00B809D9">
              <w:rPr>
                <w:rFonts w:ascii="Verdana" w:hAnsi="Verdana"/>
              </w:rPr>
              <w:t>50,3%</w:t>
            </w:r>
          </w:p>
        </w:tc>
      </w:tr>
      <w:tr w:rsidR="00B809D9" w:rsidRPr="00B809D9" w14:paraId="02842C04" w14:textId="77777777" w:rsidTr="00B809D9">
        <w:tc>
          <w:tcPr>
            <w:tcW w:w="3350" w:type="pct"/>
            <w:hideMark/>
          </w:tcPr>
          <w:p w14:paraId="724A011C" w14:textId="77777777" w:rsidR="00B809D9" w:rsidRPr="00B809D9" w:rsidRDefault="00B809D9" w:rsidP="00B809D9">
            <w:pPr>
              <w:spacing w:after="160" w:line="259" w:lineRule="auto"/>
              <w:jc w:val="both"/>
              <w:rPr>
                <w:rFonts w:ascii="Verdana" w:hAnsi="Verdana"/>
              </w:rPr>
            </w:pPr>
            <w:r w:rsidRPr="00B809D9">
              <w:rPr>
                <w:rFonts w:ascii="Verdana" w:hAnsi="Verdana"/>
              </w:rPr>
              <w:t>Externado media jornada Con discapacidad</w:t>
            </w:r>
          </w:p>
        </w:tc>
        <w:tc>
          <w:tcPr>
            <w:tcW w:w="850" w:type="pct"/>
            <w:hideMark/>
          </w:tcPr>
          <w:p w14:paraId="1C19735B" w14:textId="77777777" w:rsidR="00B809D9" w:rsidRPr="00B809D9" w:rsidRDefault="00B809D9" w:rsidP="00B809D9">
            <w:pPr>
              <w:spacing w:after="160" w:line="259" w:lineRule="auto"/>
              <w:jc w:val="both"/>
              <w:rPr>
                <w:rFonts w:ascii="Verdana" w:hAnsi="Verdana"/>
              </w:rPr>
            </w:pPr>
            <w:r w:rsidRPr="00B809D9">
              <w:rPr>
                <w:rFonts w:ascii="Verdana" w:hAnsi="Verdana"/>
              </w:rPr>
              <w:t>67,7%</w:t>
            </w:r>
          </w:p>
        </w:tc>
        <w:tc>
          <w:tcPr>
            <w:tcW w:w="800" w:type="pct"/>
            <w:hideMark/>
          </w:tcPr>
          <w:p w14:paraId="176B17FE" w14:textId="77777777" w:rsidR="00B809D9" w:rsidRPr="00B809D9" w:rsidRDefault="00B809D9" w:rsidP="00B809D9">
            <w:pPr>
              <w:spacing w:after="160" w:line="259" w:lineRule="auto"/>
              <w:jc w:val="both"/>
              <w:rPr>
                <w:rFonts w:ascii="Verdana" w:hAnsi="Verdana"/>
              </w:rPr>
            </w:pPr>
            <w:r w:rsidRPr="00B809D9">
              <w:rPr>
                <w:rFonts w:ascii="Verdana" w:hAnsi="Verdana"/>
              </w:rPr>
              <w:t>60,2%</w:t>
            </w:r>
          </w:p>
        </w:tc>
      </w:tr>
      <w:tr w:rsidR="00B809D9" w:rsidRPr="00B809D9" w14:paraId="27380A0F" w14:textId="77777777" w:rsidTr="00B809D9">
        <w:tc>
          <w:tcPr>
            <w:tcW w:w="3350" w:type="pct"/>
            <w:hideMark/>
          </w:tcPr>
          <w:p w14:paraId="23994689" w14:textId="77777777" w:rsidR="00B809D9" w:rsidRPr="00B809D9" w:rsidRDefault="00B809D9" w:rsidP="00B809D9">
            <w:pPr>
              <w:spacing w:after="160" w:line="259" w:lineRule="auto"/>
              <w:jc w:val="both"/>
              <w:rPr>
                <w:rFonts w:ascii="Verdana" w:hAnsi="Verdana"/>
              </w:rPr>
            </w:pPr>
            <w:r w:rsidRPr="00B809D9">
              <w:rPr>
                <w:rFonts w:ascii="Verdana" w:hAnsi="Verdana"/>
              </w:rPr>
              <w:t>Externado media jornada Con alta permanencia en calle</w:t>
            </w:r>
          </w:p>
        </w:tc>
        <w:tc>
          <w:tcPr>
            <w:tcW w:w="850" w:type="pct"/>
            <w:hideMark/>
          </w:tcPr>
          <w:p w14:paraId="4A33A846" w14:textId="77777777" w:rsidR="00B809D9" w:rsidRPr="00B809D9" w:rsidRDefault="00B809D9" w:rsidP="00B809D9">
            <w:pPr>
              <w:spacing w:after="160" w:line="259" w:lineRule="auto"/>
              <w:jc w:val="both"/>
              <w:rPr>
                <w:rFonts w:ascii="Verdana" w:hAnsi="Verdana"/>
              </w:rPr>
            </w:pPr>
            <w:r w:rsidRPr="00B809D9">
              <w:rPr>
                <w:rFonts w:ascii="Verdana" w:hAnsi="Verdana"/>
              </w:rPr>
              <w:t>58,9%</w:t>
            </w:r>
          </w:p>
        </w:tc>
        <w:tc>
          <w:tcPr>
            <w:tcW w:w="800" w:type="pct"/>
            <w:hideMark/>
          </w:tcPr>
          <w:p w14:paraId="3ACB603E" w14:textId="77777777" w:rsidR="00B809D9" w:rsidRPr="00B809D9" w:rsidRDefault="00B809D9" w:rsidP="00B809D9">
            <w:pPr>
              <w:spacing w:after="160" w:line="259" w:lineRule="auto"/>
              <w:jc w:val="both"/>
              <w:rPr>
                <w:rFonts w:ascii="Verdana" w:hAnsi="Verdana"/>
              </w:rPr>
            </w:pPr>
            <w:r w:rsidRPr="00B809D9">
              <w:rPr>
                <w:rFonts w:ascii="Verdana" w:hAnsi="Verdana"/>
              </w:rPr>
              <w:t>50,7%</w:t>
            </w:r>
          </w:p>
        </w:tc>
      </w:tr>
      <w:tr w:rsidR="00B809D9" w:rsidRPr="00B809D9" w14:paraId="18B139AC" w14:textId="77777777" w:rsidTr="00B809D9">
        <w:tc>
          <w:tcPr>
            <w:tcW w:w="3350" w:type="pct"/>
            <w:hideMark/>
          </w:tcPr>
          <w:p w14:paraId="2BE6ABA1" w14:textId="77777777" w:rsidR="00B809D9" w:rsidRPr="00B809D9" w:rsidRDefault="00B809D9" w:rsidP="00B809D9">
            <w:pPr>
              <w:spacing w:after="160" w:line="259" w:lineRule="auto"/>
              <w:jc w:val="both"/>
              <w:rPr>
                <w:rFonts w:ascii="Verdana" w:hAnsi="Verdana"/>
              </w:rPr>
            </w:pPr>
            <w:r w:rsidRPr="00B809D9">
              <w:rPr>
                <w:rFonts w:ascii="Verdana" w:hAnsi="Verdana"/>
              </w:rPr>
              <w:t>Externado media jornada Consumo social de sustancias psicoactivas</w:t>
            </w:r>
          </w:p>
        </w:tc>
        <w:tc>
          <w:tcPr>
            <w:tcW w:w="850" w:type="pct"/>
            <w:hideMark/>
          </w:tcPr>
          <w:p w14:paraId="4B531295" w14:textId="77777777" w:rsidR="00B809D9" w:rsidRPr="00B809D9" w:rsidRDefault="00B809D9" w:rsidP="00B809D9">
            <w:pPr>
              <w:spacing w:after="160" w:line="259" w:lineRule="auto"/>
              <w:jc w:val="both"/>
              <w:rPr>
                <w:rFonts w:ascii="Verdana" w:hAnsi="Verdana"/>
              </w:rPr>
            </w:pPr>
            <w:r w:rsidRPr="00B809D9">
              <w:rPr>
                <w:rFonts w:ascii="Verdana" w:hAnsi="Verdana"/>
              </w:rPr>
              <w:t>58,9%</w:t>
            </w:r>
          </w:p>
        </w:tc>
        <w:tc>
          <w:tcPr>
            <w:tcW w:w="800" w:type="pct"/>
            <w:hideMark/>
          </w:tcPr>
          <w:p w14:paraId="4CFCC8D4" w14:textId="77777777" w:rsidR="00B809D9" w:rsidRPr="00B809D9" w:rsidRDefault="00B809D9" w:rsidP="00B809D9">
            <w:pPr>
              <w:spacing w:after="160" w:line="259" w:lineRule="auto"/>
              <w:jc w:val="both"/>
              <w:rPr>
                <w:rFonts w:ascii="Verdana" w:hAnsi="Verdana"/>
              </w:rPr>
            </w:pPr>
            <w:r w:rsidRPr="00B809D9">
              <w:rPr>
                <w:rFonts w:ascii="Verdana" w:hAnsi="Verdana"/>
              </w:rPr>
              <w:t>50,7%</w:t>
            </w:r>
          </w:p>
        </w:tc>
      </w:tr>
      <w:tr w:rsidR="00B809D9" w:rsidRPr="00B809D9" w14:paraId="5EDD338C" w14:textId="77777777" w:rsidTr="00B809D9">
        <w:tc>
          <w:tcPr>
            <w:tcW w:w="3350" w:type="pct"/>
            <w:hideMark/>
          </w:tcPr>
          <w:p w14:paraId="61FE27FD" w14:textId="77777777" w:rsidR="00B809D9" w:rsidRPr="00B809D9" w:rsidRDefault="00B809D9" w:rsidP="00B809D9">
            <w:pPr>
              <w:spacing w:after="160" w:line="259" w:lineRule="auto"/>
              <w:jc w:val="both"/>
              <w:rPr>
                <w:rFonts w:ascii="Verdana" w:hAnsi="Verdana"/>
              </w:rPr>
            </w:pPr>
            <w:r w:rsidRPr="00B809D9">
              <w:rPr>
                <w:rFonts w:ascii="Verdana" w:hAnsi="Verdana"/>
              </w:rPr>
              <w:t>Externado media jornada En situación de trabajo infantil</w:t>
            </w:r>
          </w:p>
        </w:tc>
        <w:tc>
          <w:tcPr>
            <w:tcW w:w="850" w:type="pct"/>
            <w:hideMark/>
          </w:tcPr>
          <w:p w14:paraId="6E511110" w14:textId="77777777" w:rsidR="00B809D9" w:rsidRPr="00B809D9" w:rsidRDefault="00B809D9" w:rsidP="00B809D9">
            <w:pPr>
              <w:spacing w:after="160" w:line="259" w:lineRule="auto"/>
              <w:jc w:val="both"/>
              <w:rPr>
                <w:rFonts w:ascii="Verdana" w:hAnsi="Verdana"/>
              </w:rPr>
            </w:pPr>
            <w:r w:rsidRPr="00B809D9">
              <w:rPr>
                <w:rFonts w:ascii="Verdana" w:hAnsi="Verdana"/>
              </w:rPr>
              <w:t>58,9%</w:t>
            </w:r>
          </w:p>
        </w:tc>
        <w:tc>
          <w:tcPr>
            <w:tcW w:w="800" w:type="pct"/>
            <w:hideMark/>
          </w:tcPr>
          <w:p w14:paraId="37089231" w14:textId="77777777" w:rsidR="00B809D9" w:rsidRPr="00B809D9" w:rsidRDefault="00B809D9" w:rsidP="00B809D9">
            <w:pPr>
              <w:spacing w:after="160" w:line="259" w:lineRule="auto"/>
              <w:jc w:val="both"/>
              <w:rPr>
                <w:rFonts w:ascii="Verdana" w:hAnsi="Verdana"/>
              </w:rPr>
            </w:pPr>
            <w:r w:rsidRPr="00B809D9">
              <w:rPr>
                <w:rFonts w:ascii="Verdana" w:hAnsi="Verdana"/>
              </w:rPr>
              <w:t>50,7%</w:t>
            </w:r>
          </w:p>
        </w:tc>
      </w:tr>
      <w:tr w:rsidR="00B809D9" w:rsidRPr="00B809D9" w14:paraId="70961FBC" w14:textId="77777777" w:rsidTr="00B809D9">
        <w:tc>
          <w:tcPr>
            <w:tcW w:w="3350" w:type="pct"/>
            <w:hideMark/>
          </w:tcPr>
          <w:p w14:paraId="670F6237" w14:textId="77777777" w:rsidR="00B809D9" w:rsidRPr="00B809D9" w:rsidRDefault="00B809D9" w:rsidP="00B809D9">
            <w:pPr>
              <w:spacing w:after="160" w:line="259" w:lineRule="auto"/>
              <w:jc w:val="both"/>
              <w:rPr>
                <w:rFonts w:ascii="Verdana" w:hAnsi="Verdana"/>
              </w:rPr>
            </w:pPr>
            <w:r w:rsidRPr="00B809D9">
              <w:rPr>
                <w:rFonts w:ascii="Verdana" w:hAnsi="Verdana"/>
              </w:rPr>
              <w:t>Externado jornada completa Vulneración</w:t>
            </w:r>
          </w:p>
        </w:tc>
        <w:tc>
          <w:tcPr>
            <w:tcW w:w="850" w:type="pct"/>
            <w:hideMark/>
          </w:tcPr>
          <w:p w14:paraId="5437C872" w14:textId="77777777" w:rsidR="00B809D9" w:rsidRPr="00B809D9" w:rsidRDefault="00B809D9" w:rsidP="00B809D9">
            <w:pPr>
              <w:spacing w:after="160" w:line="259" w:lineRule="auto"/>
              <w:jc w:val="both"/>
              <w:rPr>
                <w:rFonts w:ascii="Verdana" w:hAnsi="Verdana"/>
              </w:rPr>
            </w:pPr>
            <w:r w:rsidRPr="00B809D9">
              <w:rPr>
                <w:rFonts w:ascii="Verdana" w:hAnsi="Verdana"/>
              </w:rPr>
              <w:t>71,3%</w:t>
            </w:r>
          </w:p>
        </w:tc>
        <w:tc>
          <w:tcPr>
            <w:tcW w:w="800" w:type="pct"/>
            <w:hideMark/>
          </w:tcPr>
          <w:p w14:paraId="7B11AFE7" w14:textId="77777777" w:rsidR="00B809D9" w:rsidRPr="00B809D9" w:rsidRDefault="00B809D9" w:rsidP="00B809D9">
            <w:pPr>
              <w:spacing w:after="160" w:line="259" w:lineRule="auto"/>
              <w:jc w:val="both"/>
              <w:rPr>
                <w:rFonts w:ascii="Verdana" w:hAnsi="Verdana"/>
              </w:rPr>
            </w:pPr>
            <w:r w:rsidRPr="00B809D9">
              <w:rPr>
                <w:rFonts w:ascii="Verdana" w:hAnsi="Verdana"/>
              </w:rPr>
              <w:t>60,9%</w:t>
            </w:r>
          </w:p>
        </w:tc>
      </w:tr>
      <w:tr w:rsidR="00B809D9" w:rsidRPr="00B809D9" w14:paraId="03E56EA6" w14:textId="77777777" w:rsidTr="00B809D9">
        <w:tc>
          <w:tcPr>
            <w:tcW w:w="3350" w:type="pct"/>
            <w:hideMark/>
          </w:tcPr>
          <w:p w14:paraId="4A4C6203" w14:textId="77777777" w:rsidR="00B809D9" w:rsidRPr="00B809D9" w:rsidRDefault="00B809D9" w:rsidP="00B809D9">
            <w:pPr>
              <w:spacing w:after="160" w:line="259" w:lineRule="auto"/>
              <w:jc w:val="both"/>
              <w:rPr>
                <w:rFonts w:ascii="Verdana" w:hAnsi="Verdana"/>
              </w:rPr>
            </w:pPr>
            <w:r w:rsidRPr="00B809D9">
              <w:rPr>
                <w:rFonts w:ascii="Verdana" w:hAnsi="Verdana"/>
              </w:rPr>
              <w:t>Externado jornada completa Con discapacidad</w:t>
            </w:r>
          </w:p>
        </w:tc>
        <w:tc>
          <w:tcPr>
            <w:tcW w:w="850" w:type="pct"/>
            <w:hideMark/>
          </w:tcPr>
          <w:p w14:paraId="6F58EA86" w14:textId="77777777" w:rsidR="00B809D9" w:rsidRPr="00B809D9" w:rsidRDefault="00B809D9" w:rsidP="00B809D9">
            <w:pPr>
              <w:spacing w:after="160" w:line="259" w:lineRule="auto"/>
              <w:jc w:val="both"/>
              <w:rPr>
                <w:rFonts w:ascii="Verdana" w:hAnsi="Verdana"/>
              </w:rPr>
            </w:pPr>
            <w:r w:rsidRPr="00B809D9">
              <w:rPr>
                <w:rFonts w:ascii="Verdana" w:hAnsi="Verdana"/>
              </w:rPr>
              <w:t>73,6%</w:t>
            </w:r>
          </w:p>
        </w:tc>
        <w:tc>
          <w:tcPr>
            <w:tcW w:w="800" w:type="pct"/>
            <w:hideMark/>
          </w:tcPr>
          <w:p w14:paraId="412A03ED" w14:textId="77777777" w:rsidR="00B809D9" w:rsidRPr="00B809D9" w:rsidRDefault="00B809D9" w:rsidP="00B809D9">
            <w:pPr>
              <w:spacing w:after="160" w:line="259" w:lineRule="auto"/>
              <w:jc w:val="both"/>
              <w:rPr>
                <w:rFonts w:ascii="Verdana" w:hAnsi="Verdana"/>
              </w:rPr>
            </w:pPr>
            <w:r w:rsidRPr="00B809D9">
              <w:rPr>
                <w:rFonts w:ascii="Verdana" w:hAnsi="Verdana"/>
              </w:rPr>
              <w:t>63,6%</w:t>
            </w:r>
          </w:p>
        </w:tc>
      </w:tr>
      <w:tr w:rsidR="00B809D9" w:rsidRPr="00B809D9" w14:paraId="09EEABA5" w14:textId="77777777" w:rsidTr="00B809D9">
        <w:tc>
          <w:tcPr>
            <w:tcW w:w="3350" w:type="pct"/>
            <w:hideMark/>
          </w:tcPr>
          <w:p w14:paraId="13D277BA" w14:textId="77777777" w:rsidR="00B809D9" w:rsidRPr="00B809D9" w:rsidRDefault="00B809D9" w:rsidP="00B809D9">
            <w:pPr>
              <w:spacing w:after="160" w:line="259" w:lineRule="auto"/>
              <w:jc w:val="both"/>
              <w:rPr>
                <w:rFonts w:ascii="Verdana" w:hAnsi="Verdana"/>
              </w:rPr>
            </w:pPr>
            <w:r w:rsidRPr="00B809D9">
              <w:rPr>
                <w:rFonts w:ascii="Verdana" w:hAnsi="Verdana"/>
              </w:rPr>
              <w:t>Externado jornada completa Con alta permanencia en calle</w:t>
            </w:r>
          </w:p>
        </w:tc>
        <w:tc>
          <w:tcPr>
            <w:tcW w:w="850" w:type="pct"/>
            <w:hideMark/>
          </w:tcPr>
          <w:p w14:paraId="0C47CE80" w14:textId="77777777" w:rsidR="00B809D9" w:rsidRPr="00B809D9" w:rsidRDefault="00B809D9" w:rsidP="00B809D9">
            <w:pPr>
              <w:spacing w:after="160" w:line="259" w:lineRule="auto"/>
              <w:jc w:val="both"/>
              <w:rPr>
                <w:rFonts w:ascii="Verdana" w:hAnsi="Verdana"/>
              </w:rPr>
            </w:pPr>
            <w:r w:rsidRPr="00B809D9">
              <w:rPr>
                <w:rFonts w:ascii="Verdana" w:hAnsi="Verdana"/>
              </w:rPr>
              <w:t>66,1%</w:t>
            </w:r>
          </w:p>
        </w:tc>
        <w:tc>
          <w:tcPr>
            <w:tcW w:w="800" w:type="pct"/>
            <w:hideMark/>
          </w:tcPr>
          <w:p w14:paraId="39C9B342" w14:textId="77777777" w:rsidR="00B809D9" w:rsidRPr="00B809D9" w:rsidRDefault="00B809D9" w:rsidP="00B809D9">
            <w:pPr>
              <w:spacing w:after="160" w:line="259" w:lineRule="auto"/>
              <w:jc w:val="both"/>
              <w:rPr>
                <w:rFonts w:ascii="Verdana" w:hAnsi="Verdana"/>
              </w:rPr>
            </w:pPr>
            <w:r w:rsidRPr="00B809D9">
              <w:rPr>
                <w:rFonts w:ascii="Verdana" w:hAnsi="Verdana"/>
              </w:rPr>
              <w:t>55,5%</w:t>
            </w:r>
          </w:p>
        </w:tc>
      </w:tr>
      <w:tr w:rsidR="00B809D9" w:rsidRPr="00B809D9" w14:paraId="34F86858" w14:textId="77777777" w:rsidTr="00B809D9">
        <w:tc>
          <w:tcPr>
            <w:tcW w:w="3350" w:type="pct"/>
            <w:hideMark/>
          </w:tcPr>
          <w:p w14:paraId="243B830E" w14:textId="77777777" w:rsidR="00B809D9" w:rsidRPr="00B809D9" w:rsidRDefault="00B809D9" w:rsidP="00B809D9">
            <w:pPr>
              <w:spacing w:after="160" w:line="259" w:lineRule="auto"/>
              <w:jc w:val="both"/>
              <w:rPr>
                <w:rFonts w:ascii="Verdana" w:hAnsi="Verdana"/>
              </w:rPr>
            </w:pPr>
            <w:r w:rsidRPr="00B809D9">
              <w:rPr>
                <w:rFonts w:ascii="Verdana" w:hAnsi="Verdana"/>
              </w:rPr>
              <w:t>Externado jornada completa Consumo habitual de sustancias psicoactivas</w:t>
            </w:r>
          </w:p>
        </w:tc>
        <w:tc>
          <w:tcPr>
            <w:tcW w:w="850" w:type="pct"/>
            <w:hideMark/>
          </w:tcPr>
          <w:p w14:paraId="1A1F66B6" w14:textId="77777777" w:rsidR="00B809D9" w:rsidRPr="00B809D9" w:rsidRDefault="00B809D9" w:rsidP="00B809D9">
            <w:pPr>
              <w:spacing w:after="160" w:line="259" w:lineRule="auto"/>
              <w:jc w:val="both"/>
              <w:rPr>
                <w:rFonts w:ascii="Verdana" w:hAnsi="Verdana"/>
              </w:rPr>
            </w:pPr>
            <w:r w:rsidRPr="00B809D9">
              <w:rPr>
                <w:rFonts w:ascii="Verdana" w:hAnsi="Verdana"/>
              </w:rPr>
              <w:t>66,1%</w:t>
            </w:r>
          </w:p>
        </w:tc>
        <w:tc>
          <w:tcPr>
            <w:tcW w:w="800" w:type="pct"/>
            <w:hideMark/>
          </w:tcPr>
          <w:p w14:paraId="41B4178E" w14:textId="77777777" w:rsidR="00B809D9" w:rsidRPr="00B809D9" w:rsidRDefault="00B809D9" w:rsidP="00B809D9">
            <w:pPr>
              <w:spacing w:after="160" w:line="259" w:lineRule="auto"/>
              <w:jc w:val="both"/>
              <w:rPr>
                <w:rFonts w:ascii="Verdana" w:hAnsi="Verdana"/>
              </w:rPr>
            </w:pPr>
            <w:r w:rsidRPr="00B809D9">
              <w:rPr>
                <w:rFonts w:ascii="Verdana" w:hAnsi="Verdana"/>
              </w:rPr>
              <w:t>55,5%</w:t>
            </w:r>
          </w:p>
        </w:tc>
      </w:tr>
      <w:tr w:rsidR="00B809D9" w:rsidRPr="00B809D9" w14:paraId="650047CB" w14:textId="77777777" w:rsidTr="00B809D9">
        <w:tc>
          <w:tcPr>
            <w:tcW w:w="3350" w:type="pct"/>
            <w:hideMark/>
          </w:tcPr>
          <w:p w14:paraId="38C7D5EE" w14:textId="77777777" w:rsidR="00B809D9" w:rsidRPr="00B809D9" w:rsidRDefault="00B809D9" w:rsidP="00B809D9">
            <w:pPr>
              <w:spacing w:after="160" w:line="259" w:lineRule="auto"/>
              <w:jc w:val="both"/>
              <w:rPr>
                <w:rFonts w:ascii="Verdana" w:hAnsi="Verdana"/>
              </w:rPr>
            </w:pPr>
            <w:r w:rsidRPr="00B809D9">
              <w:rPr>
                <w:rFonts w:ascii="Verdana" w:hAnsi="Verdana"/>
              </w:rPr>
              <w:t>Externado jornada completa En situación de trabajo infantil</w:t>
            </w:r>
          </w:p>
        </w:tc>
        <w:tc>
          <w:tcPr>
            <w:tcW w:w="850" w:type="pct"/>
            <w:hideMark/>
          </w:tcPr>
          <w:p w14:paraId="6566DCC2" w14:textId="77777777" w:rsidR="00B809D9" w:rsidRPr="00B809D9" w:rsidRDefault="00B809D9" w:rsidP="00B809D9">
            <w:pPr>
              <w:spacing w:after="160" w:line="259" w:lineRule="auto"/>
              <w:jc w:val="both"/>
              <w:rPr>
                <w:rFonts w:ascii="Verdana" w:hAnsi="Verdana"/>
              </w:rPr>
            </w:pPr>
            <w:r w:rsidRPr="00B809D9">
              <w:rPr>
                <w:rFonts w:ascii="Verdana" w:hAnsi="Verdana"/>
              </w:rPr>
              <w:t>66,1%</w:t>
            </w:r>
          </w:p>
        </w:tc>
        <w:tc>
          <w:tcPr>
            <w:tcW w:w="800" w:type="pct"/>
            <w:hideMark/>
          </w:tcPr>
          <w:p w14:paraId="362FDB63" w14:textId="77777777" w:rsidR="00B809D9" w:rsidRPr="00B809D9" w:rsidRDefault="00B809D9" w:rsidP="00B809D9">
            <w:pPr>
              <w:spacing w:after="160" w:line="259" w:lineRule="auto"/>
              <w:jc w:val="both"/>
              <w:rPr>
                <w:rFonts w:ascii="Verdana" w:hAnsi="Verdana"/>
              </w:rPr>
            </w:pPr>
            <w:r w:rsidRPr="00B809D9">
              <w:rPr>
                <w:rFonts w:ascii="Verdana" w:hAnsi="Verdana"/>
              </w:rPr>
              <w:t>55,5%</w:t>
            </w:r>
          </w:p>
        </w:tc>
      </w:tr>
      <w:tr w:rsidR="00B809D9" w:rsidRPr="00B809D9" w14:paraId="5AF16B28" w14:textId="77777777" w:rsidTr="00B809D9">
        <w:tc>
          <w:tcPr>
            <w:tcW w:w="3350" w:type="pct"/>
            <w:hideMark/>
          </w:tcPr>
          <w:p w14:paraId="56CF26FD" w14:textId="77777777" w:rsidR="00B809D9" w:rsidRPr="00B809D9" w:rsidRDefault="00B809D9" w:rsidP="00B809D9">
            <w:pPr>
              <w:spacing w:after="160" w:line="259" w:lineRule="auto"/>
              <w:jc w:val="both"/>
              <w:rPr>
                <w:rFonts w:ascii="Verdana" w:hAnsi="Verdana"/>
              </w:rPr>
            </w:pPr>
            <w:r w:rsidRPr="00B809D9">
              <w:rPr>
                <w:rFonts w:ascii="Verdana" w:hAnsi="Verdana"/>
              </w:rPr>
              <w:t>Hogar Gestor - Discapacidad</w:t>
            </w:r>
          </w:p>
        </w:tc>
        <w:tc>
          <w:tcPr>
            <w:tcW w:w="850" w:type="pct"/>
            <w:hideMark/>
          </w:tcPr>
          <w:p w14:paraId="6417957E"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c>
          <w:tcPr>
            <w:tcW w:w="800" w:type="pct"/>
            <w:hideMark/>
          </w:tcPr>
          <w:p w14:paraId="77CEFDF4"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5EABDBA9" w14:textId="77777777" w:rsidTr="00B809D9">
        <w:tc>
          <w:tcPr>
            <w:tcW w:w="3350" w:type="pct"/>
            <w:hideMark/>
          </w:tcPr>
          <w:p w14:paraId="7AA8BE8F" w14:textId="77777777" w:rsidR="00B809D9" w:rsidRPr="00B809D9" w:rsidRDefault="00B809D9" w:rsidP="00B809D9">
            <w:pPr>
              <w:spacing w:after="160" w:line="259" w:lineRule="auto"/>
              <w:jc w:val="both"/>
              <w:rPr>
                <w:rFonts w:ascii="Verdana" w:hAnsi="Verdana"/>
              </w:rPr>
            </w:pPr>
            <w:r w:rsidRPr="00B809D9">
              <w:rPr>
                <w:rFonts w:ascii="Verdana" w:hAnsi="Verdana"/>
              </w:rPr>
              <w:t>Hogar Sustituto ICBF - Vulneración</w:t>
            </w:r>
          </w:p>
        </w:tc>
        <w:tc>
          <w:tcPr>
            <w:tcW w:w="850" w:type="pct"/>
            <w:hideMark/>
          </w:tcPr>
          <w:p w14:paraId="36A37CC5"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c>
          <w:tcPr>
            <w:tcW w:w="800" w:type="pct"/>
            <w:hideMark/>
          </w:tcPr>
          <w:p w14:paraId="38F65F1E"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178AFEA3" w14:textId="77777777" w:rsidTr="00B809D9">
        <w:tc>
          <w:tcPr>
            <w:tcW w:w="3350" w:type="pct"/>
            <w:hideMark/>
          </w:tcPr>
          <w:p w14:paraId="0216D377" w14:textId="77777777" w:rsidR="00B809D9" w:rsidRPr="00B809D9" w:rsidRDefault="00B809D9" w:rsidP="00B809D9">
            <w:pPr>
              <w:spacing w:after="160" w:line="259" w:lineRule="auto"/>
              <w:jc w:val="both"/>
              <w:rPr>
                <w:rFonts w:ascii="Verdana" w:hAnsi="Verdana"/>
              </w:rPr>
            </w:pPr>
            <w:r w:rsidRPr="00B809D9">
              <w:rPr>
                <w:rFonts w:ascii="Verdana" w:hAnsi="Verdana"/>
              </w:rPr>
              <w:t>Hogar Sustituto ICBF - Discapacidad</w:t>
            </w:r>
          </w:p>
        </w:tc>
        <w:tc>
          <w:tcPr>
            <w:tcW w:w="850" w:type="pct"/>
            <w:hideMark/>
          </w:tcPr>
          <w:p w14:paraId="40BB3361"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c>
          <w:tcPr>
            <w:tcW w:w="800" w:type="pct"/>
            <w:hideMark/>
          </w:tcPr>
          <w:p w14:paraId="68AEDE17"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1BC1CEC6" w14:textId="77777777" w:rsidTr="00B809D9">
        <w:tc>
          <w:tcPr>
            <w:tcW w:w="3350" w:type="pct"/>
            <w:hideMark/>
          </w:tcPr>
          <w:p w14:paraId="4A57645E" w14:textId="77777777" w:rsidR="00B809D9" w:rsidRPr="00B809D9" w:rsidRDefault="00B809D9" w:rsidP="00B809D9">
            <w:pPr>
              <w:spacing w:after="160" w:line="259" w:lineRule="auto"/>
              <w:jc w:val="both"/>
              <w:rPr>
                <w:rFonts w:ascii="Verdana" w:hAnsi="Verdana"/>
              </w:rPr>
            </w:pPr>
            <w:r w:rsidRPr="00B809D9">
              <w:rPr>
                <w:rFonts w:ascii="Verdana" w:hAnsi="Verdana"/>
              </w:rPr>
              <w:t>Hogar Sustituto ONG - Vulneración</w:t>
            </w:r>
          </w:p>
        </w:tc>
        <w:tc>
          <w:tcPr>
            <w:tcW w:w="850" w:type="pct"/>
            <w:hideMark/>
          </w:tcPr>
          <w:p w14:paraId="15B249FC" w14:textId="77777777" w:rsidR="00B809D9" w:rsidRPr="00B809D9" w:rsidRDefault="00B809D9" w:rsidP="00B809D9">
            <w:pPr>
              <w:spacing w:after="160" w:line="259" w:lineRule="auto"/>
              <w:jc w:val="both"/>
              <w:rPr>
                <w:rFonts w:ascii="Verdana" w:hAnsi="Verdana"/>
              </w:rPr>
            </w:pPr>
            <w:r w:rsidRPr="00B809D9">
              <w:rPr>
                <w:rFonts w:ascii="Verdana" w:hAnsi="Verdana"/>
              </w:rPr>
              <w:t>44,7%</w:t>
            </w:r>
          </w:p>
        </w:tc>
        <w:tc>
          <w:tcPr>
            <w:tcW w:w="800" w:type="pct"/>
            <w:hideMark/>
          </w:tcPr>
          <w:p w14:paraId="73CD083C"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09B29884" w14:textId="77777777" w:rsidTr="00B809D9">
        <w:tc>
          <w:tcPr>
            <w:tcW w:w="3350" w:type="pct"/>
            <w:hideMark/>
          </w:tcPr>
          <w:p w14:paraId="752647D6" w14:textId="77777777" w:rsidR="00B809D9" w:rsidRPr="00B809D9" w:rsidRDefault="00B809D9" w:rsidP="00B809D9">
            <w:pPr>
              <w:spacing w:after="160" w:line="259" w:lineRule="auto"/>
              <w:jc w:val="both"/>
              <w:rPr>
                <w:rFonts w:ascii="Verdana" w:hAnsi="Verdana"/>
              </w:rPr>
            </w:pPr>
            <w:r w:rsidRPr="00B809D9">
              <w:rPr>
                <w:rFonts w:ascii="Verdana" w:hAnsi="Verdana"/>
              </w:rPr>
              <w:t>Hogar Sustituto ONG - Discapacidad</w:t>
            </w:r>
          </w:p>
        </w:tc>
        <w:tc>
          <w:tcPr>
            <w:tcW w:w="850" w:type="pct"/>
            <w:hideMark/>
          </w:tcPr>
          <w:p w14:paraId="589EC8A3" w14:textId="77777777" w:rsidR="00B809D9" w:rsidRPr="00B809D9" w:rsidRDefault="00B809D9" w:rsidP="00B809D9">
            <w:pPr>
              <w:spacing w:after="160" w:line="259" w:lineRule="auto"/>
              <w:jc w:val="both"/>
              <w:rPr>
                <w:rFonts w:ascii="Verdana" w:hAnsi="Verdana"/>
              </w:rPr>
            </w:pPr>
            <w:r w:rsidRPr="00B809D9">
              <w:rPr>
                <w:rFonts w:ascii="Verdana" w:hAnsi="Verdana"/>
              </w:rPr>
              <w:t>45,4%</w:t>
            </w:r>
          </w:p>
        </w:tc>
        <w:tc>
          <w:tcPr>
            <w:tcW w:w="800" w:type="pct"/>
            <w:hideMark/>
          </w:tcPr>
          <w:p w14:paraId="5E8404A2"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3D9DD205" w14:textId="77777777" w:rsidTr="00B809D9">
        <w:tc>
          <w:tcPr>
            <w:tcW w:w="3350" w:type="pct"/>
            <w:hideMark/>
          </w:tcPr>
          <w:p w14:paraId="2391B561" w14:textId="77777777" w:rsidR="00B809D9" w:rsidRPr="00B809D9" w:rsidRDefault="00B809D9" w:rsidP="00B809D9">
            <w:pPr>
              <w:spacing w:after="160" w:line="259" w:lineRule="auto"/>
              <w:jc w:val="both"/>
              <w:rPr>
                <w:rFonts w:ascii="Verdana" w:hAnsi="Verdana"/>
              </w:rPr>
            </w:pPr>
            <w:r w:rsidRPr="00B809D9">
              <w:rPr>
                <w:rFonts w:ascii="Verdana" w:hAnsi="Verdana"/>
              </w:rPr>
              <w:t>Internado Vulneración</w:t>
            </w:r>
          </w:p>
        </w:tc>
        <w:tc>
          <w:tcPr>
            <w:tcW w:w="850" w:type="pct"/>
            <w:hideMark/>
          </w:tcPr>
          <w:p w14:paraId="27E81146" w14:textId="77777777" w:rsidR="00B809D9" w:rsidRPr="00B809D9" w:rsidRDefault="00B809D9" w:rsidP="00B809D9">
            <w:pPr>
              <w:spacing w:after="160" w:line="259" w:lineRule="auto"/>
              <w:jc w:val="both"/>
              <w:rPr>
                <w:rFonts w:ascii="Verdana" w:hAnsi="Verdana"/>
              </w:rPr>
            </w:pPr>
            <w:r w:rsidRPr="00B809D9">
              <w:rPr>
                <w:rFonts w:ascii="Verdana" w:hAnsi="Verdana"/>
              </w:rPr>
              <w:t>63,2%</w:t>
            </w:r>
          </w:p>
        </w:tc>
        <w:tc>
          <w:tcPr>
            <w:tcW w:w="800" w:type="pct"/>
            <w:hideMark/>
          </w:tcPr>
          <w:p w14:paraId="0CEB6567" w14:textId="77777777" w:rsidR="00B809D9" w:rsidRPr="00B809D9" w:rsidRDefault="00B809D9" w:rsidP="00B809D9">
            <w:pPr>
              <w:spacing w:after="160" w:line="259" w:lineRule="auto"/>
              <w:jc w:val="both"/>
              <w:rPr>
                <w:rFonts w:ascii="Verdana" w:hAnsi="Verdana"/>
              </w:rPr>
            </w:pPr>
            <w:r w:rsidRPr="00B809D9">
              <w:rPr>
                <w:rFonts w:ascii="Verdana" w:hAnsi="Verdana"/>
              </w:rPr>
              <w:t>56,9%</w:t>
            </w:r>
          </w:p>
        </w:tc>
      </w:tr>
      <w:tr w:rsidR="00B809D9" w:rsidRPr="00B809D9" w14:paraId="2FDA676E" w14:textId="77777777" w:rsidTr="00B809D9">
        <w:tc>
          <w:tcPr>
            <w:tcW w:w="3350" w:type="pct"/>
            <w:hideMark/>
          </w:tcPr>
          <w:p w14:paraId="6A8EED18" w14:textId="77777777" w:rsidR="00B809D9" w:rsidRPr="00B809D9" w:rsidRDefault="00B809D9" w:rsidP="00B809D9">
            <w:pPr>
              <w:spacing w:after="160" w:line="259" w:lineRule="auto"/>
              <w:jc w:val="both"/>
              <w:rPr>
                <w:rFonts w:ascii="Verdana" w:hAnsi="Verdana"/>
              </w:rPr>
            </w:pPr>
            <w:r w:rsidRPr="00B809D9">
              <w:rPr>
                <w:rFonts w:ascii="Verdana" w:hAnsi="Verdana"/>
              </w:rPr>
              <w:t>Internado - Adolescentes y mayores de 18 años, gestantes y/o en periodo de lactancia</w:t>
            </w:r>
          </w:p>
        </w:tc>
        <w:tc>
          <w:tcPr>
            <w:tcW w:w="850" w:type="pct"/>
            <w:hideMark/>
          </w:tcPr>
          <w:p w14:paraId="082AA569" w14:textId="77777777" w:rsidR="00B809D9" w:rsidRPr="00B809D9" w:rsidRDefault="00B809D9" w:rsidP="00B809D9">
            <w:pPr>
              <w:spacing w:after="160" w:line="259" w:lineRule="auto"/>
              <w:jc w:val="both"/>
              <w:rPr>
                <w:rFonts w:ascii="Verdana" w:hAnsi="Verdana"/>
              </w:rPr>
            </w:pPr>
            <w:r w:rsidRPr="00B809D9">
              <w:rPr>
                <w:rFonts w:ascii="Verdana" w:hAnsi="Verdana"/>
              </w:rPr>
              <w:t>59,7%</w:t>
            </w:r>
          </w:p>
        </w:tc>
        <w:tc>
          <w:tcPr>
            <w:tcW w:w="800" w:type="pct"/>
            <w:hideMark/>
          </w:tcPr>
          <w:p w14:paraId="67187200" w14:textId="77777777" w:rsidR="00B809D9" w:rsidRPr="00B809D9" w:rsidRDefault="00B809D9" w:rsidP="00B809D9">
            <w:pPr>
              <w:spacing w:after="160" w:line="259" w:lineRule="auto"/>
              <w:jc w:val="both"/>
              <w:rPr>
                <w:rFonts w:ascii="Verdana" w:hAnsi="Verdana"/>
              </w:rPr>
            </w:pPr>
            <w:r w:rsidRPr="00B809D9">
              <w:rPr>
                <w:rFonts w:ascii="Verdana" w:hAnsi="Verdana"/>
              </w:rPr>
              <w:t>54,3%</w:t>
            </w:r>
          </w:p>
        </w:tc>
      </w:tr>
      <w:tr w:rsidR="00B809D9" w:rsidRPr="00B809D9" w14:paraId="5DA0CE92" w14:textId="77777777" w:rsidTr="00B809D9">
        <w:tc>
          <w:tcPr>
            <w:tcW w:w="3350" w:type="pct"/>
            <w:hideMark/>
          </w:tcPr>
          <w:p w14:paraId="68BEC358" w14:textId="77777777" w:rsidR="00B809D9" w:rsidRPr="00B809D9" w:rsidRDefault="00B809D9" w:rsidP="00B809D9">
            <w:pPr>
              <w:spacing w:after="160" w:line="259" w:lineRule="auto"/>
              <w:jc w:val="both"/>
              <w:rPr>
                <w:rFonts w:ascii="Verdana" w:hAnsi="Verdana"/>
              </w:rPr>
            </w:pPr>
            <w:r w:rsidRPr="00B809D9">
              <w:rPr>
                <w:rFonts w:ascii="Verdana" w:hAnsi="Verdana"/>
              </w:rPr>
              <w:t>Internado - Discapacidad</w:t>
            </w:r>
          </w:p>
        </w:tc>
        <w:tc>
          <w:tcPr>
            <w:tcW w:w="850" w:type="pct"/>
            <w:hideMark/>
          </w:tcPr>
          <w:p w14:paraId="795905BF" w14:textId="77777777" w:rsidR="00B809D9" w:rsidRPr="00B809D9" w:rsidRDefault="00B809D9" w:rsidP="00B809D9">
            <w:pPr>
              <w:spacing w:after="160" w:line="259" w:lineRule="auto"/>
              <w:jc w:val="both"/>
              <w:rPr>
                <w:rFonts w:ascii="Verdana" w:hAnsi="Verdana"/>
              </w:rPr>
            </w:pPr>
            <w:r w:rsidRPr="00B809D9">
              <w:rPr>
                <w:rFonts w:ascii="Verdana" w:hAnsi="Verdana"/>
              </w:rPr>
              <w:t>65,2%</w:t>
            </w:r>
          </w:p>
        </w:tc>
        <w:tc>
          <w:tcPr>
            <w:tcW w:w="800" w:type="pct"/>
            <w:hideMark/>
          </w:tcPr>
          <w:p w14:paraId="673E571D" w14:textId="77777777" w:rsidR="00B809D9" w:rsidRPr="00B809D9" w:rsidRDefault="00B809D9" w:rsidP="00B809D9">
            <w:pPr>
              <w:spacing w:after="160" w:line="259" w:lineRule="auto"/>
              <w:jc w:val="both"/>
              <w:rPr>
                <w:rFonts w:ascii="Verdana" w:hAnsi="Verdana"/>
              </w:rPr>
            </w:pPr>
            <w:r w:rsidRPr="00B809D9">
              <w:rPr>
                <w:rFonts w:ascii="Verdana" w:hAnsi="Verdana"/>
              </w:rPr>
              <w:t>60,0%</w:t>
            </w:r>
          </w:p>
        </w:tc>
      </w:tr>
      <w:tr w:rsidR="00B809D9" w:rsidRPr="00B809D9" w14:paraId="094DEFDA" w14:textId="77777777" w:rsidTr="00B809D9">
        <w:tc>
          <w:tcPr>
            <w:tcW w:w="3350" w:type="pct"/>
            <w:hideMark/>
          </w:tcPr>
          <w:p w14:paraId="7D21AB79" w14:textId="77777777" w:rsidR="00B809D9" w:rsidRPr="00B809D9" w:rsidRDefault="00B809D9" w:rsidP="00B809D9">
            <w:pPr>
              <w:spacing w:after="160" w:line="259" w:lineRule="auto"/>
              <w:jc w:val="both"/>
              <w:rPr>
                <w:rFonts w:ascii="Verdana" w:hAnsi="Verdana"/>
              </w:rPr>
            </w:pPr>
            <w:r w:rsidRPr="00B809D9">
              <w:rPr>
                <w:rFonts w:ascii="Verdana" w:hAnsi="Verdana"/>
              </w:rPr>
              <w:t>internado - Discapacidad mental psicosocial</w:t>
            </w:r>
          </w:p>
        </w:tc>
        <w:tc>
          <w:tcPr>
            <w:tcW w:w="850" w:type="pct"/>
            <w:hideMark/>
          </w:tcPr>
          <w:p w14:paraId="0FBC4B81" w14:textId="77777777" w:rsidR="00B809D9" w:rsidRPr="00B809D9" w:rsidRDefault="00B809D9" w:rsidP="00B809D9">
            <w:pPr>
              <w:spacing w:after="160" w:line="259" w:lineRule="auto"/>
              <w:jc w:val="both"/>
              <w:rPr>
                <w:rFonts w:ascii="Verdana" w:hAnsi="Verdana"/>
              </w:rPr>
            </w:pPr>
            <w:r w:rsidRPr="00B809D9">
              <w:rPr>
                <w:rFonts w:ascii="Verdana" w:hAnsi="Verdana"/>
              </w:rPr>
              <w:t>68,7%</w:t>
            </w:r>
          </w:p>
        </w:tc>
        <w:tc>
          <w:tcPr>
            <w:tcW w:w="800" w:type="pct"/>
            <w:hideMark/>
          </w:tcPr>
          <w:p w14:paraId="45A941CB" w14:textId="77777777" w:rsidR="00B809D9" w:rsidRPr="00B809D9" w:rsidRDefault="00B809D9" w:rsidP="00B809D9">
            <w:pPr>
              <w:spacing w:after="160" w:line="259" w:lineRule="auto"/>
              <w:jc w:val="both"/>
              <w:rPr>
                <w:rFonts w:ascii="Verdana" w:hAnsi="Verdana"/>
              </w:rPr>
            </w:pPr>
            <w:r w:rsidRPr="00B809D9">
              <w:rPr>
                <w:rFonts w:ascii="Verdana" w:hAnsi="Verdana"/>
              </w:rPr>
              <w:t>63,9%</w:t>
            </w:r>
          </w:p>
        </w:tc>
      </w:tr>
      <w:tr w:rsidR="00B809D9" w:rsidRPr="00B809D9" w14:paraId="52098D78" w14:textId="77777777" w:rsidTr="00B809D9">
        <w:tc>
          <w:tcPr>
            <w:tcW w:w="3350" w:type="pct"/>
            <w:hideMark/>
          </w:tcPr>
          <w:p w14:paraId="0DF72F47" w14:textId="77777777" w:rsidR="00B809D9" w:rsidRPr="00B809D9" w:rsidRDefault="00B809D9" w:rsidP="00B809D9">
            <w:pPr>
              <w:spacing w:after="160" w:line="259" w:lineRule="auto"/>
              <w:jc w:val="both"/>
              <w:rPr>
                <w:rFonts w:ascii="Verdana" w:hAnsi="Verdana"/>
              </w:rPr>
            </w:pPr>
            <w:r w:rsidRPr="00B809D9">
              <w:rPr>
                <w:rFonts w:ascii="Verdana" w:hAnsi="Verdana"/>
              </w:rPr>
              <w:t>Internado - Con consumo problemático y/o abusivo de sustancias psicoactivas</w:t>
            </w:r>
          </w:p>
        </w:tc>
        <w:tc>
          <w:tcPr>
            <w:tcW w:w="850" w:type="pct"/>
            <w:hideMark/>
          </w:tcPr>
          <w:p w14:paraId="5EDD694B" w14:textId="77777777" w:rsidR="00B809D9" w:rsidRPr="00B809D9" w:rsidRDefault="00B809D9" w:rsidP="00B809D9">
            <w:pPr>
              <w:spacing w:after="160" w:line="259" w:lineRule="auto"/>
              <w:jc w:val="both"/>
              <w:rPr>
                <w:rFonts w:ascii="Verdana" w:hAnsi="Verdana"/>
              </w:rPr>
            </w:pPr>
            <w:r w:rsidRPr="00B809D9">
              <w:rPr>
                <w:rFonts w:ascii="Verdana" w:hAnsi="Verdana"/>
              </w:rPr>
              <w:t>63,3%</w:t>
            </w:r>
          </w:p>
        </w:tc>
        <w:tc>
          <w:tcPr>
            <w:tcW w:w="800" w:type="pct"/>
            <w:hideMark/>
          </w:tcPr>
          <w:p w14:paraId="6F1D4C6B" w14:textId="77777777" w:rsidR="00B809D9" w:rsidRPr="00B809D9" w:rsidRDefault="00B809D9" w:rsidP="00B809D9">
            <w:pPr>
              <w:spacing w:after="160" w:line="259" w:lineRule="auto"/>
              <w:jc w:val="both"/>
              <w:rPr>
                <w:rFonts w:ascii="Verdana" w:hAnsi="Verdana"/>
              </w:rPr>
            </w:pPr>
            <w:r w:rsidRPr="00B809D9">
              <w:rPr>
                <w:rFonts w:ascii="Verdana" w:hAnsi="Verdana"/>
              </w:rPr>
              <w:t>57,0%</w:t>
            </w:r>
          </w:p>
        </w:tc>
      </w:tr>
      <w:tr w:rsidR="00B809D9" w:rsidRPr="00B809D9" w14:paraId="4795B6FA" w14:textId="77777777" w:rsidTr="00B809D9">
        <w:tc>
          <w:tcPr>
            <w:tcW w:w="3350" w:type="pct"/>
            <w:hideMark/>
          </w:tcPr>
          <w:p w14:paraId="53852450" w14:textId="77777777" w:rsidR="00B809D9" w:rsidRPr="00B809D9" w:rsidRDefault="00B809D9" w:rsidP="00B809D9">
            <w:pPr>
              <w:spacing w:after="160" w:line="259" w:lineRule="auto"/>
              <w:jc w:val="both"/>
              <w:rPr>
                <w:rFonts w:ascii="Verdana" w:hAnsi="Verdana"/>
              </w:rPr>
            </w:pPr>
            <w:r w:rsidRPr="00B809D9">
              <w:rPr>
                <w:rFonts w:ascii="Verdana" w:hAnsi="Verdana"/>
              </w:rPr>
              <w:t>Internado - Violencia sexual</w:t>
            </w:r>
          </w:p>
        </w:tc>
        <w:tc>
          <w:tcPr>
            <w:tcW w:w="850" w:type="pct"/>
            <w:hideMark/>
          </w:tcPr>
          <w:p w14:paraId="35CEE43C" w14:textId="77777777" w:rsidR="00B809D9" w:rsidRPr="00B809D9" w:rsidRDefault="00B809D9" w:rsidP="00B809D9">
            <w:pPr>
              <w:spacing w:after="160" w:line="259" w:lineRule="auto"/>
              <w:jc w:val="both"/>
              <w:rPr>
                <w:rFonts w:ascii="Verdana" w:hAnsi="Verdana"/>
              </w:rPr>
            </w:pPr>
            <w:r w:rsidRPr="00B809D9">
              <w:rPr>
                <w:rFonts w:ascii="Verdana" w:hAnsi="Verdana"/>
              </w:rPr>
              <w:t>63,2%</w:t>
            </w:r>
          </w:p>
        </w:tc>
        <w:tc>
          <w:tcPr>
            <w:tcW w:w="800" w:type="pct"/>
            <w:hideMark/>
          </w:tcPr>
          <w:p w14:paraId="5D169D19" w14:textId="77777777" w:rsidR="00B809D9" w:rsidRPr="00B809D9" w:rsidRDefault="00B809D9" w:rsidP="00B809D9">
            <w:pPr>
              <w:spacing w:after="160" w:line="259" w:lineRule="auto"/>
              <w:jc w:val="both"/>
              <w:rPr>
                <w:rFonts w:ascii="Verdana" w:hAnsi="Verdana"/>
              </w:rPr>
            </w:pPr>
            <w:r w:rsidRPr="00B809D9">
              <w:rPr>
                <w:rFonts w:ascii="Verdana" w:hAnsi="Verdana"/>
              </w:rPr>
              <w:t>56,9%</w:t>
            </w:r>
          </w:p>
        </w:tc>
      </w:tr>
      <w:tr w:rsidR="00B809D9" w:rsidRPr="00B809D9" w14:paraId="5FAFDB21" w14:textId="77777777" w:rsidTr="00B809D9">
        <w:tc>
          <w:tcPr>
            <w:tcW w:w="3350" w:type="pct"/>
            <w:hideMark/>
          </w:tcPr>
          <w:p w14:paraId="55996811" w14:textId="77777777" w:rsidR="00B809D9" w:rsidRPr="00B809D9" w:rsidRDefault="00B809D9" w:rsidP="00B809D9">
            <w:pPr>
              <w:spacing w:after="160" w:line="259" w:lineRule="auto"/>
              <w:jc w:val="both"/>
              <w:rPr>
                <w:rFonts w:ascii="Verdana" w:hAnsi="Verdana"/>
              </w:rPr>
            </w:pPr>
            <w:r w:rsidRPr="00B809D9">
              <w:rPr>
                <w:rFonts w:ascii="Verdana" w:hAnsi="Verdana"/>
              </w:rPr>
              <w:t>Internado - Con situación de vida en calle</w:t>
            </w:r>
          </w:p>
        </w:tc>
        <w:tc>
          <w:tcPr>
            <w:tcW w:w="850" w:type="pct"/>
            <w:hideMark/>
          </w:tcPr>
          <w:p w14:paraId="793A2672" w14:textId="77777777" w:rsidR="00B809D9" w:rsidRPr="00B809D9" w:rsidRDefault="00B809D9" w:rsidP="00B809D9">
            <w:pPr>
              <w:spacing w:after="160" w:line="259" w:lineRule="auto"/>
              <w:jc w:val="both"/>
              <w:rPr>
                <w:rFonts w:ascii="Verdana" w:hAnsi="Verdana"/>
              </w:rPr>
            </w:pPr>
            <w:r w:rsidRPr="00B809D9">
              <w:rPr>
                <w:rFonts w:ascii="Verdana" w:hAnsi="Verdana"/>
              </w:rPr>
              <w:t>63,2%</w:t>
            </w:r>
          </w:p>
        </w:tc>
        <w:tc>
          <w:tcPr>
            <w:tcW w:w="800" w:type="pct"/>
            <w:hideMark/>
          </w:tcPr>
          <w:p w14:paraId="46E1CE30" w14:textId="77777777" w:rsidR="00B809D9" w:rsidRPr="00B809D9" w:rsidRDefault="00B809D9" w:rsidP="00B809D9">
            <w:pPr>
              <w:spacing w:after="160" w:line="259" w:lineRule="auto"/>
              <w:jc w:val="both"/>
              <w:rPr>
                <w:rFonts w:ascii="Verdana" w:hAnsi="Verdana"/>
              </w:rPr>
            </w:pPr>
            <w:r w:rsidRPr="00B809D9">
              <w:rPr>
                <w:rFonts w:ascii="Verdana" w:hAnsi="Verdana"/>
              </w:rPr>
              <w:t>56,9%</w:t>
            </w:r>
          </w:p>
        </w:tc>
      </w:tr>
      <w:tr w:rsidR="00B809D9" w:rsidRPr="00B809D9" w14:paraId="576CAE59" w14:textId="77777777" w:rsidTr="00B809D9">
        <w:tc>
          <w:tcPr>
            <w:tcW w:w="3350" w:type="pct"/>
            <w:hideMark/>
          </w:tcPr>
          <w:p w14:paraId="78767D11" w14:textId="77777777" w:rsidR="00B809D9" w:rsidRPr="00B809D9" w:rsidRDefault="00B809D9" w:rsidP="00B809D9">
            <w:pPr>
              <w:spacing w:after="160" w:line="259" w:lineRule="auto"/>
              <w:jc w:val="both"/>
              <w:rPr>
                <w:rFonts w:ascii="Verdana" w:hAnsi="Verdana"/>
              </w:rPr>
            </w:pPr>
            <w:r w:rsidRPr="00B809D9">
              <w:rPr>
                <w:rFonts w:ascii="Verdana" w:hAnsi="Verdana"/>
              </w:rPr>
              <w:t>Internado Vulneración de 0 a 8 años</w:t>
            </w:r>
          </w:p>
        </w:tc>
        <w:tc>
          <w:tcPr>
            <w:tcW w:w="850" w:type="pct"/>
            <w:hideMark/>
          </w:tcPr>
          <w:p w14:paraId="74A8ED95" w14:textId="77777777" w:rsidR="00B809D9" w:rsidRPr="00B809D9" w:rsidRDefault="00B809D9" w:rsidP="00B809D9">
            <w:pPr>
              <w:spacing w:after="160" w:line="259" w:lineRule="auto"/>
              <w:jc w:val="both"/>
              <w:rPr>
                <w:rFonts w:ascii="Verdana" w:hAnsi="Verdana"/>
              </w:rPr>
            </w:pPr>
            <w:r w:rsidRPr="00B809D9">
              <w:rPr>
                <w:rFonts w:ascii="Verdana" w:hAnsi="Verdana"/>
              </w:rPr>
              <w:t>59,4%</w:t>
            </w:r>
          </w:p>
        </w:tc>
        <w:tc>
          <w:tcPr>
            <w:tcW w:w="800" w:type="pct"/>
            <w:hideMark/>
          </w:tcPr>
          <w:p w14:paraId="0FAF6970" w14:textId="77777777" w:rsidR="00B809D9" w:rsidRPr="00B809D9" w:rsidRDefault="00B809D9" w:rsidP="00B809D9">
            <w:pPr>
              <w:spacing w:after="160" w:line="259" w:lineRule="auto"/>
              <w:jc w:val="both"/>
              <w:rPr>
                <w:rFonts w:ascii="Verdana" w:hAnsi="Verdana"/>
              </w:rPr>
            </w:pPr>
            <w:r w:rsidRPr="00B809D9">
              <w:rPr>
                <w:rFonts w:ascii="Verdana" w:hAnsi="Verdana"/>
              </w:rPr>
              <w:t>53,8%</w:t>
            </w:r>
          </w:p>
        </w:tc>
      </w:tr>
      <w:tr w:rsidR="00B809D9" w:rsidRPr="00B809D9" w14:paraId="6DB2B8CC" w14:textId="77777777" w:rsidTr="00B809D9">
        <w:tc>
          <w:tcPr>
            <w:tcW w:w="3350" w:type="pct"/>
            <w:hideMark/>
          </w:tcPr>
          <w:p w14:paraId="7F69832A" w14:textId="77777777" w:rsidR="00B809D9" w:rsidRPr="00B809D9" w:rsidRDefault="00B809D9" w:rsidP="00B809D9">
            <w:pPr>
              <w:spacing w:after="160" w:line="259" w:lineRule="auto"/>
              <w:jc w:val="both"/>
              <w:rPr>
                <w:rFonts w:ascii="Verdana" w:hAnsi="Verdana"/>
              </w:rPr>
            </w:pPr>
            <w:r w:rsidRPr="00B809D9">
              <w:rPr>
                <w:rFonts w:ascii="Verdana" w:hAnsi="Verdana"/>
              </w:rPr>
              <w:t>Internado Preparación para la vida independiente</w:t>
            </w:r>
          </w:p>
        </w:tc>
        <w:tc>
          <w:tcPr>
            <w:tcW w:w="850" w:type="pct"/>
            <w:hideMark/>
          </w:tcPr>
          <w:p w14:paraId="0DD9E59C" w14:textId="77777777" w:rsidR="00B809D9" w:rsidRPr="00B809D9" w:rsidRDefault="00B809D9" w:rsidP="00B809D9">
            <w:pPr>
              <w:spacing w:after="160" w:line="259" w:lineRule="auto"/>
              <w:jc w:val="both"/>
              <w:rPr>
                <w:rFonts w:ascii="Verdana" w:hAnsi="Verdana"/>
              </w:rPr>
            </w:pPr>
            <w:r w:rsidRPr="00B809D9">
              <w:rPr>
                <w:rFonts w:ascii="Verdana" w:hAnsi="Verdana"/>
              </w:rPr>
              <w:t>63,2%</w:t>
            </w:r>
          </w:p>
        </w:tc>
        <w:tc>
          <w:tcPr>
            <w:tcW w:w="800" w:type="pct"/>
            <w:hideMark/>
          </w:tcPr>
          <w:p w14:paraId="7B4A552E" w14:textId="77777777" w:rsidR="00B809D9" w:rsidRPr="00B809D9" w:rsidRDefault="00B809D9" w:rsidP="00B809D9">
            <w:pPr>
              <w:spacing w:after="160" w:line="259" w:lineRule="auto"/>
              <w:jc w:val="both"/>
              <w:rPr>
                <w:rFonts w:ascii="Verdana" w:hAnsi="Verdana"/>
              </w:rPr>
            </w:pPr>
            <w:r w:rsidRPr="00B809D9">
              <w:rPr>
                <w:rFonts w:ascii="Verdana" w:hAnsi="Verdana"/>
              </w:rPr>
              <w:t>56,9%</w:t>
            </w:r>
          </w:p>
        </w:tc>
      </w:tr>
      <w:tr w:rsidR="00B809D9" w:rsidRPr="00B809D9" w14:paraId="257F18ED" w14:textId="77777777" w:rsidTr="00B809D9">
        <w:tc>
          <w:tcPr>
            <w:tcW w:w="3350" w:type="pct"/>
            <w:hideMark/>
          </w:tcPr>
          <w:p w14:paraId="7C686A4F" w14:textId="77777777" w:rsidR="00B809D9" w:rsidRPr="00B809D9" w:rsidRDefault="00B809D9" w:rsidP="00B809D9">
            <w:pPr>
              <w:spacing w:after="160" w:line="259" w:lineRule="auto"/>
              <w:jc w:val="both"/>
              <w:rPr>
                <w:rFonts w:ascii="Verdana" w:hAnsi="Verdana"/>
              </w:rPr>
            </w:pPr>
            <w:r w:rsidRPr="00B809D9">
              <w:rPr>
                <w:rFonts w:ascii="Verdana" w:hAnsi="Verdana"/>
              </w:rPr>
              <w:t>Casa Hogar-Vulneración</w:t>
            </w:r>
          </w:p>
        </w:tc>
        <w:tc>
          <w:tcPr>
            <w:tcW w:w="850" w:type="pct"/>
            <w:hideMark/>
          </w:tcPr>
          <w:p w14:paraId="4CC350CF" w14:textId="77777777" w:rsidR="00B809D9" w:rsidRPr="00B809D9" w:rsidRDefault="00B809D9" w:rsidP="00B809D9">
            <w:pPr>
              <w:spacing w:after="160" w:line="259" w:lineRule="auto"/>
              <w:jc w:val="both"/>
              <w:rPr>
                <w:rFonts w:ascii="Verdana" w:hAnsi="Verdana"/>
              </w:rPr>
            </w:pPr>
            <w:r w:rsidRPr="00B809D9">
              <w:rPr>
                <w:rFonts w:ascii="Verdana" w:hAnsi="Verdana"/>
              </w:rPr>
              <w:t>61,0%</w:t>
            </w:r>
          </w:p>
        </w:tc>
        <w:tc>
          <w:tcPr>
            <w:tcW w:w="800" w:type="pct"/>
            <w:hideMark/>
          </w:tcPr>
          <w:p w14:paraId="7BFFF5A1" w14:textId="77777777" w:rsidR="00B809D9" w:rsidRPr="00B809D9" w:rsidRDefault="00B809D9" w:rsidP="00B809D9">
            <w:pPr>
              <w:spacing w:after="160" w:line="259" w:lineRule="auto"/>
              <w:jc w:val="both"/>
              <w:rPr>
                <w:rFonts w:ascii="Verdana" w:hAnsi="Verdana"/>
              </w:rPr>
            </w:pPr>
            <w:r w:rsidRPr="00B809D9">
              <w:rPr>
                <w:rFonts w:ascii="Verdana" w:hAnsi="Verdana"/>
              </w:rPr>
              <w:t>55,9%</w:t>
            </w:r>
          </w:p>
        </w:tc>
      </w:tr>
      <w:tr w:rsidR="00B809D9" w:rsidRPr="00B809D9" w14:paraId="09633970" w14:textId="77777777" w:rsidTr="00B809D9">
        <w:tc>
          <w:tcPr>
            <w:tcW w:w="3350" w:type="pct"/>
            <w:hideMark/>
          </w:tcPr>
          <w:p w14:paraId="17EC0442" w14:textId="77777777" w:rsidR="00B809D9" w:rsidRPr="00B809D9" w:rsidRDefault="00B809D9" w:rsidP="00B809D9">
            <w:pPr>
              <w:spacing w:after="160" w:line="259" w:lineRule="auto"/>
              <w:jc w:val="both"/>
              <w:rPr>
                <w:rFonts w:ascii="Verdana" w:hAnsi="Verdana"/>
              </w:rPr>
            </w:pPr>
            <w:r w:rsidRPr="00B809D9">
              <w:rPr>
                <w:rFonts w:ascii="Verdana" w:hAnsi="Verdana"/>
              </w:rPr>
              <w:t>Casa Hogar - Adolescentes y mayores de 18 años, gestantes y/o en periodo de lactancia</w:t>
            </w:r>
          </w:p>
        </w:tc>
        <w:tc>
          <w:tcPr>
            <w:tcW w:w="850" w:type="pct"/>
            <w:hideMark/>
          </w:tcPr>
          <w:p w14:paraId="546C0861" w14:textId="77777777" w:rsidR="00B809D9" w:rsidRPr="00B809D9" w:rsidRDefault="00B809D9" w:rsidP="00B809D9">
            <w:pPr>
              <w:spacing w:after="160" w:line="259" w:lineRule="auto"/>
              <w:jc w:val="both"/>
              <w:rPr>
                <w:rFonts w:ascii="Verdana" w:hAnsi="Verdana"/>
              </w:rPr>
            </w:pPr>
            <w:r w:rsidRPr="00B809D9">
              <w:rPr>
                <w:rFonts w:ascii="Verdana" w:hAnsi="Verdana"/>
              </w:rPr>
              <w:t>64,0%</w:t>
            </w:r>
          </w:p>
        </w:tc>
        <w:tc>
          <w:tcPr>
            <w:tcW w:w="800" w:type="pct"/>
            <w:hideMark/>
          </w:tcPr>
          <w:p w14:paraId="4F8A581D" w14:textId="77777777" w:rsidR="00B809D9" w:rsidRPr="00B809D9" w:rsidRDefault="00B809D9" w:rsidP="00B809D9">
            <w:pPr>
              <w:spacing w:after="160" w:line="259" w:lineRule="auto"/>
              <w:jc w:val="both"/>
              <w:rPr>
                <w:rFonts w:ascii="Verdana" w:hAnsi="Verdana"/>
              </w:rPr>
            </w:pPr>
            <w:r w:rsidRPr="00B809D9">
              <w:rPr>
                <w:rFonts w:ascii="Verdana" w:hAnsi="Verdana"/>
              </w:rPr>
              <w:t>59,1%</w:t>
            </w:r>
          </w:p>
        </w:tc>
      </w:tr>
      <w:tr w:rsidR="00B809D9" w:rsidRPr="00B809D9" w14:paraId="609FA050" w14:textId="77777777" w:rsidTr="00B809D9">
        <w:tc>
          <w:tcPr>
            <w:tcW w:w="3350" w:type="pct"/>
            <w:hideMark/>
          </w:tcPr>
          <w:p w14:paraId="3E9F3C8E" w14:textId="77777777" w:rsidR="00B809D9" w:rsidRPr="00B809D9" w:rsidRDefault="00B809D9" w:rsidP="00B809D9">
            <w:pPr>
              <w:spacing w:after="160" w:line="259" w:lineRule="auto"/>
              <w:jc w:val="both"/>
              <w:rPr>
                <w:rFonts w:ascii="Verdana" w:hAnsi="Verdana"/>
              </w:rPr>
            </w:pPr>
            <w:r w:rsidRPr="00B809D9">
              <w:rPr>
                <w:rFonts w:ascii="Verdana" w:hAnsi="Verdana"/>
              </w:rPr>
              <w:t>Casa Universitaria</w:t>
            </w:r>
          </w:p>
        </w:tc>
        <w:tc>
          <w:tcPr>
            <w:tcW w:w="850" w:type="pct"/>
            <w:hideMark/>
          </w:tcPr>
          <w:p w14:paraId="7DE2D645" w14:textId="77777777" w:rsidR="00B809D9" w:rsidRPr="00B809D9" w:rsidRDefault="00B809D9" w:rsidP="00B809D9">
            <w:pPr>
              <w:spacing w:after="160" w:line="259" w:lineRule="auto"/>
              <w:jc w:val="both"/>
              <w:rPr>
                <w:rFonts w:ascii="Verdana" w:hAnsi="Verdana"/>
              </w:rPr>
            </w:pPr>
            <w:r w:rsidRPr="00B809D9">
              <w:rPr>
                <w:rFonts w:ascii="Verdana" w:hAnsi="Verdana"/>
              </w:rPr>
              <w:t>54,3%</w:t>
            </w:r>
          </w:p>
        </w:tc>
        <w:tc>
          <w:tcPr>
            <w:tcW w:w="800" w:type="pct"/>
            <w:hideMark/>
          </w:tcPr>
          <w:p w14:paraId="0243083C" w14:textId="77777777" w:rsidR="00B809D9" w:rsidRPr="00B809D9" w:rsidRDefault="00B809D9" w:rsidP="00B809D9">
            <w:pPr>
              <w:spacing w:after="160" w:line="259" w:lineRule="auto"/>
              <w:jc w:val="both"/>
              <w:rPr>
                <w:rFonts w:ascii="Verdana" w:hAnsi="Verdana"/>
              </w:rPr>
            </w:pPr>
            <w:r w:rsidRPr="00B809D9">
              <w:rPr>
                <w:rFonts w:ascii="Verdana" w:hAnsi="Verdana"/>
              </w:rPr>
              <w:t>48,1%</w:t>
            </w:r>
          </w:p>
        </w:tc>
      </w:tr>
      <w:tr w:rsidR="00B809D9" w:rsidRPr="00B809D9" w14:paraId="428BABF7" w14:textId="77777777" w:rsidTr="00B809D9">
        <w:tc>
          <w:tcPr>
            <w:tcW w:w="3350" w:type="pct"/>
            <w:hideMark/>
          </w:tcPr>
          <w:p w14:paraId="66D617F2" w14:textId="77777777" w:rsidR="00B809D9" w:rsidRPr="00B809D9" w:rsidRDefault="00B809D9" w:rsidP="00B809D9">
            <w:pPr>
              <w:spacing w:after="160" w:line="259" w:lineRule="auto"/>
              <w:jc w:val="both"/>
              <w:rPr>
                <w:rFonts w:ascii="Verdana" w:hAnsi="Verdana"/>
              </w:rPr>
            </w:pPr>
            <w:r w:rsidRPr="00B809D9">
              <w:rPr>
                <w:rFonts w:ascii="Verdana" w:hAnsi="Verdana"/>
              </w:rPr>
              <w:t>Hogar Gestor - Desplazamiento Forzado con Discapacidad - Auto 006 de 2009.</w:t>
            </w:r>
          </w:p>
        </w:tc>
        <w:tc>
          <w:tcPr>
            <w:tcW w:w="850" w:type="pct"/>
            <w:hideMark/>
          </w:tcPr>
          <w:p w14:paraId="3E618B8F"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c>
          <w:tcPr>
            <w:tcW w:w="800" w:type="pct"/>
            <w:hideMark/>
          </w:tcPr>
          <w:p w14:paraId="3F33D553"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2B1220DE" w14:textId="77777777" w:rsidTr="00B809D9">
        <w:tc>
          <w:tcPr>
            <w:tcW w:w="3350" w:type="pct"/>
            <w:hideMark/>
          </w:tcPr>
          <w:p w14:paraId="03510245" w14:textId="77777777" w:rsidR="00B809D9" w:rsidRPr="00B809D9" w:rsidRDefault="00B809D9" w:rsidP="00B809D9">
            <w:pPr>
              <w:spacing w:after="160" w:line="259" w:lineRule="auto"/>
              <w:jc w:val="both"/>
              <w:rPr>
                <w:rFonts w:ascii="Verdana" w:hAnsi="Verdana"/>
              </w:rPr>
            </w:pPr>
            <w:r w:rsidRPr="00B809D9">
              <w:rPr>
                <w:rFonts w:ascii="Verdana" w:hAnsi="Verdana"/>
              </w:rPr>
              <w:t>Hogar Gestor para víctimas en el marco del conflicto armado sin discapacidad ni enfermedad de cuidado especial</w:t>
            </w:r>
          </w:p>
        </w:tc>
        <w:tc>
          <w:tcPr>
            <w:tcW w:w="850" w:type="pct"/>
            <w:hideMark/>
          </w:tcPr>
          <w:p w14:paraId="55D0B4E2"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c>
          <w:tcPr>
            <w:tcW w:w="800" w:type="pct"/>
            <w:hideMark/>
          </w:tcPr>
          <w:p w14:paraId="42B81533"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04126FB2" w14:textId="77777777" w:rsidTr="00B809D9">
        <w:tc>
          <w:tcPr>
            <w:tcW w:w="3350" w:type="pct"/>
            <w:hideMark/>
          </w:tcPr>
          <w:p w14:paraId="7183A83B" w14:textId="77777777" w:rsidR="00B809D9" w:rsidRPr="00B809D9" w:rsidRDefault="00B809D9" w:rsidP="00B809D9">
            <w:pPr>
              <w:spacing w:after="160" w:line="259" w:lineRule="auto"/>
              <w:jc w:val="both"/>
              <w:rPr>
                <w:rFonts w:ascii="Verdana" w:hAnsi="Verdana"/>
              </w:rPr>
            </w:pPr>
            <w:r w:rsidRPr="00B809D9">
              <w:rPr>
                <w:rFonts w:ascii="Verdana" w:hAnsi="Verdana"/>
              </w:rPr>
              <w:t>Hogar Gestor para víctimas en el marco del conflicto armado con discapacidad y/o enfermedad de cuidado especial</w:t>
            </w:r>
          </w:p>
        </w:tc>
        <w:tc>
          <w:tcPr>
            <w:tcW w:w="850" w:type="pct"/>
            <w:hideMark/>
          </w:tcPr>
          <w:p w14:paraId="62D9D97D"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c>
          <w:tcPr>
            <w:tcW w:w="800" w:type="pct"/>
            <w:hideMark/>
          </w:tcPr>
          <w:p w14:paraId="5A798C91"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483E057B" w14:textId="77777777" w:rsidTr="00B809D9">
        <w:tc>
          <w:tcPr>
            <w:tcW w:w="3350" w:type="pct"/>
            <w:hideMark/>
          </w:tcPr>
          <w:p w14:paraId="5253AB0C" w14:textId="77777777" w:rsidR="00B809D9" w:rsidRPr="00B809D9" w:rsidRDefault="00B809D9" w:rsidP="00B809D9">
            <w:pPr>
              <w:spacing w:after="160" w:line="259" w:lineRule="auto"/>
              <w:jc w:val="both"/>
              <w:rPr>
                <w:rFonts w:ascii="Verdana" w:hAnsi="Verdana"/>
              </w:rPr>
            </w:pPr>
            <w:r w:rsidRPr="00B809D9">
              <w:rPr>
                <w:rFonts w:ascii="Verdana" w:hAnsi="Verdana"/>
              </w:rPr>
              <w:t>Hogar Sustituto Tutor</w:t>
            </w:r>
          </w:p>
        </w:tc>
        <w:tc>
          <w:tcPr>
            <w:tcW w:w="850" w:type="pct"/>
            <w:hideMark/>
          </w:tcPr>
          <w:p w14:paraId="6ED5CBB7" w14:textId="77777777" w:rsidR="00B809D9" w:rsidRPr="00B809D9" w:rsidRDefault="00B809D9" w:rsidP="00B809D9">
            <w:pPr>
              <w:spacing w:after="160" w:line="259" w:lineRule="auto"/>
              <w:jc w:val="both"/>
              <w:rPr>
                <w:rFonts w:ascii="Verdana" w:hAnsi="Verdana"/>
              </w:rPr>
            </w:pPr>
            <w:r w:rsidRPr="00B809D9">
              <w:rPr>
                <w:rFonts w:ascii="Verdana" w:hAnsi="Verdana"/>
              </w:rPr>
              <w:t>46,4%</w:t>
            </w:r>
          </w:p>
        </w:tc>
        <w:tc>
          <w:tcPr>
            <w:tcW w:w="800" w:type="pct"/>
            <w:hideMark/>
          </w:tcPr>
          <w:p w14:paraId="1AF51BF3"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2119DF09" w14:textId="77777777" w:rsidTr="00B809D9">
        <w:tc>
          <w:tcPr>
            <w:tcW w:w="3350" w:type="pct"/>
            <w:hideMark/>
          </w:tcPr>
          <w:p w14:paraId="0E650F1C" w14:textId="77777777" w:rsidR="00B809D9" w:rsidRPr="00B809D9" w:rsidRDefault="00B809D9" w:rsidP="00B809D9">
            <w:pPr>
              <w:spacing w:after="160" w:line="259" w:lineRule="auto"/>
              <w:jc w:val="both"/>
              <w:rPr>
                <w:rFonts w:ascii="Verdana" w:hAnsi="Verdana"/>
              </w:rPr>
            </w:pPr>
            <w:r w:rsidRPr="00B809D9">
              <w:rPr>
                <w:rFonts w:ascii="Verdana" w:hAnsi="Verdana"/>
              </w:rPr>
              <w:t>Casa de acogida</w:t>
            </w:r>
          </w:p>
        </w:tc>
        <w:tc>
          <w:tcPr>
            <w:tcW w:w="850" w:type="pct"/>
            <w:hideMark/>
          </w:tcPr>
          <w:p w14:paraId="56016D54" w14:textId="77777777" w:rsidR="00B809D9" w:rsidRPr="00B809D9" w:rsidRDefault="00B809D9" w:rsidP="00B809D9">
            <w:pPr>
              <w:spacing w:after="160" w:line="259" w:lineRule="auto"/>
              <w:jc w:val="both"/>
              <w:rPr>
                <w:rFonts w:ascii="Verdana" w:hAnsi="Verdana"/>
              </w:rPr>
            </w:pPr>
            <w:r w:rsidRPr="00B809D9">
              <w:rPr>
                <w:rFonts w:ascii="Verdana" w:hAnsi="Verdana"/>
              </w:rPr>
              <w:t>60,1%</w:t>
            </w:r>
          </w:p>
        </w:tc>
        <w:tc>
          <w:tcPr>
            <w:tcW w:w="800" w:type="pct"/>
            <w:hideMark/>
          </w:tcPr>
          <w:p w14:paraId="0FCC0649" w14:textId="77777777" w:rsidR="00B809D9" w:rsidRPr="00B809D9" w:rsidRDefault="00B809D9" w:rsidP="00B809D9">
            <w:pPr>
              <w:spacing w:after="160" w:line="259" w:lineRule="auto"/>
              <w:jc w:val="both"/>
              <w:rPr>
                <w:rFonts w:ascii="Verdana" w:hAnsi="Verdana"/>
              </w:rPr>
            </w:pPr>
            <w:r w:rsidRPr="00B809D9">
              <w:rPr>
                <w:rFonts w:ascii="Verdana" w:hAnsi="Verdana"/>
              </w:rPr>
              <w:t>54,4%</w:t>
            </w:r>
          </w:p>
        </w:tc>
      </w:tr>
      <w:tr w:rsidR="00B809D9" w:rsidRPr="00B809D9" w14:paraId="329B9B09" w14:textId="77777777" w:rsidTr="00B809D9">
        <w:tc>
          <w:tcPr>
            <w:tcW w:w="3350" w:type="pct"/>
            <w:hideMark/>
          </w:tcPr>
          <w:p w14:paraId="788E1ECD" w14:textId="77777777" w:rsidR="00B809D9" w:rsidRPr="00B809D9" w:rsidRDefault="00B809D9" w:rsidP="00B809D9">
            <w:pPr>
              <w:spacing w:after="160" w:line="259" w:lineRule="auto"/>
              <w:jc w:val="both"/>
              <w:rPr>
                <w:rFonts w:ascii="Verdana" w:hAnsi="Verdana"/>
              </w:rPr>
            </w:pPr>
            <w:r w:rsidRPr="00B809D9">
              <w:rPr>
                <w:rFonts w:ascii="Verdana" w:hAnsi="Verdana"/>
              </w:rPr>
              <w:t>Casa de protección</w:t>
            </w:r>
          </w:p>
        </w:tc>
        <w:tc>
          <w:tcPr>
            <w:tcW w:w="850" w:type="pct"/>
            <w:hideMark/>
          </w:tcPr>
          <w:p w14:paraId="7F40AA0F" w14:textId="77777777" w:rsidR="00B809D9" w:rsidRPr="00B809D9" w:rsidRDefault="00B809D9" w:rsidP="00B809D9">
            <w:pPr>
              <w:spacing w:after="160" w:line="259" w:lineRule="auto"/>
              <w:jc w:val="both"/>
              <w:rPr>
                <w:rFonts w:ascii="Verdana" w:hAnsi="Verdana"/>
              </w:rPr>
            </w:pPr>
            <w:r w:rsidRPr="00B809D9">
              <w:rPr>
                <w:rFonts w:ascii="Verdana" w:hAnsi="Verdana"/>
              </w:rPr>
              <w:t>60,1%</w:t>
            </w:r>
          </w:p>
        </w:tc>
        <w:tc>
          <w:tcPr>
            <w:tcW w:w="800" w:type="pct"/>
            <w:hideMark/>
          </w:tcPr>
          <w:p w14:paraId="6EC910EF" w14:textId="77777777" w:rsidR="00B809D9" w:rsidRPr="00B809D9" w:rsidRDefault="00B809D9" w:rsidP="00B809D9">
            <w:pPr>
              <w:spacing w:after="160" w:line="259" w:lineRule="auto"/>
              <w:jc w:val="both"/>
              <w:rPr>
                <w:rFonts w:ascii="Verdana" w:hAnsi="Verdana"/>
              </w:rPr>
            </w:pPr>
            <w:r w:rsidRPr="00B809D9">
              <w:rPr>
                <w:rFonts w:ascii="Verdana" w:hAnsi="Verdana"/>
              </w:rPr>
              <w:t>54,4%</w:t>
            </w:r>
          </w:p>
        </w:tc>
      </w:tr>
      <w:tr w:rsidR="00B809D9" w:rsidRPr="00B809D9" w14:paraId="4C959918" w14:textId="77777777" w:rsidTr="00B809D9">
        <w:tc>
          <w:tcPr>
            <w:tcW w:w="3350" w:type="pct"/>
            <w:hideMark/>
          </w:tcPr>
          <w:p w14:paraId="169765A3" w14:textId="77777777" w:rsidR="00B809D9" w:rsidRPr="00B809D9" w:rsidRDefault="00B809D9" w:rsidP="00B809D9">
            <w:pPr>
              <w:spacing w:after="160" w:line="259" w:lineRule="auto"/>
              <w:jc w:val="both"/>
              <w:rPr>
                <w:rFonts w:ascii="Verdana" w:hAnsi="Verdana"/>
              </w:rPr>
            </w:pPr>
            <w:r w:rsidRPr="00B809D9">
              <w:rPr>
                <w:rFonts w:ascii="Verdana" w:hAnsi="Verdana"/>
              </w:rPr>
              <w:t>Centro transitorio</w:t>
            </w:r>
          </w:p>
        </w:tc>
        <w:tc>
          <w:tcPr>
            <w:tcW w:w="850" w:type="pct"/>
            <w:hideMark/>
          </w:tcPr>
          <w:p w14:paraId="4922EEFD" w14:textId="77777777" w:rsidR="00B809D9" w:rsidRPr="00B809D9" w:rsidRDefault="00B809D9" w:rsidP="00B809D9">
            <w:pPr>
              <w:spacing w:after="160" w:line="259" w:lineRule="auto"/>
              <w:jc w:val="both"/>
              <w:rPr>
                <w:rFonts w:ascii="Verdana" w:hAnsi="Verdana"/>
              </w:rPr>
            </w:pPr>
            <w:r w:rsidRPr="00B809D9">
              <w:rPr>
                <w:rFonts w:ascii="Verdana" w:hAnsi="Verdana"/>
              </w:rPr>
              <w:t>65,5%</w:t>
            </w:r>
          </w:p>
        </w:tc>
        <w:tc>
          <w:tcPr>
            <w:tcW w:w="800" w:type="pct"/>
            <w:hideMark/>
          </w:tcPr>
          <w:p w14:paraId="5C373268" w14:textId="77777777" w:rsidR="00B809D9" w:rsidRPr="00B809D9" w:rsidRDefault="00B809D9" w:rsidP="00B809D9">
            <w:pPr>
              <w:spacing w:after="160" w:line="259" w:lineRule="auto"/>
              <w:jc w:val="both"/>
              <w:rPr>
                <w:rFonts w:ascii="Verdana" w:hAnsi="Verdana"/>
              </w:rPr>
            </w:pPr>
            <w:r w:rsidRPr="00B809D9">
              <w:rPr>
                <w:rFonts w:ascii="Verdana" w:hAnsi="Verdana"/>
              </w:rPr>
              <w:t>60,8%</w:t>
            </w:r>
          </w:p>
        </w:tc>
      </w:tr>
      <w:tr w:rsidR="00B809D9" w:rsidRPr="00B809D9" w14:paraId="143FCEED" w14:textId="77777777" w:rsidTr="00B809D9">
        <w:tc>
          <w:tcPr>
            <w:tcW w:w="3350" w:type="pct"/>
            <w:hideMark/>
          </w:tcPr>
          <w:p w14:paraId="221F1B57" w14:textId="77777777" w:rsidR="00B809D9" w:rsidRPr="00B809D9" w:rsidRDefault="00B809D9" w:rsidP="00B809D9">
            <w:pPr>
              <w:spacing w:after="160" w:line="259" w:lineRule="auto"/>
              <w:jc w:val="both"/>
              <w:rPr>
                <w:rFonts w:ascii="Verdana" w:hAnsi="Verdana"/>
              </w:rPr>
            </w:pPr>
            <w:r w:rsidRPr="00B809D9">
              <w:rPr>
                <w:rFonts w:ascii="Verdana" w:hAnsi="Verdana"/>
              </w:rPr>
              <w:t>Centro de internamiento preventivo</w:t>
            </w:r>
          </w:p>
        </w:tc>
        <w:tc>
          <w:tcPr>
            <w:tcW w:w="850" w:type="pct"/>
            <w:hideMark/>
          </w:tcPr>
          <w:p w14:paraId="1E68A87B" w14:textId="77777777" w:rsidR="00B809D9" w:rsidRPr="00B809D9" w:rsidRDefault="00B809D9" w:rsidP="00B809D9">
            <w:pPr>
              <w:spacing w:after="160" w:line="259" w:lineRule="auto"/>
              <w:jc w:val="both"/>
              <w:rPr>
                <w:rFonts w:ascii="Verdana" w:hAnsi="Verdana"/>
              </w:rPr>
            </w:pPr>
            <w:r w:rsidRPr="00B809D9">
              <w:rPr>
                <w:rFonts w:ascii="Verdana" w:hAnsi="Verdana"/>
              </w:rPr>
              <w:t>79,2%</w:t>
            </w:r>
          </w:p>
        </w:tc>
        <w:tc>
          <w:tcPr>
            <w:tcW w:w="800" w:type="pct"/>
            <w:hideMark/>
          </w:tcPr>
          <w:p w14:paraId="3014424A" w14:textId="77777777" w:rsidR="00B809D9" w:rsidRPr="00B809D9" w:rsidRDefault="00B809D9" w:rsidP="00B809D9">
            <w:pPr>
              <w:spacing w:after="160" w:line="259" w:lineRule="auto"/>
              <w:jc w:val="both"/>
              <w:rPr>
                <w:rFonts w:ascii="Verdana" w:hAnsi="Verdana"/>
              </w:rPr>
            </w:pPr>
            <w:r w:rsidRPr="00B809D9">
              <w:rPr>
                <w:rFonts w:ascii="Verdana" w:hAnsi="Verdana"/>
              </w:rPr>
              <w:t>74,9%</w:t>
            </w:r>
          </w:p>
        </w:tc>
      </w:tr>
      <w:tr w:rsidR="00B809D9" w:rsidRPr="00B809D9" w14:paraId="50810094" w14:textId="77777777" w:rsidTr="00B809D9">
        <w:tc>
          <w:tcPr>
            <w:tcW w:w="3350" w:type="pct"/>
            <w:hideMark/>
          </w:tcPr>
          <w:p w14:paraId="6EF21CDB" w14:textId="77777777" w:rsidR="00B809D9" w:rsidRPr="00B809D9" w:rsidRDefault="00B809D9" w:rsidP="00B809D9">
            <w:pPr>
              <w:spacing w:after="160" w:line="259" w:lineRule="auto"/>
              <w:jc w:val="both"/>
              <w:rPr>
                <w:rFonts w:ascii="Verdana" w:hAnsi="Verdana"/>
              </w:rPr>
            </w:pPr>
            <w:r w:rsidRPr="00B809D9">
              <w:rPr>
                <w:rFonts w:ascii="Verdana" w:hAnsi="Verdana"/>
              </w:rPr>
              <w:t>Centro de atención especializado</w:t>
            </w:r>
          </w:p>
        </w:tc>
        <w:tc>
          <w:tcPr>
            <w:tcW w:w="850" w:type="pct"/>
            <w:hideMark/>
          </w:tcPr>
          <w:p w14:paraId="5949F7B1" w14:textId="77777777" w:rsidR="00B809D9" w:rsidRPr="00B809D9" w:rsidRDefault="00B809D9" w:rsidP="00B809D9">
            <w:pPr>
              <w:spacing w:after="160" w:line="259" w:lineRule="auto"/>
              <w:jc w:val="both"/>
              <w:rPr>
                <w:rFonts w:ascii="Verdana" w:hAnsi="Verdana"/>
              </w:rPr>
            </w:pPr>
            <w:r w:rsidRPr="00B809D9">
              <w:rPr>
                <w:rFonts w:ascii="Verdana" w:hAnsi="Verdana"/>
              </w:rPr>
              <w:t>79,7%</w:t>
            </w:r>
          </w:p>
        </w:tc>
        <w:tc>
          <w:tcPr>
            <w:tcW w:w="800" w:type="pct"/>
            <w:hideMark/>
          </w:tcPr>
          <w:p w14:paraId="05B01E24" w14:textId="77777777" w:rsidR="00B809D9" w:rsidRPr="00B809D9" w:rsidRDefault="00B809D9" w:rsidP="00B809D9">
            <w:pPr>
              <w:spacing w:after="160" w:line="259" w:lineRule="auto"/>
              <w:jc w:val="both"/>
              <w:rPr>
                <w:rFonts w:ascii="Verdana" w:hAnsi="Verdana"/>
              </w:rPr>
            </w:pPr>
            <w:r w:rsidRPr="00B809D9">
              <w:rPr>
                <w:rFonts w:ascii="Verdana" w:hAnsi="Verdana"/>
              </w:rPr>
              <w:t>75,5%</w:t>
            </w:r>
          </w:p>
        </w:tc>
      </w:tr>
      <w:tr w:rsidR="00B809D9" w:rsidRPr="00B809D9" w14:paraId="5BC5F997" w14:textId="77777777" w:rsidTr="00B809D9">
        <w:tc>
          <w:tcPr>
            <w:tcW w:w="3350" w:type="pct"/>
            <w:hideMark/>
          </w:tcPr>
          <w:p w14:paraId="7FFFFBC3" w14:textId="77777777" w:rsidR="00B809D9" w:rsidRPr="00B809D9" w:rsidRDefault="00B809D9" w:rsidP="00B809D9">
            <w:pPr>
              <w:spacing w:after="160" w:line="259" w:lineRule="auto"/>
              <w:jc w:val="both"/>
              <w:rPr>
                <w:rFonts w:ascii="Verdana" w:hAnsi="Verdana"/>
              </w:rPr>
            </w:pPr>
            <w:r w:rsidRPr="00B809D9">
              <w:rPr>
                <w:rFonts w:ascii="Verdana" w:hAnsi="Verdana"/>
              </w:rPr>
              <w:t>Semicerrado-internado</w:t>
            </w:r>
          </w:p>
        </w:tc>
        <w:tc>
          <w:tcPr>
            <w:tcW w:w="850" w:type="pct"/>
            <w:hideMark/>
          </w:tcPr>
          <w:p w14:paraId="1A6A6B6B" w14:textId="77777777" w:rsidR="00B809D9" w:rsidRPr="00B809D9" w:rsidRDefault="00B809D9" w:rsidP="00B809D9">
            <w:pPr>
              <w:spacing w:after="160" w:line="259" w:lineRule="auto"/>
              <w:jc w:val="both"/>
              <w:rPr>
                <w:rFonts w:ascii="Verdana" w:hAnsi="Verdana"/>
              </w:rPr>
            </w:pPr>
            <w:r w:rsidRPr="00B809D9">
              <w:rPr>
                <w:rFonts w:ascii="Verdana" w:hAnsi="Verdana"/>
              </w:rPr>
              <w:t>77,0%</w:t>
            </w:r>
          </w:p>
        </w:tc>
        <w:tc>
          <w:tcPr>
            <w:tcW w:w="800" w:type="pct"/>
            <w:hideMark/>
          </w:tcPr>
          <w:p w14:paraId="7FA799D8" w14:textId="77777777" w:rsidR="00B809D9" w:rsidRPr="00B809D9" w:rsidRDefault="00B809D9" w:rsidP="00B809D9">
            <w:pPr>
              <w:spacing w:after="160" w:line="259" w:lineRule="auto"/>
              <w:jc w:val="both"/>
              <w:rPr>
                <w:rFonts w:ascii="Verdana" w:hAnsi="Verdana"/>
              </w:rPr>
            </w:pPr>
            <w:r w:rsidRPr="00B809D9">
              <w:rPr>
                <w:rFonts w:ascii="Verdana" w:hAnsi="Verdana"/>
              </w:rPr>
              <w:t>72,8%</w:t>
            </w:r>
          </w:p>
        </w:tc>
      </w:tr>
      <w:tr w:rsidR="00B809D9" w:rsidRPr="00B809D9" w14:paraId="2FB588AD" w14:textId="77777777" w:rsidTr="00B809D9">
        <w:tc>
          <w:tcPr>
            <w:tcW w:w="3350" w:type="pct"/>
            <w:hideMark/>
          </w:tcPr>
          <w:p w14:paraId="5504F517" w14:textId="77777777" w:rsidR="00B809D9" w:rsidRPr="00B809D9" w:rsidRDefault="00B809D9" w:rsidP="00B809D9">
            <w:pPr>
              <w:spacing w:after="160" w:line="259" w:lineRule="auto"/>
              <w:jc w:val="both"/>
              <w:rPr>
                <w:rFonts w:ascii="Verdana" w:hAnsi="Verdana"/>
              </w:rPr>
            </w:pPr>
            <w:r w:rsidRPr="00B809D9">
              <w:rPr>
                <w:rFonts w:ascii="Verdana" w:hAnsi="Verdana"/>
              </w:rPr>
              <w:t>Semicerrado-extemado jornada completa</w:t>
            </w:r>
          </w:p>
        </w:tc>
        <w:tc>
          <w:tcPr>
            <w:tcW w:w="850" w:type="pct"/>
            <w:hideMark/>
          </w:tcPr>
          <w:p w14:paraId="3A3B4806" w14:textId="77777777" w:rsidR="00B809D9" w:rsidRPr="00B809D9" w:rsidRDefault="00B809D9" w:rsidP="00B809D9">
            <w:pPr>
              <w:spacing w:after="160" w:line="259" w:lineRule="auto"/>
              <w:jc w:val="both"/>
              <w:rPr>
                <w:rFonts w:ascii="Verdana" w:hAnsi="Verdana"/>
              </w:rPr>
            </w:pPr>
            <w:r w:rsidRPr="00B809D9">
              <w:rPr>
                <w:rFonts w:ascii="Verdana" w:hAnsi="Verdana"/>
              </w:rPr>
              <w:t>65,6%</w:t>
            </w:r>
          </w:p>
        </w:tc>
        <w:tc>
          <w:tcPr>
            <w:tcW w:w="800" w:type="pct"/>
            <w:hideMark/>
          </w:tcPr>
          <w:p w14:paraId="0F46F1C3" w14:textId="77777777" w:rsidR="00B809D9" w:rsidRPr="00B809D9" w:rsidRDefault="00B809D9" w:rsidP="00B809D9">
            <w:pPr>
              <w:spacing w:after="160" w:line="259" w:lineRule="auto"/>
              <w:jc w:val="both"/>
              <w:rPr>
                <w:rFonts w:ascii="Verdana" w:hAnsi="Verdana"/>
              </w:rPr>
            </w:pPr>
            <w:r w:rsidRPr="00B809D9">
              <w:rPr>
                <w:rFonts w:ascii="Verdana" w:hAnsi="Verdana"/>
              </w:rPr>
              <w:t>58,7%</w:t>
            </w:r>
          </w:p>
        </w:tc>
      </w:tr>
      <w:tr w:rsidR="00B809D9" w:rsidRPr="00B809D9" w14:paraId="50B86778" w14:textId="77777777" w:rsidTr="00B809D9">
        <w:tc>
          <w:tcPr>
            <w:tcW w:w="3350" w:type="pct"/>
            <w:hideMark/>
          </w:tcPr>
          <w:p w14:paraId="62492F96" w14:textId="77777777" w:rsidR="00B809D9" w:rsidRPr="00B809D9" w:rsidRDefault="00B809D9" w:rsidP="00B809D9">
            <w:pPr>
              <w:spacing w:after="160" w:line="259" w:lineRule="auto"/>
              <w:jc w:val="both"/>
              <w:rPr>
                <w:rFonts w:ascii="Verdana" w:hAnsi="Verdana"/>
              </w:rPr>
            </w:pPr>
            <w:r w:rsidRPr="00B809D9">
              <w:rPr>
                <w:rFonts w:ascii="Verdana" w:hAnsi="Verdana"/>
              </w:rPr>
              <w:t>Semicerrado-externado media jornada</w:t>
            </w:r>
          </w:p>
        </w:tc>
        <w:tc>
          <w:tcPr>
            <w:tcW w:w="850" w:type="pct"/>
            <w:hideMark/>
          </w:tcPr>
          <w:p w14:paraId="2CB3660F" w14:textId="77777777" w:rsidR="00B809D9" w:rsidRPr="00B809D9" w:rsidRDefault="00B809D9" w:rsidP="00B809D9">
            <w:pPr>
              <w:spacing w:after="160" w:line="259" w:lineRule="auto"/>
              <w:jc w:val="both"/>
              <w:rPr>
                <w:rFonts w:ascii="Verdana" w:hAnsi="Verdana"/>
              </w:rPr>
            </w:pPr>
            <w:r w:rsidRPr="00B809D9">
              <w:rPr>
                <w:rFonts w:ascii="Verdana" w:hAnsi="Verdana"/>
              </w:rPr>
              <w:t>59,7%</w:t>
            </w:r>
          </w:p>
        </w:tc>
        <w:tc>
          <w:tcPr>
            <w:tcW w:w="800" w:type="pct"/>
            <w:hideMark/>
          </w:tcPr>
          <w:p w14:paraId="795F1BBF" w14:textId="77777777" w:rsidR="00B809D9" w:rsidRPr="00B809D9" w:rsidRDefault="00B809D9" w:rsidP="00B809D9">
            <w:pPr>
              <w:spacing w:after="160" w:line="259" w:lineRule="auto"/>
              <w:jc w:val="both"/>
              <w:rPr>
                <w:rFonts w:ascii="Verdana" w:hAnsi="Verdana"/>
              </w:rPr>
            </w:pPr>
            <w:r w:rsidRPr="00B809D9">
              <w:rPr>
                <w:rFonts w:ascii="Verdana" w:hAnsi="Verdana"/>
              </w:rPr>
              <w:t>49,7%</w:t>
            </w:r>
          </w:p>
        </w:tc>
      </w:tr>
      <w:tr w:rsidR="00B809D9" w:rsidRPr="00B809D9" w14:paraId="0C156CED" w14:textId="77777777" w:rsidTr="00B809D9">
        <w:tc>
          <w:tcPr>
            <w:tcW w:w="3350" w:type="pct"/>
            <w:hideMark/>
          </w:tcPr>
          <w:p w14:paraId="4D6654D0" w14:textId="77777777" w:rsidR="00B809D9" w:rsidRPr="00B809D9" w:rsidRDefault="00B809D9" w:rsidP="00B809D9">
            <w:pPr>
              <w:spacing w:after="160" w:line="259" w:lineRule="auto"/>
              <w:jc w:val="both"/>
              <w:rPr>
                <w:rFonts w:ascii="Verdana" w:hAnsi="Verdana"/>
              </w:rPr>
            </w:pPr>
            <w:r w:rsidRPr="00B809D9">
              <w:rPr>
                <w:rFonts w:ascii="Verdana" w:hAnsi="Verdana"/>
              </w:rPr>
              <w:t>Prestación de servicios a la comunidad</w:t>
            </w:r>
          </w:p>
        </w:tc>
        <w:tc>
          <w:tcPr>
            <w:tcW w:w="850" w:type="pct"/>
            <w:hideMark/>
          </w:tcPr>
          <w:p w14:paraId="69D090D1" w14:textId="77777777" w:rsidR="00B809D9" w:rsidRPr="00B809D9" w:rsidRDefault="00B809D9" w:rsidP="00B809D9">
            <w:pPr>
              <w:spacing w:after="160" w:line="259" w:lineRule="auto"/>
              <w:jc w:val="both"/>
              <w:rPr>
                <w:rFonts w:ascii="Verdana" w:hAnsi="Verdana"/>
              </w:rPr>
            </w:pPr>
            <w:r w:rsidRPr="00B809D9">
              <w:rPr>
                <w:rFonts w:ascii="Verdana" w:hAnsi="Verdana"/>
              </w:rPr>
              <w:t>54,7%</w:t>
            </w:r>
          </w:p>
        </w:tc>
        <w:tc>
          <w:tcPr>
            <w:tcW w:w="800" w:type="pct"/>
            <w:hideMark/>
          </w:tcPr>
          <w:p w14:paraId="0150994A"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1F95F0D1" w14:textId="77777777" w:rsidTr="00B809D9">
        <w:tc>
          <w:tcPr>
            <w:tcW w:w="3350" w:type="pct"/>
            <w:hideMark/>
          </w:tcPr>
          <w:p w14:paraId="2D0066B0" w14:textId="77777777" w:rsidR="00B809D9" w:rsidRPr="00B809D9" w:rsidRDefault="00B809D9" w:rsidP="00B809D9">
            <w:pPr>
              <w:spacing w:after="160" w:line="259" w:lineRule="auto"/>
              <w:jc w:val="both"/>
              <w:rPr>
                <w:rFonts w:ascii="Verdana" w:hAnsi="Verdana"/>
              </w:rPr>
            </w:pPr>
            <w:r w:rsidRPr="00B809D9">
              <w:rPr>
                <w:rFonts w:ascii="Verdana" w:hAnsi="Verdana"/>
              </w:rPr>
              <w:t>Libertad asistida/vigilada</w:t>
            </w:r>
          </w:p>
        </w:tc>
        <w:tc>
          <w:tcPr>
            <w:tcW w:w="850" w:type="pct"/>
            <w:hideMark/>
          </w:tcPr>
          <w:p w14:paraId="037041D3" w14:textId="77777777" w:rsidR="00B809D9" w:rsidRPr="00B809D9" w:rsidRDefault="00B809D9" w:rsidP="00B809D9">
            <w:pPr>
              <w:spacing w:after="160" w:line="259" w:lineRule="auto"/>
              <w:jc w:val="both"/>
              <w:rPr>
                <w:rFonts w:ascii="Verdana" w:hAnsi="Verdana"/>
              </w:rPr>
            </w:pPr>
            <w:r w:rsidRPr="00B809D9">
              <w:rPr>
                <w:rFonts w:ascii="Verdana" w:hAnsi="Verdana"/>
              </w:rPr>
              <w:t>63,1%</w:t>
            </w:r>
          </w:p>
        </w:tc>
        <w:tc>
          <w:tcPr>
            <w:tcW w:w="800" w:type="pct"/>
            <w:hideMark/>
          </w:tcPr>
          <w:p w14:paraId="0499E940"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618B9E76" w14:textId="77777777" w:rsidTr="00B809D9">
        <w:tc>
          <w:tcPr>
            <w:tcW w:w="3350" w:type="pct"/>
            <w:hideMark/>
          </w:tcPr>
          <w:p w14:paraId="5644325E" w14:textId="77777777" w:rsidR="00B809D9" w:rsidRPr="00B809D9" w:rsidRDefault="00B809D9" w:rsidP="00B809D9">
            <w:pPr>
              <w:spacing w:after="160" w:line="259" w:lineRule="auto"/>
              <w:jc w:val="both"/>
              <w:rPr>
                <w:rFonts w:ascii="Verdana" w:hAnsi="Verdana"/>
              </w:rPr>
            </w:pPr>
            <w:r w:rsidRPr="00B809D9">
              <w:rPr>
                <w:rFonts w:ascii="Verdana" w:hAnsi="Verdana"/>
              </w:rPr>
              <w:t>Apoyo post institucional</w:t>
            </w:r>
          </w:p>
        </w:tc>
        <w:tc>
          <w:tcPr>
            <w:tcW w:w="850" w:type="pct"/>
            <w:hideMark/>
          </w:tcPr>
          <w:p w14:paraId="114D1755" w14:textId="77777777" w:rsidR="00B809D9" w:rsidRPr="00B809D9" w:rsidRDefault="00B809D9" w:rsidP="00B809D9">
            <w:pPr>
              <w:spacing w:after="160" w:line="259" w:lineRule="auto"/>
              <w:jc w:val="both"/>
              <w:rPr>
                <w:rFonts w:ascii="Verdana" w:hAnsi="Verdana"/>
              </w:rPr>
            </w:pPr>
            <w:r w:rsidRPr="00B809D9">
              <w:rPr>
                <w:rFonts w:ascii="Verdana" w:hAnsi="Verdana"/>
              </w:rPr>
              <w:t>88,7%</w:t>
            </w:r>
          </w:p>
        </w:tc>
        <w:tc>
          <w:tcPr>
            <w:tcW w:w="800" w:type="pct"/>
            <w:hideMark/>
          </w:tcPr>
          <w:p w14:paraId="5584C522"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68555B04" w14:textId="77777777" w:rsidTr="00B809D9">
        <w:tc>
          <w:tcPr>
            <w:tcW w:w="3350" w:type="pct"/>
            <w:hideMark/>
          </w:tcPr>
          <w:p w14:paraId="444B1166" w14:textId="77777777" w:rsidR="00B809D9" w:rsidRPr="00B809D9" w:rsidRDefault="00B809D9" w:rsidP="00B809D9">
            <w:pPr>
              <w:spacing w:after="160" w:line="259" w:lineRule="auto"/>
              <w:jc w:val="both"/>
              <w:rPr>
                <w:rFonts w:ascii="Verdana" w:hAnsi="Verdana"/>
              </w:rPr>
            </w:pPr>
            <w:r w:rsidRPr="00B809D9">
              <w:rPr>
                <w:rFonts w:ascii="Verdana" w:hAnsi="Verdana"/>
              </w:rPr>
              <w:t>Internado Restablecimiento En Administración De Justicia</w:t>
            </w:r>
          </w:p>
        </w:tc>
        <w:tc>
          <w:tcPr>
            <w:tcW w:w="850" w:type="pct"/>
            <w:hideMark/>
          </w:tcPr>
          <w:p w14:paraId="0EE74B8D" w14:textId="77777777" w:rsidR="00B809D9" w:rsidRPr="00B809D9" w:rsidRDefault="00B809D9" w:rsidP="00B809D9">
            <w:pPr>
              <w:spacing w:after="160" w:line="259" w:lineRule="auto"/>
              <w:jc w:val="both"/>
              <w:rPr>
                <w:rFonts w:ascii="Verdana" w:hAnsi="Verdana"/>
              </w:rPr>
            </w:pPr>
            <w:r w:rsidRPr="00B809D9">
              <w:rPr>
                <w:rFonts w:ascii="Verdana" w:hAnsi="Verdana"/>
              </w:rPr>
              <w:t>74,5%</w:t>
            </w:r>
          </w:p>
        </w:tc>
        <w:tc>
          <w:tcPr>
            <w:tcW w:w="800" w:type="pct"/>
            <w:hideMark/>
          </w:tcPr>
          <w:p w14:paraId="5A4A1D5D" w14:textId="77777777" w:rsidR="00B809D9" w:rsidRPr="00B809D9" w:rsidRDefault="00B809D9" w:rsidP="00B809D9">
            <w:pPr>
              <w:spacing w:after="160" w:line="259" w:lineRule="auto"/>
              <w:jc w:val="both"/>
              <w:rPr>
                <w:rFonts w:ascii="Verdana" w:hAnsi="Verdana"/>
              </w:rPr>
            </w:pPr>
            <w:r w:rsidRPr="00B809D9">
              <w:rPr>
                <w:rFonts w:ascii="Verdana" w:hAnsi="Verdana"/>
              </w:rPr>
              <w:t>70,2%</w:t>
            </w:r>
          </w:p>
        </w:tc>
      </w:tr>
      <w:tr w:rsidR="00B809D9" w:rsidRPr="00B809D9" w14:paraId="2C995CA7" w14:textId="77777777" w:rsidTr="00B809D9">
        <w:tc>
          <w:tcPr>
            <w:tcW w:w="3350" w:type="pct"/>
            <w:hideMark/>
          </w:tcPr>
          <w:p w14:paraId="2D918750" w14:textId="77777777" w:rsidR="00B809D9" w:rsidRPr="00B809D9" w:rsidRDefault="00B809D9" w:rsidP="00B809D9">
            <w:pPr>
              <w:spacing w:after="160" w:line="259" w:lineRule="auto"/>
              <w:jc w:val="both"/>
              <w:rPr>
                <w:rFonts w:ascii="Verdana" w:hAnsi="Verdana"/>
              </w:rPr>
            </w:pPr>
            <w:r w:rsidRPr="00B809D9">
              <w:rPr>
                <w:rFonts w:ascii="Verdana" w:hAnsi="Verdana"/>
              </w:rPr>
              <w:t>Externado Jornada Completa Restablecimiento En Administración De Justicia</w:t>
            </w:r>
          </w:p>
        </w:tc>
        <w:tc>
          <w:tcPr>
            <w:tcW w:w="850" w:type="pct"/>
            <w:hideMark/>
          </w:tcPr>
          <w:p w14:paraId="4300E041" w14:textId="77777777" w:rsidR="00B809D9" w:rsidRPr="00B809D9" w:rsidRDefault="00B809D9" w:rsidP="00B809D9">
            <w:pPr>
              <w:spacing w:after="160" w:line="259" w:lineRule="auto"/>
              <w:jc w:val="both"/>
              <w:rPr>
                <w:rFonts w:ascii="Verdana" w:hAnsi="Verdana"/>
              </w:rPr>
            </w:pPr>
            <w:r w:rsidRPr="00B809D9">
              <w:rPr>
                <w:rFonts w:ascii="Verdana" w:hAnsi="Verdana"/>
              </w:rPr>
              <w:t>66,5%</w:t>
            </w:r>
          </w:p>
        </w:tc>
        <w:tc>
          <w:tcPr>
            <w:tcW w:w="800" w:type="pct"/>
            <w:hideMark/>
          </w:tcPr>
          <w:p w14:paraId="13A7EF70" w14:textId="77777777" w:rsidR="00B809D9" w:rsidRPr="00B809D9" w:rsidRDefault="00B809D9" w:rsidP="00B809D9">
            <w:pPr>
              <w:spacing w:after="160" w:line="259" w:lineRule="auto"/>
              <w:jc w:val="both"/>
              <w:rPr>
                <w:rFonts w:ascii="Verdana" w:hAnsi="Verdana"/>
              </w:rPr>
            </w:pPr>
            <w:r w:rsidRPr="00B809D9">
              <w:rPr>
                <w:rFonts w:ascii="Verdana" w:hAnsi="Verdana"/>
              </w:rPr>
              <w:t>59,4%</w:t>
            </w:r>
          </w:p>
        </w:tc>
      </w:tr>
      <w:tr w:rsidR="00B809D9" w:rsidRPr="00B809D9" w14:paraId="4BAF4468" w14:textId="77777777" w:rsidTr="00B809D9">
        <w:tc>
          <w:tcPr>
            <w:tcW w:w="3350" w:type="pct"/>
            <w:hideMark/>
          </w:tcPr>
          <w:p w14:paraId="128438A7" w14:textId="77777777" w:rsidR="00B809D9" w:rsidRPr="00B809D9" w:rsidRDefault="00B809D9" w:rsidP="00B809D9">
            <w:pPr>
              <w:spacing w:after="160" w:line="259" w:lineRule="auto"/>
              <w:jc w:val="both"/>
              <w:rPr>
                <w:rFonts w:ascii="Verdana" w:hAnsi="Verdana"/>
              </w:rPr>
            </w:pPr>
            <w:r w:rsidRPr="00B809D9">
              <w:rPr>
                <w:rFonts w:ascii="Verdana" w:hAnsi="Verdana"/>
              </w:rPr>
              <w:t>Externado Media Jornada Restablecimiento En Administración De Justicia</w:t>
            </w:r>
          </w:p>
        </w:tc>
        <w:tc>
          <w:tcPr>
            <w:tcW w:w="850" w:type="pct"/>
            <w:hideMark/>
          </w:tcPr>
          <w:p w14:paraId="757E2B2B" w14:textId="77777777" w:rsidR="00B809D9" w:rsidRPr="00B809D9" w:rsidRDefault="00B809D9" w:rsidP="00B809D9">
            <w:pPr>
              <w:spacing w:after="160" w:line="259" w:lineRule="auto"/>
              <w:jc w:val="both"/>
              <w:rPr>
                <w:rFonts w:ascii="Verdana" w:hAnsi="Verdana"/>
              </w:rPr>
            </w:pPr>
            <w:r w:rsidRPr="00B809D9">
              <w:rPr>
                <w:rFonts w:ascii="Verdana" w:hAnsi="Verdana"/>
              </w:rPr>
              <w:t>63,2%</w:t>
            </w:r>
          </w:p>
        </w:tc>
        <w:tc>
          <w:tcPr>
            <w:tcW w:w="800" w:type="pct"/>
            <w:hideMark/>
          </w:tcPr>
          <w:p w14:paraId="044AFBEC" w14:textId="77777777" w:rsidR="00B809D9" w:rsidRPr="00B809D9" w:rsidRDefault="00B809D9" w:rsidP="00B809D9">
            <w:pPr>
              <w:spacing w:after="160" w:line="259" w:lineRule="auto"/>
              <w:jc w:val="both"/>
              <w:rPr>
                <w:rFonts w:ascii="Verdana" w:hAnsi="Verdana"/>
              </w:rPr>
            </w:pPr>
            <w:r w:rsidRPr="00B809D9">
              <w:rPr>
                <w:rFonts w:ascii="Verdana" w:hAnsi="Verdana"/>
              </w:rPr>
              <w:t>52,5%</w:t>
            </w:r>
          </w:p>
        </w:tc>
      </w:tr>
      <w:tr w:rsidR="00B809D9" w:rsidRPr="00B809D9" w14:paraId="122C9173" w14:textId="77777777" w:rsidTr="00B809D9">
        <w:tc>
          <w:tcPr>
            <w:tcW w:w="3350" w:type="pct"/>
            <w:hideMark/>
          </w:tcPr>
          <w:p w14:paraId="1DE0220D" w14:textId="77777777" w:rsidR="00B809D9" w:rsidRPr="00B809D9" w:rsidRDefault="00B809D9" w:rsidP="00B809D9">
            <w:pPr>
              <w:spacing w:after="160" w:line="259" w:lineRule="auto"/>
              <w:jc w:val="both"/>
              <w:rPr>
                <w:rFonts w:ascii="Verdana" w:hAnsi="Verdana"/>
              </w:rPr>
            </w:pPr>
            <w:r w:rsidRPr="00B809D9">
              <w:rPr>
                <w:rFonts w:ascii="Verdana" w:hAnsi="Verdana"/>
              </w:rPr>
              <w:t>Intervención De Apoyo Restablecimiento En Administración De Justicia</w:t>
            </w:r>
          </w:p>
        </w:tc>
        <w:tc>
          <w:tcPr>
            <w:tcW w:w="850" w:type="pct"/>
            <w:hideMark/>
          </w:tcPr>
          <w:p w14:paraId="3A86FF26" w14:textId="77777777" w:rsidR="00B809D9" w:rsidRPr="00B809D9" w:rsidRDefault="00B809D9" w:rsidP="00B809D9">
            <w:pPr>
              <w:spacing w:after="160" w:line="259" w:lineRule="auto"/>
              <w:jc w:val="both"/>
              <w:rPr>
                <w:rFonts w:ascii="Verdana" w:hAnsi="Verdana"/>
              </w:rPr>
            </w:pPr>
            <w:r w:rsidRPr="00B809D9">
              <w:rPr>
                <w:rFonts w:ascii="Verdana" w:hAnsi="Verdana"/>
              </w:rPr>
              <w:t>63,1%</w:t>
            </w:r>
          </w:p>
        </w:tc>
        <w:tc>
          <w:tcPr>
            <w:tcW w:w="800" w:type="pct"/>
            <w:hideMark/>
          </w:tcPr>
          <w:p w14:paraId="67F73802"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r w:rsidR="00B809D9" w:rsidRPr="00B809D9" w14:paraId="1687FB11" w14:textId="77777777" w:rsidTr="00B809D9">
        <w:tc>
          <w:tcPr>
            <w:tcW w:w="3350" w:type="pct"/>
            <w:hideMark/>
          </w:tcPr>
          <w:p w14:paraId="52D4B1C2" w14:textId="77777777" w:rsidR="00B809D9" w:rsidRPr="00B809D9" w:rsidRDefault="00B809D9" w:rsidP="00B809D9">
            <w:pPr>
              <w:spacing w:after="160" w:line="259" w:lineRule="auto"/>
              <w:jc w:val="both"/>
              <w:rPr>
                <w:rFonts w:ascii="Verdana" w:hAnsi="Verdana"/>
              </w:rPr>
            </w:pPr>
            <w:r w:rsidRPr="00B809D9">
              <w:rPr>
                <w:rFonts w:ascii="Verdana" w:hAnsi="Verdana"/>
              </w:rPr>
              <w:t>Centro De Emergencia Restablecimiento En Administración De Justicia</w:t>
            </w:r>
          </w:p>
        </w:tc>
        <w:tc>
          <w:tcPr>
            <w:tcW w:w="850" w:type="pct"/>
            <w:hideMark/>
          </w:tcPr>
          <w:p w14:paraId="44B4362B" w14:textId="77777777" w:rsidR="00B809D9" w:rsidRPr="00B809D9" w:rsidRDefault="00B809D9" w:rsidP="00B809D9">
            <w:pPr>
              <w:spacing w:after="160" w:line="259" w:lineRule="auto"/>
              <w:jc w:val="both"/>
              <w:rPr>
                <w:rFonts w:ascii="Verdana" w:hAnsi="Verdana"/>
              </w:rPr>
            </w:pPr>
            <w:r w:rsidRPr="00B809D9">
              <w:rPr>
                <w:rFonts w:ascii="Verdana" w:hAnsi="Verdana"/>
              </w:rPr>
              <w:t>69,2%</w:t>
            </w:r>
          </w:p>
        </w:tc>
        <w:tc>
          <w:tcPr>
            <w:tcW w:w="800" w:type="pct"/>
            <w:hideMark/>
          </w:tcPr>
          <w:p w14:paraId="508EEF87" w14:textId="77777777" w:rsidR="00B809D9" w:rsidRPr="00B809D9" w:rsidRDefault="00B809D9" w:rsidP="00B809D9">
            <w:pPr>
              <w:spacing w:after="160" w:line="259" w:lineRule="auto"/>
              <w:jc w:val="both"/>
              <w:rPr>
                <w:rFonts w:ascii="Verdana" w:hAnsi="Verdana"/>
              </w:rPr>
            </w:pPr>
            <w:r w:rsidRPr="00B809D9">
              <w:rPr>
                <w:rFonts w:ascii="Verdana" w:hAnsi="Verdana"/>
              </w:rPr>
              <w:t>64,9%</w:t>
            </w:r>
          </w:p>
        </w:tc>
      </w:tr>
      <w:tr w:rsidR="00B809D9" w:rsidRPr="00B809D9" w14:paraId="71AECA89" w14:textId="77777777" w:rsidTr="00B809D9">
        <w:tc>
          <w:tcPr>
            <w:tcW w:w="3350" w:type="pct"/>
            <w:hideMark/>
          </w:tcPr>
          <w:p w14:paraId="79B779AA" w14:textId="77777777" w:rsidR="00B809D9" w:rsidRPr="00B809D9" w:rsidRDefault="00B809D9" w:rsidP="00B809D9">
            <w:pPr>
              <w:spacing w:after="160" w:line="259" w:lineRule="auto"/>
              <w:jc w:val="both"/>
              <w:rPr>
                <w:rFonts w:ascii="Verdana" w:hAnsi="Verdana"/>
              </w:rPr>
            </w:pPr>
            <w:r w:rsidRPr="00B809D9">
              <w:rPr>
                <w:rFonts w:ascii="Verdana" w:hAnsi="Verdana"/>
              </w:rPr>
              <w:t>Casa Hogar Restablecimiento En Administración De Justicia</w:t>
            </w:r>
          </w:p>
        </w:tc>
        <w:tc>
          <w:tcPr>
            <w:tcW w:w="850" w:type="pct"/>
            <w:hideMark/>
          </w:tcPr>
          <w:p w14:paraId="0EC35B55" w14:textId="77777777" w:rsidR="00B809D9" w:rsidRPr="00B809D9" w:rsidRDefault="00B809D9" w:rsidP="00B809D9">
            <w:pPr>
              <w:spacing w:after="160" w:line="259" w:lineRule="auto"/>
              <w:jc w:val="both"/>
              <w:rPr>
                <w:rFonts w:ascii="Verdana" w:hAnsi="Verdana"/>
              </w:rPr>
            </w:pPr>
            <w:r w:rsidRPr="00B809D9">
              <w:rPr>
                <w:rFonts w:ascii="Verdana" w:hAnsi="Verdana"/>
              </w:rPr>
              <w:t>78,4%</w:t>
            </w:r>
          </w:p>
        </w:tc>
        <w:tc>
          <w:tcPr>
            <w:tcW w:w="800" w:type="pct"/>
            <w:hideMark/>
          </w:tcPr>
          <w:p w14:paraId="779386FF" w14:textId="77777777" w:rsidR="00B809D9" w:rsidRPr="00B809D9" w:rsidRDefault="00B809D9" w:rsidP="00B809D9">
            <w:pPr>
              <w:spacing w:after="160" w:line="259" w:lineRule="auto"/>
              <w:jc w:val="both"/>
              <w:rPr>
                <w:rFonts w:ascii="Verdana" w:hAnsi="Verdana"/>
              </w:rPr>
            </w:pPr>
            <w:r w:rsidRPr="00B809D9">
              <w:rPr>
                <w:rFonts w:ascii="Verdana" w:hAnsi="Verdana"/>
              </w:rPr>
              <w:t>74,0%</w:t>
            </w:r>
          </w:p>
        </w:tc>
      </w:tr>
      <w:tr w:rsidR="00B809D9" w:rsidRPr="00B809D9" w14:paraId="544EC2BF" w14:textId="77777777" w:rsidTr="00B809D9">
        <w:tc>
          <w:tcPr>
            <w:tcW w:w="3350" w:type="pct"/>
            <w:hideMark/>
          </w:tcPr>
          <w:p w14:paraId="599CEB2B" w14:textId="77777777" w:rsidR="00B809D9" w:rsidRPr="00B809D9" w:rsidRDefault="00B809D9" w:rsidP="00B809D9">
            <w:pPr>
              <w:spacing w:after="160" w:line="259" w:lineRule="auto"/>
              <w:jc w:val="both"/>
              <w:rPr>
                <w:rFonts w:ascii="Verdana" w:hAnsi="Verdana"/>
              </w:rPr>
            </w:pPr>
            <w:r w:rsidRPr="00B809D9">
              <w:rPr>
                <w:rFonts w:ascii="Verdana" w:hAnsi="Verdana"/>
              </w:rPr>
              <w:t>Apoyo Post Institucional Restablecimiento En Administración De Justicia</w:t>
            </w:r>
          </w:p>
        </w:tc>
        <w:tc>
          <w:tcPr>
            <w:tcW w:w="850" w:type="pct"/>
            <w:hideMark/>
          </w:tcPr>
          <w:p w14:paraId="73F6C522" w14:textId="77777777" w:rsidR="00B809D9" w:rsidRPr="00B809D9" w:rsidRDefault="00B809D9" w:rsidP="00B809D9">
            <w:pPr>
              <w:spacing w:after="160" w:line="259" w:lineRule="auto"/>
              <w:jc w:val="both"/>
              <w:rPr>
                <w:rFonts w:ascii="Verdana" w:hAnsi="Verdana"/>
              </w:rPr>
            </w:pPr>
            <w:r w:rsidRPr="00B809D9">
              <w:rPr>
                <w:rFonts w:ascii="Verdana" w:hAnsi="Verdana"/>
              </w:rPr>
              <w:t>78,4%'</w:t>
            </w:r>
          </w:p>
        </w:tc>
        <w:tc>
          <w:tcPr>
            <w:tcW w:w="800" w:type="pct"/>
            <w:hideMark/>
          </w:tcPr>
          <w:p w14:paraId="5CF5947F" w14:textId="77777777" w:rsidR="00B809D9" w:rsidRPr="00B809D9" w:rsidRDefault="00B809D9" w:rsidP="00B809D9">
            <w:pPr>
              <w:spacing w:after="160" w:line="259" w:lineRule="auto"/>
              <w:jc w:val="both"/>
              <w:rPr>
                <w:rFonts w:ascii="Verdana" w:hAnsi="Verdana"/>
              </w:rPr>
            </w:pPr>
            <w:r w:rsidRPr="00B809D9">
              <w:rPr>
                <w:rFonts w:ascii="Verdana" w:hAnsi="Verdana"/>
              </w:rPr>
              <w:t>N.A</w:t>
            </w:r>
          </w:p>
        </w:tc>
      </w:tr>
    </w:tbl>
    <w:p w14:paraId="54F8A92E" w14:textId="64C19C73" w:rsidR="00B809D9" w:rsidRDefault="00B809D9" w:rsidP="00B809D9">
      <w:pPr>
        <w:jc w:val="both"/>
        <w:rPr>
          <w:rFonts w:ascii="Verdana" w:hAnsi="Verdana"/>
        </w:rPr>
      </w:pPr>
    </w:p>
    <w:p w14:paraId="708BDCD3" w14:textId="5869DAE6" w:rsidR="00B809D9" w:rsidRPr="00B809D9" w:rsidRDefault="00B809D9" w:rsidP="00B809D9">
      <w:pPr>
        <w:jc w:val="both"/>
        <w:rPr>
          <w:rFonts w:ascii="Verdana" w:hAnsi="Verdana"/>
        </w:rPr>
      </w:pPr>
      <w:r w:rsidRPr="00B809D9">
        <w:rPr>
          <w:rFonts w:ascii="Verdana" w:hAnsi="Verdana"/>
        </w:rPr>
        <w:t>ANEXO 6. COSTEO ATENCIÓN INTEGRAL.</w:t>
      </w:r>
    </w:p>
    <w:p w14:paraId="729BD47F" w14:textId="6FFF9932" w:rsidR="00B809D9" w:rsidRDefault="00B809D9" w:rsidP="00B809D9">
      <w:pPr>
        <w:jc w:val="both"/>
        <w:rPr>
          <w:rFonts w:ascii="Verdana" w:hAnsi="Verdana"/>
        </w:rPr>
      </w:pPr>
      <w:r w:rsidRPr="00B809D9">
        <w:rPr>
          <w:rFonts w:ascii="Verdana" w:hAnsi="Verdana"/>
        </w:rPr>
        <w:t>1. ATENCIÓN A NIÑOS HASTA LOS 3 AÑOS EN ESTABLECIMIENTOS DE RECLUSIÓN A MUJERES</w:t>
      </w:r>
    </w:p>
    <w:tbl>
      <w:tblPr>
        <w:tblStyle w:val="Tablaconcuadrcula"/>
        <w:tblW w:w="5000" w:type="pct"/>
        <w:tblLook w:val="04A0" w:firstRow="1" w:lastRow="0" w:firstColumn="1" w:lastColumn="0" w:noHBand="0" w:noVBand="1"/>
      </w:tblPr>
      <w:tblGrid>
        <w:gridCol w:w="5463"/>
        <w:gridCol w:w="1514"/>
        <w:gridCol w:w="356"/>
        <w:gridCol w:w="1495"/>
      </w:tblGrid>
      <w:tr w:rsidR="00B809D9" w:rsidRPr="00B809D9" w14:paraId="0731D3BB" w14:textId="77777777" w:rsidTr="00B809D9">
        <w:tc>
          <w:tcPr>
            <w:tcW w:w="3150" w:type="pct"/>
            <w:hideMark/>
          </w:tcPr>
          <w:p w14:paraId="7D456A4B" w14:textId="77777777" w:rsidR="00B809D9" w:rsidRPr="00B809D9" w:rsidRDefault="00B809D9" w:rsidP="00B809D9">
            <w:pPr>
              <w:spacing w:after="160" w:line="259" w:lineRule="auto"/>
              <w:jc w:val="both"/>
              <w:rPr>
                <w:rFonts w:ascii="Verdana" w:hAnsi="Verdana"/>
              </w:rPr>
            </w:pPr>
            <w:r w:rsidRPr="00B809D9">
              <w:rPr>
                <w:rFonts w:ascii="Verdana" w:hAnsi="Verdana"/>
                <w:b/>
                <w:bCs/>
              </w:rPr>
              <w:t>O</w:t>
            </w:r>
            <w:r w:rsidRPr="00B809D9">
              <w:rPr>
                <w:rFonts w:ascii="Verdana" w:hAnsi="Verdana"/>
              </w:rPr>
              <w:t>BJETO DEL GASTO</w:t>
            </w:r>
          </w:p>
        </w:tc>
        <w:tc>
          <w:tcPr>
            <w:tcW w:w="900" w:type="pct"/>
            <w:hideMark/>
          </w:tcPr>
          <w:p w14:paraId="6B0BAA77" w14:textId="77777777" w:rsidR="00B809D9" w:rsidRPr="00B809D9" w:rsidRDefault="00B809D9" w:rsidP="00B809D9">
            <w:pPr>
              <w:spacing w:after="160" w:line="259" w:lineRule="auto"/>
              <w:jc w:val="both"/>
              <w:rPr>
                <w:rFonts w:ascii="Verdana" w:hAnsi="Verdana"/>
              </w:rPr>
            </w:pPr>
            <w:r w:rsidRPr="00B809D9">
              <w:rPr>
                <w:rFonts w:ascii="Verdana" w:hAnsi="Verdana"/>
                <w:b/>
                <w:bCs/>
              </w:rPr>
              <w:t>FORMA DE PAGO</w:t>
            </w:r>
          </w:p>
        </w:tc>
        <w:tc>
          <w:tcPr>
            <w:tcW w:w="950" w:type="pct"/>
            <w:gridSpan w:val="2"/>
            <w:hideMark/>
          </w:tcPr>
          <w:p w14:paraId="399794BC" w14:textId="77777777" w:rsidR="00B809D9" w:rsidRPr="00B809D9" w:rsidRDefault="00B809D9" w:rsidP="00B809D9">
            <w:pPr>
              <w:spacing w:after="160" w:line="259" w:lineRule="auto"/>
              <w:jc w:val="both"/>
              <w:rPr>
                <w:rFonts w:ascii="Verdana" w:hAnsi="Verdana"/>
              </w:rPr>
            </w:pPr>
            <w:r w:rsidRPr="00B809D9">
              <w:rPr>
                <w:rFonts w:ascii="Verdana" w:hAnsi="Verdana"/>
                <w:b/>
                <w:bCs/>
              </w:rPr>
              <w:t>VALOR ANUAL 2018</w:t>
            </w:r>
          </w:p>
        </w:tc>
      </w:tr>
      <w:tr w:rsidR="00B809D9" w:rsidRPr="00B809D9" w14:paraId="607A0B5C" w14:textId="77777777" w:rsidTr="00B809D9">
        <w:tc>
          <w:tcPr>
            <w:tcW w:w="5000" w:type="pct"/>
            <w:gridSpan w:val="4"/>
            <w:hideMark/>
          </w:tcPr>
          <w:p w14:paraId="1D9461D6" w14:textId="77777777" w:rsidR="00B809D9" w:rsidRPr="00B809D9" w:rsidRDefault="00B809D9" w:rsidP="00B809D9">
            <w:pPr>
              <w:spacing w:after="160" w:line="259" w:lineRule="auto"/>
              <w:jc w:val="both"/>
              <w:rPr>
                <w:rFonts w:ascii="Verdana" w:hAnsi="Verdana"/>
              </w:rPr>
            </w:pPr>
            <w:r w:rsidRPr="00B809D9">
              <w:rPr>
                <w:rFonts w:ascii="Verdana" w:hAnsi="Verdana"/>
                <w:b/>
                <w:bCs/>
              </w:rPr>
              <w:t>COSTOS GENERALES</w:t>
            </w:r>
          </w:p>
        </w:tc>
      </w:tr>
      <w:tr w:rsidR="00B809D9" w:rsidRPr="00B809D9" w14:paraId="02C2C52E" w14:textId="77777777" w:rsidTr="00B809D9">
        <w:tc>
          <w:tcPr>
            <w:tcW w:w="3150" w:type="pct"/>
            <w:hideMark/>
          </w:tcPr>
          <w:p w14:paraId="4512A03D" w14:textId="77777777" w:rsidR="00B809D9" w:rsidRPr="00B809D9" w:rsidRDefault="00B809D9" w:rsidP="00B809D9">
            <w:pPr>
              <w:spacing w:after="160" w:line="259" w:lineRule="auto"/>
              <w:jc w:val="both"/>
              <w:rPr>
                <w:rFonts w:ascii="Verdana" w:hAnsi="Verdana"/>
              </w:rPr>
            </w:pPr>
            <w:r w:rsidRPr="00B809D9">
              <w:rPr>
                <w:rFonts w:ascii="Verdana" w:hAnsi="Verdana"/>
              </w:rPr>
              <w:t>Aporte nutricional1. Ración niño o niña hasta los tres años de edad</w:t>
            </w:r>
          </w:p>
        </w:tc>
        <w:tc>
          <w:tcPr>
            <w:tcW w:w="900" w:type="pct"/>
            <w:hideMark/>
          </w:tcPr>
          <w:p w14:paraId="769A1980" w14:textId="77777777" w:rsidR="00B809D9" w:rsidRPr="00B809D9" w:rsidRDefault="00B809D9" w:rsidP="00B809D9">
            <w:pPr>
              <w:spacing w:after="160" w:line="259" w:lineRule="auto"/>
              <w:jc w:val="both"/>
              <w:rPr>
                <w:rFonts w:ascii="Verdana" w:hAnsi="Verdana"/>
              </w:rPr>
            </w:pPr>
            <w:r w:rsidRPr="00B809D9">
              <w:rPr>
                <w:rFonts w:ascii="Verdana" w:hAnsi="Verdana"/>
              </w:rPr>
              <w:t>Niño/Día</w:t>
            </w:r>
          </w:p>
        </w:tc>
        <w:tc>
          <w:tcPr>
            <w:tcW w:w="250" w:type="pct"/>
            <w:hideMark/>
          </w:tcPr>
          <w:p w14:paraId="10D13F6F"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700" w:type="pct"/>
            <w:hideMark/>
          </w:tcPr>
          <w:p w14:paraId="467B4995" w14:textId="77777777" w:rsidR="00B809D9" w:rsidRPr="00B809D9" w:rsidRDefault="00B809D9" w:rsidP="00B809D9">
            <w:pPr>
              <w:spacing w:after="160" w:line="259" w:lineRule="auto"/>
              <w:jc w:val="both"/>
              <w:rPr>
                <w:rFonts w:ascii="Verdana" w:hAnsi="Verdana"/>
              </w:rPr>
            </w:pPr>
            <w:r w:rsidRPr="00B809D9">
              <w:rPr>
                <w:rFonts w:ascii="Verdana" w:hAnsi="Verdana"/>
              </w:rPr>
              <w:t>20.193.237</w:t>
            </w:r>
          </w:p>
        </w:tc>
      </w:tr>
      <w:tr w:rsidR="00B809D9" w:rsidRPr="00B809D9" w14:paraId="6D52621B" w14:textId="77777777" w:rsidTr="00B809D9">
        <w:tc>
          <w:tcPr>
            <w:tcW w:w="3150" w:type="pct"/>
            <w:hideMark/>
          </w:tcPr>
          <w:p w14:paraId="05132658" w14:textId="77777777" w:rsidR="00B809D9" w:rsidRPr="00B809D9" w:rsidRDefault="00B809D9" w:rsidP="00B809D9">
            <w:pPr>
              <w:spacing w:after="160" w:line="259" w:lineRule="auto"/>
              <w:jc w:val="both"/>
              <w:rPr>
                <w:rFonts w:ascii="Verdana" w:hAnsi="Verdana"/>
              </w:rPr>
            </w:pPr>
            <w:r w:rsidRPr="00B809D9">
              <w:rPr>
                <w:rFonts w:ascii="Verdana" w:hAnsi="Verdana"/>
              </w:rPr>
              <w:t>2. Complementación alimentaria mujeres gestantes y madres lactantes</w:t>
            </w:r>
          </w:p>
        </w:tc>
        <w:tc>
          <w:tcPr>
            <w:tcW w:w="900" w:type="pct"/>
            <w:hideMark/>
          </w:tcPr>
          <w:p w14:paraId="4AB2AD07" w14:textId="77777777" w:rsidR="00B809D9" w:rsidRPr="00B809D9" w:rsidRDefault="00B809D9" w:rsidP="00B809D9">
            <w:pPr>
              <w:spacing w:after="160" w:line="259" w:lineRule="auto"/>
              <w:jc w:val="both"/>
              <w:rPr>
                <w:rFonts w:ascii="Verdana" w:hAnsi="Verdana"/>
              </w:rPr>
            </w:pPr>
            <w:r w:rsidRPr="00B809D9">
              <w:rPr>
                <w:rFonts w:ascii="Verdana" w:hAnsi="Verdana"/>
              </w:rPr>
              <w:t>Mujer /Mes</w:t>
            </w:r>
          </w:p>
        </w:tc>
        <w:tc>
          <w:tcPr>
            <w:tcW w:w="250" w:type="pct"/>
            <w:hideMark/>
          </w:tcPr>
          <w:p w14:paraId="43A4B2B6" w14:textId="77777777" w:rsidR="00B809D9" w:rsidRPr="00B809D9" w:rsidRDefault="00B809D9" w:rsidP="00B809D9">
            <w:pPr>
              <w:spacing w:after="160" w:line="259" w:lineRule="auto"/>
              <w:jc w:val="both"/>
              <w:rPr>
                <w:rFonts w:ascii="Verdana" w:hAnsi="Verdana"/>
              </w:rPr>
            </w:pPr>
            <w:r w:rsidRPr="00B809D9">
              <w:rPr>
                <w:rFonts w:ascii="Verdana" w:hAnsi="Verdana"/>
              </w:rPr>
              <w:t>s</w:t>
            </w:r>
          </w:p>
        </w:tc>
        <w:tc>
          <w:tcPr>
            <w:tcW w:w="700" w:type="pct"/>
            <w:hideMark/>
          </w:tcPr>
          <w:p w14:paraId="2068BE1F" w14:textId="77777777" w:rsidR="00B809D9" w:rsidRPr="00B809D9" w:rsidRDefault="00B809D9" w:rsidP="00B809D9">
            <w:pPr>
              <w:spacing w:after="160" w:line="259" w:lineRule="auto"/>
              <w:jc w:val="both"/>
              <w:rPr>
                <w:rFonts w:ascii="Verdana" w:hAnsi="Verdana"/>
              </w:rPr>
            </w:pPr>
            <w:r w:rsidRPr="00B809D9">
              <w:rPr>
                <w:rFonts w:ascii="Verdana" w:hAnsi="Verdana"/>
              </w:rPr>
              <w:t>151.407</w:t>
            </w:r>
          </w:p>
        </w:tc>
      </w:tr>
      <w:tr w:rsidR="00B809D9" w:rsidRPr="00B809D9" w14:paraId="2EEC88F9" w14:textId="77777777" w:rsidTr="00B809D9">
        <w:tc>
          <w:tcPr>
            <w:tcW w:w="3150" w:type="pct"/>
            <w:hideMark/>
          </w:tcPr>
          <w:p w14:paraId="0C8AA484" w14:textId="77777777" w:rsidR="00B809D9" w:rsidRPr="00B809D9" w:rsidRDefault="00B809D9" w:rsidP="00B809D9">
            <w:pPr>
              <w:spacing w:after="160" w:line="259" w:lineRule="auto"/>
              <w:jc w:val="both"/>
              <w:rPr>
                <w:rFonts w:ascii="Verdana" w:hAnsi="Verdana"/>
              </w:rPr>
            </w:pPr>
            <w:r w:rsidRPr="00B809D9">
              <w:rPr>
                <w:rFonts w:ascii="Verdana" w:hAnsi="Verdana"/>
              </w:rPr>
              <w:t>(*) Apoyo material didáctico</w:t>
            </w:r>
          </w:p>
        </w:tc>
        <w:tc>
          <w:tcPr>
            <w:tcW w:w="900" w:type="pct"/>
            <w:hideMark/>
          </w:tcPr>
          <w:p w14:paraId="3DD6156C" w14:textId="77777777" w:rsidR="00B809D9" w:rsidRPr="00B809D9" w:rsidRDefault="00B809D9" w:rsidP="00B809D9">
            <w:pPr>
              <w:spacing w:after="160" w:line="259" w:lineRule="auto"/>
              <w:jc w:val="both"/>
              <w:rPr>
                <w:rFonts w:ascii="Verdana" w:hAnsi="Verdana"/>
              </w:rPr>
            </w:pPr>
            <w:r w:rsidRPr="00B809D9">
              <w:rPr>
                <w:rFonts w:ascii="Verdana" w:hAnsi="Verdana"/>
              </w:rPr>
              <w:t>Niño/Día</w:t>
            </w:r>
          </w:p>
        </w:tc>
        <w:tc>
          <w:tcPr>
            <w:tcW w:w="250" w:type="pct"/>
            <w:hideMark/>
          </w:tcPr>
          <w:p w14:paraId="5900B649"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700" w:type="pct"/>
            <w:hideMark/>
          </w:tcPr>
          <w:p w14:paraId="0B5DF77F" w14:textId="77777777" w:rsidR="00B809D9" w:rsidRPr="00B809D9" w:rsidRDefault="00B809D9" w:rsidP="00B809D9">
            <w:pPr>
              <w:spacing w:after="160" w:line="259" w:lineRule="auto"/>
              <w:jc w:val="both"/>
              <w:rPr>
                <w:rFonts w:ascii="Verdana" w:hAnsi="Verdana"/>
              </w:rPr>
            </w:pPr>
            <w:r w:rsidRPr="00B809D9">
              <w:rPr>
                <w:rFonts w:ascii="Verdana" w:hAnsi="Verdana"/>
              </w:rPr>
              <w:t>626.941</w:t>
            </w:r>
          </w:p>
        </w:tc>
      </w:tr>
      <w:tr w:rsidR="00B809D9" w:rsidRPr="00B809D9" w14:paraId="3AF5186E" w14:textId="77777777" w:rsidTr="00B809D9">
        <w:tc>
          <w:tcPr>
            <w:tcW w:w="3150" w:type="pct"/>
            <w:hideMark/>
          </w:tcPr>
          <w:p w14:paraId="434F7706" w14:textId="77777777" w:rsidR="00B809D9" w:rsidRPr="00B809D9" w:rsidRDefault="00B809D9" w:rsidP="00B809D9">
            <w:pPr>
              <w:spacing w:after="160" w:line="259" w:lineRule="auto"/>
              <w:jc w:val="both"/>
              <w:rPr>
                <w:rFonts w:ascii="Verdana" w:hAnsi="Verdana"/>
              </w:rPr>
            </w:pPr>
            <w:r w:rsidRPr="00B809D9">
              <w:rPr>
                <w:rFonts w:ascii="Verdana" w:hAnsi="Verdana"/>
              </w:rPr>
              <w:t>(*)Apoyo aseo y combustible</w:t>
            </w:r>
          </w:p>
        </w:tc>
        <w:tc>
          <w:tcPr>
            <w:tcW w:w="900" w:type="pct"/>
            <w:hideMark/>
          </w:tcPr>
          <w:p w14:paraId="5A95EE5B" w14:textId="77777777" w:rsidR="00B809D9" w:rsidRPr="00B809D9" w:rsidRDefault="00B809D9" w:rsidP="00B809D9">
            <w:pPr>
              <w:spacing w:after="160" w:line="259" w:lineRule="auto"/>
              <w:jc w:val="both"/>
              <w:rPr>
                <w:rFonts w:ascii="Verdana" w:hAnsi="Verdana"/>
              </w:rPr>
            </w:pPr>
            <w:r w:rsidRPr="00B809D9">
              <w:rPr>
                <w:rFonts w:ascii="Verdana" w:hAnsi="Verdana"/>
              </w:rPr>
              <w:t>Unidad/Mes</w:t>
            </w:r>
          </w:p>
        </w:tc>
        <w:tc>
          <w:tcPr>
            <w:tcW w:w="250" w:type="pct"/>
            <w:hideMark/>
          </w:tcPr>
          <w:p w14:paraId="44E5F658"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700" w:type="pct"/>
            <w:hideMark/>
          </w:tcPr>
          <w:p w14:paraId="45286D47" w14:textId="77777777" w:rsidR="00B809D9" w:rsidRPr="00B809D9" w:rsidRDefault="00B809D9" w:rsidP="00B809D9">
            <w:pPr>
              <w:spacing w:after="160" w:line="259" w:lineRule="auto"/>
              <w:jc w:val="both"/>
              <w:rPr>
                <w:rFonts w:ascii="Verdana" w:hAnsi="Verdana"/>
              </w:rPr>
            </w:pPr>
            <w:r w:rsidRPr="00B809D9">
              <w:rPr>
                <w:rFonts w:ascii="Verdana" w:hAnsi="Verdana"/>
              </w:rPr>
              <w:t>372.087</w:t>
            </w:r>
          </w:p>
        </w:tc>
      </w:tr>
      <w:tr w:rsidR="00B809D9" w:rsidRPr="00B809D9" w14:paraId="3C9326BC" w14:textId="77777777" w:rsidTr="00B809D9">
        <w:tc>
          <w:tcPr>
            <w:tcW w:w="3150" w:type="pct"/>
            <w:hideMark/>
          </w:tcPr>
          <w:p w14:paraId="67B7136B" w14:textId="77777777" w:rsidR="00B809D9" w:rsidRPr="00B809D9" w:rsidRDefault="00B809D9" w:rsidP="00B809D9">
            <w:pPr>
              <w:spacing w:after="160" w:line="259" w:lineRule="auto"/>
              <w:jc w:val="both"/>
              <w:rPr>
                <w:rFonts w:ascii="Verdana" w:hAnsi="Verdana"/>
              </w:rPr>
            </w:pPr>
            <w:r w:rsidRPr="00B809D9">
              <w:rPr>
                <w:rFonts w:ascii="Verdana" w:hAnsi="Verdana"/>
              </w:rPr>
              <w:t>Reposición de dotación para la UDS por cada 15 niños</w:t>
            </w:r>
          </w:p>
        </w:tc>
        <w:tc>
          <w:tcPr>
            <w:tcW w:w="900" w:type="pct"/>
            <w:hideMark/>
          </w:tcPr>
          <w:p w14:paraId="7570D971" w14:textId="77777777" w:rsidR="00B809D9" w:rsidRPr="00B809D9" w:rsidRDefault="00B809D9" w:rsidP="00B809D9">
            <w:pPr>
              <w:spacing w:after="160" w:line="259" w:lineRule="auto"/>
              <w:jc w:val="both"/>
              <w:rPr>
                <w:rFonts w:ascii="Verdana" w:hAnsi="Verdana"/>
              </w:rPr>
            </w:pPr>
            <w:r w:rsidRPr="00B809D9">
              <w:rPr>
                <w:rFonts w:ascii="Verdana" w:hAnsi="Verdana"/>
              </w:rPr>
              <w:t>Unidad/Año</w:t>
            </w:r>
          </w:p>
        </w:tc>
        <w:tc>
          <w:tcPr>
            <w:tcW w:w="250" w:type="pct"/>
            <w:hideMark/>
          </w:tcPr>
          <w:p w14:paraId="0552C1A2" w14:textId="77777777" w:rsidR="00B809D9" w:rsidRPr="00B809D9" w:rsidRDefault="00B809D9" w:rsidP="00B809D9">
            <w:pPr>
              <w:spacing w:after="160" w:line="259" w:lineRule="auto"/>
              <w:jc w:val="both"/>
              <w:rPr>
                <w:rFonts w:ascii="Verdana" w:hAnsi="Verdana"/>
              </w:rPr>
            </w:pPr>
            <w:r w:rsidRPr="00B809D9">
              <w:rPr>
                <w:rFonts w:ascii="Verdana" w:hAnsi="Verdana"/>
              </w:rPr>
              <w:t>s</w:t>
            </w:r>
          </w:p>
        </w:tc>
        <w:tc>
          <w:tcPr>
            <w:tcW w:w="700" w:type="pct"/>
            <w:hideMark/>
          </w:tcPr>
          <w:p w14:paraId="52DB27D0" w14:textId="77777777" w:rsidR="00B809D9" w:rsidRPr="00B809D9" w:rsidRDefault="00B809D9" w:rsidP="00B809D9">
            <w:pPr>
              <w:spacing w:after="160" w:line="259" w:lineRule="auto"/>
              <w:jc w:val="both"/>
              <w:rPr>
                <w:rFonts w:ascii="Verdana" w:hAnsi="Verdana"/>
              </w:rPr>
            </w:pPr>
            <w:r w:rsidRPr="00B809D9">
              <w:rPr>
                <w:rFonts w:ascii="Verdana" w:hAnsi="Verdana"/>
              </w:rPr>
              <w:t>124.026</w:t>
            </w:r>
          </w:p>
        </w:tc>
      </w:tr>
      <w:tr w:rsidR="00B809D9" w:rsidRPr="00B809D9" w14:paraId="1E7F3CDA" w14:textId="77777777" w:rsidTr="00B809D9">
        <w:tc>
          <w:tcPr>
            <w:tcW w:w="5000" w:type="pct"/>
            <w:gridSpan w:val="4"/>
            <w:hideMark/>
          </w:tcPr>
          <w:p w14:paraId="7441E1C5" w14:textId="77777777" w:rsidR="00B809D9" w:rsidRPr="00B809D9" w:rsidRDefault="00B809D9" w:rsidP="00B809D9">
            <w:pPr>
              <w:spacing w:after="160" w:line="259" w:lineRule="auto"/>
              <w:jc w:val="both"/>
              <w:rPr>
                <w:rFonts w:ascii="Verdana" w:hAnsi="Verdana"/>
              </w:rPr>
            </w:pPr>
            <w:r w:rsidRPr="00B809D9">
              <w:rPr>
                <w:rFonts w:ascii="Verdana" w:hAnsi="Verdana"/>
                <w:b/>
                <w:bCs/>
              </w:rPr>
              <w:t>CUALIFICACION TALENTO HUMANO</w:t>
            </w:r>
          </w:p>
        </w:tc>
      </w:tr>
      <w:tr w:rsidR="00B809D9" w:rsidRPr="00B809D9" w14:paraId="1D8CCBC7" w14:textId="77777777" w:rsidTr="00B809D9">
        <w:tc>
          <w:tcPr>
            <w:tcW w:w="3150" w:type="pct"/>
            <w:hideMark/>
          </w:tcPr>
          <w:p w14:paraId="124E3B75" w14:textId="77777777" w:rsidR="00B809D9" w:rsidRPr="00B809D9" w:rsidRDefault="00B809D9" w:rsidP="00B809D9">
            <w:pPr>
              <w:spacing w:after="160" w:line="259" w:lineRule="auto"/>
              <w:jc w:val="both"/>
              <w:rPr>
                <w:rFonts w:ascii="Verdana" w:hAnsi="Verdana"/>
              </w:rPr>
            </w:pPr>
            <w:r w:rsidRPr="00B809D9">
              <w:rPr>
                <w:rFonts w:ascii="Verdana" w:hAnsi="Verdana"/>
              </w:rPr>
              <w:t>Licenciados (as) con énfasis en atención a la Primera Infancia -1 por la atención de cada 15 niños o niñas</w:t>
            </w:r>
          </w:p>
        </w:tc>
        <w:tc>
          <w:tcPr>
            <w:tcW w:w="900" w:type="pct"/>
            <w:hideMark/>
          </w:tcPr>
          <w:p w14:paraId="5E4BBD30" w14:textId="77777777" w:rsidR="00B809D9" w:rsidRPr="00B809D9" w:rsidRDefault="00B809D9" w:rsidP="00B809D9">
            <w:pPr>
              <w:spacing w:after="160" w:line="259" w:lineRule="auto"/>
              <w:jc w:val="both"/>
              <w:rPr>
                <w:rFonts w:ascii="Verdana" w:hAnsi="Verdana"/>
              </w:rPr>
            </w:pPr>
            <w:r w:rsidRPr="00B809D9">
              <w:rPr>
                <w:rFonts w:ascii="Verdana" w:hAnsi="Verdana"/>
              </w:rPr>
              <w:t>Unidad/Mes</w:t>
            </w:r>
          </w:p>
        </w:tc>
        <w:tc>
          <w:tcPr>
            <w:tcW w:w="250" w:type="pct"/>
            <w:hideMark/>
          </w:tcPr>
          <w:p w14:paraId="1AA5B16F"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700" w:type="pct"/>
            <w:hideMark/>
          </w:tcPr>
          <w:p w14:paraId="61949E61" w14:textId="77777777" w:rsidR="00B809D9" w:rsidRPr="00B809D9" w:rsidRDefault="00B809D9" w:rsidP="00B809D9">
            <w:pPr>
              <w:spacing w:after="160" w:line="259" w:lineRule="auto"/>
              <w:jc w:val="both"/>
              <w:rPr>
                <w:rFonts w:ascii="Verdana" w:hAnsi="Verdana"/>
              </w:rPr>
            </w:pPr>
            <w:r w:rsidRPr="00B809D9">
              <w:rPr>
                <w:rFonts w:ascii="Verdana" w:hAnsi="Verdana"/>
              </w:rPr>
              <w:t>22.512.562</w:t>
            </w:r>
          </w:p>
        </w:tc>
      </w:tr>
      <w:tr w:rsidR="00B809D9" w:rsidRPr="00B809D9" w14:paraId="0A563528" w14:textId="77777777" w:rsidTr="00B809D9">
        <w:tc>
          <w:tcPr>
            <w:tcW w:w="3150" w:type="pct"/>
            <w:hideMark/>
          </w:tcPr>
          <w:p w14:paraId="3D725148" w14:textId="77777777" w:rsidR="00B809D9" w:rsidRPr="00B809D9" w:rsidRDefault="00B809D9" w:rsidP="00B809D9">
            <w:pPr>
              <w:spacing w:after="160" w:line="259" w:lineRule="auto"/>
              <w:jc w:val="both"/>
              <w:rPr>
                <w:rFonts w:ascii="Verdana" w:hAnsi="Verdana"/>
              </w:rPr>
            </w:pPr>
            <w:r w:rsidRPr="00B809D9">
              <w:rPr>
                <w:rFonts w:ascii="Verdana" w:hAnsi="Verdana"/>
              </w:rPr>
              <w:t>Profesional de apoyo psicosocial -1 Por cada unidad de servicio</w:t>
            </w:r>
          </w:p>
        </w:tc>
        <w:tc>
          <w:tcPr>
            <w:tcW w:w="900" w:type="pct"/>
            <w:hideMark/>
          </w:tcPr>
          <w:p w14:paraId="65A515A4" w14:textId="77777777" w:rsidR="00B809D9" w:rsidRPr="00B809D9" w:rsidRDefault="00B809D9" w:rsidP="00B809D9">
            <w:pPr>
              <w:spacing w:after="160" w:line="259" w:lineRule="auto"/>
              <w:jc w:val="both"/>
              <w:rPr>
                <w:rFonts w:ascii="Verdana" w:hAnsi="Verdana"/>
              </w:rPr>
            </w:pPr>
            <w:r w:rsidRPr="00B809D9">
              <w:rPr>
                <w:rFonts w:ascii="Verdana" w:hAnsi="Verdana"/>
              </w:rPr>
              <w:t>Unidad/Mes</w:t>
            </w:r>
          </w:p>
        </w:tc>
        <w:tc>
          <w:tcPr>
            <w:tcW w:w="250" w:type="pct"/>
            <w:hideMark/>
          </w:tcPr>
          <w:p w14:paraId="093C104B" w14:textId="77777777" w:rsidR="00B809D9" w:rsidRPr="00B809D9" w:rsidRDefault="00B809D9" w:rsidP="00B809D9">
            <w:pPr>
              <w:spacing w:after="160" w:line="259" w:lineRule="auto"/>
              <w:jc w:val="both"/>
              <w:rPr>
                <w:rFonts w:ascii="Verdana" w:hAnsi="Verdana"/>
              </w:rPr>
            </w:pPr>
            <w:r w:rsidRPr="00B809D9">
              <w:rPr>
                <w:rFonts w:ascii="Verdana" w:hAnsi="Verdana"/>
              </w:rPr>
              <w:t>s</w:t>
            </w:r>
          </w:p>
        </w:tc>
        <w:tc>
          <w:tcPr>
            <w:tcW w:w="700" w:type="pct"/>
            <w:hideMark/>
          </w:tcPr>
          <w:p w14:paraId="6049CD4F" w14:textId="77777777" w:rsidR="00B809D9" w:rsidRPr="00B809D9" w:rsidRDefault="00B809D9" w:rsidP="00B809D9">
            <w:pPr>
              <w:spacing w:after="160" w:line="259" w:lineRule="auto"/>
              <w:jc w:val="both"/>
              <w:rPr>
                <w:rFonts w:ascii="Verdana" w:hAnsi="Verdana"/>
              </w:rPr>
            </w:pPr>
            <w:r w:rsidRPr="00B809D9">
              <w:rPr>
                <w:rFonts w:ascii="Verdana" w:hAnsi="Verdana"/>
              </w:rPr>
              <w:t>3.964.161</w:t>
            </w:r>
          </w:p>
        </w:tc>
      </w:tr>
      <w:tr w:rsidR="00B809D9" w:rsidRPr="00B809D9" w14:paraId="51584443" w14:textId="77777777" w:rsidTr="00B809D9">
        <w:tc>
          <w:tcPr>
            <w:tcW w:w="3150" w:type="pct"/>
            <w:hideMark/>
          </w:tcPr>
          <w:p w14:paraId="2841F0C3" w14:textId="77777777" w:rsidR="00B809D9" w:rsidRPr="00B809D9" w:rsidRDefault="00B809D9" w:rsidP="00B809D9">
            <w:pPr>
              <w:spacing w:after="160" w:line="259" w:lineRule="auto"/>
              <w:jc w:val="both"/>
              <w:rPr>
                <w:rFonts w:ascii="Verdana" w:hAnsi="Verdana"/>
              </w:rPr>
            </w:pPr>
            <w:r w:rsidRPr="00B809D9">
              <w:rPr>
                <w:rFonts w:ascii="Verdana" w:hAnsi="Verdana"/>
              </w:rPr>
              <w:t>Profesional en Nutrición -1 Por cada unidad de servicio</w:t>
            </w:r>
          </w:p>
        </w:tc>
        <w:tc>
          <w:tcPr>
            <w:tcW w:w="900" w:type="pct"/>
            <w:hideMark/>
          </w:tcPr>
          <w:p w14:paraId="04BE2948" w14:textId="77777777" w:rsidR="00B809D9" w:rsidRPr="00B809D9" w:rsidRDefault="00B809D9" w:rsidP="00B809D9">
            <w:pPr>
              <w:spacing w:after="160" w:line="259" w:lineRule="auto"/>
              <w:jc w:val="both"/>
              <w:rPr>
                <w:rFonts w:ascii="Verdana" w:hAnsi="Verdana"/>
              </w:rPr>
            </w:pPr>
            <w:r w:rsidRPr="00B809D9">
              <w:rPr>
                <w:rFonts w:ascii="Verdana" w:hAnsi="Verdana"/>
              </w:rPr>
              <w:t>Unidad/Mes</w:t>
            </w:r>
          </w:p>
        </w:tc>
        <w:tc>
          <w:tcPr>
            <w:tcW w:w="250" w:type="pct"/>
            <w:hideMark/>
          </w:tcPr>
          <w:p w14:paraId="0E426ABA" w14:textId="77777777" w:rsidR="00B809D9" w:rsidRPr="00B809D9" w:rsidRDefault="00B809D9" w:rsidP="00B809D9">
            <w:pPr>
              <w:spacing w:after="160" w:line="259" w:lineRule="auto"/>
              <w:jc w:val="both"/>
              <w:rPr>
                <w:rFonts w:ascii="Verdana" w:hAnsi="Verdana"/>
              </w:rPr>
            </w:pPr>
            <w:r w:rsidRPr="00B809D9">
              <w:rPr>
                <w:rFonts w:ascii="Verdana" w:hAnsi="Verdana"/>
              </w:rPr>
              <w:t>s</w:t>
            </w:r>
          </w:p>
        </w:tc>
        <w:tc>
          <w:tcPr>
            <w:tcW w:w="700" w:type="pct"/>
            <w:hideMark/>
          </w:tcPr>
          <w:p w14:paraId="2505248F" w14:textId="77777777" w:rsidR="00B809D9" w:rsidRPr="00B809D9" w:rsidRDefault="00B809D9" w:rsidP="00B809D9">
            <w:pPr>
              <w:spacing w:after="160" w:line="259" w:lineRule="auto"/>
              <w:jc w:val="both"/>
              <w:rPr>
                <w:rFonts w:ascii="Verdana" w:hAnsi="Verdana"/>
              </w:rPr>
            </w:pPr>
            <w:r w:rsidRPr="00B809D9">
              <w:rPr>
                <w:rFonts w:ascii="Verdana" w:hAnsi="Verdana"/>
              </w:rPr>
              <w:t>2.973.120</w:t>
            </w:r>
          </w:p>
        </w:tc>
      </w:tr>
      <w:tr w:rsidR="00B809D9" w:rsidRPr="00B809D9" w14:paraId="6F6F3663" w14:textId="77777777" w:rsidTr="00B809D9">
        <w:tc>
          <w:tcPr>
            <w:tcW w:w="3150" w:type="pct"/>
            <w:hideMark/>
          </w:tcPr>
          <w:p w14:paraId="423F8EAA" w14:textId="77777777" w:rsidR="00B809D9" w:rsidRPr="00B809D9" w:rsidRDefault="00B809D9" w:rsidP="00B809D9">
            <w:pPr>
              <w:spacing w:after="160" w:line="259" w:lineRule="auto"/>
              <w:jc w:val="both"/>
              <w:rPr>
                <w:rFonts w:ascii="Verdana" w:hAnsi="Verdana"/>
              </w:rPr>
            </w:pPr>
            <w:r w:rsidRPr="00B809D9">
              <w:rPr>
                <w:rFonts w:ascii="Verdana" w:hAnsi="Verdana"/>
              </w:rPr>
              <w:t>Profesional de la Salud -1 Por cada unidad de servicio</w:t>
            </w:r>
          </w:p>
        </w:tc>
        <w:tc>
          <w:tcPr>
            <w:tcW w:w="900" w:type="pct"/>
            <w:hideMark/>
          </w:tcPr>
          <w:p w14:paraId="1B50DECF" w14:textId="77777777" w:rsidR="00B809D9" w:rsidRPr="00B809D9" w:rsidRDefault="00B809D9" w:rsidP="00B809D9">
            <w:pPr>
              <w:spacing w:after="160" w:line="259" w:lineRule="auto"/>
              <w:jc w:val="both"/>
              <w:rPr>
                <w:rFonts w:ascii="Verdana" w:hAnsi="Verdana"/>
              </w:rPr>
            </w:pPr>
            <w:r w:rsidRPr="00B809D9">
              <w:rPr>
                <w:rFonts w:ascii="Verdana" w:hAnsi="Verdana"/>
              </w:rPr>
              <w:t>Unidad/Mes</w:t>
            </w:r>
          </w:p>
        </w:tc>
        <w:tc>
          <w:tcPr>
            <w:tcW w:w="250" w:type="pct"/>
            <w:hideMark/>
          </w:tcPr>
          <w:p w14:paraId="088076E1"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700" w:type="pct"/>
            <w:hideMark/>
          </w:tcPr>
          <w:p w14:paraId="435D5ABF" w14:textId="77777777" w:rsidR="00B809D9" w:rsidRPr="00B809D9" w:rsidRDefault="00B809D9" w:rsidP="00B809D9">
            <w:pPr>
              <w:spacing w:after="160" w:line="259" w:lineRule="auto"/>
              <w:jc w:val="both"/>
              <w:rPr>
                <w:rFonts w:ascii="Verdana" w:hAnsi="Verdana"/>
              </w:rPr>
            </w:pPr>
            <w:r w:rsidRPr="00B809D9">
              <w:rPr>
                <w:rFonts w:ascii="Verdana" w:hAnsi="Verdana"/>
              </w:rPr>
              <w:t>1.982.081</w:t>
            </w:r>
          </w:p>
        </w:tc>
      </w:tr>
      <w:tr w:rsidR="00B809D9" w:rsidRPr="00B809D9" w14:paraId="6D4892B4" w14:textId="77777777" w:rsidTr="00B809D9">
        <w:tc>
          <w:tcPr>
            <w:tcW w:w="3150" w:type="pct"/>
            <w:hideMark/>
          </w:tcPr>
          <w:p w14:paraId="18866E7A" w14:textId="77777777" w:rsidR="00B809D9" w:rsidRPr="00B809D9" w:rsidRDefault="00B809D9" w:rsidP="00B809D9">
            <w:pPr>
              <w:spacing w:after="160" w:line="259" w:lineRule="auto"/>
              <w:jc w:val="both"/>
              <w:rPr>
                <w:rFonts w:ascii="Verdana" w:hAnsi="Verdana"/>
              </w:rPr>
            </w:pPr>
            <w:r w:rsidRPr="00B809D9">
              <w:rPr>
                <w:rFonts w:ascii="Verdana" w:hAnsi="Verdana"/>
              </w:rPr>
              <w:t>(**) Dotación para los espacios donde permanecen los niños cuando no están en las UDS</w:t>
            </w:r>
          </w:p>
        </w:tc>
        <w:tc>
          <w:tcPr>
            <w:tcW w:w="900" w:type="pct"/>
            <w:hideMark/>
          </w:tcPr>
          <w:p w14:paraId="7848F132" w14:textId="77777777" w:rsidR="00B809D9" w:rsidRPr="00B809D9" w:rsidRDefault="00B809D9" w:rsidP="00B809D9">
            <w:pPr>
              <w:spacing w:after="160" w:line="259" w:lineRule="auto"/>
              <w:jc w:val="both"/>
              <w:rPr>
                <w:rFonts w:ascii="Verdana" w:hAnsi="Verdana"/>
              </w:rPr>
            </w:pPr>
            <w:r w:rsidRPr="00B809D9">
              <w:rPr>
                <w:rFonts w:ascii="Verdana" w:hAnsi="Verdana"/>
              </w:rPr>
              <w:t>Unidad/36 meses</w:t>
            </w:r>
          </w:p>
        </w:tc>
        <w:tc>
          <w:tcPr>
            <w:tcW w:w="250" w:type="pct"/>
            <w:hideMark/>
          </w:tcPr>
          <w:p w14:paraId="2159F1D1"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700" w:type="pct"/>
            <w:hideMark/>
          </w:tcPr>
          <w:p w14:paraId="129EB313" w14:textId="77777777" w:rsidR="00B809D9" w:rsidRPr="00B809D9" w:rsidRDefault="00B809D9" w:rsidP="00B809D9">
            <w:pPr>
              <w:spacing w:after="160" w:line="259" w:lineRule="auto"/>
              <w:jc w:val="both"/>
              <w:rPr>
                <w:rFonts w:ascii="Verdana" w:hAnsi="Verdana"/>
              </w:rPr>
            </w:pPr>
            <w:r w:rsidRPr="00B809D9">
              <w:rPr>
                <w:rFonts w:ascii="Verdana" w:hAnsi="Verdana"/>
              </w:rPr>
              <w:t>1.040.592</w:t>
            </w:r>
          </w:p>
        </w:tc>
      </w:tr>
      <w:tr w:rsidR="00B809D9" w:rsidRPr="00B809D9" w14:paraId="32842818" w14:textId="77777777" w:rsidTr="00B809D9">
        <w:tc>
          <w:tcPr>
            <w:tcW w:w="5000" w:type="pct"/>
            <w:gridSpan w:val="4"/>
            <w:hideMark/>
          </w:tcPr>
          <w:p w14:paraId="1430E314" w14:textId="77777777" w:rsidR="00B809D9" w:rsidRPr="00B809D9" w:rsidRDefault="00B809D9" w:rsidP="00B809D9">
            <w:pPr>
              <w:spacing w:after="160" w:line="259" w:lineRule="auto"/>
              <w:jc w:val="both"/>
              <w:rPr>
                <w:rFonts w:ascii="Verdana" w:hAnsi="Verdana"/>
              </w:rPr>
            </w:pPr>
            <w:r w:rsidRPr="00B809D9">
              <w:rPr>
                <w:rFonts w:ascii="Verdana" w:hAnsi="Verdana"/>
                <w:b/>
                <w:bCs/>
              </w:rPr>
              <w:t>COSTO TOTAL CON REPOSICIÓN DE DOTACIÓN</w:t>
            </w:r>
          </w:p>
        </w:tc>
      </w:tr>
      <w:tr w:rsidR="00B809D9" w:rsidRPr="00B809D9" w14:paraId="5FF352D8" w14:textId="77777777" w:rsidTr="00B809D9">
        <w:tc>
          <w:tcPr>
            <w:tcW w:w="4050" w:type="pct"/>
            <w:hideMark/>
          </w:tcPr>
          <w:p w14:paraId="1302F28B" w14:textId="77777777" w:rsidR="00B809D9" w:rsidRPr="00B809D9" w:rsidRDefault="00B809D9" w:rsidP="00B809D9">
            <w:pPr>
              <w:spacing w:after="160" w:line="259" w:lineRule="auto"/>
              <w:jc w:val="both"/>
              <w:rPr>
                <w:rFonts w:ascii="Verdana" w:hAnsi="Verdana"/>
              </w:rPr>
            </w:pPr>
            <w:r w:rsidRPr="00B809D9">
              <w:rPr>
                <w:rFonts w:ascii="Verdana" w:hAnsi="Verdana"/>
                <w:b/>
                <w:bCs/>
              </w:rPr>
              <w:t>Costo sin dotación inicial 1 cada 3 años - se reconoció en 2018</w:t>
            </w:r>
          </w:p>
        </w:tc>
        <w:tc>
          <w:tcPr>
            <w:tcW w:w="250" w:type="pct"/>
            <w:hideMark/>
          </w:tcPr>
          <w:p w14:paraId="731F7F75"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700" w:type="pct"/>
            <w:gridSpan w:val="2"/>
            <w:hideMark/>
          </w:tcPr>
          <w:p w14:paraId="1A6997DA" w14:textId="77777777" w:rsidR="00B809D9" w:rsidRPr="00B809D9" w:rsidRDefault="00B809D9" w:rsidP="00B809D9">
            <w:pPr>
              <w:spacing w:after="160" w:line="259" w:lineRule="auto"/>
              <w:jc w:val="both"/>
              <w:rPr>
                <w:rFonts w:ascii="Verdana" w:hAnsi="Verdana"/>
              </w:rPr>
            </w:pPr>
            <w:r w:rsidRPr="00B809D9">
              <w:rPr>
                <w:rFonts w:ascii="Verdana" w:hAnsi="Verdana"/>
              </w:rPr>
              <w:t>52.899.622</w:t>
            </w:r>
          </w:p>
        </w:tc>
      </w:tr>
      <w:tr w:rsidR="00B809D9" w:rsidRPr="00B809D9" w14:paraId="5D1FCC2F" w14:textId="77777777" w:rsidTr="00B809D9">
        <w:tc>
          <w:tcPr>
            <w:tcW w:w="5000" w:type="pct"/>
            <w:gridSpan w:val="4"/>
            <w:hideMark/>
          </w:tcPr>
          <w:p w14:paraId="14BE21B5" w14:textId="77777777" w:rsidR="00B809D9" w:rsidRPr="00B809D9" w:rsidRDefault="00B809D9" w:rsidP="00B809D9">
            <w:pPr>
              <w:spacing w:after="160" w:line="259" w:lineRule="auto"/>
              <w:jc w:val="both"/>
              <w:rPr>
                <w:rFonts w:ascii="Verdana" w:hAnsi="Verdana"/>
              </w:rPr>
            </w:pPr>
            <w:r w:rsidRPr="00B809D9">
              <w:rPr>
                <w:rFonts w:ascii="Verdana" w:hAnsi="Verdana"/>
                <w:b/>
                <w:bCs/>
              </w:rPr>
              <w:t>Costo Unidad de servicio con transporte - (Aplica unidades de Valle y Antioquia)</w:t>
            </w:r>
          </w:p>
        </w:tc>
      </w:tr>
      <w:tr w:rsidR="00B809D9" w:rsidRPr="00B809D9" w14:paraId="2E42F2AE" w14:textId="77777777" w:rsidTr="00B809D9">
        <w:tc>
          <w:tcPr>
            <w:tcW w:w="3150" w:type="pct"/>
            <w:hideMark/>
          </w:tcPr>
          <w:p w14:paraId="27E90017" w14:textId="77777777" w:rsidR="00B809D9" w:rsidRPr="00B809D9" w:rsidRDefault="00B809D9" w:rsidP="00B809D9">
            <w:pPr>
              <w:spacing w:after="160" w:line="259" w:lineRule="auto"/>
              <w:jc w:val="both"/>
              <w:rPr>
                <w:rFonts w:ascii="Verdana" w:hAnsi="Verdana"/>
              </w:rPr>
            </w:pPr>
            <w:r w:rsidRPr="00B809D9">
              <w:rPr>
                <w:rFonts w:ascii="Verdana" w:hAnsi="Verdana"/>
              </w:rPr>
              <w:t>Valor de transporte</w:t>
            </w:r>
          </w:p>
        </w:tc>
        <w:tc>
          <w:tcPr>
            <w:tcW w:w="900" w:type="pct"/>
            <w:hideMark/>
          </w:tcPr>
          <w:p w14:paraId="30B5441A" w14:textId="77777777" w:rsidR="00B809D9" w:rsidRPr="00B809D9" w:rsidRDefault="00B809D9" w:rsidP="00B809D9">
            <w:pPr>
              <w:spacing w:after="160" w:line="259" w:lineRule="auto"/>
              <w:jc w:val="both"/>
              <w:rPr>
                <w:rFonts w:ascii="Verdana" w:hAnsi="Verdana"/>
              </w:rPr>
            </w:pPr>
            <w:r w:rsidRPr="00B809D9">
              <w:rPr>
                <w:rFonts w:ascii="Verdana" w:hAnsi="Verdana"/>
              </w:rPr>
              <w:t>Unidad/Año</w:t>
            </w:r>
          </w:p>
        </w:tc>
        <w:tc>
          <w:tcPr>
            <w:tcW w:w="250" w:type="pct"/>
            <w:hideMark/>
          </w:tcPr>
          <w:p w14:paraId="350279CE" w14:textId="77777777" w:rsidR="00B809D9" w:rsidRPr="00B809D9" w:rsidRDefault="00B809D9" w:rsidP="00B809D9">
            <w:pPr>
              <w:spacing w:after="160" w:line="259" w:lineRule="auto"/>
              <w:jc w:val="both"/>
              <w:rPr>
                <w:rFonts w:ascii="Verdana" w:hAnsi="Verdana"/>
              </w:rPr>
            </w:pPr>
            <w:r w:rsidRPr="00B809D9">
              <w:rPr>
                <w:rFonts w:ascii="Verdana" w:hAnsi="Verdana"/>
              </w:rPr>
              <w:t>$</w:t>
            </w:r>
          </w:p>
        </w:tc>
        <w:tc>
          <w:tcPr>
            <w:tcW w:w="700" w:type="pct"/>
            <w:hideMark/>
          </w:tcPr>
          <w:p w14:paraId="3B079DF1" w14:textId="77777777" w:rsidR="00B809D9" w:rsidRPr="00B809D9" w:rsidRDefault="00B809D9" w:rsidP="00B809D9">
            <w:pPr>
              <w:spacing w:after="160" w:line="259" w:lineRule="auto"/>
              <w:jc w:val="both"/>
              <w:rPr>
                <w:rFonts w:ascii="Verdana" w:hAnsi="Verdana"/>
              </w:rPr>
            </w:pPr>
            <w:r w:rsidRPr="00B809D9">
              <w:rPr>
                <w:rFonts w:ascii="Verdana" w:hAnsi="Verdana"/>
              </w:rPr>
              <w:t>3.499.134</w:t>
            </w:r>
          </w:p>
        </w:tc>
      </w:tr>
    </w:tbl>
    <w:p w14:paraId="3BA505BB" w14:textId="49F5C224" w:rsidR="00B809D9" w:rsidRDefault="00B809D9" w:rsidP="00B809D9">
      <w:pPr>
        <w:jc w:val="both"/>
        <w:rPr>
          <w:rFonts w:ascii="Verdana" w:hAnsi="Verdana"/>
        </w:rPr>
      </w:pPr>
    </w:p>
    <w:p w14:paraId="7425BA43" w14:textId="452287FB" w:rsidR="00B809D9" w:rsidRDefault="00B809D9" w:rsidP="00B809D9">
      <w:pPr>
        <w:jc w:val="both"/>
        <w:rPr>
          <w:rFonts w:ascii="Verdana" w:hAnsi="Verdana"/>
          <w:b/>
          <w:bCs/>
        </w:rPr>
      </w:pPr>
      <w:r w:rsidRPr="00B809D9">
        <w:rPr>
          <w:rFonts w:ascii="Verdana" w:hAnsi="Verdana"/>
          <w:b/>
          <w:bCs/>
        </w:rPr>
        <w:t>2. CENTROS DE DESARROLLO INFANTIL</w:t>
      </w:r>
    </w:p>
    <w:tbl>
      <w:tblPr>
        <w:tblStyle w:val="Tablaconcuadrcula"/>
        <w:tblW w:w="7628" w:type="dxa"/>
        <w:tblLook w:val="04A0" w:firstRow="1" w:lastRow="0" w:firstColumn="1" w:lastColumn="0" w:noHBand="0" w:noVBand="1"/>
      </w:tblPr>
      <w:tblGrid>
        <w:gridCol w:w="1215"/>
        <w:gridCol w:w="1248"/>
        <w:gridCol w:w="767"/>
        <w:gridCol w:w="1399"/>
        <w:gridCol w:w="913"/>
        <w:gridCol w:w="1161"/>
        <w:gridCol w:w="964"/>
        <w:gridCol w:w="1161"/>
      </w:tblGrid>
      <w:tr w:rsidR="00051AC0" w:rsidRPr="00051AC0" w14:paraId="2D944329" w14:textId="77777777" w:rsidTr="00051AC0">
        <w:trPr>
          <w:trHeight w:val="276"/>
        </w:trPr>
        <w:tc>
          <w:tcPr>
            <w:tcW w:w="7628" w:type="dxa"/>
            <w:gridSpan w:val="8"/>
            <w:noWrap/>
            <w:hideMark/>
          </w:tcPr>
          <w:p w14:paraId="18DB3BD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Canasta 2018 Centro de Desarrollo Infantil Institucional - CDI 200 Niños Y Niñas</w:t>
            </w:r>
          </w:p>
        </w:tc>
      </w:tr>
      <w:tr w:rsidR="00051AC0" w:rsidRPr="00051AC0" w14:paraId="3DB40258" w14:textId="77777777" w:rsidTr="00051AC0">
        <w:trPr>
          <w:trHeight w:val="1105"/>
        </w:trPr>
        <w:tc>
          <w:tcPr>
            <w:tcW w:w="1061" w:type="dxa"/>
            <w:hideMark/>
          </w:tcPr>
          <w:p w14:paraId="2BE14660"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Componentes </w:t>
            </w:r>
          </w:p>
        </w:tc>
        <w:tc>
          <w:tcPr>
            <w:tcW w:w="1093" w:type="dxa"/>
            <w:hideMark/>
          </w:tcPr>
          <w:p w14:paraId="7C55997A"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Concepto de Costo </w:t>
            </w:r>
          </w:p>
        </w:tc>
        <w:tc>
          <w:tcPr>
            <w:tcW w:w="629" w:type="dxa"/>
            <w:hideMark/>
          </w:tcPr>
          <w:p w14:paraId="7AEDDDE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Tipo de Costo </w:t>
            </w:r>
          </w:p>
        </w:tc>
        <w:tc>
          <w:tcPr>
            <w:tcW w:w="1237" w:type="dxa"/>
            <w:hideMark/>
          </w:tcPr>
          <w:p w14:paraId="12668EB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Descripción </w:t>
            </w:r>
          </w:p>
        </w:tc>
        <w:tc>
          <w:tcPr>
            <w:tcW w:w="769" w:type="dxa"/>
            <w:hideMark/>
          </w:tcPr>
          <w:p w14:paraId="037D7A9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Valor Niño Mes (Atención)</w:t>
            </w:r>
          </w:p>
        </w:tc>
        <w:tc>
          <w:tcPr>
            <w:tcW w:w="1008" w:type="dxa"/>
            <w:hideMark/>
          </w:tcPr>
          <w:p w14:paraId="7FD5B019"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Valor Niño Mes (Alistamiento)</w:t>
            </w:r>
          </w:p>
        </w:tc>
        <w:tc>
          <w:tcPr>
            <w:tcW w:w="819" w:type="dxa"/>
            <w:hideMark/>
          </w:tcPr>
          <w:p w14:paraId="43D1B1D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Valor 200 Niños Mes (Atención) </w:t>
            </w:r>
          </w:p>
        </w:tc>
        <w:tc>
          <w:tcPr>
            <w:tcW w:w="1008" w:type="dxa"/>
            <w:hideMark/>
          </w:tcPr>
          <w:p w14:paraId="5EA010D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Valor 200 Niños Mes (Alistamiento)</w:t>
            </w:r>
          </w:p>
        </w:tc>
      </w:tr>
      <w:tr w:rsidR="00051AC0" w:rsidRPr="00051AC0" w14:paraId="3539A9B2" w14:textId="77777777" w:rsidTr="00051AC0">
        <w:trPr>
          <w:trHeight w:val="2210"/>
        </w:trPr>
        <w:tc>
          <w:tcPr>
            <w:tcW w:w="1061" w:type="dxa"/>
            <w:vMerge w:val="restart"/>
            <w:hideMark/>
          </w:tcPr>
          <w:p w14:paraId="3DCAC0D0"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Talento Humano </w:t>
            </w:r>
          </w:p>
        </w:tc>
        <w:tc>
          <w:tcPr>
            <w:tcW w:w="1093" w:type="dxa"/>
            <w:hideMark/>
          </w:tcPr>
          <w:p w14:paraId="2653B30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Cordinador/a</w:t>
            </w:r>
          </w:p>
        </w:tc>
        <w:tc>
          <w:tcPr>
            <w:tcW w:w="629" w:type="dxa"/>
            <w:hideMark/>
          </w:tcPr>
          <w:p w14:paraId="740891C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07CD3E89"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Un Cordinador de tiempo completo por centro infantil de 200 niños y niñas </w:t>
            </w:r>
          </w:p>
        </w:tc>
        <w:tc>
          <w:tcPr>
            <w:tcW w:w="769" w:type="dxa"/>
            <w:hideMark/>
          </w:tcPr>
          <w:p w14:paraId="67E4CCE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$ 11.883</w:t>
            </w:r>
          </w:p>
        </w:tc>
        <w:tc>
          <w:tcPr>
            <w:tcW w:w="1008" w:type="dxa"/>
            <w:hideMark/>
          </w:tcPr>
          <w:p w14:paraId="4F96CB6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$ 5.945</w:t>
            </w:r>
          </w:p>
        </w:tc>
        <w:tc>
          <w:tcPr>
            <w:tcW w:w="819" w:type="dxa"/>
            <w:hideMark/>
          </w:tcPr>
          <w:p w14:paraId="6705514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$ 2.376.600</w:t>
            </w:r>
          </w:p>
        </w:tc>
        <w:tc>
          <w:tcPr>
            <w:tcW w:w="1008" w:type="dxa"/>
            <w:hideMark/>
          </w:tcPr>
          <w:p w14:paraId="520C197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1.189.000</w:t>
            </w:r>
          </w:p>
        </w:tc>
      </w:tr>
      <w:tr w:rsidR="00051AC0" w:rsidRPr="00051AC0" w14:paraId="7C6FAF77" w14:textId="77777777" w:rsidTr="00051AC0">
        <w:trPr>
          <w:trHeight w:val="2486"/>
        </w:trPr>
        <w:tc>
          <w:tcPr>
            <w:tcW w:w="1061" w:type="dxa"/>
            <w:vMerge/>
            <w:hideMark/>
          </w:tcPr>
          <w:p w14:paraId="002FE5BD" w14:textId="77777777" w:rsidR="00051AC0" w:rsidRPr="00051AC0" w:rsidRDefault="00051AC0" w:rsidP="00051AC0">
            <w:pPr>
              <w:rPr>
                <w:rFonts w:ascii="Calibri" w:eastAsia="Times New Roman" w:hAnsi="Calibri" w:cs="Calibri"/>
                <w:color w:val="000000"/>
                <w:lang w:eastAsia="es-CO"/>
              </w:rPr>
            </w:pPr>
          </w:p>
        </w:tc>
        <w:tc>
          <w:tcPr>
            <w:tcW w:w="1093" w:type="dxa"/>
            <w:hideMark/>
          </w:tcPr>
          <w:p w14:paraId="488D2F7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Docente </w:t>
            </w:r>
          </w:p>
        </w:tc>
        <w:tc>
          <w:tcPr>
            <w:tcW w:w="629" w:type="dxa"/>
            <w:hideMark/>
          </w:tcPr>
          <w:p w14:paraId="6B63D89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70788BE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un Docente de tiempo completo por grupo de atención por cada 20 niños promedio ponderado </w:t>
            </w:r>
          </w:p>
        </w:tc>
        <w:tc>
          <w:tcPr>
            <w:tcW w:w="769" w:type="dxa"/>
            <w:hideMark/>
          </w:tcPr>
          <w:p w14:paraId="5B9B99D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$ 94.740</w:t>
            </w:r>
          </w:p>
        </w:tc>
        <w:tc>
          <w:tcPr>
            <w:tcW w:w="1008" w:type="dxa"/>
            <w:hideMark/>
          </w:tcPr>
          <w:p w14:paraId="7B69E29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$ 47,37</w:t>
            </w:r>
          </w:p>
        </w:tc>
        <w:tc>
          <w:tcPr>
            <w:tcW w:w="819" w:type="dxa"/>
            <w:hideMark/>
          </w:tcPr>
          <w:p w14:paraId="28267CA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$ 18.948.000</w:t>
            </w:r>
          </w:p>
        </w:tc>
        <w:tc>
          <w:tcPr>
            <w:tcW w:w="1008" w:type="dxa"/>
            <w:hideMark/>
          </w:tcPr>
          <w:p w14:paraId="67888BF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$ 9.474.600</w:t>
            </w:r>
          </w:p>
        </w:tc>
      </w:tr>
      <w:tr w:rsidR="00051AC0" w:rsidRPr="00051AC0" w14:paraId="38338F2C" w14:textId="77777777" w:rsidTr="00051AC0">
        <w:trPr>
          <w:trHeight w:val="2763"/>
        </w:trPr>
        <w:tc>
          <w:tcPr>
            <w:tcW w:w="1061" w:type="dxa"/>
            <w:vMerge/>
            <w:hideMark/>
          </w:tcPr>
          <w:p w14:paraId="63AB75C5" w14:textId="77777777" w:rsidR="00051AC0" w:rsidRPr="00051AC0" w:rsidRDefault="00051AC0" w:rsidP="00051AC0">
            <w:pPr>
              <w:rPr>
                <w:rFonts w:ascii="Calibri" w:eastAsia="Times New Roman" w:hAnsi="Calibri" w:cs="Calibri"/>
                <w:color w:val="000000"/>
                <w:lang w:eastAsia="es-CO"/>
              </w:rPr>
            </w:pPr>
          </w:p>
        </w:tc>
        <w:tc>
          <w:tcPr>
            <w:tcW w:w="1093" w:type="dxa"/>
            <w:hideMark/>
          </w:tcPr>
          <w:p w14:paraId="43D1E50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profecional de atención psicosocial  </w:t>
            </w:r>
          </w:p>
        </w:tc>
        <w:tc>
          <w:tcPr>
            <w:tcW w:w="629" w:type="dxa"/>
            <w:hideMark/>
          </w:tcPr>
          <w:p w14:paraId="664CFF6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32F02BC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un profecional de atención psicosocial  de tiempo completo por centro infantil de 200 niños y niñas </w:t>
            </w:r>
          </w:p>
        </w:tc>
        <w:tc>
          <w:tcPr>
            <w:tcW w:w="769" w:type="dxa"/>
            <w:hideMark/>
          </w:tcPr>
          <w:p w14:paraId="42CB4A3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$ 8.981</w:t>
            </w:r>
          </w:p>
        </w:tc>
        <w:tc>
          <w:tcPr>
            <w:tcW w:w="1008" w:type="dxa"/>
            <w:hideMark/>
          </w:tcPr>
          <w:p w14:paraId="0BEA847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$ 4.494</w:t>
            </w:r>
          </w:p>
        </w:tc>
        <w:tc>
          <w:tcPr>
            <w:tcW w:w="819" w:type="dxa"/>
            <w:hideMark/>
          </w:tcPr>
          <w:p w14:paraId="3EE9497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$ 1.796.200</w:t>
            </w:r>
          </w:p>
        </w:tc>
        <w:tc>
          <w:tcPr>
            <w:tcW w:w="1008" w:type="dxa"/>
            <w:hideMark/>
          </w:tcPr>
          <w:p w14:paraId="16B4FBF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$ 898.800</w:t>
            </w:r>
          </w:p>
        </w:tc>
      </w:tr>
      <w:tr w:rsidR="00051AC0" w:rsidRPr="00051AC0" w14:paraId="779BDB1F" w14:textId="77777777" w:rsidTr="00051AC0">
        <w:trPr>
          <w:trHeight w:val="1657"/>
        </w:trPr>
        <w:tc>
          <w:tcPr>
            <w:tcW w:w="1061" w:type="dxa"/>
            <w:vMerge/>
            <w:hideMark/>
          </w:tcPr>
          <w:p w14:paraId="2D084D4C" w14:textId="77777777" w:rsidR="00051AC0" w:rsidRPr="00051AC0" w:rsidRDefault="00051AC0" w:rsidP="00051AC0">
            <w:pPr>
              <w:rPr>
                <w:rFonts w:ascii="Calibri" w:eastAsia="Times New Roman" w:hAnsi="Calibri" w:cs="Calibri"/>
                <w:color w:val="000000"/>
                <w:lang w:eastAsia="es-CO"/>
              </w:rPr>
            </w:pPr>
          </w:p>
        </w:tc>
        <w:tc>
          <w:tcPr>
            <w:tcW w:w="1093" w:type="dxa"/>
            <w:hideMark/>
          </w:tcPr>
          <w:p w14:paraId="328A2CE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profecional de nutrición </w:t>
            </w:r>
          </w:p>
        </w:tc>
        <w:tc>
          <w:tcPr>
            <w:tcW w:w="629" w:type="dxa"/>
            <w:hideMark/>
          </w:tcPr>
          <w:p w14:paraId="79EA9BD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386AAC0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un/a Nutricionista por centro infantil de 200 niños y niñas </w:t>
            </w:r>
          </w:p>
        </w:tc>
        <w:tc>
          <w:tcPr>
            <w:tcW w:w="769" w:type="dxa"/>
            <w:hideMark/>
          </w:tcPr>
          <w:p w14:paraId="6F575A3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$ 8.981</w:t>
            </w:r>
          </w:p>
        </w:tc>
        <w:tc>
          <w:tcPr>
            <w:tcW w:w="1008" w:type="dxa"/>
            <w:hideMark/>
          </w:tcPr>
          <w:p w14:paraId="052DEF7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$ 4.494</w:t>
            </w:r>
          </w:p>
        </w:tc>
        <w:tc>
          <w:tcPr>
            <w:tcW w:w="819" w:type="dxa"/>
            <w:hideMark/>
          </w:tcPr>
          <w:p w14:paraId="4E48744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$ 1.796.200</w:t>
            </w:r>
          </w:p>
        </w:tc>
        <w:tc>
          <w:tcPr>
            <w:tcW w:w="1008" w:type="dxa"/>
            <w:hideMark/>
          </w:tcPr>
          <w:p w14:paraId="4CA1D60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$ 898.800</w:t>
            </w:r>
          </w:p>
        </w:tc>
      </w:tr>
      <w:tr w:rsidR="00051AC0" w:rsidRPr="00051AC0" w14:paraId="178BE964" w14:textId="77777777" w:rsidTr="00051AC0">
        <w:trPr>
          <w:trHeight w:val="1657"/>
        </w:trPr>
        <w:tc>
          <w:tcPr>
            <w:tcW w:w="1061" w:type="dxa"/>
            <w:vMerge/>
            <w:hideMark/>
          </w:tcPr>
          <w:p w14:paraId="313230A5" w14:textId="77777777" w:rsidR="00051AC0" w:rsidRPr="00051AC0" w:rsidRDefault="00051AC0" w:rsidP="00051AC0">
            <w:pPr>
              <w:rPr>
                <w:rFonts w:ascii="Calibri" w:eastAsia="Times New Roman" w:hAnsi="Calibri" w:cs="Calibri"/>
                <w:color w:val="000000"/>
                <w:lang w:eastAsia="es-CO"/>
              </w:rPr>
            </w:pPr>
          </w:p>
        </w:tc>
        <w:tc>
          <w:tcPr>
            <w:tcW w:w="1093" w:type="dxa"/>
            <w:hideMark/>
          </w:tcPr>
          <w:p w14:paraId="6D80F17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auxiliar pedagógico </w:t>
            </w:r>
          </w:p>
        </w:tc>
        <w:tc>
          <w:tcPr>
            <w:tcW w:w="629" w:type="dxa"/>
            <w:hideMark/>
          </w:tcPr>
          <w:p w14:paraId="06BD80E3"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2F063FB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un auxiliar pedagógico de tiempo completo por cada 50 niños y niñas </w:t>
            </w:r>
          </w:p>
        </w:tc>
        <w:tc>
          <w:tcPr>
            <w:tcW w:w="769" w:type="dxa"/>
            <w:hideMark/>
          </w:tcPr>
          <w:p w14:paraId="1DC7DCC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$ 26.305</w:t>
            </w:r>
          </w:p>
        </w:tc>
        <w:tc>
          <w:tcPr>
            <w:tcW w:w="1008" w:type="dxa"/>
            <w:hideMark/>
          </w:tcPr>
          <w:p w14:paraId="176D6ABA"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$ 13.156</w:t>
            </w:r>
          </w:p>
        </w:tc>
        <w:tc>
          <w:tcPr>
            <w:tcW w:w="819" w:type="dxa"/>
            <w:hideMark/>
          </w:tcPr>
          <w:p w14:paraId="5BA4306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$ 5.261.000</w:t>
            </w:r>
          </w:p>
        </w:tc>
        <w:tc>
          <w:tcPr>
            <w:tcW w:w="1008" w:type="dxa"/>
            <w:hideMark/>
          </w:tcPr>
          <w:p w14:paraId="44E16FD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$ 2.631.200</w:t>
            </w:r>
          </w:p>
        </w:tc>
      </w:tr>
      <w:tr w:rsidR="00051AC0" w:rsidRPr="00051AC0" w14:paraId="6E43ECFB" w14:textId="77777777" w:rsidTr="00051AC0">
        <w:trPr>
          <w:trHeight w:val="1381"/>
        </w:trPr>
        <w:tc>
          <w:tcPr>
            <w:tcW w:w="1061" w:type="dxa"/>
            <w:vMerge/>
            <w:hideMark/>
          </w:tcPr>
          <w:p w14:paraId="6D855ED8" w14:textId="77777777" w:rsidR="00051AC0" w:rsidRPr="00051AC0" w:rsidRDefault="00051AC0" w:rsidP="00051AC0">
            <w:pPr>
              <w:rPr>
                <w:rFonts w:ascii="Calibri" w:eastAsia="Times New Roman" w:hAnsi="Calibri" w:cs="Calibri"/>
                <w:color w:val="000000"/>
                <w:lang w:eastAsia="es-CO"/>
              </w:rPr>
            </w:pPr>
          </w:p>
        </w:tc>
        <w:tc>
          <w:tcPr>
            <w:tcW w:w="1093" w:type="dxa"/>
            <w:hideMark/>
          </w:tcPr>
          <w:p w14:paraId="3094632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manipulador de alimentos </w:t>
            </w:r>
          </w:p>
        </w:tc>
        <w:tc>
          <w:tcPr>
            <w:tcW w:w="629" w:type="dxa"/>
            <w:hideMark/>
          </w:tcPr>
          <w:p w14:paraId="47ADA5F7"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6BC4CEC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un manipulador de alimentos  por cada 50 niños y niñas </w:t>
            </w:r>
          </w:p>
        </w:tc>
        <w:tc>
          <w:tcPr>
            <w:tcW w:w="769" w:type="dxa"/>
            <w:hideMark/>
          </w:tcPr>
          <w:p w14:paraId="783E285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$ 26.305</w:t>
            </w:r>
          </w:p>
        </w:tc>
        <w:tc>
          <w:tcPr>
            <w:tcW w:w="1008" w:type="dxa"/>
            <w:hideMark/>
          </w:tcPr>
          <w:p w14:paraId="039DC54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$ 13.156</w:t>
            </w:r>
          </w:p>
        </w:tc>
        <w:tc>
          <w:tcPr>
            <w:tcW w:w="819" w:type="dxa"/>
            <w:hideMark/>
          </w:tcPr>
          <w:p w14:paraId="56A5250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$ 5.261.000</w:t>
            </w:r>
          </w:p>
        </w:tc>
        <w:tc>
          <w:tcPr>
            <w:tcW w:w="1008" w:type="dxa"/>
            <w:hideMark/>
          </w:tcPr>
          <w:p w14:paraId="188981C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$ 2.631.200</w:t>
            </w:r>
          </w:p>
        </w:tc>
      </w:tr>
      <w:tr w:rsidR="00051AC0" w:rsidRPr="00051AC0" w14:paraId="33CA455F" w14:textId="77777777" w:rsidTr="00051AC0">
        <w:trPr>
          <w:trHeight w:val="1105"/>
        </w:trPr>
        <w:tc>
          <w:tcPr>
            <w:tcW w:w="1061" w:type="dxa"/>
            <w:vMerge/>
            <w:hideMark/>
          </w:tcPr>
          <w:p w14:paraId="3EE73C8A" w14:textId="77777777" w:rsidR="00051AC0" w:rsidRPr="00051AC0" w:rsidRDefault="00051AC0" w:rsidP="00051AC0">
            <w:pPr>
              <w:rPr>
                <w:rFonts w:ascii="Calibri" w:eastAsia="Times New Roman" w:hAnsi="Calibri" w:cs="Calibri"/>
                <w:color w:val="000000"/>
                <w:lang w:eastAsia="es-CO"/>
              </w:rPr>
            </w:pPr>
          </w:p>
        </w:tc>
        <w:tc>
          <w:tcPr>
            <w:tcW w:w="1093" w:type="dxa"/>
            <w:hideMark/>
          </w:tcPr>
          <w:p w14:paraId="480A4E9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Auxiliar de serviciós generales </w:t>
            </w:r>
          </w:p>
        </w:tc>
        <w:tc>
          <w:tcPr>
            <w:tcW w:w="629" w:type="dxa"/>
            <w:hideMark/>
          </w:tcPr>
          <w:p w14:paraId="4E75527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05E8884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un auxiliar de aseo por cada 75 niños y niñas </w:t>
            </w:r>
          </w:p>
        </w:tc>
        <w:tc>
          <w:tcPr>
            <w:tcW w:w="769" w:type="dxa"/>
            <w:hideMark/>
          </w:tcPr>
          <w:p w14:paraId="44BFD8D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$ 17.536</w:t>
            </w:r>
          </w:p>
        </w:tc>
        <w:tc>
          <w:tcPr>
            <w:tcW w:w="1008" w:type="dxa"/>
            <w:hideMark/>
          </w:tcPr>
          <w:p w14:paraId="0EEF796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$ 8.771</w:t>
            </w:r>
          </w:p>
        </w:tc>
        <w:tc>
          <w:tcPr>
            <w:tcW w:w="819" w:type="dxa"/>
            <w:hideMark/>
          </w:tcPr>
          <w:p w14:paraId="1411BD43"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$ 3.507.200</w:t>
            </w:r>
          </w:p>
        </w:tc>
        <w:tc>
          <w:tcPr>
            <w:tcW w:w="1008" w:type="dxa"/>
            <w:hideMark/>
          </w:tcPr>
          <w:p w14:paraId="0796807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$ 1.754.200</w:t>
            </w:r>
          </w:p>
        </w:tc>
      </w:tr>
      <w:tr w:rsidR="00051AC0" w:rsidRPr="00051AC0" w14:paraId="0B9D8FB3" w14:textId="77777777" w:rsidTr="00051AC0">
        <w:trPr>
          <w:trHeight w:val="1381"/>
        </w:trPr>
        <w:tc>
          <w:tcPr>
            <w:tcW w:w="1061" w:type="dxa"/>
            <w:vMerge/>
            <w:hideMark/>
          </w:tcPr>
          <w:p w14:paraId="71D40A93" w14:textId="77777777" w:rsidR="00051AC0" w:rsidRPr="00051AC0" w:rsidRDefault="00051AC0" w:rsidP="00051AC0">
            <w:pPr>
              <w:rPr>
                <w:rFonts w:ascii="Calibri" w:eastAsia="Times New Roman" w:hAnsi="Calibri" w:cs="Calibri"/>
                <w:color w:val="000000"/>
                <w:lang w:eastAsia="es-CO"/>
              </w:rPr>
            </w:pPr>
          </w:p>
        </w:tc>
        <w:tc>
          <w:tcPr>
            <w:tcW w:w="1093" w:type="dxa"/>
            <w:hideMark/>
          </w:tcPr>
          <w:p w14:paraId="6EA6AB07"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Auxiliar Administrativo </w:t>
            </w:r>
          </w:p>
        </w:tc>
        <w:tc>
          <w:tcPr>
            <w:tcW w:w="629" w:type="dxa"/>
            <w:hideMark/>
          </w:tcPr>
          <w:p w14:paraId="0AFC0EA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02CBC25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un Auxiliar Administrativo por cada 200 niños y niñas </w:t>
            </w:r>
          </w:p>
        </w:tc>
        <w:tc>
          <w:tcPr>
            <w:tcW w:w="769" w:type="dxa"/>
            <w:hideMark/>
          </w:tcPr>
          <w:p w14:paraId="5DEA4B2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$ 6.576</w:t>
            </w:r>
          </w:p>
        </w:tc>
        <w:tc>
          <w:tcPr>
            <w:tcW w:w="1008" w:type="dxa"/>
            <w:hideMark/>
          </w:tcPr>
          <w:p w14:paraId="0051298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$ 3.291</w:t>
            </w:r>
          </w:p>
        </w:tc>
        <w:tc>
          <w:tcPr>
            <w:tcW w:w="819" w:type="dxa"/>
            <w:hideMark/>
          </w:tcPr>
          <w:p w14:paraId="44B3DAA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$ 1.315.200</w:t>
            </w:r>
          </w:p>
        </w:tc>
        <w:tc>
          <w:tcPr>
            <w:tcW w:w="1008" w:type="dxa"/>
            <w:hideMark/>
          </w:tcPr>
          <w:p w14:paraId="42D8A0C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$ 658.200</w:t>
            </w:r>
          </w:p>
        </w:tc>
      </w:tr>
      <w:tr w:rsidR="00051AC0" w:rsidRPr="00051AC0" w14:paraId="0B8F67EB" w14:textId="77777777" w:rsidTr="00051AC0">
        <w:trPr>
          <w:trHeight w:val="552"/>
        </w:trPr>
        <w:tc>
          <w:tcPr>
            <w:tcW w:w="1061" w:type="dxa"/>
            <w:vMerge w:val="restart"/>
            <w:hideMark/>
          </w:tcPr>
          <w:p w14:paraId="369E747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infraestructura </w:t>
            </w:r>
          </w:p>
        </w:tc>
        <w:tc>
          <w:tcPr>
            <w:tcW w:w="1093" w:type="dxa"/>
            <w:hideMark/>
          </w:tcPr>
          <w:p w14:paraId="77E7843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arriendo </w:t>
            </w:r>
          </w:p>
        </w:tc>
        <w:tc>
          <w:tcPr>
            <w:tcW w:w="629" w:type="dxa"/>
            <w:hideMark/>
          </w:tcPr>
          <w:p w14:paraId="07C7797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0A8C65B0"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pago mensual de arriendo para un centro infanil 200 niños y niñas </w:t>
            </w:r>
          </w:p>
        </w:tc>
        <w:tc>
          <w:tcPr>
            <w:tcW w:w="769" w:type="dxa"/>
            <w:hideMark/>
          </w:tcPr>
          <w:p w14:paraId="4725CA0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$ 18.774</w:t>
            </w:r>
          </w:p>
        </w:tc>
        <w:tc>
          <w:tcPr>
            <w:tcW w:w="1008" w:type="dxa"/>
            <w:hideMark/>
          </w:tcPr>
          <w:p w14:paraId="0FC47E7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$ 18.774</w:t>
            </w:r>
          </w:p>
        </w:tc>
        <w:tc>
          <w:tcPr>
            <w:tcW w:w="819" w:type="dxa"/>
            <w:hideMark/>
          </w:tcPr>
          <w:p w14:paraId="00350BE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$ 3.754.800</w:t>
            </w:r>
          </w:p>
        </w:tc>
        <w:tc>
          <w:tcPr>
            <w:tcW w:w="1008" w:type="dxa"/>
            <w:hideMark/>
          </w:tcPr>
          <w:p w14:paraId="0E1660E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$ 3.754.800</w:t>
            </w:r>
          </w:p>
        </w:tc>
      </w:tr>
      <w:tr w:rsidR="00051AC0" w:rsidRPr="00051AC0" w14:paraId="42E15113" w14:textId="77777777" w:rsidTr="00051AC0">
        <w:trPr>
          <w:trHeight w:val="3592"/>
        </w:trPr>
        <w:tc>
          <w:tcPr>
            <w:tcW w:w="1061" w:type="dxa"/>
            <w:vMerge/>
            <w:hideMark/>
          </w:tcPr>
          <w:p w14:paraId="17924B7E" w14:textId="77777777" w:rsidR="00051AC0" w:rsidRPr="00051AC0" w:rsidRDefault="00051AC0" w:rsidP="00051AC0">
            <w:pPr>
              <w:rPr>
                <w:rFonts w:ascii="Calibri" w:eastAsia="Times New Roman" w:hAnsi="Calibri" w:cs="Calibri"/>
                <w:color w:val="000000"/>
                <w:lang w:eastAsia="es-CO"/>
              </w:rPr>
            </w:pPr>
          </w:p>
        </w:tc>
        <w:tc>
          <w:tcPr>
            <w:tcW w:w="1093" w:type="dxa"/>
            <w:hideMark/>
          </w:tcPr>
          <w:p w14:paraId="6266D16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servicios públicos </w:t>
            </w:r>
          </w:p>
        </w:tc>
        <w:tc>
          <w:tcPr>
            <w:tcW w:w="629" w:type="dxa"/>
            <w:hideMark/>
          </w:tcPr>
          <w:p w14:paraId="1D7B79D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24FF20D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pago mensual de servicios como agua, energia, gas y telefono e internet, vigilancia para un centro infantil (200 niños y niñas)</w:t>
            </w:r>
          </w:p>
        </w:tc>
        <w:tc>
          <w:tcPr>
            <w:tcW w:w="769" w:type="dxa"/>
            <w:hideMark/>
          </w:tcPr>
          <w:p w14:paraId="6A9B1D0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$ 1.298</w:t>
            </w:r>
          </w:p>
        </w:tc>
        <w:tc>
          <w:tcPr>
            <w:tcW w:w="1008" w:type="dxa"/>
            <w:hideMark/>
          </w:tcPr>
          <w:p w14:paraId="5BB6C38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$ 1.298</w:t>
            </w:r>
          </w:p>
        </w:tc>
        <w:tc>
          <w:tcPr>
            <w:tcW w:w="819" w:type="dxa"/>
            <w:hideMark/>
          </w:tcPr>
          <w:p w14:paraId="0D790923"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$ 603.200</w:t>
            </w:r>
          </w:p>
        </w:tc>
        <w:tc>
          <w:tcPr>
            <w:tcW w:w="1008" w:type="dxa"/>
            <w:hideMark/>
          </w:tcPr>
          <w:p w14:paraId="7760426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$ 603.200</w:t>
            </w:r>
          </w:p>
        </w:tc>
      </w:tr>
      <w:tr w:rsidR="00051AC0" w:rsidRPr="00051AC0" w14:paraId="6BAB97DA" w14:textId="77777777" w:rsidTr="00051AC0">
        <w:trPr>
          <w:trHeight w:val="2486"/>
        </w:trPr>
        <w:tc>
          <w:tcPr>
            <w:tcW w:w="1061" w:type="dxa"/>
            <w:hideMark/>
          </w:tcPr>
          <w:p w14:paraId="58F01AF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gastos operativos </w:t>
            </w:r>
          </w:p>
        </w:tc>
        <w:tc>
          <w:tcPr>
            <w:tcW w:w="1093" w:type="dxa"/>
            <w:hideMark/>
          </w:tcPr>
          <w:p w14:paraId="0E4695FA"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gastos operativos </w:t>
            </w:r>
          </w:p>
        </w:tc>
        <w:tc>
          <w:tcPr>
            <w:tcW w:w="629" w:type="dxa"/>
            <w:hideMark/>
          </w:tcPr>
          <w:p w14:paraId="44F4460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6A303D5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Aquellos gastos en los que incurra el prestador para la operación y puesta en marcha del servicio </w:t>
            </w:r>
          </w:p>
        </w:tc>
        <w:tc>
          <w:tcPr>
            <w:tcW w:w="769" w:type="dxa"/>
            <w:hideMark/>
          </w:tcPr>
          <w:p w14:paraId="57ADD333"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$ 1.298</w:t>
            </w:r>
          </w:p>
        </w:tc>
        <w:tc>
          <w:tcPr>
            <w:tcW w:w="1008" w:type="dxa"/>
            <w:hideMark/>
          </w:tcPr>
          <w:p w14:paraId="428C25E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$ 1.298</w:t>
            </w:r>
          </w:p>
        </w:tc>
        <w:tc>
          <w:tcPr>
            <w:tcW w:w="819" w:type="dxa"/>
            <w:hideMark/>
          </w:tcPr>
          <w:p w14:paraId="159677E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$ 259.600</w:t>
            </w:r>
          </w:p>
        </w:tc>
        <w:tc>
          <w:tcPr>
            <w:tcW w:w="1008" w:type="dxa"/>
            <w:hideMark/>
          </w:tcPr>
          <w:p w14:paraId="48832EEA"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$ 259.600</w:t>
            </w:r>
          </w:p>
        </w:tc>
      </w:tr>
      <w:tr w:rsidR="00051AC0" w:rsidRPr="00051AC0" w14:paraId="4C9CF72C" w14:textId="77777777" w:rsidTr="00051AC0">
        <w:trPr>
          <w:trHeight w:val="276"/>
        </w:trPr>
        <w:tc>
          <w:tcPr>
            <w:tcW w:w="1061" w:type="dxa"/>
            <w:hideMark/>
          </w:tcPr>
          <w:p w14:paraId="30ED860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seguro </w:t>
            </w:r>
          </w:p>
        </w:tc>
        <w:tc>
          <w:tcPr>
            <w:tcW w:w="1093" w:type="dxa"/>
            <w:hideMark/>
          </w:tcPr>
          <w:p w14:paraId="233B698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seguro niños </w:t>
            </w:r>
          </w:p>
        </w:tc>
        <w:tc>
          <w:tcPr>
            <w:tcW w:w="629" w:type="dxa"/>
            <w:hideMark/>
          </w:tcPr>
          <w:p w14:paraId="394C0F40"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35F1CE5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769" w:type="dxa"/>
            <w:hideMark/>
          </w:tcPr>
          <w:p w14:paraId="18867D89"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$ 722</w:t>
            </w:r>
          </w:p>
        </w:tc>
        <w:tc>
          <w:tcPr>
            <w:tcW w:w="1008" w:type="dxa"/>
            <w:hideMark/>
          </w:tcPr>
          <w:p w14:paraId="7A8AA9A3"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349ACD40"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$ 144.400</w:t>
            </w:r>
          </w:p>
        </w:tc>
        <w:tc>
          <w:tcPr>
            <w:tcW w:w="1008" w:type="dxa"/>
            <w:hideMark/>
          </w:tcPr>
          <w:p w14:paraId="31C0CD9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2EA8B3AD" w14:textId="77777777" w:rsidTr="00051AC0">
        <w:trPr>
          <w:trHeight w:val="276"/>
        </w:trPr>
        <w:tc>
          <w:tcPr>
            <w:tcW w:w="1061" w:type="dxa"/>
            <w:hideMark/>
          </w:tcPr>
          <w:p w14:paraId="3CC3257B" w14:textId="77777777" w:rsidR="00051AC0" w:rsidRPr="00051AC0" w:rsidRDefault="00051AC0" w:rsidP="00051AC0">
            <w:pP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infraestructura </w:t>
            </w:r>
          </w:p>
        </w:tc>
        <w:tc>
          <w:tcPr>
            <w:tcW w:w="1093" w:type="dxa"/>
            <w:hideMark/>
          </w:tcPr>
          <w:p w14:paraId="2581B900"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mantenimiento y adecuación </w:t>
            </w:r>
          </w:p>
        </w:tc>
        <w:tc>
          <w:tcPr>
            <w:tcW w:w="629" w:type="dxa"/>
            <w:hideMark/>
          </w:tcPr>
          <w:p w14:paraId="7CA2FC4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Fijo</w:t>
            </w:r>
          </w:p>
        </w:tc>
        <w:tc>
          <w:tcPr>
            <w:tcW w:w="1237" w:type="dxa"/>
            <w:hideMark/>
          </w:tcPr>
          <w:p w14:paraId="13B43FDA"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elementos de aseo instituciónal, mantenimiento de la sede, el control de agua ( lavado de tanques) fumigaciones, manejo de basuras y control de plagas </w:t>
            </w:r>
          </w:p>
        </w:tc>
        <w:tc>
          <w:tcPr>
            <w:tcW w:w="769" w:type="dxa"/>
            <w:hideMark/>
          </w:tcPr>
          <w:p w14:paraId="050259F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$ 1.831</w:t>
            </w:r>
          </w:p>
        </w:tc>
        <w:tc>
          <w:tcPr>
            <w:tcW w:w="1008" w:type="dxa"/>
            <w:hideMark/>
          </w:tcPr>
          <w:p w14:paraId="46418B4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5B881D7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$ 366.200</w:t>
            </w:r>
          </w:p>
        </w:tc>
        <w:tc>
          <w:tcPr>
            <w:tcW w:w="1008" w:type="dxa"/>
            <w:hideMark/>
          </w:tcPr>
          <w:p w14:paraId="0FE065A9"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1E032487" w14:textId="77777777" w:rsidTr="00051AC0">
        <w:trPr>
          <w:trHeight w:val="276"/>
        </w:trPr>
        <w:tc>
          <w:tcPr>
            <w:tcW w:w="4022" w:type="dxa"/>
            <w:gridSpan w:val="4"/>
            <w:hideMark/>
          </w:tcPr>
          <w:p w14:paraId="1901BEE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TOTAL COSTOS FIJOS </w:t>
            </w:r>
          </w:p>
        </w:tc>
        <w:tc>
          <w:tcPr>
            <w:tcW w:w="769" w:type="dxa"/>
            <w:hideMark/>
          </w:tcPr>
          <w:p w14:paraId="7306641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$ 226.948</w:t>
            </w:r>
          </w:p>
        </w:tc>
        <w:tc>
          <w:tcPr>
            <w:tcW w:w="1008" w:type="dxa"/>
            <w:hideMark/>
          </w:tcPr>
          <w:p w14:paraId="573A7F99"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$ 123.768</w:t>
            </w:r>
          </w:p>
        </w:tc>
        <w:tc>
          <w:tcPr>
            <w:tcW w:w="819" w:type="dxa"/>
            <w:hideMark/>
          </w:tcPr>
          <w:p w14:paraId="7A3E0817"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$ 45.389.600</w:t>
            </w:r>
          </w:p>
        </w:tc>
        <w:tc>
          <w:tcPr>
            <w:tcW w:w="1008" w:type="dxa"/>
            <w:hideMark/>
          </w:tcPr>
          <w:p w14:paraId="38C94FB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$ 24.753.600</w:t>
            </w:r>
          </w:p>
        </w:tc>
      </w:tr>
      <w:tr w:rsidR="00051AC0" w:rsidRPr="00051AC0" w14:paraId="54CE1BB4" w14:textId="77777777" w:rsidTr="00051AC0">
        <w:trPr>
          <w:trHeight w:val="3315"/>
        </w:trPr>
        <w:tc>
          <w:tcPr>
            <w:tcW w:w="1061" w:type="dxa"/>
            <w:hideMark/>
          </w:tcPr>
          <w:p w14:paraId="799CFFB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Dotación de consumo</w:t>
            </w:r>
          </w:p>
        </w:tc>
        <w:tc>
          <w:tcPr>
            <w:tcW w:w="1093" w:type="dxa"/>
            <w:hideMark/>
          </w:tcPr>
          <w:p w14:paraId="170C1EC7"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material didactico de consumo y papeleria </w:t>
            </w:r>
          </w:p>
        </w:tc>
        <w:tc>
          <w:tcPr>
            <w:tcW w:w="629" w:type="dxa"/>
            <w:hideMark/>
          </w:tcPr>
          <w:p w14:paraId="47056A6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Variable </w:t>
            </w:r>
          </w:p>
        </w:tc>
        <w:tc>
          <w:tcPr>
            <w:tcW w:w="1237" w:type="dxa"/>
            <w:hideMark/>
          </w:tcPr>
          <w:p w14:paraId="35D0789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material didactico para actividades pedagogicas de acuerdo con lo establecido en lineamientos tecnicos y papeleria </w:t>
            </w:r>
          </w:p>
        </w:tc>
        <w:tc>
          <w:tcPr>
            <w:tcW w:w="769" w:type="dxa"/>
            <w:hideMark/>
          </w:tcPr>
          <w:p w14:paraId="19AE298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$ 8.611</w:t>
            </w:r>
          </w:p>
        </w:tc>
        <w:tc>
          <w:tcPr>
            <w:tcW w:w="1008" w:type="dxa"/>
            <w:hideMark/>
          </w:tcPr>
          <w:p w14:paraId="497B9AC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25EE68E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$ 1.722.200</w:t>
            </w:r>
          </w:p>
        </w:tc>
        <w:tc>
          <w:tcPr>
            <w:tcW w:w="1008" w:type="dxa"/>
            <w:hideMark/>
          </w:tcPr>
          <w:p w14:paraId="463AB21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33FD5D12" w14:textId="77777777" w:rsidTr="00051AC0">
        <w:trPr>
          <w:trHeight w:val="828"/>
        </w:trPr>
        <w:tc>
          <w:tcPr>
            <w:tcW w:w="1061" w:type="dxa"/>
            <w:hideMark/>
          </w:tcPr>
          <w:p w14:paraId="0209A6F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Dotación de aseo personal </w:t>
            </w:r>
          </w:p>
        </w:tc>
        <w:tc>
          <w:tcPr>
            <w:tcW w:w="1093" w:type="dxa"/>
            <w:hideMark/>
          </w:tcPr>
          <w:p w14:paraId="47569AF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Dotación de aseo personal </w:t>
            </w:r>
          </w:p>
        </w:tc>
        <w:tc>
          <w:tcPr>
            <w:tcW w:w="629" w:type="dxa"/>
            <w:hideMark/>
          </w:tcPr>
          <w:p w14:paraId="60838B4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Variable </w:t>
            </w:r>
          </w:p>
        </w:tc>
        <w:tc>
          <w:tcPr>
            <w:tcW w:w="1237" w:type="dxa"/>
            <w:hideMark/>
          </w:tcPr>
          <w:p w14:paraId="3184528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elementos de aseo personal </w:t>
            </w:r>
          </w:p>
        </w:tc>
        <w:tc>
          <w:tcPr>
            <w:tcW w:w="769" w:type="dxa"/>
            <w:hideMark/>
          </w:tcPr>
          <w:p w14:paraId="3C5EF669"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$ 2.831</w:t>
            </w:r>
          </w:p>
        </w:tc>
        <w:tc>
          <w:tcPr>
            <w:tcW w:w="1008" w:type="dxa"/>
            <w:hideMark/>
          </w:tcPr>
          <w:p w14:paraId="221FED2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3DDA47F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$ 566.200</w:t>
            </w:r>
          </w:p>
        </w:tc>
        <w:tc>
          <w:tcPr>
            <w:tcW w:w="1008" w:type="dxa"/>
            <w:hideMark/>
          </w:tcPr>
          <w:p w14:paraId="7A0885A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12DEA31A" w14:textId="77777777" w:rsidTr="00051AC0">
        <w:trPr>
          <w:trHeight w:val="1381"/>
        </w:trPr>
        <w:tc>
          <w:tcPr>
            <w:tcW w:w="1061" w:type="dxa"/>
            <w:hideMark/>
          </w:tcPr>
          <w:p w14:paraId="19E854E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dotacion no fungible </w:t>
            </w:r>
          </w:p>
        </w:tc>
        <w:tc>
          <w:tcPr>
            <w:tcW w:w="1093" w:type="dxa"/>
            <w:hideMark/>
          </w:tcPr>
          <w:p w14:paraId="010EFCB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dotacion no fungible </w:t>
            </w:r>
          </w:p>
        </w:tc>
        <w:tc>
          <w:tcPr>
            <w:tcW w:w="629" w:type="dxa"/>
            <w:hideMark/>
          </w:tcPr>
          <w:p w14:paraId="3700B7B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Variable </w:t>
            </w:r>
          </w:p>
        </w:tc>
        <w:tc>
          <w:tcPr>
            <w:tcW w:w="1237" w:type="dxa"/>
            <w:hideMark/>
          </w:tcPr>
          <w:p w14:paraId="3193CD4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despropiación de por uso de la dotacion no fungible </w:t>
            </w:r>
          </w:p>
        </w:tc>
        <w:tc>
          <w:tcPr>
            <w:tcW w:w="769" w:type="dxa"/>
            <w:hideMark/>
          </w:tcPr>
          <w:p w14:paraId="0E37092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1008" w:type="dxa"/>
            <w:hideMark/>
          </w:tcPr>
          <w:p w14:paraId="70667694"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25DFF71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1008" w:type="dxa"/>
            <w:hideMark/>
          </w:tcPr>
          <w:p w14:paraId="1C15FEDA"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5C0BCB40" w14:textId="77777777" w:rsidTr="00051AC0">
        <w:trPr>
          <w:trHeight w:val="2210"/>
        </w:trPr>
        <w:tc>
          <w:tcPr>
            <w:tcW w:w="1061" w:type="dxa"/>
            <w:hideMark/>
          </w:tcPr>
          <w:p w14:paraId="0223CEE0"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alimentación </w:t>
            </w:r>
          </w:p>
        </w:tc>
        <w:tc>
          <w:tcPr>
            <w:tcW w:w="1093" w:type="dxa"/>
            <w:hideMark/>
          </w:tcPr>
          <w:p w14:paraId="32C4243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alimentación </w:t>
            </w:r>
          </w:p>
        </w:tc>
        <w:tc>
          <w:tcPr>
            <w:tcW w:w="629" w:type="dxa"/>
            <w:hideMark/>
          </w:tcPr>
          <w:p w14:paraId="29AE3EB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Variable </w:t>
            </w:r>
          </w:p>
        </w:tc>
        <w:tc>
          <w:tcPr>
            <w:tcW w:w="1237" w:type="dxa"/>
            <w:hideMark/>
          </w:tcPr>
          <w:p w14:paraId="1CA85F60"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aporte nuticional del 70% de las recomendaciones diarias de energia y nuticion </w:t>
            </w:r>
          </w:p>
        </w:tc>
        <w:tc>
          <w:tcPr>
            <w:tcW w:w="769" w:type="dxa"/>
            <w:hideMark/>
          </w:tcPr>
          <w:p w14:paraId="025FB38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$ 56.640</w:t>
            </w:r>
          </w:p>
        </w:tc>
        <w:tc>
          <w:tcPr>
            <w:tcW w:w="1008" w:type="dxa"/>
            <w:hideMark/>
          </w:tcPr>
          <w:p w14:paraId="2C76163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493FC26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$ 11.328.000</w:t>
            </w:r>
          </w:p>
        </w:tc>
        <w:tc>
          <w:tcPr>
            <w:tcW w:w="1008" w:type="dxa"/>
            <w:hideMark/>
          </w:tcPr>
          <w:p w14:paraId="2E10F82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6CA65549" w14:textId="77777777" w:rsidTr="00051AC0">
        <w:trPr>
          <w:trHeight w:val="276"/>
        </w:trPr>
        <w:tc>
          <w:tcPr>
            <w:tcW w:w="4022" w:type="dxa"/>
            <w:gridSpan w:val="4"/>
            <w:hideMark/>
          </w:tcPr>
          <w:p w14:paraId="4B81381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Total costos variables </w:t>
            </w:r>
          </w:p>
        </w:tc>
        <w:tc>
          <w:tcPr>
            <w:tcW w:w="769" w:type="dxa"/>
            <w:hideMark/>
          </w:tcPr>
          <w:p w14:paraId="3752463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$ 68.082</w:t>
            </w:r>
          </w:p>
        </w:tc>
        <w:tc>
          <w:tcPr>
            <w:tcW w:w="1008" w:type="dxa"/>
            <w:hideMark/>
          </w:tcPr>
          <w:p w14:paraId="6A5B8C3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551FA9BF"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$ 13.616.400</w:t>
            </w:r>
          </w:p>
        </w:tc>
        <w:tc>
          <w:tcPr>
            <w:tcW w:w="1008" w:type="dxa"/>
            <w:hideMark/>
          </w:tcPr>
          <w:p w14:paraId="3ABFD6F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5750C89F" w14:textId="77777777" w:rsidTr="00051AC0">
        <w:trPr>
          <w:trHeight w:val="276"/>
        </w:trPr>
        <w:tc>
          <w:tcPr>
            <w:tcW w:w="4022" w:type="dxa"/>
            <w:gridSpan w:val="4"/>
            <w:hideMark/>
          </w:tcPr>
          <w:p w14:paraId="4422BB0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Total canasta mensual de atencion (fdos + variables) uds con arriendo </w:t>
            </w:r>
          </w:p>
        </w:tc>
        <w:tc>
          <w:tcPr>
            <w:tcW w:w="769" w:type="dxa"/>
            <w:hideMark/>
          </w:tcPr>
          <w:p w14:paraId="036D7F1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$ 295.030</w:t>
            </w:r>
          </w:p>
        </w:tc>
        <w:tc>
          <w:tcPr>
            <w:tcW w:w="1008" w:type="dxa"/>
            <w:hideMark/>
          </w:tcPr>
          <w:p w14:paraId="1AB0774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7EDBEEC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$ 59.006.000</w:t>
            </w:r>
          </w:p>
        </w:tc>
        <w:tc>
          <w:tcPr>
            <w:tcW w:w="1008" w:type="dxa"/>
            <w:hideMark/>
          </w:tcPr>
          <w:p w14:paraId="56640CE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5F5B4EF4" w14:textId="77777777" w:rsidTr="00051AC0">
        <w:trPr>
          <w:trHeight w:val="276"/>
        </w:trPr>
        <w:tc>
          <w:tcPr>
            <w:tcW w:w="4022" w:type="dxa"/>
            <w:gridSpan w:val="4"/>
            <w:hideMark/>
          </w:tcPr>
          <w:p w14:paraId="512D6483"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Total canasta mensual de atencion (fdos + variables) uds con arriendo </w:t>
            </w:r>
          </w:p>
        </w:tc>
        <w:tc>
          <w:tcPr>
            <w:tcW w:w="769" w:type="dxa"/>
            <w:hideMark/>
          </w:tcPr>
          <w:p w14:paraId="5575CCE1"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$ 276.256</w:t>
            </w:r>
          </w:p>
        </w:tc>
        <w:tc>
          <w:tcPr>
            <w:tcW w:w="1008" w:type="dxa"/>
            <w:hideMark/>
          </w:tcPr>
          <w:p w14:paraId="2341C50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819" w:type="dxa"/>
            <w:hideMark/>
          </w:tcPr>
          <w:p w14:paraId="2D308FF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$ 55.251.200</w:t>
            </w:r>
          </w:p>
        </w:tc>
        <w:tc>
          <w:tcPr>
            <w:tcW w:w="1008" w:type="dxa"/>
            <w:hideMark/>
          </w:tcPr>
          <w:p w14:paraId="3B0F91DB"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5458F6BE" w14:textId="77777777" w:rsidTr="00051AC0">
        <w:trPr>
          <w:trHeight w:val="276"/>
        </w:trPr>
        <w:tc>
          <w:tcPr>
            <w:tcW w:w="4022" w:type="dxa"/>
            <w:gridSpan w:val="4"/>
            <w:hideMark/>
          </w:tcPr>
          <w:p w14:paraId="4CF0E30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Total canasta mensual de fase preparatoria (1/2 talento humano + costo fdus )de uds con arriendo </w:t>
            </w:r>
          </w:p>
        </w:tc>
        <w:tc>
          <w:tcPr>
            <w:tcW w:w="769" w:type="dxa"/>
            <w:noWrap/>
            <w:hideMark/>
          </w:tcPr>
          <w:p w14:paraId="504224BC" w14:textId="77777777" w:rsidR="00051AC0" w:rsidRPr="00051AC0" w:rsidRDefault="00051AC0" w:rsidP="00051AC0">
            <w:pP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1008" w:type="dxa"/>
            <w:noWrap/>
            <w:hideMark/>
          </w:tcPr>
          <w:p w14:paraId="14882C0C" w14:textId="77777777" w:rsidR="00051AC0" w:rsidRPr="00051AC0" w:rsidRDefault="00051AC0" w:rsidP="00051AC0">
            <w:pPr>
              <w:jc w:val="right"/>
              <w:rPr>
                <w:rFonts w:ascii="Calibri" w:eastAsia="Times New Roman" w:hAnsi="Calibri" w:cs="Calibri"/>
                <w:color w:val="000000"/>
                <w:lang w:eastAsia="es-CO"/>
              </w:rPr>
            </w:pPr>
            <w:r w:rsidRPr="00051AC0">
              <w:rPr>
                <w:rFonts w:ascii="Calibri" w:eastAsia="Times New Roman" w:hAnsi="Calibri" w:cs="Calibri"/>
                <w:color w:val="000000"/>
                <w:lang w:eastAsia="es-CO"/>
              </w:rPr>
              <w:t>$ 123.768</w:t>
            </w:r>
          </w:p>
        </w:tc>
        <w:tc>
          <w:tcPr>
            <w:tcW w:w="819" w:type="dxa"/>
            <w:noWrap/>
            <w:hideMark/>
          </w:tcPr>
          <w:p w14:paraId="470E837A" w14:textId="77777777" w:rsidR="00051AC0" w:rsidRPr="00051AC0" w:rsidRDefault="00051AC0" w:rsidP="00051AC0">
            <w:pP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1008" w:type="dxa"/>
            <w:noWrap/>
            <w:hideMark/>
          </w:tcPr>
          <w:p w14:paraId="12D6C53A" w14:textId="77777777" w:rsidR="00051AC0" w:rsidRPr="00051AC0" w:rsidRDefault="00051AC0" w:rsidP="00051AC0">
            <w:pPr>
              <w:jc w:val="right"/>
              <w:rPr>
                <w:rFonts w:ascii="Calibri" w:eastAsia="Times New Roman" w:hAnsi="Calibri" w:cs="Calibri"/>
                <w:color w:val="000000"/>
                <w:lang w:eastAsia="es-CO"/>
              </w:rPr>
            </w:pPr>
            <w:r w:rsidRPr="00051AC0">
              <w:rPr>
                <w:rFonts w:ascii="Calibri" w:eastAsia="Times New Roman" w:hAnsi="Calibri" w:cs="Calibri"/>
                <w:color w:val="000000"/>
                <w:lang w:eastAsia="es-CO"/>
              </w:rPr>
              <w:t>$ 24.753.600</w:t>
            </w:r>
          </w:p>
        </w:tc>
      </w:tr>
      <w:tr w:rsidR="00051AC0" w:rsidRPr="00051AC0" w14:paraId="06591598" w14:textId="77777777" w:rsidTr="00051AC0">
        <w:trPr>
          <w:trHeight w:val="276"/>
        </w:trPr>
        <w:tc>
          <w:tcPr>
            <w:tcW w:w="4022" w:type="dxa"/>
            <w:gridSpan w:val="4"/>
            <w:hideMark/>
          </w:tcPr>
          <w:p w14:paraId="73FECB76" w14:textId="5003FFA3"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Total canasta mensual de fase preparatoria (1/2 talento humano + costo fdus) de Uds. con arriendo </w:t>
            </w:r>
          </w:p>
        </w:tc>
        <w:tc>
          <w:tcPr>
            <w:tcW w:w="769" w:type="dxa"/>
            <w:noWrap/>
            <w:hideMark/>
          </w:tcPr>
          <w:p w14:paraId="10D0520D"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1008" w:type="dxa"/>
            <w:noWrap/>
            <w:hideMark/>
          </w:tcPr>
          <w:p w14:paraId="22E86AA8"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$ 104. 994</w:t>
            </w:r>
          </w:p>
        </w:tc>
        <w:tc>
          <w:tcPr>
            <w:tcW w:w="819" w:type="dxa"/>
            <w:noWrap/>
            <w:hideMark/>
          </w:tcPr>
          <w:p w14:paraId="49506FC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c>
          <w:tcPr>
            <w:tcW w:w="1008" w:type="dxa"/>
            <w:noWrap/>
            <w:hideMark/>
          </w:tcPr>
          <w:p w14:paraId="2DDCB002"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$ 20.998.800</w:t>
            </w:r>
          </w:p>
        </w:tc>
      </w:tr>
      <w:tr w:rsidR="00051AC0" w:rsidRPr="00051AC0" w14:paraId="03992249" w14:textId="77777777" w:rsidTr="00051AC0">
        <w:trPr>
          <w:trHeight w:val="276"/>
        </w:trPr>
        <w:tc>
          <w:tcPr>
            <w:tcW w:w="4022" w:type="dxa"/>
            <w:gridSpan w:val="4"/>
            <w:hideMark/>
          </w:tcPr>
          <w:p w14:paraId="229E2C08" w14:textId="746B4EE8"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xml:space="preserve">canasta anual: once (11) meses de atención y (1) mes de alimentos </w:t>
            </w:r>
          </w:p>
        </w:tc>
        <w:tc>
          <w:tcPr>
            <w:tcW w:w="1778" w:type="dxa"/>
            <w:gridSpan w:val="2"/>
            <w:noWrap/>
            <w:hideMark/>
          </w:tcPr>
          <w:p w14:paraId="290BF125"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$ 3.369.098</w:t>
            </w:r>
          </w:p>
        </w:tc>
        <w:tc>
          <w:tcPr>
            <w:tcW w:w="1827" w:type="dxa"/>
            <w:gridSpan w:val="2"/>
            <w:noWrap/>
            <w:hideMark/>
          </w:tcPr>
          <w:p w14:paraId="4A2EE1CC"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r w:rsidR="00051AC0" w:rsidRPr="00051AC0" w14:paraId="41CDA23E" w14:textId="77777777" w:rsidTr="00051AC0">
        <w:trPr>
          <w:trHeight w:val="276"/>
        </w:trPr>
        <w:tc>
          <w:tcPr>
            <w:tcW w:w="4022" w:type="dxa"/>
            <w:gridSpan w:val="4"/>
            <w:hideMark/>
          </w:tcPr>
          <w:p w14:paraId="24C4EF76" w14:textId="62BE9784"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canasta anual sin reconocimiento de arrendamiento (11 y 1)</w:t>
            </w:r>
          </w:p>
        </w:tc>
        <w:tc>
          <w:tcPr>
            <w:tcW w:w="1778" w:type="dxa"/>
            <w:gridSpan w:val="2"/>
            <w:noWrap/>
            <w:hideMark/>
          </w:tcPr>
          <w:p w14:paraId="32234A66"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$ 3.143.810</w:t>
            </w:r>
          </w:p>
        </w:tc>
        <w:tc>
          <w:tcPr>
            <w:tcW w:w="1827" w:type="dxa"/>
            <w:gridSpan w:val="2"/>
            <w:noWrap/>
            <w:hideMark/>
          </w:tcPr>
          <w:p w14:paraId="0EE9FE4E" w14:textId="77777777" w:rsidR="00051AC0" w:rsidRPr="00051AC0" w:rsidRDefault="00051AC0" w:rsidP="00051AC0">
            <w:pPr>
              <w:jc w:val="center"/>
              <w:rPr>
                <w:rFonts w:ascii="Calibri" w:eastAsia="Times New Roman" w:hAnsi="Calibri" w:cs="Calibri"/>
                <w:color w:val="000000"/>
                <w:lang w:eastAsia="es-CO"/>
              </w:rPr>
            </w:pPr>
            <w:r w:rsidRPr="00051AC0">
              <w:rPr>
                <w:rFonts w:ascii="Calibri" w:eastAsia="Times New Roman" w:hAnsi="Calibri" w:cs="Calibri"/>
                <w:color w:val="000000"/>
                <w:lang w:eastAsia="es-CO"/>
              </w:rPr>
              <w:t> </w:t>
            </w:r>
          </w:p>
        </w:tc>
      </w:tr>
    </w:tbl>
    <w:p w14:paraId="58C77655" w14:textId="4472E6FB" w:rsidR="00B809D9" w:rsidRDefault="00B809D9" w:rsidP="00B809D9">
      <w:pPr>
        <w:jc w:val="both"/>
        <w:rPr>
          <w:rFonts w:ascii="Verdana" w:hAnsi="Verdana"/>
          <w:b/>
          <w:bCs/>
        </w:rPr>
      </w:pPr>
    </w:p>
    <w:p w14:paraId="7FF54003" w14:textId="77777777" w:rsidR="00051AC0" w:rsidRPr="00051AC0" w:rsidRDefault="00051AC0" w:rsidP="00051AC0">
      <w:pPr>
        <w:rPr>
          <w:rFonts w:ascii="Verdana" w:hAnsi="Verdana"/>
          <w:b/>
          <w:bCs/>
        </w:rPr>
      </w:pPr>
      <w:r w:rsidRPr="00051AC0">
        <w:rPr>
          <w:rFonts w:ascii="Verdana" w:hAnsi="Verdana"/>
          <w:b/>
          <w:bCs/>
        </w:rPr>
        <w:t>4. DESARROLLO INFANTIL EN MEDIO FAMILIAR</w:t>
      </w:r>
    </w:p>
    <w:tbl>
      <w:tblPr>
        <w:tblStyle w:val="Tablaconcuadrcula"/>
        <w:tblW w:w="8828" w:type="dxa"/>
        <w:tblLook w:val="04A0" w:firstRow="1" w:lastRow="0" w:firstColumn="1" w:lastColumn="0" w:noHBand="0" w:noVBand="1"/>
      </w:tblPr>
      <w:tblGrid>
        <w:gridCol w:w="1167"/>
        <w:gridCol w:w="1365"/>
        <w:gridCol w:w="1447"/>
        <w:gridCol w:w="924"/>
        <w:gridCol w:w="1131"/>
        <w:gridCol w:w="994"/>
        <w:gridCol w:w="1800"/>
      </w:tblGrid>
      <w:tr w:rsidR="000B7F95" w:rsidRPr="000B7F95" w14:paraId="1480A449" w14:textId="77777777" w:rsidTr="00781912">
        <w:trPr>
          <w:trHeight w:val="288"/>
        </w:trPr>
        <w:tc>
          <w:tcPr>
            <w:tcW w:w="8828" w:type="dxa"/>
            <w:gridSpan w:val="7"/>
            <w:hideMark/>
          </w:tcPr>
          <w:p w14:paraId="4D1AB438" w14:textId="77777777" w:rsidR="000B7F95" w:rsidRPr="000B7F95" w:rsidRDefault="000B7F95" w:rsidP="000B7F95">
            <w:pPr>
              <w:jc w:val="center"/>
              <w:rPr>
                <w:rFonts w:ascii="Calibri" w:eastAsia="Times New Roman" w:hAnsi="Calibri" w:cs="Calibri"/>
                <w:color w:val="000000"/>
                <w:lang w:eastAsia="es-CO"/>
              </w:rPr>
            </w:pPr>
            <w:bookmarkStart w:id="3" w:name="_Hlk222992236"/>
            <w:r w:rsidRPr="000B7F95">
              <w:rPr>
                <w:rFonts w:ascii="Calibri" w:eastAsia="Times New Roman" w:hAnsi="Calibri" w:cs="Calibri"/>
                <w:color w:val="000000"/>
                <w:lang w:eastAsia="es-CO"/>
              </w:rPr>
              <w:t xml:space="preserve">Canasta 2018 Desarrollo Infantil en medio familiar 300 beneficiarios </w:t>
            </w:r>
          </w:p>
        </w:tc>
      </w:tr>
      <w:tr w:rsidR="000B7F95" w:rsidRPr="000B7F95" w14:paraId="787AE431" w14:textId="77777777" w:rsidTr="00781912">
        <w:trPr>
          <w:trHeight w:val="288"/>
        </w:trPr>
        <w:tc>
          <w:tcPr>
            <w:tcW w:w="4014" w:type="dxa"/>
            <w:gridSpan w:val="3"/>
            <w:hideMark/>
          </w:tcPr>
          <w:p w14:paraId="262B3320"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Detalle </w:t>
            </w:r>
          </w:p>
        </w:tc>
        <w:tc>
          <w:tcPr>
            <w:tcW w:w="4814" w:type="dxa"/>
            <w:gridSpan w:val="4"/>
            <w:hideMark/>
          </w:tcPr>
          <w:p w14:paraId="62552BB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Costo cupo mes 2018 sin arriendo </w:t>
            </w:r>
          </w:p>
        </w:tc>
      </w:tr>
      <w:tr w:rsidR="000B7F95" w:rsidRPr="000B7F95" w14:paraId="19F7762F" w14:textId="77777777" w:rsidTr="00781912">
        <w:trPr>
          <w:trHeight w:val="1440"/>
        </w:trPr>
        <w:tc>
          <w:tcPr>
            <w:tcW w:w="1150" w:type="dxa"/>
            <w:hideMark/>
          </w:tcPr>
          <w:p w14:paraId="1D912E6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componentes </w:t>
            </w:r>
          </w:p>
        </w:tc>
        <w:tc>
          <w:tcPr>
            <w:tcW w:w="1384" w:type="dxa"/>
            <w:hideMark/>
          </w:tcPr>
          <w:p w14:paraId="65ADEFF8"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concepto de costo </w:t>
            </w:r>
          </w:p>
        </w:tc>
        <w:tc>
          <w:tcPr>
            <w:tcW w:w="1480" w:type="dxa"/>
            <w:hideMark/>
          </w:tcPr>
          <w:p w14:paraId="5CDBF308"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descripción </w:t>
            </w:r>
          </w:p>
        </w:tc>
        <w:tc>
          <w:tcPr>
            <w:tcW w:w="864" w:type="dxa"/>
            <w:hideMark/>
          </w:tcPr>
          <w:p w14:paraId="7D074FFF"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niño mes (atención)</w:t>
            </w:r>
          </w:p>
        </w:tc>
        <w:tc>
          <w:tcPr>
            <w:tcW w:w="1107" w:type="dxa"/>
            <w:hideMark/>
          </w:tcPr>
          <w:p w14:paraId="1C94DE8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niño mes (alistamiento /no atención)</w:t>
            </w:r>
          </w:p>
        </w:tc>
        <w:tc>
          <w:tcPr>
            <w:tcW w:w="947" w:type="dxa"/>
            <w:hideMark/>
          </w:tcPr>
          <w:p w14:paraId="1629A24F"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300 niños (mes atención)</w:t>
            </w:r>
          </w:p>
        </w:tc>
        <w:tc>
          <w:tcPr>
            <w:tcW w:w="1896" w:type="dxa"/>
            <w:hideMark/>
          </w:tcPr>
          <w:p w14:paraId="56446C31"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300 niños (mes alistamiento/atención)</w:t>
            </w:r>
          </w:p>
        </w:tc>
      </w:tr>
      <w:tr w:rsidR="000B7F95" w:rsidRPr="000B7F95" w14:paraId="4F0FB2C5" w14:textId="77777777" w:rsidTr="00781912">
        <w:trPr>
          <w:trHeight w:val="2016"/>
        </w:trPr>
        <w:tc>
          <w:tcPr>
            <w:tcW w:w="1150" w:type="dxa"/>
            <w:vMerge w:val="restart"/>
            <w:hideMark/>
          </w:tcPr>
          <w:p w14:paraId="457DAF8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Talento humano </w:t>
            </w:r>
          </w:p>
        </w:tc>
        <w:tc>
          <w:tcPr>
            <w:tcW w:w="1384" w:type="dxa"/>
            <w:hideMark/>
          </w:tcPr>
          <w:p w14:paraId="01C2DE2E"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coordinador/a</w:t>
            </w:r>
          </w:p>
        </w:tc>
        <w:tc>
          <w:tcPr>
            <w:tcW w:w="1480" w:type="dxa"/>
            <w:hideMark/>
          </w:tcPr>
          <w:p w14:paraId="2BD236EC"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uno por grupo de 240 niños y niñas y 60 lactantes (grupo referencia)</w:t>
            </w:r>
          </w:p>
        </w:tc>
        <w:tc>
          <w:tcPr>
            <w:tcW w:w="864" w:type="dxa"/>
            <w:hideMark/>
          </w:tcPr>
          <w:p w14:paraId="3A91B5A8"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7.922</w:t>
            </w:r>
          </w:p>
        </w:tc>
        <w:tc>
          <w:tcPr>
            <w:tcW w:w="1107" w:type="dxa"/>
            <w:hideMark/>
          </w:tcPr>
          <w:p w14:paraId="02F2C82D"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3.966</w:t>
            </w:r>
          </w:p>
        </w:tc>
        <w:tc>
          <w:tcPr>
            <w:tcW w:w="947" w:type="dxa"/>
            <w:hideMark/>
          </w:tcPr>
          <w:p w14:paraId="36F6072B"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2.376.600</w:t>
            </w:r>
          </w:p>
        </w:tc>
        <w:tc>
          <w:tcPr>
            <w:tcW w:w="1896" w:type="dxa"/>
            <w:hideMark/>
          </w:tcPr>
          <w:p w14:paraId="177DC588"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1.189.800</w:t>
            </w:r>
          </w:p>
        </w:tc>
      </w:tr>
      <w:tr w:rsidR="000B7F95" w:rsidRPr="000B7F95" w14:paraId="42D52CC9" w14:textId="77777777" w:rsidTr="00781912">
        <w:trPr>
          <w:trHeight w:val="2304"/>
        </w:trPr>
        <w:tc>
          <w:tcPr>
            <w:tcW w:w="1150" w:type="dxa"/>
            <w:vMerge/>
            <w:hideMark/>
          </w:tcPr>
          <w:p w14:paraId="284A0A88" w14:textId="77777777" w:rsidR="000B7F95" w:rsidRPr="000B7F95" w:rsidRDefault="000B7F95" w:rsidP="000B7F95">
            <w:pPr>
              <w:rPr>
                <w:rFonts w:ascii="Calibri" w:eastAsia="Times New Roman" w:hAnsi="Calibri" w:cs="Calibri"/>
                <w:color w:val="000000"/>
                <w:lang w:eastAsia="es-CO"/>
              </w:rPr>
            </w:pPr>
          </w:p>
        </w:tc>
        <w:tc>
          <w:tcPr>
            <w:tcW w:w="1384" w:type="dxa"/>
            <w:hideMark/>
          </w:tcPr>
          <w:p w14:paraId="3B82CA8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maestras y maestros </w:t>
            </w:r>
          </w:p>
        </w:tc>
        <w:tc>
          <w:tcPr>
            <w:tcW w:w="1480" w:type="dxa"/>
            <w:hideMark/>
          </w:tcPr>
          <w:p w14:paraId="239FEBE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un docente de tiempo completo por grupo de atención de 40 niños y niñas y 10 lactantes </w:t>
            </w:r>
          </w:p>
        </w:tc>
        <w:tc>
          <w:tcPr>
            <w:tcW w:w="864" w:type="dxa"/>
            <w:hideMark/>
          </w:tcPr>
          <w:p w14:paraId="49295DAC"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35.923</w:t>
            </w:r>
          </w:p>
        </w:tc>
        <w:tc>
          <w:tcPr>
            <w:tcW w:w="1107" w:type="dxa"/>
            <w:hideMark/>
          </w:tcPr>
          <w:p w14:paraId="52FB7323"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17.966</w:t>
            </w:r>
          </w:p>
        </w:tc>
        <w:tc>
          <w:tcPr>
            <w:tcW w:w="947" w:type="dxa"/>
            <w:hideMark/>
          </w:tcPr>
          <w:p w14:paraId="137CF5E3"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10.776.900</w:t>
            </w:r>
          </w:p>
        </w:tc>
        <w:tc>
          <w:tcPr>
            <w:tcW w:w="1896" w:type="dxa"/>
            <w:hideMark/>
          </w:tcPr>
          <w:p w14:paraId="3BF1B5B8"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5.389.800</w:t>
            </w:r>
          </w:p>
        </w:tc>
      </w:tr>
      <w:tr w:rsidR="000B7F95" w:rsidRPr="000B7F95" w14:paraId="432461E9" w14:textId="77777777" w:rsidTr="00781912">
        <w:trPr>
          <w:trHeight w:val="3744"/>
        </w:trPr>
        <w:tc>
          <w:tcPr>
            <w:tcW w:w="1150" w:type="dxa"/>
            <w:vMerge/>
            <w:hideMark/>
          </w:tcPr>
          <w:p w14:paraId="0723E5CD" w14:textId="77777777" w:rsidR="000B7F95" w:rsidRPr="000B7F95" w:rsidRDefault="000B7F95" w:rsidP="000B7F95">
            <w:pPr>
              <w:rPr>
                <w:rFonts w:ascii="Calibri" w:eastAsia="Times New Roman" w:hAnsi="Calibri" w:cs="Calibri"/>
                <w:color w:val="000000"/>
                <w:lang w:eastAsia="es-CO"/>
              </w:rPr>
            </w:pPr>
          </w:p>
        </w:tc>
        <w:tc>
          <w:tcPr>
            <w:tcW w:w="1384" w:type="dxa"/>
            <w:hideMark/>
          </w:tcPr>
          <w:p w14:paraId="0733A798" w14:textId="657C6B02"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profesional de apoyo psicológico </w:t>
            </w:r>
          </w:p>
        </w:tc>
        <w:tc>
          <w:tcPr>
            <w:tcW w:w="1480" w:type="dxa"/>
            <w:hideMark/>
          </w:tcPr>
          <w:p w14:paraId="63B11595" w14:textId="45EB076B"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dos profesionales de atención psicológica de tiempo completo por cada 240 niños y niñas y 60 lactantes (grupo de referencia)</w:t>
            </w:r>
          </w:p>
        </w:tc>
        <w:tc>
          <w:tcPr>
            <w:tcW w:w="864" w:type="dxa"/>
            <w:hideMark/>
          </w:tcPr>
          <w:p w14:paraId="1B95EB25"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11.974</w:t>
            </w:r>
          </w:p>
        </w:tc>
        <w:tc>
          <w:tcPr>
            <w:tcW w:w="1107" w:type="dxa"/>
            <w:hideMark/>
          </w:tcPr>
          <w:p w14:paraId="616AA123"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5.992</w:t>
            </w:r>
          </w:p>
        </w:tc>
        <w:tc>
          <w:tcPr>
            <w:tcW w:w="947" w:type="dxa"/>
            <w:hideMark/>
          </w:tcPr>
          <w:p w14:paraId="52B4AC7B"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3.592.200</w:t>
            </w:r>
          </w:p>
        </w:tc>
        <w:tc>
          <w:tcPr>
            <w:tcW w:w="1896" w:type="dxa"/>
            <w:hideMark/>
          </w:tcPr>
          <w:p w14:paraId="7849D2AE"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1.797.600</w:t>
            </w:r>
          </w:p>
        </w:tc>
      </w:tr>
      <w:tr w:rsidR="000B7F95" w:rsidRPr="000B7F95" w14:paraId="787B7F0F" w14:textId="77777777" w:rsidTr="00781912">
        <w:trPr>
          <w:trHeight w:val="2592"/>
        </w:trPr>
        <w:tc>
          <w:tcPr>
            <w:tcW w:w="1150" w:type="dxa"/>
            <w:vMerge/>
            <w:hideMark/>
          </w:tcPr>
          <w:p w14:paraId="65CCF57E" w14:textId="77777777" w:rsidR="000B7F95" w:rsidRPr="000B7F95" w:rsidRDefault="000B7F95" w:rsidP="000B7F95">
            <w:pPr>
              <w:rPr>
                <w:rFonts w:ascii="Calibri" w:eastAsia="Times New Roman" w:hAnsi="Calibri" w:cs="Calibri"/>
                <w:color w:val="000000"/>
                <w:lang w:eastAsia="es-CO"/>
              </w:rPr>
            </w:pPr>
          </w:p>
        </w:tc>
        <w:tc>
          <w:tcPr>
            <w:tcW w:w="1384" w:type="dxa"/>
            <w:hideMark/>
          </w:tcPr>
          <w:p w14:paraId="02F2D86A" w14:textId="17B594DD"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profesional de apoyo en salud y nutrición </w:t>
            </w:r>
          </w:p>
        </w:tc>
        <w:tc>
          <w:tcPr>
            <w:tcW w:w="1480" w:type="dxa"/>
            <w:hideMark/>
          </w:tcPr>
          <w:p w14:paraId="396514BA" w14:textId="629589E3"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un/a profesional de nutrición de tiempo completo por cada 300 niños y niñas (grupo de referencia)</w:t>
            </w:r>
          </w:p>
        </w:tc>
        <w:tc>
          <w:tcPr>
            <w:tcW w:w="864" w:type="dxa"/>
            <w:hideMark/>
          </w:tcPr>
          <w:p w14:paraId="75D9029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5.987</w:t>
            </w:r>
          </w:p>
        </w:tc>
        <w:tc>
          <w:tcPr>
            <w:tcW w:w="1107" w:type="dxa"/>
            <w:hideMark/>
          </w:tcPr>
          <w:p w14:paraId="2144E4E6"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2.999</w:t>
            </w:r>
          </w:p>
        </w:tc>
        <w:tc>
          <w:tcPr>
            <w:tcW w:w="947" w:type="dxa"/>
            <w:hideMark/>
          </w:tcPr>
          <w:p w14:paraId="6B0E0C3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1.796.100</w:t>
            </w:r>
          </w:p>
        </w:tc>
        <w:tc>
          <w:tcPr>
            <w:tcW w:w="1896" w:type="dxa"/>
            <w:hideMark/>
          </w:tcPr>
          <w:p w14:paraId="14F790D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899.700</w:t>
            </w:r>
          </w:p>
        </w:tc>
      </w:tr>
      <w:tr w:rsidR="000B7F95" w:rsidRPr="000B7F95" w14:paraId="50B24A61" w14:textId="77777777" w:rsidTr="00781912">
        <w:trPr>
          <w:trHeight w:val="3456"/>
        </w:trPr>
        <w:tc>
          <w:tcPr>
            <w:tcW w:w="1150" w:type="dxa"/>
            <w:vMerge/>
            <w:hideMark/>
          </w:tcPr>
          <w:p w14:paraId="34C65A30" w14:textId="77777777" w:rsidR="000B7F95" w:rsidRPr="000B7F95" w:rsidRDefault="000B7F95" w:rsidP="000B7F95">
            <w:pPr>
              <w:rPr>
                <w:rFonts w:ascii="Calibri" w:eastAsia="Times New Roman" w:hAnsi="Calibri" w:cs="Calibri"/>
                <w:color w:val="000000"/>
                <w:lang w:eastAsia="es-CO"/>
              </w:rPr>
            </w:pPr>
          </w:p>
        </w:tc>
        <w:tc>
          <w:tcPr>
            <w:tcW w:w="1384" w:type="dxa"/>
            <w:hideMark/>
          </w:tcPr>
          <w:p w14:paraId="387EA11B" w14:textId="37ADC8EA"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auxiliar pedagógico</w:t>
            </w:r>
          </w:p>
        </w:tc>
        <w:tc>
          <w:tcPr>
            <w:tcW w:w="1480" w:type="dxa"/>
            <w:hideMark/>
          </w:tcPr>
          <w:p w14:paraId="6CF74F1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un auxiliar de tiempo completo grupo de atención de 40 niños y niñas y 10 lactantes  y/o gestantes (grupo de referencia) </w:t>
            </w:r>
          </w:p>
        </w:tc>
        <w:tc>
          <w:tcPr>
            <w:tcW w:w="864" w:type="dxa"/>
            <w:hideMark/>
          </w:tcPr>
          <w:p w14:paraId="66A20DBB"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26.305</w:t>
            </w:r>
          </w:p>
        </w:tc>
        <w:tc>
          <w:tcPr>
            <w:tcW w:w="1107" w:type="dxa"/>
            <w:hideMark/>
          </w:tcPr>
          <w:p w14:paraId="71F599D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13.157</w:t>
            </w:r>
          </w:p>
        </w:tc>
        <w:tc>
          <w:tcPr>
            <w:tcW w:w="947" w:type="dxa"/>
            <w:hideMark/>
          </w:tcPr>
          <w:p w14:paraId="761AF3CA"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7.891.500</w:t>
            </w:r>
          </w:p>
        </w:tc>
        <w:tc>
          <w:tcPr>
            <w:tcW w:w="1896" w:type="dxa"/>
            <w:hideMark/>
          </w:tcPr>
          <w:p w14:paraId="030778CF"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3.947.100</w:t>
            </w:r>
          </w:p>
        </w:tc>
      </w:tr>
      <w:tr w:rsidR="000B7F95" w:rsidRPr="000B7F95" w14:paraId="2B16CB64" w14:textId="77777777" w:rsidTr="00781912">
        <w:trPr>
          <w:trHeight w:val="3456"/>
        </w:trPr>
        <w:tc>
          <w:tcPr>
            <w:tcW w:w="1150" w:type="dxa"/>
            <w:vMerge/>
            <w:hideMark/>
          </w:tcPr>
          <w:p w14:paraId="62DC5962" w14:textId="77777777" w:rsidR="000B7F95" w:rsidRPr="000B7F95" w:rsidRDefault="000B7F95" w:rsidP="000B7F95">
            <w:pPr>
              <w:rPr>
                <w:rFonts w:ascii="Calibri" w:eastAsia="Times New Roman" w:hAnsi="Calibri" w:cs="Calibri"/>
                <w:color w:val="000000"/>
                <w:lang w:eastAsia="es-CO"/>
              </w:rPr>
            </w:pPr>
          </w:p>
        </w:tc>
        <w:tc>
          <w:tcPr>
            <w:tcW w:w="1384" w:type="dxa"/>
            <w:hideMark/>
          </w:tcPr>
          <w:p w14:paraId="3A5DF5E5"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auxiliar administrativo </w:t>
            </w:r>
          </w:p>
        </w:tc>
        <w:tc>
          <w:tcPr>
            <w:tcW w:w="1480" w:type="dxa"/>
            <w:hideMark/>
          </w:tcPr>
          <w:p w14:paraId="41AF1E3E"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uno por cada 300 beneficiarios niños y niñas, mujeres gestantes y/o madres en periodo de lactancia (grupo referencia) </w:t>
            </w:r>
          </w:p>
        </w:tc>
        <w:tc>
          <w:tcPr>
            <w:tcW w:w="864" w:type="dxa"/>
            <w:hideMark/>
          </w:tcPr>
          <w:p w14:paraId="7628185F"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4.384</w:t>
            </w:r>
          </w:p>
        </w:tc>
        <w:tc>
          <w:tcPr>
            <w:tcW w:w="1107" w:type="dxa"/>
            <w:hideMark/>
          </w:tcPr>
          <w:p w14:paraId="7B3BEB45"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2.197</w:t>
            </w:r>
          </w:p>
        </w:tc>
        <w:tc>
          <w:tcPr>
            <w:tcW w:w="947" w:type="dxa"/>
            <w:hideMark/>
          </w:tcPr>
          <w:p w14:paraId="44BDB286"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1.315.200</w:t>
            </w:r>
          </w:p>
        </w:tc>
        <w:tc>
          <w:tcPr>
            <w:tcW w:w="1896" w:type="dxa"/>
            <w:hideMark/>
          </w:tcPr>
          <w:p w14:paraId="3C768D48"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659.100</w:t>
            </w:r>
          </w:p>
        </w:tc>
      </w:tr>
      <w:tr w:rsidR="000B7F95" w:rsidRPr="000B7F95" w14:paraId="18896059" w14:textId="77777777" w:rsidTr="00781912">
        <w:trPr>
          <w:trHeight w:val="2304"/>
        </w:trPr>
        <w:tc>
          <w:tcPr>
            <w:tcW w:w="1150" w:type="dxa"/>
            <w:hideMark/>
          </w:tcPr>
          <w:p w14:paraId="248572B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gastos operativos </w:t>
            </w:r>
          </w:p>
        </w:tc>
        <w:tc>
          <w:tcPr>
            <w:tcW w:w="1384" w:type="dxa"/>
            <w:hideMark/>
          </w:tcPr>
          <w:p w14:paraId="2E8E1FC9"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gastos operativos </w:t>
            </w:r>
          </w:p>
        </w:tc>
        <w:tc>
          <w:tcPr>
            <w:tcW w:w="1480" w:type="dxa"/>
            <w:hideMark/>
          </w:tcPr>
          <w:p w14:paraId="1D6624EF"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gastos en los que incurra el prestador por la operación y puesta en marcha del servició</w:t>
            </w:r>
          </w:p>
        </w:tc>
        <w:tc>
          <w:tcPr>
            <w:tcW w:w="864" w:type="dxa"/>
            <w:hideMark/>
          </w:tcPr>
          <w:p w14:paraId="72A3A02A"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1.278</w:t>
            </w:r>
          </w:p>
        </w:tc>
        <w:tc>
          <w:tcPr>
            <w:tcW w:w="1107" w:type="dxa"/>
            <w:hideMark/>
          </w:tcPr>
          <w:p w14:paraId="0A44661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639</w:t>
            </w:r>
          </w:p>
        </w:tc>
        <w:tc>
          <w:tcPr>
            <w:tcW w:w="947" w:type="dxa"/>
            <w:hideMark/>
          </w:tcPr>
          <w:p w14:paraId="7D0C68EC"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383.400</w:t>
            </w:r>
          </w:p>
        </w:tc>
        <w:tc>
          <w:tcPr>
            <w:tcW w:w="1896" w:type="dxa"/>
            <w:hideMark/>
          </w:tcPr>
          <w:p w14:paraId="60222243"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191.700</w:t>
            </w:r>
          </w:p>
        </w:tc>
      </w:tr>
      <w:tr w:rsidR="000B7F95" w:rsidRPr="000B7F95" w14:paraId="3E49032A" w14:textId="77777777" w:rsidTr="00781912">
        <w:trPr>
          <w:trHeight w:val="576"/>
        </w:trPr>
        <w:tc>
          <w:tcPr>
            <w:tcW w:w="1150" w:type="dxa"/>
            <w:hideMark/>
          </w:tcPr>
          <w:p w14:paraId="69420168"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seguro</w:t>
            </w:r>
          </w:p>
        </w:tc>
        <w:tc>
          <w:tcPr>
            <w:tcW w:w="1384" w:type="dxa"/>
            <w:hideMark/>
          </w:tcPr>
          <w:p w14:paraId="243CF323" w14:textId="7AA095D1"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póliza seguro niños </w:t>
            </w:r>
          </w:p>
        </w:tc>
        <w:tc>
          <w:tcPr>
            <w:tcW w:w="1480" w:type="dxa"/>
            <w:hideMark/>
          </w:tcPr>
          <w:p w14:paraId="51483EF6" w14:textId="0D6DE1C2"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póliza seguro niños </w:t>
            </w:r>
          </w:p>
        </w:tc>
        <w:tc>
          <w:tcPr>
            <w:tcW w:w="864" w:type="dxa"/>
            <w:hideMark/>
          </w:tcPr>
          <w:p w14:paraId="5BA43483"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722</w:t>
            </w:r>
          </w:p>
        </w:tc>
        <w:tc>
          <w:tcPr>
            <w:tcW w:w="1107" w:type="dxa"/>
            <w:hideMark/>
          </w:tcPr>
          <w:p w14:paraId="457F7AED"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469BC12C"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216.600</w:t>
            </w:r>
          </w:p>
        </w:tc>
        <w:tc>
          <w:tcPr>
            <w:tcW w:w="1896" w:type="dxa"/>
            <w:hideMark/>
          </w:tcPr>
          <w:p w14:paraId="604E7E1D"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59213BAF" w14:textId="77777777" w:rsidTr="00781912">
        <w:trPr>
          <w:trHeight w:val="8192"/>
        </w:trPr>
        <w:tc>
          <w:tcPr>
            <w:tcW w:w="1150" w:type="dxa"/>
            <w:hideMark/>
          </w:tcPr>
          <w:p w14:paraId="120B39ED"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transporte </w:t>
            </w:r>
          </w:p>
        </w:tc>
        <w:tc>
          <w:tcPr>
            <w:tcW w:w="1384" w:type="dxa"/>
            <w:hideMark/>
          </w:tcPr>
          <w:p w14:paraId="53BA0081"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subsidio de transporte para talento humano (desplazamiento a los encuentros educativos y a los hogares a visitar)</w:t>
            </w:r>
          </w:p>
        </w:tc>
        <w:tc>
          <w:tcPr>
            <w:tcW w:w="1480" w:type="dxa"/>
            <w:hideMark/>
          </w:tcPr>
          <w:p w14:paraId="21B232AD" w14:textId="52519CC2"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trasporte coordinador: 36 trayectos por mes por cada grupo de 300 beneficiarios una vez al mes por grupo de atención. Trasporte docente: 354 trayectos al mes para los 6 docentes (entre encuentros y visitas) . Trasporte auxiliar: 144 trayectos al mes para los 6 auxiliares. (para encuentros. Trasporte profesionales de atención psicosocial (desplazamientos semanales para encuentros educativos y  visitas domiciliarias). trasporte profesional nutrición: 59 trayectos al mes para el profesional (entre encuentros y visitas) </w:t>
            </w:r>
          </w:p>
        </w:tc>
        <w:tc>
          <w:tcPr>
            <w:tcW w:w="864" w:type="dxa"/>
            <w:hideMark/>
          </w:tcPr>
          <w:p w14:paraId="4C4EDA35"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5.827</w:t>
            </w:r>
          </w:p>
        </w:tc>
        <w:tc>
          <w:tcPr>
            <w:tcW w:w="1107" w:type="dxa"/>
            <w:hideMark/>
          </w:tcPr>
          <w:p w14:paraId="08160869"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504D5FDD"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1.748.100</w:t>
            </w:r>
          </w:p>
        </w:tc>
        <w:tc>
          <w:tcPr>
            <w:tcW w:w="1896" w:type="dxa"/>
            <w:hideMark/>
          </w:tcPr>
          <w:p w14:paraId="43637235"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74AD1385" w14:textId="77777777" w:rsidTr="00781912">
        <w:trPr>
          <w:trHeight w:val="4032"/>
        </w:trPr>
        <w:tc>
          <w:tcPr>
            <w:tcW w:w="1150" w:type="dxa"/>
            <w:vMerge w:val="restart"/>
            <w:hideMark/>
          </w:tcPr>
          <w:p w14:paraId="6AFBA00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dotación </w:t>
            </w:r>
          </w:p>
        </w:tc>
        <w:tc>
          <w:tcPr>
            <w:tcW w:w="1384" w:type="dxa"/>
            <w:hideMark/>
          </w:tcPr>
          <w:p w14:paraId="52365B18" w14:textId="1142BCB9"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material didáctico de consumo</w:t>
            </w:r>
          </w:p>
        </w:tc>
        <w:tc>
          <w:tcPr>
            <w:tcW w:w="1480" w:type="dxa"/>
            <w:hideMark/>
          </w:tcPr>
          <w:p w14:paraId="0A5196FE" w14:textId="76AC1B33"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material didáctico para actividades pedagógicas durante los encuentros educativos y visitas a los hogares por grupo de atención (50 niños y niñas)</w:t>
            </w:r>
          </w:p>
        </w:tc>
        <w:tc>
          <w:tcPr>
            <w:tcW w:w="864" w:type="dxa"/>
            <w:hideMark/>
          </w:tcPr>
          <w:p w14:paraId="771A37A1"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1.834</w:t>
            </w:r>
          </w:p>
        </w:tc>
        <w:tc>
          <w:tcPr>
            <w:tcW w:w="1107" w:type="dxa"/>
            <w:hideMark/>
          </w:tcPr>
          <w:p w14:paraId="43D525E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631B1575"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550.200</w:t>
            </w:r>
          </w:p>
        </w:tc>
        <w:tc>
          <w:tcPr>
            <w:tcW w:w="1896" w:type="dxa"/>
            <w:hideMark/>
          </w:tcPr>
          <w:p w14:paraId="211318D9"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10957317" w14:textId="77777777" w:rsidTr="00781912">
        <w:trPr>
          <w:trHeight w:val="2304"/>
        </w:trPr>
        <w:tc>
          <w:tcPr>
            <w:tcW w:w="1150" w:type="dxa"/>
            <w:vMerge/>
            <w:hideMark/>
          </w:tcPr>
          <w:p w14:paraId="2ED2DB97" w14:textId="77777777" w:rsidR="000B7F95" w:rsidRPr="000B7F95" w:rsidRDefault="000B7F95" w:rsidP="000B7F95">
            <w:pPr>
              <w:rPr>
                <w:rFonts w:ascii="Calibri" w:eastAsia="Times New Roman" w:hAnsi="Calibri" w:cs="Calibri"/>
                <w:color w:val="000000"/>
                <w:lang w:eastAsia="es-CO"/>
              </w:rPr>
            </w:pPr>
          </w:p>
        </w:tc>
        <w:tc>
          <w:tcPr>
            <w:tcW w:w="1384" w:type="dxa"/>
            <w:hideMark/>
          </w:tcPr>
          <w:p w14:paraId="6A3EF683"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dotación de aseo personal e institucional)</w:t>
            </w:r>
          </w:p>
        </w:tc>
        <w:tc>
          <w:tcPr>
            <w:tcW w:w="1480" w:type="dxa"/>
            <w:hideMark/>
          </w:tcPr>
          <w:p w14:paraId="0C83E47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elementos de aseo personal e institucional necesarios para realizar el encuentro educativo </w:t>
            </w:r>
          </w:p>
        </w:tc>
        <w:tc>
          <w:tcPr>
            <w:tcW w:w="864" w:type="dxa"/>
            <w:hideMark/>
          </w:tcPr>
          <w:p w14:paraId="3ADFAF9F"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1.223</w:t>
            </w:r>
          </w:p>
        </w:tc>
        <w:tc>
          <w:tcPr>
            <w:tcW w:w="1107" w:type="dxa"/>
            <w:hideMark/>
          </w:tcPr>
          <w:p w14:paraId="3261482B"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591A788E"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366.900</w:t>
            </w:r>
          </w:p>
        </w:tc>
        <w:tc>
          <w:tcPr>
            <w:tcW w:w="1896" w:type="dxa"/>
            <w:hideMark/>
          </w:tcPr>
          <w:p w14:paraId="678FBEBE"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0C5BAF8B" w14:textId="77777777" w:rsidTr="00781912">
        <w:trPr>
          <w:trHeight w:val="288"/>
        </w:trPr>
        <w:tc>
          <w:tcPr>
            <w:tcW w:w="4014" w:type="dxa"/>
            <w:gridSpan w:val="3"/>
            <w:hideMark/>
          </w:tcPr>
          <w:p w14:paraId="506CFAB1"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subtotal</w:t>
            </w:r>
          </w:p>
        </w:tc>
        <w:tc>
          <w:tcPr>
            <w:tcW w:w="864" w:type="dxa"/>
            <w:hideMark/>
          </w:tcPr>
          <w:p w14:paraId="7FDA411F" w14:textId="77777777" w:rsidR="000B7F95" w:rsidRPr="000B7F95" w:rsidRDefault="000B7F95" w:rsidP="000B7F95">
            <w:pPr>
              <w:jc w:val="right"/>
              <w:rPr>
                <w:rFonts w:ascii="Calibri" w:eastAsia="Times New Roman" w:hAnsi="Calibri" w:cs="Calibri"/>
                <w:color w:val="000000"/>
                <w:lang w:eastAsia="es-CO"/>
              </w:rPr>
            </w:pPr>
            <w:r w:rsidRPr="000B7F95">
              <w:rPr>
                <w:rFonts w:ascii="Calibri" w:eastAsia="Times New Roman" w:hAnsi="Calibri" w:cs="Calibri"/>
                <w:color w:val="000000"/>
                <w:lang w:eastAsia="es-CO"/>
              </w:rPr>
              <w:t>103.379</w:t>
            </w:r>
          </w:p>
        </w:tc>
        <w:tc>
          <w:tcPr>
            <w:tcW w:w="1107" w:type="dxa"/>
            <w:hideMark/>
          </w:tcPr>
          <w:p w14:paraId="730146E2" w14:textId="77777777" w:rsidR="000B7F95" w:rsidRPr="000B7F95" w:rsidRDefault="000B7F95" w:rsidP="000B7F95">
            <w:pPr>
              <w:jc w:val="right"/>
              <w:rPr>
                <w:rFonts w:ascii="Calibri" w:eastAsia="Times New Roman" w:hAnsi="Calibri" w:cs="Calibri"/>
                <w:color w:val="000000"/>
                <w:lang w:eastAsia="es-CO"/>
              </w:rPr>
            </w:pPr>
            <w:r w:rsidRPr="000B7F95">
              <w:rPr>
                <w:rFonts w:ascii="Calibri" w:eastAsia="Times New Roman" w:hAnsi="Calibri" w:cs="Calibri"/>
                <w:color w:val="000000"/>
                <w:lang w:eastAsia="es-CO"/>
              </w:rPr>
              <w:t>46.916</w:t>
            </w:r>
          </w:p>
        </w:tc>
        <w:tc>
          <w:tcPr>
            <w:tcW w:w="947" w:type="dxa"/>
            <w:hideMark/>
          </w:tcPr>
          <w:p w14:paraId="1309396D" w14:textId="77777777" w:rsidR="000B7F95" w:rsidRPr="000B7F95" w:rsidRDefault="000B7F95" w:rsidP="000B7F95">
            <w:pPr>
              <w:jc w:val="right"/>
              <w:rPr>
                <w:rFonts w:ascii="Calibri" w:eastAsia="Times New Roman" w:hAnsi="Calibri" w:cs="Calibri"/>
                <w:color w:val="000000"/>
                <w:lang w:eastAsia="es-CO"/>
              </w:rPr>
            </w:pPr>
            <w:r w:rsidRPr="000B7F95">
              <w:rPr>
                <w:rFonts w:ascii="Calibri" w:eastAsia="Times New Roman" w:hAnsi="Calibri" w:cs="Calibri"/>
                <w:color w:val="000000"/>
                <w:lang w:eastAsia="es-CO"/>
              </w:rPr>
              <w:t>31.013.700</w:t>
            </w:r>
          </w:p>
        </w:tc>
        <w:tc>
          <w:tcPr>
            <w:tcW w:w="1896" w:type="dxa"/>
            <w:hideMark/>
          </w:tcPr>
          <w:p w14:paraId="63ECBEAC" w14:textId="77777777" w:rsidR="000B7F95" w:rsidRPr="000B7F95" w:rsidRDefault="000B7F95" w:rsidP="000B7F95">
            <w:pPr>
              <w:jc w:val="right"/>
              <w:rPr>
                <w:rFonts w:ascii="Calibri" w:eastAsia="Times New Roman" w:hAnsi="Calibri" w:cs="Calibri"/>
                <w:color w:val="000000"/>
                <w:lang w:eastAsia="es-CO"/>
              </w:rPr>
            </w:pPr>
            <w:r w:rsidRPr="000B7F95">
              <w:rPr>
                <w:rFonts w:ascii="Calibri" w:eastAsia="Times New Roman" w:hAnsi="Calibri" w:cs="Calibri"/>
                <w:color w:val="000000"/>
                <w:lang w:eastAsia="es-CO"/>
              </w:rPr>
              <w:t>14.074.800</w:t>
            </w:r>
          </w:p>
        </w:tc>
      </w:tr>
      <w:tr w:rsidR="000B7F95" w:rsidRPr="000B7F95" w14:paraId="1FF3EC12" w14:textId="77777777" w:rsidTr="00781912">
        <w:trPr>
          <w:trHeight w:val="3168"/>
        </w:trPr>
        <w:tc>
          <w:tcPr>
            <w:tcW w:w="1150" w:type="dxa"/>
            <w:vMerge w:val="restart"/>
            <w:hideMark/>
          </w:tcPr>
          <w:p w14:paraId="346A1FEB"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alimentación </w:t>
            </w:r>
          </w:p>
        </w:tc>
        <w:tc>
          <w:tcPr>
            <w:tcW w:w="1384" w:type="dxa"/>
            <w:hideMark/>
          </w:tcPr>
          <w:p w14:paraId="66574B9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complemento nutricional </w:t>
            </w:r>
          </w:p>
        </w:tc>
        <w:tc>
          <w:tcPr>
            <w:tcW w:w="1480" w:type="dxa"/>
            <w:hideMark/>
          </w:tcPr>
          <w:p w14:paraId="3DFBDC29" w14:textId="717432E1"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paquete de complemento alimenticio para el mes. Aporta en promedio el 70% de las recomendaciones diarias de energía y nutrición </w:t>
            </w:r>
          </w:p>
        </w:tc>
        <w:tc>
          <w:tcPr>
            <w:tcW w:w="864" w:type="dxa"/>
            <w:hideMark/>
          </w:tcPr>
          <w:p w14:paraId="0239F7DA"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93.183</w:t>
            </w:r>
          </w:p>
        </w:tc>
        <w:tc>
          <w:tcPr>
            <w:tcW w:w="1107" w:type="dxa"/>
            <w:hideMark/>
          </w:tcPr>
          <w:p w14:paraId="04E6095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0801095B"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27.954.900</w:t>
            </w:r>
          </w:p>
        </w:tc>
        <w:tc>
          <w:tcPr>
            <w:tcW w:w="1896" w:type="dxa"/>
            <w:hideMark/>
          </w:tcPr>
          <w:p w14:paraId="2AD09BC0"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50DDDD3C" w14:textId="77777777" w:rsidTr="00781912">
        <w:trPr>
          <w:trHeight w:val="5760"/>
        </w:trPr>
        <w:tc>
          <w:tcPr>
            <w:tcW w:w="1150" w:type="dxa"/>
            <w:vMerge/>
            <w:hideMark/>
          </w:tcPr>
          <w:p w14:paraId="6BB440E2" w14:textId="77777777" w:rsidR="000B7F95" w:rsidRPr="000B7F95" w:rsidRDefault="000B7F95" w:rsidP="000B7F95">
            <w:pPr>
              <w:rPr>
                <w:rFonts w:ascii="Calibri" w:eastAsia="Times New Roman" w:hAnsi="Calibri" w:cs="Calibri"/>
                <w:color w:val="000000"/>
                <w:lang w:eastAsia="es-CO"/>
              </w:rPr>
            </w:pPr>
          </w:p>
        </w:tc>
        <w:tc>
          <w:tcPr>
            <w:tcW w:w="1384" w:type="dxa"/>
            <w:hideMark/>
          </w:tcPr>
          <w:p w14:paraId="7D2A0FD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refrigerio niños/as y personas responsables de su cuidado </w:t>
            </w:r>
          </w:p>
        </w:tc>
        <w:tc>
          <w:tcPr>
            <w:tcW w:w="1480" w:type="dxa"/>
            <w:hideMark/>
          </w:tcPr>
          <w:p w14:paraId="51AEA11E" w14:textId="7EFF53F3"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refrigerio para el día de atención de cada niño y niña y su acompañante aporte el 25% de las recomendaciones diarias de energía y nutrientes. Un encuentro a la semana, 4 veces en el mes (equivalente a 8 refrigerios)</w:t>
            </w:r>
          </w:p>
        </w:tc>
        <w:tc>
          <w:tcPr>
            <w:tcW w:w="864" w:type="dxa"/>
            <w:hideMark/>
          </w:tcPr>
          <w:p w14:paraId="3367D909"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2.426</w:t>
            </w:r>
          </w:p>
        </w:tc>
        <w:tc>
          <w:tcPr>
            <w:tcW w:w="1107" w:type="dxa"/>
            <w:hideMark/>
          </w:tcPr>
          <w:p w14:paraId="31FDFFA5"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78451A7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727.800</w:t>
            </w:r>
          </w:p>
        </w:tc>
        <w:tc>
          <w:tcPr>
            <w:tcW w:w="1896" w:type="dxa"/>
            <w:hideMark/>
          </w:tcPr>
          <w:p w14:paraId="0E14D93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4227A8A0" w14:textId="77777777" w:rsidTr="00781912">
        <w:trPr>
          <w:trHeight w:val="288"/>
        </w:trPr>
        <w:tc>
          <w:tcPr>
            <w:tcW w:w="4014" w:type="dxa"/>
            <w:gridSpan w:val="3"/>
            <w:hideMark/>
          </w:tcPr>
          <w:p w14:paraId="6A7D20DC"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subtotal</w:t>
            </w:r>
          </w:p>
        </w:tc>
        <w:tc>
          <w:tcPr>
            <w:tcW w:w="864" w:type="dxa"/>
            <w:hideMark/>
          </w:tcPr>
          <w:p w14:paraId="5D627E7F"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114.820</w:t>
            </w:r>
          </w:p>
        </w:tc>
        <w:tc>
          <w:tcPr>
            <w:tcW w:w="1107" w:type="dxa"/>
            <w:hideMark/>
          </w:tcPr>
          <w:p w14:paraId="269BC187"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405C276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34.446.000</w:t>
            </w:r>
          </w:p>
        </w:tc>
        <w:tc>
          <w:tcPr>
            <w:tcW w:w="1896" w:type="dxa"/>
            <w:hideMark/>
          </w:tcPr>
          <w:p w14:paraId="2A600EE1"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1698F414" w14:textId="77777777" w:rsidTr="00781912">
        <w:trPr>
          <w:trHeight w:val="288"/>
        </w:trPr>
        <w:tc>
          <w:tcPr>
            <w:tcW w:w="4014" w:type="dxa"/>
            <w:gridSpan w:val="3"/>
            <w:hideMark/>
          </w:tcPr>
          <w:p w14:paraId="067CE8A1" w14:textId="1020BE6B"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total, canasta mensual de atención </w:t>
            </w:r>
          </w:p>
        </w:tc>
        <w:tc>
          <w:tcPr>
            <w:tcW w:w="864" w:type="dxa"/>
            <w:hideMark/>
          </w:tcPr>
          <w:p w14:paraId="00F52E8D"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218.199</w:t>
            </w:r>
          </w:p>
        </w:tc>
        <w:tc>
          <w:tcPr>
            <w:tcW w:w="1107" w:type="dxa"/>
            <w:hideMark/>
          </w:tcPr>
          <w:p w14:paraId="5907845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106C71B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65.459.700</w:t>
            </w:r>
          </w:p>
        </w:tc>
        <w:tc>
          <w:tcPr>
            <w:tcW w:w="1896" w:type="dxa"/>
            <w:hideMark/>
          </w:tcPr>
          <w:p w14:paraId="2B527D2D"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5AC234CB" w14:textId="77777777" w:rsidTr="00781912">
        <w:trPr>
          <w:trHeight w:val="288"/>
        </w:trPr>
        <w:tc>
          <w:tcPr>
            <w:tcW w:w="4014" w:type="dxa"/>
            <w:gridSpan w:val="3"/>
            <w:hideMark/>
          </w:tcPr>
          <w:p w14:paraId="04D856BF" w14:textId="16DA1761"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total, canasta mensual de fase preparatoria/no atención con arriendo</w:t>
            </w:r>
          </w:p>
        </w:tc>
        <w:tc>
          <w:tcPr>
            <w:tcW w:w="864" w:type="dxa"/>
            <w:hideMark/>
          </w:tcPr>
          <w:p w14:paraId="7A8488B1"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1107" w:type="dxa"/>
            <w:hideMark/>
          </w:tcPr>
          <w:p w14:paraId="497CEE0E"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46.916</w:t>
            </w:r>
          </w:p>
        </w:tc>
        <w:tc>
          <w:tcPr>
            <w:tcW w:w="947" w:type="dxa"/>
            <w:hideMark/>
          </w:tcPr>
          <w:p w14:paraId="58C55D63"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1896" w:type="dxa"/>
            <w:hideMark/>
          </w:tcPr>
          <w:p w14:paraId="269C71B0"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14.074.800</w:t>
            </w:r>
          </w:p>
        </w:tc>
      </w:tr>
      <w:tr w:rsidR="000B7F95" w:rsidRPr="000B7F95" w14:paraId="11003F9B" w14:textId="77777777" w:rsidTr="00781912">
        <w:trPr>
          <w:trHeight w:val="288"/>
        </w:trPr>
        <w:tc>
          <w:tcPr>
            <w:tcW w:w="4014" w:type="dxa"/>
            <w:gridSpan w:val="3"/>
            <w:hideMark/>
          </w:tcPr>
          <w:p w14:paraId="67703100"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canasta anual</w:t>
            </w:r>
          </w:p>
        </w:tc>
        <w:tc>
          <w:tcPr>
            <w:tcW w:w="1971" w:type="dxa"/>
            <w:gridSpan w:val="2"/>
            <w:hideMark/>
          </w:tcPr>
          <w:p w14:paraId="5614C45C"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2.447.105</w:t>
            </w:r>
          </w:p>
        </w:tc>
        <w:tc>
          <w:tcPr>
            <w:tcW w:w="2843" w:type="dxa"/>
            <w:gridSpan w:val="2"/>
            <w:hideMark/>
          </w:tcPr>
          <w:p w14:paraId="75BDE4D2"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734.131.500</w:t>
            </w:r>
          </w:p>
        </w:tc>
      </w:tr>
      <w:tr w:rsidR="000B7F95" w:rsidRPr="000B7F95" w14:paraId="583F5C7B" w14:textId="77777777" w:rsidTr="00781912">
        <w:trPr>
          <w:trHeight w:val="288"/>
        </w:trPr>
        <w:tc>
          <w:tcPr>
            <w:tcW w:w="8828" w:type="dxa"/>
            <w:gridSpan w:val="7"/>
            <w:hideMark/>
          </w:tcPr>
          <w:p w14:paraId="5194E5C3"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Dotación </w:t>
            </w:r>
          </w:p>
        </w:tc>
      </w:tr>
      <w:tr w:rsidR="000B7F95" w:rsidRPr="000B7F95" w14:paraId="501DE71F" w14:textId="77777777" w:rsidTr="00781912">
        <w:trPr>
          <w:trHeight w:val="288"/>
        </w:trPr>
        <w:tc>
          <w:tcPr>
            <w:tcW w:w="4014" w:type="dxa"/>
            <w:gridSpan w:val="3"/>
            <w:hideMark/>
          </w:tcPr>
          <w:p w14:paraId="11CBB11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dotación inicial (por una vez 36 meses)</w:t>
            </w:r>
          </w:p>
        </w:tc>
        <w:tc>
          <w:tcPr>
            <w:tcW w:w="1971" w:type="dxa"/>
            <w:gridSpan w:val="2"/>
            <w:hideMark/>
          </w:tcPr>
          <w:p w14:paraId="4E55104D"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66.764</w:t>
            </w:r>
          </w:p>
        </w:tc>
        <w:tc>
          <w:tcPr>
            <w:tcW w:w="947" w:type="dxa"/>
            <w:hideMark/>
          </w:tcPr>
          <w:p w14:paraId="305F311E"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1896" w:type="dxa"/>
            <w:hideMark/>
          </w:tcPr>
          <w:p w14:paraId="4EEC08E4"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0B7F95" w:rsidRPr="000B7F95" w14:paraId="5C884C3C" w14:textId="77777777" w:rsidTr="00781912">
        <w:trPr>
          <w:trHeight w:val="288"/>
        </w:trPr>
        <w:tc>
          <w:tcPr>
            <w:tcW w:w="4014" w:type="dxa"/>
            <w:gridSpan w:val="3"/>
            <w:hideMark/>
          </w:tcPr>
          <w:p w14:paraId="2638775D" w14:textId="725610BB"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depreciación mensual por uso de dotación no fungible (cuando no se realice aporte para adquisición de elementos de dotación)</w:t>
            </w:r>
          </w:p>
        </w:tc>
        <w:tc>
          <w:tcPr>
            <w:tcW w:w="1971" w:type="dxa"/>
            <w:gridSpan w:val="2"/>
            <w:hideMark/>
          </w:tcPr>
          <w:p w14:paraId="5F48023A"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2.084</w:t>
            </w:r>
          </w:p>
        </w:tc>
        <w:tc>
          <w:tcPr>
            <w:tcW w:w="947" w:type="dxa"/>
            <w:hideMark/>
          </w:tcPr>
          <w:p w14:paraId="688A43EF"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1896" w:type="dxa"/>
            <w:hideMark/>
          </w:tcPr>
          <w:p w14:paraId="1B5D1200" w14:textId="77777777" w:rsidR="000B7F95" w:rsidRPr="000B7F95" w:rsidRDefault="000B7F95" w:rsidP="000B7F95">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bookmarkEnd w:id="3"/>
    </w:tbl>
    <w:p w14:paraId="07141210" w14:textId="73E18983" w:rsidR="00051AC0" w:rsidRDefault="00051AC0" w:rsidP="00B809D9">
      <w:pPr>
        <w:jc w:val="both"/>
        <w:rPr>
          <w:rFonts w:ascii="Verdana" w:hAnsi="Verdana"/>
          <w:b/>
          <w:bCs/>
        </w:rPr>
      </w:pPr>
    </w:p>
    <w:tbl>
      <w:tblPr>
        <w:tblStyle w:val="Tablaconcuadrcula"/>
        <w:tblW w:w="8828" w:type="dxa"/>
        <w:tblLook w:val="04A0" w:firstRow="1" w:lastRow="0" w:firstColumn="1" w:lastColumn="0" w:noHBand="0" w:noVBand="1"/>
      </w:tblPr>
      <w:tblGrid>
        <w:gridCol w:w="1167"/>
        <w:gridCol w:w="1365"/>
        <w:gridCol w:w="1447"/>
        <w:gridCol w:w="924"/>
        <w:gridCol w:w="1131"/>
        <w:gridCol w:w="994"/>
        <w:gridCol w:w="1800"/>
      </w:tblGrid>
      <w:tr w:rsidR="00781912" w:rsidRPr="000B7F95" w14:paraId="1BE338FF" w14:textId="77777777" w:rsidTr="00781912">
        <w:trPr>
          <w:trHeight w:val="288"/>
        </w:trPr>
        <w:tc>
          <w:tcPr>
            <w:tcW w:w="8828" w:type="dxa"/>
            <w:gridSpan w:val="7"/>
            <w:hideMark/>
          </w:tcPr>
          <w:p w14:paraId="64368D9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Canasta 2018 Desarrollo Infantil en medio familiar 300 beneficiarios </w:t>
            </w:r>
          </w:p>
        </w:tc>
      </w:tr>
      <w:tr w:rsidR="00781912" w:rsidRPr="000B7F95" w14:paraId="5D0526CC" w14:textId="77777777" w:rsidTr="00781912">
        <w:trPr>
          <w:trHeight w:val="288"/>
        </w:trPr>
        <w:tc>
          <w:tcPr>
            <w:tcW w:w="4014" w:type="dxa"/>
            <w:gridSpan w:val="3"/>
            <w:hideMark/>
          </w:tcPr>
          <w:p w14:paraId="770E3F43"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Detalle </w:t>
            </w:r>
          </w:p>
        </w:tc>
        <w:tc>
          <w:tcPr>
            <w:tcW w:w="4814" w:type="dxa"/>
            <w:gridSpan w:val="4"/>
            <w:hideMark/>
          </w:tcPr>
          <w:p w14:paraId="789DE91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Costo cupo mes 2018 sin arriendo </w:t>
            </w:r>
          </w:p>
        </w:tc>
      </w:tr>
      <w:tr w:rsidR="00781912" w:rsidRPr="000B7F95" w14:paraId="2FE6667F" w14:textId="77777777" w:rsidTr="00781912">
        <w:trPr>
          <w:trHeight w:val="1440"/>
        </w:trPr>
        <w:tc>
          <w:tcPr>
            <w:tcW w:w="1150" w:type="dxa"/>
            <w:hideMark/>
          </w:tcPr>
          <w:p w14:paraId="29AE468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componentes </w:t>
            </w:r>
          </w:p>
        </w:tc>
        <w:tc>
          <w:tcPr>
            <w:tcW w:w="1384" w:type="dxa"/>
            <w:hideMark/>
          </w:tcPr>
          <w:p w14:paraId="1DD4DB3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concepto de costo </w:t>
            </w:r>
          </w:p>
        </w:tc>
        <w:tc>
          <w:tcPr>
            <w:tcW w:w="1480" w:type="dxa"/>
            <w:hideMark/>
          </w:tcPr>
          <w:p w14:paraId="09EAF14D"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descripción </w:t>
            </w:r>
          </w:p>
        </w:tc>
        <w:tc>
          <w:tcPr>
            <w:tcW w:w="864" w:type="dxa"/>
            <w:hideMark/>
          </w:tcPr>
          <w:p w14:paraId="1537D76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niño mes (atención)</w:t>
            </w:r>
          </w:p>
        </w:tc>
        <w:tc>
          <w:tcPr>
            <w:tcW w:w="1107" w:type="dxa"/>
            <w:hideMark/>
          </w:tcPr>
          <w:p w14:paraId="1A4FB91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niño mes (alistamiento /no atención)</w:t>
            </w:r>
          </w:p>
        </w:tc>
        <w:tc>
          <w:tcPr>
            <w:tcW w:w="947" w:type="dxa"/>
            <w:hideMark/>
          </w:tcPr>
          <w:p w14:paraId="7F7BF73F"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300 niños (mes atención)</w:t>
            </w:r>
          </w:p>
        </w:tc>
        <w:tc>
          <w:tcPr>
            <w:tcW w:w="1896" w:type="dxa"/>
            <w:hideMark/>
          </w:tcPr>
          <w:p w14:paraId="51C93AED"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300 niños (mes alistamiento/atención)</w:t>
            </w:r>
          </w:p>
        </w:tc>
      </w:tr>
      <w:tr w:rsidR="00781912" w:rsidRPr="000B7F95" w14:paraId="06623E94" w14:textId="77777777" w:rsidTr="00781912">
        <w:trPr>
          <w:trHeight w:val="2016"/>
        </w:trPr>
        <w:tc>
          <w:tcPr>
            <w:tcW w:w="1150" w:type="dxa"/>
            <w:vMerge w:val="restart"/>
            <w:hideMark/>
          </w:tcPr>
          <w:p w14:paraId="34F6EC28"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Talento humano </w:t>
            </w:r>
          </w:p>
        </w:tc>
        <w:tc>
          <w:tcPr>
            <w:tcW w:w="1384" w:type="dxa"/>
            <w:hideMark/>
          </w:tcPr>
          <w:p w14:paraId="7FCE8216"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coordinador/a</w:t>
            </w:r>
          </w:p>
        </w:tc>
        <w:tc>
          <w:tcPr>
            <w:tcW w:w="1480" w:type="dxa"/>
            <w:hideMark/>
          </w:tcPr>
          <w:p w14:paraId="306171B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uno por grupo de 240 niños y niñas y 60 lactantes (grupo referencia)</w:t>
            </w:r>
          </w:p>
        </w:tc>
        <w:tc>
          <w:tcPr>
            <w:tcW w:w="864" w:type="dxa"/>
            <w:hideMark/>
          </w:tcPr>
          <w:p w14:paraId="2555414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7.922</w:t>
            </w:r>
          </w:p>
        </w:tc>
        <w:tc>
          <w:tcPr>
            <w:tcW w:w="1107" w:type="dxa"/>
            <w:hideMark/>
          </w:tcPr>
          <w:p w14:paraId="52B6A7B9"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3.966</w:t>
            </w:r>
          </w:p>
        </w:tc>
        <w:tc>
          <w:tcPr>
            <w:tcW w:w="947" w:type="dxa"/>
            <w:hideMark/>
          </w:tcPr>
          <w:p w14:paraId="444D3701"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2.376.600</w:t>
            </w:r>
          </w:p>
        </w:tc>
        <w:tc>
          <w:tcPr>
            <w:tcW w:w="1896" w:type="dxa"/>
            <w:hideMark/>
          </w:tcPr>
          <w:p w14:paraId="6143F030"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1.189.800</w:t>
            </w:r>
          </w:p>
        </w:tc>
      </w:tr>
      <w:tr w:rsidR="00781912" w:rsidRPr="000B7F95" w14:paraId="354BE109" w14:textId="77777777" w:rsidTr="00781912">
        <w:trPr>
          <w:trHeight w:val="2304"/>
        </w:trPr>
        <w:tc>
          <w:tcPr>
            <w:tcW w:w="1150" w:type="dxa"/>
            <w:vMerge/>
            <w:hideMark/>
          </w:tcPr>
          <w:p w14:paraId="02075EC7" w14:textId="77777777" w:rsidR="00781912" w:rsidRPr="000B7F95" w:rsidRDefault="00781912" w:rsidP="00F77603">
            <w:pPr>
              <w:rPr>
                <w:rFonts w:ascii="Calibri" w:eastAsia="Times New Roman" w:hAnsi="Calibri" w:cs="Calibri"/>
                <w:color w:val="000000"/>
                <w:lang w:eastAsia="es-CO"/>
              </w:rPr>
            </w:pPr>
          </w:p>
        </w:tc>
        <w:tc>
          <w:tcPr>
            <w:tcW w:w="1384" w:type="dxa"/>
            <w:hideMark/>
          </w:tcPr>
          <w:p w14:paraId="6FCBB5C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maestras y maestros </w:t>
            </w:r>
          </w:p>
        </w:tc>
        <w:tc>
          <w:tcPr>
            <w:tcW w:w="1480" w:type="dxa"/>
            <w:hideMark/>
          </w:tcPr>
          <w:p w14:paraId="750AA4E8"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un docente de tiempo completo por grupo de atención de 40 niños y niñas y 10 lactantes </w:t>
            </w:r>
          </w:p>
        </w:tc>
        <w:tc>
          <w:tcPr>
            <w:tcW w:w="864" w:type="dxa"/>
            <w:hideMark/>
          </w:tcPr>
          <w:p w14:paraId="34655FF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35.923</w:t>
            </w:r>
          </w:p>
        </w:tc>
        <w:tc>
          <w:tcPr>
            <w:tcW w:w="1107" w:type="dxa"/>
            <w:hideMark/>
          </w:tcPr>
          <w:p w14:paraId="301FD1DD"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17.966</w:t>
            </w:r>
          </w:p>
        </w:tc>
        <w:tc>
          <w:tcPr>
            <w:tcW w:w="947" w:type="dxa"/>
            <w:hideMark/>
          </w:tcPr>
          <w:p w14:paraId="4FC2CF2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10.776.900</w:t>
            </w:r>
          </w:p>
        </w:tc>
        <w:tc>
          <w:tcPr>
            <w:tcW w:w="1896" w:type="dxa"/>
            <w:hideMark/>
          </w:tcPr>
          <w:p w14:paraId="7F929430"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5.389.800</w:t>
            </w:r>
          </w:p>
        </w:tc>
      </w:tr>
      <w:tr w:rsidR="00781912" w:rsidRPr="000B7F95" w14:paraId="0E92300E" w14:textId="77777777" w:rsidTr="00781912">
        <w:trPr>
          <w:trHeight w:val="3744"/>
        </w:trPr>
        <w:tc>
          <w:tcPr>
            <w:tcW w:w="1150" w:type="dxa"/>
            <w:vMerge/>
            <w:hideMark/>
          </w:tcPr>
          <w:p w14:paraId="3B04E9D1" w14:textId="77777777" w:rsidR="00781912" w:rsidRPr="000B7F95" w:rsidRDefault="00781912" w:rsidP="00F77603">
            <w:pPr>
              <w:rPr>
                <w:rFonts w:ascii="Calibri" w:eastAsia="Times New Roman" w:hAnsi="Calibri" w:cs="Calibri"/>
                <w:color w:val="000000"/>
                <w:lang w:eastAsia="es-CO"/>
              </w:rPr>
            </w:pPr>
          </w:p>
        </w:tc>
        <w:tc>
          <w:tcPr>
            <w:tcW w:w="1384" w:type="dxa"/>
            <w:hideMark/>
          </w:tcPr>
          <w:p w14:paraId="468ABEB5"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profesional de apoyo psicológico </w:t>
            </w:r>
          </w:p>
        </w:tc>
        <w:tc>
          <w:tcPr>
            <w:tcW w:w="1480" w:type="dxa"/>
            <w:hideMark/>
          </w:tcPr>
          <w:p w14:paraId="53C3000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dos profesionales de atención psicológica de tiempo completo por cada 240 niños y niñas y 60 lactantes (grupo de referencia)</w:t>
            </w:r>
          </w:p>
        </w:tc>
        <w:tc>
          <w:tcPr>
            <w:tcW w:w="864" w:type="dxa"/>
            <w:hideMark/>
          </w:tcPr>
          <w:p w14:paraId="7AE57B1D"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11.974</w:t>
            </w:r>
          </w:p>
        </w:tc>
        <w:tc>
          <w:tcPr>
            <w:tcW w:w="1107" w:type="dxa"/>
            <w:hideMark/>
          </w:tcPr>
          <w:p w14:paraId="50B0EE90"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5.992</w:t>
            </w:r>
          </w:p>
        </w:tc>
        <w:tc>
          <w:tcPr>
            <w:tcW w:w="947" w:type="dxa"/>
            <w:hideMark/>
          </w:tcPr>
          <w:p w14:paraId="2EBCDADD"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3.592.200</w:t>
            </w:r>
          </w:p>
        </w:tc>
        <w:tc>
          <w:tcPr>
            <w:tcW w:w="1896" w:type="dxa"/>
            <w:hideMark/>
          </w:tcPr>
          <w:p w14:paraId="1E250DE1"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1.797.600</w:t>
            </w:r>
          </w:p>
        </w:tc>
      </w:tr>
      <w:tr w:rsidR="00781912" w:rsidRPr="000B7F95" w14:paraId="2FF9A705" w14:textId="77777777" w:rsidTr="00781912">
        <w:trPr>
          <w:trHeight w:val="2592"/>
        </w:trPr>
        <w:tc>
          <w:tcPr>
            <w:tcW w:w="1150" w:type="dxa"/>
            <w:vMerge/>
            <w:hideMark/>
          </w:tcPr>
          <w:p w14:paraId="194A4F39" w14:textId="77777777" w:rsidR="00781912" w:rsidRPr="000B7F95" w:rsidRDefault="00781912" w:rsidP="00F77603">
            <w:pPr>
              <w:rPr>
                <w:rFonts w:ascii="Calibri" w:eastAsia="Times New Roman" w:hAnsi="Calibri" w:cs="Calibri"/>
                <w:color w:val="000000"/>
                <w:lang w:eastAsia="es-CO"/>
              </w:rPr>
            </w:pPr>
          </w:p>
        </w:tc>
        <w:tc>
          <w:tcPr>
            <w:tcW w:w="1384" w:type="dxa"/>
            <w:hideMark/>
          </w:tcPr>
          <w:p w14:paraId="52CDF1C8"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profesional de apoyo en salud y nutrición </w:t>
            </w:r>
          </w:p>
        </w:tc>
        <w:tc>
          <w:tcPr>
            <w:tcW w:w="1480" w:type="dxa"/>
            <w:hideMark/>
          </w:tcPr>
          <w:p w14:paraId="41C168B6"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un/a profesional de nutrición de tiempo completo por cada 300 niños y niñas (grupo de referencia)</w:t>
            </w:r>
          </w:p>
        </w:tc>
        <w:tc>
          <w:tcPr>
            <w:tcW w:w="864" w:type="dxa"/>
            <w:hideMark/>
          </w:tcPr>
          <w:p w14:paraId="33DAECE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5.987</w:t>
            </w:r>
          </w:p>
        </w:tc>
        <w:tc>
          <w:tcPr>
            <w:tcW w:w="1107" w:type="dxa"/>
            <w:hideMark/>
          </w:tcPr>
          <w:p w14:paraId="70BF2B23"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2.999</w:t>
            </w:r>
          </w:p>
        </w:tc>
        <w:tc>
          <w:tcPr>
            <w:tcW w:w="947" w:type="dxa"/>
            <w:hideMark/>
          </w:tcPr>
          <w:p w14:paraId="70E6DA05"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1.796.100</w:t>
            </w:r>
          </w:p>
        </w:tc>
        <w:tc>
          <w:tcPr>
            <w:tcW w:w="1896" w:type="dxa"/>
            <w:hideMark/>
          </w:tcPr>
          <w:p w14:paraId="6346D8D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899.700</w:t>
            </w:r>
          </w:p>
        </w:tc>
      </w:tr>
      <w:tr w:rsidR="00781912" w:rsidRPr="000B7F95" w14:paraId="564FDF0C" w14:textId="77777777" w:rsidTr="00781912">
        <w:trPr>
          <w:trHeight w:val="3456"/>
        </w:trPr>
        <w:tc>
          <w:tcPr>
            <w:tcW w:w="1150" w:type="dxa"/>
            <w:vMerge/>
            <w:hideMark/>
          </w:tcPr>
          <w:p w14:paraId="17892869" w14:textId="77777777" w:rsidR="00781912" w:rsidRPr="000B7F95" w:rsidRDefault="00781912" w:rsidP="00F77603">
            <w:pPr>
              <w:rPr>
                <w:rFonts w:ascii="Calibri" w:eastAsia="Times New Roman" w:hAnsi="Calibri" w:cs="Calibri"/>
                <w:color w:val="000000"/>
                <w:lang w:eastAsia="es-CO"/>
              </w:rPr>
            </w:pPr>
          </w:p>
        </w:tc>
        <w:tc>
          <w:tcPr>
            <w:tcW w:w="1384" w:type="dxa"/>
            <w:hideMark/>
          </w:tcPr>
          <w:p w14:paraId="03E0037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auxiliar pedagógico</w:t>
            </w:r>
          </w:p>
        </w:tc>
        <w:tc>
          <w:tcPr>
            <w:tcW w:w="1480" w:type="dxa"/>
            <w:hideMark/>
          </w:tcPr>
          <w:p w14:paraId="43F18C00"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un auxiliar de tiempo completo grupo de atención de 40 niños y niñas y 10 lactantes  y/o gestantes (grupo de referencia) </w:t>
            </w:r>
          </w:p>
        </w:tc>
        <w:tc>
          <w:tcPr>
            <w:tcW w:w="864" w:type="dxa"/>
            <w:hideMark/>
          </w:tcPr>
          <w:p w14:paraId="2494B671"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26.305</w:t>
            </w:r>
          </w:p>
        </w:tc>
        <w:tc>
          <w:tcPr>
            <w:tcW w:w="1107" w:type="dxa"/>
            <w:hideMark/>
          </w:tcPr>
          <w:p w14:paraId="7827C9BD"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13.157</w:t>
            </w:r>
          </w:p>
        </w:tc>
        <w:tc>
          <w:tcPr>
            <w:tcW w:w="947" w:type="dxa"/>
            <w:hideMark/>
          </w:tcPr>
          <w:p w14:paraId="29735CCF"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7.891.500</w:t>
            </w:r>
          </w:p>
        </w:tc>
        <w:tc>
          <w:tcPr>
            <w:tcW w:w="1896" w:type="dxa"/>
            <w:hideMark/>
          </w:tcPr>
          <w:p w14:paraId="49BC427F"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3.947.100</w:t>
            </w:r>
          </w:p>
        </w:tc>
      </w:tr>
      <w:tr w:rsidR="00781912" w:rsidRPr="000B7F95" w14:paraId="3EA9E5DD" w14:textId="77777777" w:rsidTr="00781912">
        <w:trPr>
          <w:trHeight w:val="3456"/>
        </w:trPr>
        <w:tc>
          <w:tcPr>
            <w:tcW w:w="1150" w:type="dxa"/>
            <w:vMerge/>
            <w:hideMark/>
          </w:tcPr>
          <w:p w14:paraId="512CB230" w14:textId="77777777" w:rsidR="00781912" w:rsidRPr="000B7F95" w:rsidRDefault="00781912" w:rsidP="00F77603">
            <w:pPr>
              <w:rPr>
                <w:rFonts w:ascii="Calibri" w:eastAsia="Times New Roman" w:hAnsi="Calibri" w:cs="Calibri"/>
                <w:color w:val="000000"/>
                <w:lang w:eastAsia="es-CO"/>
              </w:rPr>
            </w:pPr>
          </w:p>
        </w:tc>
        <w:tc>
          <w:tcPr>
            <w:tcW w:w="1384" w:type="dxa"/>
            <w:hideMark/>
          </w:tcPr>
          <w:p w14:paraId="3ABCCBA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auxiliar administrativo </w:t>
            </w:r>
          </w:p>
        </w:tc>
        <w:tc>
          <w:tcPr>
            <w:tcW w:w="1480" w:type="dxa"/>
            <w:hideMark/>
          </w:tcPr>
          <w:p w14:paraId="77DEAFC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uno por cada 300 beneficiarios niños y niñas, mujeres gestantes y/o madres en periodo de lactancia (grupo referencia) </w:t>
            </w:r>
          </w:p>
        </w:tc>
        <w:tc>
          <w:tcPr>
            <w:tcW w:w="864" w:type="dxa"/>
            <w:hideMark/>
          </w:tcPr>
          <w:p w14:paraId="350AF9E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4.384</w:t>
            </w:r>
          </w:p>
        </w:tc>
        <w:tc>
          <w:tcPr>
            <w:tcW w:w="1107" w:type="dxa"/>
            <w:hideMark/>
          </w:tcPr>
          <w:p w14:paraId="0122EA9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2.197</w:t>
            </w:r>
          </w:p>
        </w:tc>
        <w:tc>
          <w:tcPr>
            <w:tcW w:w="947" w:type="dxa"/>
            <w:hideMark/>
          </w:tcPr>
          <w:p w14:paraId="338F69F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1.315.200</w:t>
            </w:r>
          </w:p>
        </w:tc>
        <w:tc>
          <w:tcPr>
            <w:tcW w:w="1896" w:type="dxa"/>
            <w:hideMark/>
          </w:tcPr>
          <w:p w14:paraId="1FE210C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659.100</w:t>
            </w:r>
          </w:p>
        </w:tc>
      </w:tr>
      <w:tr w:rsidR="00781912" w:rsidRPr="000B7F95" w14:paraId="45E0143B" w14:textId="77777777" w:rsidTr="00781912">
        <w:trPr>
          <w:trHeight w:val="2304"/>
        </w:trPr>
        <w:tc>
          <w:tcPr>
            <w:tcW w:w="1150" w:type="dxa"/>
            <w:hideMark/>
          </w:tcPr>
          <w:p w14:paraId="16E4296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gastos operativos </w:t>
            </w:r>
          </w:p>
        </w:tc>
        <w:tc>
          <w:tcPr>
            <w:tcW w:w="1384" w:type="dxa"/>
            <w:hideMark/>
          </w:tcPr>
          <w:p w14:paraId="4A1491E2"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gastos operativos </w:t>
            </w:r>
          </w:p>
        </w:tc>
        <w:tc>
          <w:tcPr>
            <w:tcW w:w="1480" w:type="dxa"/>
            <w:hideMark/>
          </w:tcPr>
          <w:p w14:paraId="122D598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gastos en los que incurra el prestador por la operación y puesta en marcha del servició</w:t>
            </w:r>
          </w:p>
        </w:tc>
        <w:tc>
          <w:tcPr>
            <w:tcW w:w="864" w:type="dxa"/>
            <w:hideMark/>
          </w:tcPr>
          <w:p w14:paraId="70D156E1"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1.278</w:t>
            </w:r>
          </w:p>
        </w:tc>
        <w:tc>
          <w:tcPr>
            <w:tcW w:w="1107" w:type="dxa"/>
            <w:hideMark/>
          </w:tcPr>
          <w:p w14:paraId="29FEDBB8"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639</w:t>
            </w:r>
          </w:p>
        </w:tc>
        <w:tc>
          <w:tcPr>
            <w:tcW w:w="947" w:type="dxa"/>
            <w:hideMark/>
          </w:tcPr>
          <w:p w14:paraId="313FDD90"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383.400</w:t>
            </w:r>
          </w:p>
        </w:tc>
        <w:tc>
          <w:tcPr>
            <w:tcW w:w="1896" w:type="dxa"/>
            <w:hideMark/>
          </w:tcPr>
          <w:p w14:paraId="7A23AE3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191.700</w:t>
            </w:r>
          </w:p>
        </w:tc>
      </w:tr>
      <w:tr w:rsidR="00781912" w:rsidRPr="000B7F95" w14:paraId="111E8B12" w14:textId="77777777" w:rsidTr="00781912">
        <w:trPr>
          <w:trHeight w:val="576"/>
        </w:trPr>
        <w:tc>
          <w:tcPr>
            <w:tcW w:w="1150" w:type="dxa"/>
            <w:hideMark/>
          </w:tcPr>
          <w:p w14:paraId="4074EC95"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seguro</w:t>
            </w:r>
          </w:p>
        </w:tc>
        <w:tc>
          <w:tcPr>
            <w:tcW w:w="1384" w:type="dxa"/>
            <w:hideMark/>
          </w:tcPr>
          <w:p w14:paraId="60A4DF1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póliza seguro niños </w:t>
            </w:r>
          </w:p>
        </w:tc>
        <w:tc>
          <w:tcPr>
            <w:tcW w:w="1480" w:type="dxa"/>
            <w:hideMark/>
          </w:tcPr>
          <w:p w14:paraId="300FD385"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póliza seguro niños </w:t>
            </w:r>
          </w:p>
        </w:tc>
        <w:tc>
          <w:tcPr>
            <w:tcW w:w="864" w:type="dxa"/>
            <w:hideMark/>
          </w:tcPr>
          <w:p w14:paraId="6A325E72"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722</w:t>
            </w:r>
          </w:p>
        </w:tc>
        <w:tc>
          <w:tcPr>
            <w:tcW w:w="1107" w:type="dxa"/>
            <w:hideMark/>
          </w:tcPr>
          <w:p w14:paraId="295E200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1B001DA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216.600</w:t>
            </w:r>
          </w:p>
        </w:tc>
        <w:tc>
          <w:tcPr>
            <w:tcW w:w="1896" w:type="dxa"/>
            <w:hideMark/>
          </w:tcPr>
          <w:p w14:paraId="6E7ECA29"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04C83DCE" w14:textId="77777777" w:rsidTr="00781912">
        <w:trPr>
          <w:trHeight w:val="8192"/>
        </w:trPr>
        <w:tc>
          <w:tcPr>
            <w:tcW w:w="1150" w:type="dxa"/>
            <w:hideMark/>
          </w:tcPr>
          <w:p w14:paraId="5BC9F4E6"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transporte </w:t>
            </w:r>
          </w:p>
        </w:tc>
        <w:tc>
          <w:tcPr>
            <w:tcW w:w="1384" w:type="dxa"/>
            <w:hideMark/>
          </w:tcPr>
          <w:p w14:paraId="6DC500B5"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subsidio de transporte para talento humano (desplazamiento a los encuentros educativos y a los hogares a visitar)</w:t>
            </w:r>
          </w:p>
        </w:tc>
        <w:tc>
          <w:tcPr>
            <w:tcW w:w="1480" w:type="dxa"/>
            <w:hideMark/>
          </w:tcPr>
          <w:p w14:paraId="39B901D6"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trasporte coordinador: 36 trayectos por mes por cada grupo de 300 beneficiarios una vez al mes por grupo de atención. Trasporte docente: 354 trayectos al mes para los 6 docentes (entre encuentros y visitas) . Trasporte auxiliar: 144 trayectos al mes para los 6 auxiliares. (para encuentros. Trasporte profesionales de atención psicosocial (desplazamientos semanales para encuentros educativos y  visitas domiciliarias). trasporte profesional nutrición: 59 trayectos al mes para el profesional (entre encuentros y visitas) </w:t>
            </w:r>
          </w:p>
        </w:tc>
        <w:tc>
          <w:tcPr>
            <w:tcW w:w="864" w:type="dxa"/>
            <w:hideMark/>
          </w:tcPr>
          <w:p w14:paraId="09883FB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5.827</w:t>
            </w:r>
          </w:p>
        </w:tc>
        <w:tc>
          <w:tcPr>
            <w:tcW w:w="1107" w:type="dxa"/>
            <w:hideMark/>
          </w:tcPr>
          <w:p w14:paraId="4B021D10"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2B21BBC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1.748.100</w:t>
            </w:r>
          </w:p>
        </w:tc>
        <w:tc>
          <w:tcPr>
            <w:tcW w:w="1896" w:type="dxa"/>
            <w:hideMark/>
          </w:tcPr>
          <w:p w14:paraId="482D1695"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4CA02F26" w14:textId="77777777" w:rsidTr="00781912">
        <w:trPr>
          <w:trHeight w:val="4032"/>
        </w:trPr>
        <w:tc>
          <w:tcPr>
            <w:tcW w:w="1150" w:type="dxa"/>
            <w:vMerge w:val="restart"/>
            <w:hideMark/>
          </w:tcPr>
          <w:p w14:paraId="10F7BBFD"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dotación </w:t>
            </w:r>
          </w:p>
        </w:tc>
        <w:tc>
          <w:tcPr>
            <w:tcW w:w="1384" w:type="dxa"/>
            <w:hideMark/>
          </w:tcPr>
          <w:p w14:paraId="0AF39C93"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material didáctico de consumo</w:t>
            </w:r>
          </w:p>
        </w:tc>
        <w:tc>
          <w:tcPr>
            <w:tcW w:w="1480" w:type="dxa"/>
            <w:hideMark/>
          </w:tcPr>
          <w:p w14:paraId="3ECA67B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material didáctico para actividades pedagógicas durante los encuentros educativos y visitas a los hogares por grupo de atención (50 niños y niñas)</w:t>
            </w:r>
          </w:p>
        </w:tc>
        <w:tc>
          <w:tcPr>
            <w:tcW w:w="864" w:type="dxa"/>
            <w:hideMark/>
          </w:tcPr>
          <w:p w14:paraId="75F935FC"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1.834</w:t>
            </w:r>
          </w:p>
        </w:tc>
        <w:tc>
          <w:tcPr>
            <w:tcW w:w="1107" w:type="dxa"/>
            <w:hideMark/>
          </w:tcPr>
          <w:p w14:paraId="7498FD5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2C3B783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550.200</w:t>
            </w:r>
          </w:p>
        </w:tc>
        <w:tc>
          <w:tcPr>
            <w:tcW w:w="1896" w:type="dxa"/>
            <w:hideMark/>
          </w:tcPr>
          <w:p w14:paraId="0080148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18470895" w14:textId="77777777" w:rsidTr="00781912">
        <w:trPr>
          <w:trHeight w:val="2304"/>
        </w:trPr>
        <w:tc>
          <w:tcPr>
            <w:tcW w:w="1150" w:type="dxa"/>
            <w:vMerge/>
            <w:hideMark/>
          </w:tcPr>
          <w:p w14:paraId="383D8FCF" w14:textId="77777777" w:rsidR="00781912" w:rsidRPr="000B7F95" w:rsidRDefault="00781912" w:rsidP="00F77603">
            <w:pPr>
              <w:rPr>
                <w:rFonts w:ascii="Calibri" w:eastAsia="Times New Roman" w:hAnsi="Calibri" w:cs="Calibri"/>
                <w:color w:val="000000"/>
                <w:lang w:eastAsia="es-CO"/>
              </w:rPr>
            </w:pPr>
          </w:p>
        </w:tc>
        <w:tc>
          <w:tcPr>
            <w:tcW w:w="1384" w:type="dxa"/>
            <w:hideMark/>
          </w:tcPr>
          <w:p w14:paraId="2CC2D6AF"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dotación de aseo personal e institucional)</w:t>
            </w:r>
          </w:p>
        </w:tc>
        <w:tc>
          <w:tcPr>
            <w:tcW w:w="1480" w:type="dxa"/>
            <w:hideMark/>
          </w:tcPr>
          <w:p w14:paraId="49B2D349"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elementos de aseo personal e institucional necesarios para realizar el encuentro educativo </w:t>
            </w:r>
          </w:p>
        </w:tc>
        <w:tc>
          <w:tcPr>
            <w:tcW w:w="864" w:type="dxa"/>
            <w:hideMark/>
          </w:tcPr>
          <w:p w14:paraId="6C607DF2"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1.223</w:t>
            </w:r>
          </w:p>
        </w:tc>
        <w:tc>
          <w:tcPr>
            <w:tcW w:w="1107" w:type="dxa"/>
            <w:hideMark/>
          </w:tcPr>
          <w:p w14:paraId="4CCC925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5F17F7E3"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366.900</w:t>
            </w:r>
          </w:p>
        </w:tc>
        <w:tc>
          <w:tcPr>
            <w:tcW w:w="1896" w:type="dxa"/>
            <w:hideMark/>
          </w:tcPr>
          <w:p w14:paraId="358DB43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5C24A27A" w14:textId="77777777" w:rsidTr="00781912">
        <w:trPr>
          <w:trHeight w:val="288"/>
        </w:trPr>
        <w:tc>
          <w:tcPr>
            <w:tcW w:w="4014" w:type="dxa"/>
            <w:gridSpan w:val="3"/>
            <w:hideMark/>
          </w:tcPr>
          <w:p w14:paraId="7820FFDC"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subtotal</w:t>
            </w:r>
          </w:p>
        </w:tc>
        <w:tc>
          <w:tcPr>
            <w:tcW w:w="864" w:type="dxa"/>
            <w:hideMark/>
          </w:tcPr>
          <w:p w14:paraId="2504A2EB" w14:textId="77777777" w:rsidR="00781912" w:rsidRPr="000B7F95" w:rsidRDefault="00781912" w:rsidP="00F77603">
            <w:pPr>
              <w:jc w:val="right"/>
              <w:rPr>
                <w:rFonts w:ascii="Calibri" w:eastAsia="Times New Roman" w:hAnsi="Calibri" w:cs="Calibri"/>
                <w:color w:val="000000"/>
                <w:lang w:eastAsia="es-CO"/>
              </w:rPr>
            </w:pPr>
            <w:r w:rsidRPr="000B7F95">
              <w:rPr>
                <w:rFonts w:ascii="Calibri" w:eastAsia="Times New Roman" w:hAnsi="Calibri" w:cs="Calibri"/>
                <w:color w:val="000000"/>
                <w:lang w:eastAsia="es-CO"/>
              </w:rPr>
              <w:t>103.379</w:t>
            </w:r>
          </w:p>
        </w:tc>
        <w:tc>
          <w:tcPr>
            <w:tcW w:w="1107" w:type="dxa"/>
            <w:hideMark/>
          </w:tcPr>
          <w:p w14:paraId="3DEADEEC" w14:textId="77777777" w:rsidR="00781912" w:rsidRPr="000B7F95" w:rsidRDefault="00781912" w:rsidP="00F77603">
            <w:pPr>
              <w:jc w:val="right"/>
              <w:rPr>
                <w:rFonts w:ascii="Calibri" w:eastAsia="Times New Roman" w:hAnsi="Calibri" w:cs="Calibri"/>
                <w:color w:val="000000"/>
                <w:lang w:eastAsia="es-CO"/>
              </w:rPr>
            </w:pPr>
            <w:r w:rsidRPr="000B7F95">
              <w:rPr>
                <w:rFonts w:ascii="Calibri" w:eastAsia="Times New Roman" w:hAnsi="Calibri" w:cs="Calibri"/>
                <w:color w:val="000000"/>
                <w:lang w:eastAsia="es-CO"/>
              </w:rPr>
              <w:t>46.916</w:t>
            </w:r>
          </w:p>
        </w:tc>
        <w:tc>
          <w:tcPr>
            <w:tcW w:w="947" w:type="dxa"/>
            <w:hideMark/>
          </w:tcPr>
          <w:p w14:paraId="7676DD7F" w14:textId="77777777" w:rsidR="00781912" w:rsidRPr="000B7F95" w:rsidRDefault="00781912" w:rsidP="00F77603">
            <w:pPr>
              <w:jc w:val="right"/>
              <w:rPr>
                <w:rFonts w:ascii="Calibri" w:eastAsia="Times New Roman" w:hAnsi="Calibri" w:cs="Calibri"/>
                <w:color w:val="000000"/>
                <w:lang w:eastAsia="es-CO"/>
              </w:rPr>
            </w:pPr>
            <w:r w:rsidRPr="000B7F95">
              <w:rPr>
                <w:rFonts w:ascii="Calibri" w:eastAsia="Times New Roman" w:hAnsi="Calibri" w:cs="Calibri"/>
                <w:color w:val="000000"/>
                <w:lang w:eastAsia="es-CO"/>
              </w:rPr>
              <w:t>31.013.700</w:t>
            </w:r>
          </w:p>
        </w:tc>
        <w:tc>
          <w:tcPr>
            <w:tcW w:w="1896" w:type="dxa"/>
            <w:hideMark/>
          </w:tcPr>
          <w:p w14:paraId="491C4234" w14:textId="77777777" w:rsidR="00781912" w:rsidRPr="000B7F95" w:rsidRDefault="00781912" w:rsidP="00F77603">
            <w:pPr>
              <w:jc w:val="right"/>
              <w:rPr>
                <w:rFonts w:ascii="Calibri" w:eastAsia="Times New Roman" w:hAnsi="Calibri" w:cs="Calibri"/>
                <w:color w:val="000000"/>
                <w:lang w:eastAsia="es-CO"/>
              </w:rPr>
            </w:pPr>
            <w:r w:rsidRPr="000B7F95">
              <w:rPr>
                <w:rFonts w:ascii="Calibri" w:eastAsia="Times New Roman" w:hAnsi="Calibri" w:cs="Calibri"/>
                <w:color w:val="000000"/>
                <w:lang w:eastAsia="es-CO"/>
              </w:rPr>
              <w:t>14.074.800</w:t>
            </w:r>
          </w:p>
        </w:tc>
      </w:tr>
      <w:tr w:rsidR="00781912" w:rsidRPr="000B7F95" w14:paraId="60749232" w14:textId="77777777" w:rsidTr="00781912">
        <w:trPr>
          <w:trHeight w:val="3168"/>
        </w:trPr>
        <w:tc>
          <w:tcPr>
            <w:tcW w:w="1150" w:type="dxa"/>
            <w:vMerge w:val="restart"/>
            <w:hideMark/>
          </w:tcPr>
          <w:p w14:paraId="0479F725"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alimentación </w:t>
            </w:r>
          </w:p>
        </w:tc>
        <w:tc>
          <w:tcPr>
            <w:tcW w:w="1384" w:type="dxa"/>
            <w:hideMark/>
          </w:tcPr>
          <w:p w14:paraId="560AEB3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complemento nutricional </w:t>
            </w:r>
          </w:p>
        </w:tc>
        <w:tc>
          <w:tcPr>
            <w:tcW w:w="1480" w:type="dxa"/>
            <w:hideMark/>
          </w:tcPr>
          <w:p w14:paraId="7BEF1763"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paquete de complemento alimenticio para el mes. Aporta en promedio el 70% de las recomendaciones diarias de energía y nutrición </w:t>
            </w:r>
          </w:p>
        </w:tc>
        <w:tc>
          <w:tcPr>
            <w:tcW w:w="864" w:type="dxa"/>
            <w:hideMark/>
          </w:tcPr>
          <w:p w14:paraId="1E6132D1"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93.183</w:t>
            </w:r>
          </w:p>
        </w:tc>
        <w:tc>
          <w:tcPr>
            <w:tcW w:w="1107" w:type="dxa"/>
            <w:hideMark/>
          </w:tcPr>
          <w:p w14:paraId="11E74D8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7195E019"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27.954.900</w:t>
            </w:r>
          </w:p>
        </w:tc>
        <w:tc>
          <w:tcPr>
            <w:tcW w:w="1896" w:type="dxa"/>
            <w:hideMark/>
          </w:tcPr>
          <w:p w14:paraId="1DC317C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7FC23C7B" w14:textId="77777777" w:rsidTr="00781912">
        <w:trPr>
          <w:trHeight w:val="5760"/>
        </w:trPr>
        <w:tc>
          <w:tcPr>
            <w:tcW w:w="1150" w:type="dxa"/>
            <w:vMerge/>
            <w:hideMark/>
          </w:tcPr>
          <w:p w14:paraId="731984FE" w14:textId="77777777" w:rsidR="00781912" w:rsidRPr="000B7F95" w:rsidRDefault="00781912" w:rsidP="00F77603">
            <w:pPr>
              <w:rPr>
                <w:rFonts w:ascii="Calibri" w:eastAsia="Times New Roman" w:hAnsi="Calibri" w:cs="Calibri"/>
                <w:color w:val="000000"/>
                <w:lang w:eastAsia="es-CO"/>
              </w:rPr>
            </w:pPr>
          </w:p>
        </w:tc>
        <w:tc>
          <w:tcPr>
            <w:tcW w:w="1384" w:type="dxa"/>
            <w:hideMark/>
          </w:tcPr>
          <w:p w14:paraId="350FF5A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refrigerio niños/as y personas responsables de su cuidado </w:t>
            </w:r>
          </w:p>
        </w:tc>
        <w:tc>
          <w:tcPr>
            <w:tcW w:w="1480" w:type="dxa"/>
            <w:hideMark/>
          </w:tcPr>
          <w:p w14:paraId="404F67AD"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refrigerio para el día de atención de cada niño y niña y su acompañante aporte el 25% de las recomendaciones diarias de energía y nutrientes. Un encuentro a la semana, 4 veces en el mes (equivalente a 8 refrigerios)</w:t>
            </w:r>
          </w:p>
        </w:tc>
        <w:tc>
          <w:tcPr>
            <w:tcW w:w="864" w:type="dxa"/>
            <w:hideMark/>
          </w:tcPr>
          <w:p w14:paraId="41491C2F"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2.426</w:t>
            </w:r>
          </w:p>
        </w:tc>
        <w:tc>
          <w:tcPr>
            <w:tcW w:w="1107" w:type="dxa"/>
            <w:hideMark/>
          </w:tcPr>
          <w:p w14:paraId="2CCB03B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035AC972"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727.800</w:t>
            </w:r>
          </w:p>
        </w:tc>
        <w:tc>
          <w:tcPr>
            <w:tcW w:w="1896" w:type="dxa"/>
            <w:hideMark/>
          </w:tcPr>
          <w:p w14:paraId="4CEEC9D8"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0262CAA2" w14:textId="77777777" w:rsidTr="00781912">
        <w:trPr>
          <w:trHeight w:val="288"/>
        </w:trPr>
        <w:tc>
          <w:tcPr>
            <w:tcW w:w="4014" w:type="dxa"/>
            <w:gridSpan w:val="3"/>
            <w:hideMark/>
          </w:tcPr>
          <w:p w14:paraId="599732C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subtotal</w:t>
            </w:r>
          </w:p>
        </w:tc>
        <w:tc>
          <w:tcPr>
            <w:tcW w:w="864" w:type="dxa"/>
            <w:hideMark/>
          </w:tcPr>
          <w:p w14:paraId="1884762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114.820</w:t>
            </w:r>
          </w:p>
        </w:tc>
        <w:tc>
          <w:tcPr>
            <w:tcW w:w="1107" w:type="dxa"/>
            <w:hideMark/>
          </w:tcPr>
          <w:p w14:paraId="2CB693C9"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73504E06"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34.446.000</w:t>
            </w:r>
          </w:p>
        </w:tc>
        <w:tc>
          <w:tcPr>
            <w:tcW w:w="1896" w:type="dxa"/>
            <w:hideMark/>
          </w:tcPr>
          <w:p w14:paraId="6ACE2B5F"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52817B35" w14:textId="77777777" w:rsidTr="00781912">
        <w:trPr>
          <w:trHeight w:val="288"/>
        </w:trPr>
        <w:tc>
          <w:tcPr>
            <w:tcW w:w="4014" w:type="dxa"/>
            <w:gridSpan w:val="3"/>
            <w:hideMark/>
          </w:tcPr>
          <w:p w14:paraId="23046AB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total, canasta mensual de atención </w:t>
            </w:r>
          </w:p>
        </w:tc>
        <w:tc>
          <w:tcPr>
            <w:tcW w:w="864" w:type="dxa"/>
            <w:hideMark/>
          </w:tcPr>
          <w:p w14:paraId="7B7EBB5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218.199</w:t>
            </w:r>
          </w:p>
        </w:tc>
        <w:tc>
          <w:tcPr>
            <w:tcW w:w="1107" w:type="dxa"/>
            <w:hideMark/>
          </w:tcPr>
          <w:p w14:paraId="47E690D6"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947" w:type="dxa"/>
            <w:hideMark/>
          </w:tcPr>
          <w:p w14:paraId="734F487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65.459.700</w:t>
            </w:r>
          </w:p>
        </w:tc>
        <w:tc>
          <w:tcPr>
            <w:tcW w:w="1896" w:type="dxa"/>
            <w:hideMark/>
          </w:tcPr>
          <w:p w14:paraId="439BFE8F"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6385DAAA" w14:textId="77777777" w:rsidTr="00781912">
        <w:trPr>
          <w:trHeight w:val="288"/>
        </w:trPr>
        <w:tc>
          <w:tcPr>
            <w:tcW w:w="4014" w:type="dxa"/>
            <w:gridSpan w:val="3"/>
            <w:hideMark/>
          </w:tcPr>
          <w:p w14:paraId="4C607021"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total, canasta mensual de fase preparatoria/no atención con arriendo</w:t>
            </w:r>
          </w:p>
        </w:tc>
        <w:tc>
          <w:tcPr>
            <w:tcW w:w="864" w:type="dxa"/>
            <w:hideMark/>
          </w:tcPr>
          <w:p w14:paraId="2ABA6D98"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1107" w:type="dxa"/>
            <w:hideMark/>
          </w:tcPr>
          <w:p w14:paraId="4D0B1E42"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46.916</w:t>
            </w:r>
          </w:p>
        </w:tc>
        <w:tc>
          <w:tcPr>
            <w:tcW w:w="947" w:type="dxa"/>
            <w:hideMark/>
          </w:tcPr>
          <w:p w14:paraId="3E94B31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1896" w:type="dxa"/>
            <w:hideMark/>
          </w:tcPr>
          <w:p w14:paraId="69A7C03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14.074.800</w:t>
            </w:r>
          </w:p>
        </w:tc>
      </w:tr>
      <w:tr w:rsidR="00781912" w:rsidRPr="000B7F95" w14:paraId="498EF72A" w14:textId="77777777" w:rsidTr="00781912">
        <w:trPr>
          <w:trHeight w:val="288"/>
        </w:trPr>
        <w:tc>
          <w:tcPr>
            <w:tcW w:w="4014" w:type="dxa"/>
            <w:gridSpan w:val="3"/>
            <w:hideMark/>
          </w:tcPr>
          <w:p w14:paraId="2122A00C"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valor canasta anual</w:t>
            </w:r>
          </w:p>
        </w:tc>
        <w:tc>
          <w:tcPr>
            <w:tcW w:w="1971" w:type="dxa"/>
            <w:gridSpan w:val="2"/>
            <w:hideMark/>
          </w:tcPr>
          <w:p w14:paraId="4862C29A"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2.447.105</w:t>
            </w:r>
          </w:p>
        </w:tc>
        <w:tc>
          <w:tcPr>
            <w:tcW w:w="2843" w:type="dxa"/>
            <w:gridSpan w:val="2"/>
            <w:hideMark/>
          </w:tcPr>
          <w:p w14:paraId="0FD06A69"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734.131.500</w:t>
            </w:r>
          </w:p>
        </w:tc>
      </w:tr>
      <w:tr w:rsidR="00781912" w:rsidRPr="000B7F95" w14:paraId="606E419F" w14:textId="77777777" w:rsidTr="00781912">
        <w:trPr>
          <w:trHeight w:val="288"/>
        </w:trPr>
        <w:tc>
          <w:tcPr>
            <w:tcW w:w="8828" w:type="dxa"/>
            <w:gridSpan w:val="7"/>
            <w:hideMark/>
          </w:tcPr>
          <w:p w14:paraId="0CACE8DE"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xml:space="preserve">Dotación </w:t>
            </w:r>
          </w:p>
        </w:tc>
      </w:tr>
      <w:tr w:rsidR="00781912" w:rsidRPr="000B7F95" w14:paraId="79FB4904" w14:textId="77777777" w:rsidTr="00781912">
        <w:trPr>
          <w:trHeight w:val="288"/>
        </w:trPr>
        <w:tc>
          <w:tcPr>
            <w:tcW w:w="4014" w:type="dxa"/>
            <w:gridSpan w:val="3"/>
            <w:hideMark/>
          </w:tcPr>
          <w:p w14:paraId="00D85AB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dotación inicial (por una vez 36 meses)</w:t>
            </w:r>
          </w:p>
        </w:tc>
        <w:tc>
          <w:tcPr>
            <w:tcW w:w="1971" w:type="dxa"/>
            <w:gridSpan w:val="2"/>
            <w:hideMark/>
          </w:tcPr>
          <w:p w14:paraId="071CCBD1"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66.764</w:t>
            </w:r>
          </w:p>
        </w:tc>
        <w:tc>
          <w:tcPr>
            <w:tcW w:w="947" w:type="dxa"/>
            <w:hideMark/>
          </w:tcPr>
          <w:p w14:paraId="76C3C047"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1896" w:type="dxa"/>
            <w:hideMark/>
          </w:tcPr>
          <w:p w14:paraId="4EB467B4"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r w:rsidR="00781912" w:rsidRPr="000B7F95" w14:paraId="53E0288F" w14:textId="77777777" w:rsidTr="00781912">
        <w:trPr>
          <w:trHeight w:val="288"/>
        </w:trPr>
        <w:tc>
          <w:tcPr>
            <w:tcW w:w="4014" w:type="dxa"/>
            <w:gridSpan w:val="3"/>
            <w:hideMark/>
          </w:tcPr>
          <w:p w14:paraId="382D1C7C"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depreciación mensual por uso de dotación no fungible (cuando no se realice aporte para adquisición de elementos de dotación)</w:t>
            </w:r>
          </w:p>
        </w:tc>
        <w:tc>
          <w:tcPr>
            <w:tcW w:w="1971" w:type="dxa"/>
            <w:gridSpan w:val="2"/>
            <w:hideMark/>
          </w:tcPr>
          <w:p w14:paraId="35AA889B"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2.084</w:t>
            </w:r>
          </w:p>
        </w:tc>
        <w:tc>
          <w:tcPr>
            <w:tcW w:w="947" w:type="dxa"/>
            <w:hideMark/>
          </w:tcPr>
          <w:p w14:paraId="6A4767B1"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c>
          <w:tcPr>
            <w:tcW w:w="1896" w:type="dxa"/>
            <w:hideMark/>
          </w:tcPr>
          <w:p w14:paraId="5061D2C8" w14:textId="77777777" w:rsidR="00781912" w:rsidRPr="000B7F95" w:rsidRDefault="00781912" w:rsidP="00F77603">
            <w:pPr>
              <w:jc w:val="center"/>
              <w:rPr>
                <w:rFonts w:ascii="Calibri" w:eastAsia="Times New Roman" w:hAnsi="Calibri" w:cs="Calibri"/>
                <w:color w:val="000000"/>
                <w:lang w:eastAsia="es-CO"/>
              </w:rPr>
            </w:pPr>
            <w:r w:rsidRPr="000B7F95">
              <w:rPr>
                <w:rFonts w:ascii="Calibri" w:eastAsia="Times New Roman" w:hAnsi="Calibri" w:cs="Calibri"/>
                <w:color w:val="000000"/>
                <w:lang w:eastAsia="es-CO"/>
              </w:rPr>
              <w:t> </w:t>
            </w:r>
          </w:p>
        </w:tc>
      </w:tr>
    </w:tbl>
    <w:p w14:paraId="2E656020" w14:textId="137C72BB" w:rsidR="000B7F95" w:rsidRDefault="000B7F95" w:rsidP="00B809D9">
      <w:pPr>
        <w:jc w:val="both"/>
        <w:rPr>
          <w:rFonts w:ascii="Verdana" w:hAnsi="Verdana"/>
          <w:b/>
          <w:bCs/>
        </w:rPr>
      </w:pPr>
    </w:p>
    <w:p w14:paraId="5048891D" w14:textId="6B871552" w:rsidR="00781912" w:rsidRPr="00781912" w:rsidRDefault="00781912" w:rsidP="00781912">
      <w:pPr>
        <w:jc w:val="both"/>
        <w:rPr>
          <w:rFonts w:ascii="Verdana" w:hAnsi="Verdana"/>
        </w:rPr>
      </w:pPr>
      <w:r w:rsidRPr="00781912">
        <w:rPr>
          <w:rFonts w:ascii="Verdana" w:hAnsi="Verdana"/>
        </w:rPr>
        <w:t>4. HOGAR EMPRESARIAL, JARDIN SOCIAL, MULTIPLE ANUAL 2017</w:t>
      </w:r>
    </w:p>
    <w:p w14:paraId="4B5D69DB" w14:textId="21225B51" w:rsidR="00781912" w:rsidRPr="00781912" w:rsidRDefault="00781912" w:rsidP="00781912">
      <w:pPr>
        <w:jc w:val="both"/>
        <w:rPr>
          <w:rFonts w:ascii="Verdana" w:hAnsi="Verdana"/>
        </w:rPr>
      </w:pPr>
      <w:r w:rsidRPr="00781912">
        <w:rPr>
          <w:rFonts w:ascii="Verdana" w:hAnsi="Verdana"/>
        </w:rPr>
        <w:t>Consideraciones de los costos de HCB:</w:t>
      </w:r>
    </w:p>
    <w:p w14:paraId="3D72D966" w14:textId="5177F049" w:rsidR="00781912" w:rsidRPr="00781912" w:rsidRDefault="00781912" w:rsidP="00781912">
      <w:pPr>
        <w:jc w:val="both"/>
        <w:rPr>
          <w:rFonts w:ascii="Verdana" w:hAnsi="Verdana"/>
        </w:rPr>
      </w:pPr>
      <w:r w:rsidRPr="00781912">
        <w:rPr>
          <w:rFonts w:ascii="Verdana" w:hAnsi="Verdana"/>
        </w:rPr>
        <w:t>1. Se consideran costos fijos el Talento Humano, material didáctico de consumo, reposición de dotación, aseo combustible y servicios públicos, póliza de seguro para niños y gastos administrativos; los costos variables corresponden a las ración día hábil y ración de vacaciones.</w:t>
      </w:r>
    </w:p>
    <w:p w14:paraId="0F7EF8C4" w14:textId="4233761E" w:rsidR="00781912" w:rsidRPr="00781912" w:rsidRDefault="00781912" w:rsidP="00781912">
      <w:pPr>
        <w:jc w:val="both"/>
        <w:rPr>
          <w:rFonts w:ascii="Verdana" w:hAnsi="Verdana"/>
        </w:rPr>
      </w:pPr>
      <w:r w:rsidRPr="00781912">
        <w:rPr>
          <w:rFonts w:ascii="Verdana" w:hAnsi="Verdana"/>
        </w:rPr>
        <w:t>2. El factor de reconocimiento corresponde a la periodicidad durante la vigencia que se reconoce cada objeto del gasto.</w:t>
      </w:r>
    </w:p>
    <w:p w14:paraId="29D290A4" w14:textId="5525887E" w:rsidR="00781912" w:rsidRPr="00781912" w:rsidRDefault="00781912" w:rsidP="00781912">
      <w:pPr>
        <w:jc w:val="both"/>
        <w:rPr>
          <w:rFonts w:ascii="Verdana" w:hAnsi="Verdana"/>
        </w:rPr>
      </w:pPr>
      <w:r w:rsidRPr="00781912">
        <w:rPr>
          <w:rFonts w:ascii="Verdana" w:hAnsi="Verdana"/>
        </w:rPr>
        <w:t>3. El reconocimiento de la reposición de la dotación se con el primer desembolso de la vigencia.</w:t>
      </w:r>
    </w:p>
    <w:p w14:paraId="3DB7E3E0" w14:textId="0277E3ED" w:rsidR="00781912" w:rsidRPr="00781912" w:rsidRDefault="00781912" w:rsidP="00781912">
      <w:pPr>
        <w:jc w:val="both"/>
        <w:rPr>
          <w:rFonts w:ascii="Verdana" w:hAnsi="Verdana"/>
        </w:rPr>
      </w:pPr>
      <w:r w:rsidRPr="00781912">
        <w:rPr>
          <w:rFonts w:ascii="Verdana" w:hAnsi="Verdana"/>
        </w:rPr>
        <w:t>4. La elaboración del presupuesto se debe hacer de acuerdo al cronograma de actividades que se presenta y aprueba en el primer comité técnico operativo y que garantiza el cumplimiento de los 200 días de atención.</w:t>
      </w:r>
    </w:p>
    <w:p w14:paraId="284A1DCB" w14:textId="4C6FA522" w:rsidR="00781912" w:rsidRDefault="00781912" w:rsidP="00781912">
      <w:pPr>
        <w:jc w:val="both"/>
        <w:rPr>
          <w:rFonts w:ascii="Verdana" w:hAnsi="Verdana"/>
        </w:rPr>
      </w:pPr>
      <w:r w:rsidRPr="00781912">
        <w:rPr>
          <w:rFonts w:ascii="Verdana" w:hAnsi="Verdana"/>
        </w:rPr>
        <w:t>5. Las canastas se presentan de forma anual, ya que la distribución mes a mes se debe realizar de acuerdo al cronograma de actividades, recesos y demás necesidades de atención que se presenten el territorio.</w:t>
      </w:r>
    </w:p>
    <w:tbl>
      <w:tblPr>
        <w:tblStyle w:val="Tablaconcuadrcula"/>
        <w:tblW w:w="5000" w:type="pct"/>
        <w:tblLook w:val="04A0" w:firstRow="1" w:lastRow="0" w:firstColumn="1" w:lastColumn="0" w:noHBand="0" w:noVBand="1"/>
      </w:tblPr>
      <w:tblGrid>
        <w:gridCol w:w="1670"/>
        <w:gridCol w:w="1435"/>
        <w:gridCol w:w="1219"/>
        <w:gridCol w:w="956"/>
        <w:gridCol w:w="887"/>
        <w:gridCol w:w="887"/>
        <w:gridCol w:w="887"/>
        <w:gridCol w:w="887"/>
      </w:tblGrid>
      <w:tr w:rsidR="00781912" w:rsidRPr="00781912" w14:paraId="028E30E7" w14:textId="77777777" w:rsidTr="00781912">
        <w:tc>
          <w:tcPr>
            <w:tcW w:w="2050" w:type="pct"/>
            <w:hideMark/>
          </w:tcPr>
          <w:p w14:paraId="6DC99584" w14:textId="77777777" w:rsidR="00781912" w:rsidRPr="00781912" w:rsidRDefault="00781912" w:rsidP="00781912">
            <w:pPr>
              <w:spacing w:after="160" w:line="259" w:lineRule="auto"/>
              <w:jc w:val="both"/>
              <w:rPr>
                <w:rFonts w:ascii="Verdana" w:hAnsi="Verdana"/>
              </w:rPr>
            </w:pPr>
            <w:r w:rsidRPr="00781912">
              <w:rPr>
                <w:rFonts w:ascii="Verdana" w:hAnsi="Verdana"/>
                <w:b/>
                <w:bCs/>
              </w:rPr>
              <w:t>OBJETO DEL GASTO</w:t>
            </w:r>
          </w:p>
        </w:tc>
        <w:tc>
          <w:tcPr>
            <w:tcW w:w="2950" w:type="pct"/>
            <w:gridSpan w:val="7"/>
            <w:hideMark/>
          </w:tcPr>
          <w:p w14:paraId="6979D932" w14:textId="77777777" w:rsidR="00781912" w:rsidRPr="00781912" w:rsidRDefault="00781912" w:rsidP="00781912">
            <w:pPr>
              <w:spacing w:after="160" w:line="259" w:lineRule="auto"/>
              <w:jc w:val="both"/>
              <w:rPr>
                <w:rFonts w:ascii="Verdana" w:hAnsi="Verdana"/>
              </w:rPr>
            </w:pPr>
            <w:r w:rsidRPr="00781912">
              <w:rPr>
                <w:rFonts w:ascii="Verdana" w:hAnsi="Verdana"/>
                <w:b/>
                <w:bCs/>
              </w:rPr>
              <w:t>HOGAR EMPRESARIAL, JARDIN SOCIAL MULTIPLE REGIONALES ANUAL 2018</w:t>
            </w:r>
          </w:p>
        </w:tc>
      </w:tr>
      <w:tr w:rsidR="00781912" w:rsidRPr="00781912" w14:paraId="15289866" w14:textId="77777777" w:rsidTr="00781912">
        <w:tc>
          <w:tcPr>
            <w:tcW w:w="1100" w:type="pct"/>
            <w:hideMark/>
          </w:tcPr>
          <w:p w14:paraId="23F6CA50" w14:textId="77777777" w:rsidR="00781912" w:rsidRPr="00781912" w:rsidRDefault="00781912" w:rsidP="00781912">
            <w:pPr>
              <w:spacing w:after="160" w:line="259" w:lineRule="auto"/>
              <w:jc w:val="both"/>
              <w:rPr>
                <w:rFonts w:ascii="Verdana" w:hAnsi="Verdana"/>
              </w:rPr>
            </w:pPr>
            <w:r w:rsidRPr="00781912">
              <w:rPr>
                <w:rFonts w:ascii="Verdana" w:hAnsi="Verdana"/>
                <w:b/>
                <w:bCs/>
              </w:rPr>
              <w:t>OBJETO DEL GASTO</w:t>
            </w:r>
          </w:p>
        </w:tc>
        <w:tc>
          <w:tcPr>
            <w:tcW w:w="450" w:type="pct"/>
            <w:hideMark/>
          </w:tcPr>
          <w:p w14:paraId="4DBC21FA" w14:textId="77777777" w:rsidR="00781912" w:rsidRPr="00781912" w:rsidRDefault="00781912" w:rsidP="00781912">
            <w:pPr>
              <w:spacing w:after="160" w:line="259" w:lineRule="auto"/>
              <w:jc w:val="both"/>
              <w:rPr>
                <w:rFonts w:ascii="Verdana" w:hAnsi="Verdana"/>
              </w:rPr>
            </w:pPr>
            <w:r w:rsidRPr="00781912">
              <w:rPr>
                <w:rFonts w:ascii="Verdana" w:hAnsi="Verdana"/>
                <w:b/>
                <w:bCs/>
              </w:rPr>
              <w:t>FORMA</w:t>
            </w:r>
            <w:r w:rsidRPr="00781912">
              <w:rPr>
                <w:rFonts w:ascii="Verdana" w:hAnsi="Verdana"/>
                <w:b/>
                <w:bCs/>
              </w:rPr>
              <w:br/>
              <w:t>DE</w:t>
            </w:r>
            <w:r w:rsidRPr="00781912">
              <w:rPr>
                <w:rFonts w:ascii="Verdana" w:hAnsi="Verdana"/>
                <w:b/>
                <w:bCs/>
              </w:rPr>
              <w:br/>
              <w:t>RECONOCIMIENTO</w:t>
            </w:r>
            <w:r w:rsidRPr="00781912">
              <w:rPr>
                <w:rFonts w:ascii="Verdana" w:hAnsi="Verdana"/>
                <w:b/>
                <w:bCs/>
              </w:rPr>
              <w:br/>
              <w:t>2018</w:t>
            </w:r>
          </w:p>
        </w:tc>
        <w:tc>
          <w:tcPr>
            <w:tcW w:w="500" w:type="pct"/>
            <w:hideMark/>
          </w:tcPr>
          <w:p w14:paraId="4570462B" w14:textId="77777777" w:rsidR="00781912" w:rsidRPr="00781912" w:rsidRDefault="00781912" w:rsidP="00781912">
            <w:pPr>
              <w:spacing w:after="160" w:line="259" w:lineRule="auto"/>
              <w:jc w:val="both"/>
              <w:rPr>
                <w:rFonts w:ascii="Verdana" w:hAnsi="Verdana"/>
              </w:rPr>
            </w:pPr>
            <w:r w:rsidRPr="00781912">
              <w:rPr>
                <w:rFonts w:ascii="Verdana" w:hAnsi="Verdana"/>
                <w:b/>
                <w:bCs/>
              </w:rPr>
              <w:t>Factor de reconocimiento</w:t>
            </w:r>
          </w:p>
        </w:tc>
        <w:tc>
          <w:tcPr>
            <w:tcW w:w="550" w:type="pct"/>
            <w:hideMark/>
          </w:tcPr>
          <w:p w14:paraId="7F40AAFF"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w:t>
            </w:r>
            <w:r w:rsidRPr="00781912">
              <w:rPr>
                <w:rFonts w:ascii="Verdana" w:hAnsi="Verdana"/>
                <w:b/>
                <w:bCs/>
              </w:rPr>
              <w:br/>
              <w:t>2018</w:t>
            </w:r>
          </w:p>
        </w:tc>
        <w:tc>
          <w:tcPr>
            <w:tcW w:w="750" w:type="pct"/>
            <w:hideMark/>
          </w:tcPr>
          <w:p w14:paraId="6EECEE7F"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c>
          <w:tcPr>
            <w:tcW w:w="550" w:type="pct"/>
            <w:hideMark/>
          </w:tcPr>
          <w:p w14:paraId="128673B4"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/AÑO por Objeto del Gasto 2018</w:t>
            </w:r>
          </w:p>
        </w:tc>
        <w:tc>
          <w:tcPr>
            <w:tcW w:w="550" w:type="pct"/>
            <w:hideMark/>
          </w:tcPr>
          <w:p w14:paraId="4B1173B7"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c>
          <w:tcPr>
            <w:tcW w:w="550" w:type="pct"/>
            <w:hideMark/>
          </w:tcPr>
          <w:p w14:paraId="77911D93"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r>
      <w:tr w:rsidR="00781912" w:rsidRPr="00781912" w14:paraId="34D6DF47" w14:textId="77777777" w:rsidTr="00781912">
        <w:tc>
          <w:tcPr>
            <w:tcW w:w="1100" w:type="pct"/>
            <w:hideMark/>
          </w:tcPr>
          <w:p w14:paraId="516B4E9B" w14:textId="77777777" w:rsidR="00781912" w:rsidRPr="00781912" w:rsidRDefault="00781912" w:rsidP="00781912">
            <w:pPr>
              <w:spacing w:after="160" w:line="259" w:lineRule="auto"/>
              <w:jc w:val="both"/>
              <w:rPr>
                <w:rFonts w:ascii="Verdana" w:hAnsi="Verdana"/>
              </w:rPr>
            </w:pPr>
            <w:r w:rsidRPr="00781912">
              <w:rPr>
                <w:rFonts w:ascii="Verdana" w:hAnsi="Verdana"/>
              </w:rPr>
              <w:t>HOGAR</w:t>
            </w:r>
          </w:p>
        </w:tc>
        <w:tc>
          <w:tcPr>
            <w:tcW w:w="950" w:type="pct"/>
            <w:gridSpan w:val="2"/>
            <w:hideMark/>
          </w:tcPr>
          <w:p w14:paraId="1CB36A13"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350" w:type="pct"/>
            <w:gridSpan w:val="2"/>
            <w:hideMark/>
          </w:tcPr>
          <w:p w14:paraId="29F9259C" w14:textId="77777777" w:rsidR="00781912" w:rsidRPr="00781912" w:rsidRDefault="00781912" w:rsidP="00781912">
            <w:pPr>
              <w:spacing w:after="160" w:line="259" w:lineRule="auto"/>
              <w:jc w:val="both"/>
              <w:rPr>
                <w:rFonts w:ascii="Verdana" w:hAnsi="Verdana"/>
              </w:rPr>
            </w:pPr>
            <w:r w:rsidRPr="00781912">
              <w:rPr>
                <w:rFonts w:ascii="Verdana" w:hAnsi="Verdana"/>
              </w:rPr>
              <w:t>Con</w:t>
            </w:r>
            <w:r w:rsidRPr="00781912">
              <w:rPr>
                <w:rFonts w:ascii="Verdana" w:hAnsi="Verdana"/>
              </w:rPr>
              <w:br/>
              <w:t>14 Niños</w:t>
            </w:r>
          </w:p>
        </w:tc>
        <w:tc>
          <w:tcPr>
            <w:tcW w:w="550" w:type="pct"/>
            <w:hideMark/>
          </w:tcPr>
          <w:p w14:paraId="562488D1" w14:textId="77777777" w:rsidR="00781912" w:rsidRPr="00781912" w:rsidRDefault="00781912" w:rsidP="00781912">
            <w:pPr>
              <w:spacing w:after="160" w:line="259" w:lineRule="auto"/>
              <w:jc w:val="both"/>
              <w:rPr>
                <w:rFonts w:ascii="Verdana" w:hAnsi="Verdana"/>
              </w:rPr>
            </w:pPr>
            <w:r w:rsidRPr="00781912">
              <w:rPr>
                <w:rFonts w:ascii="Verdana" w:hAnsi="Verdana"/>
              </w:rPr>
              <w:t>Con 13 Niños</w:t>
            </w:r>
          </w:p>
        </w:tc>
        <w:tc>
          <w:tcPr>
            <w:tcW w:w="550" w:type="pct"/>
            <w:hideMark/>
          </w:tcPr>
          <w:p w14:paraId="52A1AE24" w14:textId="77777777" w:rsidR="00781912" w:rsidRPr="00781912" w:rsidRDefault="00781912" w:rsidP="00781912">
            <w:pPr>
              <w:spacing w:after="160" w:line="259" w:lineRule="auto"/>
              <w:jc w:val="both"/>
              <w:rPr>
                <w:rFonts w:ascii="Verdana" w:hAnsi="Verdana"/>
              </w:rPr>
            </w:pPr>
            <w:r w:rsidRPr="00781912">
              <w:rPr>
                <w:rFonts w:ascii="Verdana" w:hAnsi="Verdana"/>
              </w:rPr>
              <w:t>Con 12 Niños</w:t>
            </w:r>
          </w:p>
        </w:tc>
        <w:tc>
          <w:tcPr>
            <w:tcW w:w="550" w:type="pct"/>
            <w:hideMark/>
          </w:tcPr>
          <w:p w14:paraId="1FA26A5B" w14:textId="77777777" w:rsidR="00781912" w:rsidRPr="00781912" w:rsidRDefault="00781912" w:rsidP="00781912">
            <w:pPr>
              <w:spacing w:after="160" w:line="259" w:lineRule="auto"/>
              <w:jc w:val="both"/>
              <w:rPr>
                <w:rFonts w:ascii="Verdana" w:hAnsi="Verdana"/>
              </w:rPr>
            </w:pPr>
            <w:r w:rsidRPr="00781912">
              <w:rPr>
                <w:rFonts w:ascii="Verdana" w:hAnsi="Verdana"/>
              </w:rPr>
              <w:t>Con 10 Niños</w:t>
            </w:r>
          </w:p>
        </w:tc>
      </w:tr>
      <w:tr w:rsidR="00781912" w:rsidRPr="00781912" w14:paraId="3705ECE8" w14:textId="77777777" w:rsidTr="00781912">
        <w:tc>
          <w:tcPr>
            <w:tcW w:w="2050" w:type="pct"/>
            <w:hideMark/>
          </w:tcPr>
          <w:p w14:paraId="324085CE" w14:textId="77777777" w:rsidR="00781912" w:rsidRPr="00781912" w:rsidRDefault="00781912" w:rsidP="00781912">
            <w:pPr>
              <w:spacing w:after="160" w:line="259" w:lineRule="auto"/>
              <w:jc w:val="both"/>
              <w:rPr>
                <w:rFonts w:ascii="Verdana" w:hAnsi="Verdana"/>
              </w:rPr>
            </w:pPr>
            <w:r w:rsidRPr="00781912">
              <w:rPr>
                <w:rFonts w:ascii="Verdana" w:hAnsi="Verdana"/>
              </w:rPr>
              <w:t>DOTACIÓN</w:t>
            </w:r>
          </w:p>
        </w:tc>
        <w:tc>
          <w:tcPr>
            <w:tcW w:w="1350" w:type="pct"/>
            <w:gridSpan w:val="2"/>
            <w:hideMark/>
          </w:tcPr>
          <w:p w14:paraId="7059EF99"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650" w:type="pct"/>
            <w:gridSpan w:val="5"/>
            <w:hideMark/>
          </w:tcPr>
          <w:p w14:paraId="4549B086"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3A27412B" w14:textId="77777777" w:rsidTr="00781912">
        <w:tc>
          <w:tcPr>
            <w:tcW w:w="2050" w:type="pct"/>
            <w:hideMark/>
          </w:tcPr>
          <w:p w14:paraId="795E4D28" w14:textId="77777777" w:rsidR="00781912" w:rsidRPr="00781912" w:rsidRDefault="00781912" w:rsidP="00781912">
            <w:pPr>
              <w:spacing w:after="160" w:line="259" w:lineRule="auto"/>
              <w:jc w:val="both"/>
              <w:rPr>
                <w:rFonts w:ascii="Verdana" w:hAnsi="Verdana"/>
              </w:rPr>
            </w:pPr>
            <w:r w:rsidRPr="00781912">
              <w:rPr>
                <w:rFonts w:ascii="Verdana" w:hAnsi="Verdana"/>
              </w:rPr>
              <w:t>REPOSION DOTACION I HOG./AÑO | 1 vez al año</w:t>
            </w:r>
          </w:p>
        </w:tc>
        <w:tc>
          <w:tcPr>
            <w:tcW w:w="1350" w:type="pct"/>
            <w:gridSpan w:val="2"/>
            <w:hideMark/>
          </w:tcPr>
          <w:p w14:paraId="31C2DF4F" w14:textId="77777777" w:rsidR="00781912" w:rsidRPr="00781912" w:rsidRDefault="00781912" w:rsidP="00781912">
            <w:pPr>
              <w:spacing w:after="160" w:line="259" w:lineRule="auto"/>
              <w:jc w:val="both"/>
              <w:rPr>
                <w:rFonts w:ascii="Verdana" w:hAnsi="Verdana"/>
              </w:rPr>
            </w:pPr>
            <w:r w:rsidRPr="00781912">
              <w:rPr>
                <w:rFonts w:ascii="Verdana" w:hAnsi="Verdana"/>
              </w:rPr>
              <w:t>$ 131.999</w:t>
            </w:r>
          </w:p>
        </w:tc>
        <w:tc>
          <w:tcPr>
            <w:tcW w:w="550" w:type="pct"/>
            <w:hideMark/>
          </w:tcPr>
          <w:p w14:paraId="1BFDA335" w14:textId="77777777" w:rsidR="00781912" w:rsidRPr="00781912" w:rsidRDefault="00781912" w:rsidP="00781912">
            <w:pPr>
              <w:spacing w:after="160" w:line="259" w:lineRule="auto"/>
              <w:jc w:val="both"/>
              <w:rPr>
                <w:rFonts w:ascii="Verdana" w:hAnsi="Verdana"/>
              </w:rPr>
            </w:pPr>
            <w:r w:rsidRPr="00781912">
              <w:rPr>
                <w:rFonts w:ascii="Verdana" w:hAnsi="Verdana"/>
              </w:rPr>
              <w:t>$ 133.165</w:t>
            </w:r>
          </w:p>
        </w:tc>
        <w:tc>
          <w:tcPr>
            <w:tcW w:w="550" w:type="pct"/>
            <w:hideMark/>
          </w:tcPr>
          <w:p w14:paraId="6C6AE2FF" w14:textId="77777777" w:rsidR="00781912" w:rsidRPr="00781912" w:rsidRDefault="00781912" w:rsidP="00781912">
            <w:pPr>
              <w:spacing w:after="160" w:line="259" w:lineRule="auto"/>
              <w:jc w:val="both"/>
              <w:rPr>
                <w:rFonts w:ascii="Verdana" w:hAnsi="Verdana"/>
              </w:rPr>
            </w:pPr>
            <w:r w:rsidRPr="00781912">
              <w:rPr>
                <w:rFonts w:ascii="Verdana" w:hAnsi="Verdana"/>
              </w:rPr>
              <w:t>$ 134.332</w:t>
            </w:r>
          </w:p>
        </w:tc>
        <w:tc>
          <w:tcPr>
            <w:tcW w:w="550" w:type="pct"/>
            <w:gridSpan w:val="3"/>
            <w:hideMark/>
          </w:tcPr>
          <w:p w14:paraId="5B933A0F" w14:textId="77777777" w:rsidR="00781912" w:rsidRPr="00781912" w:rsidRDefault="00781912" w:rsidP="00781912">
            <w:pPr>
              <w:spacing w:after="160" w:line="259" w:lineRule="auto"/>
              <w:jc w:val="both"/>
              <w:rPr>
                <w:rFonts w:ascii="Verdana" w:hAnsi="Verdana"/>
              </w:rPr>
            </w:pPr>
            <w:r w:rsidRPr="00781912">
              <w:rPr>
                <w:rFonts w:ascii="Verdana" w:hAnsi="Verdana"/>
              </w:rPr>
              <w:t>$ 136.664</w:t>
            </w:r>
          </w:p>
        </w:tc>
      </w:tr>
      <w:tr w:rsidR="00781912" w:rsidRPr="00781912" w14:paraId="6A6F13DB" w14:textId="77777777" w:rsidTr="00781912">
        <w:tc>
          <w:tcPr>
            <w:tcW w:w="2050" w:type="pct"/>
            <w:hideMark/>
          </w:tcPr>
          <w:p w14:paraId="0EFBE1CB" w14:textId="77777777" w:rsidR="00781912" w:rsidRPr="00781912" w:rsidRDefault="00781912" w:rsidP="00781912">
            <w:pPr>
              <w:spacing w:after="160" w:line="259" w:lineRule="auto"/>
              <w:jc w:val="both"/>
              <w:rPr>
                <w:rFonts w:ascii="Verdana" w:hAnsi="Verdana"/>
              </w:rPr>
            </w:pPr>
            <w:r w:rsidRPr="00781912">
              <w:rPr>
                <w:rFonts w:ascii="Verdana" w:hAnsi="Verdana"/>
              </w:rPr>
              <w:t>COSTOS OPERACIONALES</w:t>
            </w:r>
          </w:p>
        </w:tc>
        <w:tc>
          <w:tcPr>
            <w:tcW w:w="1350" w:type="pct"/>
            <w:gridSpan w:val="2"/>
            <w:hideMark/>
          </w:tcPr>
          <w:p w14:paraId="7011F40C"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650" w:type="pct"/>
            <w:gridSpan w:val="5"/>
            <w:hideMark/>
          </w:tcPr>
          <w:p w14:paraId="7BCC5F40"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30E09B26" w14:textId="77777777" w:rsidTr="00781912">
        <w:tc>
          <w:tcPr>
            <w:tcW w:w="1100" w:type="pct"/>
            <w:hideMark/>
          </w:tcPr>
          <w:p w14:paraId="4259B145" w14:textId="77777777" w:rsidR="00781912" w:rsidRPr="00781912" w:rsidRDefault="00781912" w:rsidP="00781912">
            <w:pPr>
              <w:spacing w:after="160" w:line="259" w:lineRule="auto"/>
              <w:jc w:val="both"/>
              <w:rPr>
                <w:rFonts w:ascii="Verdana" w:hAnsi="Verdana"/>
              </w:rPr>
            </w:pPr>
            <w:r w:rsidRPr="00781912">
              <w:rPr>
                <w:rFonts w:ascii="Verdana" w:hAnsi="Verdana"/>
              </w:rPr>
              <w:t>MAT.DIDACT.DE CONSUMO</w:t>
            </w:r>
          </w:p>
        </w:tc>
        <w:tc>
          <w:tcPr>
            <w:tcW w:w="450" w:type="pct"/>
            <w:hideMark/>
          </w:tcPr>
          <w:p w14:paraId="05F26F73" w14:textId="77777777" w:rsidR="00781912" w:rsidRPr="00781912" w:rsidRDefault="00781912" w:rsidP="00781912">
            <w:pPr>
              <w:spacing w:after="160" w:line="259" w:lineRule="auto"/>
              <w:jc w:val="both"/>
              <w:rPr>
                <w:rFonts w:ascii="Verdana" w:hAnsi="Verdana"/>
              </w:rPr>
            </w:pPr>
            <w:r w:rsidRPr="00781912">
              <w:rPr>
                <w:rFonts w:ascii="Verdana" w:hAnsi="Verdana"/>
              </w:rPr>
              <w:t>NIÑO/DIA</w:t>
            </w:r>
          </w:p>
        </w:tc>
        <w:tc>
          <w:tcPr>
            <w:tcW w:w="500" w:type="pct"/>
            <w:hideMark/>
          </w:tcPr>
          <w:p w14:paraId="40AA37EA" w14:textId="77777777" w:rsidR="00781912" w:rsidRPr="00781912" w:rsidRDefault="00781912" w:rsidP="00781912">
            <w:pPr>
              <w:spacing w:after="160" w:line="259" w:lineRule="auto"/>
              <w:jc w:val="both"/>
              <w:rPr>
                <w:rFonts w:ascii="Verdana" w:hAnsi="Verdana"/>
              </w:rPr>
            </w:pPr>
            <w:r w:rsidRPr="00781912">
              <w:rPr>
                <w:rFonts w:ascii="Verdana" w:hAnsi="Verdana"/>
              </w:rPr>
              <w:t>200 días</w:t>
            </w:r>
          </w:p>
        </w:tc>
        <w:tc>
          <w:tcPr>
            <w:tcW w:w="550" w:type="pct"/>
            <w:hideMark/>
          </w:tcPr>
          <w:p w14:paraId="5D2FDB21" w14:textId="77777777" w:rsidR="00781912" w:rsidRPr="00781912" w:rsidRDefault="00781912" w:rsidP="00781912">
            <w:pPr>
              <w:spacing w:after="160" w:line="259" w:lineRule="auto"/>
              <w:jc w:val="both"/>
              <w:rPr>
                <w:rFonts w:ascii="Verdana" w:hAnsi="Verdana"/>
              </w:rPr>
            </w:pPr>
            <w:r w:rsidRPr="00781912">
              <w:rPr>
                <w:rFonts w:ascii="Verdana" w:hAnsi="Verdana"/>
              </w:rPr>
              <w:t>$ 73</w:t>
            </w:r>
          </w:p>
        </w:tc>
        <w:tc>
          <w:tcPr>
            <w:tcW w:w="750" w:type="pct"/>
            <w:hideMark/>
          </w:tcPr>
          <w:p w14:paraId="0FF67A00" w14:textId="77777777" w:rsidR="00781912" w:rsidRPr="00781912" w:rsidRDefault="00781912" w:rsidP="00781912">
            <w:pPr>
              <w:spacing w:after="160" w:line="259" w:lineRule="auto"/>
              <w:jc w:val="both"/>
              <w:rPr>
                <w:rFonts w:ascii="Verdana" w:hAnsi="Verdana"/>
              </w:rPr>
            </w:pPr>
            <w:r w:rsidRPr="00781912">
              <w:rPr>
                <w:rFonts w:ascii="Verdana" w:hAnsi="Verdana"/>
              </w:rPr>
              <w:t>$ 204.400</w:t>
            </w:r>
          </w:p>
        </w:tc>
        <w:tc>
          <w:tcPr>
            <w:tcW w:w="550" w:type="pct"/>
            <w:hideMark/>
          </w:tcPr>
          <w:p w14:paraId="7DB312E2" w14:textId="77777777" w:rsidR="00781912" w:rsidRPr="00781912" w:rsidRDefault="00781912" w:rsidP="00781912">
            <w:pPr>
              <w:spacing w:after="160" w:line="259" w:lineRule="auto"/>
              <w:jc w:val="both"/>
              <w:rPr>
                <w:rFonts w:ascii="Verdana" w:hAnsi="Verdana"/>
              </w:rPr>
            </w:pPr>
            <w:r w:rsidRPr="00781912">
              <w:rPr>
                <w:rFonts w:ascii="Verdana" w:hAnsi="Verdana"/>
              </w:rPr>
              <w:t>$ 189.800</w:t>
            </w:r>
          </w:p>
        </w:tc>
        <w:tc>
          <w:tcPr>
            <w:tcW w:w="550" w:type="pct"/>
            <w:hideMark/>
          </w:tcPr>
          <w:p w14:paraId="59E873D7" w14:textId="77777777" w:rsidR="00781912" w:rsidRPr="00781912" w:rsidRDefault="00781912" w:rsidP="00781912">
            <w:pPr>
              <w:spacing w:after="160" w:line="259" w:lineRule="auto"/>
              <w:jc w:val="both"/>
              <w:rPr>
                <w:rFonts w:ascii="Verdana" w:hAnsi="Verdana"/>
              </w:rPr>
            </w:pPr>
            <w:r w:rsidRPr="00781912">
              <w:rPr>
                <w:rFonts w:ascii="Verdana" w:hAnsi="Verdana"/>
              </w:rPr>
              <w:t>$ 175.200</w:t>
            </w:r>
          </w:p>
        </w:tc>
        <w:tc>
          <w:tcPr>
            <w:tcW w:w="550" w:type="pct"/>
            <w:hideMark/>
          </w:tcPr>
          <w:p w14:paraId="45B0F62B" w14:textId="77777777" w:rsidR="00781912" w:rsidRPr="00781912" w:rsidRDefault="00781912" w:rsidP="00781912">
            <w:pPr>
              <w:spacing w:after="160" w:line="259" w:lineRule="auto"/>
              <w:jc w:val="both"/>
              <w:rPr>
                <w:rFonts w:ascii="Verdana" w:hAnsi="Verdana"/>
              </w:rPr>
            </w:pPr>
            <w:r w:rsidRPr="00781912">
              <w:rPr>
                <w:rFonts w:ascii="Verdana" w:hAnsi="Verdana"/>
              </w:rPr>
              <w:t>$ 146.000</w:t>
            </w:r>
          </w:p>
        </w:tc>
      </w:tr>
      <w:tr w:rsidR="00781912" w:rsidRPr="00781912" w14:paraId="50FA59A5" w14:textId="77777777" w:rsidTr="00781912">
        <w:tc>
          <w:tcPr>
            <w:tcW w:w="1100" w:type="pct"/>
            <w:hideMark/>
          </w:tcPr>
          <w:p w14:paraId="33ACDE3E" w14:textId="77777777" w:rsidR="00781912" w:rsidRPr="00781912" w:rsidRDefault="00781912" w:rsidP="00781912">
            <w:pPr>
              <w:spacing w:after="160" w:line="259" w:lineRule="auto"/>
              <w:jc w:val="both"/>
              <w:rPr>
                <w:rFonts w:ascii="Verdana" w:hAnsi="Verdana"/>
              </w:rPr>
            </w:pPr>
            <w:r w:rsidRPr="00781912">
              <w:rPr>
                <w:rFonts w:ascii="Verdana" w:hAnsi="Verdana"/>
              </w:rPr>
              <w:t>MAT.DIDACT.DURADERO</w:t>
            </w:r>
          </w:p>
        </w:tc>
        <w:tc>
          <w:tcPr>
            <w:tcW w:w="450" w:type="pct"/>
            <w:hideMark/>
          </w:tcPr>
          <w:p w14:paraId="09D6B769" w14:textId="77777777" w:rsidR="00781912" w:rsidRPr="00781912" w:rsidRDefault="00781912" w:rsidP="00781912">
            <w:pPr>
              <w:spacing w:after="160" w:line="259" w:lineRule="auto"/>
              <w:jc w:val="both"/>
              <w:rPr>
                <w:rFonts w:ascii="Verdana" w:hAnsi="Verdana"/>
              </w:rPr>
            </w:pPr>
            <w:r w:rsidRPr="00781912">
              <w:rPr>
                <w:rFonts w:ascii="Verdana" w:hAnsi="Verdana"/>
              </w:rPr>
              <w:t>HOG./AÑO</w:t>
            </w:r>
          </w:p>
        </w:tc>
        <w:tc>
          <w:tcPr>
            <w:tcW w:w="500" w:type="pct"/>
            <w:hideMark/>
          </w:tcPr>
          <w:p w14:paraId="0D46E42E" w14:textId="77777777" w:rsidR="00781912" w:rsidRPr="00781912" w:rsidRDefault="00781912" w:rsidP="00781912">
            <w:pPr>
              <w:spacing w:after="160" w:line="259" w:lineRule="auto"/>
              <w:jc w:val="both"/>
              <w:rPr>
                <w:rFonts w:ascii="Verdana" w:hAnsi="Verdana"/>
              </w:rPr>
            </w:pPr>
            <w:r w:rsidRPr="00781912">
              <w:rPr>
                <w:rFonts w:ascii="Verdana" w:hAnsi="Verdana"/>
              </w:rPr>
              <w:t>1 vez al año</w:t>
            </w:r>
          </w:p>
        </w:tc>
        <w:tc>
          <w:tcPr>
            <w:tcW w:w="550" w:type="pct"/>
            <w:hideMark/>
          </w:tcPr>
          <w:p w14:paraId="73AC728E" w14:textId="77777777" w:rsidR="00781912" w:rsidRPr="00781912" w:rsidRDefault="00781912" w:rsidP="00781912">
            <w:pPr>
              <w:spacing w:after="160" w:line="259" w:lineRule="auto"/>
              <w:jc w:val="both"/>
              <w:rPr>
                <w:rFonts w:ascii="Verdana" w:hAnsi="Verdana"/>
              </w:rPr>
            </w:pPr>
            <w:r w:rsidRPr="00781912">
              <w:rPr>
                <w:rFonts w:ascii="Verdana" w:hAnsi="Verdana"/>
              </w:rPr>
              <w:t>$ 144.049</w:t>
            </w:r>
          </w:p>
        </w:tc>
        <w:tc>
          <w:tcPr>
            <w:tcW w:w="1300" w:type="pct"/>
            <w:gridSpan w:val="2"/>
            <w:hideMark/>
          </w:tcPr>
          <w:p w14:paraId="39B3941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100" w:type="pct"/>
            <w:gridSpan w:val="2"/>
            <w:hideMark/>
          </w:tcPr>
          <w:p w14:paraId="39461758"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C7372EB" w14:textId="77777777" w:rsidTr="00781912">
        <w:tc>
          <w:tcPr>
            <w:tcW w:w="1100" w:type="pct"/>
            <w:hideMark/>
          </w:tcPr>
          <w:p w14:paraId="2F4DDE24" w14:textId="77777777" w:rsidR="00781912" w:rsidRPr="00781912" w:rsidRDefault="00781912" w:rsidP="00781912">
            <w:pPr>
              <w:spacing w:after="160" w:line="259" w:lineRule="auto"/>
              <w:jc w:val="both"/>
              <w:rPr>
                <w:rFonts w:ascii="Verdana" w:hAnsi="Verdana"/>
              </w:rPr>
            </w:pPr>
            <w:r w:rsidRPr="00781912">
              <w:rPr>
                <w:rFonts w:ascii="Verdana" w:hAnsi="Verdana"/>
              </w:rPr>
              <w:t>ASEOjCOMB.Y SERV.P.</w:t>
            </w:r>
          </w:p>
        </w:tc>
        <w:tc>
          <w:tcPr>
            <w:tcW w:w="450" w:type="pct"/>
            <w:hideMark/>
          </w:tcPr>
          <w:p w14:paraId="594FE4B1" w14:textId="77777777" w:rsidR="00781912" w:rsidRPr="00781912" w:rsidRDefault="00781912" w:rsidP="00781912">
            <w:pPr>
              <w:spacing w:after="160" w:line="259" w:lineRule="auto"/>
              <w:jc w:val="both"/>
              <w:rPr>
                <w:rFonts w:ascii="Verdana" w:hAnsi="Verdana"/>
              </w:rPr>
            </w:pPr>
            <w:r w:rsidRPr="00781912">
              <w:rPr>
                <w:rFonts w:ascii="Verdana" w:hAnsi="Verdana"/>
              </w:rPr>
              <w:t>HOGAR /DIA</w:t>
            </w:r>
          </w:p>
        </w:tc>
        <w:tc>
          <w:tcPr>
            <w:tcW w:w="500" w:type="pct"/>
            <w:hideMark/>
          </w:tcPr>
          <w:p w14:paraId="69053D6E" w14:textId="77777777" w:rsidR="00781912" w:rsidRPr="00781912" w:rsidRDefault="00781912" w:rsidP="00781912">
            <w:pPr>
              <w:spacing w:after="160" w:line="259" w:lineRule="auto"/>
              <w:jc w:val="both"/>
              <w:rPr>
                <w:rFonts w:ascii="Verdana" w:hAnsi="Verdana"/>
              </w:rPr>
            </w:pPr>
            <w:r w:rsidRPr="00781912">
              <w:rPr>
                <w:rFonts w:ascii="Verdana" w:hAnsi="Verdana"/>
              </w:rPr>
              <w:t>315 días</w:t>
            </w:r>
          </w:p>
        </w:tc>
        <w:tc>
          <w:tcPr>
            <w:tcW w:w="550" w:type="pct"/>
            <w:hideMark/>
          </w:tcPr>
          <w:p w14:paraId="09128AB8" w14:textId="77777777" w:rsidR="00781912" w:rsidRPr="00781912" w:rsidRDefault="00781912" w:rsidP="00781912">
            <w:pPr>
              <w:spacing w:after="160" w:line="259" w:lineRule="auto"/>
              <w:jc w:val="both"/>
              <w:rPr>
                <w:rFonts w:ascii="Verdana" w:hAnsi="Verdana"/>
              </w:rPr>
            </w:pPr>
            <w:r w:rsidRPr="00781912">
              <w:rPr>
                <w:rFonts w:ascii="Verdana" w:hAnsi="Verdana"/>
              </w:rPr>
              <w:t>$ 1.115</w:t>
            </w:r>
          </w:p>
        </w:tc>
        <w:tc>
          <w:tcPr>
            <w:tcW w:w="750" w:type="pct"/>
            <w:hideMark/>
          </w:tcPr>
          <w:p w14:paraId="27605B95"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550" w:type="pct"/>
            <w:hideMark/>
          </w:tcPr>
          <w:p w14:paraId="36A63972"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550" w:type="pct"/>
            <w:hideMark/>
          </w:tcPr>
          <w:p w14:paraId="21F6ADD9"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550" w:type="pct"/>
            <w:hideMark/>
          </w:tcPr>
          <w:p w14:paraId="0F7812BC"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r>
      <w:tr w:rsidR="00781912" w:rsidRPr="00781912" w14:paraId="5607FC5B" w14:textId="77777777" w:rsidTr="00781912">
        <w:tc>
          <w:tcPr>
            <w:tcW w:w="1100" w:type="pct"/>
            <w:hideMark/>
          </w:tcPr>
          <w:p w14:paraId="440C52D3" w14:textId="77777777" w:rsidR="00781912" w:rsidRPr="00781912" w:rsidRDefault="00781912" w:rsidP="00781912">
            <w:pPr>
              <w:spacing w:after="160" w:line="259" w:lineRule="auto"/>
              <w:jc w:val="both"/>
              <w:rPr>
                <w:rFonts w:ascii="Verdana" w:hAnsi="Verdana"/>
              </w:rPr>
            </w:pPr>
            <w:r w:rsidRPr="00781912">
              <w:rPr>
                <w:rFonts w:ascii="Verdana" w:hAnsi="Verdana"/>
              </w:rPr>
              <w:t>PÓLIZA DE SEGURO PARA NIÑOS</w:t>
            </w:r>
          </w:p>
        </w:tc>
        <w:tc>
          <w:tcPr>
            <w:tcW w:w="450" w:type="pct"/>
            <w:hideMark/>
          </w:tcPr>
          <w:p w14:paraId="27D23DFF" w14:textId="77777777" w:rsidR="00781912" w:rsidRPr="00781912" w:rsidRDefault="00781912" w:rsidP="00781912">
            <w:pPr>
              <w:spacing w:after="160" w:line="259" w:lineRule="auto"/>
              <w:jc w:val="both"/>
              <w:rPr>
                <w:rFonts w:ascii="Verdana" w:hAnsi="Verdana"/>
              </w:rPr>
            </w:pPr>
            <w:r w:rsidRPr="00781912">
              <w:rPr>
                <w:rFonts w:ascii="Verdana" w:hAnsi="Verdana"/>
              </w:rPr>
              <w:t>NIÑO/MES</w:t>
            </w:r>
          </w:p>
        </w:tc>
        <w:tc>
          <w:tcPr>
            <w:tcW w:w="500" w:type="pct"/>
            <w:hideMark/>
          </w:tcPr>
          <w:p w14:paraId="47A13534" w14:textId="77777777" w:rsidR="00781912" w:rsidRPr="00781912" w:rsidRDefault="00781912" w:rsidP="00781912">
            <w:pPr>
              <w:spacing w:after="160" w:line="259" w:lineRule="auto"/>
              <w:jc w:val="both"/>
              <w:rPr>
                <w:rFonts w:ascii="Verdana" w:hAnsi="Verdana"/>
              </w:rPr>
            </w:pPr>
            <w:r w:rsidRPr="00781912">
              <w:rPr>
                <w:rFonts w:ascii="Verdana" w:hAnsi="Verdana"/>
              </w:rPr>
              <w:t>11 meses</w:t>
            </w:r>
          </w:p>
        </w:tc>
        <w:tc>
          <w:tcPr>
            <w:tcW w:w="550" w:type="pct"/>
            <w:hideMark/>
          </w:tcPr>
          <w:p w14:paraId="0E82F65E" w14:textId="77777777" w:rsidR="00781912" w:rsidRPr="00781912" w:rsidRDefault="00781912" w:rsidP="00781912">
            <w:pPr>
              <w:spacing w:after="160" w:line="259" w:lineRule="auto"/>
              <w:jc w:val="both"/>
              <w:rPr>
                <w:rFonts w:ascii="Verdana" w:hAnsi="Verdana"/>
              </w:rPr>
            </w:pPr>
            <w:r w:rsidRPr="00781912">
              <w:rPr>
                <w:rFonts w:ascii="Verdana" w:hAnsi="Verdana"/>
              </w:rPr>
              <w:t>$ 705</w:t>
            </w:r>
          </w:p>
        </w:tc>
        <w:tc>
          <w:tcPr>
            <w:tcW w:w="750" w:type="pct"/>
            <w:hideMark/>
          </w:tcPr>
          <w:p w14:paraId="51322BE5" w14:textId="77777777" w:rsidR="00781912" w:rsidRPr="00781912" w:rsidRDefault="00781912" w:rsidP="00781912">
            <w:pPr>
              <w:spacing w:after="160" w:line="259" w:lineRule="auto"/>
              <w:jc w:val="both"/>
              <w:rPr>
                <w:rFonts w:ascii="Verdana" w:hAnsi="Verdana"/>
              </w:rPr>
            </w:pPr>
            <w:r w:rsidRPr="00781912">
              <w:rPr>
                <w:rFonts w:ascii="Verdana" w:hAnsi="Verdana"/>
              </w:rPr>
              <w:t>$ 108.570</w:t>
            </w:r>
          </w:p>
        </w:tc>
        <w:tc>
          <w:tcPr>
            <w:tcW w:w="550" w:type="pct"/>
            <w:hideMark/>
          </w:tcPr>
          <w:p w14:paraId="0CCACF6E" w14:textId="77777777" w:rsidR="00781912" w:rsidRPr="00781912" w:rsidRDefault="00781912" w:rsidP="00781912">
            <w:pPr>
              <w:spacing w:after="160" w:line="259" w:lineRule="auto"/>
              <w:jc w:val="both"/>
              <w:rPr>
                <w:rFonts w:ascii="Verdana" w:hAnsi="Verdana"/>
              </w:rPr>
            </w:pPr>
            <w:r w:rsidRPr="00781912">
              <w:rPr>
                <w:rFonts w:ascii="Verdana" w:hAnsi="Verdana"/>
              </w:rPr>
              <w:t>$ 100.815</w:t>
            </w:r>
          </w:p>
        </w:tc>
        <w:tc>
          <w:tcPr>
            <w:tcW w:w="550" w:type="pct"/>
            <w:hideMark/>
          </w:tcPr>
          <w:p w14:paraId="5B845D44" w14:textId="77777777" w:rsidR="00781912" w:rsidRPr="00781912" w:rsidRDefault="00781912" w:rsidP="00781912">
            <w:pPr>
              <w:spacing w:after="160" w:line="259" w:lineRule="auto"/>
              <w:jc w:val="both"/>
              <w:rPr>
                <w:rFonts w:ascii="Verdana" w:hAnsi="Verdana"/>
              </w:rPr>
            </w:pPr>
            <w:r w:rsidRPr="00781912">
              <w:rPr>
                <w:rFonts w:ascii="Verdana" w:hAnsi="Verdana"/>
              </w:rPr>
              <w:t>$ 93.060</w:t>
            </w:r>
          </w:p>
        </w:tc>
        <w:tc>
          <w:tcPr>
            <w:tcW w:w="550" w:type="pct"/>
            <w:hideMark/>
          </w:tcPr>
          <w:p w14:paraId="7FFADD47" w14:textId="77777777" w:rsidR="00781912" w:rsidRPr="00781912" w:rsidRDefault="00781912" w:rsidP="00781912">
            <w:pPr>
              <w:spacing w:after="160" w:line="259" w:lineRule="auto"/>
              <w:jc w:val="both"/>
              <w:rPr>
                <w:rFonts w:ascii="Verdana" w:hAnsi="Verdana"/>
              </w:rPr>
            </w:pPr>
            <w:r w:rsidRPr="00781912">
              <w:rPr>
                <w:rFonts w:ascii="Verdana" w:hAnsi="Verdana"/>
              </w:rPr>
              <w:t>$  77.550</w:t>
            </w:r>
          </w:p>
        </w:tc>
      </w:tr>
      <w:tr w:rsidR="00781912" w:rsidRPr="00781912" w14:paraId="4CC6C88F" w14:textId="77777777" w:rsidTr="00781912">
        <w:tc>
          <w:tcPr>
            <w:tcW w:w="1100" w:type="pct"/>
            <w:hideMark/>
          </w:tcPr>
          <w:p w14:paraId="0B6909CD" w14:textId="77777777" w:rsidR="00781912" w:rsidRPr="00781912" w:rsidRDefault="00781912" w:rsidP="00781912">
            <w:pPr>
              <w:spacing w:after="160" w:line="259" w:lineRule="auto"/>
              <w:jc w:val="both"/>
              <w:rPr>
                <w:rFonts w:ascii="Verdana" w:hAnsi="Verdana"/>
              </w:rPr>
            </w:pPr>
            <w:r w:rsidRPr="00781912">
              <w:rPr>
                <w:rFonts w:ascii="Verdana" w:hAnsi="Verdana"/>
              </w:rPr>
              <w:t>GASTOS ADMINISTRATIVOS</w:t>
            </w:r>
          </w:p>
        </w:tc>
        <w:tc>
          <w:tcPr>
            <w:tcW w:w="450" w:type="pct"/>
            <w:hideMark/>
          </w:tcPr>
          <w:p w14:paraId="57A9AFAC" w14:textId="77777777" w:rsidR="00781912" w:rsidRPr="00781912" w:rsidRDefault="00781912" w:rsidP="00781912">
            <w:pPr>
              <w:spacing w:after="160" w:line="259" w:lineRule="auto"/>
              <w:jc w:val="both"/>
              <w:rPr>
                <w:rFonts w:ascii="Verdana" w:hAnsi="Verdana"/>
              </w:rPr>
            </w:pPr>
            <w:r w:rsidRPr="00781912">
              <w:rPr>
                <w:rFonts w:ascii="Verdana" w:hAnsi="Verdana"/>
              </w:rPr>
              <w:t>NIÑO/AÑO</w:t>
            </w:r>
          </w:p>
        </w:tc>
        <w:tc>
          <w:tcPr>
            <w:tcW w:w="500" w:type="pct"/>
            <w:hideMark/>
          </w:tcPr>
          <w:p w14:paraId="23C54E26" w14:textId="77777777" w:rsidR="00781912" w:rsidRPr="00781912" w:rsidRDefault="00781912" w:rsidP="00781912">
            <w:pPr>
              <w:spacing w:after="160" w:line="259" w:lineRule="auto"/>
              <w:jc w:val="both"/>
              <w:rPr>
                <w:rFonts w:ascii="Verdana" w:hAnsi="Verdana"/>
              </w:rPr>
            </w:pPr>
            <w:r w:rsidRPr="00781912">
              <w:rPr>
                <w:rFonts w:ascii="Verdana" w:hAnsi="Verdana"/>
              </w:rPr>
              <w:t>12 meses</w:t>
            </w:r>
          </w:p>
        </w:tc>
        <w:tc>
          <w:tcPr>
            <w:tcW w:w="550" w:type="pct"/>
            <w:hideMark/>
          </w:tcPr>
          <w:p w14:paraId="6353DA86" w14:textId="77777777" w:rsidR="00781912" w:rsidRPr="00781912" w:rsidRDefault="00781912" w:rsidP="00781912">
            <w:pPr>
              <w:spacing w:after="160" w:line="259" w:lineRule="auto"/>
              <w:jc w:val="both"/>
              <w:rPr>
                <w:rFonts w:ascii="Verdana" w:hAnsi="Verdana"/>
              </w:rPr>
            </w:pPr>
            <w:r w:rsidRPr="00781912">
              <w:rPr>
                <w:rFonts w:ascii="Verdana" w:hAnsi="Verdana"/>
              </w:rPr>
              <w:t>$ 701</w:t>
            </w:r>
          </w:p>
        </w:tc>
        <w:tc>
          <w:tcPr>
            <w:tcW w:w="1300" w:type="pct"/>
            <w:gridSpan w:val="2"/>
            <w:hideMark/>
          </w:tcPr>
          <w:p w14:paraId="22F334E7"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100" w:type="pct"/>
            <w:gridSpan w:val="2"/>
            <w:hideMark/>
          </w:tcPr>
          <w:p w14:paraId="67413CCF"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47227AB6" w14:textId="77777777" w:rsidTr="00781912">
        <w:tc>
          <w:tcPr>
            <w:tcW w:w="2050" w:type="pct"/>
            <w:hideMark/>
          </w:tcPr>
          <w:p w14:paraId="0108FD5B" w14:textId="77777777" w:rsidR="00781912" w:rsidRPr="00781912" w:rsidRDefault="00781912" w:rsidP="00781912">
            <w:pPr>
              <w:spacing w:after="160" w:line="259" w:lineRule="auto"/>
              <w:jc w:val="both"/>
              <w:rPr>
                <w:rFonts w:ascii="Verdana" w:hAnsi="Verdana"/>
              </w:rPr>
            </w:pPr>
            <w:r w:rsidRPr="00781912">
              <w:rPr>
                <w:rFonts w:ascii="Verdana" w:hAnsi="Verdana"/>
              </w:rPr>
              <w:t>TALENTO HUMANO</w:t>
            </w:r>
          </w:p>
        </w:tc>
        <w:tc>
          <w:tcPr>
            <w:tcW w:w="1350" w:type="pct"/>
            <w:gridSpan w:val="2"/>
            <w:hideMark/>
          </w:tcPr>
          <w:p w14:paraId="50EC32A5"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650" w:type="pct"/>
            <w:gridSpan w:val="5"/>
            <w:hideMark/>
          </w:tcPr>
          <w:p w14:paraId="105FD2B1"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34B2E96A" w14:textId="77777777" w:rsidTr="00781912">
        <w:tc>
          <w:tcPr>
            <w:tcW w:w="1100" w:type="pct"/>
            <w:hideMark/>
          </w:tcPr>
          <w:p w14:paraId="10CA6A9E" w14:textId="77777777" w:rsidR="00781912" w:rsidRPr="00781912" w:rsidRDefault="00781912" w:rsidP="00781912">
            <w:pPr>
              <w:spacing w:after="160" w:line="259" w:lineRule="auto"/>
              <w:jc w:val="both"/>
              <w:rPr>
                <w:rFonts w:ascii="Verdana" w:hAnsi="Verdana"/>
              </w:rPr>
            </w:pPr>
            <w:r w:rsidRPr="00781912">
              <w:rPr>
                <w:rFonts w:ascii="Verdana" w:hAnsi="Verdana"/>
              </w:rPr>
              <w:t>APORTE AL TALENTO HUMANO</w:t>
            </w:r>
          </w:p>
        </w:tc>
        <w:tc>
          <w:tcPr>
            <w:tcW w:w="450" w:type="pct"/>
            <w:hideMark/>
          </w:tcPr>
          <w:p w14:paraId="4068E25A" w14:textId="77777777" w:rsidR="00781912" w:rsidRPr="00781912" w:rsidRDefault="00781912" w:rsidP="00781912">
            <w:pPr>
              <w:spacing w:after="160" w:line="259" w:lineRule="auto"/>
              <w:jc w:val="both"/>
              <w:rPr>
                <w:rFonts w:ascii="Verdana" w:hAnsi="Verdana"/>
              </w:rPr>
            </w:pPr>
            <w:r w:rsidRPr="00781912">
              <w:rPr>
                <w:rFonts w:ascii="Verdana" w:hAnsi="Verdana"/>
              </w:rPr>
              <w:t>HOGAR/MES</w:t>
            </w:r>
          </w:p>
        </w:tc>
        <w:tc>
          <w:tcPr>
            <w:tcW w:w="500" w:type="pct"/>
            <w:hideMark/>
          </w:tcPr>
          <w:p w14:paraId="12C05DF5" w14:textId="77777777" w:rsidR="00781912" w:rsidRPr="00781912" w:rsidRDefault="00781912" w:rsidP="00781912">
            <w:pPr>
              <w:spacing w:after="160" w:line="259" w:lineRule="auto"/>
              <w:jc w:val="both"/>
              <w:rPr>
                <w:rFonts w:ascii="Verdana" w:hAnsi="Verdana"/>
              </w:rPr>
            </w:pPr>
            <w:r w:rsidRPr="00781912">
              <w:rPr>
                <w:rFonts w:ascii="Verdana" w:hAnsi="Verdana"/>
              </w:rPr>
              <w:t>12 meses</w:t>
            </w:r>
          </w:p>
        </w:tc>
        <w:tc>
          <w:tcPr>
            <w:tcW w:w="550" w:type="pct"/>
            <w:hideMark/>
          </w:tcPr>
          <w:p w14:paraId="78E12983" w14:textId="77777777" w:rsidR="00781912" w:rsidRPr="00781912" w:rsidRDefault="00781912" w:rsidP="00781912">
            <w:pPr>
              <w:spacing w:after="160" w:line="259" w:lineRule="auto"/>
              <w:jc w:val="both"/>
              <w:rPr>
                <w:rFonts w:ascii="Verdana" w:hAnsi="Verdana"/>
              </w:rPr>
            </w:pPr>
            <w:r w:rsidRPr="00781912">
              <w:rPr>
                <w:rFonts w:ascii="Verdana" w:hAnsi="Verdana"/>
              </w:rPr>
              <w:t>$ 1.327.144</w:t>
            </w:r>
          </w:p>
        </w:tc>
        <w:tc>
          <w:tcPr>
            <w:tcW w:w="750" w:type="pct"/>
            <w:hideMark/>
          </w:tcPr>
          <w:p w14:paraId="7102788E" w14:textId="77777777" w:rsidR="00781912" w:rsidRPr="00781912" w:rsidRDefault="00781912" w:rsidP="00781912">
            <w:pPr>
              <w:spacing w:after="160" w:line="259" w:lineRule="auto"/>
              <w:jc w:val="both"/>
              <w:rPr>
                <w:rFonts w:ascii="Verdana" w:hAnsi="Verdana"/>
              </w:rPr>
            </w:pPr>
            <w:r w:rsidRPr="00781912">
              <w:rPr>
                <w:rFonts w:ascii="Verdana" w:hAnsi="Verdana"/>
              </w:rPr>
              <w:t>$ 15.925.728</w:t>
            </w:r>
          </w:p>
        </w:tc>
        <w:tc>
          <w:tcPr>
            <w:tcW w:w="550" w:type="pct"/>
            <w:hideMark/>
          </w:tcPr>
          <w:p w14:paraId="06D7C412" w14:textId="77777777" w:rsidR="00781912" w:rsidRPr="00781912" w:rsidRDefault="00781912" w:rsidP="00781912">
            <w:pPr>
              <w:spacing w:after="160" w:line="259" w:lineRule="auto"/>
              <w:jc w:val="both"/>
              <w:rPr>
                <w:rFonts w:ascii="Verdana" w:hAnsi="Verdana"/>
              </w:rPr>
            </w:pPr>
            <w:r w:rsidRPr="00781912">
              <w:rPr>
                <w:rFonts w:ascii="Verdana" w:hAnsi="Verdana"/>
              </w:rPr>
              <w:t>$ 15.925.728</w:t>
            </w:r>
          </w:p>
        </w:tc>
        <w:tc>
          <w:tcPr>
            <w:tcW w:w="550" w:type="pct"/>
            <w:hideMark/>
          </w:tcPr>
          <w:p w14:paraId="1E8989FC" w14:textId="77777777" w:rsidR="00781912" w:rsidRPr="00781912" w:rsidRDefault="00781912" w:rsidP="00781912">
            <w:pPr>
              <w:spacing w:after="160" w:line="259" w:lineRule="auto"/>
              <w:jc w:val="both"/>
              <w:rPr>
                <w:rFonts w:ascii="Verdana" w:hAnsi="Verdana"/>
              </w:rPr>
            </w:pPr>
            <w:r w:rsidRPr="00781912">
              <w:rPr>
                <w:rFonts w:ascii="Verdana" w:hAnsi="Verdana"/>
              </w:rPr>
              <w:t>S 15.925.728</w:t>
            </w:r>
          </w:p>
        </w:tc>
        <w:tc>
          <w:tcPr>
            <w:tcW w:w="550" w:type="pct"/>
            <w:hideMark/>
          </w:tcPr>
          <w:p w14:paraId="1D7F38CE" w14:textId="77777777" w:rsidR="00781912" w:rsidRPr="00781912" w:rsidRDefault="00781912" w:rsidP="00781912">
            <w:pPr>
              <w:spacing w:after="160" w:line="259" w:lineRule="auto"/>
              <w:jc w:val="both"/>
              <w:rPr>
                <w:rFonts w:ascii="Verdana" w:hAnsi="Verdana"/>
              </w:rPr>
            </w:pPr>
            <w:r w:rsidRPr="00781912">
              <w:rPr>
                <w:rFonts w:ascii="Verdana" w:hAnsi="Verdana"/>
              </w:rPr>
              <w:t>S 15.925.728</w:t>
            </w:r>
          </w:p>
        </w:tc>
      </w:tr>
      <w:tr w:rsidR="00781912" w:rsidRPr="00781912" w14:paraId="4521B195" w14:textId="77777777" w:rsidTr="00781912">
        <w:tc>
          <w:tcPr>
            <w:tcW w:w="2050" w:type="pct"/>
            <w:hideMark/>
          </w:tcPr>
          <w:p w14:paraId="4EB15249" w14:textId="77777777" w:rsidR="00781912" w:rsidRPr="00781912" w:rsidRDefault="00781912" w:rsidP="00781912">
            <w:pPr>
              <w:spacing w:after="160" w:line="259" w:lineRule="auto"/>
              <w:jc w:val="both"/>
              <w:rPr>
                <w:rFonts w:ascii="Verdana" w:hAnsi="Verdana"/>
              </w:rPr>
            </w:pPr>
            <w:r w:rsidRPr="00781912">
              <w:rPr>
                <w:rFonts w:ascii="Verdana" w:hAnsi="Verdana"/>
              </w:rPr>
              <w:t>RACIONES</w:t>
            </w:r>
          </w:p>
        </w:tc>
        <w:tc>
          <w:tcPr>
            <w:tcW w:w="1350" w:type="pct"/>
            <w:gridSpan w:val="2"/>
            <w:hideMark/>
          </w:tcPr>
          <w:p w14:paraId="03AE9F01"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650" w:type="pct"/>
            <w:gridSpan w:val="5"/>
            <w:hideMark/>
          </w:tcPr>
          <w:p w14:paraId="5D168CBA"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9B8DB2B" w14:textId="77777777" w:rsidTr="00781912">
        <w:tc>
          <w:tcPr>
            <w:tcW w:w="2050" w:type="pct"/>
            <w:hideMark/>
          </w:tcPr>
          <w:p w14:paraId="38A67E31" w14:textId="77777777" w:rsidR="00781912" w:rsidRPr="00781912" w:rsidRDefault="00781912" w:rsidP="00781912">
            <w:pPr>
              <w:spacing w:after="160" w:line="259" w:lineRule="auto"/>
              <w:jc w:val="both"/>
              <w:rPr>
                <w:rFonts w:ascii="Verdana" w:hAnsi="Verdana"/>
              </w:rPr>
            </w:pPr>
            <w:r w:rsidRPr="00781912">
              <w:rPr>
                <w:rFonts w:ascii="Verdana" w:hAnsi="Verdana"/>
              </w:rPr>
              <w:t>RACION DIA HABIL</w:t>
            </w:r>
          </w:p>
        </w:tc>
        <w:tc>
          <w:tcPr>
            <w:tcW w:w="1350" w:type="pct"/>
            <w:gridSpan w:val="2"/>
            <w:hideMark/>
          </w:tcPr>
          <w:p w14:paraId="6643E834"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650" w:type="pct"/>
            <w:gridSpan w:val="5"/>
            <w:hideMark/>
          </w:tcPr>
          <w:p w14:paraId="562FFAE4"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CA2E9D7" w14:textId="77777777" w:rsidTr="00781912">
        <w:tc>
          <w:tcPr>
            <w:tcW w:w="1100" w:type="pct"/>
            <w:hideMark/>
          </w:tcPr>
          <w:p w14:paraId="13BCA809" w14:textId="77777777" w:rsidR="00781912" w:rsidRPr="00781912" w:rsidRDefault="00781912" w:rsidP="00781912">
            <w:pPr>
              <w:spacing w:after="160" w:line="259" w:lineRule="auto"/>
              <w:jc w:val="both"/>
              <w:rPr>
                <w:rFonts w:ascii="Verdana" w:hAnsi="Verdana"/>
              </w:rPr>
            </w:pPr>
            <w:r w:rsidRPr="00781912">
              <w:rPr>
                <w:rFonts w:ascii="Verdana" w:hAnsi="Verdana"/>
              </w:rPr>
              <w:t>REGIONALES</w:t>
            </w:r>
          </w:p>
        </w:tc>
        <w:tc>
          <w:tcPr>
            <w:tcW w:w="950" w:type="pct"/>
            <w:hideMark/>
          </w:tcPr>
          <w:p w14:paraId="47872993" w14:textId="77777777" w:rsidR="00781912" w:rsidRPr="00781912" w:rsidRDefault="00781912" w:rsidP="00781912">
            <w:pPr>
              <w:spacing w:after="160" w:line="259" w:lineRule="auto"/>
              <w:jc w:val="both"/>
              <w:rPr>
                <w:rFonts w:ascii="Verdana" w:hAnsi="Verdana"/>
              </w:rPr>
            </w:pPr>
            <w:r w:rsidRPr="00781912">
              <w:rPr>
                <w:rFonts w:ascii="Verdana" w:hAnsi="Verdana"/>
              </w:rPr>
              <w:t>NIÑO/DIA | 200 días</w:t>
            </w:r>
          </w:p>
        </w:tc>
        <w:tc>
          <w:tcPr>
            <w:tcW w:w="550" w:type="pct"/>
            <w:hideMark/>
          </w:tcPr>
          <w:p w14:paraId="2752D11C" w14:textId="77777777" w:rsidR="00781912" w:rsidRPr="00781912" w:rsidRDefault="00781912" w:rsidP="00781912">
            <w:pPr>
              <w:spacing w:after="160" w:line="259" w:lineRule="auto"/>
              <w:jc w:val="both"/>
              <w:rPr>
                <w:rFonts w:ascii="Verdana" w:hAnsi="Verdana"/>
              </w:rPr>
            </w:pPr>
            <w:r w:rsidRPr="00781912">
              <w:rPr>
                <w:rFonts w:ascii="Verdana" w:hAnsi="Verdana"/>
              </w:rPr>
              <w:t>$ 2.832</w:t>
            </w:r>
          </w:p>
        </w:tc>
        <w:tc>
          <w:tcPr>
            <w:tcW w:w="750" w:type="pct"/>
            <w:hideMark/>
          </w:tcPr>
          <w:p w14:paraId="2F2CD772" w14:textId="77777777" w:rsidR="00781912" w:rsidRPr="00781912" w:rsidRDefault="00781912" w:rsidP="00781912">
            <w:pPr>
              <w:spacing w:after="160" w:line="259" w:lineRule="auto"/>
              <w:jc w:val="both"/>
              <w:rPr>
                <w:rFonts w:ascii="Verdana" w:hAnsi="Verdana"/>
              </w:rPr>
            </w:pPr>
            <w:r w:rsidRPr="00781912">
              <w:rPr>
                <w:rFonts w:ascii="Verdana" w:hAnsi="Verdana"/>
              </w:rPr>
              <w:t>$ 7.929.600</w:t>
            </w:r>
          </w:p>
        </w:tc>
        <w:tc>
          <w:tcPr>
            <w:tcW w:w="550" w:type="pct"/>
            <w:hideMark/>
          </w:tcPr>
          <w:p w14:paraId="6651F3B3" w14:textId="77777777" w:rsidR="00781912" w:rsidRPr="00781912" w:rsidRDefault="00781912" w:rsidP="00781912">
            <w:pPr>
              <w:spacing w:after="160" w:line="259" w:lineRule="auto"/>
              <w:jc w:val="both"/>
              <w:rPr>
                <w:rFonts w:ascii="Verdana" w:hAnsi="Verdana"/>
              </w:rPr>
            </w:pPr>
            <w:r w:rsidRPr="00781912">
              <w:rPr>
                <w:rFonts w:ascii="Verdana" w:hAnsi="Verdana"/>
              </w:rPr>
              <w:t>$ 7.363.200</w:t>
            </w:r>
          </w:p>
        </w:tc>
        <w:tc>
          <w:tcPr>
            <w:tcW w:w="550" w:type="pct"/>
            <w:hideMark/>
          </w:tcPr>
          <w:p w14:paraId="70FEF836" w14:textId="77777777" w:rsidR="00781912" w:rsidRPr="00781912" w:rsidRDefault="00781912" w:rsidP="00781912">
            <w:pPr>
              <w:spacing w:after="160" w:line="259" w:lineRule="auto"/>
              <w:jc w:val="both"/>
              <w:rPr>
                <w:rFonts w:ascii="Verdana" w:hAnsi="Verdana"/>
              </w:rPr>
            </w:pPr>
            <w:r w:rsidRPr="00781912">
              <w:rPr>
                <w:rFonts w:ascii="Verdana" w:hAnsi="Verdana"/>
              </w:rPr>
              <w:t>$ 6.796.800</w:t>
            </w:r>
          </w:p>
        </w:tc>
        <w:tc>
          <w:tcPr>
            <w:tcW w:w="550" w:type="pct"/>
            <w:gridSpan w:val="2"/>
            <w:hideMark/>
          </w:tcPr>
          <w:p w14:paraId="008515D3" w14:textId="77777777" w:rsidR="00781912" w:rsidRPr="00781912" w:rsidRDefault="00781912" w:rsidP="00781912">
            <w:pPr>
              <w:spacing w:after="160" w:line="259" w:lineRule="auto"/>
              <w:jc w:val="both"/>
              <w:rPr>
                <w:rFonts w:ascii="Verdana" w:hAnsi="Verdana"/>
              </w:rPr>
            </w:pPr>
            <w:r w:rsidRPr="00781912">
              <w:rPr>
                <w:rFonts w:ascii="Verdana" w:hAnsi="Verdana"/>
              </w:rPr>
              <w:t>$ 5.664.000</w:t>
            </w:r>
          </w:p>
        </w:tc>
      </w:tr>
      <w:tr w:rsidR="00781912" w:rsidRPr="00781912" w14:paraId="7720B008" w14:textId="77777777" w:rsidTr="00781912">
        <w:tc>
          <w:tcPr>
            <w:tcW w:w="2050" w:type="pct"/>
            <w:hideMark/>
          </w:tcPr>
          <w:p w14:paraId="60F19AB2" w14:textId="77777777" w:rsidR="00781912" w:rsidRPr="00781912" w:rsidRDefault="00781912" w:rsidP="00781912">
            <w:pPr>
              <w:spacing w:after="160" w:line="259" w:lineRule="auto"/>
              <w:jc w:val="both"/>
              <w:rPr>
                <w:rFonts w:ascii="Verdana" w:hAnsi="Verdana"/>
              </w:rPr>
            </w:pPr>
            <w:r w:rsidRPr="00781912">
              <w:rPr>
                <w:rFonts w:ascii="Verdana" w:hAnsi="Verdana"/>
              </w:rPr>
              <w:t>RACION VACACIONES</w:t>
            </w:r>
          </w:p>
        </w:tc>
        <w:tc>
          <w:tcPr>
            <w:tcW w:w="1350" w:type="pct"/>
            <w:gridSpan w:val="2"/>
            <w:hideMark/>
          </w:tcPr>
          <w:p w14:paraId="2FC88FD8"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650" w:type="pct"/>
            <w:gridSpan w:val="5"/>
            <w:hideMark/>
          </w:tcPr>
          <w:p w14:paraId="3C43264A"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50C70A77" w14:textId="77777777" w:rsidTr="00781912">
        <w:tc>
          <w:tcPr>
            <w:tcW w:w="2050" w:type="pct"/>
            <w:hideMark/>
          </w:tcPr>
          <w:p w14:paraId="3C0E2A3A" w14:textId="77777777" w:rsidR="00781912" w:rsidRPr="00781912" w:rsidRDefault="00781912" w:rsidP="00781912">
            <w:pPr>
              <w:spacing w:after="160" w:line="259" w:lineRule="auto"/>
              <w:jc w:val="both"/>
              <w:rPr>
                <w:rFonts w:ascii="Verdana" w:hAnsi="Verdana"/>
              </w:rPr>
            </w:pPr>
            <w:r w:rsidRPr="00781912">
              <w:rPr>
                <w:rFonts w:ascii="Verdana" w:hAnsi="Verdana"/>
              </w:rPr>
              <w:t>REGIONALES | NIÑO/DIA | 30 días</w:t>
            </w:r>
          </w:p>
        </w:tc>
        <w:tc>
          <w:tcPr>
            <w:tcW w:w="550" w:type="pct"/>
            <w:hideMark/>
          </w:tcPr>
          <w:p w14:paraId="0676CEB6" w14:textId="77777777" w:rsidR="00781912" w:rsidRPr="00781912" w:rsidRDefault="00781912" w:rsidP="00781912">
            <w:pPr>
              <w:spacing w:after="160" w:line="259" w:lineRule="auto"/>
              <w:jc w:val="both"/>
              <w:rPr>
                <w:rFonts w:ascii="Verdana" w:hAnsi="Verdana"/>
              </w:rPr>
            </w:pPr>
            <w:r w:rsidRPr="00781912">
              <w:rPr>
                <w:rFonts w:ascii="Verdana" w:hAnsi="Verdana"/>
              </w:rPr>
              <w:t>$ 1.145</w:t>
            </w:r>
          </w:p>
        </w:tc>
        <w:tc>
          <w:tcPr>
            <w:tcW w:w="750" w:type="pct"/>
            <w:hideMark/>
          </w:tcPr>
          <w:p w14:paraId="16E4D537" w14:textId="77777777" w:rsidR="00781912" w:rsidRPr="00781912" w:rsidRDefault="00781912" w:rsidP="00781912">
            <w:pPr>
              <w:spacing w:after="160" w:line="259" w:lineRule="auto"/>
              <w:jc w:val="both"/>
              <w:rPr>
                <w:rFonts w:ascii="Verdana" w:hAnsi="Verdana"/>
              </w:rPr>
            </w:pPr>
            <w:r w:rsidRPr="00781912">
              <w:rPr>
                <w:rFonts w:ascii="Verdana" w:hAnsi="Verdana"/>
              </w:rPr>
              <w:t>$ 480.900</w:t>
            </w:r>
          </w:p>
        </w:tc>
        <w:tc>
          <w:tcPr>
            <w:tcW w:w="550" w:type="pct"/>
            <w:hideMark/>
          </w:tcPr>
          <w:p w14:paraId="63D46230" w14:textId="77777777" w:rsidR="00781912" w:rsidRPr="00781912" w:rsidRDefault="00781912" w:rsidP="00781912">
            <w:pPr>
              <w:spacing w:after="160" w:line="259" w:lineRule="auto"/>
              <w:jc w:val="both"/>
              <w:rPr>
                <w:rFonts w:ascii="Verdana" w:hAnsi="Verdana"/>
              </w:rPr>
            </w:pPr>
            <w:r w:rsidRPr="00781912">
              <w:rPr>
                <w:rFonts w:ascii="Verdana" w:hAnsi="Verdana"/>
              </w:rPr>
              <w:t>$ 446.550</w:t>
            </w:r>
          </w:p>
        </w:tc>
        <w:tc>
          <w:tcPr>
            <w:tcW w:w="550" w:type="pct"/>
            <w:hideMark/>
          </w:tcPr>
          <w:p w14:paraId="65C7C904" w14:textId="77777777" w:rsidR="00781912" w:rsidRPr="00781912" w:rsidRDefault="00781912" w:rsidP="00781912">
            <w:pPr>
              <w:spacing w:after="160" w:line="259" w:lineRule="auto"/>
              <w:jc w:val="both"/>
              <w:rPr>
                <w:rFonts w:ascii="Verdana" w:hAnsi="Verdana"/>
              </w:rPr>
            </w:pPr>
            <w:r w:rsidRPr="00781912">
              <w:rPr>
                <w:rFonts w:ascii="Verdana" w:hAnsi="Verdana"/>
              </w:rPr>
              <w:t>S 412.200</w:t>
            </w:r>
          </w:p>
        </w:tc>
        <w:tc>
          <w:tcPr>
            <w:tcW w:w="550" w:type="pct"/>
            <w:gridSpan w:val="3"/>
            <w:hideMark/>
          </w:tcPr>
          <w:p w14:paraId="3C7788C7" w14:textId="77777777" w:rsidR="00781912" w:rsidRPr="00781912" w:rsidRDefault="00781912" w:rsidP="00781912">
            <w:pPr>
              <w:spacing w:after="160" w:line="259" w:lineRule="auto"/>
              <w:jc w:val="both"/>
              <w:rPr>
                <w:rFonts w:ascii="Verdana" w:hAnsi="Verdana"/>
              </w:rPr>
            </w:pPr>
            <w:r w:rsidRPr="00781912">
              <w:rPr>
                <w:rFonts w:ascii="Verdana" w:hAnsi="Verdana"/>
              </w:rPr>
              <w:t>$ 343.500</w:t>
            </w:r>
          </w:p>
        </w:tc>
      </w:tr>
      <w:tr w:rsidR="00781912" w:rsidRPr="00781912" w14:paraId="57DA8B62" w14:textId="77777777" w:rsidTr="00781912">
        <w:tc>
          <w:tcPr>
            <w:tcW w:w="2600" w:type="pct"/>
            <w:hideMark/>
          </w:tcPr>
          <w:p w14:paraId="7EE95EB4"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HOGAR AÑO</w:t>
            </w:r>
          </w:p>
        </w:tc>
        <w:tc>
          <w:tcPr>
            <w:tcW w:w="750" w:type="pct"/>
            <w:hideMark/>
          </w:tcPr>
          <w:p w14:paraId="59E319AC" w14:textId="77777777" w:rsidR="00781912" w:rsidRPr="00781912" w:rsidRDefault="00781912" w:rsidP="00781912">
            <w:pPr>
              <w:spacing w:after="160" w:line="259" w:lineRule="auto"/>
              <w:jc w:val="both"/>
              <w:rPr>
                <w:rFonts w:ascii="Verdana" w:hAnsi="Verdana"/>
              </w:rPr>
            </w:pPr>
            <w:r w:rsidRPr="00781912">
              <w:rPr>
                <w:rFonts w:ascii="Verdana" w:hAnsi="Verdana"/>
                <w:b/>
                <w:bCs/>
              </w:rPr>
              <w:t>S 25.132.422</w:t>
            </w:r>
          </w:p>
        </w:tc>
        <w:tc>
          <w:tcPr>
            <w:tcW w:w="550" w:type="pct"/>
            <w:hideMark/>
          </w:tcPr>
          <w:p w14:paraId="785CC61B" w14:textId="77777777" w:rsidR="00781912" w:rsidRPr="00781912" w:rsidRDefault="00781912" w:rsidP="00781912">
            <w:pPr>
              <w:spacing w:after="160" w:line="259" w:lineRule="auto"/>
              <w:jc w:val="both"/>
              <w:rPr>
                <w:rFonts w:ascii="Verdana" w:hAnsi="Verdana"/>
              </w:rPr>
            </w:pPr>
            <w:r w:rsidRPr="00781912">
              <w:rPr>
                <w:rFonts w:ascii="Verdana" w:hAnsi="Verdana"/>
                <w:b/>
                <w:bCs/>
              </w:rPr>
              <w:t>$ 24.510.483</w:t>
            </w:r>
          </w:p>
        </w:tc>
        <w:tc>
          <w:tcPr>
            <w:tcW w:w="550" w:type="pct"/>
            <w:hideMark/>
          </w:tcPr>
          <w:p w14:paraId="1A28E5DC" w14:textId="77777777" w:rsidR="00781912" w:rsidRPr="00781912" w:rsidRDefault="00781912" w:rsidP="00781912">
            <w:pPr>
              <w:spacing w:after="160" w:line="259" w:lineRule="auto"/>
              <w:jc w:val="both"/>
              <w:rPr>
                <w:rFonts w:ascii="Verdana" w:hAnsi="Verdana"/>
              </w:rPr>
            </w:pPr>
            <w:r w:rsidRPr="00781912">
              <w:rPr>
                <w:rFonts w:ascii="Verdana" w:hAnsi="Verdana"/>
                <w:b/>
                <w:bCs/>
              </w:rPr>
              <w:t>$ 23.888.545</w:t>
            </w:r>
          </w:p>
        </w:tc>
        <w:tc>
          <w:tcPr>
            <w:tcW w:w="550" w:type="pct"/>
            <w:gridSpan w:val="4"/>
            <w:hideMark/>
          </w:tcPr>
          <w:p w14:paraId="2E06D9B4" w14:textId="77777777" w:rsidR="00781912" w:rsidRPr="00781912" w:rsidRDefault="00781912" w:rsidP="00781912">
            <w:pPr>
              <w:spacing w:after="160" w:line="259" w:lineRule="auto"/>
              <w:jc w:val="both"/>
              <w:rPr>
                <w:rFonts w:ascii="Verdana" w:hAnsi="Verdana"/>
              </w:rPr>
            </w:pPr>
            <w:r w:rsidRPr="00781912">
              <w:rPr>
                <w:rFonts w:ascii="Verdana" w:hAnsi="Verdana"/>
                <w:b/>
                <w:bCs/>
              </w:rPr>
              <w:t>$ 22.644.667</w:t>
            </w:r>
          </w:p>
        </w:tc>
      </w:tr>
    </w:tbl>
    <w:p w14:paraId="721EDF5E" w14:textId="4E9F527B" w:rsidR="00781912" w:rsidRDefault="00781912" w:rsidP="00781912">
      <w:pPr>
        <w:jc w:val="both"/>
        <w:rPr>
          <w:rFonts w:ascii="Verdana" w:hAnsi="Verdana"/>
        </w:rPr>
      </w:pPr>
    </w:p>
    <w:p w14:paraId="512C08DB" w14:textId="3B5FA573" w:rsidR="00781912" w:rsidRDefault="00781912" w:rsidP="00781912">
      <w:pPr>
        <w:jc w:val="both"/>
        <w:rPr>
          <w:rFonts w:ascii="Verdana" w:hAnsi="Verdana"/>
          <w:b/>
          <w:bCs/>
        </w:rPr>
      </w:pPr>
      <w:r w:rsidRPr="00781912">
        <w:rPr>
          <w:rFonts w:ascii="Verdana" w:hAnsi="Verdana"/>
          <w:b/>
          <w:bCs/>
        </w:rPr>
        <w:t>5. Modalidad Propia Intercultural</w:t>
      </w:r>
    </w:p>
    <w:tbl>
      <w:tblPr>
        <w:tblStyle w:val="Tablaconcuadrcula"/>
        <w:tblW w:w="5000" w:type="pct"/>
        <w:tblLook w:val="04A0" w:firstRow="1" w:lastRow="0" w:firstColumn="1" w:lastColumn="0" w:noHBand="0" w:noVBand="1"/>
      </w:tblPr>
      <w:tblGrid>
        <w:gridCol w:w="2029"/>
        <w:gridCol w:w="1458"/>
        <w:gridCol w:w="1255"/>
        <w:gridCol w:w="736"/>
        <w:gridCol w:w="1347"/>
        <w:gridCol w:w="956"/>
        <w:gridCol w:w="1047"/>
      </w:tblGrid>
      <w:tr w:rsidR="00781912" w:rsidRPr="00781912" w14:paraId="1F7DC6A0" w14:textId="77777777" w:rsidTr="00781912">
        <w:tc>
          <w:tcPr>
            <w:tcW w:w="5000" w:type="pct"/>
            <w:gridSpan w:val="7"/>
            <w:hideMark/>
          </w:tcPr>
          <w:p w14:paraId="47DA5F10" w14:textId="77777777" w:rsidR="00781912" w:rsidRPr="00781912" w:rsidRDefault="00781912" w:rsidP="00781912">
            <w:pPr>
              <w:spacing w:after="160" w:line="259" w:lineRule="auto"/>
              <w:jc w:val="both"/>
              <w:rPr>
                <w:rFonts w:ascii="Verdana" w:hAnsi="Verdana"/>
              </w:rPr>
            </w:pPr>
            <w:r w:rsidRPr="00781912">
              <w:rPr>
                <w:rFonts w:ascii="Verdana" w:hAnsi="Verdana"/>
                <w:b/>
                <w:bCs/>
              </w:rPr>
              <w:t>Relación: Unidad de 120 beneficiarios</w:t>
            </w:r>
          </w:p>
        </w:tc>
      </w:tr>
      <w:tr w:rsidR="00781912" w:rsidRPr="00781912" w14:paraId="3A749933" w14:textId="77777777" w:rsidTr="00781912">
        <w:tc>
          <w:tcPr>
            <w:tcW w:w="5000" w:type="pct"/>
            <w:gridSpan w:val="7"/>
            <w:hideMark/>
          </w:tcPr>
          <w:p w14:paraId="3739AB7D" w14:textId="77777777" w:rsidR="00781912" w:rsidRPr="00781912" w:rsidRDefault="00781912" w:rsidP="00781912">
            <w:pPr>
              <w:spacing w:after="160" w:line="259" w:lineRule="auto"/>
              <w:jc w:val="both"/>
              <w:rPr>
                <w:rFonts w:ascii="Verdana" w:hAnsi="Verdana"/>
              </w:rPr>
            </w:pPr>
            <w:r w:rsidRPr="00781912">
              <w:rPr>
                <w:rFonts w:ascii="Verdana" w:hAnsi="Verdana"/>
                <w:b/>
                <w:bCs/>
              </w:rPr>
              <w:t>Atención tipo 1</w:t>
            </w:r>
          </w:p>
        </w:tc>
      </w:tr>
      <w:tr w:rsidR="00781912" w:rsidRPr="00781912" w14:paraId="38C613A9" w14:textId="77777777" w:rsidTr="00781912">
        <w:tc>
          <w:tcPr>
            <w:tcW w:w="450" w:type="pct"/>
            <w:hideMark/>
          </w:tcPr>
          <w:p w14:paraId="26261B9C" w14:textId="77777777" w:rsidR="00781912" w:rsidRPr="00781912" w:rsidRDefault="00781912" w:rsidP="00781912">
            <w:pPr>
              <w:spacing w:after="160" w:line="259" w:lineRule="auto"/>
              <w:jc w:val="both"/>
              <w:rPr>
                <w:rFonts w:ascii="Verdana" w:hAnsi="Verdana"/>
              </w:rPr>
            </w:pPr>
            <w:r w:rsidRPr="00781912">
              <w:rPr>
                <w:rFonts w:ascii="Verdana" w:hAnsi="Verdana"/>
              </w:rPr>
              <w:t>Talento</w:t>
            </w:r>
            <w:r w:rsidRPr="00781912">
              <w:rPr>
                <w:rFonts w:ascii="Verdana" w:hAnsi="Verdana"/>
              </w:rPr>
              <w:br/>
              <w:t>Humano</w:t>
            </w:r>
          </w:p>
        </w:tc>
        <w:tc>
          <w:tcPr>
            <w:tcW w:w="400" w:type="pct"/>
            <w:hideMark/>
          </w:tcPr>
          <w:p w14:paraId="1EFE0099"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2300" w:type="pct"/>
            <w:hideMark/>
          </w:tcPr>
          <w:p w14:paraId="1169A7A8" w14:textId="77777777" w:rsidR="00781912" w:rsidRPr="00781912" w:rsidRDefault="00781912" w:rsidP="00781912">
            <w:pPr>
              <w:spacing w:after="160" w:line="259" w:lineRule="auto"/>
              <w:jc w:val="both"/>
              <w:rPr>
                <w:rFonts w:ascii="Verdana" w:hAnsi="Verdana"/>
              </w:rPr>
            </w:pPr>
            <w:r w:rsidRPr="00781912">
              <w:rPr>
                <w:rFonts w:ascii="Verdana" w:hAnsi="Verdana"/>
              </w:rPr>
              <w:t>Descripción</w:t>
            </w:r>
          </w:p>
        </w:tc>
        <w:tc>
          <w:tcPr>
            <w:tcW w:w="550" w:type="pct"/>
            <w:hideMark/>
          </w:tcPr>
          <w:p w14:paraId="1D5182BE" w14:textId="77777777" w:rsidR="00781912" w:rsidRPr="00781912" w:rsidRDefault="00781912" w:rsidP="00781912">
            <w:pPr>
              <w:spacing w:after="160" w:line="259" w:lineRule="auto"/>
              <w:jc w:val="both"/>
              <w:rPr>
                <w:rFonts w:ascii="Verdana" w:hAnsi="Verdana"/>
              </w:rPr>
            </w:pPr>
            <w:r w:rsidRPr="00781912">
              <w:rPr>
                <w:rFonts w:ascii="Verdana" w:hAnsi="Verdana"/>
              </w:rPr>
              <w:t>Costo cupo mes($)</w:t>
            </w:r>
          </w:p>
        </w:tc>
        <w:tc>
          <w:tcPr>
            <w:tcW w:w="400" w:type="pct"/>
            <w:hideMark/>
          </w:tcPr>
          <w:p w14:paraId="5B117B07" w14:textId="77777777" w:rsidR="00781912" w:rsidRPr="00781912" w:rsidRDefault="00781912" w:rsidP="00781912">
            <w:pPr>
              <w:spacing w:after="160" w:line="259" w:lineRule="auto"/>
              <w:jc w:val="both"/>
              <w:rPr>
                <w:rFonts w:ascii="Verdana" w:hAnsi="Verdana"/>
              </w:rPr>
            </w:pPr>
            <w:r w:rsidRPr="00781912">
              <w:rPr>
                <w:rFonts w:ascii="Verdana" w:hAnsi="Verdana"/>
              </w:rPr>
              <w:t>Talento</w:t>
            </w:r>
            <w:r w:rsidRPr="00781912">
              <w:rPr>
                <w:rFonts w:ascii="Verdana" w:hAnsi="Verdana"/>
              </w:rPr>
              <w:br/>
              <w:t>Humano</w:t>
            </w:r>
          </w:p>
        </w:tc>
        <w:tc>
          <w:tcPr>
            <w:tcW w:w="500" w:type="pct"/>
            <w:hideMark/>
          </w:tcPr>
          <w:p w14:paraId="48A9AABD" w14:textId="77777777" w:rsidR="00781912" w:rsidRPr="00781912" w:rsidRDefault="00781912" w:rsidP="00781912">
            <w:pPr>
              <w:spacing w:after="160" w:line="259" w:lineRule="auto"/>
              <w:jc w:val="both"/>
              <w:rPr>
                <w:rFonts w:ascii="Verdana" w:hAnsi="Verdana"/>
              </w:rPr>
            </w:pPr>
            <w:r w:rsidRPr="00781912">
              <w:rPr>
                <w:rFonts w:ascii="Verdana" w:hAnsi="Verdana"/>
              </w:rPr>
              <w:t>Costo laboral</w:t>
            </w:r>
          </w:p>
        </w:tc>
        <w:tc>
          <w:tcPr>
            <w:tcW w:w="450" w:type="pct"/>
            <w:hideMark/>
          </w:tcPr>
          <w:p w14:paraId="3007DD6B" w14:textId="77777777" w:rsidR="00781912" w:rsidRPr="00781912" w:rsidRDefault="00781912" w:rsidP="00781912">
            <w:pPr>
              <w:spacing w:after="160" w:line="259" w:lineRule="auto"/>
              <w:jc w:val="both"/>
              <w:rPr>
                <w:rFonts w:ascii="Verdana" w:hAnsi="Verdana"/>
              </w:rPr>
            </w:pPr>
            <w:r w:rsidRPr="00781912">
              <w:rPr>
                <w:rFonts w:ascii="Verdana" w:hAnsi="Verdana"/>
              </w:rPr>
              <w:t>Asignación</w:t>
            </w:r>
            <w:r w:rsidRPr="00781912">
              <w:rPr>
                <w:rFonts w:ascii="Verdana" w:hAnsi="Verdana"/>
              </w:rPr>
              <w:br/>
              <w:t>laboral</w:t>
            </w:r>
            <w:r w:rsidRPr="00781912">
              <w:rPr>
                <w:rFonts w:ascii="Verdana" w:hAnsi="Verdana"/>
              </w:rPr>
              <w:br/>
              <w:t>equivalente</w:t>
            </w:r>
          </w:p>
        </w:tc>
      </w:tr>
      <w:tr w:rsidR="00781912" w:rsidRPr="00781912" w14:paraId="0C071906" w14:textId="77777777" w:rsidTr="00781912">
        <w:tc>
          <w:tcPr>
            <w:tcW w:w="850" w:type="pct"/>
            <w:gridSpan w:val="2"/>
            <w:hideMark/>
          </w:tcPr>
          <w:p w14:paraId="21ED004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00" w:type="pct"/>
            <w:hideMark/>
          </w:tcPr>
          <w:p w14:paraId="1C3175DF" w14:textId="77777777" w:rsidR="00781912" w:rsidRPr="00781912" w:rsidRDefault="00781912" w:rsidP="00781912">
            <w:pPr>
              <w:spacing w:after="160" w:line="259" w:lineRule="auto"/>
              <w:jc w:val="both"/>
              <w:rPr>
                <w:rFonts w:ascii="Verdana" w:hAnsi="Verdana"/>
              </w:rPr>
            </w:pPr>
            <w:r w:rsidRPr="00781912">
              <w:rPr>
                <w:rFonts w:ascii="Verdana" w:hAnsi="Verdana"/>
              </w:rPr>
              <w:t>Coordinador/a general (1 por cada 120 cupos)</w:t>
            </w:r>
            <w:r w:rsidRPr="00781912">
              <w:rPr>
                <w:rFonts w:ascii="Verdana" w:hAnsi="Verdana"/>
              </w:rPr>
              <w:br/>
            </w:r>
          </w:p>
        </w:tc>
        <w:tc>
          <w:tcPr>
            <w:tcW w:w="550" w:type="pct"/>
            <w:hideMark/>
          </w:tcPr>
          <w:p w14:paraId="3083B511" w14:textId="77777777" w:rsidR="00781912" w:rsidRPr="00781912" w:rsidRDefault="00781912" w:rsidP="00781912">
            <w:pPr>
              <w:spacing w:after="160" w:line="259" w:lineRule="auto"/>
              <w:jc w:val="both"/>
              <w:rPr>
                <w:rFonts w:ascii="Verdana" w:hAnsi="Verdana"/>
              </w:rPr>
            </w:pPr>
            <w:r w:rsidRPr="00781912">
              <w:rPr>
                <w:rFonts w:ascii="Verdana" w:hAnsi="Verdana"/>
              </w:rPr>
              <w:t>19.805</w:t>
            </w:r>
          </w:p>
        </w:tc>
        <w:tc>
          <w:tcPr>
            <w:tcW w:w="400" w:type="pct"/>
            <w:hideMark/>
          </w:tcPr>
          <w:p w14:paraId="47C62AD6"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500" w:type="pct"/>
            <w:hideMark/>
          </w:tcPr>
          <w:p w14:paraId="18662F88" w14:textId="77777777" w:rsidR="00781912" w:rsidRPr="00781912" w:rsidRDefault="00781912" w:rsidP="00781912">
            <w:pPr>
              <w:spacing w:after="160" w:line="259" w:lineRule="auto"/>
              <w:jc w:val="both"/>
              <w:rPr>
                <w:rFonts w:ascii="Verdana" w:hAnsi="Verdana"/>
              </w:rPr>
            </w:pPr>
            <w:r w:rsidRPr="00781912">
              <w:rPr>
                <w:rFonts w:ascii="Verdana" w:hAnsi="Verdana"/>
              </w:rPr>
              <w:t>2.376.598</w:t>
            </w:r>
          </w:p>
        </w:tc>
        <w:tc>
          <w:tcPr>
            <w:tcW w:w="450" w:type="pct"/>
            <w:hideMark/>
          </w:tcPr>
          <w:p w14:paraId="233A3B71" w14:textId="77777777" w:rsidR="00781912" w:rsidRPr="00781912" w:rsidRDefault="00781912" w:rsidP="00781912">
            <w:pPr>
              <w:spacing w:after="160" w:line="259" w:lineRule="auto"/>
              <w:jc w:val="both"/>
              <w:rPr>
                <w:rFonts w:ascii="Verdana" w:hAnsi="Verdana"/>
              </w:rPr>
            </w:pPr>
            <w:r w:rsidRPr="00781912">
              <w:rPr>
                <w:rFonts w:ascii="Verdana" w:hAnsi="Verdana"/>
              </w:rPr>
              <w:t>1.565.040</w:t>
            </w:r>
          </w:p>
        </w:tc>
      </w:tr>
      <w:tr w:rsidR="00781912" w:rsidRPr="00781912" w14:paraId="39929288" w14:textId="77777777" w:rsidTr="00781912">
        <w:tc>
          <w:tcPr>
            <w:tcW w:w="850" w:type="pct"/>
            <w:gridSpan w:val="2"/>
            <w:hideMark/>
          </w:tcPr>
          <w:p w14:paraId="0757ACC9"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00" w:type="pct"/>
            <w:hideMark/>
          </w:tcPr>
          <w:p w14:paraId="498C57F0" w14:textId="77777777" w:rsidR="00781912" w:rsidRPr="00781912" w:rsidRDefault="00781912" w:rsidP="00781912">
            <w:pPr>
              <w:spacing w:after="160" w:line="259" w:lineRule="auto"/>
              <w:jc w:val="both"/>
              <w:rPr>
                <w:rFonts w:ascii="Verdana" w:hAnsi="Verdana"/>
              </w:rPr>
            </w:pPr>
            <w:r w:rsidRPr="00781912">
              <w:rPr>
                <w:rFonts w:ascii="Verdana" w:hAnsi="Verdana"/>
              </w:rPr>
              <w:t>Docente o pedagogo (1 por cada 40 cupos)</w:t>
            </w:r>
          </w:p>
        </w:tc>
        <w:tc>
          <w:tcPr>
            <w:tcW w:w="550" w:type="pct"/>
            <w:hideMark/>
          </w:tcPr>
          <w:p w14:paraId="28165F84" w14:textId="77777777" w:rsidR="00781912" w:rsidRPr="00781912" w:rsidRDefault="00781912" w:rsidP="00781912">
            <w:pPr>
              <w:spacing w:after="160" w:line="259" w:lineRule="auto"/>
              <w:jc w:val="both"/>
              <w:rPr>
                <w:rFonts w:ascii="Verdana" w:hAnsi="Verdana"/>
              </w:rPr>
            </w:pPr>
            <w:r w:rsidRPr="00781912">
              <w:rPr>
                <w:rFonts w:ascii="Verdana" w:hAnsi="Verdana"/>
              </w:rPr>
              <w:t>44.904</w:t>
            </w:r>
          </w:p>
        </w:tc>
        <w:tc>
          <w:tcPr>
            <w:tcW w:w="400" w:type="pct"/>
            <w:hideMark/>
          </w:tcPr>
          <w:p w14:paraId="7D5B0FCF" w14:textId="77777777" w:rsidR="00781912" w:rsidRPr="00781912" w:rsidRDefault="00781912" w:rsidP="00781912">
            <w:pPr>
              <w:spacing w:after="160" w:line="259" w:lineRule="auto"/>
              <w:jc w:val="both"/>
              <w:rPr>
                <w:rFonts w:ascii="Verdana" w:hAnsi="Verdana"/>
              </w:rPr>
            </w:pPr>
            <w:r w:rsidRPr="00781912">
              <w:rPr>
                <w:rFonts w:ascii="Verdana" w:hAnsi="Verdana"/>
              </w:rPr>
              <w:t>3</w:t>
            </w:r>
          </w:p>
        </w:tc>
        <w:tc>
          <w:tcPr>
            <w:tcW w:w="500" w:type="pct"/>
            <w:hideMark/>
          </w:tcPr>
          <w:p w14:paraId="297A75A2"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450" w:type="pct"/>
            <w:hideMark/>
          </w:tcPr>
          <w:p w14:paraId="59FF7E06"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110A84FA" w14:textId="77777777" w:rsidTr="00781912">
        <w:tc>
          <w:tcPr>
            <w:tcW w:w="850" w:type="pct"/>
            <w:gridSpan w:val="2"/>
            <w:hideMark/>
          </w:tcPr>
          <w:p w14:paraId="470C49E4"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00" w:type="pct"/>
            <w:hideMark/>
          </w:tcPr>
          <w:p w14:paraId="3D7B8B8A"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Atención Psicosocial (1 por cada 120 cupos)</w:t>
            </w:r>
          </w:p>
        </w:tc>
        <w:tc>
          <w:tcPr>
            <w:tcW w:w="550" w:type="pct"/>
            <w:hideMark/>
          </w:tcPr>
          <w:p w14:paraId="47A5138F" w14:textId="77777777" w:rsidR="00781912" w:rsidRPr="00781912" w:rsidRDefault="00781912" w:rsidP="00781912">
            <w:pPr>
              <w:spacing w:after="160" w:line="259" w:lineRule="auto"/>
              <w:jc w:val="both"/>
              <w:rPr>
                <w:rFonts w:ascii="Verdana" w:hAnsi="Verdana"/>
              </w:rPr>
            </w:pPr>
            <w:r w:rsidRPr="00781912">
              <w:rPr>
                <w:rFonts w:ascii="Verdana" w:hAnsi="Verdana"/>
              </w:rPr>
              <w:t>14.968</w:t>
            </w:r>
          </w:p>
        </w:tc>
        <w:tc>
          <w:tcPr>
            <w:tcW w:w="400" w:type="pct"/>
            <w:hideMark/>
          </w:tcPr>
          <w:p w14:paraId="22EC3A67"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500" w:type="pct"/>
            <w:hideMark/>
          </w:tcPr>
          <w:p w14:paraId="5B895902"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450" w:type="pct"/>
            <w:hideMark/>
          </w:tcPr>
          <w:p w14:paraId="3F288887"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49F31DA4" w14:textId="77777777" w:rsidTr="00781912">
        <w:tc>
          <w:tcPr>
            <w:tcW w:w="850" w:type="pct"/>
            <w:gridSpan w:val="2"/>
            <w:hideMark/>
          </w:tcPr>
          <w:p w14:paraId="5B9C2DC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00" w:type="pct"/>
            <w:hideMark/>
          </w:tcPr>
          <w:p w14:paraId="11962084"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Nutrición (1 porcada 120 cupos)</w:t>
            </w:r>
          </w:p>
        </w:tc>
        <w:tc>
          <w:tcPr>
            <w:tcW w:w="550" w:type="pct"/>
            <w:hideMark/>
          </w:tcPr>
          <w:p w14:paraId="476A11EA" w14:textId="77777777" w:rsidR="00781912" w:rsidRPr="00781912" w:rsidRDefault="00781912" w:rsidP="00781912">
            <w:pPr>
              <w:spacing w:after="160" w:line="259" w:lineRule="auto"/>
              <w:jc w:val="both"/>
              <w:rPr>
                <w:rFonts w:ascii="Verdana" w:hAnsi="Verdana"/>
              </w:rPr>
            </w:pPr>
            <w:r w:rsidRPr="00781912">
              <w:rPr>
                <w:rFonts w:ascii="Verdana" w:hAnsi="Verdana"/>
              </w:rPr>
              <w:t>14.968</w:t>
            </w:r>
          </w:p>
        </w:tc>
        <w:tc>
          <w:tcPr>
            <w:tcW w:w="400" w:type="pct"/>
            <w:hideMark/>
          </w:tcPr>
          <w:p w14:paraId="4B3E0D0F"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500" w:type="pct"/>
            <w:hideMark/>
          </w:tcPr>
          <w:p w14:paraId="2687C421"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450" w:type="pct"/>
            <w:hideMark/>
          </w:tcPr>
          <w:p w14:paraId="417BEAFF"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64B3FCF5" w14:textId="77777777" w:rsidTr="00781912">
        <w:tc>
          <w:tcPr>
            <w:tcW w:w="850" w:type="pct"/>
            <w:gridSpan w:val="2"/>
            <w:hideMark/>
          </w:tcPr>
          <w:p w14:paraId="0EC4F0BA"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00" w:type="pct"/>
            <w:hideMark/>
          </w:tcPr>
          <w:p w14:paraId="3453C25F" w14:textId="77777777" w:rsidR="00781912" w:rsidRPr="00781912" w:rsidRDefault="00781912" w:rsidP="00781912">
            <w:pPr>
              <w:spacing w:after="160" w:line="259" w:lineRule="auto"/>
              <w:jc w:val="both"/>
              <w:rPr>
                <w:rFonts w:ascii="Verdana" w:hAnsi="Verdana"/>
              </w:rPr>
            </w:pPr>
            <w:r w:rsidRPr="00781912">
              <w:rPr>
                <w:rFonts w:ascii="Verdana" w:hAnsi="Verdana"/>
              </w:rPr>
              <w:t>Manipulador de alimentos (1 por cada 40 cupos)</w:t>
            </w:r>
          </w:p>
        </w:tc>
        <w:tc>
          <w:tcPr>
            <w:tcW w:w="550" w:type="pct"/>
            <w:hideMark/>
          </w:tcPr>
          <w:p w14:paraId="0C549633" w14:textId="77777777" w:rsidR="00781912" w:rsidRPr="00781912" w:rsidRDefault="00781912" w:rsidP="00781912">
            <w:pPr>
              <w:spacing w:after="160" w:line="259" w:lineRule="auto"/>
              <w:jc w:val="both"/>
              <w:rPr>
                <w:rFonts w:ascii="Verdana" w:hAnsi="Verdana"/>
              </w:rPr>
            </w:pPr>
            <w:r w:rsidRPr="00781912">
              <w:rPr>
                <w:rFonts w:ascii="Verdana" w:hAnsi="Verdana"/>
              </w:rPr>
              <w:t>16.440</w:t>
            </w:r>
          </w:p>
        </w:tc>
        <w:tc>
          <w:tcPr>
            <w:tcW w:w="400" w:type="pct"/>
            <w:hideMark/>
          </w:tcPr>
          <w:p w14:paraId="2412D448" w14:textId="77777777" w:rsidR="00781912" w:rsidRPr="00781912" w:rsidRDefault="00781912" w:rsidP="00781912">
            <w:pPr>
              <w:spacing w:after="160" w:line="259" w:lineRule="auto"/>
              <w:jc w:val="both"/>
              <w:rPr>
                <w:rFonts w:ascii="Verdana" w:hAnsi="Verdana"/>
              </w:rPr>
            </w:pPr>
            <w:r w:rsidRPr="00781912">
              <w:rPr>
                <w:rFonts w:ascii="Verdana" w:hAnsi="Verdana"/>
              </w:rPr>
              <w:t>3</w:t>
            </w:r>
          </w:p>
        </w:tc>
        <w:tc>
          <w:tcPr>
            <w:tcW w:w="500" w:type="pct"/>
            <w:hideMark/>
          </w:tcPr>
          <w:p w14:paraId="01669904" w14:textId="77777777" w:rsidR="00781912" w:rsidRPr="00781912" w:rsidRDefault="00781912" w:rsidP="00781912">
            <w:pPr>
              <w:spacing w:after="160" w:line="259" w:lineRule="auto"/>
              <w:jc w:val="both"/>
              <w:rPr>
                <w:rFonts w:ascii="Verdana" w:hAnsi="Verdana"/>
              </w:rPr>
            </w:pPr>
            <w:r w:rsidRPr="00781912">
              <w:rPr>
                <w:rFonts w:ascii="Verdana" w:hAnsi="Verdana"/>
              </w:rPr>
              <w:t>1.315.235</w:t>
            </w:r>
          </w:p>
        </w:tc>
        <w:tc>
          <w:tcPr>
            <w:tcW w:w="450" w:type="pct"/>
            <w:hideMark/>
          </w:tcPr>
          <w:p w14:paraId="5808CD2C" w14:textId="77777777" w:rsidR="00781912" w:rsidRPr="00781912" w:rsidRDefault="00781912" w:rsidP="00781912">
            <w:pPr>
              <w:spacing w:after="160" w:line="259" w:lineRule="auto"/>
              <w:jc w:val="both"/>
              <w:rPr>
                <w:rFonts w:ascii="Verdana" w:hAnsi="Verdana"/>
              </w:rPr>
            </w:pPr>
            <w:r w:rsidRPr="00781912">
              <w:rPr>
                <w:rFonts w:ascii="Verdana" w:hAnsi="Verdana"/>
              </w:rPr>
              <w:t>781.242</w:t>
            </w:r>
          </w:p>
        </w:tc>
      </w:tr>
      <w:tr w:rsidR="00781912" w:rsidRPr="00781912" w14:paraId="5AE1F3BD" w14:textId="77777777" w:rsidTr="00781912">
        <w:tc>
          <w:tcPr>
            <w:tcW w:w="850" w:type="pct"/>
            <w:gridSpan w:val="2"/>
            <w:hideMark/>
          </w:tcPr>
          <w:p w14:paraId="67FC1E7D"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00" w:type="pct"/>
            <w:hideMark/>
          </w:tcPr>
          <w:p w14:paraId="4E2A994B" w14:textId="77777777" w:rsidR="00781912" w:rsidRPr="00781912" w:rsidRDefault="00781912" w:rsidP="00781912">
            <w:pPr>
              <w:spacing w:after="160" w:line="259" w:lineRule="auto"/>
              <w:jc w:val="both"/>
              <w:rPr>
                <w:rFonts w:ascii="Verdana" w:hAnsi="Verdana"/>
              </w:rPr>
            </w:pPr>
            <w:r w:rsidRPr="00781912">
              <w:rPr>
                <w:rFonts w:ascii="Verdana" w:hAnsi="Verdana"/>
              </w:rPr>
              <w:t>Autoridades tradicionales y/o líderes comunitarios (1 porcada 40 cupos)</w:t>
            </w:r>
          </w:p>
        </w:tc>
        <w:tc>
          <w:tcPr>
            <w:tcW w:w="550" w:type="pct"/>
            <w:hideMark/>
          </w:tcPr>
          <w:p w14:paraId="5347C410" w14:textId="77777777" w:rsidR="00781912" w:rsidRPr="00781912" w:rsidRDefault="00781912" w:rsidP="00781912">
            <w:pPr>
              <w:spacing w:after="160" w:line="259" w:lineRule="auto"/>
              <w:jc w:val="both"/>
              <w:rPr>
                <w:rFonts w:ascii="Verdana" w:hAnsi="Verdana"/>
              </w:rPr>
            </w:pPr>
            <w:r w:rsidRPr="00781912">
              <w:rPr>
                <w:rFonts w:ascii="Verdana" w:hAnsi="Verdana"/>
              </w:rPr>
              <w:t>32.881</w:t>
            </w:r>
          </w:p>
        </w:tc>
        <w:tc>
          <w:tcPr>
            <w:tcW w:w="400" w:type="pct"/>
            <w:hideMark/>
          </w:tcPr>
          <w:p w14:paraId="03397049" w14:textId="77777777" w:rsidR="00781912" w:rsidRPr="00781912" w:rsidRDefault="00781912" w:rsidP="00781912">
            <w:pPr>
              <w:spacing w:after="160" w:line="259" w:lineRule="auto"/>
              <w:jc w:val="both"/>
              <w:rPr>
                <w:rFonts w:ascii="Verdana" w:hAnsi="Verdana"/>
              </w:rPr>
            </w:pPr>
            <w:r w:rsidRPr="00781912">
              <w:rPr>
                <w:rFonts w:ascii="Verdana" w:hAnsi="Verdana"/>
              </w:rPr>
              <w:t>3</w:t>
            </w:r>
          </w:p>
        </w:tc>
        <w:tc>
          <w:tcPr>
            <w:tcW w:w="500" w:type="pct"/>
            <w:hideMark/>
          </w:tcPr>
          <w:p w14:paraId="4D954529" w14:textId="77777777" w:rsidR="00781912" w:rsidRPr="00781912" w:rsidRDefault="00781912" w:rsidP="00781912">
            <w:pPr>
              <w:spacing w:after="160" w:line="259" w:lineRule="auto"/>
              <w:jc w:val="both"/>
              <w:rPr>
                <w:rFonts w:ascii="Verdana" w:hAnsi="Verdana"/>
              </w:rPr>
            </w:pPr>
            <w:r w:rsidRPr="00781912">
              <w:rPr>
                <w:rFonts w:ascii="Verdana" w:hAnsi="Verdana"/>
              </w:rPr>
              <w:t>1.315.235</w:t>
            </w:r>
          </w:p>
        </w:tc>
        <w:tc>
          <w:tcPr>
            <w:tcW w:w="450" w:type="pct"/>
            <w:hideMark/>
          </w:tcPr>
          <w:p w14:paraId="728B08EA" w14:textId="77777777" w:rsidR="00781912" w:rsidRPr="00781912" w:rsidRDefault="00781912" w:rsidP="00781912">
            <w:pPr>
              <w:spacing w:after="160" w:line="259" w:lineRule="auto"/>
              <w:jc w:val="both"/>
              <w:rPr>
                <w:rFonts w:ascii="Verdana" w:hAnsi="Verdana"/>
              </w:rPr>
            </w:pPr>
            <w:r w:rsidRPr="00781912">
              <w:rPr>
                <w:rFonts w:ascii="Verdana" w:hAnsi="Verdana"/>
              </w:rPr>
              <w:t>781.242</w:t>
            </w:r>
          </w:p>
        </w:tc>
      </w:tr>
      <w:tr w:rsidR="00781912" w:rsidRPr="00781912" w14:paraId="745FEE90" w14:textId="77777777" w:rsidTr="00781912">
        <w:tc>
          <w:tcPr>
            <w:tcW w:w="850" w:type="pct"/>
            <w:gridSpan w:val="2"/>
            <w:hideMark/>
          </w:tcPr>
          <w:p w14:paraId="295087E2"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00" w:type="pct"/>
            <w:hideMark/>
          </w:tcPr>
          <w:p w14:paraId="1179A400" w14:textId="77777777" w:rsidR="00781912" w:rsidRPr="00781912" w:rsidRDefault="00781912" w:rsidP="00781912">
            <w:pPr>
              <w:spacing w:after="160" w:line="259" w:lineRule="auto"/>
              <w:jc w:val="both"/>
              <w:rPr>
                <w:rFonts w:ascii="Verdana" w:hAnsi="Verdana"/>
              </w:rPr>
            </w:pPr>
            <w:r w:rsidRPr="00781912">
              <w:rPr>
                <w:rFonts w:ascii="Verdana" w:hAnsi="Verdana"/>
              </w:rPr>
              <w:t>Arriendo y servicios públicos</w:t>
            </w:r>
          </w:p>
        </w:tc>
        <w:tc>
          <w:tcPr>
            <w:tcW w:w="550" w:type="pct"/>
            <w:hideMark/>
          </w:tcPr>
          <w:p w14:paraId="02953EA3" w14:textId="77777777" w:rsidR="00781912" w:rsidRPr="00781912" w:rsidRDefault="00781912" w:rsidP="00781912">
            <w:pPr>
              <w:spacing w:after="160" w:line="259" w:lineRule="auto"/>
              <w:jc w:val="both"/>
              <w:rPr>
                <w:rFonts w:ascii="Verdana" w:hAnsi="Verdana"/>
              </w:rPr>
            </w:pPr>
            <w:r w:rsidRPr="00781912">
              <w:rPr>
                <w:rFonts w:ascii="Verdana" w:hAnsi="Verdana"/>
              </w:rPr>
              <w:t>16.147</w:t>
            </w:r>
          </w:p>
        </w:tc>
        <w:tc>
          <w:tcPr>
            <w:tcW w:w="1300" w:type="pct"/>
            <w:gridSpan w:val="3"/>
            <w:hideMark/>
          </w:tcPr>
          <w:p w14:paraId="3290B441"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38162913" w14:textId="77777777" w:rsidTr="00781912">
        <w:tc>
          <w:tcPr>
            <w:tcW w:w="3150" w:type="pct"/>
            <w:hideMark/>
          </w:tcPr>
          <w:p w14:paraId="1F501010" w14:textId="77777777" w:rsidR="00781912" w:rsidRPr="00781912" w:rsidRDefault="00781912" w:rsidP="00781912">
            <w:pPr>
              <w:spacing w:after="160" w:line="259" w:lineRule="auto"/>
              <w:jc w:val="both"/>
              <w:rPr>
                <w:rFonts w:ascii="Verdana" w:hAnsi="Verdana"/>
              </w:rPr>
            </w:pPr>
            <w:r w:rsidRPr="00781912">
              <w:rPr>
                <w:rFonts w:ascii="Verdana" w:hAnsi="Verdana"/>
              </w:rPr>
              <w:t>Subtotal costos fijos</w:t>
            </w:r>
          </w:p>
        </w:tc>
        <w:tc>
          <w:tcPr>
            <w:tcW w:w="550" w:type="pct"/>
            <w:hideMark/>
          </w:tcPr>
          <w:p w14:paraId="5D84F221" w14:textId="77777777" w:rsidR="00781912" w:rsidRPr="00781912" w:rsidRDefault="00781912" w:rsidP="00781912">
            <w:pPr>
              <w:spacing w:after="160" w:line="259" w:lineRule="auto"/>
              <w:jc w:val="both"/>
              <w:rPr>
                <w:rFonts w:ascii="Verdana" w:hAnsi="Verdana"/>
              </w:rPr>
            </w:pPr>
            <w:r w:rsidRPr="00781912">
              <w:rPr>
                <w:rFonts w:ascii="Verdana" w:hAnsi="Verdana"/>
              </w:rPr>
              <w:t>160.113</w:t>
            </w:r>
          </w:p>
        </w:tc>
        <w:tc>
          <w:tcPr>
            <w:tcW w:w="1300" w:type="pct"/>
            <w:gridSpan w:val="5"/>
            <w:hideMark/>
          </w:tcPr>
          <w:p w14:paraId="5049BE4B" w14:textId="77777777" w:rsidR="00781912" w:rsidRPr="00781912" w:rsidRDefault="00781912" w:rsidP="00781912">
            <w:pPr>
              <w:spacing w:after="160" w:line="259" w:lineRule="auto"/>
              <w:jc w:val="both"/>
              <w:rPr>
                <w:rFonts w:ascii="Verdana" w:hAnsi="Verdana"/>
              </w:rPr>
            </w:pPr>
            <w:r w:rsidRPr="00781912">
              <w:rPr>
                <w:rFonts w:ascii="Verdana" w:hAnsi="Verdana"/>
              </w:rPr>
              <w:t>12</w:t>
            </w:r>
          </w:p>
        </w:tc>
      </w:tr>
      <w:tr w:rsidR="00781912" w:rsidRPr="00781912" w14:paraId="220EDB68" w14:textId="77777777" w:rsidTr="00781912">
        <w:tc>
          <w:tcPr>
            <w:tcW w:w="500" w:type="pct"/>
            <w:hideMark/>
          </w:tcPr>
          <w:p w14:paraId="453291F9"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500" w:type="pct"/>
            <w:hideMark/>
          </w:tcPr>
          <w:p w14:paraId="4016CFA7"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2150" w:type="pct"/>
            <w:hideMark/>
          </w:tcPr>
          <w:p w14:paraId="46291D79"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1850" w:type="pct"/>
            <w:gridSpan w:val="4"/>
            <w:hideMark/>
          </w:tcPr>
          <w:p w14:paraId="325C82B3" w14:textId="77777777" w:rsidR="00781912" w:rsidRPr="00781912" w:rsidRDefault="00781912" w:rsidP="00781912">
            <w:pPr>
              <w:spacing w:after="160" w:line="259" w:lineRule="auto"/>
              <w:jc w:val="both"/>
              <w:rPr>
                <w:rFonts w:ascii="Verdana" w:hAnsi="Verdana"/>
              </w:rPr>
            </w:pPr>
            <w:r w:rsidRPr="00781912">
              <w:rPr>
                <w:rFonts w:ascii="Verdana" w:hAnsi="Verdana"/>
              </w:rPr>
              <w:t>63.684</w:t>
            </w:r>
          </w:p>
        </w:tc>
      </w:tr>
      <w:tr w:rsidR="00781912" w:rsidRPr="00781912" w14:paraId="5A78BBD7" w14:textId="77777777" w:rsidTr="00781912">
        <w:tc>
          <w:tcPr>
            <w:tcW w:w="500" w:type="pct"/>
            <w:hideMark/>
          </w:tcPr>
          <w:p w14:paraId="2F03D81C" w14:textId="77777777" w:rsidR="00781912" w:rsidRPr="00781912" w:rsidRDefault="00781912" w:rsidP="00781912">
            <w:pPr>
              <w:spacing w:after="160" w:line="259" w:lineRule="auto"/>
              <w:jc w:val="both"/>
              <w:rPr>
                <w:rFonts w:ascii="Verdana" w:hAnsi="Verdana"/>
              </w:rPr>
            </w:pPr>
            <w:r w:rsidRPr="00781912">
              <w:rPr>
                <w:rFonts w:ascii="Verdana" w:hAnsi="Verdana"/>
              </w:rPr>
              <w:t>Gastos</w:t>
            </w:r>
            <w:r w:rsidRPr="00781912">
              <w:rPr>
                <w:rFonts w:ascii="Verdana" w:hAnsi="Verdana"/>
              </w:rPr>
              <w:br/>
              <w:t>operativos</w:t>
            </w:r>
          </w:p>
        </w:tc>
        <w:tc>
          <w:tcPr>
            <w:tcW w:w="500" w:type="pct"/>
            <w:hideMark/>
          </w:tcPr>
          <w:p w14:paraId="41866DE8"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2150" w:type="pct"/>
            <w:hideMark/>
          </w:tcPr>
          <w:p w14:paraId="5D333EE9" w14:textId="77777777" w:rsidR="00781912" w:rsidRPr="00781912" w:rsidRDefault="00781912" w:rsidP="00781912">
            <w:pPr>
              <w:spacing w:after="160" w:line="259" w:lineRule="auto"/>
              <w:jc w:val="both"/>
              <w:rPr>
                <w:rFonts w:ascii="Verdana" w:hAnsi="Verdana"/>
              </w:rPr>
            </w:pPr>
            <w:r w:rsidRPr="00781912">
              <w:rPr>
                <w:rFonts w:ascii="Verdana" w:hAnsi="Verdana"/>
              </w:rPr>
              <w:t>Gastos requeridos para la operación del servicios que permitan la atención de los beneficiarlos de acuerdo a las necesidades y condiciones del territorio.</w:t>
            </w:r>
          </w:p>
        </w:tc>
        <w:tc>
          <w:tcPr>
            <w:tcW w:w="1850" w:type="pct"/>
            <w:gridSpan w:val="4"/>
            <w:hideMark/>
          </w:tcPr>
          <w:p w14:paraId="1201647D" w14:textId="77777777" w:rsidR="00781912" w:rsidRPr="00781912" w:rsidRDefault="00781912" w:rsidP="00781912">
            <w:pPr>
              <w:spacing w:after="160" w:line="259" w:lineRule="auto"/>
              <w:jc w:val="both"/>
              <w:rPr>
                <w:rFonts w:ascii="Verdana" w:hAnsi="Verdana"/>
              </w:rPr>
            </w:pPr>
            <w:r w:rsidRPr="00781912">
              <w:rPr>
                <w:rFonts w:ascii="Verdana" w:hAnsi="Verdana"/>
              </w:rPr>
              <w:t>18.820</w:t>
            </w:r>
          </w:p>
        </w:tc>
      </w:tr>
      <w:tr w:rsidR="00781912" w:rsidRPr="00781912" w14:paraId="01DDEEFA" w14:textId="77777777" w:rsidTr="00781912">
        <w:tc>
          <w:tcPr>
            <w:tcW w:w="3150" w:type="pct"/>
            <w:hideMark/>
          </w:tcPr>
          <w:p w14:paraId="64CB1C4B" w14:textId="77777777" w:rsidR="00781912" w:rsidRPr="00781912" w:rsidRDefault="00781912" w:rsidP="00781912">
            <w:pPr>
              <w:spacing w:after="160" w:line="259" w:lineRule="auto"/>
              <w:jc w:val="both"/>
              <w:rPr>
                <w:rFonts w:ascii="Verdana" w:hAnsi="Verdana"/>
              </w:rPr>
            </w:pPr>
            <w:r w:rsidRPr="00781912">
              <w:rPr>
                <w:rFonts w:ascii="Verdana" w:hAnsi="Verdana"/>
                <w:b/>
                <w:bCs/>
              </w:rPr>
              <w:t>Subtotal costos variable</w:t>
            </w:r>
          </w:p>
        </w:tc>
        <w:tc>
          <w:tcPr>
            <w:tcW w:w="1850" w:type="pct"/>
            <w:gridSpan w:val="6"/>
            <w:hideMark/>
          </w:tcPr>
          <w:p w14:paraId="5F094661" w14:textId="77777777" w:rsidR="00781912" w:rsidRPr="00781912" w:rsidRDefault="00781912" w:rsidP="00781912">
            <w:pPr>
              <w:spacing w:after="160" w:line="259" w:lineRule="auto"/>
              <w:jc w:val="both"/>
              <w:rPr>
                <w:rFonts w:ascii="Verdana" w:hAnsi="Verdana"/>
              </w:rPr>
            </w:pPr>
            <w:r w:rsidRPr="00781912">
              <w:rPr>
                <w:rFonts w:ascii="Verdana" w:hAnsi="Verdana"/>
              </w:rPr>
              <w:t>82.504</w:t>
            </w:r>
          </w:p>
        </w:tc>
      </w:tr>
      <w:tr w:rsidR="00781912" w:rsidRPr="00781912" w14:paraId="124708E7" w14:textId="77777777" w:rsidTr="00781912">
        <w:tc>
          <w:tcPr>
            <w:tcW w:w="3150" w:type="pct"/>
            <w:hideMark/>
          </w:tcPr>
          <w:p w14:paraId="3A25AA56" w14:textId="77777777" w:rsidR="00781912" w:rsidRPr="00781912" w:rsidRDefault="00781912" w:rsidP="00781912">
            <w:pPr>
              <w:spacing w:after="160" w:line="259" w:lineRule="auto"/>
              <w:jc w:val="both"/>
              <w:rPr>
                <w:rFonts w:ascii="Verdana" w:hAnsi="Verdana"/>
              </w:rPr>
            </w:pPr>
            <w:r w:rsidRPr="00781912">
              <w:rPr>
                <w:rFonts w:ascii="Verdana" w:hAnsi="Verdana"/>
                <w:b/>
                <w:bCs/>
              </w:rPr>
              <w:t>Canasta mensual de atención (fijos +variables)</w:t>
            </w:r>
          </w:p>
        </w:tc>
        <w:tc>
          <w:tcPr>
            <w:tcW w:w="1850" w:type="pct"/>
            <w:gridSpan w:val="6"/>
            <w:hideMark/>
          </w:tcPr>
          <w:p w14:paraId="520483F4" w14:textId="77777777" w:rsidR="00781912" w:rsidRPr="00781912" w:rsidRDefault="00781912" w:rsidP="00781912">
            <w:pPr>
              <w:spacing w:after="160" w:line="259" w:lineRule="auto"/>
              <w:jc w:val="both"/>
              <w:rPr>
                <w:rFonts w:ascii="Verdana" w:hAnsi="Verdana"/>
              </w:rPr>
            </w:pPr>
            <w:r w:rsidRPr="00781912">
              <w:rPr>
                <w:rFonts w:ascii="Verdana" w:hAnsi="Verdana"/>
              </w:rPr>
              <w:t>242.617</w:t>
            </w:r>
          </w:p>
        </w:tc>
      </w:tr>
      <w:tr w:rsidR="00781912" w:rsidRPr="00781912" w14:paraId="6D9C5F13" w14:textId="77777777" w:rsidTr="00781912">
        <w:tc>
          <w:tcPr>
            <w:tcW w:w="3150" w:type="pct"/>
            <w:hideMark/>
          </w:tcPr>
          <w:p w14:paraId="4A2D308D"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Costos por concepto de alistamiento y finalización de actividades</w:t>
            </w:r>
          </w:p>
        </w:tc>
        <w:tc>
          <w:tcPr>
            <w:tcW w:w="1850" w:type="pct"/>
            <w:gridSpan w:val="6"/>
            <w:hideMark/>
          </w:tcPr>
          <w:p w14:paraId="42AC78A0" w14:textId="77777777" w:rsidR="00781912" w:rsidRPr="00781912" w:rsidRDefault="00781912" w:rsidP="00781912">
            <w:pPr>
              <w:spacing w:after="160" w:line="259" w:lineRule="auto"/>
              <w:jc w:val="both"/>
              <w:rPr>
                <w:rFonts w:ascii="Verdana" w:hAnsi="Verdana"/>
              </w:rPr>
            </w:pPr>
            <w:r w:rsidRPr="00781912">
              <w:rPr>
                <w:rFonts w:ascii="Verdana" w:hAnsi="Verdana"/>
              </w:rPr>
              <w:t>98.929</w:t>
            </w:r>
          </w:p>
        </w:tc>
      </w:tr>
      <w:tr w:rsidR="00781912" w:rsidRPr="00781912" w14:paraId="1754F4AB" w14:textId="77777777" w:rsidTr="00781912">
        <w:tc>
          <w:tcPr>
            <w:tcW w:w="3150" w:type="pct"/>
            <w:hideMark/>
          </w:tcPr>
          <w:p w14:paraId="22F84AA6"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anual (11 meses de atención+alistamiento</w:t>
            </w:r>
          </w:p>
        </w:tc>
        <w:tc>
          <w:tcPr>
            <w:tcW w:w="550" w:type="pct"/>
            <w:hideMark/>
          </w:tcPr>
          <w:p w14:paraId="2A5487C4" w14:textId="77777777" w:rsidR="00781912" w:rsidRPr="00781912" w:rsidRDefault="00781912" w:rsidP="00781912">
            <w:pPr>
              <w:spacing w:after="160" w:line="259" w:lineRule="auto"/>
              <w:jc w:val="both"/>
              <w:rPr>
                <w:rFonts w:ascii="Verdana" w:hAnsi="Verdana"/>
              </w:rPr>
            </w:pPr>
            <w:r w:rsidRPr="00781912">
              <w:rPr>
                <w:rFonts w:ascii="Verdana" w:hAnsi="Verdana"/>
              </w:rPr>
              <w:t>2.767.716</w:t>
            </w:r>
          </w:p>
        </w:tc>
        <w:tc>
          <w:tcPr>
            <w:tcW w:w="1300" w:type="pct"/>
            <w:gridSpan w:val="5"/>
            <w:hideMark/>
          </w:tcPr>
          <w:p w14:paraId="07E92C4B"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3E75D78A" w14:textId="77777777" w:rsidTr="00781912">
        <w:tc>
          <w:tcPr>
            <w:tcW w:w="5000" w:type="pct"/>
            <w:gridSpan w:val="7"/>
            <w:hideMark/>
          </w:tcPr>
          <w:p w14:paraId="313AF92C" w14:textId="77777777" w:rsidR="00781912" w:rsidRPr="00781912" w:rsidRDefault="00781912" w:rsidP="00781912">
            <w:pPr>
              <w:spacing w:after="160" w:line="259" w:lineRule="auto"/>
              <w:jc w:val="both"/>
              <w:rPr>
                <w:rFonts w:ascii="Verdana" w:hAnsi="Verdana"/>
              </w:rPr>
            </w:pPr>
            <w:r w:rsidRPr="00781912">
              <w:rPr>
                <w:rFonts w:ascii="Verdana" w:hAnsi="Verdana"/>
                <w:b/>
                <w:bCs/>
              </w:rPr>
              <w:t>Relación: Unidad de 140 beneficiarios</w:t>
            </w:r>
          </w:p>
        </w:tc>
      </w:tr>
      <w:tr w:rsidR="00781912" w:rsidRPr="00781912" w14:paraId="62212DD8" w14:textId="77777777" w:rsidTr="00781912">
        <w:tc>
          <w:tcPr>
            <w:tcW w:w="5000" w:type="pct"/>
            <w:gridSpan w:val="7"/>
            <w:hideMark/>
          </w:tcPr>
          <w:p w14:paraId="49DA98B5" w14:textId="77777777" w:rsidR="00781912" w:rsidRPr="00781912" w:rsidRDefault="00781912" w:rsidP="00781912">
            <w:pPr>
              <w:spacing w:after="160" w:line="259" w:lineRule="auto"/>
              <w:jc w:val="both"/>
              <w:rPr>
                <w:rFonts w:ascii="Verdana" w:hAnsi="Verdana"/>
              </w:rPr>
            </w:pPr>
            <w:r w:rsidRPr="00781912">
              <w:rPr>
                <w:rFonts w:ascii="Verdana" w:hAnsi="Verdana"/>
                <w:b/>
                <w:bCs/>
              </w:rPr>
              <w:t>Atención tipo 2</w:t>
            </w:r>
          </w:p>
        </w:tc>
      </w:tr>
      <w:tr w:rsidR="00781912" w:rsidRPr="00781912" w14:paraId="0A765321" w14:textId="77777777" w:rsidTr="00781912">
        <w:tc>
          <w:tcPr>
            <w:tcW w:w="500" w:type="pct"/>
            <w:hideMark/>
          </w:tcPr>
          <w:p w14:paraId="2DE8AC5C" w14:textId="77777777" w:rsidR="00781912" w:rsidRPr="00781912" w:rsidRDefault="00781912" w:rsidP="00781912">
            <w:pPr>
              <w:spacing w:after="160" w:line="259" w:lineRule="auto"/>
              <w:jc w:val="both"/>
              <w:rPr>
                <w:rFonts w:ascii="Verdana" w:hAnsi="Verdana"/>
              </w:rPr>
            </w:pPr>
            <w:r w:rsidRPr="00781912">
              <w:rPr>
                <w:rFonts w:ascii="Verdana" w:hAnsi="Verdana"/>
              </w:rPr>
              <w:t>TalentoHumano</w:t>
            </w:r>
          </w:p>
        </w:tc>
        <w:tc>
          <w:tcPr>
            <w:tcW w:w="350" w:type="pct"/>
            <w:hideMark/>
          </w:tcPr>
          <w:p w14:paraId="522906AF"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2250" w:type="pct"/>
            <w:hideMark/>
          </w:tcPr>
          <w:p w14:paraId="0AF2496F" w14:textId="77777777" w:rsidR="00781912" w:rsidRPr="00781912" w:rsidRDefault="00781912" w:rsidP="00781912">
            <w:pPr>
              <w:spacing w:after="160" w:line="259" w:lineRule="auto"/>
              <w:jc w:val="both"/>
              <w:rPr>
                <w:rFonts w:ascii="Verdana" w:hAnsi="Verdana"/>
              </w:rPr>
            </w:pPr>
            <w:r w:rsidRPr="00781912">
              <w:rPr>
                <w:rFonts w:ascii="Verdana" w:hAnsi="Verdana"/>
              </w:rPr>
              <w:t>Descripción</w:t>
            </w:r>
          </w:p>
        </w:tc>
        <w:tc>
          <w:tcPr>
            <w:tcW w:w="600" w:type="pct"/>
            <w:hideMark/>
          </w:tcPr>
          <w:p w14:paraId="0BF7E358" w14:textId="77777777" w:rsidR="00781912" w:rsidRPr="00781912" w:rsidRDefault="00781912" w:rsidP="00781912">
            <w:pPr>
              <w:spacing w:after="160" w:line="259" w:lineRule="auto"/>
              <w:jc w:val="both"/>
              <w:rPr>
                <w:rFonts w:ascii="Verdana" w:hAnsi="Verdana"/>
              </w:rPr>
            </w:pPr>
            <w:r w:rsidRPr="00781912">
              <w:rPr>
                <w:rFonts w:ascii="Verdana" w:hAnsi="Verdana"/>
              </w:rPr>
              <w:t>Costo cupo mes($)</w:t>
            </w:r>
          </w:p>
        </w:tc>
        <w:tc>
          <w:tcPr>
            <w:tcW w:w="450" w:type="pct"/>
            <w:hideMark/>
          </w:tcPr>
          <w:p w14:paraId="3FD96D67" w14:textId="77777777" w:rsidR="00781912" w:rsidRPr="00781912" w:rsidRDefault="00781912" w:rsidP="00781912">
            <w:pPr>
              <w:spacing w:after="160" w:line="259" w:lineRule="auto"/>
              <w:jc w:val="both"/>
              <w:rPr>
                <w:rFonts w:ascii="Verdana" w:hAnsi="Verdana"/>
              </w:rPr>
            </w:pPr>
            <w:r w:rsidRPr="00781912">
              <w:rPr>
                <w:rFonts w:ascii="Verdana" w:hAnsi="Verdana"/>
              </w:rPr>
              <w:t>TalentoHumano</w:t>
            </w:r>
          </w:p>
        </w:tc>
        <w:tc>
          <w:tcPr>
            <w:tcW w:w="450" w:type="pct"/>
            <w:hideMark/>
          </w:tcPr>
          <w:p w14:paraId="1346D85F" w14:textId="77777777" w:rsidR="00781912" w:rsidRPr="00781912" w:rsidRDefault="00781912" w:rsidP="00781912">
            <w:pPr>
              <w:spacing w:after="160" w:line="259" w:lineRule="auto"/>
              <w:jc w:val="both"/>
              <w:rPr>
                <w:rFonts w:ascii="Verdana" w:hAnsi="Verdana"/>
              </w:rPr>
            </w:pPr>
            <w:r w:rsidRPr="00781912">
              <w:rPr>
                <w:rFonts w:ascii="Verdana" w:hAnsi="Verdana"/>
              </w:rPr>
              <w:t>Costo laboral</w:t>
            </w:r>
          </w:p>
        </w:tc>
        <w:tc>
          <w:tcPr>
            <w:tcW w:w="400" w:type="pct"/>
            <w:hideMark/>
          </w:tcPr>
          <w:p w14:paraId="1FE760B9" w14:textId="77777777" w:rsidR="00781912" w:rsidRPr="00781912" w:rsidRDefault="00781912" w:rsidP="00781912">
            <w:pPr>
              <w:spacing w:after="160" w:line="259" w:lineRule="auto"/>
              <w:jc w:val="both"/>
              <w:rPr>
                <w:rFonts w:ascii="Verdana" w:hAnsi="Verdana"/>
              </w:rPr>
            </w:pPr>
            <w:r w:rsidRPr="00781912">
              <w:rPr>
                <w:rFonts w:ascii="Verdana" w:hAnsi="Verdana"/>
              </w:rPr>
              <w:t>Asignación</w:t>
            </w:r>
            <w:r w:rsidRPr="00781912">
              <w:rPr>
                <w:rFonts w:ascii="Verdana" w:hAnsi="Verdana"/>
              </w:rPr>
              <w:br/>
              <w:t>laboral</w:t>
            </w:r>
            <w:r w:rsidRPr="00781912">
              <w:rPr>
                <w:rFonts w:ascii="Verdana" w:hAnsi="Verdana"/>
              </w:rPr>
              <w:br/>
              <w:t>equivalente</w:t>
            </w:r>
          </w:p>
        </w:tc>
      </w:tr>
      <w:tr w:rsidR="00781912" w:rsidRPr="00781912" w14:paraId="30403B4D" w14:textId="77777777" w:rsidTr="00781912">
        <w:tc>
          <w:tcPr>
            <w:tcW w:w="800" w:type="pct"/>
            <w:gridSpan w:val="2"/>
            <w:hideMark/>
          </w:tcPr>
          <w:p w14:paraId="785FDC1F"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250" w:type="pct"/>
            <w:hideMark/>
          </w:tcPr>
          <w:p w14:paraId="108C87E0" w14:textId="77777777" w:rsidR="00781912" w:rsidRPr="00781912" w:rsidRDefault="00781912" w:rsidP="00781912">
            <w:pPr>
              <w:spacing w:after="160" w:line="259" w:lineRule="auto"/>
              <w:jc w:val="both"/>
              <w:rPr>
                <w:rFonts w:ascii="Verdana" w:hAnsi="Verdana"/>
              </w:rPr>
            </w:pPr>
            <w:r w:rsidRPr="00781912">
              <w:rPr>
                <w:rFonts w:ascii="Verdana" w:hAnsi="Verdana"/>
              </w:rPr>
              <w:t>Coordinador/a general (1 por cada 140 cupos)</w:t>
            </w:r>
          </w:p>
        </w:tc>
        <w:tc>
          <w:tcPr>
            <w:tcW w:w="600" w:type="pct"/>
            <w:hideMark/>
          </w:tcPr>
          <w:p w14:paraId="7A456487" w14:textId="77777777" w:rsidR="00781912" w:rsidRPr="00781912" w:rsidRDefault="00781912" w:rsidP="00781912">
            <w:pPr>
              <w:spacing w:after="160" w:line="259" w:lineRule="auto"/>
              <w:jc w:val="both"/>
              <w:rPr>
                <w:rFonts w:ascii="Verdana" w:hAnsi="Verdana"/>
              </w:rPr>
            </w:pPr>
            <w:r w:rsidRPr="00781912">
              <w:rPr>
                <w:rFonts w:ascii="Verdana" w:hAnsi="Verdana"/>
              </w:rPr>
              <w:t>16.976</w:t>
            </w:r>
          </w:p>
        </w:tc>
        <w:tc>
          <w:tcPr>
            <w:tcW w:w="450" w:type="pct"/>
            <w:hideMark/>
          </w:tcPr>
          <w:p w14:paraId="532E8C2C"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450" w:type="pct"/>
            <w:hideMark/>
          </w:tcPr>
          <w:p w14:paraId="3BC45B03" w14:textId="77777777" w:rsidR="00781912" w:rsidRPr="00781912" w:rsidRDefault="00781912" w:rsidP="00781912">
            <w:pPr>
              <w:spacing w:after="160" w:line="259" w:lineRule="auto"/>
              <w:jc w:val="both"/>
              <w:rPr>
                <w:rFonts w:ascii="Verdana" w:hAnsi="Verdana"/>
              </w:rPr>
            </w:pPr>
            <w:r w:rsidRPr="00781912">
              <w:rPr>
                <w:rFonts w:ascii="Verdana" w:hAnsi="Verdana"/>
              </w:rPr>
              <w:t>2,376.598</w:t>
            </w:r>
          </w:p>
        </w:tc>
        <w:tc>
          <w:tcPr>
            <w:tcW w:w="400" w:type="pct"/>
            <w:hideMark/>
          </w:tcPr>
          <w:p w14:paraId="76E4528F" w14:textId="77777777" w:rsidR="00781912" w:rsidRPr="00781912" w:rsidRDefault="00781912" w:rsidP="00781912">
            <w:pPr>
              <w:spacing w:after="160" w:line="259" w:lineRule="auto"/>
              <w:jc w:val="both"/>
              <w:rPr>
                <w:rFonts w:ascii="Verdana" w:hAnsi="Verdana"/>
              </w:rPr>
            </w:pPr>
            <w:r w:rsidRPr="00781912">
              <w:rPr>
                <w:rFonts w:ascii="Verdana" w:hAnsi="Verdana"/>
              </w:rPr>
              <w:t>1.565,040</w:t>
            </w:r>
          </w:p>
        </w:tc>
      </w:tr>
      <w:tr w:rsidR="00781912" w:rsidRPr="00781912" w14:paraId="3EAFF088" w14:textId="77777777" w:rsidTr="00781912">
        <w:tc>
          <w:tcPr>
            <w:tcW w:w="800" w:type="pct"/>
            <w:gridSpan w:val="2"/>
            <w:hideMark/>
          </w:tcPr>
          <w:p w14:paraId="2B2FBC7C"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250" w:type="pct"/>
            <w:hideMark/>
          </w:tcPr>
          <w:p w14:paraId="615EADC6" w14:textId="77777777" w:rsidR="00781912" w:rsidRPr="00781912" w:rsidRDefault="00781912" w:rsidP="00781912">
            <w:pPr>
              <w:spacing w:after="160" w:line="259" w:lineRule="auto"/>
              <w:jc w:val="both"/>
              <w:rPr>
                <w:rFonts w:ascii="Verdana" w:hAnsi="Verdana"/>
              </w:rPr>
            </w:pPr>
            <w:r w:rsidRPr="00781912">
              <w:rPr>
                <w:rFonts w:ascii="Verdana" w:hAnsi="Verdana"/>
              </w:rPr>
              <w:t>Docente o pedagogo (1 por cada 140 cupos)</w:t>
            </w:r>
          </w:p>
        </w:tc>
        <w:tc>
          <w:tcPr>
            <w:tcW w:w="600" w:type="pct"/>
            <w:hideMark/>
          </w:tcPr>
          <w:p w14:paraId="083D5EC6" w14:textId="77777777" w:rsidR="00781912" w:rsidRPr="00781912" w:rsidRDefault="00781912" w:rsidP="00781912">
            <w:pPr>
              <w:spacing w:after="160" w:line="259" w:lineRule="auto"/>
              <w:jc w:val="both"/>
              <w:rPr>
                <w:rFonts w:ascii="Verdana" w:hAnsi="Verdana"/>
              </w:rPr>
            </w:pPr>
            <w:r w:rsidRPr="00781912">
              <w:rPr>
                <w:rFonts w:ascii="Verdana" w:hAnsi="Verdana"/>
              </w:rPr>
              <w:t>12.830</w:t>
            </w:r>
          </w:p>
        </w:tc>
        <w:tc>
          <w:tcPr>
            <w:tcW w:w="450" w:type="pct"/>
            <w:hideMark/>
          </w:tcPr>
          <w:p w14:paraId="35697D3D"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450" w:type="pct"/>
            <w:hideMark/>
          </w:tcPr>
          <w:p w14:paraId="2AF6668D"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400" w:type="pct"/>
            <w:hideMark/>
          </w:tcPr>
          <w:p w14:paraId="49C8FD73"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5210AC31" w14:textId="77777777" w:rsidTr="00781912">
        <w:tc>
          <w:tcPr>
            <w:tcW w:w="800" w:type="pct"/>
            <w:gridSpan w:val="2"/>
            <w:hideMark/>
          </w:tcPr>
          <w:p w14:paraId="7EAB5D61"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250" w:type="pct"/>
            <w:hideMark/>
          </w:tcPr>
          <w:p w14:paraId="0F2A597D"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Atención Psicosocial (1 por cada 140 cupos)</w:t>
            </w:r>
          </w:p>
        </w:tc>
        <w:tc>
          <w:tcPr>
            <w:tcW w:w="600" w:type="pct"/>
            <w:hideMark/>
          </w:tcPr>
          <w:p w14:paraId="66B7BEA4" w14:textId="77777777" w:rsidR="00781912" w:rsidRPr="00781912" w:rsidRDefault="00781912" w:rsidP="00781912">
            <w:pPr>
              <w:spacing w:after="160" w:line="259" w:lineRule="auto"/>
              <w:jc w:val="both"/>
              <w:rPr>
                <w:rFonts w:ascii="Verdana" w:hAnsi="Verdana"/>
              </w:rPr>
            </w:pPr>
            <w:r w:rsidRPr="00781912">
              <w:rPr>
                <w:rFonts w:ascii="Verdana" w:hAnsi="Verdana"/>
              </w:rPr>
              <w:t>12.830</w:t>
            </w:r>
          </w:p>
        </w:tc>
        <w:tc>
          <w:tcPr>
            <w:tcW w:w="450" w:type="pct"/>
            <w:hideMark/>
          </w:tcPr>
          <w:p w14:paraId="32197631"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450" w:type="pct"/>
            <w:hideMark/>
          </w:tcPr>
          <w:p w14:paraId="15D7FCC3"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400" w:type="pct"/>
            <w:hideMark/>
          </w:tcPr>
          <w:p w14:paraId="1A0878D8"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409626F2" w14:textId="77777777" w:rsidTr="00781912">
        <w:tc>
          <w:tcPr>
            <w:tcW w:w="800" w:type="pct"/>
            <w:gridSpan w:val="2"/>
            <w:hideMark/>
          </w:tcPr>
          <w:p w14:paraId="64AAB6B4"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250" w:type="pct"/>
            <w:hideMark/>
          </w:tcPr>
          <w:p w14:paraId="04300E9B"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Nutrición (1 porcada 140 cupos)</w:t>
            </w:r>
          </w:p>
        </w:tc>
        <w:tc>
          <w:tcPr>
            <w:tcW w:w="600" w:type="pct"/>
            <w:hideMark/>
          </w:tcPr>
          <w:p w14:paraId="42AD0369" w14:textId="77777777" w:rsidR="00781912" w:rsidRPr="00781912" w:rsidRDefault="00781912" w:rsidP="00781912">
            <w:pPr>
              <w:spacing w:after="160" w:line="259" w:lineRule="auto"/>
              <w:jc w:val="both"/>
              <w:rPr>
                <w:rFonts w:ascii="Verdana" w:hAnsi="Verdana"/>
              </w:rPr>
            </w:pPr>
            <w:r w:rsidRPr="00781912">
              <w:rPr>
                <w:rFonts w:ascii="Verdana" w:hAnsi="Verdana"/>
              </w:rPr>
              <w:t>12,830</w:t>
            </w:r>
          </w:p>
        </w:tc>
        <w:tc>
          <w:tcPr>
            <w:tcW w:w="450" w:type="pct"/>
            <w:hideMark/>
          </w:tcPr>
          <w:p w14:paraId="0268A858"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450" w:type="pct"/>
            <w:hideMark/>
          </w:tcPr>
          <w:p w14:paraId="040ED93E"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400" w:type="pct"/>
            <w:hideMark/>
          </w:tcPr>
          <w:p w14:paraId="48B0C584"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2D388589" w14:textId="77777777" w:rsidTr="00781912">
        <w:tc>
          <w:tcPr>
            <w:tcW w:w="800" w:type="pct"/>
            <w:gridSpan w:val="2"/>
            <w:hideMark/>
          </w:tcPr>
          <w:p w14:paraId="5B60DFD7"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250" w:type="pct"/>
            <w:hideMark/>
          </w:tcPr>
          <w:p w14:paraId="2E781159" w14:textId="77777777" w:rsidR="00781912" w:rsidRPr="00781912" w:rsidRDefault="00781912" w:rsidP="00781912">
            <w:pPr>
              <w:spacing w:after="160" w:line="259" w:lineRule="auto"/>
              <w:jc w:val="both"/>
              <w:rPr>
                <w:rFonts w:ascii="Verdana" w:hAnsi="Verdana"/>
              </w:rPr>
            </w:pPr>
            <w:r w:rsidRPr="00781912">
              <w:rPr>
                <w:rFonts w:ascii="Verdana" w:hAnsi="Verdana"/>
              </w:rPr>
              <w:t>Autoridades tradicionales y/o líderes comunitarios (1 porcada 140 cupos)</w:t>
            </w:r>
          </w:p>
        </w:tc>
        <w:tc>
          <w:tcPr>
            <w:tcW w:w="600" w:type="pct"/>
            <w:hideMark/>
          </w:tcPr>
          <w:p w14:paraId="4F3E5FCB" w14:textId="77777777" w:rsidR="00781912" w:rsidRPr="00781912" w:rsidRDefault="00781912" w:rsidP="00781912">
            <w:pPr>
              <w:spacing w:after="160" w:line="259" w:lineRule="auto"/>
              <w:jc w:val="both"/>
              <w:rPr>
                <w:rFonts w:ascii="Verdana" w:hAnsi="Verdana"/>
              </w:rPr>
            </w:pPr>
            <w:r w:rsidRPr="00781912">
              <w:rPr>
                <w:rFonts w:ascii="Verdana" w:hAnsi="Verdana"/>
              </w:rPr>
              <w:t>9.395</w:t>
            </w:r>
          </w:p>
        </w:tc>
        <w:tc>
          <w:tcPr>
            <w:tcW w:w="450" w:type="pct"/>
            <w:hideMark/>
          </w:tcPr>
          <w:p w14:paraId="26EDCE22"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450" w:type="pct"/>
            <w:hideMark/>
          </w:tcPr>
          <w:p w14:paraId="0C09AA99" w14:textId="77777777" w:rsidR="00781912" w:rsidRPr="00781912" w:rsidRDefault="00781912" w:rsidP="00781912">
            <w:pPr>
              <w:spacing w:after="160" w:line="259" w:lineRule="auto"/>
              <w:jc w:val="both"/>
              <w:rPr>
                <w:rFonts w:ascii="Verdana" w:hAnsi="Verdana"/>
              </w:rPr>
            </w:pPr>
            <w:r w:rsidRPr="00781912">
              <w:rPr>
                <w:rFonts w:ascii="Verdana" w:hAnsi="Verdana"/>
              </w:rPr>
              <w:t>1.315.235</w:t>
            </w:r>
          </w:p>
        </w:tc>
        <w:tc>
          <w:tcPr>
            <w:tcW w:w="400" w:type="pct"/>
            <w:hideMark/>
          </w:tcPr>
          <w:p w14:paraId="69E2648E" w14:textId="77777777" w:rsidR="00781912" w:rsidRPr="00781912" w:rsidRDefault="00781912" w:rsidP="00781912">
            <w:pPr>
              <w:spacing w:after="160" w:line="259" w:lineRule="auto"/>
              <w:jc w:val="both"/>
              <w:rPr>
                <w:rFonts w:ascii="Verdana" w:hAnsi="Verdana"/>
              </w:rPr>
            </w:pPr>
            <w:r w:rsidRPr="00781912">
              <w:rPr>
                <w:rFonts w:ascii="Verdana" w:hAnsi="Verdana"/>
              </w:rPr>
              <w:t>781,242</w:t>
            </w:r>
          </w:p>
        </w:tc>
      </w:tr>
      <w:tr w:rsidR="00781912" w:rsidRPr="00781912" w14:paraId="0E08608B" w14:textId="77777777" w:rsidTr="00781912">
        <w:tc>
          <w:tcPr>
            <w:tcW w:w="800" w:type="pct"/>
            <w:gridSpan w:val="2"/>
            <w:hideMark/>
          </w:tcPr>
          <w:p w14:paraId="6C67AC76"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250" w:type="pct"/>
            <w:hideMark/>
          </w:tcPr>
          <w:p w14:paraId="605026F2" w14:textId="77777777" w:rsidR="00781912" w:rsidRPr="00781912" w:rsidRDefault="00781912" w:rsidP="00781912">
            <w:pPr>
              <w:spacing w:after="160" w:line="259" w:lineRule="auto"/>
              <w:jc w:val="both"/>
              <w:rPr>
                <w:rFonts w:ascii="Verdana" w:hAnsi="Verdana"/>
              </w:rPr>
            </w:pPr>
            <w:r w:rsidRPr="00781912">
              <w:rPr>
                <w:rFonts w:ascii="Verdana" w:hAnsi="Verdana"/>
              </w:rPr>
              <w:t>Agente educativo comunitario</w:t>
            </w:r>
          </w:p>
        </w:tc>
        <w:tc>
          <w:tcPr>
            <w:tcW w:w="600" w:type="pct"/>
            <w:hideMark/>
          </w:tcPr>
          <w:p w14:paraId="7DF30A52" w14:textId="77777777" w:rsidR="00781912" w:rsidRPr="00781912" w:rsidRDefault="00781912" w:rsidP="00781912">
            <w:pPr>
              <w:spacing w:after="160" w:line="259" w:lineRule="auto"/>
              <w:jc w:val="both"/>
              <w:rPr>
                <w:rFonts w:ascii="Verdana" w:hAnsi="Verdana"/>
              </w:rPr>
            </w:pPr>
            <w:r w:rsidRPr="00781912">
              <w:rPr>
                <w:rFonts w:ascii="Verdana" w:hAnsi="Verdana"/>
              </w:rPr>
              <w:t>65.762</w:t>
            </w:r>
          </w:p>
        </w:tc>
        <w:tc>
          <w:tcPr>
            <w:tcW w:w="450" w:type="pct"/>
            <w:hideMark/>
          </w:tcPr>
          <w:p w14:paraId="6FDFE805" w14:textId="77777777" w:rsidR="00781912" w:rsidRPr="00781912" w:rsidRDefault="00781912" w:rsidP="00781912">
            <w:pPr>
              <w:spacing w:after="160" w:line="259" w:lineRule="auto"/>
              <w:jc w:val="both"/>
              <w:rPr>
                <w:rFonts w:ascii="Verdana" w:hAnsi="Verdana"/>
              </w:rPr>
            </w:pPr>
            <w:r w:rsidRPr="00781912">
              <w:rPr>
                <w:rFonts w:ascii="Verdana" w:hAnsi="Verdana"/>
              </w:rPr>
              <w:t>7</w:t>
            </w:r>
          </w:p>
        </w:tc>
        <w:tc>
          <w:tcPr>
            <w:tcW w:w="450" w:type="pct"/>
            <w:hideMark/>
          </w:tcPr>
          <w:p w14:paraId="7BD4E7F2" w14:textId="77777777" w:rsidR="00781912" w:rsidRPr="00781912" w:rsidRDefault="00781912" w:rsidP="00781912">
            <w:pPr>
              <w:spacing w:after="160" w:line="259" w:lineRule="auto"/>
              <w:jc w:val="both"/>
              <w:rPr>
                <w:rFonts w:ascii="Verdana" w:hAnsi="Verdana"/>
              </w:rPr>
            </w:pPr>
            <w:r w:rsidRPr="00781912">
              <w:rPr>
                <w:rFonts w:ascii="Verdana" w:hAnsi="Verdana"/>
              </w:rPr>
              <w:t>1.315.235</w:t>
            </w:r>
          </w:p>
        </w:tc>
        <w:tc>
          <w:tcPr>
            <w:tcW w:w="400" w:type="pct"/>
            <w:hideMark/>
          </w:tcPr>
          <w:p w14:paraId="31D330EA" w14:textId="77777777" w:rsidR="00781912" w:rsidRPr="00781912" w:rsidRDefault="00781912" w:rsidP="00781912">
            <w:pPr>
              <w:spacing w:after="160" w:line="259" w:lineRule="auto"/>
              <w:jc w:val="both"/>
              <w:rPr>
                <w:rFonts w:ascii="Verdana" w:hAnsi="Verdana"/>
              </w:rPr>
            </w:pPr>
            <w:r w:rsidRPr="00781912">
              <w:rPr>
                <w:rFonts w:ascii="Verdana" w:hAnsi="Verdana"/>
              </w:rPr>
              <w:t>781.242</w:t>
            </w:r>
          </w:p>
        </w:tc>
      </w:tr>
      <w:tr w:rsidR="00781912" w:rsidRPr="00781912" w14:paraId="00A69362" w14:textId="77777777" w:rsidTr="00781912">
        <w:tc>
          <w:tcPr>
            <w:tcW w:w="800" w:type="pct"/>
            <w:gridSpan w:val="2"/>
            <w:hideMark/>
          </w:tcPr>
          <w:p w14:paraId="726C7EAC"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250" w:type="pct"/>
            <w:hideMark/>
          </w:tcPr>
          <w:p w14:paraId="474485F1" w14:textId="77777777" w:rsidR="00781912" w:rsidRPr="00781912" w:rsidRDefault="00781912" w:rsidP="00781912">
            <w:pPr>
              <w:spacing w:after="160" w:line="259" w:lineRule="auto"/>
              <w:jc w:val="both"/>
              <w:rPr>
                <w:rFonts w:ascii="Verdana" w:hAnsi="Verdana"/>
              </w:rPr>
            </w:pPr>
            <w:r w:rsidRPr="00781912">
              <w:rPr>
                <w:rFonts w:ascii="Verdana" w:hAnsi="Verdana"/>
              </w:rPr>
              <w:t>Manipulador de alimentos (1 medio tiempo por cada 20 cupos)</w:t>
            </w:r>
          </w:p>
        </w:tc>
        <w:tc>
          <w:tcPr>
            <w:tcW w:w="600" w:type="pct"/>
            <w:hideMark/>
          </w:tcPr>
          <w:p w14:paraId="2AD35953" w14:textId="77777777" w:rsidR="00781912" w:rsidRPr="00781912" w:rsidRDefault="00781912" w:rsidP="00781912">
            <w:pPr>
              <w:spacing w:after="160" w:line="259" w:lineRule="auto"/>
              <w:jc w:val="both"/>
              <w:rPr>
                <w:rFonts w:ascii="Verdana" w:hAnsi="Verdana"/>
              </w:rPr>
            </w:pPr>
            <w:r w:rsidRPr="00781912">
              <w:rPr>
                <w:rFonts w:ascii="Verdana" w:hAnsi="Verdana"/>
              </w:rPr>
              <w:t>31.828</w:t>
            </w:r>
          </w:p>
        </w:tc>
        <w:tc>
          <w:tcPr>
            <w:tcW w:w="450" w:type="pct"/>
            <w:hideMark/>
          </w:tcPr>
          <w:p w14:paraId="091698C7" w14:textId="77777777" w:rsidR="00781912" w:rsidRPr="00781912" w:rsidRDefault="00781912" w:rsidP="00781912">
            <w:pPr>
              <w:spacing w:after="160" w:line="259" w:lineRule="auto"/>
              <w:jc w:val="both"/>
              <w:rPr>
                <w:rFonts w:ascii="Verdana" w:hAnsi="Verdana"/>
              </w:rPr>
            </w:pPr>
            <w:r w:rsidRPr="00781912">
              <w:rPr>
                <w:rFonts w:ascii="Verdana" w:hAnsi="Verdana"/>
              </w:rPr>
              <w:t>7</w:t>
            </w:r>
          </w:p>
        </w:tc>
        <w:tc>
          <w:tcPr>
            <w:tcW w:w="900" w:type="pct"/>
            <w:gridSpan w:val="2"/>
            <w:hideMark/>
          </w:tcPr>
          <w:p w14:paraId="42EFB2A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C2BDE62" w14:textId="77777777" w:rsidTr="00781912">
        <w:tc>
          <w:tcPr>
            <w:tcW w:w="3050" w:type="pct"/>
            <w:hideMark/>
          </w:tcPr>
          <w:p w14:paraId="1170C5BC" w14:textId="77777777" w:rsidR="00781912" w:rsidRPr="00781912" w:rsidRDefault="00781912" w:rsidP="00781912">
            <w:pPr>
              <w:spacing w:after="160" w:line="259" w:lineRule="auto"/>
              <w:jc w:val="both"/>
              <w:rPr>
                <w:rFonts w:ascii="Verdana" w:hAnsi="Verdana"/>
              </w:rPr>
            </w:pPr>
            <w:r w:rsidRPr="00781912">
              <w:rPr>
                <w:rFonts w:ascii="Verdana" w:hAnsi="Verdana"/>
              </w:rPr>
              <w:t>Subtotal costos fijos</w:t>
            </w:r>
          </w:p>
        </w:tc>
        <w:tc>
          <w:tcPr>
            <w:tcW w:w="600" w:type="pct"/>
            <w:hideMark/>
          </w:tcPr>
          <w:p w14:paraId="2E5E7A71" w14:textId="77777777" w:rsidR="00781912" w:rsidRPr="00781912" w:rsidRDefault="00781912" w:rsidP="00781912">
            <w:pPr>
              <w:spacing w:after="160" w:line="259" w:lineRule="auto"/>
              <w:jc w:val="both"/>
              <w:rPr>
                <w:rFonts w:ascii="Verdana" w:hAnsi="Verdana"/>
              </w:rPr>
            </w:pPr>
            <w:r w:rsidRPr="00781912">
              <w:rPr>
                <w:rFonts w:ascii="Verdana" w:hAnsi="Verdana"/>
              </w:rPr>
              <w:t>162,451</w:t>
            </w:r>
          </w:p>
        </w:tc>
        <w:tc>
          <w:tcPr>
            <w:tcW w:w="1350" w:type="pct"/>
            <w:gridSpan w:val="5"/>
            <w:hideMark/>
          </w:tcPr>
          <w:p w14:paraId="798C086B" w14:textId="77777777" w:rsidR="00781912" w:rsidRPr="00781912" w:rsidRDefault="00781912" w:rsidP="00781912">
            <w:pPr>
              <w:spacing w:after="160" w:line="259" w:lineRule="auto"/>
              <w:jc w:val="both"/>
              <w:rPr>
                <w:rFonts w:ascii="Verdana" w:hAnsi="Verdana"/>
              </w:rPr>
            </w:pPr>
            <w:r w:rsidRPr="00781912">
              <w:rPr>
                <w:rFonts w:ascii="Verdana" w:hAnsi="Verdana"/>
              </w:rPr>
              <w:t>19</w:t>
            </w:r>
          </w:p>
        </w:tc>
      </w:tr>
      <w:tr w:rsidR="00781912" w:rsidRPr="00781912" w14:paraId="08A44E20" w14:textId="77777777" w:rsidTr="00781912">
        <w:tc>
          <w:tcPr>
            <w:tcW w:w="450" w:type="pct"/>
            <w:hideMark/>
          </w:tcPr>
          <w:p w14:paraId="09FF07E2"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500" w:type="pct"/>
            <w:hideMark/>
          </w:tcPr>
          <w:p w14:paraId="17DE1802"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2100" w:type="pct"/>
            <w:hideMark/>
          </w:tcPr>
          <w:p w14:paraId="3E4BD354"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1950" w:type="pct"/>
            <w:gridSpan w:val="4"/>
            <w:hideMark/>
          </w:tcPr>
          <w:p w14:paraId="7DF705BE" w14:textId="77777777" w:rsidR="00781912" w:rsidRPr="00781912" w:rsidRDefault="00781912" w:rsidP="00781912">
            <w:pPr>
              <w:spacing w:after="160" w:line="259" w:lineRule="auto"/>
              <w:jc w:val="both"/>
              <w:rPr>
                <w:rFonts w:ascii="Verdana" w:hAnsi="Verdana"/>
              </w:rPr>
            </w:pPr>
            <w:r w:rsidRPr="00781912">
              <w:rPr>
                <w:rFonts w:ascii="Verdana" w:hAnsi="Verdana"/>
              </w:rPr>
              <w:t>63.563</w:t>
            </w:r>
          </w:p>
        </w:tc>
      </w:tr>
      <w:tr w:rsidR="00781912" w:rsidRPr="00781912" w14:paraId="6CC9B334" w14:textId="77777777" w:rsidTr="00781912">
        <w:tc>
          <w:tcPr>
            <w:tcW w:w="450" w:type="pct"/>
            <w:hideMark/>
          </w:tcPr>
          <w:p w14:paraId="2255DE18" w14:textId="77777777" w:rsidR="00781912" w:rsidRPr="00781912" w:rsidRDefault="00781912" w:rsidP="00781912">
            <w:pPr>
              <w:spacing w:after="160" w:line="259" w:lineRule="auto"/>
              <w:jc w:val="both"/>
              <w:rPr>
                <w:rFonts w:ascii="Verdana" w:hAnsi="Verdana"/>
              </w:rPr>
            </w:pPr>
            <w:r w:rsidRPr="00781912">
              <w:rPr>
                <w:rFonts w:ascii="Verdana" w:hAnsi="Verdana"/>
              </w:rPr>
              <w:t>Gastos</w:t>
            </w:r>
            <w:r w:rsidRPr="00781912">
              <w:rPr>
                <w:rFonts w:ascii="Verdana" w:hAnsi="Verdana"/>
              </w:rPr>
              <w:br/>
              <w:t>operativos</w:t>
            </w:r>
          </w:p>
        </w:tc>
        <w:tc>
          <w:tcPr>
            <w:tcW w:w="500" w:type="pct"/>
            <w:hideMark/>
          </w:tcPr>
          <w:p w14:paraId="53360899"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2100" w:type="pct"/>
            <w:hideMark/>
          </w:tcPr>
          <w:p w14:paraId="5AF4B32B" w14:textId="77777777" w:rsidR="00781912" w:rsidRPr="00781912" w:rsidRDefault="00781912" w:rsidP="00781912">
            <w:pPr>
              <w:spacing w:after="160" w:line="259" w:lineRule="auto"/>
              <w:jc w:val="both"/>
              <w:rPr>
                <w:rFonts w:ascii="Verdana" w:hAnsi="Verdana"/>
              </w:rPr>
            </w:pPr>
            <w:r w:rsidRPr="00781912">
              <w:rPr>
                <w:rFonts w:ascii="Verdana" w:hAnsi="Verdana"/>
              </w:rPr>
              <w:t>Gastos requeridos para la operación del servicios que permitan la atención de los beneficiarios de acuerdo a las necesidades y condiciones del territorio.</w:t>
            </w:r>
          </w:p>
        </w:tc>
        <w:tc>
          <w:tcPr>
            <w:tcW w:w="1950" w:type="pct"/>
            <w:gridSpan w:val="4"/>
            <w:hideMark/>
          </w:tcPr>
          <w:p w14:paraId="788A4D70" w14:textId="77777777" w:rsidR="00781912" w:rsidRPr="00781912" w:rsidRDefault="00781912" w:rsidP="00781912">
            <w:pPr>
              <w:spacing w:after="160" w:line="259" w:lineRule="auto"/>
              <w:jc w:val="both"/>
              <w:rPr>
                <w:rFonts w:ascii="Verdana" w:hAnsi="Verdana"/>
              </w:rPr>
            </w:pPr>
            <w:r w:rsidRPr="00781912">
              <w:rPr>
                <w:rFonts w:ascii="Verdana" w:hAnsi="Verdana"/>
              </w:rPr>
              <w:t>18.802</w:t>
            </w:r>
          </w:p>
        </w:tc>
      </w:tr>
      <w:tr w:rsidR="00781912" w:rsidRPr="00781912" w14:paraId="7C600712" w14:textId="77777777" w:rsidTr="00781912">
        <w:tc>
          <w:tcPr>
            <w:tcW w:w="3050" w:type="pct"/>
            <w:hideMark/>
          </w:tcPr>
          <w:p w14:paraId="10ECB2ED" w14:textId="77777777" w:rsidR="00781912" w:rsidRPr="00781912" w:rsidRDefault="00781912" w:rsidP="00781912">
            <w:pPr>
              <w:spacing w:after="160" w:line="259" w:lineRule="auto"/>
              <w:jc w:val="both"/>
              <w:rPr>
                <w:rFonts w:ascii="Verdana" w:hAnsi="Verdana"/>
              </w:rPr>
            </w:pPr>
            <w:r w:rsidRPr="00781912">
              <w:rPr>
                <w:rFonts w:ascii="Verdana" w:hAnsi="Verdana"/>
                <w:b/>
                <w:bCs/>
              </w:rPr>
              <w:t>Subtotal costos variable</w:t>
            </w:r>
          </w:p>
        </w:tc>
        <w:tc>
          <w:tcPr>
            <w:tcW w:w="1950" w:type="pct"/>
            <w:gridSpan w:val="6"/>
            <w:hideMark/>
          </w:tcPr>
          <w:p w14:paraId="6398EA43" w14:textId="77777777" w:rsidR="00781912" w:rsidRPr="00781912" w:rsidRDefault="00781912" w:rsidP="00781912">
            <w:pPr>
              <w:spacing w:after="160" w:line="259" w:lineRule="auto"/>
              <w:jc w:val="both"/>
              <w:rPr>
                <w:rFonts w:ascii="Verdana" w:hAnsi="Verdana"/>
              </w:rPr>
            </w:pPr>
            <w:r w:rsidRPr="00781912">
              <w:rPr>
                <w:rFonts w:ascii="Verdana" w:hAnsi="Verdana"/>
              </w:rPr>
              <w:t>82.365</w:t>
            </w:r>
          </w:p>
        </w:tc>
      </w:tr>
      <w:tr w:rsidR="00781912" w:rsidRPr="00781912" w14:paraId="37AB1362" w14:textId="77777777" w:rsidTr="00781912">
        <w:tc>
          <w:tcPr>
            <w:tcW w:w="3050" w:type="pct"/>
            <w:hideMark/>
          </w:tcPr>
          <w:p w14:paraId="0AFC2B9D" w14:textId="77777777" w:rsidR="00781912" w:rsidRPr="00781912" w:rsidRDefault="00781912" w:rsidP="00781912">
            <w:pPr>
              <w:spacing w:after="160" w:line="259" w:lineRule="auto"/>
              <w:jc w:val="both"/>
              <w:rPr>
                <w:rFonts w:ascii="Verdana" w:hAnsi="Verdana"/>
              </w:rPr>
            </w:pPr>
            <w:r w:rsidRPr="00781912">
              <w:rPr>
                <w:rFonts w:ascii="Verdana" w:hAnsi="Verdana"/>
                <w:b/>
                <w:bCs/>
              </w:rPr>
              <w:t>Canasta mensual de atención (fijos +variables)</w:t>
            </w:r>
          </w:p>
        </w:tc>
        <w:tc>
          <w:tcPr>
            <w:tcW w:w="1950" w:type="pct"/>
            <w:gridSpan w:val="6"/>
            <w:hideMark/>
          </w:tcPr>
          <w:p w14:paraId="0721D312" w14:textId="77777777" w:rsidR="00781912" w:rsidRPr="00781912" w:rsidRDefault="00781912" w:rsidP="00781912">
            <w:pPr>
              <w:spacing w:after="160" w:line="259" w:lineRule="auto"/>
              <w:jc w:val="both"/>
              <w:rPr>
                <w:rFonts w:ascii="Verdana" w:hAnsi="Verdana"/>
              </w:rPr>
            </w:pPr>
            <w:r w:rsidRPr="00781912">
              <w:rPr>
                <w:rFonts w:ascii="Verdana" w:hAnsi="Verdana"/>
              </w:rPr>
              <w:t>244.816</w:t>
            </w:r>
          </w:p>
        </w:tc>
      </w:tr>
      <w:tr w:rsidR="00781912" w:rsidRPr="00781912" w14:paraId="11523DEB" w14:textId="77777777" w:rsidTr="00781912">
        <w:tc>
          <w:tcPr>
            <w:tcW w:w="3050" w:type="pct"/>
            <w:hideMark/>
          </w:tcPr>
          <w:p w14:paraId="39137922"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Costos por concepto de alistamiento y finalización de actividades</w:t>
            </w:r>
          </w:p>
        </w:tc>
        <w:tc>
          <w:tcPr>
            <w:tcW w:w="1950" w:type="pct"/>
            <w:gridSpan w:val="6"/>
            <w:hideMark/>
          </w:tcPr>
          <w:p w14:paraId="3B1AE1B9" w14:textId="77777777" w:rsidR="00781912" w:rsidRPr="00781912" w:rsidRDefault="00781912" w:rsidP="00781912">
            <w:pPr>
              <w:spacing w:after="160" w:line="259" w:lineRule="auto"/>
              <w:jc w:val="both"/>
              <w:rPr>
                <w:rFonts w:ascii="Verdana" w:hAnsi="Verdana"/>
              </w:rPr>
            </w:pPr>
            <w:r w:rsidRPr="00781912">
              <w:rPr>
                <w:rFonts w:ascii="Verdana" w:hAnsi="Verdana"/>
                <w:b/>
                <w:bCs/>
              </w:rPr>
              <w:t>100,028</w:t>
            </w:r>
          </w:p>
        </w:tc>
      </w:tr>
      <w:tr w:rsidR="00781912" w:rsidRPr="00781912" w14:paraId="4630E559" w14:textId="77777777" w:rsidTr="00781912">
        <w:tc>
          <w:tcPr>
            <w:tcW w:w="3050" w:type="pct"/>
            <w:hideMark/>
          </w:tcPr>
          <w:p w14:paraId="1B1E0D55"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anual (11 meses de atención +alistamiento</w:t>
            </w:r>
          </w:p>
        </w:tc>
        <w:tc>
          <w:tcPr>
            <w:tcW w:w="600" w:type="pct"/>
            <w:hideMark/>
          </w:tcPr>
          <w:p w14:paraId="6AF228C1" w14:textId="77777777" w:rsidR="00781912" w:rsidRPr="00781912" w:rsidRDefault="00781912" w:rsidP="00781912">
            <w:pPr>
              <w:spacing w:after="160" w:line="259" w:lineRule="auto"/>
              <w:jc w:val="both"/>
              <w:rPr>
                <w:rFonts w:ascii="Verdana" w:hAnsi="Verdana"/>
              </w:rPr>
            </w:pPr>
            <w:r w:rsidRPr="00781912">
              <w:rPr>
                <w:rFonts w:ascii="Verdana" w:hAnsi="Verdana"/>
                <w:b/>
                <w:bCs/>
              </w:rPr>
              <w:t>2,793.0</w:t>
            </w:r>
            <w:r w:rsidRPr="00781912">
              <w:rPr>
                <w:rFonts w:ascii="Verdana" w:hAnsi="Verdana"/>
              </w:rPr>
              <w:t>04</w:t>
            </w:r>
          </w:p>
        </w:tc>
        <w:tc>
          <w:tcPr>
            <w:tcW w:w="1350" w:type="pct"/>
            <w:gridSpan w:val="5"/>
            <w:hideMark/>
          </w:tcPr>
          <w:p w14:paraId="67125AC3"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6711C7D1" w14:textId="77777777" w:rsidTr="00781912">
        <w:tc>
          <w:tcPr>
            <w:tcW w:w="5000" w:type="pct"/>
            <w:gridSpan w:val="7"/>
            <w:hideMark/>
          </w:tcPr>
          <w:p w14:paraId="5CDB607F" w14:textId="77777777" w:rsidR="00781912" w:rsidRPr="00781912" w:rsidRDefault="00781912" w:rsidP="00781912">
            <w:pPr>
              <w:spacing w:after="160" w:line="259" w:lineRule="auto"/>
              <w:jc w:val="both"/>
              <w:rPr>
                <w:rFonts w:ascii="Verdana" w:hAnsi="Verdana"/>
              </w:rPr>
            </w:pPr>
            <w:r w:rsidRPr="00781912">
              <w:rPr>
                <w:rFonts w:ascii="Verdana" w:hAnsi="Verdana"/>
                <w:b/>
                <w:bCs/>
              </w:rPr>
              <w:t>Relación; Unidad de 120 beneficiarios</w:t>
            </w:r>
          </w:p>
        </w:tc>
      </w:tr>
      <w:tr w:rsidR="00781912" w:rsidRPr="00781912" w14:paraId="13F5AFA3" w14:textId="77777777" w:rsidTr="00781912">
        <w:tc>
          <w:tcPr>
            <w:tcW w:w="5000" w:type="pct"/>
            <w:gridSpan w:val="7"/>
            <w:hideMark/>
          </w:tcPr>
          <w:p w14:paraId="302B9B68" w14:textId="77777777" w:rsidR="00781912" w:rsidRPr="00781912" w:rsidRDefault="00781912" w:rsidP="00781912">
            <w:pPr>
              <w:spacing w:after="160" w:line="259" w:lineRule="auto"/>
              <w:jc w:val="both"/>
              <w:rPr>
                <w:rFonts w:ascii="Verdana" w:hAnsi="Verdana"/>
              </w:rPr>
            </w:pPr>
            <w:r w:rsidRPr="00781912">
              <w:rPr>
                <w:rFonts w:ascii="Verdana" w:hAnsi="Verdana"/>
                <w:b/>
                <w:bCs/>
              </w:rPr>
              <w:t>Atención tipo 3</w:t>
            </w:r>
          </w:p>
        </w:tc>
      </w:tr>
      <w:tr w:rsidR="00781912" w:rsidRPr="00781912" w14:paraId="522146DB" w14:textId="77777777" w:rsidTr="00781912">
        <w:tc>
          <w:tcPr>
            <w:tcW w:w="450" w:type="pct"/>
            <w:hideMark/>
          </w:tcPr>
          <w:p w14:paraId="535FC54C" w14:textId="77777777" w:rsidR="00781912" w:rsidRPr="00781912" w:rsidRDefault="00781912" w:rsidP="00781912">
            <w:pPr>
              <w:spacing w:after="160" w:line="259" w:lineRule="auto"/>
              <w:jc w:val="both"/>
              <w:rPr>
                <w:rFonts w:ascii="Verdana" w:hAnsi="Verdana"/>
              </w:rPr>
            </w:pPr>
            <w:r w:rsidRPr="00781912">
              <w:rPr>
                <w:rFonts w:ascii="Verdana" w:hAnsi="Verdana"/>
              </w:rPr>
              <w:t>TalentoHumano</w:t>
            </w:r>
          </w:p>
        </w:tc>
        <w:tc>
          <w:tcPr>
            <w:tcW w:w="200" w:type="pct"/>
            <w:hideMark/>
          </w:tcPr>
          <w:p w14:paraId="1C20E095"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2350" w:type="pct"/>
            <w:hideMark/>
          </w:tcPr>
          <w:p w14:paraId="34548427" w14:textId="77777777" w:rsidR="00781912" w:rsidRPr="00781912" w:rsidRDefault="00781912" w:rsidP="00781912">
            <w:pPr>
              <w:spacing w:after="160" w:line="259" w:lineRule="auto"/>
              <w:jc w:val="both"/>
              <w:rPr>
                <w:rFonts w:ascii="Verdana" w:hAnsi="Verdana"/>
              </w:rPr>
            </w:pPr>
            <w:r w:rsidRPr="00781912">
              <w:rPr>
                <w:rFonts w:ascii="Verdana" w:hAnsi="Verdana"/>
              </w:rPr>
              <w:t>Descripción</w:t>
            </w:r>
          </w:p>
        </w:tc>
        <w:tc>
          <w:tcPr>
            <w:tcW w:w="550" w:type="pct"/>
            <w:hideMark/>
          </w:tcPr>
          <w:p w14:paraId="295EA5B6" w14:textId="77777777" w:rsidR="00781912" w:rsidRPr="00781912" w:rsidRDefault="00781912" w:rsidP="00781912">
            <w:pPr>
              <w:spacing w:after="160" w:line="259" w:lineRule="auto"/>
              <w:jc w:val="both"/>
              <w:rPr>
                <w:rFonts w:ascii="Verdana" w:hAnsi="Verdana"/>
              </w:rPr>
            </w:pPr>
            <w:r w:rsidRPr="00781912">
              <w:rPr>
                <w:rFonts w:ascii="Verdana" w:hAnsi="Verdana"/>
              </w:rPr>
              <w:t>Costo cupo mes($)</w:t>
            </w:r>
          </w:p>
        </w:tc>
        <w:tc>
          <w:tcPr>
            <w:tcW w:w="450" w:type="pct"/>
            <w:hideMark/>
          </w:tcPr>
          <w:p w14:paraId="2F07ECEB" w14:textId="77777777" w:rsidR="00781912" w:rsidRPr="00781912" w:rsidRDefault="00781912" w:rsidP="00781912">
            <w:pPr>
              <w:spacing w:after="160" w:line="259" w:lineRule="auto"/>
              <w:jc w:val="both"/>
              <w:rPr>
                <w:rFonts w:ascii="Verdana" w:hAnsi="Verdana"/>
              </w:rPr>
            </w:pPr>
            <w:r w:rsidRPr="00781912">
              <w:rPr>
                <w:rFonts w:ascii="Verdana" w:hAnsi="Verdana"/>
              </w:rPr>
              <w:t>Talento</w:t>
            </w:r>
            <w:r w:rsidRPr="00781912">
              <w:rPr>
                <w:rFonts w:ascii="Verdana" w:hAnsi="Verdana"/>
              </w:rPr>
              <w:br/>
              <w:t>Humano</w:t>
            </w:r>
          </w:p>
        </w:tc>
        <w:tc>
          <w:tcPr>
            <w:tcW w:w="500" w:type="pct"/>
            <w:hideMark/>
          </w:tcPr>
          <w:p w14:paraId="5E18B6E1" w14:textId="77777777" w:rsidR="00781912" w:rsidRPr="00781912" w:rsidRDefault="00781912" w:rsidP="00781912">
            <w:pPr>
              <w:spacing w:after="160" w:line="259" w:lineRule="auto"/>
              <w:jc w:val="both"/>
              <w:rPr>
                <w:rFonts w:ascii="Verdana" w:hAnsi="Verdana"/>
              </w:rPr>
            </w:pPr>
            <w:r w:rsidRPr="00781912">
              <w:rPr>
                <w:rFonts w:ascii="Verdana" w:hAnsi="Verdana"/>
              </w:rPr>
              <w:t>Costo laboral</w:t>
            </w:r>
          </w:p>
        </w:tc>
        <w:tc>
          <w:tcPr>
            <w:tcW w:w="500" w:type="pct"/>
            <w:hideMark/>
          </w:tcPr>
          <w:p w14:paraId="752CC8D3" w14:textId="77777777" w:rsidR="00781912" w:rsidRPr="00781912" w:rsidRDefault="00781912" w:rsidP="00781912">
            <w:pPr>
              <w:spacing w:after="160" w:line="259" w:lineRule="auto"/>
              <w:jc w:val="both"/>
              <w:rPr>
                <w:rFonts w:ascii="Verdana" w:hAnsi="Verdana"/>
              </w:rPr>
            </w:pPr>
            <w:r w:rsidRPr="00781912">
              <w:rPr>
                <w:rFonts w:ascii="Verdana" w:hAnsi="Verdana"/>
              </w:rPr>
              <w:t>Asignación</w:t>
            </w:r>
            <w:r w:rsidRPr="00781912">
              <w:rPr>
                <w:rFonts w:ascii="Verdana" w:hAnsi="Verdana"/>
              </w:rPr>
              <w:br/>
              <w:t>laboral</w:t>
            </w:r>
            <w:r w:rsidRPr="00781912">
              <w:rPr>
                <w:rFonts w:ascii="Verdana" w:hAnsi="Verdana"/>
              </w:rPr>
              <w:br/>
              <w:t>equivalente</w:t>
            </w:r>
          </w:p>
        </w:tc>
      </w:tr>
      <w:tr w:rsidR="00781912" w:rsidRPr="00781912" w14:paraId="571D5286" w14:textId="77777777" w:rsidTr="00781912">
        <w:tc>
          <w:tcPr>
            <w:tcW w:w="650" w:type="pct"/>
            <w:gridSpan w:val="2"/>
            <w:hideMark/>
          </w:tcPr>
          <w:p w14:paraId="61A8114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50" w:type="pct"/>
            <w:hideMark/>
          </w:tcPr>
          <w:p w14:paraId="07ACBDB3" w14:textId="77777777" w:rsidR="00781912" w:rsidRPr="00781912" w:rsidRDefault="00781912" w:rsidP="00781912">
            <w:pPr>
              <w:spacing w:after="160" w:line="259" w:lineRule="auto"/>
              <w:jc w:val="both"/>
              <w:rPr>
                <w:rFonts w:ascii="Verdana" w:hAnsi="Verdana"/>
              </w:rPr>
            </w:pPr>
            <w:r w:rsidRPr="00781912">
              <w:rPr>
                <w:rFonts w:ascii="Verdana" w:hAnsi="Verdana"/>
              </w:rPr>
              <w:t>Docente o pedagogo (1 por cada 60 cupos)</w:t>
            </w:r>
          </w:p>
        </w:tc>
        <w:tc>
          <w:tcPr>
            <w:tcW w:w="550" w:type="pct"/>
            <w:hideMark/>
          </w:tcPr>
          <w:p w14:paraId="08F61FC6" w14:textId="77777777" w:rsidR="00781912" w:rsidRPr="00781912" w:rsidRDefault="00781912" w:rsidP="00781912">
            <w:pPr>
              <w:spacing w:after="160" w:line="259" w:lineRule="auto"/>
              <w:jc w:val="both"/>
              <w:rPr>
                <w:rFonts w:ascii="Verdana" w:hAnsi="Verdana"/>
              </w:rPr>
            </w:pPr>
            <w:r w:rsidRPr="00781912">
              <w:rPr>
                <w:rFonts w:ascii="Verdana" w:hAnsi="Verdana"/>
              </w:rPr>
              <w:t>29.936</w:t>
            </w:r>
          </w:p>
        </w:tc>
        <w:tc>
          <w:tcPr>
            <w:tcW w:w="450" w:type="pct"/>
            <w:hideMark/>
          </w:tcPr>
          <w:p w14:paraId="652D94B1" w14:textId="77777777" w:rsidR="00781912" w:rsidRPr="00781912" w:rsidRDefault="00781912" w:rsidP="00781912">
            <w:pPr>
              <w:spacing w:after="160" w:line="259" w:lineRule="auto"/>
              <w:jc w:val="both"/>
              <w:rPr>
                <w:rFonts w:ascii="Verdana" w:hAnsi="Verdana"/>
              </w:rPr>
            </w:pPr>
            <w:r w:rsidRPr="00781912">
              <w:rPr>
                <w:rFonts w:ascii="Verdana" w:hAnsi="Verdana"/>
              </w:rPr>
              <w:t>2</w:t>
            </w:r>
          </w:p>
        </w:tc>
        <w:tc>
          <w:tcPr>
            <w:tcW w:w="500" w:type="pct"/>
            <w:hideMark/>
          </w:tcPr>
          <w:p w14:paraId="20AE391F"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500" w:type="pct"/>
            <w:hideMark/>
          </w:tcPr>
          <w:p w14:paraId="56D2268A"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6D8EFF5E" w14:textId="77777777" w:rsidTr="00781912">
        <w:tc>
          <w:tcPr>
            <w:tcW w:w="650" w:type="pct"/>
            <w:gridSpan w:val="2"/>
            <w:hideMark/>
          </w:tcPr>
          <w:p w14:paraId="1AF3C915"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50" w:type="pct"/>
            <w:hideMark/>
          </w:tcPr>
          <w:p w14:paraId="1575DB69"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Atención Psicosocial (1 por cada 60 cupos)</w:t>
            </w:r>
          </w:p>
        </w:tc>
        <w:tc>
          <w:tcPr>
            <w:tcW w:w="550" w:type="pct"/>
            <w:hideMark/>
          </w:tcPr>
          <w:p w14:paraId="656F0822" w14:textId="77777777" w:rsidR="00781912" w:rsidRPr="00781912" w:rsidRDefault="00781912" w:rsidP="00781912">
            <w:pPr>
              <w:spacing w:after="160" w:line="259" w:lineRule="auto"/>
              <w:jc w:val="both"/>
              <w:rPr>
                <w:rFonts w:ascii="Verdana" w:hAnsi="Verdana"/>
              </w:rPr>
            </w:pPr>
            <w:r w:rsidRPr="00781912">
              <w:rPr>
                <w:rFonts w:ascii="Verdana" w:hAnsi="Verdana"/>
              </w:rPr>
              <w:t>29.936</w:t>
            </w:r>
          </w:p>
        </w:tc>
        <w:tc>
          <w:tcPr>
            <w:tcW w:w="450" w:type="pct"/>
            <w:hideMark/>
          </w:tcPr>
          <w:p w14:paraId="6F97FB02" w14:textId="77777777" w:rsidR="00781912" w:rsidRPr="00781912" w:rsidRDefault="00781912" w:rsidP="00781912">
            <w:pPr>
              <w:spacing w:after="160" w:line="259" w:lineRule="auto"/>
              <w:jc w:val="both"/>
              <w:rPr>
                <w:rFonts w:ascii="Verdana" w:hAnsi="Verdana"/>
              </w:rPr>
            </w:pPr>
            <w:r w:rsidRPr="00781912">
              <w:rPr>
                <w:rFonts w:ascii="Verdana" w:hAnsi="Verdana"/>
              </w:rPr>
              <w:t>2</w:t>
            </w:r>
          </w:p>
        </w:tc>
        <w:tc>
          <w:tcPr>
            <w:tcW w:w="500" w:type="pct"/>
            <w:hideMark/>
          </w:tcPr>
          <w:p w14:paraId="348562D4"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500" w:type="pct"/>
            <w:hideMark/>
          </w:tcPr>
          <w:p w14:paraId="7C2D3674"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2A8A57D7" w14:textId="77777777" w:rsidTr="00781912">
        <w:tc>
          <w:tcPr>
            <w:tcW w:w="650" w:type="pct"/>
            <w:gridSpan w:val="2"/>
            <w:hideMark/>
          </w:tcPr>
          <w:p w14:paraId="21E7A379"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50" w:type="pct"/>
            <w:hideMark/>
          </w:tcPr>
          <w:p w14:paraId="4E772934"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Nutrición (1 porcada 60 cupos)</w:t>
            </w:r>
          </w:p>
        </w:tc>
        <w:tc>
          <w:tcPr>
            <w:tcW w:w="550" w:type="pct"/>
            <w:hideMark/>
          </w:tcPr>
          <w:p w14:paraId="4C749E56" w14:textId="77777777" w:rsidR="00781912" w:rsidRPr="00781912" w:rsidRDefault="00781912" w:rsidP="00781912">
            <w:pPr>
              <w:spacing w:after="160" w:line="259" w:lineRule="auto"/>
              <w:jc w:val="both"/>
              <w:rPr>
                <w:rFonts w:ascii="Verdana" w:hAnsi="Verdana"/>
              </w:rPr>
            </w:pPr>
            <w:r w:rsidRPr="00781912">
              <w:rPr>
                <w:rFonts w:ascii="Verdana" w:hAnsi="Verdana"/>
              </w:rPr>
              <w:t>29.936</w:t>
            </w:r>
          </w:p>
        </w:tc>
        <w:tc>
          <w:tcPr>
            <w:tcW w:w="450" w:type="pct"/>
            <w:hideMark/>
          </w:tcPr>
          <w:p w14:paraId="30EB190B" w14:textId="77777777" w:rsidR="00781912" w:rsidRPr="00781912" w:rsidRDefault="00781912" w:rsidP="00781912">
            <w:pPr>
              <w:spacing w:after="160" w:line="259" w:lineRule="auto"/>
              <w:jc w:val="both"/>
              <w:rPr>
                <w:rFonts w:ascii="Verdana" w:hAnsi="Verdana"/>
              </w:rPr>
            </w:pPr>
            <w:r w:rsidRPr="00781912">
              <w:rPr>
                <w:rFonts w:ascii="Verdana" w:hAnsi="Verdana"/>
              </w:rPr>
              <w:t>2</w:t>
            </w:r>
          </w:p>
        </w:tc>
        <w:tc>
          <w:tcPr>
            <w:tcW w:w="500" w:type="pct"/>
            <w:hideMark/>
          </w:tcPr>
          <w:p w14:paraId="462C7FA1" w14:textId="77777777" w:rsidR="00781912" w:rsidRPr="00781912" w:rsidRDefault="00781912" w:rsidP="00781912">
            <w:pPr>
              <w:spacing w:after="160" w:line="259" w:lineRule="auto"/>
              <w:jc w:val="both"/>
              <w:rPr>
                <w:rFonts w:ascii="Verdana" w:hAnsi="Verdana"/>
              </w:rPr>
            </w:pPr>
            <w:r w:rsidRPr="00781912">
              <w:rPr>
                <w:rFonts w:ascii="Verdana" w:hAnsi="Verdana"/>
              </w:rPr>
              <w:t>1.796.142</w:t>
            </w:r>
          </w:p>
        </w:tc>
        <w:tc>
          <w:tcPr>
            <w:tcW w:w="500" w:type="pct"/>
            <w:hideMark/>
          </w:tcPr>
          <w:p w14:paraId="34292C04" w14:textId="77777777" w:rsidR="00781912" w:rsidRPr="00781912" w:rsidRDefault="00781912" w:rsidP="00781912">
            <w:pPr>
              <w:spacing w:after="160" w:line="259" w:lineRule="auto"/>
              <w:jc w:val="both"/>
              <w:rPr>
                <w:rFonts w:ascii="Verdana" w:hAnsi="Verdana"/>
              </w:rPr>
            </w:pPr>
            <w:r w:rsidRPr="00781912">
              <w:rPr>
                <w:rFonts w:ascii="Verdana" w:hAnsi="Verdana"/>
              </w:rPr>
              <w:t>1.097.930</w:t>
            </w:r>
          </w:p>
        </w:tc>
      </w:tr>
      <w:tr w:rsidR="00781912" w:rsidRPr="00781912" w14:paraId="71F906A0" w14:textId="77777777" w:rsidTr="00781912">
        <w:tc>
          <w:tcPr>
            <w:tcW w:w="650" w:type="pct"/>
            <w:gridSpan w:val="2"/>
            <w:hideMark/>
          </w:tcPr>
          <w:p w14:paraId="1858AA66"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50" w:type="pct"/>
            <w:hideMark/>
          </w:tcPr>
          <w:p w14:paraId="1C8DD5FC" w14:textId="77777777" w:rsidR="00781912" w:rsidRPr="00781912" w:rsidRDefault="00781912" w:rsidP="00781912">
            <w:pPr>
              <w:spacing w:after="160" w:line="259" w:lineRule="auto"/>
              <w:jc w:val="both"/>
              <w:rPr>
                <w:rFonts w:ascii="Verdana" w:hAnsi="Verdana"/>
              </w:rPr>
            </w:pPr>
            <w:r w:rsidRPr="00781912">
              <w:rPr>
                <w:rFonts w:ascii="Verdana" w:hAnsi="Verdana"/>
              </w:rPr>
              <w:t>Manipulador de alimentos (1 porcada 60 cupos)</w:t>
            </w:r>
          </w:p>
        </w:tc>
        <w:tc>
          <w:tcPr>
            <w:tcW w:w="550" w:type="pct"/>
            <w:hideMark/>
          </w:tcPr>
          <w:p w14:paraId="0856F09A" w14:textId="77777777" w:rsidR="00781912" w:rsidRPr="00781912" w:rsidRDefault="00781912" w:rsidP="00781912">
            <w:pPr>
              <w:spacing w:after="160" w:line="259" w:lineRule="auto"/>
              <w:jc w:val="both"/>
              <w:rPr>
                <w:rFonts w:ascii="Verdana" w:hAnsi="Verdana"/>
              </w:rPr>
            </w:pPr>
            <w:r w:rsidRPr="00781912">
              <w:rPr>
                <w:rFonts w:ascii="Verdana" w:hAnsi="Verdana"/>
              </w:rPr>
              <w:t>21.921</w:t>
            </w:r>
          </w:p>
        </w:tc>
        <w:tc>
          <w:tcPr>
            <w:tcW w:w="450" w:type="pct"/>
            <w:hideMark/>
          </w:tcPr>
          <w:p w14:paraId="0A590570" w14:textId="77777777" w:rsidR="00781912" w:rsidRPr="00781912" w:rsidRDefault="00781912" w:rsidP="00781912">
            <w:pPr>
              <w:spacing w:after="160" w:line="259" w:lineRule="auto"/>
              <w:jc w:val="both"/>
              <w:rPr>
                <w:rFonts w:ascii="Verdana" w:hAnsi="Verdana"/>
              </w:rPr>
            </w:pPr>
            <w:r w:rsidRPr="00781912">
              <w:rPr>
                <w:rFonts w:ascii="Verdana" w:hAnsi="Verdana"/>
              </w:rPr>
              <w:t>2</w:t>
            </w:r>
          </w:p>
        </w:tc>
        <w:tc>
          <w:tcPr>
            <w:tcW w:w="500" w:type="pct"/>
            <w:hideMark/>
          </w:tcPr>
          <w:p w14:paraId="143243BA" w14:textId="77777777" w:rsidR="00781912" w:rsidRPr="00781912" w:rsidRDefault="00781912" w:rsidP="00781912">
            <w:pPr>
              <w:spacing w:after="160" w:line="259" w:lineRule="auto"/>
              <w:jc w:val="both"/>
              <w:rPr>
                <w:rFonts w:ascii="Verdana" w:hAnsi="Verdana"/>
              </w:rPr>
            </w:pPr>
            <w:r w:rsidRPr="00781912">
              <w:rPr>
                <w:rFonts w:ascii="Verdana" w:hAnsi="Verdana"/>
              </w:rPr>
              <w:t>1.315.235</w:t>
            </w:r>
          </w:p>
        </w:tc>
        <w:tc>
          <w:tcPr>
            <w:tcW w:w="500" w:type="pct"/>
            <w:hideMark/>
          </w:tcPr>
          <w:p w14:paraId="675CE639" w14:textId="77777777" w:rsidR="00781912" w:rsidRPr="00781912" w:rsidRDefault="00781912" w:rsidP="00781912">
            <w:pPr>
              <w:spacing w:after="160" w:line="259" w:lineRule="auto"/>
              <w:jc w:val="both"/>
              <w:rPr>
                <w:rFonts w:ascii="Verdana" w:hAnsi="Verdana"/>
              </w:rPr>
            </w:pPr>
            <w:r w:rsidRPr="00781912">
              <w:rPr>
                <w:rFonts w:ascii="Verdana" w:hAnsi="Verdana"/>
              </w:rPr>
              <w:t>781.242</w:t>
            </w:r>
          </w:p>
        </w:tc>
      </w:tr>
      <w:tr w:rsidR="00781912" w:rsidRPr="00781912" w14:paraId="40987F3F" w14:textId="77777777" w:rsidTr="00781912">
        <w:tc>
          <w:tcPr>
            <w:tcW w:w="650" w:type="pct"/>
            <w:gridSpan w:val="2"/>
            <w:hideMark/>
          </w:tcPr>
          <w:p w14:paraId="798013D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50" w:type="pct"/>
            <w:hideMark/>
          </w:tcPr>
          <w:p w14:paraId="418733A5" w14:textId="77777777" w:rsidR="00781912" w:rsidRPr="00781912" w:rsidRDefault="00781912" w:rsidP="00781912">
            <w:pPr>
              <w:spacing w:after="160" w:line="259" w:lineRule="auto"/>
              <w:jc w:val="both"/>
              <w:rPr>
                <w:rFonts w:ascii="Verdana" w:hAnsi="Verdana"/>
              </w:rPr>
            </w:pPr>
            <w:r w:rsidRPr="00781912">
              <w:rPr>
                <w:rFonts w:ascii="Verdana" w:hAnsi="Verdana"/>
              </w:rPr>
              <w:t>Autoridades tradicionales y/o líderes comunitarios (1 por cada 60 cupos]</w:t>
            </w:r>
          </w:p>
        </w:tc>
        <w:tc>
          <w:tcPr>
            <w:tcW w:w="550" w:type="pct"/>
            <w:hideMark/>
          </w:tcPr>
          <w:p w14:paraId="7AD50E7D" w14:textId="77777777" w:rsidR="00781912" w:rsidRPr="00781912" w:rsidRDefault="00781912" w:rsidP="00781912">
            <w:pPr>
              <w:spacing w:after="160" w:line="259" w:lineRule="auto"/>
              <w:jc w:val="both"/>
              <w:rPr>
                <w:rFonts w:ascii="Verdana" w:hAnsi="Verdana"/>
              </w:rPr>
            </w:pPr>
            <w:r w:rsidRPr="00781912">
              <w:rPr>
                <w:rFonts w:ascii="Verdana" w:hAnsi="Verdana"/>
              </w:rPr>
              <w:t>21.921</w:t>
            </w:r>
          </w:p>
        </w:tc>
        <w:tc>
          <w:tcPr>
            <w:tcW w:w="450" w:type="pct"/>
            <w:hideMark/>
          </w:tcPr>
          <w:p w14:paraId="5A99D189" w14:textId="77777777" w:rsidR="00781912" w:rsidRPr="00781912" w:rsidRDefault="00781912" w:rsidP="00781912">
            <w:pPr>
              <w:spacing w:after="160" w:line="259" w:lineRule="auto"/>
              <w:jc w:val="both"/>
              <w:rPr>
                <w:rFonts w:ascii="Verdana" w:hAnsi="Verdana"/>
              </w:rPr>
            </w:pPr>
            <w:r w:rsidRPr="00781912">
              <w:rPr>
                <w:rFonts w:ascii="Verdana" w:hAnsi="Verdana"/>
              </w:rPr>
              <w:t>2</w:t>
            </w:r>
          </w:p>
        </w:tc>
        <w:tc>
          <w:tcPr>
            <w:tcW w:w="500" w:type="pct"/>
            <w:hideMark/>
          </w:tcPr>
          <w:p w14:paraId="5A0865FC" w14:textId="77777777" w:rsidR="00781912" w:rsidRPr="00781912" w:rsidRDefault="00781912" w:rsidP="00781912">
            <w:pPr>
              <w:spacing w:after="160" w:line="259" w:lineRule="auto"/>
              <w:jc w:val="both"/>
              <w:rPr>
                <w:rFonts w:ascii="Verdana" w:hAnsi="Verdana"/>
              </w:rPr>
            </w:pPr>
            <w:r w:rsidRPr="00781912">
              <w:rPr>
                <w:rFonts w:ascii="Verdana" w:hAnsi="Verdana"/>
              </w:rPr>
              <w:t>1.315.235</w:t>
            </w:r>
          </w:p>
        </w:tc>
        <w:tc>
          <w:tcPr>
            <w:tcW w:w="500" w:type="pct"/>
            <w:hideMark/>
          </w:tcPr>
          <w:p w14:paraId="0F3D5FFF" w14:textId="77777777" w:rsidR="00781912" w:rsidRPr="00781912" w:rsidRDefault="00781912" w:rsidP="00781912">
            <w:pPr>
              <w:spacing w:after="160" w:line="259" w:lineRule="auto"/>
              <w:jc w:val="both"/>
              <w:rPr>
                <w:rFonts w:ascii="Verdana" w:hAnsi="Verdana"/>
              </w:rPr>
            </w:pPr>
            <w:r w:rsidRPr="00781912">
              <w:rPr>
                <w:rFonts w:ascii="Verdana" w:hAnsi="Verdana"/>
              </w:rPr>
              <w:t>781.242</w:t>
            </w:r>
          </w:p>
        </w:tc>
      </w:tr>
      <w:tr w:rsidR="00781912" w:rsidRPr="00781912" w14:paraId="586E8B2D" w14:textId="77777777" w:rsidTr="00781912">
        <w:tc>
          <w:tcPr>
            <w:tcW w:w="650" w:type="pct"/>
            <w:gridSpan w:val="2"/>
            <w:hideMark/>
          </w:tcPr>
          <w:p w14:paraId="355663E9"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2350" w:type="pct"/>
            <w:hideMark/>
          </w:tcPr>
          <w:p w14:paraId="4E43BB2F" w14:textId="77777777" w:rsidR="00781912" w:rsidRPr="00781912" w:rsidRDefault="00781912" w:rsidP="00781912">
            <w:pPr>
              <w:spacing w:after="160" w:line="259" w:lineRule="auto"/>
              <w:jc w:val="both"/>
              <w:rPr>
                <w:rFonts w:ascii="Verdana" w:hAnsi="Verdana"/>
              </w:rPr>
            </w:pPr>
            <w:r w:rsidRPr="00781912">
              <w:rPr>
                <w:rFonts w:ascii="Verdana" w:hAnsi="Verdana"/>
              </w:rPr>
              <w:t>Técnico Administrativo (1 por cada 120 cupos)</w:t>
            </w:r>
          </w:p>
        </w:tc>
        <w:tc>
          <w:tcPr>
            <w:tcW w:w="550" w:type="pct"/>
            <w:hideMark/>
          </w:tcPr>
          <w:p w14:paraId="1770D63D" w14:textId="77777777" w:rsidR="00781912" w:rsidRPr="00781912" w:rsidRDefault="00781912" w:rsidP="00781912">
            <w:pPr>
              <w:spacing w:after="160" w:line="259" w:lineRule="auto"/>
              <w:jc w:val="both"/>
              <w:rPr>
                <w:rFonts w:ascii="Verdana" w:hAnsi="Verdana"/>
              </w:rPr>
            </w:pPr>
            <w:r w:rsidRPr="00781912">
              <w:rPr>
                <w:rFonts w:ascii="Verdana" w:hAnsi="Verdana"/>
              </w:rPr>
              <w:t>10.960</w:t>
            </w:r>
          </w:p>
        </w:tc>
        <w:tc>
          <w:tcPr>
            <w:tcW w:w="450" w:type="pct"/>
            <w:hideMark/>
          </w:tcPr>
          <w:p w14:paraId="5ED7A5AB" w14:textId="77777777" w:rsidR="00781912" w:rsidRPr="00781912" w:rsidRDefault="00781912" w:rsidP="00781912">
            <w:pPr>
              <w:spacing w:after="160" w:line="259" w:lineRule="auto"/>
              <w:jc w:val="both"/>
              <w:rPr>
                <w:rFonts w:ascii="Verdana" w:hAnsi="Verdana"/>
              </w:rPr>
            </w:pPr>
            <w:r w:rsidRPr="00781912">
              <w:rPr>
                <w:rFonts w:ascii="Verdana" w:hAnsi="Verdana"/>
              </w:rPr>
              <w:t>1</w:t>
            </w:r>
          </w:p>
        </w:tc>
        <w:tc>
          <w:tcPr>
            <w:tcW w:w="500" w:type="pct"/>
            <w:hideMark/>
          </w:tcPr>
          <w:p w14:paraId="11FB8437" w14:textId="77777777" w:rsidR="00781912" w:rsidRPr="00781912" w:rsidRDefault="00781912" w:rsidP="00781912">
            <w:pPr>
              <w:spacing w:after="160" w:line="259" w:lineRule="auto"/>
              <w:jc w:val="both"/>
              <w:rPr>
                <w:rFonts w:ascii="Verdana" w:hAnsi="Verdana"/>
              </w:rPr>
            </w:pPr>
            <w:r w:rsidRPr="00781912">
              <w:rPr>
                <w:rFonts w:ascii="Verdana" w:hAnsi="Verdana"/>
              </w:rPr>
              <w:t>1.315.235</w:t>
            </w:r>
          </w:p>
        </w:tc>
        <w:tc>
          <w:tcPr>
            <w:tcW w:w="500" w:type="pct"/>
            <w:hideMark/>
          </w:tcPr>
          <w:p w14:paraId="790BE574" w14:textId="77777777" w:rsidR="00781912" w:rsidRPr="00781912" w:rsidRDefault="00781912" w:rsidP="00781912">
            <w:pPr>
              <w:spacing w:after="160" w:line="259" w:lineRule="auto"/>
              <w:jc w:val="both"/>
              <w:rPr>
                <w:rFonts w:ascii="Verdana" w:hAnsi="Verdana"/>
              </w:rPr>
            </w:pPr>
            <w:r w:rsidRPr="00781912">
              <w:rPr>
                <w:rFonts w:ascii="Verdana" w:hAnsi="Verdana"/>
              </w:rPr>
              <w:t>781.242</w:t>
            </w:r>
          </w:p>
        </w:tc>
      </w:tr>
      <w:tr w:rsidR="00781912" w:rsidRPr="00781912" w14:paraId="5AFFEEBA" w14:textId="77777777" w:rsidTr="00781912">
        <w:tc>
          <w:tcPr>
            <w:tcW w:w="3000" w:type="pct"/>
            <w:hideMark/>
          </w:tcPr>
          <w:p w14:paraId="23DE16E4" w14:textId="77777777" w:rsidR="00781912" w:rsidRPr="00781912" w:rsidRDefault="00781912" w:rsidP="00781912">
            <w:pPr>
              <w:spacing w:after="160" w:line="259" w:lineRule="auto"/>
              <w:jc w:val="both"/>
              <w:rPr>
                <w:rFonts w:ascii="Verdana" w:hAnsi="Verdana"/>
              </w:rPr>
            </w:pPr>
            <w:r w:rsidRPr="00781912">
              <w:rPr>
                <w:rFonts w:ascii="Verdana" w:hAnsi="Verdana"/>
              </w:rPr>
              <w:t>Subtotal costos fijos</w:t>
            </w:r>
          </w:p>
        </w:tc>
        <w:tc>
          <w:tcPr>
            <w:tcW w:w="550" w:type="pct"/>
            <w:hideMark/>
          </w:tcPr>
          <w:p w14:paraId="1A20DEA1" w14:textId="77777777" w:rsidR="00781912" w:rsidRPr="00781912" w:rsidRDefault="00781912" w:rsidP="00781912">
            <w:pPr>
              <w:spacing w:after="160" w:line="259" w:lineRule="auto"/>
              <w:jc w:val="both"/>
              <w:rPr>
                <w:rFonts w:ascii="Verdana" w:hAnsi="Verdana"/>
              </w:rPr>
            </w:pPr>
            <w:r w:rsidRPr="00781912">
              <w:rPr>
                <w:rFonts w:ascii="Verdana" w:hAnsi="Verdana"/>
              </w:rPr>
              <w:t>144.610</w:t>
            </w:r>
          </w:p>
        </w:tc>
        <w:tc>
          <w:tcPr>
            <w:tcW w:w="1450" w:type="pct"/>
            <w:gridSpan w:val="5"/>
            <w:hideMark/>
          </w:tcPr>
          <w:p w14:paraId="7A0989FF" w14:textId="77777777" w:rsidR="00781912" w:rsidRPr="00781912" w:rsidRDefault="00781912" w:rsidP="00781912">
            <w:pPr>
              <w:spacing w:after="160" w:line="259" w:lineRule="auto"/>
              <w:jc w:val="both"/>
              <w:rPr>
                <w:rFonts w:ascii="Verdana" w:hAnsi="Verdana"/>
              </w:rPr>
            </w:pPr>
            <w:r w:rsidRPr="00781912">
              <w:rPr>
                <w:rFonts w:ascii="Verdana" w:hAnsi="Verdana"/>
              </w:rPr>
              <w:t>11</w:t>
            </w:r>
          </w:p>
        </w:tc>
      </w:tr>
      <w:tr w:rsidR="00781912" w:rsidRPr="00781912" w14:paraId="5E87225D" w14:textId="77777777" w:rsidTr="00781912">
        <w:tc>
          <w:tcPr>
            <w:tcW w:w="450" w:type="pct"/>
            <w:hideMark/>
          </w:tcPr>
          <w:p w14:paraId="27762F69"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400" w:type="pct"/>
            <w:hideMark/>
          </w:tcPr>
          <w:p w14:paraId="7C05A0D0"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2100" w:type="pct"/>
            <w:hideMark/>
          </w:tcPr>
          <w:p w14:paraId="7EF74B50"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2000" w:type="pct"/>
            <w:gridSpan w:val="4"/>
            <w:hideMark/>
          </w:tcPr>
          <w:p w14:paraId="701130B9" w14:textId="77777777" w:rsidR="00781912" w:rsidRPr="00781912" w:rsidRDefault="00781912" w:rsidP="00781912">
            <w:pPr>
              <w:spacing w:after="160" w:line="259" w:lineRule="auto"/>
              <w:jc w:val="both"/>
              <w:rPr>
                <w:rFonts w:ascii="Verdana" w:hAnsi="Verdana"/>
              </w:rPr>
            </w:pPr>
            <w:r w:rsidRPr="00781912">
              <w:rPr>
                <w:rFonts w:ascii="Verdana" w:hAnsi="Verdana"/>
              </w:rPr>
              <w:t>78.526</w:t>
            </w:r>
          </w:p>
        </w:tc>
      </w:tr>
      <w:tr w:rsidR="00781912" w:rsidRPr="00781912" w14:paraId="64107996" w14:textId="77777777" w:rsidTr="00781912">
        <w:tc>
          <w:tcPr>
            <w:tcW w:w="450" w:type="pct"/>
            <w:hideMark/>
          </w:tcPr>
          <w:p w14:paraId="013E3F0D" w14:textId="77777777" w:rsidR="00781912" w:rsidRPr="00781912" w:rsidRDefault="00781912" w:rsidP="00781912">
            <w:pPr>
              <w:spacing w:after="160" w:line="259" w:lineRule="auto"/>
              <w:jc w:val="both"/>
              <w:rPr>
                <w:rFonts w:ascii="Verdana" w:hAnsi="Verdana"/>
              </w:rPr>
            </w:pPr>
            <w:r w:rsidRPr="00781912">
              <w:rPr>
                <w:rFonts w:ascii="Verdana" w:hAnsi="Verdana"/>
              </w:rPr>
              <w:t>Gastos</w:t>
            </w:r>
            <w:r w:rsidRPr="00781912">
              <w:rPr>
                <w:rFonts w:ascii="Verdana" w:hAnsi="Verdana"/>
              </w:rPr>
              <w:br/>
              <w:t>operativos</w:t>
            </w:r>
          </w:p>
        </w:tc>
        <w:tc>
          <w:tcPr>
            <w:tcW w:w="400" w:type="pct"/>
            <w:hideMark/>
          </w:tcPr>
          <w:p w14:paraId="4C059377"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2100" w:type="pct"/>
            <w:hideMark/>
          </w:tcPr>
          <w:p w14:paraId="0CF7097C" w14:textId="77777777" w:rsidR="00781912" w:rsidRPr="00781912" w:rsidRDefault="00781912" w:rsidP="00781912">
            <w:pPr>
              <w:spacing w:after="160" w:line="259" w:lineRule="auto"/>
              <w:jc w:val="both"/>
              <w:rPr>
                <w:rFonts w:ascii="Verdana" w:hAnsi="Verdana"/>
              </w:rPr>
            </w:pPr>
            <w:r w:rsidRPr="00781912">
              <w:rPr>
                <w:rFonts w:ascii="Verdana" w:hAnsi="Verdana"/>
              </w:rPr>
              <w:t>Gastos requeridos para la operación del servicios que permitan la atención de los beneficiarios de acuerdo a las necesidades y condiciones del territorio.</w:t>
            </w:r>
          </w:p>
        </w:tc>
        <w:tc>
          <w:tcPr>
            <w:tcW w:w="2000" w:type="pct"/>
            <w:gridSpan w:val="4"/>
            <w:hideMark/>
          </w:tcPr>
          <w:p w14:paraId="7C33A366" w14:textId="77777777" w:rsidR="00781912" w:rsidRPr="00781912" w:rsidRDefault="00781912" w:rsidP="00781912">
            <w:pPr>
              <w:spacing w:after="160" w:line="259" w:lineRule="auto"/>
              <w:jc w:val="both"/>
              <w:rPr>
                <w:rFonts w:ascii="Verdana" w:hAnsi="Verdana"/>
              </w:rPr>
            </w:pPr>
            <w:r w:rsidRPr="00781912">
              <w:rPr>
                <w:rFonts w:ascii="Verdana" w:hAnsi="Verdana"/>
              </w:rPr>
              <w:t>19.024</w:t>
            </w:r>
          </w:p>
        </w:tc>
      </w:tr>
      <w:tr w:rsidR="00781912" w:rsidRPr="00781912" w14:paraId="341E3EA0" w14:textId="77777777" w:rsidTr="00781912">
        <w:tc>
          <w:tcPr>
            <w:tcW w:w="3000" w:type="pct"/>
            <w:hideMark/>
          </w:tcPr>
          <w:p w14:paraId="6715614E" w14:textId="77777777" w:rsidR="00781912" w:rsidRPr="00781912" w:rsidRDefault="00781912" w:rsidP="00781912">
            <w:pPr>
              <w:spacing w:after="160" w:line="259" w:lineRule="auto"/>
              <w:jc w:val="both"/>
              <w:rPr>
                <w:rFonts w:ascii="Verdana" w:hAnsi="Verdana"/>
              </w:rPr>
            </w:pPr>
            <w:r w:rsidRPr="00781912">
              <w:rPr>
                <w:rFonts w:ascii="Verdana" w:hAnsi="Verdana"/>
                <w:b/>
                <w:bCs/>
              </w:rPr>
              <w:t>Subtotal costos variable</w:t>
            </w:r>
          </w:p>
        </w:tc>
        <w:tc>
          <w:tcPr>
            <w:tcW w:w="2000" w:type="pct"/>
            <w:gridSpan w:val="6"/>
            <w:hideMark/>
          </w:tcPr>
          <w:p w14:paraId="3A42EA2B" w14:textId="77777777" w:rsidR="00781912" w:rsidRPr="00781912" w:rsidRDefault="00781912" w:rsidP="00781912">
            <w:pPr>
              <w:spacing w:after="160" w:line="259" w:lineRule="auto"/>
              <w:jc w:val="both"/>
              <w:rPr>
                <w:rFonts w:ascii="Verdana" w:hAnsi="Verdana"/>
              </w:rPr>
            </w:pPr>
            <w:r w:rsidRPr="00781912">
              <w:rPr>
                <w:rFonts w:ascii="Verdana" w:hAnsi="Verdana"/>
                <w:b/>
                <w:bCs/>
              </w:rPr>
              <w:t>97.550</w:t>
            </w:r>
          </w:p>
        </w:tc>
      </w:tr>
      <w:tr w:rsidR="00781912" w:rsidRPr="00781912" w14:paraId="5A84E6C1" w14:textId="77777777" w:rsidTr="00781912">
        <w:tc>
          <w:tcPr>
            <w:tcW w:w="3000" w:type="pct"/>
            <w:hideMark/>
          </w:tcPr>
          <w:p w14:paraId="07555326" w14:textId="77777777" w:rsidR="00781912" w:rsidRPr="00781912" w:rsidRDefault="00781912" w:rsidP="00781912">
            <w:pPr>
              <w:spacing w:after="160" w:line="259" w:lineRule="auto"/>
              <w:jc w:val="both"/>
              <w:rPr>
                <w:rFonts w:ascii="Verdana" w:hAnsi="Verdana"/>
              </w:rPr>
            </w:pPr>
            <w:r w:rsidRPr="00781912">
              <w:rPr>
                <w:rFonts w:ascii="Verdana" w:hAnsi="Verdana"/>
                <w:b/>
                <w:bCs/>
              </w:rPr>
              <w:t>Canasta mensual de atención (fijos +variables}</w:t>
            </w:r>
          </w:p>
        </w:tc>
        <w:tc>
          <w:tcPr>
            <w:tcW w:w="2000" w:type="pct"/>
            <w:gridSpan w:val="6"/>
            <w:hideMark/>
          </w:tcPr>
          <w:p w14:paraId="6F63962B" w14:textId="77777777" w:rsidR="00781912" w:rsidRPr="00781912" w:rsidRDefault="00781912" w:rsidP="00781912">
            <w:pPr>
              <w:spacing w:after="160" w:line="259" w:lineRule="auto"/>
              <w:jc w:val="both"/>
              <w:rPr>
                <w:rFonts w:ascii="Verdana" w:hAnsi="Verdana"/>
              </w:rPr>
            </w:pPr>
            <w:r w:rsidRPr="00781912">
              <w:rPr>
                <w:rFonts w:ascii="Verdana" w:hAnsi="Verdana"/>
                <w:b/>
                <w:bCs/>
              </w:rPr>
              <w:t>242,160</w:t>
            </w:r>
          </w:p>
        </w:tc>
      </w:tr>
      <w:tr w:rsidR="00781912" w:rsidRPr="00781912" w14:paraId="5286ADF8" w14:textId="77777777" w:rsidTr="00781912">
        <w:tc>
          <w:tcPr>
            <w:tcW w:w="3000" w:type="pct"/>
            <w:hideMark/>
          </w:tcPr>
          <w:p w14:paraId="37957320"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Costos por concepto de alistamiento y finalización de actividades</w:t>
            </w:r>
          </w:p>
        </w:tc>
        <w:tc>
          <w:tcPr>
            <w:tcW w:w="2000" w:type="pct"/>
            <w:gridSpan w:val="6"/>
            <w:hideMark/>
          </w:tcPr>
          <w:p w14:paraId="7B6E5382" w14:textId="77777777" w:rsidR="00781912" w:rsidRPr="00781912" w:rsidRDefault="00781912" w:rsidP="00781912">
            <w:pPr>
              <w:spacing w:after="160" w:line="259" w:lineRule="auto"/>
              <w:jc w:val="both"/>
              <w:rPr>
                <w:rFonts w:ascii="Verdana" w:hAnsi="Verdana"/>
              </w:rPr>
            </w:pPr>
            <w:r w:rsidRPr="00781912">
              <w:rPr>
                <w:rFonts w:ascii="Verdana" w:hAnsi="Verdana"/>
                <w:b/>
                <w:bCs/>
              </w:rPr>
              <w:t>91.329</w:t>
            </w:r>
          </w:p>
        </w:tc>
      </w:tr>
      <w:tr w:rsidR="00781912" w:rsidRPr="00781912" w14:paraId="00670B89" w14:textId="77777777" w:rsidTr="00781912">
        <w:tc>
          <w:tcPr>
            <w:tcW w:w="3000" w:type="pct"/>
            <w:hideMark/>
          </w:tcPr>
          <w:p w14:paraId="13CCD3CB"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anual (11 meses de atención + alistamiento</w:t>
            </w:r>
          </w:p>
        </w:tc>
        <w:tc>
          <w:tcPr>
            <w:tcW w:w="550" w:type="pct"/>
            <w:hideMark/>
          </w:tcPr>
          <w:p w14:paraId="33E5DE46" w14:textId="77777777" w:rsidR="00781912" w:rsidRPr="00781912" w:rsidRDefault="00781912" w:rsidP="00781912">
            <w:pPr>
              <w:spacing w:after="160" w:line="259" w:lineRule="auto"/>
              <w:jc w:val="both"/>
              <w:rPr>
                <w:rFonts w:ascii="Verdana" w:hAnsi="Verdana"/>
              </w:rPr>
            </w:pPr>
            <w:r w:rsidRPr="00781912">
              <w:rPr>
                <w:rFonts w:ascii="Verdana" w:hAnsi="Verdana"/>
                <w:b/>
                <w:bCs/>
              </w:rPr>
              <w:t>2.755.089</w:t>
            </w:r>
          </w:p>
        </w:tc>
        <w:tc>
          <w:tcPr>
            <w:tcW w:w="1450" w:type="pct"/>
            <w:gridSpan w:val="5"/>
            <w:hideMark/>
          </w:tcPr>
          <w:p w14:paraId="148D00D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7CFA1FAE" w14:textId="77777777" w:rsidTr="00781912">
        <w:tc>
          <w:tcPr>
            <w:tcW w:w="5000" w:type="pct"/>
            <w:gridSpan w:val="7"/>
            <w:hideMark/>
          </w:tcPr>
          <w:p w14:paraId="0C3233CE" w14:textId="77777777" w:rsidR="00781912" w:rsidRPr="00781912" w:rsidRDefault="00781912" w:rsidP="00781912">
            <w:pPr>
              <w:spacing w:after="160" w:line="259" w:lineRule="auto"/>
              <w:jc w:val="both"/>
              <w:rPr>
                <w:rFonts w:ascii="Verdana" w:hAnsi="Verdana"/>
              </w:rPr>
            </w:pPr>
            <w:r w:rsidRPr="00781912">
              <w:rPr>
                <w:rFonts w:ascii="Verdana" w:hAnsi="Verdana"/>
                <w:b/>
                <w:bCs/>
              </w:rPr>
              <w:t>ESCALA DE PERFILES Y SUS COSTOS DE REFERENCIA</w:t>
            </w:r>
          </w:p>
        </w:tc>
      </w:tr>
      <w:tr w:rsidR="00781912" w:rsidRPr="00781912" w14:paraId="73AD792A" w14:textId="77777777" w:rsidTr="00781912">
        <w:tc>
          <w:tcPr>
            <w:tcW w:w="1400" w:type="pct"/>
            <w:hideMark/>
          </w:tcPr>
          <w:p w14:paraId="229E471F" w14:textId="77777777" w:rsidR="00781912" w:rsidRPr="00781912" w:rsidRDefault="00781912" w:rsidP="00781912">
            <w:pPr>
              <w:spacing w:after="160" w:line="259" w:lineRule="auto"/>
              <w:jc w:val="both"/>
              <w:rPr>
                <w:rFonts w:ascii="Verdana" w:hAnsi="Verdana"/>
              </w:rPr>
            </w:pPr>
            <w:r w:rsidRPr="00781912">
              <w:rPr>
                <w:rFonts w:ascii="Verdana" w:hAnsi="Verdana"/>
                <w:b/>
                <w:bCs/>
              </w:rPr>
              <w:t>CARGO</w:t>
            </w:r>
          </w:p>
        </w:tc>
        <w:tc>
          <w:tcPr>
            <w:tcW w:w="1800" w:type="pct"/>
            <w:hideMark/>
          </w:tcPr>
          <w:p w14:paraId="2D1B30A0" w14:textId="77777777" w:rsidR="00781912" w:rsidRPr="00781912" w:rsidRDefault="00781912" w:rsidP="00781912">
            <w:pPr>
              <w:spacing w:after="160" w:line="259" w:lineRule="auto"/>
              <w:jc w:val="both"/>
              <w:rPr>
                <w:rFonts w:ascii="Verdana" w:hAnsi="Verdana"/>
              </w:rPr>
            </w:pPr>
            <w:r w:rsidRPr="00781912">
              <w:rPr>
                <w:rFonts w:ascii="Verdana" w:hAnsi="Verdana"/>
                <w:b/>
                <w:bCs/>
              </w:rPr>
              <w:t>PERFIL</w:t>
            </w:r>
          </w:p>
        </w:tc>
        <w:tc>
          <w:tcPr>
            <w:tcW w:w="750" w:type="pct"/>
            <w:hideMark/>
          </w:tcPr>
          <w:p w14:paraId="07254517"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w:t>
            </w:r>
            <w:r w:rsidRPr="00781912">
              <w:rPr>
                <w:rFonts w:ascii="Verdana" w:hAnsi="Verdana"/>
                <w:b/>
                <w:bCs/>
              </w:rPr>
              <w:br/>
              <w:t>LABORAL</w:t>
            </w:r>
          </w:p>
        </w:tc>
        <w:tc>
          <w:tcPr>
            <w:tcW w:w="1050" w:type="pct"/>
            <w:gridSpan w:val="4"/>
            <w:hideMark/>
          </w:tcPr>
          <w:p w14:paraId="3BD84A77" w14:textId="77777777" w:rsidR="00781912" w:rsidRPr="00781912" w:rsidRDefault="00781912" w:rsidP="00781912">
            <w:pPr>
              <w:spacing w:after="160" w:line="259" w:lineRule="auto"/>
              <w:jc w:val="both"/>
              <w:rPr>
                <w:rFonts w:ascii="Verdana" w:hAnsi="Verdana"/>
              </w:rPr>
            </w:pPr>
            <w:r w:rsidRPr="00781912">
              <w:rPr>
                <w:rFonts w:ascii="Verdana" w:hAnsi="Verdana"/>
                <w:b/>
                <w:bCs/>
              </w:rPr>
              <w:t>ASIGNACIÓN</w:t>
            </w:r>
            <w:r w:rsidRPr="00781912">
              <w:rPr>
                <w:rFonts w:ascii="Verdana" w:hAnsi="Verdana"/>
                <w:b/>
                <w:bCs/>
              </w:rPr>
              <w:br/>
              <w:t>LABORAL</w:t>
            </w:r>
            <w:r w:rsidRPr="00781912">
              <w:rPr>
                <w:rFonts w:ascii="Verdana" w:hAnsi="Verdana"/>
                <w:b/>
                <w:bCs/>
              </w:rPr>
              <w:br/>
              <w:t>EQUIVALENTE</w:t>
            </w:r>
          </w:p>
        </w:tc>
      </w:tr>
      <w:tr w:rsidR="00781912" w:rsidRPr="00781912" w14:paraId="63B52B88" w14:textId="77777777" w:rsidTr="00781912">
        <w:tc>
          <w:tcPr>
            <w:tcW w:w="1400" w:type="pct"/>
            <w:hideMark/>
          </w:tcPr>
          <w:p w14:paraId="610E3A77" w14:textId="77777777" w:rsidR="00781912" w:rsidRPr="00781912" w:rsidRDefault="00781912" w:rsidP="00781912">
            <w:pPr>
              <w:spacing w:after="160" w:line="259" w:lineRule="auto"/>
              <w:jc w:val="both"/>
              <w:rPr>
                <w:rFonts w:ascii="Verdana" w:hAnsi="Verdana"/>
              </w:rPr>
            </w:pPr>
            <w:r w:rsidRPr="00781912">
              <w:rPr>
                <w:rFonts w:ascii="Verdana" w:hAnsi="Verdana"/>
              </w:rPr>
              <w:t>Coordinador/a</w:t>
            </w:r>
          </w:p>
        </w:tc>
        <w:tc>
          <w:tcPr>
            <w:tcW w:w="1800" w:type="pct"/>
            <w:hideMark/>
          </w:tcPr>
          <w:p w14:paraId="79E5CAF5" w14:textId="77777777" w:rsidR="00781912" w:rsidRPr="00781912" w:rsidRDefault="00781912" w:rsidP="00781912">
            <w:pPr>
              <w:spacing w:after="160" w:line="259" w:lineRule="auto"/>
              <w:jc w:val="both"/>
              <w:rPr>
                <w:rFonts w:ascii="Verdana" w:hAnsi="Verdana"/>
              </w:rPr>
            </w:pPr>
            <w:r w:rsidRPr="00781912">
              <w:rPr>
                <w:rFonts w:ascii="Verdana" w:hAnsi="Verdana"/>
              </w:rPr>
              <w:t>PERFIL 1 Y SU CONVALIDACION</w:t>
            </w:r>
          </w:p>
        </w:tc>
        <w:tc>
          <w:tcPr>
            <w:tcW w:w="750" w:type="pct"/>
            <w:hideMark/>
          </w:tcPr>
          <w:p w14:paraId="7FA81023" w14:textId="77777777" w:rsidR="00781912" w:rsidRPr="00781912" w:rsidRDefault="00781912" w:rsidP="00781912">
            <w:pPr>
              <w:spacing w:after="160" w:line="259" w:lineRule="auto"/>
              <w:jc w:val="both"/>
              <w:rPr>
                <w:rFonts w:ascii="Verdana" w:hAnsi="Verdana"/>
              </w:rPr>
            </w:pPr>
            <w:r w:rsidRPr="00781912">
              <w:rPr>
                <w:rFonts w:ascii="Verdana" w:hAnsi="Verdana"/>
              </w:rPr>
              <w:t>$ 2.376.600</w:t>
            </w:r>
          </w:p>
        </w:tc>
        <w:tc>
          <w:tcPr>
            <w:tcW w:w="1050" w:type="pct"/>
            <w:gridSpan w:val="4"/>
            <w:hideMark/>
          </w:tcPr>
          <w:p w14:paraId="6D8007B9" w14:textId="77777777" w:rsidR="00781912" w:rsidRPr="00781912" w:rsidRDefault="00781912" w:rsidP="00781912">
            <w:pPr>
              <w:spacing w:after="160" w:line="259" w:lineRule="auto"/>
              <w:jc w:val="both"/>
              <w:rPr>
                <w:rFonts w:ascii="Verdana" w:hAnsi="Verdana"/>
              </w:rPr>
            </w:pPr>
            <w:r w:rsidRPr="00781912">
              <w:rPr>
                <w:rFonts w:ascii="Verdana" w:hAnsi="Verdana"/>
              </w:rPr>
              <w:t>$ 1.565.042</w:t>
            </w:r>
          </w:p>
        </w:tc>
      </w:tr>
      <w:tr w:rsidR="00781912" w:rsidRPr="00781912" w14:paraId="14C978A5" w14:textId="77777777" w:rsidTr="00781912">
        <w:tc>
          <w:tcPr>
            <w:tcW w:w="1400" w:type="pct"/>
            <w:hideMark/>
          </w:tcPr>
          <w:p w14:paraId="3853ECD4" w14:textId="77777777" w:rsidR="00781912" w:rsidRPr="00781912" w:rsidRDefault="00781912" w:rsidP="00781912">
            <w:pPr>
              <w:spacing w:after="160" w:line="259" w:lineRule="auto"/>
              <w:jc w:val="both"/>
              <w:rPr>
                <w:rFonts w:ascii="Verdana" w:hAnsi="Verdana"/>
              </w:rPr>
            </w:pPr>
            <w:r w:rsidRPr="00781912">
              <w:rPr>
                <w:rFonts w:ascii="Verdana" w:hAnsi="Verdana"/>
              </w:rPr>
              <w:t>Docente</w:t>
            </w:r>
          </w:p>
        </w:tc>
        <w:tc>
          <w:tcPr>
            <w:tcW w:w="1800" w:type="pct"/>
            <w:hideMark/>
          </w:tcPr>
          <w:p w14:paraId="06B1547D" w14:textId="77777777" w:rsidR="00781912" w:rsidRPr="00781912" w:rsidRDefault="00781912" w:rsidP="00781912">
            <w:pPr>
              <w:spacing w:after="160" w:line="259" w:lineRule="auto"/>
              <w:jc w:val="both"/>
              <w:rPr>
                <w:rFonts w:ascii="Verdana" w:hAnsi="Verdana"/>
              </w:rPr>
            </w:pPr>
            <w:r w:rsidRPr="00781912">
              <w:rPr>
                <w:rFonts w:ascii="Verdana" w:hAnsi="Verdana"/>
              </w:rPr>
              <w:t>PERFIL 1 Y SU CONVALIDACION</w:t>
            </w:r>
          </w:p>
        </w:tc>
        <w:tc>
          <w:tcPr>
            <w:tcW w:w="750" w:type="pct"/>
            <w:hideMark/>
          </w:tcPr>
          <w:p w14:paraId="5C030039" w14:textId="77777777" w:rsidR="00781912" w:rsidRPr="00781912" w:rsidRDefault="00781912" w:rsidP="00781912">
            <w:pPr>
              <w:spacing w:after="160" w:line="259" w:lineRule="auto"/>
              <w:jc w:val="both"/>
              <w:rPr>
                <w:rFonts w:ascii="Verdana" w:hAnsi="Verdana"/>
              </w:rPr>
            </w:pPr>
            <w:r w:rsidRPr="00781912">
              <w:rPr>
                <w:rFonts w:ascii="Verdana" w:hAnsi="Verdana"/>
              </w:rPr>
              <w:t>$ 1.796.100</w:t>
            </w:r>
          </w:p>
        </w:tc>
        <w:tc>
          <w:tcPr>
            <w:tcW w:w="1050" w:type="pct"/>
            <w:gridSpan w:val="4"/>
            <w:hideMark/>
          </w:tcPr>
          <w:p w14:paraId="7A2C691D" w14:textId="77777777" w:rsidR="00781912" w:rsidRPr="00781912" w:rsidRDefault="00781912" w:rsidP="00781912">
            <w:pPr>
              <w:spacing w:after="160" w:line="259" w:lineRule="auto"/>
              <w:jc w:val="both"/>
              <w:rPr>
                <w:rFonts w:ascii="Verdana" w:hAnsi="Verdana"/>
              </w:rPr>
            </w:pPr>
            <w:r w:rsidRPr="00781912">
              <w:rPr>
                <w:rFonts w:ascii="Verdana" w:hAnsi="Verdana"/>
              </w:rPr>
              <w:t>$1.097.902</w:t>
            </w:r>
          </w:p>
        </w:tc>
      </w:tr>
      <w:tr w:rsidR="00781912" w:rsidRPr="00781912" w14:paraId="391E1C1C" w14:textId="77777777" w:rsidTr="00781912">
        <w:tc>
          <w:tcPr>
            <w:tcW w:w="3200" w:type="pct"/>
            <w:gridSpan w:val="2"/>
            <w:hideMark/>
          </w:tcPr>
          <w:p w14:paraId="10261634" w14:textId="77777777" w:rsidR="00781912" w:rsidRPr="00781912" w:rsidRDefault="00781912" w:rsidP="00781912">
            <w:pPr>
              <w:spacing w:after="160" w:line="259" w:lineRule="auto"/>
              <w:jc w:val="both"/>
              <w:rPr>
                <w:rFonts w:ascii="Verdana" w:hAnsi="Verdana"/>
              </w:rPr>
            </w:pPr>
            <w:r w:rsidRPr="00781912">
              <w:rPr>
                <w:rFonts w:ascii="Verdana" w:hAnsi="Verdana"/>
              </w:rPr>
              <w:t>PERFIL 2 Y SU CONVALIDACION</w:t>
            </w:r>
          </w:p>
        </w:tc>
        <w:tc>
          <w:tcPr>
            <w:tcW w:w="750" w:type="pct"/>
            <w:hideMark/>
          </w:tcPr>
          <w:p w14:paraId="202E8E94" w14:textId="77777777" w:rsidR="00781912" w:rsidRPr="00781912" w:rsidRDefault="00781912" w:rsidP="00781912">
            <w:pPr>
              <w:spacing w:after="160" w:line="259" w:lineRule="auto"/>
              <w:jc w:val="both"/>
              <w:rPr>
                <w:rFonts w:ascii="Verdana" w:hAnsi="Verdana"/>
              </w:rPr>
            </w:pPr>
            <w:r w:rsidRPr="00781912">
              <w:rPr>
                <w:rFonts w:ascii="Verdana" w:hAnsi="Verdana"/>
              </w:rPr>
              <w:t>$ 1.472.291</w:t>
            </w:r>
          </w:p>
        </w:tc>
        <w:tc>
          <w:tcPr>
            <w:tcW w:w="1050" w:type="pct"/>
            <w:gridSpan w:val="4"/>
            <w:hideMark/>
          </w:tcPr>
          <w:p w14:paraId="35207465" w14:textId="77777777" w:rsidR="00781912" w:rsidRPr="00781912" w:rsidRDefault="00781912" w:rsidP="00781912">
            <w:pPr>
              <w:spacing w:after="160" w:line="259" w:lineRule="auto"/>
              <w:jc w:val="both"/>
              <w:rPr>
                <w:rFonts w:ascii="Verdana" w:hAnsi="Verdana"/>
              </w:rPr>
            </w:pPr>
            <w:r w:rsidRPr="00781912">
              <w:rPr>
                <w:rFonts w:ascii="Verdana" w:hAnsi="Verdana"/>
              </w:rPr>
              <w:t>$ 884.667</w:t>
            </w:r>
          </w:p>
        </w:tc>
      </w:tr>
      <w:tr w:rsidR="00781912" w:rsidRPr="00781912" w14:paraId="5305674D" w14:textId="77777777" w:rsidTr="00781912">
        <w:tc>
          <w:tcPr>
            <w:tcW w:w="1400" w:type="pct"/>
            <w:hideMark/>
          </w:tcPr>
          <w:p w14:paraId="53293AB5"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Atención Psicosocial</w:t>
            </w:r>
          </w:p>
        </w:tc>
        <w:tc>
          <w:tcPr>
            <w:tcW w:w="1800" w:type="pct"/>
            <w:hideMark/>
          </w:tcPr>
          <w:p w14:paraId="6FBE181A" w14:textId="77777777" w:rsidR="00781912" w:rsidRPr="00781912" w:rsidRDefault="00781912" w:rsidP="00781912">
            <w:pPr>
              <w:spacing w:after="160" w:line="259" w:lineRule="auto"/>
              <w:jc w:val="both"/>
              <w:rPr>
                <w:rFonts w:ascii="Verdana" w:hAnsi="Verdana"/>
              </w:rPr>
            </w:pPr>
            <w:r w:rsidRPr="00781912">
              <w:rPr>
                <w:rFonts w:ascii="Verdana" w:hAnsi="Verdana"/>
              </w:rPr>
              <w:t>PERFIL 1 Y SU CONVALIDACION</w:t>
            </w:r>
          </w:p>
        </w:tc>
        <w:tc>
          <w:tcPr>
            <w:tcW w:w="750" w:type="pct"/>
            <w:hideMark/>
          </w:tcPr>
          <w:p w14:paraId="6AAFA24A" w14:textId="77777777" w:rsidR="00781912" w:rsidRPr="00781912" w:rsidRDefault="00781912" w:rsidP="00781912">
            <w:pPr>
              <w:spacing w:after="160" w:line="259" w:lineRule="auto"/>
              <w:jc w:val="both"/>
              <w:rPr>
                <w:rFonts w:ascii="Verdana" w:hAnsi="Verdana"/>
              </w:rPr>
            </w:pPr>
            <w:r w:rsidRPr="00781912">
              <w:rPr>
                <w:rFonts w:ascii="Verdana" w:hAnsi="Verdana"/>
              </w:rPr>
              <w:t>$ 1.796.100</w:t>
            </w:r>
          </w:p>
        </w:tc>
        <w:tc>
          <w:tcPr>
            <w:tcW w:w="1050" w:type="pct"/>
            <w:gridSpan w:val="4"/>
            <w:hideMark/>
          </w:tcPr>
          <w:p w14:paraId="6EF1F308" w14:textId="77777777" w:rsidR="00781912" w:rsidRPr="00781912" w:rsidRDefault="00781912" w:rsidP="00781912">
            <w:pPr>
              <w:spacing w:after="160" w:line="259" w:lineRule="auto"/>
              <w:jc w:val="both"/>
              <w:rPr>
                <w:rFonts w:ascii="Verdana" w:hAnsi="Verdana"/>
              </w:rPr>
            </w:pPr>
            <w:r w:rsidRPr="00781912">
              <w:rPr>
                <w:rFonts w:ascii="Verdana" w:hAnsi="Verdana"/>
              </w:rPr>
              <w:t>$1.097.902</w:t>
            </w:r>
          </w:p>
        </w:tc>
      </w:tr>
      <w:tr w:rsidR="00781912" w:rsidRPr="00781912" w14:paraId="0DBB19F1" w14:textId="77777777" w:rsidTr="00781912">
        <w:tc>
          <w:tcPr>
            <w:tcW w:w="3200" w:type="pct"/>
            <w:gridSpan w:val="2"/>
            <w:hideMark/>
          </w:tcPr>
          <w:p w14:paraId="1158D64F" w14:textId="77777777" w:rsidR="00781912" w:rsidRPr="00781912" w:rsidRDefault="00781912" w:rsidP="00781912">
            <w:pPr>
              <w:spacing w:after="160" w:line="259" w:lineRule="auto"/>
              <w:jc w:val="both"/>
              <w:rPr>
                <w:rFonts w:ascii="Verdana" w:hAnsi="Verdana"/>
              </w:rPr>
            </w:pPr>
            <w:r w:rsidRPr="00781912">
              <w:rPr>
                <w:rFonts w:ascii="Verdana" w:hAnsi="Verdana"/>
              </w:rPr>
              <w:t>PERFIL 2 Y SU CONVALIDACION</w:t>
            </w:r>
          </w:p>
        </w:tc>
        <w:tc>
          <w:tcPr>
            <w:tcW w:w="750" w:type="pct"/>
            <w:hideMark/>
          </w:tcPr>
          <w:p w14:paraId="1822464E" w14:textId="77777777" w:rsidR="00781912" w:rsidRPr="00781912" w:rsidRDefault="00781912" w:rsidP="00781912">
            <w:pPr>
              <w:spacing w:after="160" w:line="259" w:lineRule="auto"/>
              <w:jc w:val="both"/>
              <w:rPr>
                <w:rFonts w:ascii="Verdana" w:hAnsi="Verdana"/>
              </w:rPr>
            </w:pPr>
            <w:r w:rsidRPr="00781912">
              <w:rPr>
                <w:rFonts w:ascii="Verdana" w:hAnsi="Verdana"/>
              </w:rPr>
              <w:t>$ 1.472.291</w:t>
            </w:r>
          </w:p>
        </w:tc>
        <w:tc>
          <w:tcPr>
            <w:tcW w:w="1050" w:type="pct"/>
            <w:gridSpan w:val="4"/>
            <w:hideMark/>
          </w:tcPr>
          <w:p w14:paraId="75EFDB40" w14:textId="77777777" w:rsidR="00781912" w:rsidRPr="00781912" w:rsidRDefault="00781912" w:rsidP="00781912">
            <w:pPr>
              <w:spacing w:after="160" w:line="259" w:lineRule="auto"/>
              <w:jc w:val="both"/>
              <w:rPr>
                <w:rFonts w:ascii="Verdana" w:hAnsi="Verdana"/>
              </w:rPr>
            </w:pPr>
            <w:r w:rsidRPr="00781912">
              <w:rPr>
                <w:rFonts w:ascii="Verdana" w:hAnsi="Verdana"/>
              </w:rPr>
              <w:t>$ 884.667</w:t>
            </w:r>
          </w:p>
        </w:tc>
      </w:tr>
      <w:tr w:rsidR="00781912" w:rsidRPr="00781912" w14:paraId="5FFE1905" w14:textId="77777777" w:rsidTr="00781912">
        <w:tc>
          <w:tcPr>
            <w:tcW w:w="1400" w:type="pct"/>
            <w:hideMark/>
          </w:tcPr>
          <w:p w14:paraId="5DDEF769"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Nutrición</w:t>
            </w:r>
          </w:p>
        </w:tc>
        <w:tc>
          <w:tcPr>
            <w:tcW w:w="1800" w:type="pct"/>
            <w:hideMark/>
          </w:tcPr>
          <w:p w14:paraId="4DC64E36" w14:textId="77777777" w:rsidR="00781912" w:rsidRPr="00781912" w:rsidRDefault="00781912" w:rsidP="00781912">
            <w:pPr>
              <w:spacing w:after="160" w:line="259" w:lineRule="auto"/>
              <w:jc w:val="both"/>
              <w:rPr>
                <w:rFonts w:ascii="Verdana" w:hAnsi="Verdana"/>
              </w:rPr>
            </w:pPr>
            <w:r w:rsidRPr="00781912">
              <w:rPr>
                <w:rFonts w:ascii="Verdana" w:hAnsi="Verdana"/>
              </w:rPr>
              <w:t>PERFIL 1 Y SU CONVALIDACION</w:t>
            </w:r>
          </w:p>
        </w:tc>
        <w:tc>
          <w:tcPr>
            <w:tcW w:w="750" w:type="pct"/>
            <w:hideMark/>
          </w:tcPr>
          <w:p w14:paraId="4BB34A01" w14:textId="77777777" w:rsidR="00781912" w:rsidRPr="00781912" w:rsidRDefault="00781912" w:rsidP="00781912">
            <w:pPr>
              <w:spacing w:after="160" w:line="259" w:lineRule="auto"/>
              <w:jc w:val="both"/>
              <w:rPr>
                <w:rFonts w:ascii="Verdana" w:hAnsi="Verdana"/>
              </w:rPr>
            </w:pPr>
            <w:r w:rsidRPr="00781912">
              <w:rPr>
                <w:rFonts w:ascii="Verdana" w:hAnsi="Verdana"/>
              </w:rPr>
              <w:t>$ 1.796.100</w:t>
            </w:r>
          </w:p>
        </w:tc>
        <w:tc>
          <w:tcPr>
            <w:tcW w:w="1050" w:type="pct"/>
            <w:gridSpan w:val="4"/>
            <w:hideMark/>
          </w:tcPr>
          <w:p w14:paraId="382AE0C8" w14:textId="77777777" w:rsidR="00781912" w:rsidRPr="00781912" w:rsidRDefault="00781912" w:rsidP="00781912">
            <w:pPr>
              <w:spacing w:after="160" w:line="259" w:lineRule="auto"/>
              <w:jc w:val="both"/>
              <w:rPr>
                <w:rFonts w:ascii="Verdana" w:hAnsi="Verdana"/>
              </w:rPr>
            </w:pPr>
            <w:r w:rsidRPr="00781912">
              <w:rPr>
                <w:rFonts w:ascii="Verdana" w:hAnsi="Verdana"/>
              </w:rPr>
              <w:t>$1.097.902</w:t>
            </w:r>
          </w:p>
        </w:tc>
      </w:tr>
      <w:tr w:rsidR="00781912" w:rsidRPr="00781912" w14:paraId="6EEE97EC" w14:textId="77777777" w:rsidTr="00781912">
        <w:tc>
          <w:tcPr>
            <w:tcW w:w="3200" w:type="pct"/>
            <w:gridSpan w:val="2"/>
            <w:hideMark/>
          </w:tcPr>
          <w:p w14:paraId="3212AFC8" w14:textId="77777777" w:rsidR="00781912" w:rsidRPr="00781912" w:rsidRDefault="00781912" w:rsidP="00781912">
            <w:pPr>
              <w:spacing w:after="160" w:line="259" w:lineRule="auto"/>
              <w:jc w:val="both"/>
              <w:rPr>
                <w:rFonts w:ascii="Verdana" w:hAnsi="Verdana"/>
              </w:rPr>
            </w:pPr>
            <w:r w:rsidRPr="00781912">
              <w:rPr>
                <w:rFonts w:ascii="Verdana" w:hAnsi="Verdana"/>
              </w:rPr>
              <w:t>PERFIL 2 Y SU CONVALIDACION</w:t>
            </w:r>
          </w:p>
        </w:tc>
        <w:tc>
          <w:tcPr>
            <w:tcW w:w="750" w:type="pct"/>
            <w:hideMark/>
          </w:tcPr>
          <w:p w14:paraId="11EE52C4" w14:textId="77777777" w:rsidR="00781912" w:rsidRPr="00781912" w:rsidRDefault="00781912" w:rsidP="00781912">
            <w:pPr>
              <w:spacing w:after="160" w:line="259" w:lineRule="auto"/>
              <w:jc w:val="both"/>
              <w:rPr>
                <w:rFonts w:ascii="Verdana" w:hAnsi="Verdana"/>
              </w:rPr>
            </w:pPr>
            <w:r w:rsidRPr="00781912">
              <w:rPr>
                <w:rFonts w:ascii="Verdana" w:hAnsi="Verdana"/>
              </w:rPr>
              <w:t>$ 1.472.291</w:t>
            </w:r>
          </w:p>
        </w:tc>
        <w:tc>
          <w:tcPr>
            <w:tcW w:w="1050" w:type="pct"/>
            <w:gridSpan w:val="4"/>
            <w:hideMark/>
          </w:tcPr>
          <w:p w14:paraId="7EE9EB23" w14:textId="77777777" w:rsidR="00781912" w:rsidRPr="00781912" w:rsidRDefault="00781912" w:rsidP="00781912">
            <w:pPr>
              <w:spacing w:after="160" w:line="259" w:lineRule="auto"/>
              <w:jc w:val="both"/>
              <w:rPr>
                <w:rFonts w:ascii="Verdana" w:hAnsi="Verdana"/>
              </w:rPr>
            </w:pPr>
            <w:r w:rsidRPr="00781912">
              <w:rPr>
                <w:rFonts w:ascii="Verdana" w:hAnsi="Verdana"/>
              </w:rPr>
              <w:t>$ 884.667</w:t>
            </w:r>
          </w:p>
        </w:tc>
      </w:tr>
      <w:tr w:rsidR="00781912" w:rsidRPr="00781912" w14:paraId="36EEFAB2" w14:textId="77777777" w:rsidTr="00781912">
        <w:tc>
          <w:tcPr>
            <w:tcW w:w="1400" w:type="pct"/>
            <w:hideMark/>
          </w:tcPr>
          <w:p w14:paraId="52471C77" w14:textId="77777777" w:rsidR="00781912" w:rsidRPr="00781912" w:rsidRDefault="00781912" w:rsidP="00781912">
            <w:pPr>
              <w:spacing w:after="160" w:line="259" w:lineRule="auto"/>
              <w:jc w:val="both"/>
              <w:rPr>
                <w:rFonts w:ascii="Verdana" w:hAnsi="Verdana"/>
              </w:rPr>
            </w:pPr>
            <w:r w:rsidRPr="00781912">
              <w:rPr>
                <w:rFonts w:ascii="Verdana" w:hAnsi="Verdana"/>
              </w:rPr>
              <w:t>Auxiliar pedagógico</w:t>
            </w:r>
          </w:p>
        </w:tc>
        <w:tc>
          <w:tcPr>
            <w:tcW w:w="1800" w:type="pct"/>
            <w:hideMark/>
          </w:tcPr>
          <w:p w14:paraId="0D1BD215" w14:textId="77777777" w:rsidR="00781912" w:rsidRPr="00781912" w:rsidRDefault="00781912" w:rsidP="00781912">
            <w:pPr>
              <w:spacing w:after="160" w:line="259" w:lineRule="auto"/>
              <w:jc w:val="both"/>
              <w:rPr>
                <w:rFonts w:ascii="Verdana" w:hAnsi="Verdana"/>
              </w:rPr>
            </w:pPr>
            <w:r w:rsidRPr="00781912">
              <w:rPr>
                <w:rFonts w:ascii="Verdana" w:hAnsi="Verdana"/>
              </w:rPr>
              <w:t>PERFIL 1 Y SU CONVALIDACION</w:t>
            </w:r>
          </w:p>
        </w:tc>
        <w:tc>
          <w:tcPr>
            <w:tcW w:w="750" w:type="pct"/>
            <w:hideMark/>
          </w:tcPr>
          <w:p w14:paraId="7F5722BA" w14:textId="77777777" w:rsidR="00781912" w:rsidRPr="00781912" w:rsidRDefault="00781912" w:rsidP="00781912">
            <w:pPr>
              <w:spacing w:after="160" w:line="259" w:lineRule="auto"/>
              <w:jc w:val="both"/>
              <w:rPr>
                <w:rFonts w:ascii="Verdana" w:hAnsi="Verdana"/>
              </w:rPr>
            </w:pPr>
            <w:r w:rsidRPr="00781912">
              <w:rPr>
                <w:rFonts w:ascii="Verdana" w:hAnsi="Verdana"/>
                <w:u w:val="single"/>
              </w:rPr>
              <w:t>$ 1.315.235</w:t>
            </w:r>
          </w:p>
        </w:tc>
        <w:tc>
          <w:tcPr>
            <w:tcW w:w="1050" w:type="pct"/>
            <w:gridSpan w:val="4"/>
            <w:hideMark/>
          </w:tcPr>
          <w:p w14:paraId="4CDC3520" w14:textId="77777777" w:rsidR="00781912" w:rsidRPr="00781912" w:rsidRDefault="00781912" w:rsidP="00781912">
            <w:pPr>
              <w:spacing w:after="160" w:line="259" w:lineRule="auto"/>
              <w:jc w:val="both"/>
              <w:rPr>
                <w:rFonts w:ascii="Verdana" w:hAnsi="Verdana"/>
              </w:rPr>
            </w:pPr>
            <w:r w:rsidRPr="00781912">
              <w:rPr>
                <w:rFonts w:ascii="Verdana" w:hAnsi="Verdana"/>
              </w:rPr>
              <w:t>$ 781.242</w:t>
            </w:r>
          </w:p>
        </w:tc>
      </w:tr>
      <w:tr w:rsidR="00781912" w:rsidRPr="00781912" w14:paraId="618905A7" w14:textId="77777777" w:rsidTr="00781912">
        <w:tc>
          <w:tcPr>
            <w:tcW w:w="1400" w:type="pct"/>
            <w:hideMark/>
          </w:tcPr>
          <w:p w14:paraId="091451FD" w14:textId="77777777" w:rsidR="00781912" w:rsidRPr="00781912" w:rsidRDefault="00781912" w:rsidP="00781912">
            <w:pPr>
              <w:spacing w:after="160" w:line="259" w:lineRule="auto"/>
              <w:jc w:val="both"/>
              <w:rPr>
                <w:rFonts w:ascii="Verdana" w:hAnsi="Verdana"/>
              </w:rPr>
            </w:pPr>
            <w:r w:rsidRPr="00781912">
              <w:rPr>
                <w:rFonts w:ascii="Verdana" w:hAnsi="Verdana"/>
              </w:rPr>
              <w:t>Manipulador de alimentos</w:t>
            </w:r>
          </w:p>
        </w:tc>
        <w:tc>
          <w:tcPr>
            <w:tcW w:w="1800" w:type="pct"/>
            <w:hideMark/>
          </w:tcPr>
          <w:p w14:paraId="6B9A09C9" w14:textId="77777777" w:rsidR="00781912" w:rsidRPr="00781912" w:rsidRDefault="00781912" w:rsidP="00781912">
            <w:pPr>
              <w:spacing w:after="160" w:line="259" w:lineRule="auto"/>
              <w:jc w:val="both"/>
              <w:rPr>
                <w:rFonts w:ascii="Verdana" w:hAnsi="Verdana"/>
              </w:rPr>
            </w:pPr>
            <w:r w:rsidRPr="00781912">
              <w:rPr>
                <w:rFonts w:ascii="Verdana" w:hAnsi="Verdana"/>
              </w:rPr>
              <w:t>PERFIL 1 Y SU CONVALIDACION</w:t>
            </w:r>
          </w:p>
        </w:tc>
        <w:tc>
          <w:tcPr>
            <w:tcW w:w="750" w:type="pct"/>
            <w:hideMark/>
          </w:tcPr>
          <w:p w14:paraId="0F764AAD" w14:textId="77777777" w:rsidR="00781912" w:rsidRPr="00781912" w:rsidRDefault="00781912" w:rsidP="00781912">
            <w:pPr>
              <w:spacing w:after="160" w:line="259" w:lineRule="auto"/>
              <w:jc w:val="both"/>
              <w:rPr>
                <w:rFonts w:ascii="Verdana" w:hAnsi="Verdana"/>
              </w:rPr>
            </w:pPr>
            <w:r w:rsidRPr="00781912">
              <w:rPr>
                <w:rFonts w:ascii="Verdana" w:hAnsi="Verdana"/>
                <w:u w:val="single"/>
              </w:rPr>
              <w:t>$ 1.315.235</w:t>
            </w:r>
          </w:p>
        </w:tc>
        <w:tc>
          <w:tcPr>
            <w:tcW w:w="1050" w:type="pct"/>
            <w:gridSpan w:val="4"/>
            <w:hideMark/>
          </w:tcPr>
          <w:p w14:paraId="481B7CA1" w14:textId="77777777" w:rsidR="00781912" w:rsidRPr="00781912" w:rsidRDefault="00781912" w:rsidP="00781912">
            <w:pPr>
              <w:spacing w:after="160" w:line="259" w:lineRule="auto"/>
              <w:jc w:val="both"/>
              <w:rPr>
                <w:rFonts w:ascii="Verdana" w:hAnsi="Verdana"/>
              </w:rPr>
            </w:pPr>
            <w:r w:rsidRPr="00781912">
              <w:rPr>
                <w:rFonts w:ascii="Verdana" w:hAnsi="Verdana"/>
              </w:rPr>
              <w:t>$ 781.242</w:t>
            </w:r>
          </w:p>
        </w:tc>
      </w:tr>
      <w:tr w:rsidR="00781912" w:rsidRPr="00781912" w14:paraId="5F5C269C" w14:textId="77777777" w:rsidTr="00781912">
        <w:tc>
          <w:tcPr>
            <w:tcW w:w="1400" w:type="pct"/>
            <w:hideMark/>
          </w:tcPr>
          <w:p w14:paraId="60AAB75A" w14:textId="77777777" w:rsidR="00781912" w:rsidRPr="00781912" w:rsidRDefault="00781912" w:rsidP="00781912">
            <w:pPr>
              <w:spacing w:after="160" w:line="259" w:lineRule="auto"/>
              <w:jc w:val="both"/>
              <w:rPr>
                <w:rFonts w:ascii="Verdana" w:hAnsi="Verdana"/>
              </w:rPr>
            </w:pPr>
            <w:r w:rsidRPr="00781912">
              <w:rPr>
                <w:rFonts w:ascii="Verdana" w:hAnsi="Verdana"/>
              </w:rPr>
              <w:t>Técnico administrativo</w:t>
            </w:r>
          </w:p>
        </w:tc>
        <w:tc>
          <w:tcPr>
            <w:tcW w:w="1800" w:type="pct"/>
            <w:hideMark/>
          </w:tcPr>
          <w:p w14:paraId="1048CFD0" w14:textId="77777777" w:rsidR="00781912" w:rsidRPr="00781912" w:rsidRDefault="00781912" w:rsidP="00781912">
            <w:pPr>
              <w:spacing w:after="160" w:line="259" w:lineRule="auto"/>
              <w:jc w:val="both"/>
              <w:rPr>
                <w:rFonts w:ascii="Verdana" w:hAnsi="Verdana"/>
              </w:rPr>
            </w:pPr>
            <w:r w:rsidRPr="00781912">
              <w:rPr>
                <w:rFonts w:ascii="Verdana" w:hAnsi="Verdana"/>
              </w:rPr>
              <w:t>PERFIL 1 Y SU CONVALIDACION</w:t>
            </w:r>
          </w:p>
        </w:tc>
        <w:tc>
          <w:tcPr>
            <w:tcW w:w="750" w:type="pct"/>
            <w:hideMark/>
          </w:tcPr>
          <w:p w14:paraId="5459296A" w14:textId="77777777" w:rsidR="00781912" w:rsidRPr="00781912" w:rsidRDefault="00781912" w:rsidP="00781912">
            <w:pPr>
              <w:spacing w:after="160" w:line="259" w:lineRule="auto"/>
              <w:jc w:val="both"/>
              <w:rPr>
                <w:rFonts w:ascii="Verdana" w:hAnsi="Verdana"/>
              </w:rPr>
            </w:pPr>
            <w:r w:rsidRPr="00781912">
              <w:rPr>
                <w:rFonts w:ascii="Verdana" w:hAnsi="Verdana"/>
                <w:u w:val="single"/>
              </w:rPr>
              <w:t>$ 1.315.235</w:t>
            </w:r>
          </w:p>
        </w:tc>
        <w:tc>
          <w:tcPr>
            <w:tcW w:w="1050" w:type="pct"/>
            <w:gridSpan w:val="4"/>
            <w:hideMark/>
          </w:tcPr>
          <w:p w14:paraId="7B96B2F4" w14:textId="77777777" w:rsidR="00781912" w:rsidRPr="00781912" w:rsidRDefault="00781912" w:rsidP="00781912">
            <w:pPr>
              <w:spacing w:after="160" w:line="259" w:lineRule="auto"/>
              <w:jc w:val="both"/>
              <w:rPr>
                <w:rFonts w:ascii="Verdana" w:hAnsi="Verdana"/>
              </w:rPr>
            </w:pPr>
            <w:r w:rsidRPr="00781912">
              <w:rPr>
                <w:rFonts w:ascii="Verdana" w:hAnsi="Verdana"/>
              </w:rPr>
              <w:t>$ 781.242</w:t>
            </w:r>
          </w:p>
        </w:tc>
      </w:tr>
      <w:tr w:rsidR="00781912" w:rsidRPr="00781912" w14:paraId="628B559A" w14:textId="77777777" w:rsidTr="00781912">
        <w:tc>
          <w:tcPr>
            <w:tcW w:w="1400" w:type="pct"/>
            <w:hideMark/>
          </w:tcPr>
          <w:p w14:paraId="6D422522" w14:textId="77777777" w:rsidR="00781912" w:rsidRPr="00781912" w:rsidRDefault="00781912" w:rsidP="00781912">
            <w:pPr>
              <w:spacing w:after="160" w:line="259" w:lineRule="auto"/>
              <w:jc w:val="both"/>
              <w:rPr>
                <w:rFonts w:ascii="Verdana" w:hAnsi="Verdana"/>
              </w:rPr>
            </w:pPr>
            <w:r w:rsidRPr="00781912">
              <w:rPr>
                <w:rFonts w:ascii="Verdana" w:hAnsi="Verdana"/>
              </w:rPr>
              <w:t>Autoridades tradicionales</w:t>
            </w:r>
          </w:p>
        </w:tc>
        <w:tc>
          <w:tcPr>
            <w:tcW w:w="1800" w:type="pct"/>
            <w:hideMark/>
          </w:tcPr>
          <w:p w14:paraId="1D9769DD" w14:textId="77777777" w:rsidR="00781912" w:rsidRPr="00781912" w:rsidRDefault="00781912" w:rsidP="00781912">
            <w:pPr>
              <w:spacing w:after="160" w:line="259" w:lineRule="auto"/>
              <w:jc w:val="both"/>
              <w:rPr>
                <w:rFonts w:ascii="Verdana" w:hAnsi="Verdana"/>
              </w:rPr>
            </w:pPr>
            <w:r w:rsidRPr="00781912">
              <w:rPr>
                <w:rFonts w:ascii="Verdana" w:hAnsi="Verdana"/>
              </w:rPr>
              <w:t>PERFIL 1 Y SU CONVALIDACION</w:t>
            </w:r>
          </w:p>
        </w:tc>
        <w:tc>
          <w:tcPr>
            <w:tcW w:w="750" w:type="pct"/>
            <w:hideMark/>
          </w:tcPr>
          <w:p w14:paraId="54C4F4F6" w14:textId="77777777" w:rsidR="00781912" w:rsidRPr="00781912" w:rsidRDefault="00781912" w:rsidP="00781912">
            <w:pPr>
              <w:spacing w:after="160" w:line="259" w:lineRule="auto"/>
              <w:jc w:val="both"/>
              <w:rPr>
                <w:rFonts w:ascii="Verdana" w:hAnsi="Verdana"/>
              </w:rPr>
            </w:pPr>
            <w:r w:rsidRPr="00781912">
              <w:rPr>
                <w:rFonts w:ascii="Verdana" w:hAnsi="Verdana"/>
                <w:u w:val="single"/>
              </w:rPr>
              <w:t>$ 1.315.235</w:t>
            </w:r>
          </w:p>
        </w:tc>
        <w:tc>
          <w:tcPr>
            <w:tcW w:w="1050" w:type="pct"/>
            <w:gridSpan w:val="4"/>
            <w:hideMark/>
          </w:tcPr>
          <w:p w14:paraId="22F66B9E" w14:textId="77777777" w:rsidR="00781912" w:rsidRPr="00781912" w:rsidRDefault="00781912" w:rsidP="00781912">
            <w:pPr>
              <w:spacing w:after="160" w:line="259" w:lineRule="auto"/>
              <w:jc w:val="both"/>
              <w:rPr>
                <w:rFonts w:ascii="Verdana" w:hAnsi="Verdana"/>
              </w:rPr>
            </w:pPr>
            <w:r w:rsidRPr="00781912">
              <w:rPr>
                <w:rFonts w:ascii="Verdana" w:hAnsi="Verdana"/>
              </w:rPr>
              <w:t>$ 781.242</w:t>
            </w:r>
          </w:p>
        </w:tc>
      </w:tr>
    </w:tbl>
    <w:p w14:paraId="5F5AFF0C" w14:textId="2CA500CF" w:rsidR="00781912" w:rsidRDefault="00781912" w:rsidP="00781912">
      <w:pPr>
        <w:jc w:val="both"/>
        <w:rPr>
          <w:rFonts w:ascii="Verdana" w:hAnsi="Verdana"/>
        </w:rPr>
      </w:pPr>
    </w:p>
    <w:p w14:paraId="511CC736" w14:textId="0A57B332" w:rsidR="00781912" w:rsidRDefault="00781912" w:rsidP="00781912">
      <w:pPr>
        <w:jc w:val="both"/>
        <w:rPr>
          <w:rFonts w:ascii="Verdana" w:hAnsi="Verdana"/>
          <w:b/>
          <w:bCs/>
        </w:rPr>
      </w:pPr>
      <w:r w:rsidRPr="00781912">
        <w:rPr>
          <w:rFonts w:ascii="Verdana" w:hAnsi="Verdana"/>
          <w:b/>
          <w:bCs/>
        </w:rPr>
        <w:t>6. GRADO TRANSICIÓN INTEGRAL</w:t>
      </w:r>
    </w:p>
    <w:tbl>
      <w:tblPr>
        <w:tblStyle w:val="Tablaconcuadrcula"/>
        <w:tblW w:w="5000" w:type="pct"/>
        <w:tblLook w:val="04A0" w:firstRow="1" w:lastRow="0" w:firstColumn="1" w:lastColumn="0" w:noHBand="0" w:noVBand="1"/>
      </w:tblPr>
      <w:tblGrid>
        <w:gridCol w:w="1265"/>
        <w:gridCol w:w="1070"/>
        <w:gridCol w:w="1816"/>
        <w:gridCol w:w="1257"/>
        <w:gridCol w:w="998"/>
        <w:gridCol w:w="1159"/>
        <w:gridCol w:w="1263"/>
      </w:tblGrid>
      <w:tr w:rsidR="00781912" w:rsidRPr="00781912" w14:paraId="5BF7CFF1" w14:textId="77777777" w:rsidTr="00781912">
        <w:tc>
          <w:tcPr>
            <w:tcW w:w="5000" w:type="pct"/>
            <w:gridSpan w:val="7"/>
            <w:hideMark/>
          </w:tcPr>
          <w:p w14:paraId="44286001"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de referencia para grado transición 7 Horas y sin complemento alimentario</w:t>
            </w:r>
          </w:p>
        </w:tc>
      </w:tr>
      <w:tr w:rsidR="00781912" w:rsidRPr="00781912" w14:paraId="016FDB01" w14:textId="77777777" w:rsidTr="00781912">
        <w:tc>
          <w:tcPr>
            <w:tcW w:w="800" w:type="pct"/>
            <w:hideMark/>
          </w:tcPr>
          <w:p w14:paraId="4CF138A0" w14:textId="77777777" w:rsidR="00781912" w:rsidRPr="00781912" w:rsidRDefault="00781912" w:rsidP="00781912">
            <w:pPr>
              <w:spacing w:after="160" w:line="259" w:lineRule="auto"/>
              <w:jc w:val="both"/>
              <w:rPr>
                <w:rFonts w:ascii="Verdana" w:hAnsi="Verdana"/>
              </w:rPr>
            </w:pPr>
            <w:r w:rsidRPr="00781912">
              <w:rPr>
                <w:rFonts w:ascii="Verdana" w:hAnsi="Verdana"/>
                <w:b/>
                <w:bCs/>
              </w:rPr>
              <w:t>Concepto de Costo</w:t>
            </w:r>
          </w:p>
        </w:tc>
        <w:tc>
          <w:tcPr>
            <w:tcW w:w="400" w:type="pct"/>
            <w:hideMark/>
          </w:tcPr>
          <w:p w14:paraId="5D16376D" w14:textId="77777777" w:rsidR="00781912" w:rsidRPr="00781912" w:rsidRDefault="00781912" w:rsidP="00781912">
            <w:pPr>
              <w:spacing w:after="160" w:line="259" w:lineRule="auto"/>
              <w:jc w:val="both"/>
              <w:rPr>
                <w:rFonts w:ascii="Verdana" w:hAnsi="Verdana"/>
              </w:rPr>
            </w:pPr>
            <w:r w:rsidRPr="00781912">
              <w:rPr>
                <w:rFonts w:ascii="Verdana" w:hAnsi="Verdana"/>
                <w:b/>
                <w:bCs/>
              </w:rPr>
              <w:t>Tipo de costo</w:t>
            </w:r>
          </w:p>
        </w:tc>
        <w:tc>
          <w:tcPr>
            <w:tcW w:w="1550" w:type="pct"/>
            <w:hideMark/>
          </w:tcPr>
          <w:p w14:paraId="3859409E" w14:textId="77777777" w:rsidR="00781912" w:rsidRPr="00781912" w:rsidRDefault="00781912" w:rsidP="00781912">
            <w:pPr>
              <w:spacing w:after="160" w:line="259" w:lineRule="auto"/>
              <w:jc w:val="both"/>
              <w:rPr>
                <w:rFonts w:ascii="Verdana" w:hAnsi="Verdana"/>
              </w:rPr>
            </w:pPr>
            <w:r w:rsidRPr="00781912">
              <w:rPr>
                <w:rFonts w:ascii="Verdana" w:hAnsi="Verdana"/>
                <w:b/>
                <w:bCs/>
              </w:rPr>
              <w:t>Descripción</w:t>
            </w:r>
          </w:p>
        </w:tc>
        <w:tc>
          <w:tcPr>
            <w:tcW w:w="550" w:type="pct"/>
            <w:hideMark/>
          </w:tcPr>
          <w:p w14:paraId="5310B614"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Cupo</w:t>
            </w:r>
            <w:r w:rsidRPr="00781912">
              <w:rPr>
                <w:rFonts w:ascii="Verdana" w:hAnsi="Verdana"/>
                <w:b/>
                <w:bCs/>
              </w:rPr>
              <w:br/>
              <w:t>Niño mes</w:t>
            </w:r>
          </w:p>
        </w:tc>
        <w:tc>
          <w:tcPr>
            <w:tcW w:w="550" w:type="pct"/>
            <w:hideMark/>
          </w:tcPr>
          <w:p w14:paraId="4325FE73"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cupo niño año</w:t>
            </w:r>
          </w:p>
        </w:tc>
        <w:tc>
          <w:tcPr>
            <w:tcW w:w="550" w:type="pct"/>
            <w:hideMark/>
          </w:tcPr>
          <w:p w14:paraId="239F4BCF" w14:textId="77777777" w:rsidR="00781912" w:rsidRPr="00781912" w:rsidRDefault="00781912" w:rsidP="00781912">
            <w:pPr>
              <w:spacing w:after="160" w:line="259" w:lineRule="auto"/>
              <w:jc w:val="both"/>
              <w:rPr>
                <w:rFonts w:ascii="Verdana" w:hAnsi="Verdana"/>
              </w:rPr>
            </w:pPr>
            <w:r w:rsidRPr="00781912">
              <w:rPr>
                <w:rFonts w:ascii="Verdana" w:hAnsi="Verdana"/>
                <w:b/>
                <w:bCs/>
              </w:rPr>
              <w:t>Valor Aula /</w:t>
            </w:r>
            <w:r w:rsidRPr="00781912">
              <w:rPr>
                <w:rFonts w:ascii="Verdana" w:hAnsi="Verdana"/>
                <w:b/>
                <w:bCs/>
              </w:rPr>
              <w:br/>
              <w:t>Mes 2018</w:t>
            </w:r>
          </w:p>
        </w:tc>
        <w:tc>
          <w:tcPr>
            <w:tcW w:w="550" w:type="pct"/>
            <w:hideMark/>
          </w:tcPr>
          <w:p w14:paraId="312C095C" w14:textId="77777777" w:rsidR="00781912" w:rsidRPr="00781912" w:rsidRDefault="00781912" w:rsidP="00781912">
            <w:pPr>
              <w:spacing w:after="160" w:line="259" w:lineRule="auto"/>
              <w:jc w:val="both"/>
              <w:rPr>
                <w:rFonts w:ascii="Verdana" w:hAnsi="Verdana"/>
              </w:rPr>
            </w:pPr>
            <w:r w:rsidRPr="00781912">
              <w:rPr>
                <w:rFonts w:ascii="Verdana" w:hAnsi="Verdana"/>
                <w:b/>
                <w:bCs/>
              </w:rPr>
              <w:t>Valor 10 aulas /Mes 2018</w:t>
            </w:r>
          </w:p>
        </w:tc>
      </w:tr>
      <w:tr w:rsidR="00781912" w:rsidRPr="00781912" w14:paraId="0A927909" w14:textId="77777777" w:rsidTr="00781912">
        <w:tc>
          <w:tcPr>
            <w:tcW w:w="800" w:type="pct"/>
            <w:hideMark/>
          </w:tcPr>
          <w:p w14:paraId="3B315AE7"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Atención Psicosocial</w:t>
            </w:r>
          </w:p>
        </w:tc>
        <w:tc>
          <w:tcPr>
            <w:tcW w:w="400" w:type="pct"/>
            <w:hideMark/>
          </w:tcPr>
          <w:p w14:paraId="6F7929D5"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1646B47C" w14:textId="77777777" w:rsidR="00781912" w:rsidRPr="00781912" w:rsidRDefault="00781912" w:rsidP="00781912">
            <w:pPr>
              <w:spacing w:after="160" w:line="259" w:lineRule="auto"/>
              <w:jc w:val="both"/>
              <w:rPr>
                <w:rFonts w:ascii="Verdana" w:hAnsi="Verdana"/>
              </w:rPr>
            </w:pPr>
            <w:r w:rsidRPr="00781912">
              <w:rPr>
                <w:rFonts w:ascii="Verdana" w:hAnsi="Verdana"/>
              </w:rPr>
              <w:t>Un profesional de atención psicosocial de tiempo completo por cada diez (10) grupos.</w:t>
            </w:r>
          </w:p>
        </w:tc>
        <w:tc>
          <w:tcPr>
            <w:tcW w:w="550" w:type="pct"/>
            <w:hideMark/>
          </w:tcPr>
          <w:p w14:paraId="3186C64D" w14:textId="77777777" w:rsidR="00781912" w:rsidRPr="00781912" w:rsidRDefault="00781912" w:rsidP="00781912">
            <w:pPr>
              <w:spacing w:after="160" w:line="259" w:lineRule="auto"/>
              <w:jc w:val="both"/>
              <w:rPr>
                <w:rFonts w:ascii="Verdana" w:hAnsi="Verdana"/>
              </w:rPr>
            </w:pPr>
            <w:r w:rsidRPr="00781912">
              <w:rPr>
                <w:rFonts w:ascii="Verdana" w:hAnsi="Verdana"/>
              </w:rPr>
              <w:t>$7.185</w:t>
            </w:r>
          </w:p>
        </w:tc>
        <w:tc>
          <w:tcPr>
            <w:tcW w:w="550" w:type="pct"/>
            <w:hideMark/>
          </w:tcPr>
          <w:p w14:paraId="1A7235DE" w14:textId="77777777" w:rsidR="00781912" w:rsidRPr="00781912" w:rsidRDefault="00781912" w:rsidP="00781912">
            <w:pPr>
              <w:spacing w:after="160" w:line="259" w:lineRule="auto"/>
              <w:jc w:val="both"/>
              <w:rPr>
                <w:rFonts w:ascii="Verdana" w:hAnsi="Verdana"/>
              </w:rPr>
            </w:pPr>
            <w:r w:rsidRPr="00781912">
              <w:rPr>
                <w:rFonts w:ascii="Verdana" w:hAnsi="Verdana"/>
              </w:rPr>
              <w:t>$71.850</w:t>
            </w:r>
          </w:p>
        </w:tc>
        <w:tc>
          <w:tcPr>
            <w:tcW w:w="550" w:type="pct"/>
            <w:hideMark/>
          </w:tcPr>
          <w:p w14:paraId="2A893A79" w14:textId="77777777" w:rsidR="00781912" w:rsidRPr="00781912" w:rsidRDefault="00781912" w:rsidP="00781912">
            <w:pPr>
              <w:spacing w:after="160" w:line="259" w:lineRule="auto"/>
              <w:jc w:val="both"/>
              <w:rPr>
                <w:rFonts w:ascii="Verdana" w:hAnsi="Verdana"/>
              </w:rPr>
            </w:pPr>
            <w:r w:rsidRPr="00781912">
              <w:rPr>
                <w:rFonts w:ascii="Verdana" w:hAnsi="Verdana"/>
              </w:rPr>
              <w:t>$179.625</w:t>
            </w:r>
          </w:p>
        </w:tc>
        <w:tc>
          <w:tcPr>
            <w:tcW w:w="550" w:type="pct"/>
            <w:hideMark/>
          </w:tcPr>
          <w:p w14:paraId="6D950FF7" w14:textId="77777777" w:rsidR="00781912" w:rsidRPr="00781912" w:rsidRDefault="00781912" w:rsidP="00781912">
            <w:pPr>
              <w:spacing w:after="160" w:line="259" w:lineRule="auto"/>
              <w:jc w:val="both"/>
              <w:rPr>
                <w:rFonts w:ascii="Verdana" w:hAnsi="Verdana"/>
              </w:rPr>
            </w:pPr>
            <w:r w:rsidRPr="00781912">
              <w:rPr>
                <w:rFonts w:ascii="Verdana" w:hAnsi="Verdana"/>
              </w:rPr>
              <w:t>$1.796.250</w:t>
            </w:r>
          </w:p>
        </w:tc>
      </w:tr>
      <w:tr w:rsidR="00781912" w:rsidRPr="00781912" w14:paraId="67D107FE" w14:textId="77777777" w:rsidTr="00781912">
        <w:tc>
          <w:tcPr>
            <w:tcW w:w="800" w:type="pct"/>
            <w:hideMark/>
          </w:tcPr>
          <w:p w14:paraId="3039FCF3" w14:textId="77777777" w:rsidR="00781912" w:rsidRPr="00781912" w:rsidRDefault="00781912" w:rsidP="00781912">
            <w:pPr>
              <w:spacing w:after="160" w:line="259" w:lineRule="auto"/>
              <w:jc w:val="both"/>
              <w:rPr>
                <w:rFonts w:ascii="Verdana" w:hAnsi="Verdana"/>
              </w:rPr>
            </w:pPr>
            <w:r w:rsidRPr="00781912">
              <w:rPr>
                <w:rFonts w:ascii="Verdana" w:hAnsi="Verdana"/>
              </w:rPr>
              <w:t>Profesional en Salud y Nutrición</w:t>
            </w:r>
          </w:p>
        </w:tc>
        <w:tc>
          <w:tcPr>
            <w:tcW w:w="400" w:type="pct"/>
            <w:hideMark/>
          </w:tcPr>
          <w:p w14:paraId="3BA9D656"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7D9075D5" w14:textId="77777777" w:rsidR="00781912" w:rsidRPr="00781912" w:rsidRDefault="00781912" w:rsidP="00781912">
            <w:pPr>
              <w:spacing w:after="160" w:line="259" w:lineRule="auto"/>
              <w:jc w:val="both"/>
              <w:rPr>
                <w:rFonts w:ascii="Verdana" w:hAnsi="Verdana"/>
              </w:rPr>
            </w:pPr>
            <w:r w:rsidRPr="00781912">
              <w:rPr>
                <w:rFonts w:ascii="Verdana" w:hAnsi="Verdana"/>
              </w:rPr>
              <w:t>Un profesional en salud y nutrición porcada diez (10) grupos.</w:t>
            </w:r>
          </w:p>
        </w:tc>
        <w:tc>
          <w:tcPr>
            <w:tcW w:w="550" w:type="pct"/>
            <w:hideMark/>
          </w:tcPr>
          <w:p w14:paraId="2A056F5B" w14:textId="77777777" w:rsidR="00781912" w:rsidRPr="00781912" w:rsidRDefault="00781912" w:rsidP="00781912">
            <w:pPr>
              <w:spacing w:after="160" w:line="259" w:lineRule="auto"/>
              <w:jc w:val="both"/>
              <w:rPr>
                <w:rFonts w:ascii="Verdana" w:hAnsi="Verdana"/>
              </w:rPr>
            </w:pPr>
            <w:r w:rsidRPr="00781912">
              <w:rPr>
                <w:rFonts w:ascii="Verdana" w:hAnsi="Verdana"/>
              </w:rPr>
              <w:t>$7.185</w:t>
            </w:r>
          </w:p>
        </w:tc>
        <w:tc>
          <w:tcPr>
            <w:tcW w:w="550" w:type="pct"/>
            <w:hideMark/>
          </w:tcPr>
          <w:p w14:paraId="2D8DBD04" w14:textId="77777777" w:rsidR="00781912" w:rsidRPr="00781912" w:rsidRDefault="00781912" w:rsidP="00781912">
            <w:pPr>
              <w:spacing w:after="160" w:line="259" w:lineRule="auto"/>
              <w:jc w:val="both"/>
              <w:rPr>
                <w:rFonts w:ascii="Verdana" w:hAnsi="Verdana"/>
              </w:rPr>
            </w:pPr>
            <w:r w:rsidRPr="00781912">
              <w:rPr>
                <w:rFonts w:ascii="Verdana" w:hAnsi="Verdana"/>
              </w:rPr>
              <w:t>$71.850</w:t>
            </w:r>
          </w:p>
        </w:tc>
        <w:tc>
          <w:tcPr>
            <w:tcW w:w="550" w:type="pct"/>
            <w:hideMark/>
          </w:tcPr>
          <w:p w14:paraId="31991CD1" w14:textId="77777777" w:rsidR="00781912" w:rsidRPr="00781912" w:rsidRDefault="00781912" w:rsidP="00781912">
            <w:pPr>
              <w:spacing w:after="160" w:line="259" w:lineRule="auto"/>
              <w:jc w:val="both"/>
              <w:rPr>
                <w:rFonts w:ascii="Verdana" w:hAnsi="Verdana"/>
              </w:rPr>
            </w:pPr>
            <w:r w:rsidRPr="00781912">
              <w:rPr>
                <w:rFonts w:ascii="Verdana" w:hAnsi="Verdana"/>
              </w:rPr>
              <w:t>$179.625</w:t>
            </w:r>
          </w:p>
        </w:tc>
        <w:tc>
          <w:tcPr>
            <w:tcW w:w="550" w:type="pct"/>
            <w:hideMark/>
          </w:tcPr>
          <w:p w14:paraId="59F35A03" w14:textId="77777777" w:rsidR="00781912" w:rsidRPr="00781912" w:rsidRDefault="00781912" w:rsidP="00781912">
            <w:pPr>
              <w:spacing w:after="160" w:line="259" w:lineRule="auto"/>
              <w:jc w:val="both"/>
              <w:rPr>
                <w:rFonts w:ascii="Verdana" w:hAnsi="Verdana"/>
              </w:rPr>
            </w:pPr>
            <w:r w:rsidRPr="00781912">
              <w:rPr>
                <w:rFonts w:ascii="Verdana" w:hAnsi="Verdana"/>
              </w:rPr>
              <w:t>$1.796.250</w:t>
            </w:r>
          </w:p>
        </w:tc>
      </w:tr>
      <w:tr w:rsidR="00781912" w:rsidRPr="00781912" w14:paraId="063A85A5" w14:textId="77777777" w:rsidTr="00781912">
        <w:tc>
          <w:tcPr>
            <w:tcW w:w="800" w:type="pct"/>
            <w:hideMark/>
          </w:tcPr>
          <w:p w14:paraId="592C927C" w14:textId="77777777" w:rsidR="00781912" w:rsidRPr="00781912" w:rsidRDefault="00781912" w:rsidP="00781912">
            <w:pPr>
              <w:spacing w:after="160" w:line="259" w:lineRule="auto"/>
              <w:jc w:val="both"/>
              <w:rPr>
                <w:rFonts w:ascii="Verdana" w:hAnsi="Verdana"/>
              </w:rPr>
            </w:pPr>
            <w:r w:rsidRPr="00781912">
              <w:rPr>
                <w:rFonts w:ascii="Verdana" w:hAnsi="Verdana"/>
              </w:rPr>
              <w:t>Auxiliar pedagógico</w:t>
            </w:r>
          </w:p>
        </w:tc>
        <w:tc>
          <w:tcPr>
            <w:tcW w:w="400" w:type="pct"/>
            <w:hideMark/>
          </w:tcPr>
          <w:p w14:paraId="1DFC7883"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79A80EC8" w14:textId="77777777" w:rsidR="00781912" w:rsidRPr="00781912" w:rsidRDefault="00781912" w:rsidP="00781912">
            <w:pPr>
              <w:spacing w:after="160" w:line="259" w:lineRule="auto"/>
              <w:jc w:val="both"/>
              <w:rPr>
                <w:rFonts w:ascii="Verdana" w:hAnsi="Verdana"/>
              </w:rPr>
            </w:pPr>
            <w:r w:rsidRPr="00781912">
              <w:rPr>
                <w:rFonts w:ascii="Verdana" w:hAnsi="Verdana"/>
              </w:rPr>
              <w:t>Un auxiliar pedagógico de tiempo completo porcada dos (2) grupos.</w:t>
            </w:r>
          </w:p>
        </w:tc>
        <w:tc>
          <w:tcPr>
            <w:tcW w:w="550" w:type="pct"/>
            <w:hideMark/>
          </w:tcPr>
          <w:p w14:paraId="3F4BFCA7" w14:textId="77777777" w:rsidR="00781912" w:rsidRPr="00781912" w:rsidRDefault="00781912" w:rsidP="00781912">
            <w:pPr>
              <w:spacing w:after="160" w:line="259" w:lineRule="auto"/>
              <w:jc w:val="both"/>
              <w:rPr>
                <w:rFonts w:ascii="Verdana" w:hAnsi="Verdana"/>
              </w:rPr>
            </w:pPr>
            <w:r w:rsidRPr="00781912">
              <w:rPr>
                <w:rFonts w:ascii="Verdana" w:hAnsi="Verdana"/>
              </w:rPr>
              <w:t>$26.305</w:t>
            </w:r>
          </w:p>
        </w:tc>
        <w:tc>
          <w:tcPr>
            <w:tcW w:w="550" w:type="pct"/>
            <w:hideMark/>
          </w:tcPr>
          <w:p w14:paraId="61285F05" w14:textId="77777777" w:rsidR="00781912" w:rsidRPr="00781912" w:rsidRDefault="00781912" w:rsidP="00781912">
            <w:pPr>
              <w:spacing w:after="160" w:line="259" w:lineRule="auto"/>
              <w:jc w:val="both"/>
              <w:rPr>
                <w:rFonts w:ascii="Verdana" w:hAnsi="Verdana"/>
              </w:rPr>
            </w:pPr>
            <w:r w:rsidRPr="00781912">
              <w:rPr>
                <w:rFonts w:ascii="Verdana" w:hAnsi="Verdana"/>
              </w:rPr>
              <w:t>$263.050</w:t>
            </w:r>
          </w:p>
        </w:tc>
        <w:tc>
          <w:tcPr>
            <w:tcW w:w="550" w:type="pct"/>
            <w:hideMark/>
          </w:tcPr>
          <w:p w14:paraId="64D2202D" w14:textId="77777777" w:rsidR="00781912" w:rsidRPr="00781912" w:rsidRDefault="00781912" w:rsidP="00781912">
            <w:pPr>
              <w:spacing w:after="160" w:line="259" w:lineRule="auto"/>
              <w:jc w:val="both"/>
              <w:rPr>
                <w:rFonts w:ascii="Verdana" w:hAnsi="Verdana"/>
              </w:rPr>
            </w:pPr>
            <w:r w:rsidRPr="00781912">
              <w:rPr>
                <w:rFonts w:ascii="Verdana" w:hAnsi="Verdana"/>
              </w:rPr>
              <w:t>$657.625</w:t>
            </w:r>
          </w:p>
        </w:tc>
        <w:tc>
          <w:tcPr>
            <w:tcW w:w="550" w:type="pct"/>
            <w:hideMark/>
          </w:tcPr>
          <w:p w14:paraId="6C29449F" w14:textId="77777777" w:rsidR="00781912" w:rsidRPr="00781912" w:rsidRDefault="00781912" w:rsidP="00781912">
            <w:pPr>
              <w:spacing w:after="160" w:line="259" w:lineRule="auto"/>
              <w:jc w:val="both"/>
              <w:rPr>
                <w:rFonts w:ascii="Verdana" w:hAnsi="Verdana"/>
              </w:rPr>
            </w:pPr>
            <w:r w:rsidRPr="00781912">
              <w:rPr>
                <w:rFonts w:ascii="Verdana" w:hAnsi="Verdana"/>
              </w:rPr>
              <w:t>$6.576.250</w:t>
            </w:r>
          </w:p>
        </w:tc>
      </w:tr>
      <w:tr w:rsidR="00781912" w:rsidRPr="00781912" w14:paraId="76379AC5" w14:textId="77777777" w:rsidTr="00781912">
        <w:tc>
          <w:tcPr>
            <w:tcW w:w="800" w:type="pct"/>
            <w:hideMark/>
          </w:tcPr>
          <w:p w14:paraId="0E25C46A" w14:textId="77777777" w:rsidR="00781912" w:rsidRPr="00781912" w:rsidRDefault="00781912" w:rsidP="00781912">
            <w:pPr>
              <w:spacing w:after="160" w:line="259" w:lineRule="auto"/>
              <w:jc w:val="both"/>
              <w:rPr>
                <w:rFonts w:ascii="Verdana" w:hAnsi="Verdana"/>
              </w:rPr>
            </w:pPr>
            <w:r w:rsidRPr="00781912">
              <w:rPr>
                <w:rFonts w:ascii="Verdana" w:hAnsi="Verdana"/>
              </w:rPr>
              <w:t>Manipulador de Alimentos</w:t>
            </w:r>
          </w:p>
        </w:tc>
        <w:tc>
          <w:tcPr>
            <w:tcW w:w="400" w:type="pct"/>
            <w:hideMark/>
          </w:tcPr>
          <w:p w14:paraId="59ECD632"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6DE22523" w14:textId="77777777" w:rsidR="00781912" w:rsidRPr="00781912" w:rsidRDefault="00781912" w:rsidP="00781912">
            <w:pPr>
              <w:spacing w:after="160" w:line="259" w:lineRule="auto"/>
              <w:jc w:val="both"/>
              <w:rPr>
                <w:rFonts w:ascii="Verdana" w:hAnsi="Verdana"/>
              </w:rPr>
            </w:pPr>
            <w:r w:rsidRPr="00781912">
              <w:rPr>
                <w:rFonts w:ascii="Verdana" w:hAnsi="Verdana"/>
              </w:rPr>
              <w:t>Un manipulador de alimentos de tiempo completo porcada dos (2) grupos.</w:t>
            </w:r>
          </w:p>
        </w:tc>
        <w:tc>
          <w:tcPr>
            <w:tcW w:w="550" w:type="pct"/>
            <w:hideMark/>
          </w:tcPr>
          <w:p w14:paraId="17B79BEA" w14:textId="77777777" w:rsidR="00781912" w:rsidRPr="00781912" w:rsidRDefault="00781912" w:rsidP="00781912">
            <w:pPr>
              <w:spacing w:after="160" w:line="259" w:lineRule="auto"/>
              <w:jc w:val="both"/>
              <w:rPr>
                <w:rFonts w:ascii="Verdana" w:hAnsi="Verdana"/>
              </w:rPr>
            </w:pPr>
            <w:r w:rsidRPr="00781912">
              <w:rPr>
                <w:rFonts w:ascii="Verdana" w:hAnsi="Verdana"/>
              </w:rPr>
              <w:t>$26.305</w:t>
            </w:r>
          </w:p>
        </w:tc>
        <w:tc>
          <w:tcPr>
            <w:tcW w:w="550" w:type="pct"/>
            <w:hideMark/>
          </w:tcPr>
          <w:p w14:paraId="79E51E92" w14:textId="77777777" w:rsidR="00781912" w:rsidRPr="00781912" w:rsidRDefault="00781912" w:rsidP="00781912">
            <w:pPr>
              <w:spacing w:after="160" w:line="259" w:lineRule="auto"/>
              <w:jc w:val="both"/>
              <w:rPr>
                <w:rFonts w:ascii="Verdana" w:hAnsi="Verdana"/>
              </w:rPr>
            </w:pPr>
            <w:r w:rsidRPr="00781912">
              <w:rPr>
                <w:rFonts w:ascii="Verdana" w:hAnsi="Verdana"/>
              </w:rPr>
              <w:t>$263.050</w:t>
            </w:r>
          </w:p>
        </w:tc>
        <w:tc>
          <w:tcPr>
            <w:tcW w:w="550" w:type="pct"/>
            <w:hideMark/>
          </w:tcPr>
          <w:p w14:paraId="65D2BA94" w14:textId="77777777" w:rsidR="00781912" w:rsidRPr="00781912" w:rsidRDefault="00781912" w:rsidP="00781912">
            <w:pPr>
              <w:spacing w:after="160" w:line="259" w:lineRule="auto"/>
              <w:jc w:val="both"/>
              <w:rPr>
                <w:rFonts w:ascii="Verdana" w:hAnsi="Verdana"/>
              </w:rPr>
            </w:pPr>
            <w:r w:rsidRPr="00781912">
              <w:rPr>
                <w:rFonts w:ascii="Verdana" w:hAnsi="Verdana"/>
              </w:rPr>
              <w:t>$657,625</w:t>
            </w:r>
          </w:p>
        </w:tc>
        <w:tc>
          <w:tcPr>
            <w:tcW w:w="550" w:type="pct"/>
            <w:hideMark/>
          </w:tcPr>
          <w:p w14:paraId="604C9D33" w14:textId="77777777" w:rsidR="00781912" w:rsidRPr="00781912" w:rsidRDefault="00781912" w:rsidP="00781912">
            <w:pPr>
              <w:spacing w:after="160" w:line="259" w:lineRule="auto"/>
              <w:jc w:val="both"/>
              <w:rPr>
                <w:rFonts w:ascii="Verdana" w:hAnsi="Verdana"/>
              </w:rPr>
            </w:pPr>
            <w:r w:rsidRPr="00781912">
              <w:rPr>
                <w:rFonts w:ascii="Verdana" w:hAnsi="Verdana"/>
              </w:rPr>
              <w:t>$6.576.250</w:t>
            </w:r>
          </w:p>
        </w:tc>
      </w:tr>
      <w:tr w:rsidR="00781912" w:rsidRPr="00781912" w14:paraId="33ED7456" w14:textId="77777777" w:rsidTr="00781912">
        <w:tc>
          <w:tcPr>
            <w:tcW w:w="800" w:type="pct"/>
            <w:hideMark/>
          </w:tcPr>
          <w:p w14:paraId="4E397153" w14:textId="77777777" w:rsidR="00781912" w:rsidRPr="00781912" w:rsidRDefault="00781912" w:rsidP="00781912">
            <w:pPr>
              <w:spacing w:after="160" w:line="259" w:lineRule="auto"/>
              <w:jc w:val="both"/>
              <w:rPr>
                <w:rFonts w:ascii="Verdana" w:hAnsi="Verdana"/>
              </w:rPr>
            </w:pPr>
            <w:r w:rsidRPr="00781912">
              <w:rPr>
                <w:rFonts w:ascii="Verdana" w:hAnsi="Verdana"/>
              </w:rPr>
              <w:t>Material didáctico de consumo y papelería</w:t>
            </w:r>
          </w:p>
        </w:tc>
        <w:tc>
          <w:tcPr>
            <w:tcW w:w="400" w:type="pct"/>
            <w:hideMark/>
          </w:tcPr>
          <w:p w14:paraId="0CBD5D70"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550" w:type="pct"/>
            <w:hideMark/>
          </w:tcPr>
          <w:p w14:paraId="57B654D2" w14:textId="77777777" w:rsidR="00781912" w:rsidRPr="00781912" w:rsidRDefault="00781912" w:rsidP="00781912">
            <w:pPr>
              <w:spacing w:after="160" w:line="259" w:lineRule="auto"/>
              <w:jc w:val="both"/>
              <w:rPr>
                <w:rFonts w:ascii="Verdana" w:hAnsi="Verdana"/>
              </w:rPr>
            </w:pPr>
            <w:r w:rsidRPr="00781912">
              <w:rPr>
                <w:rFonts w:ascii="Verdana" w:hAnsi="Verdana"/>
              </w:rPr>
              <w:t>Material didáctico de consumo (fungible) y papelería para actividades pedagógicas de acuerdo con lo establecido.</w:t>
            </w:r>
          </w:p>
        </w:tc>
        <w:tc>
          <w:tcPr>
            <w:tcW w:w="550" w:type="pct"/>
            <w:hideMark/>
          </w:tcPr>
          <w:p w14:paraId="08E0F2E7" w14:textId="77777777" w:rsidR="00781912" w:rsidRPr="00781912" w:rsidRDefault="00781912" w:rsidP="00781912">
            <w:pPr>
              <w:spacing w:after="160" w:line="259" w:lineRule="auto"/>
              <w:jc w:val="both"/>
              <w:rPr>
                <w:rFonts w:ascii="Verdana" w:hAnsi="Verdana"/>
              </w:rPr>
            </w:pPr>
            <w:r w:rsidRPr="00781912">
              <w:rPr>
                <w:rFonts w:ascii="Verdana" w:hAnsi="Verdana"/>
              </w:rPr>
              <w:t>$8.401</w:t>
            </w:r>
          </w:p>
        </w:tc>
        <w:tc>
          <w:tcPr>
            <w:tcW w:w="550" w:type="pct"/>
            <w:hideMark/>
          </w:tcPr>
          <w:p w14:paraId="38D35000" w14:textId="77777777" w:rsidR="00781912" w:rsidRPr="00781912" w:rsidRDefault="00781912" w:rsidP="00781912">
            <w:pPr>
              <w:spacing w:after="160" w:line="259" w:lineRule="auto"/>
              <w:jc w:val="both"/>
              <w:rPr>
                <w:rFonts w:ascii="Verdana" w:hAnsi="Verdana"/>
              </w:rPr>
            </w:pPr>
            <w:r w:rsidRPr="00781912">
              <w:rPr>
                <w:rFonts w:ascii="Verdana" w:hAnsi="Verdana"/>
              </w:rPr>
              <w:t>$84.010</w:t>
            </w:r>
          </w:p>
        </w:tc>
        <w:tc>
          <w:tcPr>
            <w:tcW w:w="550" w:type="pct"/>
            <w:hideMark/>
          </w:tcPr>
          <w:p w14:paraId="1DB0DFCD" w14:textId="77777777" w:rsidR="00781912" w:rsidRPr="00781912" w:rsidRDefault="00781912" w:rsidP="00781912">
            <w:pPr>
              <w:spacing w:after="160" w:line="259" w:lineRule="auto"/>
              <w:jc w:val="both"/>
              <w:rPr>
                <w:rFonts w:ascii="Verdana" w:hAnsi="Verdana"/>
              </w:rPr>
            </w:pPr>
            <w:r w:rsidRPr="00781912">
              <w:rPr>
                <w:rFonts w:ascii="Verdana" w:hAnsi="Verdana"/>
              </w:rPr>
              <w:t>$210.025</w:t>
            </w:r>
          </w:p>
        </w:tc>
        <w:tc>
          <w:tcPr>
            <w:tcW w:w="550" w:type="pct"/>
            <w:hideMark/>
          </w:tcPr>
          <w:p w14:paraId="2586801C" w14:textId="77777777" w:rsidR="00781912" w:rsidRPr="00781912" w:rsidRDefault="00781912" w:rsidP="00781912">
            <w:pPr>
              <w:spacing w:after="160" w:line="259" w:lineRule="auto"/>
              <w:jc w:val="both"/>
              <w:rPr>
                <w:rFonts w:ascii="Verdana" w:hAnsi="Verdana"/>
              </w:rPr>
            </w:pPr>
            <w:r w:rsidRPr="00781912">
              <w:rPr>
                <w:rFonts w:ascii="Verdana" w:hAnsi="Verdana"/>
              </w:rPr>
              <w:t>$2.100.250</w:t>
            </w:r>
          </w:p>
        </w:tc>
      </w:tr>
      <w:tr w:rsidR="00781912" w:rsidRPr="00781912" w14:paraId="7BF49224" w14:textId="77777777" w:rsidTr="00781912">
        <w:tc>
          <w:tcPr>
            <w:tcW w:w="800" w:type="pct"/>
            <w:hideMark/>
          </w:tcPr>
          <w:p w14:paraId="3794C9A1" w14:textId="77777777" w:rsidR="00781912" w:rsidRPr="00781912" w:rsidRDefault="00781912" w:rsidP="00781912">
            <w:pPr>
              <w:spacing w:after="160" w:line="259" w:lineRule="auto"/>
              <w:jc w:val="both"/>
              <w:rPr>
                <w:rFonts w:ascii="Verdana" w:hAnsi="Verdana"/>
              </w:rPr>
            </w:pPr>
            <w:r w:rsidRPr="00781912">
              <w:rPr>
                <w:rFonts w:ascii="Verdana" w:hAnsi="Verdana"/>
              </w:rPr>
              <w:t>Dotación de Aseo personal</w:t>
            </w:r>
          </w:p>
        </w:tc>
        <w:tc>
          <w:tcPr>
            <w:tcW w:w="400" w:type="pct"/>
            <w:hideMark/>
          </w:tcPr>
          <w:p w14:paraId="6207FCC7"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550" w:type="pct"/>
            <w:hideMark/>
          </w:tcPr>
          <w:p w14:paraId="67794F95" w14:textId="77777777" w:rsidR="00781912" w:rsidRPr="00781912" w:rsidRDefault="00781912" w:rsidP="00781912">
            <w:pPr>
              <w:spacing w:after="160" w:line="259" w:lineRule="auto"/>
              <w:jc w:val="both"/>
              <w:rPr>
                <w:rFonts w:ascii="Verdana" w:hAnsi="Verdana"/>
              </w:rPr>
            </w:pPr>
            <w:r w:rsidRPr="00781912">
              <w:rPr>
                <w:rFonts w:ascii="Verdana" w:hAnsi="Verdana"/>
              </w:rPr>
              <w:t>Elementos de aseo personal para niños y niñas.</w:t>
            </w:r>
          </w:p>
        </w:tc>
        <w:tc>
          <w:tcPr>
            <w:tcW w:w="550" w:type="pct"/>
            <w:hideMark/>
          </w:tcPr>
          <w:p w14:paraId="33EEF98C" w14:textId="77777777" w:rsidR="00781912" w:rsidRPr="00781912" w:rsidRDefault="00781912" w:rsidP="00781912">
            <w:pPr>
              <w:spacing w:after="160" w:line="259" w:lineRule="auto"/>
              <w:jc w:val="both"/>
              <w:rPr>
                <w:rFonts w:ascii="Verdana" w:hAnsi="Verdana"/>
              </w:rPr>
            </w:pPr>
            <w:r w:rsidRPr="00781912">
              <w:rPr>
                <w:rFonts w:ascii="Verdana" w:hAnsi="Verdana"/>
              </w:rPr>
              <w:t>$2.763</w:t>
            </w:r>
          </w:p>
        </w:tc>
        <w:tc>
          <w:tcPr>
            <w:tcW w:w="550" w:type="pct"/>
            <w:hideMark/>
          </w:tcPr>
          <w:p w14:paraId="71E83158" w14:textId="77777777" w:rsidR="00781912" w:rsidRPr="00781912" w:rsidRDefault="00781912" w:rsidP="00781912">
            <w:pPr>
              <w:spacing w:after="160" w:line="259" w:lineRule="auto"/>
              <w:jc w:val="both"/>
              <w:rPr>
                <w:rFonts w:ascii="Verdana" w:hAnsi="Verdana"/>
              </w:rPr>
            </w:pPr>
            <w:r w:rsidRPr="00781912">
              <w:rPr>
                <w:rFonts w:ascii="Verdana" w:hAnsi="Verdana"/>
              </w:rPr>
              <w:t>$27.630</w:t>
            </w:r>
          </w:p>
        </w:tc>
        <w:tc>
          <w:tcPr>
            <w:tcW w:w="550" w:type="pct"/>
            <w:hideMark/>
          </w:tcPr>
          <w:p w14:paraId="73B9F3BA" w14:textId="77777777" w:rsidR="00781912" w:rsidRPr="00781912" w:rsidRDefault="00781912" w:rsidP="00781912">
            <w:pPr>
              <w:spacing w:after="160" w:line="259" w:lineRule="auto"/>
              <w:jc w:val="both"/>
              <w:rPr>
                <w:rFonts w:ascii="Verdana" w:hAnsi="Verdana"/>
              </w:rPr>
            </w:pPr>
            <w:r w:rsidRPr="00781912">
              <w:rPr>
                <w:rFonts w:ascii="Verdana" w:hAnsi="Verdana"/>
              </w:rPr>
              <w:t>$69.075</w:t>
            </w:r>
          </w:p>
        </w:tc>
        <w:tc>
          <w:tcPr>
            <w:tcW w:w="550" w:type="pct"/>
            <w:hideMark/>
          </w:tcPr>
          <w:p w14:paraId="3FC82307" w14:textId="77777777" w:rsidR="00781912" w:rsidRPr="00781912" w:rsidRDefault="00781912" w:rsidP="00781912">
            <w:pPr>
              <w:spacing w:after="160" w:line="259" w:lineRule="auto"/>
              <w:jc w:val="both"/>
              <w:rPr>
                <w:rFonts w:ascii="Verdana" w:hAnsi="Verdana"/>
              </w:rPr>
            </w:pPr>
            <w:r w:rsidRPr="00781912">
              <w:rPr>
                <w:rFonts w:ascii="Verdana" w:hAnsi="Verdana"/>
              </w:rPr>
              <w:t>$690.750</w:t>
            </w:r>
          </w:p>
        </w:tc>
      </w:tr>
      <w:tr w:rsidR="00781912" w:rsidRPr="00781912" w14:paraId="6556E3A8" w14:textId="77777777" w:rsidTr="00781912">
        <w:tc>
          <w:tcPr>
            <w:tcW w:w="800" w:type="pct"/>
            <w:hideMark/>
          </w:tcPr>
          <w:p w14:paraId="70975DAB" w14:textId="77777777" w:rsidR="00781912" w:rsidRPr="00781912" w:rsidRDefault="00781912" w:rsidP="00781912">
            <w:pPr>
              <w:spacing w:after="160" w:line="259" w:lineRule="auto"/>
              <w:jc w:val="both"/>
              <w:rPr>
                <w:rFonts w:ascii="Verdana" w:hAnsi="Verdana"/>
              </w:rPr>
            </w:pPr>
            <w:r w:rsidRPr="00781912">
              <w:rPr>
                <w:rFonts w:ascii="Verdana" w:hAnsi="Verdana"/>
              </w:rPr>
              <w:t>Seguro niños</w:t>
            </w:r>
          </w:p>
        </w:tc>
        <w:tc>
          <w:tcPr>
            <w:tcW w:w="400" w:type="pct"/>
            <w:hideMark/>
          </w:tcPr>
          <w:p w14:paraId="79F16D37"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550" w:type="pct"/>
            <w:hideMark/>
          </w:tcPr>
          <w:p w14:paraId="3DF7E02D" w14:textId="77777777" w:rsidR="00781912" w:rsidRPr="00781912" w:rsidRDefault="00781912" w:rsidP="00781912">
            <w:pPr>
              <w:spacing w:after="160" w:line="259" w:lineRule="auto"/>
              <w:jc w:val="both"/>
              <w:rPr>
                <w:rFonts w:ascii="Verdana" w:hAnsi="Verdana"/>
              </w:rPr>
            </w:pPr>
            <w:r w:rsidRPr="00781912">
              <w:rPr>
                <w:rFonts w:ascii="Verdana" w:hAnsi="Verdana"/>
              </w:rPr>
              <w:t>Seguro contra todo riesgo para todos los niños y niñas.</w:t>
            </w:r>
          </w:p>
        </w:tc>
        <w:tc>
          <w:tcPr>
            <w:tcW w:w="550" w:type="pct"/>
            <w:hideMark/>
          </w:tcPr>
          <w:p w14:paraId="695FE84D" w14:textId="77777777" w:rsidR="00781912" w:rsidRPr="00781912" w:rsidRDefault="00781912" w:rsidP="00781912">
            <w:pPr>
              <w:spacing w:after="160" w:line="259" w:lineRule="auto"/>
              <w:jc w:val="both"/>
              <w:rPr>
                <w:rFonts w:ascii="Verdana" w:hAnsi="Verdana"/>
              </w:rPr>
            </w:pPr>
            <w:r w:rsidRPr="00781912">
              <w:rPr>
                <w:rFonts w:ascii="Verdana" w:hAnsi="Verdana"/>
              </w:rPr>
              <w:t>$701</w:t>
            </w:r>
          </w:p>
        </w:tc>
        <w:tc>
          <w:tcPr>
            <w:tcW w:w="550" w:type="pct"/>
            <w:hideMark/>
          </w:tcPr>
          <w:p w14:paraId="1F5FB687" w14:textId="77777777" w:rsidR="00781912" w:rsidRPr="00781912" w:rsidRDefault="00781912" w:rsidP="00781912">
            <w:pPr>
              <w:spacing w:after="160" w:line="259" w:lineRule="auto"/>
              <w:jc w:val="both"/>
              <w:rPr>
                <w:rFonts w:ascii="Verdana" w:hAnsi="Verdana"/>
              </w:rPr>
            </w:pPr>
            <w:r w:rsidRPr="00781912">
              <w:rPr>
                <w:rFonts w:ascii="Verdana" w:hAnsi="Verdana"/>
              </w:rPr>
              <w:t>$7.010</w:t>
            </w:r>
          </w:p>
        </w:tc>
        <w:tc>
          <w:tcPr>
            <w:tcW w:w="550" w:type="pct"/>
            <w:hideMark/>
          </w:tcPr>
          <w:p w14:paraId="35EA29BE" w14:textId="77777777" w:rsidR="00781912" w:rsidRPr="00781912" w:rsidRDefault="00781912" w:rsidP="00781912">
            <w:pPr>
              <w:spacing w:after="160" w:line="259" w:lineRule="auto"/>
              <w:jc w:val="both"/>
              <w:rPr>
                <w:rFonts w:ascii="Verdana" w:hAnsi="Verdana"/>
              </w:rPr>
            </w:pPr>
            <w:r w:rsidRPr="00781912">
              <w:rPr>
                <w:rFonts w:ascii="Verdana" w:hAnsi="Verdana"/>
              </w:rPr>
              <w:t>$17.525</w:t>
            </w:r>
          </w:p>
        </w:tc>
        <w:tc>
          <w:tcPr>
            <w:tcW w:w="550" w:type="pct"/>
            <w:hideMark/>
          </w:tcPr>
          <w:p w14:paraId="7350298C" w14:textId="77777777" w:rsidR="00781912" w:rsidRPr="00781912" w:rsidRDefault="00781912" w:rsidP="00781912">
            <w:pPr>
              <w:spacing w:after="160" w:line="259" w:lineRule="auto"/>
              <w:jc w:val="both"/>
              <w:rPr>
                <w:rFonts w:ascii="Verdana" w:hAnsi="Verdana"/>
              </w:rPr>
            </w:pPr>
            <w:r w:rsidRPr="00781912">
              <w:rPr>
                <w:rFonts w:ascii="Verdana" w:hAnsi="Verdana"/>
              </w:rPr>
              <w:t>$175.250</w:t>
            </w:r>
          </w:p>
        </w:tc>
      </w:tr>
      <w:tr w:rsidR="00781912" w:rsidRPr="00781912" w14:paraId="28CBB173" w14:textId="77777777" w:rsidTr="00781912">
        <w:tc>
          <w:tcPr>
            <w:tcW w:w="800" w:type="pct"/>
            <w:hideMark/>
          </w:tcPr>
          <w:p w14:paraId="5168915A"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400" w:type="pct"/>
            <w:hideMark/>
          </w:tcPr>
          <w:p w14:paraId="339D040F"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550" w:type="pct"/>
            <w:hideMark/>
          </w:tcPr>
          <w:p w14:paraId="29B18F8A" w14:textId="77777777" w:rsidR="00781912" w:rsidRPr="00781912" w:rsidRDefault="00781912" w:rsidP="00781912">
            <w:pPr>
              <w:spacing w:after="160" w:line="259" w:lineRule="auto"/>
              <w:jc w:val="both"/>
              <w:rPr>
                <w:rFonts w:ascii="Verdana" w:hAnsi="Verdana"/>
              </w:rPr>
            </w:pPr>
            <w:r w:rsidRPr="00781912">
              <w:rPr>
                <w:rFonts w:ascii="Verdana" w:hAnsi="Verdana"/>
              </w:rPr>
              <w:t>Aporte nutricional del 70% de las recomendaciones diarias de energía y nutrientes. (Desayuno 25%, Refrigerio 15% y Almuerzo 30%)</w:t>
            </w:r>
          </w:p>
        </w:tc>
        <w:tc>
          <w:tcPr>
            <w:tcW w:w="550" w:type="pct"/>
            <w:hideMark/>
          </w:tcPr>
          <w:p w14:paraId="1BDC5DAD" w14:textId="77777777" w:rsidR="00781912" w:rsidRPr="00781912" w:rsidRDefault="00781912" w:rsidP="00781912">
            <w:pPr>
              <w:spacing w:after="160" w:line="259" w:lineRule="auto"/>
              <w:jc w:val="both"/>
              <w:rPr>
                <w:rFonts w:ascii="Verdana" w:hAnsi="Verdana"/>
              </w:rPr>
            </w:pPr>
            <w:r w:rsidRPr="00781912">
              <w:rPr>
                <w:rFonts w:ascii="Verdana" w:hAnsi="Verdana"/>
              </w:rPr>
              <w:t>$56.640</w:t>
            </w:r>
          </w:p>
        </w:tc>
        <w:tc>
          <w:tcPr>
            <w:tcW w:w="550" w:type="pct"/>
            <w:hideMark/>
          </w:tcPr>
          <w:p w14:paraId="700286B1" w14:textId="77777777" w:rsidR="00781912" w:rsidRPr="00781912" w:rsidRDefault="00781912" w:rsidP="00781912">
            <w:pPr>
              <w:spacing w:after="160" w:line="259" w:lineRule="auto"/>
              <w:jc w:val="both"/>
              <w:rPr>
                <w:rFonts w:ascii="Verdana" w:hAnsi="Verdana"/>
              </w:rPr>
            </w:pPr>
            <w:r w:rsidRPr="00781912">
              <w:rPr>
                <w:rFonts w:ascii="Verdana" w:hAnsi="Verdana"/>
              </w:rPr>
              <w:t>$566.400</w:t>
            </w:r>
          </w:p>
        </w:tc>
        <w:tc>
          <w:tcPr>
            <w:tcW w:w="550" w:type="pct"/>
            <w:hideMark/>
          </w:tcPr>
          <w:p w14:paraId="2BF63421" w14:textId="77777777" w:rsidR="00781912" w:rsidRPr="00781912" w:rsidRDefault="00781912" w:rsidP="00781912">
            <w:pPr>
              <w:spacing w:after="160" w:line="259" w:lineRule="auto"/>
              <w:jc w:val="both"/>
              <w:rPr>
                <w:rFonts w:ascii="Verdana" w:hAnsi="Verdana"/>
              </w:rPr>
            </w:pPr>
            <w:r w:rsidRPr="00781912">
              <w:rPr>
                <w:rFonts w:ascii="Verdana" w:hAnsi="Verdana"/>
              </w:rPr>
              <w:t>$1.416.000</w:t>
            </w:r>
          </w:p>
        </w:tc>
        <w:tc>
          <w:tcPr>
            <w:tcW w:w="550" w:type="pct"/>
            <w:hideMark/>
          </w:tcPr>
          <w:p w14:paraId="1F3AAB55" w14:textId="77777777" w:rsidR="00781912" w:rsidRPr="00781912" w:rsidRDefault="00781912" w:rsidP="00781912">
            <w:pPr>
              <w:spacing w:after="160" w:line="259" w:lineRule="auto"/>
              <w:jc w:val="both"/>
              <w:rPr>
                <w:rFonts w:ascii="Verdana" w:hAnsi="Verdana"/>
              </w:rPr>
            </w:pPr>
            <w:r w:rsidRPr="00781912">
              <w:rPr>
                <w:rFonts w:ascii="Verdana" w:hAnsi="Verdana"/>
              </w:rPr>
              <w:t>$14.160.000</w:t>
            </w:r>
          </w:p>
        </w:tc>
      </w:tr>
      <w:tr w:rsidR="00781912" w:rsidRPr="00781912" w14:paraId="065CC314" w14:textId="77777777" w:rsidTr="00781912">
        <w:tc>
          <w:tcPr>
            <w:tcW w:w="800" w:type="pct"/>
            <w:hideMark/>
          </w:tcPr>
          <w:p w14:paraId="29634CE4" w14:textId="77777777" w:rsidR="00781912" w:rsidRPr="00781912" w:rsidRDefault="00781912" w:rsidP="00781912">
            <w:pPr>
              <w:spacing w:after="160" w:line="259" w:lineRule="auto"/>
              <w:jc w:val="both"/>
              <w:rPr>
                <w:rFonts w:ascii="Verdana" w:hAnsi="Verdana"/>
              </w:rPr>
            </w:pPr>
            <w:r w:rsidRPr="00781912">
              <w:rPr>
                <w:rFonts w:ascii="Verdana" w:hAnsi="Verdana"/>
              </w:rPr>
              <w:t>Gastos Operativos</w:t>
            </w:r>
          </w:p>
        </w:tc>
        <w:tc>
          <w:tcPr>
            <w:tcW w:w="400" w:type="pct"/>
            <w:hideMark/>
          </w:tcPr>
          <w:p w14:paraId="61897E93"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72C9ACA2" w14:textId="77777777" w:rsidR="00781912" w:rsidRPr="00781912" w:rsidRDefault="00781912" w:rsidP="00781912">
            <w:pPr>
              <w:spacing w:after="160" w:line="259" w:lineRule="auto"/>
              <w:jc w:val="both"/>
              <w:rPr>
                <w:rFonts w:ascii="Verdana" w:hAnsi="Verdana"/>
              </w:rPr>
            </w:pPr>
            <w:r w:rsidRPr="00781912">
              <w:rPr>
                <w:rFonts w:ascii="Verdana" w:hAnsi="Verdana"/>
              </w:rPr>
              <w:t>Aquellos gastos en los que incurra el prestador para la operación y puesta en marcha del servicio.</w:t>
            </w:r>
            <w:r w:rsidRPr="00781912">
              <w:rPr>
                <w:rFonts w:ascii="Verdana" w:hAnsi="Verdana"/>
              </w:rPr>
              <w:br/>
              <w:t>Y transporte Transporte Auxilian 40 trayectos al mes.</w:t>
            </w:r>
            <w:r w:rsidRPr="00781912">
              <w:rPr>
                <w:rFonts w:ascii="Verdana" w:hAnsi="Verdana"/>
              </w:rPr>
              <w:br/>
              <w:t>Transporte profesionales de apoyo psicosocial: 60 trayectos al mes para cada profesional.(incluye desplazamiento a aulas y visitas domiciliarías)</w:t>
            </w:r>
            <w:r w:rsidRPr="00781912">
              <w:rPr>
                <w:rFonts w:ascii="Verdana" w:hAnsi="Verdana"/>
              </w:rPr>
              <w:br/>
              <w:t>Transporte profesional nutrición: 50 trayectos al mes para el profesional (entre desplazamiento a aulas y visitas domiciliarias).</w:t>
            </w:r>
          </w:p>
        </w:tc>
        <w:tc>
          <w:tcPr>
            <w:tcW w:w="550" w:type="pct"/>
            <w:hideMark/>
          </w:tcPr>
          <w:p w14:paraId="3DF0BDE2" w14:textId="77777777" w:rsidR="00781912" w:rsidRPr="00781912" w:rsidRDefault="00781912" w:rsidP="00781912">
            <w:pPr>
              <w:spacing w:after="160" w:line="259" w:lineRule="auto"/>
              <w:jc w:val="both"/>
              <w:rPr>
                <w:rFonts w:ascii="Verdana" w:hAnsi="Verdana"/>
              </w:rPr>
            </w:pPr>
            <w:r w:rsidRPr="00781912">
              <w:rPr>
                <w:rFonts w:ascii="Verdana" w:hAnsi="Verdana"/>
              </w:rPr>
              <w:t>$14.037</w:t>
            </w:r>
          </w:p>
        </w:tc>
        <w:tc>
          <w:tcPr>
            <w:tcW w:w="550" w:type="pct"/>
            <w:hideMark/>
          </w:tcPr>
          <w:p w14:paraId="57B16AD4" w14:textId="77777777" w:rsidR="00781912" w:rsidRPr="00781912" w:rsidRDefault="00781912" w:rsidP="00781912">
            <w:pPr>
              <w:spacing w:after="160" w:line="259" w:lineRule="auto"/>
              <w:jc w:val="both"/>
              <w:rPr>
                <w:rFonts w:ascii="Verdana" w:hAnsi="Verdana"/>
              </w:rPr>
            </w:pPr>
            <w:r w:rsidRPr="00781912">
              <w:rPr>
                <w:rFonts w:ascii="Verdana" w:hAnsi="Verdana"/>
              </w:rPr>
              <w:t>$140.370</w:t>
            </w:r>
          </w:p>
        </w:tc>
        <w:tc>
          <w:tcPr>
            <w:tcW w:w="550" w:type="pct"/>
            <w:hideMark/>
          </w:tcPr>
          <w:p w14:paraId="4C5C3E27" w14:textId="77777777" w:rsidR="00781912" w:rsidRPr="00781912" w:rsidRDefault="00781912" w:rsidP="00781912">
            <w:pPr>
              <w:spacing w:after="160" w:line="259" w:lineRule="auto"/>
              <w:jc w:val="both"/>
              <w:rPr>
                <w:rFonts w:ascii="Verdana" w:hAnsi="Verdana"/>
              </w:rPr>
            </w:pPr>
            <w:r w:rsidRPr="00781912">
              <w:rPr>
                <w:rFonts w:ascii="Verdana" w:hAnsi="Verdana"/>
              </w:rPr>
              <w:t>$350,925</w:t>
            </w:r>
          </w:p>
        </w:tc>
        <w:tc>
          <w:tcPr>
            <w:tcW w:w="550" w:type="pct"/>
            <w:hideMark/>
          </w:tcPr>
          <w:p w14:paraId="09C930AB" w14:textId="77777777" w:rsidR="00781912" w:rsidRPr="00781912" w:rsidRDefault="00781912" w:rsidP="00781912">
            <w:pPr>
              <w:spacing w:after="160" w:line="259" w:lineRule="auto"/>
              <w:jc w:val="both"/>
              <w:rPr>
                <w:rFonts w:ascii="Verdana" w:hAnsi="Verdana"/>
              </w:rPr>
            </w:pPr>
            <w:r w:rsidRPr="00781912">
              <w:rPr>
                <w:rFonts w:ascii="Verdana" w:hAnsi="Verdana"/>
              </w:rPr>
              <w:t>$3.509.250</w:t>
            </w:r>
          </w:p>
        </w:tc>
      </w:tr>
      <w:tr w:rsidR="00781912" w:rsidRPr="00781912" w14:paraId="56BA311B" w14:textId="77777777" w:rsidTr="00781912">
        <w:tc>
          <w:tcPr>
            <w:tcW w:w="2800" w:type="pct"/>
            <w:hideMark/>
          </w:tcPr>
          <w:p w14:paraId="2FB47729" w14:textId="77777777" w:rsidR="00781912" w:rsidRPr="00781912" w:rsidRDefault="00781912" w:rsidP="00781912">
            <w:pPr>
              <w:spacing w:after="160" w:line="259" w:lineRule="auto"/>
              <w:jc w:val="both"/>
              <w:rPr>
                <w:rFonts w:ascii="Verdana" w:hAnsi="Verdana"/>
              </w:rPr>
            </w:pPr>
            <w:r w:rsidRPr="00781912">
              <w:rPr>
                <w:rFonts w:ascii="Verdana" w:hAnsi="Verdana"/>
              </w:rPr>
              <w:t>Total Canasta Atención integral en el Grado dé Transición Aporte (CBF</w:t>
            </w:r>
          </w:p>
        </w:tc>
        <w:tc>
          <w:tcPr>
            <w:tcW w:w="550" w:type="pct"/>
            <w:hideMark/>
          </w:tcPr>
          <w:p w14:paraId="394C2FC5" w14:textId="77777777" w:rsidR="00781912" w:rsidRPr="00781912" w:rsidRDefault="00781912" w:rsidP="00781912">
            <w:pPr>
              <w:spacing w:after="160" w:line="259" w:lineRule="auto"/>
              <w:jc w:val="both"/>
              <w:rPr>
                <w:rFonts w:ascii="Verdana" w:hAnsi="Verdana"/>
              </w:rPr>
            </w:pPr>
            <w:r w:rsidRPr="00781912">
              <w:rPr>
                <w:rFonts w:ascii="Verdana" w:hAnsi="Verdana"/>
              </w:rPr>
              <w:t>$</w:t>
            </w:r>
            <w:r w:rsidRPr="00781912">
              <w:rPr>
                <w:rFonts w:ascii="Verdana" w:hAnsi="Verdana"/>
                <w:b/>
                <w:bCs/>
              </w:rPr>
              <w:t>149.522</w:t>
            </w:r>
          </w:p>
        </w:tc>
        <w:tc>
          <w:tcPr>
            <w:tcW w:w="550" w:type="pct"/>
            <w:hideMark/>
          </w:tcPr>
          <w:p w14:paraId="3AD1642B" w14:textId="77777777" w:rsidR="00781912" w:rsidRPr="00781912" w:rsidRDefault="00781912" w:rsidP="00781912">
            <w:pPr>
              <w:spacing w:after="160" w:line="259" w:lineRule="auto"/>
              <w:jc w:val="both"/>
              <w:rPr>
                <w:rFonts w:ascii="Verdana" w:hAnsi="Verdana"/>
              </w:rPr>
            </w:pPr>
            <w:r w:rsidRPr="00781912">
              <w:rPr>
                <w:rFonts w:ascii="Verdana" w:hAnsi="Verdana"/>
                <w:b/>
                <w:bCs/>
              </w:rPr>
              <w:t>$ 1.495.220</w:t>
            </w:r>
          </w:p>
        </w:tc>
        <w:tc>
          <w:tcPr>
            <w:tcW w:w="550" w:type="pct"/>
            <w:hideMark/>
          </w:tcPr>
          <w:p w14:paraId="0DFCAA07" w14:textId="77777777" w:rsidR="00781912" w:rsidRPr="00781912" w:rsidRDefault="00781912" w:rsidP="00781912">
            <w:pPr>
              <w:spacing w:after="160" w:line="259" w:lineRule="auto"/>
              <w:jc w:val="both"/>
              <w:rPr>
                <w:rFonts w:ascii="Verdana" w:hAnsi="Verdana"/>
              </w:rPr>
            </w:pPr>
            <w:r w:rsidRPr="00781912">
              <w:rPr>
                <w:rFonts w:ascii="Verdana" w:hAnsi="Verdana"/>
                <w:b/>
                <w:bCs/>
              </w:rPr>
              <w:t>$3.738.050</w:t>
            </w:r>
          </w:p>
        </w:tc>
        <w:tc>
          <w:tcPr>
            <w:tcW w:w="550" w:type="pct"/>
            <w:gridSpan w:val="3"/>
            <w:hideMark/>
          </w:tcPr>
          <w:p w14:paraId="3113914E" w14:textId="77777777" w:rsidR="00781912" w:rsidRPr="00781912" w:rsidRDefault="00781912" w:rsidP="00781912">
            <w:pPr>
              <w:spacing w:after="160" w:line="259" w:lineRule="auto"/>
              <w:jc w:val="both"/>
              <w:rPr>
                <w:rFonts w:ascii="Verdana" w:hAnsi="Verdana"/>
              </w:rPr>
            </w:pPr>
            <w:r w:rsidRPr="00781912">
              <w:rPr>
                <w:rFonts w:ascii="Verdana" w:hAnsi="Verdana"/>
                <w:b/>
                <w:bCs/>
              </w:rPr>
              <w:t>$37.380.500</w:t>
            </w:r>
          </w:p>
        </w:tc>
      </w:tr>
      <w:tr w:rsidR="00781912" w:rsidRPr="00781912" w14:paraId="6D80EA3E" w14:textId="77777777" w:rsidTr="00781912">
        <w:tc>
          <w:tcPr>
            <w:tcW w:w="2800" w:type="pct"/>
            <w:hideMark/>
          </w:tcPr>
          <w:p w14:paraId="3FFAB57F" w14:textId="77777777" w:rsidR="00781912" w:rsidRPr="00781912" w:rsidRDefault="00781912" w:rsidP="00781912">
            <w:pPr>
              <w:spacing w:after="160" w:line="259" w:lineRule="auto"/>
              <w:jc w:val="both"/>
              <w:rPr>
                <w:rFonts w:ascii="Verdana" w:hAnsi="Verdana"/>
              </w:rPr>
            </w:pPr>
            <w:r w:rsidRPr="00781912">
              <w:rPr>
                <w:rFonts w:ascii="Verdana" w:hAnsi="Verdana"/>
              </w:rPr>
              <w:t>Alistamiento</w:t>
            </w:r>
          </w:p>
        </w:tc>
        <w:tc>
          <w:tcPr>
            <w:tcW w:w="550" w:type="pct"/>
            <w:hideMark/>
          </w:tcPr>
          <w:p w14:paraId="10119711" w14:textId="77777777" w:rsidR="00781912" w:rsidRPr="00781912" w:rsidRDefault="00781912" w:rsidP="00781912">
            <w:pPr>
              <w:spacing w:after="160" w:line="259" w:lineRule="auto"/>
              <w:jc w:val="both"/>
              <w:rPr>
                <w:rFonts w:ascii="Verdana" w:hAnsi="Verdana"/>
              </w:rPr>
            </w:pPr>
            <w:r w:rsidRPr="00781912">
              <w:rPr>
                <w:rFonts w:ascii="Verdana" w:hAnsi="Verdana"/>
              </w:rPr>
              <w:t>$</w:t>
            </w:r>
            <w:r w:rsidRPr="00781912">
              <w:rPr>
                <w:rFonts w:ascii="Verdana" w:hAnsi="Verdana"/>
                <w:b/>
                <w:bCs/>
              </w:rPr>
              <w:t>81.017</w:t>
            </w:r>
          </w:p>
        </w:tc>
        <w:tc>
          <w:tcPr>
            <w:tcW w:w="1100" w:type="pct"/>
            <w:gridSpan w:val="2"/>
            <w:hideMark/>
          </w:tcPr>
          <w:p w14:paraId="0DDD170F" w14:textId="77777777" w:rsidR="00781912" w:rsidRPr="00781912" w:rsidRDefault="00781912" w:rsidP="00781912">
            <w:pPr>
              <w:spacing w:after="160" w:line="259" w:lineRule="auto"/>
              <w:jc w:val="both"/>
              <w:rPr>
                <w:rFonts w:ascii="Verdana" w:hAnsi="Verdana"/>
              </w:rPr>
            </w:pPr>
            <w:r w:rsidRPr="00781912">
              <w:rPr>
                <w:rFonts w:ascii="Verdana" w:hAnsi="Verdana"/>
                <w:b/>
                <w:bCs/>
              </w:rPr>
              <w:t>$2.025.425</w:t>
            </w:r>
          </w:p>
        </w:tc>
        <w:tc>
          <w:tcPr>
            <w:tcW w:w="550" w:type="pct"/>
            <w:gridSpan w:val="3"/>
            <w:hideMark/>
          </w:tcPr>
          <w:p w14:paraId="75CA508B" w14:textId="77777777" w:rsidR="00781912" w:rsidRPr="00781912" w:rsidRDefault="00781912" w:rsidP="00781912">
            <w:pPr>
              <w:spacing w:after="160" w:line="259" w:lineRule="auto"/>
              <w:jc w:val="both"/>
              <w:rPr>
                <w:rFonts w:ascii="Verdana" w:hAnsi="Verdana"/>
              </w:rPr>
            </w:pPr>
            <w:r w:rsidRPr="00781912">
              <w:rPr>
                <w:rFonts w:ascii="Verdana" w:hAnsi="Verdana"/>
                <w:b/>
                <w:bCs/>
              </w:rPr>
              <w:t>$15.894.756</w:t>
            </w:r>
          </w:p>
        </w:tc>
      </w:tr>
    </w:tbl>
    <w:p w14:paraId="6182344B" w14:textId="661BB304" w:rsidR="00781912" w:rsidRDefault="00781912" w:rsidP="00781912">
      <w:pPr>
        <w:jc w:val="both"/>
        <w:rPr>
          <w:rFonts w:ascii="Verdana" w:hAnsi="Verdana"/>
        </w:rPr>
      </w:pPr>
    </w:p>
    <w:p w14:paraId="4FAF7CEA" w14:textId="5AEF8816" w:rsidR="00781912" w:rsidRDefault="00781912" w:rsidP="00781912">
      <w:pPr>
        <w:jc w:val="both"/>
        <w:rPr>
          <w:rFonts w:ascii="Verdana" w:hAnsi="Verdana"/>
        </w:rPr>
      </w:pPr>
      <w:r w:rsidRPr="00781912">
        <w:rPr>
          <w:rFonts w:ascii="Verdana" w:hAnsi="Verdana"/>
        </w:rPr>
        <w:t>Costo de referencia para grado transición 7 Horas y con complemento alimentario - Costo de referencia grado transición 5 Horas y sin complemento alimentario</w:t>
      </w:r>
    </w:p>
    <w:tbl>
      <w:tblPr>
        <w:tblStyle w:val="Tablaconcuadrcula"/>
        <w:tblW w:w="5000" w:type="pct"/>
        <w:tblLook w:val="04A0" w:firstRow="1" w:lastRow="0" w:firstColumn="1" w:lastColumn="0" w:noHBand="0" w:noVBand="1"/>
      </w:tblPr>
      <w:tblGrid>
        <w:gridCol w:w="1422"/>
        <w:gridCol w:w="1124"/>
        <w:gridCol w:w="1700"/>
        <w:gridCol w:w="1307"/>
        <w:gridCol w:w="1035"/>
        <w:gridCol w:w="1035"/>
        <w:gridCol w:w="1205"/>
      </w:tblGrid>
      <w:tr w:rsidR="00781912" w:rsidRPr="00781912" w14:paraId="2E95E9A0" w14:textId="77777777" w:rsidTr="00781912">
        <w:tc>
          <w:tcPr>
            <w:tcW w:w="900" w:type="pct"/>
            <w:hideMark/>
          </w:tcPr>
          <w:p w14:paraId="6CD6A25D" w14:textId="77777777" w:rsidR="00781912" w:rsidRPr="00781912" w:rsidRDefault="00781912" w:rsidP="00781912">
            <w:pPr>
              <w:spacing w:after="160" w:line="259" w:lineRule="auto"/>
              <w:jc w:val="both"/>
              <w:rPr>
                <w:rFonts w:ascii="Verdana" w:hAnsi="Verdana"/>
              </w:rPr>
            </w:pPr>
            <w:r w:rsidRPr="00781912">
              <w:rPr>
                <w:rFonts w:ascii="Verdana" w:hAnsi="Verdana"/>
                <w:b/>
                <w:bCs/>
              </w:rPr>
              <w:t>Concepto de Costo</w:t>
            </w:r>
          </w:p>
        </w:tc>
        <w:tc>
          <w:tcPr>
            <w:tcW w:w="500" w:type="pct"/>
            <w:hideMark/>
          </w:tcPr>
          <w:p w14:paraId="011FCCD7" w14:textId="77777777" w:rsidR="00781912" w:rsidRPr="00781912" w:rsidRDefault="00781912" w:rsidP="00781912">
            <w:pPr>
              <w:spacing w:after="160" w:line="259" w:lineRule="auto"/>
              <w:jc w:val="both"/>
              <w:rPr>
                <w:rFonts w:ascii="Verdana" w:hAnsi="Verdana"/>
              </w:rPr>
            </w:pPr>
            <w:r w:rsidRPr="00781912">
              <w:rPr>
                <w:rFonts w:ascii="Verdana" w:hAnsi="Verdana"/>
                <w:b/>
                <w:bCs/>
              </w:rPr>
              <w:t>Tipo de costo</w:t>
            </w:r>
          </w:p>
        </w:tc>
        <w:tc>
          <w:tcPr>
            <w:tcW w:w="1350" w:type="pct"/>
            <w:hideMark/>
          </w:tcPr>
          <w:p w14:paraId="3C01FBBE" w14:textId="77777777" w:rsidR="00781912" w:rsidRPr="00781912" w:rsidRDefault="00781912" w:rsidP="00781912">
            <w:pPr>
              <w:spacing w:after="160" w:line="259" w:lineRule="auto"/>
              <w:jc w:val="both"/>
              <w:rPr>
                <w:rFonts w:ascii="Verdana" w:hAnsi="Verdana"/>
              </w:rPr>
            </w:pPr>
            <w:r w:rsidRPr="00781912">
              <w:rPr>
                <w:rFonts w:ascii="Verdana" w:hAnsi="Verdana"/>
                <w:b/>
                <w:bCs/>
              </w:rPr>
              <w:t>Descripción</w:t>
            </w:r>
          </w:p>
        </w:tc>
        <w:tc>
          <w:tcPr>
            <w:tcW w:w="550" w:type="pct"/>
            <w:hideMark/>
          </w:tcPr>
          <w:p w14:paraId="3323853D"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Cupo Niño Mes</w:t>
            </w:r>
          </w:p>
        </w:tc>
        <w:tc>
          <w:tcPr>
            <w:tcW w:w="550" w:type="pct"/>
            <w:hideMark/>
          </w:tcPr>
          <w:p w14:paraId="74BB3299"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Cupo* Niño Ano</w:t>
            </w:r>
          </w:p>
        </w:tc>
        <w:tc>
          <w:tcPr>
            <w:tcW w:w="550" w:type="pct"/>
            <w:hideMark/>
          </w:tcPr>
          <w:p w14:paraId="4C9115B0" w14:textId="77777777" w:rsidR="00781912" w:rsidRPr="00781912" w:rsidRDefault="00781912" w:rsidP="00781912">
            <w:pPr>
              <w:spacing w:after="160" w:line="259" w:lineRule="auto"/>
              <w:jc w:val="both"/>
              <w:rPr>
                <w:rFonts w:ascii="Verdana" w:hAnsi="Verdana"/>
              </w:rPr>
            </w:pPr>
            <w:r w:rsidRPr="00781912">
              <w:rPr>
                <w:rFonts w:ascii="Verdana" w:hAnsi="Verdana"/>
                <w:b/>
                <w:bCs/>
              </w:rPr>
              <w:t>Valor Aula /</w:t>
            </w:r>
            <w:r w:rsidRPr="00781912">
              <w:rPr>
                <w:rFonts w:ascii="Verdana" w:hAnsi="Verdana"/>
                <w:b/>
                <w:bCs/>
              </w:rPr>
              <w:br/>
              <w:t>Mes 2018</w:t>
            </w:r>
          </w:p>
        </w:tc>
        <w:tc>
          <w:tcPr>
            <w:tcW w:w="650" w:type="pct"/>
            <w:hideMark/>
          </w:tcPr>
          <w:p w14:paraId="74F9CF62" w14:textId="77777777" w:rsidR="00781912" w:rsidRPr="00781912" w:rsidRDefault="00781912" w:rsidP="00781912">
            <w:pPr>
              <w:spacing w:after="160" w:line="259" w:lineRule="auto"/>
              <w:jc w:val="both"/>
              <w:rPr>
                <w:rFonts w:ascii="Verdana" w:hAnsi="Verdana"/>
              </w:rPr>
            </w:pPr>
            <w:r w:rsidRPr="00781912">
              <w:rPr>
                <w:rFonts w:ascii="Verdana" w:hAnsi="Verdana"/>
                <w:b/>
                <w:bCs/>
              </w:rPr>
              <w:t>Valor 10 Aulas / Mes</w:t>
            </w:r>
            <w:r w:rsidRPr="00781912">
              <w:rPr>
                <w:rFonts w:ascii="Verdana" w:hAnsi="Verdana"/>
                <w:b/>
                <w:bCs/>
              </w:rPr>
              <w:br/>
              <w:t>2018</w:t>
            </w:r>
          </w:p>
        </w:tc>
      </w:tr>
      <w:tr w:rsidR="00781912" w:rsidRPr="00781912" w14:paraId="343FBFE1" w14:textId="77777777" w:rsidTr="00781912">
        <w:tc>
          <w:tcPr>
            <w:tcW w:w="900" w:type="pct"/>
            <w:hideMark/>
          </w:tcPr>
          <w:p w14:paraId="48305EE4"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Atención Psicosocial</w:t>
            </w:r>
          </w:p>
        </w:tc>
        <w:tc>
          <w:tcPr>
            <w:tcW w:w="500" w:type="pct"/>
            <w:hideMark/>
          </w:tcPr>
          <w:p w14:paraId="02B51A69"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350" w:type="pct"/>
            <w:hideMark/>
          </w:tcPr>
          <w:p w14:paraId="78C2EFDA" w14:textId="77777777" w:rsidR="00781912" w:rsidRPr="00781912" w:rsidRDefault="00781912" w:rsidP="00781912">
            <w:pPr>
              <w:spacing w:after="160" w:line="259" w:lineRule="auto"/>
              <w:jc w:val="both"/>
              <w:rPr>
                <w:rFonts w:ascii="Verdana" w:hAnsi="Verdana"/>
              </w:rPr>
            </w:pPr>
            <w:r w:rsidRPr="00781912">
              <w:rPr>
                <w:rFonts w:ascii="Verdana" w:hAnsi="Verdana"/>
              </w:rPr>
              <w:t>Un profesional de atención psicosocial de tiempo completo por cada diez (10) grupos.</w:t>
            </w:r>
          </w:p>
        </w:tc>
        <w:tc>
          <w:tcPr>
            <w:tcW w:w="550" w:type="pct"/>
            <w:hideMark/>
          </w:tcPr>
          <w:p w14:paraId="697889DD" w14:textId="77777777" w:rsidR="00781912" w:rsidRPr="00781912" w:rsidRDefault="00781912" w:rsidP="00781912">
            <w:pPr>
              <w:spacing w:after="160" w:line="259" w:lineRule="auto"/>
              <w:jc w:val="both"/>
              <w:rPr>
                <w:rFonts w:ascii="Verdana" w:hAnsi="Verdana"/>
              </w:rPr>
            </w:pPr>
            <w:r w:rsidRPr="00781912">
              <w:rPr>
                <w:rFonts w:ascii="Verdana" w:hAnsi="Verdana"/>
              </w:rPr>
              <w:t>$7.185</w:t>
            </w:r>
          </w:p>
        </w:tc>
        <w:tc>
          <w:tcPr>
            <w:tcW w:w="550" w:type="pct"/>
            <w:hideMark/>
          </w:tcPr>
          <w:p w14:paraId="504DC404" w14:textId="77777777" w:rsidR="00781912" w:rsidRPr="00781912" w:rsidRDefault="00781912" w:rsidP="00781912">
            <w:pPr>
              <w:spacing w:after="160" w:line="259" w:lineRule="auto"/>
              <w:jc w:val="both"/>
              <w:rPr>
                <w:rFonts w:ascii="Verdana" w:hAnsi="Verdana"/>
              </w:rPr>
            </w:pPr>
            <w:r w:rsidRPr="00781912">
              <w:rPr>
                <w:rFonts w:ascii="Verdana" w:hAnsi="Verdana"/>
              </w:rPr>
              <w:t>$71.850</w:t>
            </w:r>
          </w:p>
        </w:tc>
        <w:tc>
          <w:tcPr>
            <w:tcW w:w="550" w:type="pct"/>
            <w:hideMark/>
          </w:tcPr>
          <w:p w14:paraId="5265BA66" w14:textId="77777777" w:rsidR="00781912" w:rsidRPr="00781912" w:rsidRDefault="00781912" w:rsidP="00781912">
            <w:pPr>
              <w:spacing w:after="160" w:line="259" w:lineRule="auto"/>
              <w:jc w:val="both"/>
              <w:rPr>
                <w:rFonts w:ascii="Verdana" w:hAnsi="Verdana"/>
              </w:rPr>
            </w:pPr>
            <w:r w:rsidRPr="00781912">
              <w:rPr>
                <w:rFonts w:ascii="Verdana" w:hAnsi="Verdana"/>
              </w:rPr>
              <w:t>$179.625</w:t>
            </w:r>
          </w:p>
        </w:tc>
        <w:tc>
          <w:tcPr>
            <w:tcW w:w="650" w:type="pct"/>
            <w:hideMark/>
          </w:tcPr>
          <w:p w14:paraId="23ACB8F1" w14:textId="77777777" w:rsidR="00781912" w:rsidRPr="00781912" w:rsidRDefault="00781912" w:rsidP="00781912">
            <w:pPr>
              <w:spacing w:after="160" w:line="259" w:lineRule="auto"/>
              <w:jc w:val="both"/>
              <w:rPr>
                <w:rFonts w:ascii="Verdana" w:hAnsi="Verdana"/>
              </w:rPr>
            </w:pPr>
            <w:r w:rsidRPr="00781912">
              <w:rPr>
                <w:rFonts w:ascii="Verdana" w:hAnsi="Verdana"/>
              </w:rPr>
              <w:t>$1.796.250</w:t>
            </w:r>
          </w:p>
        </w:tc>
      </w:tr>
      <w:tr w:rsidR="00781912" w:rsidRPr="00781912" w14:paraId="2A6F99AF" w14:textId="77777777" w:rsidTr="00781912">
        <w:tc>
          <w:tcPr>
            <w:tcW w:w="900" w:type="pct"/>
            <w:hideMark/>
          </w:tcPr>
          <w:p w14:paraId="0CB0FBC6" w14:textId="77777777" w:rsidR="00781912" w:rsidRPr="00781912" w:rsidRDefault="00781912" w:rsidP="00781912">
            <w:pPr>
              <w:spacing w:after="160" w:line="259" w:lineRule="auto"/>
              <w:jc w:val="both"/>
              <w:rPr>
                <w:rFonts w:ascii="Verdana" w:hAnsi="Verdana"/>
              </w:rPr>
            </w:pPr>
            <w:r w:rsidRPr="00781912">
              <w:rPr>
                <w:rFonts w:ascii="Verdana" w:hAnsi="Verdana"/>
              </w:rPr>
              <w:t>Profesional en Salud y Nutrición</w:t>
            </w:r>
          </w:p>
        </w:tc>
        <w:tc>
          <w:tcPr>
            <w:tcW w:w="500" w:type="pct"/>
            <w:hideMark/>
          </w:tcPr>
          <w:p w14:paraId="7CB79705"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350" w:type="pct"/>
            <w:hideMark/>
          </w:tcPr>
          <w:p w14:paraId="2A298E95" w14:textId="77777777" w:rsidR="00781912" w:rsidRPr="00781912" w:rsidRDefault="00781912" w:rsidP="00781912">
            <w:pPr>
              <w:spacing w:after="160" w:line="259" w:lineRule="auto"/>
              <w:jc w:val="both"/>
              <w:rPr>
                <w:rFonts w:ascii="Verdana" w:hAnsi="Verdana"/>
              </w:rPr>
            </w:pPr>
            <w:r w:rsidRPr="00781912">
              <w:rPr>
                <w:rFonts w:ascii="Verdana" w:hAnsi="Verdana"/>
              </w:rPr>
              <w:t>Un profesional en salud y nutrición por cada diez (10) grupos.</w:t>
            </w:r>
          </w:p>
        </w:tc>
        <w:tc>
          <w:tcPr>
            <w:tcW w:w="550" w:type="pct"/>
            <w:hideMark/>
          </w:tcPr>
          <w:p w14:paraId="174FB609" w14:textId="77777777" w:rsidR="00781912" w:rsidRPr="00781912" w:rsidRDefault="00781912" w:rsidP="00781912">
            <w:pPr>
              <w:spacing w:after="160" w:line="259" w:lineRule="auto"/>
              <w:jc w:val="both"/>
              <w:rPr>
                <w:rFonts w:ascii="Verdana" w:hAnsi="Verdana"/>
              </w:rPr>
            </w:pPr>
            <w:r w:rsidRPr="00781912">
              <w:rPr>
                <w:rFonts w:ascii="Verdana" w:hAnsi="Verdana"/>
              </w:rPr>
              <w:t>$7.185</w:t>
            </w:r>
          </w:p>
        </w:tc>
        <w:tc>
          <w:tcPr>
            <w:tcW w:w="550" w:type="pct"/>
            <w:hideMark/>
          </w:tcPr>
          <w:p w14:paraId="68072AD1" w14:textId="77777777" w:rsidR="00781912" w:rsidRPr="00781912" w:rsidRDefault="00781912" w:rsidP="00781912">
            <w:pPr>
              <w:spacing w:after="160" w:line="259" w:lineRule="auto"/>
              <w:jc w:val="both"/>
              <w:rPr>
                <w:rFonts w:ascii="Verdana" w:hAnsi="Verdana"/>
              </w:rPr>
            </w:pPr>
            <w:r w:rsidRPr="00781912">
              <w:rPr>
                <w:rFonts w:ascii="Verdana" w:hAnsi="Verdana"/>
              </w:rPr>
              <w:t>$71.850</w:t>
            </w:r>
          </w:p>
        </w:tc>
        <w:tc>
          <w:tcPr>
            <w:tcW w:w="550" w:type="pct"/>
            <w:hideMark/>
          </w:tcPr>
          <w:p w14:paraId="760292ED" w14:textId="77777777" w:rsidR="00781912" w:rsidRPr="00781912" w:rsidRDefault="00781912" w:rsidP="00781912">
            <w:pPr>
              <w:spacing w:after="160" w:line="259" w:lineRule="auto"/>
              <w:jc w:val="both"/>
              <w:rPr>
                <w:rFonts w:ascii="Verdana" w:hAnsi="Verdana"/>
              </w:rPr>
            </w:pPr>
            <w:r w:rsidRPr="00781912">
              <w:rPr>
                <w:rFonts w:ascii="Verdana" w:hAnsi="Verdana"/>
              </w:rPr>
              <w:t>$179.625</w:t>
            </w:r>
          </w:p>
        </w:tc>
        <w:tc>
          <w:tcPr>
            <w:tcW w:w="650" w:type="pct"/>
            <w:hideMark/>
          </w:tcPr>
          <w:p w14:paraId="5BCB89BA" w14:textId="77777777" w:rsidR="00781912" w:rsidRPr="00781912" w:rsidRDefault="00781912" w:rsidP="00781912">
            <w:pPr>
              <w:spacing w:after="160" w:line="259" w:lineRule="auto"/>
              <w:jc w:val="both"/>
              <w:rPr>
                <w:rFonts w:ascii="Verdana" w:hAnsi="Verdana"/>
              </w:rPr>
            </w:pPr>
            <w:r w:rsidRPr="00781912">
              <w:rPr>
                <w:rFonts w:ascii="Verdana" w:hAnsi="Verdana"/>
              </w:rPr>
              <w:t>$1.796.250</w:t>
            </w:r>
          </w:p>
        </w:tc>
      </w:tr>
      <w:tr w:rsidR="00781912" w:rsidRPr="00781912" w14:paraId="7E699ADE" w14:textId="77777777" w:rsidTr="00781912">
        <w:tc>
          <w:tcPr>
            <w:tcW w:w="900" w:type="pct"/>
            <w:hideMark/>
          </w:tcPr>
          <w:p w14:paraId="1667A4BF" w14:textId="77777777" w:rsidR="00781912" w:rsidRPr="00781912" w:rsidRDefault="00781912" w:rsidP="00781912">
            <w:pPr>
              <w:spacing w:after="160" w:line="259" w:lineRule="auto"/>
              <w:jc w:val="both"/>
              <w:rPr>
                <w:rFonts w:ascii="Verdana" w:hAnsi="Verdana"/>
              </w:rPr>
            </w:pPr>
            <w:r w:rsidRPr="00781912">
              <w:rPr>
                <w:rFonts w:ascii="Verdana" w:hAnsi="Verdana"/>
              </w:rPr>
              <w:t>Auxiliar pedagógico</w:t>
            </w:r>
          </w:p>
        </w:tc>
        <w:tc>
          <w:tcPr>
            <w:tcW w:w="500" w:type="pct"/>
            <w:hideMark/>
          </w:tcPr>
          <w:p w14:paraId="2127E285"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350" w:type="pct"/>
            <w:hideMark/>
          </w:tcPr>
          <w:p w14:paraId="1229C576" w14:textId="77777777" w:rsidR="00781912" w:rsidRPr="00781912" w:rsidRDefault="00781912" w:rsidP="00781912">
            <w:pPr>
              <w:spacing w:after="160" w:line="259" w:lineRule="auto"/>
              <w:jc w:val="both"/>
              <w:rPr>
                <w:rFonts w:ascii="Verdana" w:hAnsi="Verdana"/>
              </w:rPr>
            </w:pPr>
            <w:r w:rsidRPr="00781912">
              <w:rPr>
                <w:rFonts w:ascii="Verdana" w:hAnsi="Verdana"/>
              </w:rPr>
              <w:t>Un auxiliar pedagógico de tiempo completo porcada dos (2) grupos.</w:t>
            </w:r>
          </w:p>
        </w:tc>
        <w:tc>
          <w:tcPr>
            <w:tcW w:w="550" w:type="pct"/>
            <w:hideMark/>
          </w:tcPr>
          <w:p w14:paraId="6788FBBC" w14:textId="77777777" w:rsidR="00781912" w:rsidRPr="00781912" w:rsidRDefault="00781912" w:rsidP="00781912">
            <w:pPr>
              <w:spacing w:after="160" w:line="259" w:lineRule="auto"/>
              <w:jc w:val="both"/>
              <w:rPr>
                <w:rFonts w:ascii="Verdana" w:hAnsi="Verdana"/>
              </w:rPr>
            </w:pPr>
            <w:r w:rsidRPr="00781912">
              <w:rPr>
                <w:rFonts w:ascii="Verdana" w:hAnsi="Verdana"/>
              </w:rPr>
              <w:t>$26.305</w:t>
            </w:r>
          </w:p>
        </w:tc>
        <w:tc>
          <w:tcPr>
            <w:tcW w:w="550" w:type="pct"/>
            <w:hideMark/>
          </w:tcPr>
          <w:p w14:paraId="0D2E3A29" w14:textId="77777777" w:rsidR="00781912" w:rsidRPr="00781912" w:rsidRDefault="00781912" w:rsidP="00781912">
            <w:pPr>
              <w:spacing w:after="160" w:line="259" w:lineRule="auto"/>
              <w:jc w:val="both"/>
              <w:rPr>
                <w:rFonts w:ascii="Verdana" w:hAnsi="Verdana"/>
              </w:rPr>
            </w:pPr>
            <w:r w:rsidRPr="00781912">
              <w:rPr>
                <w:rFonts w:ascii="Verdana" w:hAnsi="Verdana"/>
              </w:rPr>
              <w:t>$263.050</w:t>
            </w:r>
          </w:p>
        </w:tc>
        <w:tc>
          <w:tcPr>
            <w:tcW w:w="550" w:type="pct"/>
            <w:hideMark/>
          </w:tcPr>
          <w:p w14:paraId="4179E8B9" w14:textId="77777777" w:rsidR="00781912" w:rsidRPr="00781912" w:rsidRDefault="00781912" w:rsidP="00781912">
            <w:pPr>
              <w:spacing w:after="160" w:line="259" w:lineRule="auto"/>
              <w:jc w:val="both"/>
              <w:rPr>
                <w:rFonts w:ascii="Verdana" w:hAnsi="Verdana"/>
              </w:rPr>
            </w:pPr>
            <w:r w:rsidRPr="00781912">
              <w:rPr>
                <w:rFonts w:ascii="Verdana" w:hAnsi="Verdana"/>
              </w:rPr>
              <w:t>$657.625</w:t>
            </w:r>
          </w:p>
        </w:tc>
        <w:tc>
          <w:tcPr>
            <w:tcW w:w="650" w:type="pct"/>
            <w:hideMark/>
          </w:tcPr>
          <w:p w14:paraId="7CE1D306" w14:textId="77777777" w:rsidR="00781912" w:rsidRPr="00781912" w:rsidRDefault="00781912" w:rsidP="00781912">
            <w:pPr>
              <w:spacing w:after="160" w:line="259" w:lineRule="auto"/>
              <w:jc w:val="both"/>
              <w:rPr>
                <w:rFonts w:ascii="Verdana" w:hAnsi="Verdana"/>
              </w:rPr>
            </w:pPr>
            <w:r w:rsidRPr="00781912">
              <w:rPr>
                <w:rFonts w:ascii="Verdana" w:hAnsi="Verdana"/>
              </w:rPr>
              <w:t>$6.576.250</w:t>
            </w:r>
          </w:p>
        </w:tc>
      </w:tr>
      <w:tr w:rsidR="00781912" w:rsidRPr="00781912" w14:paraId="540DE243" w14:textId="77777777" w:rsidTr="00781912">
        <w:tc>
          <w:tcPr>
            <w:tcW w:w="900" w:type="pct"/>
            <w:hideMark/>
          </w:tcPr>
          <w:p w14:paraId="34672312" w14:textId="77777777" w:rsidR="00781912" w:rsidRPr="00781912" w:rsidRDefault="00781912" w:rsidP="00781912">
            <w:pPr>
              <w:spacing w:after="160" w:line="259" w:lineRule="auto"/>
              <w:jc w:val="both"/>
              <w:rPr>
                <w:rFonts w:ascii="Verdana" w:hAnsi="Verdana"/>
              </w:rPr>
            </w:pPr>
            <w:r w:rsidRPr="00781912">
              <w:rPr>
                <w:rFonts w:ascii="Verdana" w:hAnsi="Verdana"/>
              </w:rPr>
              <w:t>Manipulador de Alimentos</w:t>
            </w:r>
          </w:p>
        </w:tc>
        <w:tc>
          <w:tcPr>
            <w:tcW w:w="500" w:type="pct"/>
            <w:hideMark/>
          </w:tcPr>
          <w:p w14:paraId="73B93D15"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350" w:type="pct"/>
            <w:hideMark/>
          </w:tcPr>
          <w:p w14:paraId="24693CC7" w14:textId="77777777" w:rsidR="00781912" w:rsidRPr="00781912" w:rsidRDefault="00781912" w:rsidP="00781912">
            <w:pPr>
              <w:spacing w:after="160" w:line="259" w:lineRule="auto"/>
              <w:jc w:val="both"/>
              <w:rPr>
                <w:rFonts w:ascii="Verdana" w:hAnsi="Verdana"/>
              </w:rPr>
            </w:pPr>
            <w:r w:rsidRPr="00781912">
              <w:rPr>
                <w:rFonts w:ascii="Verdana" w:hAnsi="Verdana"/>
              </w:rPr>
              <w:t>Un manipulador de alimentos de tiempo completo por cada dos (2) grupos.</w:t>
            </w:r>
          </w:p>
        </w:tc>
        <w:tc>
          <w:tcPr>
            <w:tcW w:w="550" w:type="pct"/>
            <w:hideMark/>
          </w:tcPr>
          <w:p w14:paraId="744D525E" w14:textId="77777777" w:rsidR="00781912" w:rsidRPr="00781912" w:rsidRDefault="00781912" w:rsidP="00781912">
            <w:pPr>
              <w:spacing w:after="160" w:line="259" w:lineRule="auto"/>
              <w:jc w:val="both"/>
              <w:rPr>
                <w:rFonts w:ascii="Verdana" w:hAnsi="Verdana"/>
              </w:rPr>
            </w:pPr>
            <w:r w:rsidRPr="00781912">
              <w:rPr>
                <w:rFonts w:ascii="Verdana" w:hAnsi="Verdana"/>
              </w:rPr>
              <w:t>$26.305</w:t>
            </w:r>
          </w:p>
        </w:tc>
        <w:tc>
          <w:tcPr>
            <w:tcW w:w="550" w:type="pct"/>
            <w:hideMark/>
          </w:tcPr>
          <w:p w14:paraId="555DC334" w14:textId="77777777" w:rsidR="00781912" w:rsidRPr="00781912" w:rsidRDefault="00781912" w:rsidP="00781912">
            <w:pPr>
              <w:spacing w:after="160" w:line="259" w:lineRule="auto"/>
              <w:jc w:val="both"/>
              <w:rPr>
                <w:rFonts w:ascii="Verdana" w:hAnsi="Verdana"/>
              </w:rPr>
            </w:pPr>
            <w:r w:rsidRPr="00781912">
              <w:rPr>
                <w:rFonts w:ascii="Verdana" w:hAnsi="Verdana"/>
              </w:rPr>
              <w:t>$263.050</w:t>
            </w:r>
          </w:p>
        </w:tc>
        <w:tc>
          <w:tcPr>
            <w:tcW w:w="550" w:type="pct"/>
            <w:hideMark/>
          </w:tcPr>
          <w:p w14:paraId="091680D4" w14:textId="77777777" w:rsidR="00781912" w:rsidRPr="00781912" w:rsidRDefault="00781912" w:rsidP="00781912">
            <w:pPr>
              <w:spacing w:after="160" w:line="259" w:lineRule="auto"/>
              <w:jc w:val="both"/>
              <w:rPr>
                <w:rFonts w:ascii="Verdana" w:hAnsi="Verdana"/>
              </w:rPr>
            </w:pPr>
            <w:r w:rsidRPr="00781912">
              <w:rPr>
                <w:rFonts w:ascii="Verdana" w:hAnsi="Verdana"/>
              </w:rPr>
              <w:t>$657.625</w:t>
            </w:r>
          </w:p>
        </w:tc>
        <w:tc>
          <w:tcPr>
            <w:tcW w:w="650" w:type="pct"/>
            <w:hideMark/>
          </w:tcPr>
          <w:p w14:paraId="3F58FDD0" w14:textId="77777777" w:rsidR="00781912" w:rsidRPr="00781912" w:rsidRDefault="00781912" w:rsidP="00781912">
            <w:pPr>
              <w:spacing w:after="160" w:line="259" w:lineRule="auto"/>
              <w:jc w:val="both"/>
              <w:rPr>
                <w:rFonts w:ascii="Verdana" w:hAnsi="Verdana"/>
              </w:rPr>
            </w:pPr>
            <w:r w:rsidRPr="00781912">
              <w:rPr>
                <w:rFonts w:ascii="Verdana" w:hAnsi="Verdana"/>
              </w:rPr>
              <w:t>$6.576.250</w:t>
            </w:r>
          </w:p>
        </w:tc>
      </w:tr>
      <w:tr w:rsidR="00781912" w:rsidRPr="00781912" w14:paraId="7BFA2FF3" w14:textId="77777777" w:rsidTr="00781912">
        <w:tc>
          <w:tcPr>
            <w:tcW w:w="900" w:type="pct"/>
            <w:hideMark/>
          </w:tcPr>
          <w:p w14:paraId="33AE0C0B" w14:textId="77777777" w:rsidR="00781912" w:rsidRPr="00781912" w:rsidRDefault="00781912" w:rsidP="00781912">
            <w:pPr>
              <w:spacing w:after="160" w:line="259" w:lineRule="auto"/>
              <w:jc w:val="both"/>
              <w:rPr>
                <w:rFonts w:ascii="Verdana" w:hAnsi="Verdana"/>
              </w:rPr>
            </w:pPr>
            <w:r w:rsidRPr="00781912">
              <w:rPr>
                <w:rFonts w:ascii="Verdana" w:hAnsi="Verdana"/>
              </w:rPr>
              <w:t>Material didáctico de consumo y papelería</w:t>
            </w:r>
          </w:p>
        </w:tc>
        <w:tc>
          <w:tcPr>
            <w:tcW w:w="500" w:type="pct"/>
            <w:hideMark/>
          </w:tcPr>
          <w:p w14:paraId="3710C475"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350" w:type="pct"/>
            <w:hideMark/>
          </w:tcPr>
          <w:p w14:paraId="194D9AC4" w14:textId="77777777" w:rsidR="00781912" w:rsidRPr="00781912" w:rsidRDefault="00781912" w:rsidP="00781912">
            <w:pPr>
              <w:spacing w:after="160" w:line="259" w:lineRule="auto"/>
              <w:jc w:val="both"/>
              <w:rPr>
                <w:rFonts w:ascii="Verdana" w:hAnsi="Verdana"/>
              </w:rPr>
            </w:pPr>
            <w:r w:rsidRPr="00781912">
              <w:rPr>
                <w:rFonts w:ascii="Verdana" w:hAnsi="Verdana"/>
              </w:rPr>
              <w:t>Material didáctico de consumo (fungible) y papelería para actividades pedagógicas de acuerdo con lo establecido.</w:t>
            </w:r>
          </w:p>
        </w:tc>
        <w:tc>
          <w:tcPr>
            <w:tcW w:w="550" w:type="pct"/>
            <w:hideMark/>
          </w:tcPr>
          <w:p w14:paraId="51371802" w14:textId="77777777" w:rsidR="00781912" w:rsidRPr="00781912" w:rsidRDefault="00781912" w:rsidP="00781912">
            <w:pPr>
              <w:spacing w:after="160" w:line="259" w:lineRule="auto"/>
              <w:jc w:val="both"/>
              <w:rPr>
                <w:rFonts w:ascii="Verdana" w:hAnsi="Verdana"/>
              </w:rPr>
            </w:pPr>
            <w:r w:rsidRPr="00781912">
              <w:rPr>
                <w:rFonts w:ascii="Verdana" w:hAnsi="Verdana"/>
              </w:rPr>
              <w:t>$ 8.401</w:t>
            </w:r>
          </w:p>
        </w:tc>
        <w:tc>
          <w:tcPr>
            <w:tcW w:w="550" w:type="pct"/>
            <w:hideMark/>
          </w:tcPr>
          <w:p w14:paraId="49A0F784" w14:textId="77777777" w:rsidR="00781912" w:rsidRPr="00781912" w:rsidRDefault="00781912" w:rsidP="00781912">
            <w:pPr>
              <w:spacing w:after="160" w:line="259" w:lineRule="auto"/>
              <w:jc w:val="both"/>
              <w:rPr>
                <w:rFonts w:ascii="Verdana" w:hAnsi="Verdana"/>
              </w:rPr>
            </w:pPr>
            <w:r w:rsidRPr="00781912">
              <w:rPr>
                <w:rFonts w:ascii="Verdana" w:hAnsi="Verdana"/>
              </w:rPr>
              <w:t>$84.010</w:t>
            </w:r>
          </w:p>
        </w:tc>
        <w:tc>
          <w:tcPr>
            <w:tcW w:w="550" w:type="pct"/>
            <w:hideMark/>
          </w:tcPr>
          <w:p w14:paraId="3F446748" w14:textId="77777777" w:rsidR="00781912" w:rsidRPr="00781912" w:rsidRDefault="00781912" w:rsidP="00781912">
            <w:pPr>
              <w:spacing w:after="160" w:line="259" w:lineRule="auto"/>
              <w:jc w:val="both"/>
              <w:rPr>
                <w:rFonts w:ascii="Verdana" w:hAnsi="Verdana"/>
              </w:rPr>
            </w:pPr>
            <w:r w:rsidRPr="00781912">
              <w:rPr>
                <w:rFonts w:ascii="Verdana" w:hAnsi="Verdana"/>
              </w:rPr>
              <w:t>$210.025</w:t>
            </w:r>
          </w:p>
        </w:tc>
        <w:tc>
          <w:tcPr>
            <w:tcW w:w="650" w:type="pct"/>
            <w:hideMark/>
          </w:tcPr>
          <w:p w14:paraId="3E3B1750" w14:textId="77777777" w:rsidR="00781912" w:rsidRPr="00781912" w:rsidRDefault="00781912" w:rsidP="00781912">
            <w:pPr>
              <w:spacing w:after="160" w:line="259" w:lineRule="auto"/>
              <w:jc w:val="both"/>
              <w:rPr>
                <w:rFonts w:ascii="Verdana" w:hAnsi="Verdana"/>
              </w:rPr>
            </w:pPr>
            <w:r w:rsidRPr="00781912">
              <w:rPr>
                <w:rFonts w:ascii="Verdana" w:hAnsi="Verdana"/>
              </w:rPr>
              <w:t>$2.100.250</w:t>
            </w:r>
          </w:p>
        </w:tc>
      </w:tr>
      <w:tr w:rsidR="00781912" w:rsidRPr="00781912" w14:paraId="66A066B2" w14:textId="77777777" w:rsidTr="00781912">
        <w:tc>
          <w:tcPr>
            <w:tcW w:w="900" w:type="pct"/>
            <w:hideMark/>
          </w:tcPr>
          <w:p w14:paraId="480E7FF4" w14:textId="77777777" w:rsidR="00781912" w:rsidRPr="00781912" w:rsidRDefault="00781912" w:rsidP="00781912">
            <w:pPr>
              <w:spacing w:after="160" w:line="259" w:lineRule="auto"/>
              <w:jc w:val="both"/>
              <w:rPr>
                <w:rFonts w:ascii="Verdana" w:hAnsi="Verdana"/>
              </w:rPr>
            </w:pPr>
            <w:r w:rsidRPr="00781912">
              <w:rPr>
                <w:rFonts w:ascii="Verdana" w:hAnsi="Verdana"/>
              </w:rPr>
              <w:t>Dotación de Aseo personal</w:t>
            </w:r>
          </w:p>
        </w:tc>
        <w:tc>
          <w:tcPr>
            <w:tcW w:w="500" w:type="pct"/>
            <w:hideMark/>
          </w:tcPr>
          <w:p w14:paraId="6F4F8516"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350" w:type="pct"/>
            <w:hideMark/>
          </w:tcPr>
          <w:p w14:paraId="58B187D7" w14:textId="77777777" w:rsidR="00781912" w:rsidRPr="00781912" w:rsidRDefault="00781912" w:rsidP="00781912">
            <w:pPr>
              <w:spacing w:after="160" w:line="259" w:lineRule="auto"/>
              <w:jc w:val="both"/>
              <w:rPr>
                <w:rFonts w:ascii="Verdana" w:hAnsi="Verdana"/>
              </w:rPr>
            </w:pPr>
            <w:r w:rsidRPr="00781912">
              <w:rPr>
                <w:rFonts w:ascii="Verdana" w:hAnsi="Verdana"/>
              </w:rPr>
              <w:t>Elementos de aseo personal para niños y niñas.</w:t>
            </w:r>
          </w:p>
        </w:tc>
        <w:tc>
          <w:tcPr>
            <w:tcW w:w="550" w:type="pct"/>
            <w:hideMark/>
          </w:tcPr>
          <w:p w14:paraId="2DB51DD8" w14:textId="77777777" w:rsidR="00781912" w:rsidRPr="00781912" w:rsidRDefault="00781912" w:rsidP="00781912">
            <w:pPr>
              <w:spacing w:after="160" w:line="259" w:lineRule="auto"/>
              <w:jc w:val="both"/>
              <w:rPr>
                <w:rFonts w:ascii="Verdana" w:hAnsi="Verdana"/>
              </w:rPr>
            </w:pPr>
            <w:r w:rsidRPr="00781912">
              <w:rPr>
                <w:rFonts w:ascii="Verdana" w:hAnsi="Verdana"/>
              </w:rPr>
              <w:t>$2.763</w:t>
            </w:r>
          </w:p>
        </w:tc>
        <w:tc>
          <w:tcPr>
            <w:tcW w:w="550" w:type="pct"/>
            <w:hideMark/>
          </w:tcPr>
          <w:p w14:paraId="1846C009" w14:textId="77777777" w:rsidR="00781912" w:rsidRPr="00781912" w:rsidRDefault="00781912" w:rsidP="00781912">
            <w:pPr>
              <w:spacing w:after="160" w:line="259" w:lineRule="auto"/>
              <w:jc w:val="both"/>
              <w:rPr>
                <w:rFonts w:ascii="Verdana" w:hAnsi="Verdana"/>
              </w:rPr>
            </w:pPr>
            <w:r w:rsidRPr="00781912">
              <w:rPr>
                <w:rFonts w:ascii="Verdana" w:hAnsi="Verdana"/>
              </w:rPr>
              <w:t>$27.630</w:t>
            </w:r>
          </w:p>
        </w:tc>
        <w:tc>
          <w:tcPr>
            <w:tcW w:w="550" w:type="pct"/>
            <w:hideMark/>
          </w:tcPr>
          <w:p w14:paraId="6D41E791" w14:textId="77777777" w:rsidR="00781912" w:rsidRPr="00781912" w:rsidRDefault="00781912" w:rsidP="00781912">
            <w:pPr>
              <w:spacing w:after="160" w:line="259" w:lineRule="auto"/>
              <w:jc w:val="both"/>
              <w:rPr>
                <w:rFonts w:ascii="Verdana" w:hAnsi="Verdana"/>
              </w:rPr>
            </w:pPr>
            <w:r w:rsidRPr="00781912">
              <w:rPr>
                <w:rFonts w:ascii="Verdana" w:hAnsi="Verdana"/>
              </w:rPr>
              <w:t>$69.075</w:t>
            </w:r>
          </w:p>
        </w:tc>
        <w:tc>
          <w:tcPr>
            <w:tcW w:w="650" w:type="pct"/>
            <w:hideMark/>
          </w:tcPr>
          <w:p w14:paraId="145D9EC3" w14:textId="77777777" w:rsidR="00781912" w:rsidRPr="00781912" w:rsidRDefault="00781912" w:rsidP="00781912">
            <w:pPr>
              <w:spacing w:after="160" w:line="259" w:lineRule="auto"/>
              <w:jc w:val="both"/>
              <w:rPr>
                <w:rFonts w:ascii="Verdana" w:hAnsi="Verdana"/>
              </w:rPr>
            </w:pPr>
            <w:r w:rsidRPr="00781912">
              <w:rPr>
                <w:rFonts w:ascii="Verdana" w:hAnsi="Verdana"/>
              </w:rPr>
              <w:t>$690.750</w:t>
            </w:r>
          </w:p>
        </w:tc>
      </w:tr>
      <w:tr w:rsidR="00781912" w:rsidRPr="00781912" w14:paraId="6ABCDE27" w14:textId="77777777" w:rsidTr="00781912">
        <w:tc>
          <w:tcPr>
            <w:tcW w:w="900" w:type="pct"/>
            <w:hideMark/>
          </w:tcPr>
          <w:p w14:paraId="32909BEC" w14:textId="77777777" w:rsidR="00781912" w:rsidRPr="00781912" w:rsidRDefault="00781912" w:rsidP="00781912">
            <w:pPr>
              <w:spacing w:after="160" w:line="259" w:lineRule="auto"/>
              <w:jc w:val="both"/>
              <w:rPr>
                <w:rFonts w:ascii="Verdana" w:hAnsi="Verdana"/>
              </w:rPr>
            </w:pPr>
            <w:r w:rsidRPr="00781912">
              <w:rPr>
                <w:rFonts w:ascii="Verdana" w:hAnsi="Verdana"/>
              </w:rPr>
              <w:t>Seguro niños</w:t>
            </w:r>
          </w:p>
        </w:tc>
        <w:tc>
          <w:tcPr>
            <w:tcW w:w="500" w:type="pct"/>
            <w:hideMark/>
          </w:tcPr>
          <w:p w14:paraId="70BA7DBB"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350" w:type="pct"/>
            <w:hideMark/>
          </w:tcPr>
          <w:p w14:paraId="3D765656" w14:textId="77777777" w:rsidR="00781912" w:rsidRPr="00781912" w:rsidRDefault="00781912" w:rsidP="00781912">
            <w:pPr>
              <w:spacing w:after="160" w:line="259" w:lineRule="auto"/>
              <w:jc w:val="both"/>
              <w:rPr>
                <w:rFonts w:ascii="Verdana" w:hAnsi="Verdana"/>
              </w:rPr>
            </w:pPr>
            <w:r w:rsidRPr="00781912">
              <w:rPr>
                <w:rFonts w:ascii="Verdana" w:hAnsi="Verdana"/>
              </w:rPr>
              <w:t>Seguro contra todo riesgo para todos los niños y niñas.</w:t>
            </w:r>
          </w:p>
        </w:tc>
        <w:tc>
          <w:tcPr>
            <w:tcW w:w="550" w:type="pct"/>
            <w:hideMark/>
          </w:tcPr>
          <w:p w14:paraId="7FDAEE31" w14:textId="77777777" w:rsidR="00781912" w:rsidRPr="00781912" w:rsidRDefault="00781912" w:rsidP="00781912">
            <w:pPr>
              <w:spacing w:after="160" w:line="259" w:lineRule="auto"/>
              <w:jc w:val="both"/>
              <w:rPr>
                <w:rFonts w:ascii="Verdana" w:hAnsi="Verdana"/>
              </w:rPr>
            </w:pPr>
            <w:r w:rsidRPr="00781912">
              <w:rPr>
                <w:rFonts w:ascii="Verdana" w:hAnsi="Verdana"/>
              </w:rPr>
              <w:t>$701</w:t>
            </w:r>
          </w:p>
        </w:tc>
        <w:tc>
          <w:tcPr>
            <w:tcW w:w="550" w:type="pct"/>
            <w:hideMark/>
          </w:tcPr>
          <w:p w14:paraId="0CF0BC8C" w14:textId="77777777" w:rsidR="00781912" w:rsidRPr="00781912" w:rsidRDefault="00781912" w:rsidP="00781912">
            <w:pPr>
              <w:spacing w:after="160" w:line="259" w:lineRule="auto"/>
              <w:jc w:val="both"/>
              <w:rPr>
                <w:rFonts w:ascii="Verdana" w:hAnsi="Verdana"/>
              </w:rPr>
            </w:pPr>
            <w:r w:rsidRPr="00781912">
              <w:rPr>
                <w:rFonts w:ascii="Verdana" w:hAnsi="Verdana"/>
              </w:rPr>
              <w:t>$7.010</w:t>
            </w:r>
          </w:p>
        </w:tc>
        <w:tc>
          <w:tcPr>
            <w:tcW w:w="550" w:type="pct"/>
            <w:hideMark/>
          </w:tcPr>
          <w:p w14:paraId="0A7E0C52" w14:textId="77777777" w:rsidR="00781912" w:rsidRPr="00781912" w:rsidRDefault="00781912" w:rsidP="00781912">
            <w:pPr>
              <w:spacing w:after="160" w:line="259" w:lineRule="auto"/>
              <w:jc w:val="both"/>
              <w:rPr>
                <w:rFonts w:ascii="Verdana" w:hAnsi="Verdana"/>
              </w:rPr>
            </w:pPr>
            <w:r w:rsidRPr="00781912">
              <w:rPr>
                <w:rFonts w:ascii="Verdana" w:hAnsi="Verdana"/>
              </w:rPr>
              <w:t>$17.525</w:t>
            </w:r>
          </w:p>
        </w:tc>
        <w:tc>
          <w:tcPr>
            <w:tcW w:w="650" w:type="pct"/>
            <w:hideMark/>
          </w:tcPr>
          <w:p w14:paraId="20AB67E1" w14:textId="77777777" w:rsidR="00781912" w:rsidRPr="00781912" w:rsidRDefault="00781912" w:rsidP="00781912">
            <w:pPr>
              <w:spacing w:after="160" w:line="259" w:lineRule="auto"/>
              <w:jc w:val="both"/>
              <w:rPr>
                <w:rFonts w:ascii="Verdana" w:hAnsi="Verdana"/>
              </w:rPr>
            </w:pPr>
            <w:r w:rsidRPr="00781912">
              <w:rPr>
                <w:rFonts w:ascii="Verdana" w:hAnsi="Verdana"/>
              </w:rPr>
              <w:t>$175.250</w:t>
            </w:r>
          </w:p>
        </w:tc>
      </w:tr>
      <w:tr w:rsidR="00781912" w:rsidRPr="00781912" w14:paraId="1F6E5BCA" w14:textId="77777777" w:rsidTr="00781912">
        <w:tc>
          <w:tcPr>
            <w:tcW w:w="900" w:type="pct"/>
            <w:hideMark/>
          </w:tcPr>
          <w:p w14:paraId="6AA37FF1"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500" w:type="pct"/>
            <w:hideMark/>
          </w:tcPr>
          <w:p w14:paraId="1D703178"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350" w:type="pct"/>
            <w:hideMark/>
          </w:tcPr>
          <w:p w14:paraId="7426982A" w14:textId="77777777" w:rsidR="00781912" w:rsidRPr="00781912" w:rsidRDefault="00781912" w:rsidP="00781912">
            <w:pPr>
              <w:spacing w:after="160" w:line="259" w:lineRule="auto"/>
              <w:jc w:val="both"/>
              <w:rPr>
                <w:rFonts w:ascii="Verdana" w:hAnsi="Verdana"/>
              </w:rPr>
            </w:pPr>
            <w:r w:rsidRPr="00781912">
              <w:rPr>
                <w:rFonts w:ascii="Verdana" w:hAnsi="Verdana"/>
              </w:rPr>
              <w:t>Aporte nutricional del 40% de las recomendaciones diarias de energía y nutrientes. (Desayuno 25% y Refrigerio 15%)</w:t>
            </w:r>
          </w:p>
        </w:tc>
        <w:tc>
          <w:tcPr>
            <w:tcW w:w="550" w:type="pct"/>
            <w:hideMark/>
          </w:tcPr>
          <w:p w14:paraId="07A87FB8" w14:textId="77777777" w:rsidR="00781912" w:rsidRPr="00781912" w:rsidRDefault="00781912" w:rsidP="00781912">
            <w:pPr>
              <w:spacing w:after="160" w:line="259" w:lineRule="auto"/>
              <w:jc w:val="both"/>
              <w:rPr>
                <w:rFonts w:ascii="Verdana" w:hAnsi="Verdana"/>
              </w:rPr>
            </w:pPr>
            <w:r w:rsidRPr="00781912">
              <w:rPr>
                <w:rFonts w:ascii="Verdana" w:hAnsi="Verdana"/>
              </w:rPr>
              <w:t>$32.366</w:t>
            </w:r>
          </w:p>
        </w:tc>
        <w:tc>
          <w:tcPr>
            <w:tcW w:w="550" w:type="pct"/>
            <w:hideMark/>
          </w:tcPr>
          <w:p w14:paraId="66385E14" w14:textId="77777777" w:rsidR="00781912" w:rsidRPr="00781912" w:rsidRDefault="00781912" w:rsidP="00781912">
            <w:pPr>
              <w:spacing w:after="160" w:line="259" w:lineRule="auto"/>
              <w:jc w:val="both"/>
              <w:rPr>
                <w:rFonts w:ascii="Verdana" w:hAnsi="Verdana"/>
              </w:rPr>
            </w:pPr>
            <w:r w:rsidRPr="00781912">
              <w:rPr>
                <w:rFonts w:ascii="Verdana" w:hAnsi="Verdana"/>
              </w:rPr>
              <w:t>$323.660</w:t>
            </w:r>
          </w:p>
        </w:tc>
        <w:tc>
          <w:tcPr>
            <w:tcW w:w="550" w:type="pct"/>
            <w:hideMark/>
          </w:tcPr>
          <w:p w14:paraId="1B7E13DD" w14:textId="77777777" w:rsidR="00781912" w:rsidRPr="00781912" w:rsidRDefault="00781912" w:rsidP="00781912">
            <w:pPr>
              <w:spacing w:after="160" w:line="259" w:lineRule="auto"/>
              <w:jc w:val="both"/>
              <w:rPr>
                <w:rFonts w:ascii="Verdana" w:hAnsi="Verdana"/>
              </w:rPr>
            </w:pPr>
            <w:r w:rsidRPr="00781912">
              <w:rPr>
                <w:rFonts w:ascii="Verdana" w:hAnsi="Verdana"/>
              </w:rPr>
              <w:t>$809.150</w:t>
            </w:r>
          </w:p>
        </w:tc>
        <w:tc>
          <w:tcPr>
            <w:tcW w:w="650" w:type="pct"/>
            <w:hideMark/>
          </w:tcPr>
          <w:p w14:paraId="4ECCBCA8" w14:textId="77777777" w:rsidR="00781912" w:rsidRPr="00781912" w:rsidRDefault="00781912" w:rsidP="00781912">
            <w:pPr>
              <w:spacing w:after="160" w:line="259" w:lineRule="auto"/>
              <w:jc w:val="both"/>
              <w:rPr>
                <w:rFonts w:ascii="Verdana" w:hAnsi="Verdana"/>
              </w:rPr>
            </w:pPr>
            <w:r w:rsidRPr="00781912">
              <w:rPr>
                <w:rFonts w:ascii="Verdana" w:hAnsi="Verdana"/>
              </w:rPr>
              <w:t>$8.091.500</w:t>
            </w:r>
          </w:p>
        </w:tc>
      </w:tr>
      <w:tr w:rsidR="00781912" w:rsidRPr="00781912" w14:paraId="60EDE6E8" w14:textId="77777777" w:rsidTr="00781912">
        <w:tc>
          <w:tcPr>
            <w:tcW w:w="900" w:type="pct"/>
            <w:hideMark/>
          </w:tcPr>
          <w:p w14:paraId="67C4174B" w14:textId="77777777" w:rsidR="00781912" w:rsidRPr="00781912" w:rsidRDefault="00781912" w:rsidP="00781912">
            <w:pPr>
              <w:spacing w:after="160" w:line="259" w:lineRule="auto"/>
              <w:jc w:val="both"/>
              <w:rPr>
                <w:rFonts w:ascii="Verdana" w:hAnsi="Verdana"/>
              </w:rPr>
            </w:pPr>
            <w:r w:rsidRPr="00781912">
              <w:rPr>
                <w:rFonts w:ascii="Verdana" w:hAnsi="Verdana"/>
              </w:rPr>
              <w:t>Gastos Operativos</w:t>
            </w:r>
          </w:p>
        </w:tc>
        <w:tc>
          <w:tcPr>
            <w:tcW w:w="500" w:type="pct"/>
            <w:hideMark/>
          </w:tcPr>
          <w:p w14:paraId="68BE79F3"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350" w:type="pct"/>
            <w:hideMark/>
          </w:tcPr>
          <w:p w14:paraId="6E595A15" w14:textId="77777777" w:rsidR="00781912" w:rsidRPr="00781912" w:rsidRDefault="00781912" w:rsidP="00781912">
            <w:pPr>
              <w:spacing w:after="160" w:line="259" w:lineRule="auto"/>
              <w:jc w:val="both"/>
              <w:rPr>
                <w:rFonts w:ascii="Verdana" w:hAnsi="Verdana"/>
              </w:rPr>
            </w:pPr>
            <w:r w:rsidRPr="00781912">
              <w:rPr>
                <w:rFonts w:ascii="Verdana" w:hAnsi="Verdana"/>
              </w:rPr>
              <w:t>Aquellos gastos en los que incurra el prestador para la operación y puesta en marcha del servicio.</w:t>
            </w:r>
            <w:r w:rsidRPr="00781912">
              <w:rPr>
                <w:rFonts w:ascii="Verdana" w:hAnsi="Verdana"/>
              </w:rPr>
              <w:br/>
              <w:t>Y transnnrte Transoorte Auxiliar 40</w:t>
            </w:r>
          </w:p>
        </w:tc>
        <w:tc>
          <w:tcPr>
            <w:tcW w:w="550" w:type="pct"/>
            <w:hideMark/>
          </w:tcPr>
          <w:p w14:paraId="74E1CCAA" w14:textId="77777777" w:rsidR="00781912" w:rsidRPr="00781912" w:rsidRDefault="00781912" w:rsidP="00781912">
            <w:pPr>
              <w:spacing w:after="160" w:line="259" w:lineRule="auto"/>
              <w:jc w:val="both"/>
              <w:rPr>
                <w:rFonts w:ascii="Verdana" w:hAnsi="Verdana"/>
              </w:rPr>
            </w:pPr>
            <w:r w:rsidRPr="00781912">
              <w:rPr>
                <w:rFonts w:ascii="Verdana" w:hAnsi="Verdana"/>
              </w:rPr>
              <w:t>$14.037</w:t>
            </w:r>
          </w:p>
        </w:tc>
        <w:tc>
          <w:tcPr>
            <w:tcW w:w="550" w:type="pct"/>
            <w:hideMark/>
          </w:tcPr>
          <w:p w14:paraId="15758B79" w14:textId="77777777" w:rsidR="00781912" w:rsidRPr="00781912" w:rsidRDefault="00781912" w:rsidP="00781912">
            <w:pPr>
              <w:spacing w:after="160" w:line="259" w:lineRule="auto"/>
              <w:jc w:val="both"/>
              <w:rPr>
                <w:rFonts w:ascii="Verdana" w:hAnsi="Verdana"/>
              </w:rPr>
            </w:pPr>
            <w:r w:rsidRPr="00781912">
              <w:rPr>
                <w:rFonts w:ascii="Verdana" w:hAnsi="Verdana"/>
              </w:rPr>
              <w:t>$140.370</w:t>
            </w:r>
          </w:p>
        </w:tc>
        <w:tc>
          <w:tcPr>
            <w:tcW w:w="550" w:type="pct"/>
            <w:hideMark/>
          </w:tcPr>
          <w:p w14:paraId="59746238" w14:textId="77777777" w:rsidR="00781912" w:rsidRPr="00781912" w:rsidRDefault="00781912" w:rsidP="00781912">
            <w:pPr>
              <w:spacing w:after="160" w:line="259" w:lineRule="auto"/>
              <w:jc w:val="both"/>
              <w:rPr>
                <w:rFonts w:ascii="Verdana" w:hAnsi="Verdana"/>
              </w:rPr>
            </w:pPr>
            <w:r w:rsidRPr="00781912">
              <w:rPr>
                <w:rFonts w:ascii="Verdana" w:hAnsi="Verdana"/>
              </w:rPr>
              <w:t>$350.925</w:t>
            </w:r>
          </w:p>
        </w:tc>
        <w:tc>
          <w:tcPr>
            <w:tcW w:w="650" w:type="pct"/>
            <w:hideMark/>
          </w:tcPr>
          <w:p w14:paraId="60E8E033" w14:textId="77777777" w:rsidR="00781912" w:rsidRPr="00781912" w:rsidRDefault="00781912" w:rsidP="00781912">
            <w:pPr>
              <w:spacing w:after="160" w:line="259" w:lineRule="auto"/>
              <w:jc w:val="both"/>
              <w:rPr>
                <w:rFonts w:ascii="Verdana" w:hAnsi="Verdana"/>
              </w:rPr>
            </w:pPr>
            <w:r w:rsidRPr="00781912">
              <w:rPr>
                <w:rFonts w:ascii="Verdana" w:hAnsi="Verdana"/>
              </w:rPr>
              <w:t>$3.509.250</w:t>
            </w:r>
          </w:p>
        </w:tc>
      </w:tr>
      <w:tr w:rsidR="00781912" w:rsidRPr="00781912" w14:paraId="25CDB109" w14:textId="77777777" w:rsidTr="00781912">
        <w:tc>
          <w:tcPr>
            <w:tcW w:w="2750" w:type="pct"/>
            <w:hideMark/>
          </w:tcPr>
          <w:p w14:paraId="21C03F14" w14:textId="77777777" w:rsidR="00781912" w:rsidRPr="00781912" w:rsidRDefault="00781912" w:rsidP="00781912">
            <w:pPr>
              <w:spacing w:after="160" w:line="259" w:lineRule="auto"/>
              <w:jc w:val="both"/>
              <w:rPr>
                <w:rFonts w:ascii="Verdana" w:hAnsi="Verdana"/>
              </w:rPr>
            </w:pPr>
            <w:r w:rsidRPr="00781912">
              <w:rPr>
                <w:rFonts w:ascii="Verdana" w:hAnsi="Verdana"/>
                <w:b/>
                <w:bCs/>
              </w:rPr>
              <w:t>Total Canasta Atención Integral en el Grado de Transición Aporte ICBF</w:t>
            </w:r>
          </w:p>
        </w:tc>
        <w:tc>
          <w:tcPr>
            <w:tcW w:w="550" w:type="pct"/>
            <w:hideMark/>
          </w:tcPr>
          <w:p w14:paraId="6740B236" w14:textId="77777777" w:rsidR="00781912" w:rsidRPr="00781912" w:rsidRDefault="00781912" w:rsidP="00781912">
            <w:pPr>
              <w:spacing w:after="160" w:line="259" w:lineRule="auto"/>
              <w:jc w:val="both"/>
              <w:rPr>
                <w:rFonts w:ascii="Verdana" w:hAnsi="Verdana"/>
              </w:rPr>
            </w:pPr>
            <w:r w:rsidRPr="00781912">
              <w:rPr>
                <w:rFonts w:ascii="Verdana" w:hAnsi="Verdana"/>
                <w:b/>
                <w:bCs/>
              </w:rPr>
              <w:t>$125.248</w:t>
            </w:r>
          </w:p>
        </w:tc>
        <w:tc>
          <w:tcPr>
            <w:tcW w:w="550" w:type="pct"/>
            <w:hideMark/>
          </w:tcPr>
          <w:p w14:paraId="3801BA8D" w14:textId="77777777" w:rsidR="00781912" w:rsidRPr="00781912" w:rsidRDefault="00781912" w:rsidP="00781912">
            <w:pPr>
              <w:spacing w:after="160" w:line="259" w:lineRule="auto"/>
              <w:jc w:val="both"/>
              <w:rPr>
                <w:rFonts w:ascii="Verdana" w:hAnsi="Verdana"/>
              </w:rPr>
            </w:pPr>
            <w:r w:rsidRPr="00781912">
              <w:rPr>
                <w:rFonts w:ascii="Verdana" w:hAnsi="Verdana"/>
                <w:b/>
                <w:bCs/>
              </w:rPr>
              <w:t>$ 1.252.480</w:t>
            </w:r>
          </w:p>
        </w:tc>
        <w:tc>
          <w:tcPr>
            <w:tcW w:w="550" w:type="pct"/>
            <w:hideMark/>
          </w:tcPr>
          <w:p w14:paraId="355E9382" w14:textId="77777777" w:rsidR="00781912" w:rsidRPr="00781912" w:rsidRDefault="00781912" w:rsidP="00781912">
            <w:pPr>
              <w:spacing w:after="160" w:line="259" w:lineRule="auto"/>
              <w:jc w:val="both"/>
              <w:rPr>
                <w:rFonts w:ascii="Verdana" w:hAnsi="Verdana"/>
              </w:rPr>
            </w:pPr>
            <w:r w:rsidRPr="00781912">
              <w:rPr>
                <w:rFonts w:ascii="Verdana" w:hAnsi="Verdana"/>
                <w:b/>
                <w:bCs/>
              </w:rPr>
              <w:t>$3.131,200</w:t>
            </w:r>
          </w:p>
        </w:tc>
        <w:tc>
          <w:tcPr>
            <w:tcW w:w="650" w:type="pct"/>
            <w:gridSpan w:val="3"/>
            <w:hideMark/>
          </w:tcPr>
          <w:p w14:paraId="084DA55E" w14:textId="77777777" w:rsidR="00781912" w:rsidRPr="00781912" w:rsidRDefault="00781912" w:rsidP="00781912">
            <w:pPr>
              <w:spacing w:after="160" w:line="259" w:lineRule="auto"/>
              <w:jc w:val="both"/>
              <w:rPr>
                <w:rFonts w:ascii="Verdana" w:hAnsi="Verdana"/>
              </w:rPr>
            </w:pPr>
            <w:r w:rsidRPr="00781912">
              <w:rPr>
                <w:rFonts w:ascii="Verdana" w:hAnsi="Verdana"/>
                <w:b/>
                <w:bCs/>
              </w:rPr>
              <w:t>$31.312.000</w:t>
            </w:r>
          </w:p>
        </w:tc>
      </w:tr>
      <w:tr w:rsidR="00781912" w:rsidRPr="00781912" w14:paraId="377DC72E" w14:textId="77777777" w:rsidTr="00781912">
        <w:tc>
          <w:tcPr>
            <w:tcW w:w="2750" w:type="pct"/>
            <w:hideMark/>
          </w:tcPr>
          <w:p w14:paraId="5F0D6E59" w14:textId="77777777" w:rsidR="00781912" w:rsidRPr="00781912" w:rsidRDefault="00781912" w:rsidP="00781912">
            <w:pPr>
              <w:spacing w:after="160" w:line="259" w:lineRule="auto"/>
              <w:jc w:val="both"/>
              <w:rPr>
                <w:rFonts w:ascii="Verdana" w:hAnsi="Verdana"/>
              </w:rPr>
            </w:pPr>
            <w:r w:rsidRPr="00781912">
              <w:rPr>
                <w:rFonts w:ascii="Verdana" w:hAnsi="Verdana"/>
                <w:b/>
                <w:bCs/>
              </w:rPr>
              <w:t>Alistamiento</w:t>
            </w:r>
          </w:p>
        </w:tc>
        <w:tc>
          <w:tcPr>
            <w:tcW w:w="550" w:type="pct"/>
            <w:hideMark/>
          </w:tcPr>
          <w:p w14:paraId="214F427F" w14:textId="77777777" w:rsidR="00781912" w:rsidRPr="00781912" w:rsidRDefault="00781912" w:rsidP="00781912">
            <w:pPr>
              <w:spacing w:after="160" w:line="259" w:lineRule="auto"/>
              <w:jc w:val="both"/>
              <w:rPr>
                <w:rFonts w:ascii="Verdana" w:hAnsi="Verdana"/>
              </w:rPr>
            </w:pPr>
            <w:r w:rsidRPr="00781912">
              <w:rPr>
                <w:rFonts w:ascii="Verdana" w:hAnsi="Verdana"/>
                <w:b/>
                <w:bCs/>
              </w:rPr>
              <w:t>$81.017</w:t>
            </w:r>
          </w:p>
        </w:tc>
        <w:tc>
          <w:tcPr>
            <w:tcW w:w="1100" w:type="pct"/>
            <w:gridSpan w:val="2"/>
            <w:hideMark/>
          </w:tcPr>
          <w:p w14:paraId="78B6C6C5" w14:textId="77777777" w:rsidR="00781912" w:rsidRPr="00781912" w:rsidRDefault="00781912" w:rsidP="00781912">
            <w:pPr>
              <w:spacing w:after="160" w:line="259" w:lineRule="auto"/>
              <w:jc w:val="both"/>
              <w:rPr>
                <w:rFonts w:ascii="Verdana" w:hAnsi="Verdana"/>
              </w:rPr>
            </w:pPr>
            <w:r w:rsidRPr="00781912">
              <w:rPr>
                <w:rFonts w:ascii="Verdana" w:hAnsi="Verdana"/>
                <w:b/>
                <w:bCs/>
              </w:rPr>
              <w:t>$2.025.425</w:t>
            </w:r>
          </w:p>
        </w:tc>
        <w:tc>
          <w:tcPr>
            <w:tcW w:w="650" w:type="pct"/>
            <w:gridSpan w:val="3"/>
            <w:hideMark/>
          </w:tcPr>
          <w:p w14:paraId="16F45C18" w14:textId="77777777" w:rsidR="00781912" w:rsidRPr="00781912" w:rsidRDefault="00781912" w:rsidP="00781912">
            <w:pPr>
              <w:spacing w:after="160" w:line="259" w:lineRule="auto"/>
              <w:jc w:val="both"/>
              <w:rPr>
                <w:rFonts w:ascii="Verdana" w:hAnsi="Verdana"/>
              </w:rPr>
            </w:pPr>
            <w:r w:rsidRPr="00781912">
              <w:rPr>
                <w:rFonts w:ascii="Verdana" w:hAnsi="Verdana"/>
                <w:b/>
                <w:bCs/>
              </w:rPr>
              <w:t>$15.894.756</w:t>
            </w:r>
          </w:p>
        </w:tc>
      </w:tr>
    </w:tbl>
    <w:p w14:paraId="32448F8E" w14:textId="48AA27B5" w:rsidR="00781912" w:rsidRDefault="00781912" w:rsidP="00781912">
      <w:pPr>
        <w:jc w:val="both"/>
        <w:rPr>
          <w:rFonts w:ascii="Verdana" w:hAnsi="Verdana"/>
        </w:rPr>
      </w:pPr>
    </w:p>
    <w:p w14:paraId="42C21A2E" w14:textId="393AAFB8" w:rsidR="00781912" w:rsidRDefault="00781912" w:rsidP="00781912">
      <w:pPr>
        <w:jc w:val="both"/>
        <w:rPr>
          <w:rFonts w:ascii="Verdana" w:hAnsi="Verdana"/>
        </w:rPr>
      </w:pPr>
      <w:r w:rsidRPr="00781912">
        <w:rPr>
          <w:rFonts w:ascii="Verdana" w:hAnsi="Verdana"/>
        </w:rPr>
        <w:t>Costo de referencia para grado transición 5 Horas y con complemento alimentario</w:t>
      </w:r>
    </w:p>
    <w:tbl>
      <w:tblPr>
        <w:tblStyle w:val="Tablaconcuadrcula"/>
        <w:tblW w:w="5000" w:type="pct"/>
        <w:tblLook w:val="04A0" w:firstRow="1" w:lastRow="0" w:firstColumn="1" w:lastColumn="0" w:noHBand="0" w:noVBand="1"/>
      </w:tblPr>
      <w:tblGrid>
        <w:gridCol w:w="1488"/>
        <w:gridCol w:w="1045"/>
        <w:gridCol w:w="1983"/>
        <w:gridCol w:w="1237"/>
        <w:gridCol w:w="965"/>
        <w:gridCol w:w="965"/>
        <w:gridCol w:w="1145"/>
      </w:tblGrid>
      <w:tr w:rsidR="00781912" w:rsidRPr="00781912" w14:paraId="0E5BA672" w14:textId="77777777" w:rsidTr="00781912">
        <w:tc>
          <w:tcPr>
            <w:tcW w:w="1100" w:type="pct"/>
            <w:hideMark/>
          </w:tcPr>
          <w:p w14:paraId="096346FF" w14:textId="77777777" w:rsidR="00781912" w:rsidRPr="00781912" w:rsidRDefault="00781912" w:rsidP="00781912">
            <w:pPr>
              <w:spacing w:after="160" w:line="259" w:lineRule="auto"/>
              <w:jc w:val="both"/>
              <w:rPr>
                <w:rFonts w:ascii="Verdana" w:hAnsi="Verdana"/>
              </w:rPr>
            </w:pPr>
            <w:r w:rsidRPr="00781912">
              <w:rPr>
                <w:rFonts w:ascii="Verdana" w:hAnsi="Verdana"/>
                <w:b/>
                <w:bCs/>
              </w:rPr>
              <w:t>Concepto de Costo</w:t>
            </w:r>
          </w:p>
        </w:tc>
        <w:tc>
          <w:tcPr>
            <w:tcW w:w="350" w:type="pct"/>
            <w:hideMark/>
          </w:tcPr>
          <w:p w14:paraId="40A74D40" w14:textId="77777777" w:rsidR="00781912" w:rsidRPr="00781912" w:rsidRDefault="00781912" w:rsidP="00781912">
            <w:pPr>
              <w:spacing w:after="160" w:line="259" w:lineRule="auto"/>
              <w:jc w:val="both"/>
              <w:rPr>
                <w:rFonts w:ascii="Verdana" w:hAnsi="Verdana"/>
              </w:rPr>
            </w:pPr>
            <w:r w:rsidRPr="00781912">
              <w:rPr>
                <w:rFonts w:ascii="Verdana" w:hAnsi="Verdana"/>
                <w:b/>
                <w:bCs/>
              </w:rPr>
              <w:t>Tipo de costo</w:t>
            </w:r>
          </w:p>
        </w:tc>
        <w:tc>
          <w:tcPr>
            <w:tcW w:w="1550" w:type="pct"/>
            <w:hideMark/>
          </w:tcPr>
          <w:p w14:paraId="6D4B54F5" w14:textId="77777777" w:rsidR="00781912" w:rsidRPr="00781912" w:rsidRDefault="00781912" w:rsidP="00781912">
            <w:pPr>
              <w:spacing w:after="160" w:line="259" w:lineRule="auto"/>
              <w:jc w:val="both"/>
              <w:rPr>
                <w:rFonts w:ascii="Verdana" w:hAnsi="Verdana"/>
              </w:rPr>
            </w:pPr>
            <w:r w:rsidRPr="00781912">
              <w:rPr>
                <w:rFonts w:ascii="Verdana" w:hAnsi="Verdana"/>
                <w:b/>
                <w:bCs/>
              </w:rPr>
              <w:t>Descripción</w:t>
            </w:r>
          </w:p>
        </w:tc>
        <w:tc>
          <w:tcPr>
            <w:tcW w:w="450" w:type="pct"/>
            <w:hideMark/>
          </w:tcPr>
          <w:p w14:paraId="7E072A7E"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cupo Niño Mes</w:t>
            </w:r>
          </w:p>
        </w:tc>
        <w:tc>
          <w:tcPr>
            <w:tcW w:w="450" w:type="pct"/>
            <w:hideMark/>
          </w:tcPr>
          <w:p w14:paraId="73F62EC3"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cupo Niño Año</w:t>
            </w:r>
          </w:p>
        </w:tc>
        <w:tc>
          <w:tcPr>
            <w:tcW w:w="500" w:type="pct"/>
            <w:hideMark/>
          </w:tcPr>
          <w:p w14:paraId="466CECF2" w14:textId="77777777" w:rsidR="00781912" w:rsidRPr="00781912" w:rsidRDefault="00781912" w:rsidP="00781912">
            <w:pPr>
              <w:spacing w:after="160" w:line="259" w:lineRule="auto"/>
              <w:jc w:val="both"/>
              <w:rPr>
                <w:rFonts w:ascii="Verdana" w:hAnsi="Verdana"/>
              </w:rPr>
            </w:pPr>
            <w:r w:rsidRPr="00781912">
              <w:rPr>
                <w:rFonts w:ascii="Verdana" w:hAnsi="Verdana"/>
                <w:b/>
                <w:bCs/>
              </w:rPr>
              <w:t>Valor Aula / Mes 2018</w:t>
            </w:r>
          </w:p>
        </w:tc>
        <w:tc>
          <w:tcPr>
            <w:tcW w:w="550" w:type="pct"/>
            <w:hideMark/>
          </w:tcPr>
          <w:p w14:paraId="5BCACE5D" w14:textId="77777777" w:rsidR="00781912" w:rsidRPr="00781912" w:rsidRDefault="00781912" w:rsidP="00781912">
            <w:pPr>
              <w:spacing w:after="160" w:line="259" w:lineRule="auto"/>
              <w:jc w:val="both"/>
              <w:rPr>
                <w:rFonts w:ascii="Verdana" w:hAnsi="Verdana"/>
              </w:rPr>
            </w:pPr>
            <w:r w:rsidRPr="00781912">
              <w:rPr>
                <w:rFonts w:ascii="Verdana" w:hAnsi="Verdana"/>
                <w:b/>
                <w:bCs/>
              </w:rPr>
              <w:t>Valor 10 aulas / Mes 2018</w:t>
            </w:r>
          </w:p>
        </w:tc>
      </w:tr>
      <w:tr w:rsidR="00781912" w:rsidRPr="00781912" w14:paraId="5297780E" w14:textId="77777777" w:rsidTr="00781912">
        <w:tc>
          <w:tcPr>
            <w:tcW w:w="1100" w:type="pct"/>
            <w:hideMark/>
          </w:tcPr>
          <w:p w14:paraId="6D0D2307" w14:textId="77777777" w:rsidR="00781912" w:rsidRPr="00781912" w:rsidRDefault="00781912" w:rsidP="00781912">
            <w:pPr>
              <w:spacing w:after="160" w:line="259" w:lineRule="auto"/>
              <w:jc w:val="both"/>
              <w:rPr>
                <w:rFonts w:ascii="Verdana" w:hAnsi="Verdana"/>
              </w:rPr>
            </w:pPr>
            <w:r w:rsidRPr="00781912">
              <w:rPr>
                <w:rFonts w:ascii="Verdana" w:hAnsi="Verdana"/>
              </w:rPr>
              <w:t>Profesional de Atención Psicosocial</w:t>
            </w:r>
          </w:p>
        </w:tc>
        <w:tc>
          <w:tcPr>
            <w:tcW w:w="350" w:type="pct"/>
            <w:hideMark/>
          </w:tcPr>
          <w:p w14:paraId="2C05A58D"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6FACDC2D" w14:textId="77777777" w:rsidR="00781912" w:rsidRPr="00781912" w:rsidRDefault="00781912" w:rsidP="00781912">
            <w:pPr>
              <w:spacing w:after="160" w:line="259" w:lineRule="auto"/>
              <w:jc w:val="both"/>
              <w:rPr>
                <w:rFonts w:ascii="Verdana" w:hAnsi="Verdana"/>
              </w:rPr>
            </w:pPr>
            <w:r w:rsidRPr="00781912">
              <w:rPr>
                <w:rFonts w:ascii="Verdana" w:hAnsi="Verdana"/>
              </w:rPr>
              <w:t>Un profesional de atención psicosocial de tiempo completo por cada diez (10) grupos.</w:t>
            </w:r>
          </w:p>
        </w:tc>
        <w:tc>
          <w:tcPr>
            <w:tcW w:w="450" w:type="pct"/>
            <w:hideMark/>
          </w:tcPr>
          <w:p w14:paraId="55878EE7" w14:textId="77777777" w:rsidR="00781912" w:rsidRPr="00781912" w:rsidRDefault="00781912" w:rsidP="00781912">
            <w:pPr>
              <w:spacing w:after="160" w:line="259" w:lineRule="auto"/>
              <w:jc w:val="both"/>
              <w:rPr>
                <w:rFonts w:ascii="Verdana" w:hAnsi="Verdana"/>
              </w:rPr>
            </w:pPr>
            <w:r w:rsidRPr="00781912">
              <w:rPr>
                <w:rFonts w:ascii="Verdana" w:hAnsi="Verdana"/>
              </w:rPr>
              <w:t>$ 7.185</w:t>
            </w:r>
          </w:p>
        </w:tc>
        <w:tc>
          <w:tcPr>
            <w:tcW w:w="450" w:type="pct"/>
            <w:hideMark/>
          </w:tcPr>
          <w:p w14:paraId="4C8204C4" w14:textId="77777777" w:rsidR="00781912" w:rsidRPr="00781912" w:rsidRDefault="00781912" w:rsidP="00781912">
            <w:pPr>
              <w:spacing w:after="160" w:line="259" w:lineRule="auto"/>
              <w:jc w:val="both"/>
              <w:rPr>
                <w:rFonts w:ascii="Verdana" w:hAnsi="Verdana"/>
              </w:rPr>
            </w:pPr>
            <w:r w:rsidRPr="00781912">
              <w:rPr>
                <w:rFonts w:ascii="Verdana" w:hAnsi="Verdana"/>
              </w:rPr>
              <w:t>$ 71.850</w:t>
            </w:r>
          </w:p>
        </w:tc>
        <w:tc>
          <w:tcPr>
            <w:tcW w:w="500" w:type="pct"/>
            <w:hideMark/>
          </w:tcPr>
          <w:p w14:paraId="32FDACAB" w14:textId="77777777" w:rsidR="00781912" w:rsidRPr="00781912" w:rsidRDefault="00781912" w:rsidP="00781912">
            <w:pPr>
              <w:spacing w:after="160" w:line="259" w:lineRule="auto"/>
              <w:jc w:val="both"/>
              <w:rPr>
                <w:rFonts w:ascii="Verdana" w:hAnsi="Verdana"/>
              </w:rPr>
            </w:pPr>
            <w:r w:rsidRPr="00781912">
              <w:rPr>
                <w:rFonts w:ascii="Verdana" w:hAnsi="Verdana"/>
              </w:rPr>
              <w:t>$ 179.625</w:t>
            </w:r>
          </w:p>
        </w:tc>
        <w:tc>
          <w:tcPr>
            <w:tcW w:w="550" w:type="pct"/>
            <w:hideMark/>
          </w:tcPr>
          <w:p w14:paraId="48D5F150" w14:textId="77777777" w:rsidR="00781912" w:rsidRPr="00781912" w:rsidRDefault="00781912" w:rsidP="00781912">
            <w:pPr>
              <w:spacing w:after="160" w:line="259" w:lineRule="auto"/>
              <w:jc w:val="both"/>
              <w:rPr>
                <w:rFonts w:ascii="Verdana" w:hAnsi="Verdana"/>
              </w:rPr>
            </w:pPr>
            <w:r w:rsidRPr="00781912">
              <w:rPr>
                <w:rFonts w:ascii="Verdana" w:hAnsi="Verdana"/>
              </w:rPr>
              <w:t>$ 1.796.250</w:t>
            </w:r>
          </w:p>
        </w:tc>
      </w:tr>
      <w:tr w:rsidR="00781912" w:rsidRPr="00781912" w14:paraId="6977F851" w14:textId="77777777" w:rsidTr="00781912">
        <w:tc>
          <w:tcPr>
            <w:tcW w:w="1100" w:type="pct"/>
            <w:hideMark/>
          </w:tcPr>
          <w:p w14:paraId="17E5A3CE" w14:textId="77777777" w:rsidR="00781912" w:rsidRPr="00781912" w:rsidRDefault="00781912" w:rsidP="00781912">
            <w:pPr>
              <w:spacing w:after="160" w:line="259" w:lineRule="auto"/>
              <w:jc w:val="both"/>
              <w:rPr>
                <w:rFonts w:ascii="Verdana" w:hAnsi="Verdana"/>
              </w:rPr>
            </w:pPr>
            <w:r w:rsidRPr="00781912">
              <w:rPr>
                <w:rFonts w:ascii="Verdana" w:hAnsi="Verdana"/>
              </w:rPr>
              <w:t>Profesional en Salud y Nutrición</w:t>
            </w:r>
          </w:p>
        </w:tc>
        <w:tc>
          <w:tcPr>
            <w:tcW w:w="350" w:type="pct"/>
            <w:hideMark/>
          </w:tcPr>
          <w:p w14:paraId="5FC9CCD5"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5BC3EDA8" w14:textId="77777777" w:rsidR="00781912" w:rsidRPr="00781912" w:rsidRDefault="00781912" w:rsidP="00781912">
            <w:pPr>
              <w:spacing w:after="160" w:line="259" w:lineRule="auto"/>
              <w:jc w:val="both"/>
              <w:rPr>
                <w:rFonts w:ascii="Verdana" w:hAnsi="Verdana"/>
              </w:rPr>
            </w:pPr>
            <w:r w:rsidRPr="00781912">
              <w:rPr>
                <w:rFonts w:ascii="Verdana" w:hAnsi="Verdana"/>
              </w:rPr>
              <w:t>Un profesional en salud y nutrición por cada diez (10) grupos.</w:t>
            </w:r>
          </w:p>
        </w:tc>
        <w:tc>
          <w:tcPr>
            <w:tcW w:w="450" w:type="pct"/>
            <w:hideMark/>
          </w:tcPr>
          <w:p w14:paraId="06811D8D" w14:textId="77777777" w:rsidR="00781912" w:rsidRPr="00781912" w:rsidRDefault="00781912" w:rsidP="00781912">
            <w:pPr>
              <w:spacing w:after="160" w:line="259" w:lineRule="auto"/>
              <w:jc w:val="both"/>
              <w:rPr>
                <w:rFonts w:ascii="Verdana" w:hAnsi="Verdana"/>
              </w:rPr>
            </w:pPr>
            <w:r w:rsidRPr="00781912">
              <w:rPr>
                <w:rFonts w:ascii="Verdana" w:hAnsi="Verdana"/>
              </w:rPr>
              <w:t>$ 7.185</w:t>
            </w:r>
          </w:p>
        </w:tc>
        <w:tc>
          <w:tcPr>
            <w:tcW w:w="450" w:type="pct"/>
            <w:hideMark/>
          </w:tcPr>
          <w:p w14:paraId="225763B2" w14:textId="77777777" w:rsidR="00781912" w:rsidRPr="00781912" w:rsidRDefault="00781912" w:rsidP="00781912">
            <w:pPr>
              <w:spacing w:after="160" w:line="259" w:lineRule="auto"/>
              <w:jc w:val="both"/>
              <w:rPr>
                <w:rFonts w:ascii="Verdana" w:hAnsi="Verdana"/>
              </w:rPr>
            </w:pPr>
            <w:r w:rsidRPr="00781912">
              <w:rPr>
                <w:rFonts w:ascii="Verdana" w:hAnsi="Verdana"/>
              </w:rPr>
              <w:t>$ 71.850</w:t>
            </w:r>
          </w:p>
        </w:tc>
        <w:tc>
          <w:tcPr>
            <w:tcW w:w="500" w:type="pct"/>
            <w:hideMark/>
          </w:tcPr>
          <w:p w14:paraId="0D98635B" w14:textId="77777777" w:rsidR="00781912" w:rsidRPr="00781912" w:rsidRDefault="00781912" w:rsidP="00781912">
            <w:pPr>
              <w:spacing w:after="160" w:line="259" w:lineRule="auto"/>
              <w:jc w:val="both"/>
              <w:rPr>
                <w:rFonts w:ascii="Verdana" w:hAnsi="Verdana"/>
              </w:rPr>
            </w:pPr>
            <w:r w:rsidRPr="00781912">
              <w:rPr>
                <w:rFonts w:ascii="Verdana" w:hAnsi="Verdana"/>
              </w:rPr>
              <w:t>$ 179.625</w:t>
            </w:r>
          </w:p>
        </w:tc>
        <w:tc>
          <w:tcPr>
            <w:tcW w:w="550" w:type="pct"/>
            <w:hideMark/>
          </w:tcPr>
          <w:p w14:paraId="2A285CAC" w14:textId="77777777" w:rsidR="00781912" w:rsidRPr="00781912" w:rsidRDefault="00781912" w:rsidP="00781912">
            <w:pPr>
              <w:spacing w:after="160" w:line="259" w:lineRule="auto"/>
              <w:jc w:val="both"/>
              <w:rPr>
                <w:rFonts w:ascii="Verdana" w:hAnsi="Verdana"/>
              </w:rPr>
            </w:pPr>
            <w:r w:rsidRPr="00781912">
              <w:rPr>
                <w:rFonts w:ascii="Verdana" w:hAnsi="Verdana"/>
              </w:rPr>
              <w:t>$ 1.796.250</w:t>
            </w:r>
          </w:p>
        </w:tc>
      </w:tr>
      <w:tr w:rsidR="00781912" w:rsidRPr="00781912" w14:paraId="79E7E09A" w14:textId="77777777" w:rsidTr="00781912">
        <w:tc>
          <w:tcPr>
            <w:tcW w:w="1100" w:type="pct"/>
            <w:hideMark/>
          </w:tcPr>
          <w:p w14:paraId="3A7E205B" w14:textId="77777777" w:rsidR="00781912" w:rsidRPr="00781912" w:rsidRDefault="00781912" w:rsidP="00781912">
            <w:pPr>
              <w:spacing w:after="160" w:line="259" w:lineRule="auto"/>
              <w:jc w:val="both"/>
              <w:rPr>
                <w:rFonts w:ascii="Verdana" w:hAnsi="Verdana"/>
              </w:rPr>
            </w:pPr>
            <w:r w:rsidRPr="00781912">
              <w:rPr>
                <w:rFonts w:ascii="Verdana" w:hAnsi="Verdana"/>
              </w:rPr>
              <w:t>Auxiliar pedagógico</w:t>
            </w:r>
          </w:p>
        </w:tc>
        <w:tc>
          <w:tcPr>
            <w:tcW w:w="350" w:type="pct"/>
            <w:hideMark/>
          </w:tcPr>
          <w:p w14:paraId="13AC103D"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4AF7AB15" w14:textId="77777777" w:rsidR="00781912" w:rsidRPr="00781912" w:rsidRDefault="00781912" w:rsidP="00781912">
            <w:pPr>
              <w:spacing w:after="160" w:line="259" w:lineRule="auto"/>
              <w:jc w:val="both"/>
              <w:rPr>
                <w:rFonts w:ascii="Verdana" w:hAnsi="Verdana"/>
              </w:rPr>
            </w:pPr>
            <w:r w:rsidRPr="00781912">
              <w:rPr>
                <w:rFonts w:ascii="Verdana" w:hAnsi="Verdana"/>
              </w:rPr>
              <w:t>Un auxiliar pedagógico de tiempo completo porcada dos (2) grupos.</w:t>
            </w:r>
          </w:p>
        </w:tc>
        <w:tc>
          <w:tcPr>
            <w:tcW w:w="450" w:type="pct"/>
            <w:hideMark/>
          </w:tcPr>
          <w:p w14:paraId="1A6B23F1" w14:textId="77777777" w:rsidR="00781912" w:rsidRPr="00781912" w:rsidRDefault="00781912" w:rsidP="00781912">
            <w:pPr>
              <w:spacing w:after="160" w:line="259" w:lineRule="auto"/>
              <w:jc w:val="both"/>
              <w:rPr>
                <w:rFonts w:ascii="Verdana" w:hAnsi="Verdana"/>
              </w:rPr>
            </w:pPr>
            <w:r w:rsidRPr="00781912">
              <w:rPr>
                <w:rFonts w:ascii="Verdana" w:hAnsi="Verdana"/>
              </w:rPr>
              <w:t>$ 26.305</w:t>
            </w:r>
          </w:p>
        </w:tc>
        <w:tc>
          <w:tcPr>
            <w:tcW w:w="450" w:type="pct"/>
            <w:hideMark/>
          </w:tcPr>
          <w:p w14:paraId="1B4E89D4" w14:textId="77777777" w:rsidR="00781912" w:rsidRPr="00781912" w:rsidRDefault="00781912" w:rsidP="00781912">
            <w:pPr>
              <w:spacing w:after="160" w:line="259" w:lineRule="auto"/>
              <w:jc w:val="both"/>
              <w:rPr>
                <w:rFonts w:ascii="Verdana" w:hAnsi="Verdana"/>
              </w:rPr>
            </w:pPr>
            <w:r w:rsidRPr="00781912">
              <w:rPr>
                <w:rFonts w:ascii="Verdana" w:hAnsi="Verdana"/>
              </w:rPr>
              <w:t>$ 263.050</w:t>
            </w:r>
          </w:p>
        </w:tc>
        <w:tc>
          <w:tcPr>
            <w:tcW w:w="500" w:type="pct"/>
            <w:hideMark/>
          </w:tcPr>
          <w:p w14:paraId="2F0A431D" w14:textId="77777777" w:rsidR="00781912" w:rsidRPr="00781912" w:rsidRDefault="00781912" w:rsidP="00781912">
            <w:pPr>
              <w:spacing w:after="160" w:line="259" w:lineRule="auto"/>
              <w:jc w:val="both"/>
              <w:rPr>
                <w:rFonts w:ascii="Verdana" w:hAnsi="Verdana"/>
              </w:rPr>
            </w:pPr>
            <w:r w:rsidRPr="00781912">
              <w:rPr>
                <w:rFonts w:ascii="Verdana" w:hAnsi="Verdana"/>
              </w:rPr>
              <w:t>$ 657,625</w:t>
            </w:r>
          </w:p>
        </w:tc>
        <w:tc>
          <w:tcPr>
            <w:tcW w:w="550" w:type="pct"/>
            <w:hideMark/>
          </w:tcPr>
          <w:p w14:paraId="37BD72BF" w14:textId="77777777" w:rsidR="00781912" w:rsidRPr="00781912" w:rsidRDefault="00781912" w:rsidP="00781912">
            <w:pPr>
              <w:spacing w:after="160" w:line="259" w:lineRule="auto"/>
              <w:jc w:val="both"/>
              <w:rPr>
                <w:rFonts w:ascii="Verdana" w:hAnsi="Verdana"/>
              </w:rPr>
            </w:pPr>
            <w:r w:rsidRPr="00781912">
              <w:rPr>
                <w:rFonts w:ascii="Verdana" w:hAnsi="Verdana"/>
              </w:rPr>
              <w:t>$ 6.576.250</w:t>
            </w:r>
          </w:p>
        </w:tc>
      </w:tr>
      <w:tr w:rsidR="00781912" w:rsidRPr="00781912" w14:paraId="5DB7AB39" w14:textId="77777777" w:rsidTr="00781912">
        <w:tc>
          <w:tcPr>
            <w:tcW w:w="1100" w:type="pct"/>
            <w:hideMark/>
          </w:tcPr>
          <w:p w14:paraId="4FA05E45" w14:textId="77777777" w:rsidR="00781912" w:rsidRPr="00781912" w:rsidRDefault="00781912" w:rsidP="00781912">
            <w:pPr>
              <w:spacing w:after="160" w:line="259" w:lineRule="auto"/>
              <w:jc w:val="both"/>
              <w:rPr>
                <w:rFonts w:ascii="Verdana" w:hAnsi="Verdana"/>
              </w:rPr>
            </w:pPr>
            <w:r w:rsidRPr="00781912">
              <w:rPr>
                <w:rFonts w:ascii="Verdana" w:hAnsi="Verdana"/>
              </w:rPr>
              <w:t>Manipulador de Alimentos</w:t>
            </w:r>
          </w:p>
        </w:tc>
        <w:tc>
          <w:tcPr>
            <w:tcW w:w="350" w:type="pct"/>
            <w:hideMark/>
          </w:tcPr>
          <w:p w14:paraId="564D4D50"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6E9BE481" w14:textId="77777777" w:rsidR="00781912" w:rsidRPr="00781912" w:rsidRDefault="00781912" w:rsidP="00781912">
            <w:pPr>
              <w:spacing w:after="160" w:line="259" w:lineRule="auto"/>
              <w:jc w:val="both"/>
              <w:rPr>
                <w:rFonts w:ascii="Verdana" w:hAnsi="Verdana"/>
              </w:rPr>
            </w:pPr>
            <w:r w:rsidRPr="00781912">
              <w:rPr>
                <w:rFonts w:ascii="Verdana" w:hAnsi="Verdana"/>
              </w:rPr>
              <w:t>Un manipulador de alimentos de tiempo completo por cada dos (2)</w:t>
            </w:r>
          </w:p>
        </w:tc>
        <w:tc>
          <w:tcPr>
            <w:tcW w:w="450" w:type="pct"/>
            <w:hideMark/>
          </w:tcPr>
          <w:p w14:paraId="6D9A1F06" w14:textId="77777777" w:rsidR="00781912" w:rsidRPr="00781912" w:rsidRDefault="00781912" w:rsidP="00781912">
            <w:pPr>
              <w:spacing w:after="160" w:line="259" w:lineRule="auto"/>
              <w:jc w:val="both"/>
              <w:rPr>
                <w:rFonts w:ascii="Verdana" w:hAnsi="Verdana"/>
              </w:rPr>
            </w:pPr>
            <w:r w:rsidRPr="00781912">
              <w:rPr>
                <w:rFonts w:ascii="Verdana" w:hAnsi="Verdana"/>
              </w:rPr>
              <w:t>$ 26.305</w:t>
            </w:r>
          </w:p>
        </w:tc>
        <w:tc>
          <w:tcPr>
            <w:tcW w:w="450" w:type="pct"/>
            <w:hideMark/>
          </w:tcPr>
          <w:p w14:paraId="4CA51440" w14:textId="77777777" w:rsidR="00781912" w:rsidRPr="00781912" w:rsidRDefault="00781912" w:rsidP="00781912">
            <w:pPr>
              <w:spacing w:after="160" w:line="259" w:lineRule="auto"/>
              <w:jc w:val="both"/>
              <w:rPr>
                <w:rFonts w:ascii="Verdana" w:hAnsi="Verdana"/>
              </w:rPr>
            </w:pPr>
            <w:r w:rsidRPr="00781912">
              <w:rPr>
                <w:rFonts w:ascii="Verdana" w:hAnsi="Verdana"/>
              </w:rPr>
              <w:t>$ 263.050</w:t>
            </w:r>
          </w:p>
        </w:tc>
        <w:tc>
          <w:tcPr>
            <w:tcW w:w="500" w:type="pct"/>
            <w:hideMark/>
          </w:tcPr>
          <w:p w14:paraId="7406CAD1" w14:textId="77777777" w:rsidR="00781912" w:rsidRPr="00781912" w:rsidRDefault="00781912" w:rsidP="00781912">
            <w:pPr>
              <w:spacing w:after="160" w:line="259" w:lineRule="auto"/>
              <w:jc w:val="both"/>
              <w:rPr>
                <w:rFonts w:ascii="Verdana" w:hAnsi="Verdana"/>
              </w:rPr>
            </w:pPr>
            <w:r w:rsidRPr="00781912">
              <w:rPr>
                <w:rFonts w:ascii="Verdana" w:hAnsi="Verdana"/>
              </w:rPr>
              <w:t>$ 657.625</w:t>
            </w:r>
          </w:p>
        </w:tc>
        <w:tc>
          <w:tcPr>
            <w:tcW w:w="550" w:type="pct"/>
            <w:hideMark/>
          </w:tcPr>
          <w:p w14:paraId="439F9F86" w14:textId="77777777" w:rsidR="00781912" w:rsidRPr="00781912" w:rsidRDefault="00781912" w:rsidP="00781912">
            <w:pPr>
              <w:spacing w:after="160" w:line="259" w:lineRule="auto"/>
              <w:jc w:val="both"/>
              <w:rPr>
                <w:rFonts w:ascii="Verdana" w:hAnsi="Verdana"/>
              </w:rPr>
            </w:pPr>
            <w:r w:rsidRPr="00781912">
              <w:rPr>
                <w:rFonts w:ascii="Verdana" w:hAnsi="Verdana"/>
              </w:rPr>
              <w:t>$ 6.576.250</w:t>
            </w:r>
          </w:p>
        </w:tc>
      </w:tr>
      <w:tr w:rsidR="00781912" w:rsidRPr="00781912" w14:paraId="301B3A0D" w14:textId="77777777" w:rsidTr="00781912">
        <w:tc>
          <w:tcPr>
            <w:tcW w:w="1100" w:type="pct"/>
            <w:hideMark/>
          </w:tcPr>
          <w:p w14:paraId="6A3097D9" w14:textId="77777777" w:rsidR="00781912" w:rsidRPr="00781912" w:rsidRDefault="00781912" w:rsidP="00781912">
            <w:pPr>
              <w:spacing w:after="160" w:line="259" w:lineRule="auto"/>
              <w:jc w:val="both"/>
              <w:rPr>
                <w:rFonts w:ascii="Verdana" w:hAnsi="Verdana"/>
              </w:rPr>
            </w:pPr>
            <w:r w:rsidRPr="00781912">
              <w:rPr>
                <w:rFonts w:ascii="Verdana" w:hAnsi="Verdana"/>
              </w:rPr>
              <w:t>Material didáctico de consumo y papelería</w:t>
            </w:r>
          </w:p>
        </w:tc>
        <w:tc>
          <w:tcPr>
            <w:tcW w:w="350" w:type="pct"/>
            <w:hideMark/>
          </w:tcPr>
          <w:p w14:paraId="653E607B"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550" w:type="pct"/>
            <w:hideMark/>
          </w:tcPr>
          <w:p w14:paraId="25084A2B" w14:textId="77777777" w:rsidR="00781912" w:rsidRPr="00781912" w:rsidRDefault="00781912" w:rsidP="00781912">
            <w:pPr>
              <w:spacing w:after="160" w:line="259" w:lineRule="auto"/>
              <w:jc w:val="both"/>
              <w:rPr>
                <w:rFonts w:ascii="Verdana" w:hAnsi="Verdana"/>
              </w:rPr>
            </w:pPr>
            <w:r w:rsidRPr="00781912">
              <w:rPr>
                <w:rFonts w:ascii="Verdana" w:hAnsi="Verdana"/>
              </w:rPr>
              <w:t>Material didáctico de consumo (fungible) y papelería para actividades pedagógicas de acuerdo con lo establecido.</w:t>
            </w:r>
          </w:p>
        </w:tc>
        <w:tc>
          <w:tcPr>
            <w:tcW w:w="450" w:type="pct"/>
            <w:hideMark/>
          </w:tcPr>
          <w:p w14:paraId="4A121449" w14:textId="77777777" w:rsidR="00781912" w:rsidRPr="00781912" w:rsidRDefault="00781912" w:rsidP="00781912">
            <w:pPr>
              <w:spacing w:after="160" w:line="259" w:lineRule="auto"/>
              <w:jc w:val="both"/>
              <w:rPr>
                <w:rFonts w:ascii="Verdana" w:hAnsi="Verdana"/>
              </w:rPr>
            </w:pPr>
            <w:r w:rsidRPr="00781912">
              <w:rPr>
                <w:rFonts w:ascii="Verdana" w:hAnsi="Verdana"/>
              </w:rPr>
              <w:t>$ 8.401</w:t>
            </w:r>
          </w:p>
        </w:tc>
        <w:tc>
          <w:tcPr>
            <w:tcW w:w="450" w:type="pct"/>
            <w:hideMark/>
          </w:tcPr>
          <w:p w14:paraId="32A104FE" w14:textId="77777777" w:rsidR="00781912" w:rsidRPr="00781912" w:rsidRDefault="00781912" w:rsidP="00781912">
            <w:pPr>
              <w:spacing w:after="160" w:line="259" w:lineRule="auto"/>
              <w:jc w:val="both"/>
              <w:rPr>
                <w:rFonts w:ascii="Verdana" w:hAnsi="Verdana"/>
              </w:rPr>
            </w:pPr>
            <w:r w:rsidRPr="00781912">
              <w:rPr>
                <w:rFonts w:ascii="Verdana" w:hAnsi="Verdana"/>
              </w:rPr>
              <w:t>$ 84.010</w:t>
            </w:r>
          </w:p>
        </w:tc>
        <w:tc>
          <w:tcPr>
            <w:tcW w:w="500" w:type="pct"/>
            <w:hideMark/>
          </w:tcPr>
          <w:p w14:paraId="66496142" w14:textId="77777777" w:rsidR="00781912" w:rsidRPr="00781912" w:rsidRDefault="00781912" w:rsidP="00781912">
            <w:pPr>
              <w:spacing w:after="160" w:line="259" w:lineRule="auto"/>
              <w:jc w:val="both"/>
              <w:rPr>
                <w:rFonts w:ascii="Verdana" w:hAnsi="Verdana"/>
              </w:rPr>
            </w:pPr>
            <w:r w:rsidRPr="00781912">
              <w:rPr>
                <w:rFonts w:ascii="Verdana" w:hAnsi="Verdana"/>
              </w:rPr>
              <w:t>$ 210.025</w:t>
            </w:r>
          </w:p>
        </w:tc>
        <w:tc>
          <w:tcPr>
            <w:tcW w:w="550" w:type="pct"/>
            <w:hideMark/>
          </w:tcPr>
          <w:p w14:paraId="28250AC7" w14:textId="77777777" w:rsidR="00781912" w:rsidRPr="00781912" w:rsidRDefault="00781912" w:rsidP="00781912">
            <w:pPr>
              <w:spacing w:after="160" w:line="259" w:lineRule="auto"/>
              <w:jc w:val="both"/>
              <w:rPr>
                <w:rFonts w:ascii="Verdana" w:hAnsi="Verdana"/>
              </w:rPr>
            </w:pPr>
            <w:r w:rsidRPr="00781912">
              <w:rPr>
                <w:rFonts w:ascii="Verdana" w:hAnsi="Verdana"/>
              </w:rPr>
              <w:t>$ 2.100.250</w:t>
            </w:r>
          </w:p>
        </w:tc>
      </w:tr>
      <w:tr w:rsidR="00781912" w:rsidRPr="00781912" w14:paraId="5C41D9C5" w14:textId="77777777" w:rsidTr="00781912">
        <w:tc>
          <w:tcPr>
            <w:tcW w:w="1100" w:type="pct"/>
            <w:hideMark/>
          </w:tcPr>
          <w:p w14:paraId="1F8EE2AF" w14:textId="77777777" w:rsidR="00781912" w:rsidRPr="00781912" w:rsidRDefault="00781912" w:rsidP="00781912">
            <w:pPr>
              <w:spacing w:after="160" w:line="259" w:lineRule="auto"/>
              <w:jc w:val="both"/>
              <w:rPr>
                <w:rFonts w:ascii="Verdana" w:hAnsi="Verdana"/>
              </w:rPr>
            </w:pPr>
            <w:r w:rsidRPr="00781912">
              <w:rPr>
                <w:rFonts w:ascii="Verdana" w:hAnsi="Verdana"/>
              </w:rPr>
              <w:t>Dotación de Aseo personal</w:t>
            </w:r>
          </w:p>
        </w:tc>
        <w:tc>
          <w:tcPr>
            <w:tcW w:w="350" w:type="pct"/>
            <w:hideMark/>
          </w:tcPr>
          <w:p w14:paraId="479B24DF"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550" w:type="pct"/>
            <w:hideMark/>
          </w:tcPr>
          <w:p w14:paraId="25E25BED" w14:textId="77777777" w:rsidR="00781912" w:rsidRPr="00781912" w:rsidRDefault="00781912" w:rsidP="00781912">
            <w:pPr>
              <w:spacing w:after="160" w:line="259" w:lineRule="auto"/>
              <w:jc w:val="both"/>
              <w:rPr>
                <w:rFonts w:ascii="Verdana" w:hAnsi="Verdana"/>
              </w:rPr>
            </w:pPr>
            <w:r w:rsidRPr="00781912">
              <w:rPr>
                <w:rFonts w:ascii="Verdana" w:hAnsi="Verdana"/>
              </w:rPr>
              <w:t>Elementos de aseo personal para niños y niñas.</w:t>
            </w:r>
          </w:p>
        </w:tc>
        <w:tc>
          <w:tcPr>
            <w:tcW w:w="450" w:type="pct"/>
            <w:hideMark/>
          </w:tcPr>
          <w:p w14:paraId="77ED4F90" w14:textId="77777777" w:rsidR="00781912" w:rsidRPr="00781912" w:rsidRDefault="00781912" w:rsidP="00781912">
            <w:pPr>
              <w:spacing w:after="160" w:line="259" w:lineRule="auto"/>
              <w:jc w:val="both"/>
              <w:rPr>
                <w:rFonts w:ascii="Verdana" w:hAnsi="Verdana"/>
              </w:rPr>
            </w:pPr>
            <w:r w:rsidRPr="00781912">
              <w:rPr>
                <w:rFonts w:ascii="Verdana" w:hAnsi="Verdana"/>
              </w:rPr>
              <w:t>$ 2.763</w:t>
            </w:r>
          </w:p>
        </w:tc>
        <w:tc>
          <w:tcPr>
            <w:tcW w:w="450" w:type="pct"/>
            <w:hideMark/>
          </w:tcPr>
          <w:p w14:paraId="6612378E" w14:textId="77777777" w:rsidR="00781912" w:rsidRPr="00781912" w:rsidRDefault="00781912" w:rsidP="00781912">
            <w:pPr>
              <w:spacing w:after="160" w:line="259" w:lineRule="auto"/>
              <w:jc w:val="both"/>
              <w:rPr>
                <w:rFonts w:ascii="Verdana" w:hAnsi="Verdana"/>
              </w:rPr>
            </w:pPr>
            <w:r w:rsidRPr="00781912">
              <w:rPr>
                <w:rFonts w:ascii="Verdana" w:hAnsi="Verdana"/>
              </w:rPr>
              <w:t>$ 27.630</w:t>
            </w:r>
          </w:p>
        </w:tc>
        <w:tc>
          <w:tcPr>
            <w:tcW w:w="500" w:type="pct"/>
            <w:hideMark/>
          </w:tcPr>
          <w:p w14:paraId="63EA2052" w14:textId="77777777" w:rsidR="00781912" w:rsidRPr="00781912" w:rsidRDefault="00781912" w:rsidP="00781912">
            <w:pPr>
              <w:spacing w:after="160" w:line="259" w:lineRule="auto"/>
              <w:jc w:val="both"/>
              <w:rPr>
                <w:rFonts w:ascii="Verdana" w:hAnsi="Verdana"/>
              </w:rPr>
            </w:pPr>
            <w:r w:rsidRPr="00781912">
              <w:rPr>
                <w:rFonts w:ascii="Verdana" w:hAnsi="Verdana"/>
              </w:rPr>
              <w:t>$ 69.075</w:t>
            </w:r>
          </w:p>
        </w:tc>
        <w:tc>
          <w:tcPr>
            <w:tcW w:w="550" w:type="pct"/>
            <w:hideMark/>
          </w:tcPr>
          <w:p w14:paraId="27E6CC8C" w14:textId="77777777" w:rsidR="00781912" w:rsidRPr="00781912" w:rsidRDefault="00781912" w:rsidP="00781912">
            <w:pPr>
              <w:spacing w:after="160" w:line="259" w:lineRule="auto"/>
              <w:jc w:val="both"/>
              <w:rPr>
                <w:rFonts w:ascii="Verdana" w:hAnsi="Verdana"/>
              </w:rPr>
            </w:pPr>
            <w:r w:rsidRPr="00781912">
              <w:rPr>
                <w:rFonts w:ascii="Verdana" w:hAnsi="Verdana"/>
              </w:rPr>
              <w:t>$ 690.750</w:t>
            </w:r>
          </w:p>
        </w:tc>
      </w:tr>
      <w:tr w:rsidR="00781912" w:rsidRPr="00781912" w14:paraId="5616CF11" w14:textId="77777777" w:rsidTr="00781912">
        <w:tc>
          <w:tcPr>
            <w:tcW w:w="1100" w:type="pct"/>
            <w:hideMark/>
          </w:tcPr>
          <w:p w14:paraId="654C3C45" w14:textId="77777777" w:rsidR="00781912" w:rsidRPr="00781912" w:rsidRDefault="00781912" w:rsidP="00781912">
            <w:pPr>
              <w:spacing w:after="160" w:line="259" w:lineRule="auto"/>
              <w:jc w:val="both"/>
              <w:rPr>
                <w:rFonts w:ascii="Verdana" w:hAnsi="Verdana"/>
              </w:rPr>
            </w:pPr>
            <w:r w:rsidRPr="00781912">
              <w:rPr>
                <w:rFonts w:ascii="Verdana" w:hAnsi="Verdana"/>
              </w:rPr>
              <w:t>Seguro niños</w:t>
            </w:r>
          </w:p>
        </w:tc>
        <w:tc>
          <w:tcPr>
            <w:tcW w:w="350" w:type="pct"/>
            <w:hideMark/>
          </w:tcPr>
          <w:p w14:paraId="38B11DE0"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550" w:type="pct"/>
            <w:hideMark/>
          </w:tcPr>
          <w:p w14:paraId="7DD3E90C" w14:textId="77777777" w:rsidR="00781912" w:rsidRPr="00781912" w:rsidRDefault="00781912" w:rsidP="00781912">
            <w:pPr>
              <w:spacing w:after="160" w:line="259" w:lineRule="auto"/>
              <w:jc w:val="both"/>
              <w:rPr>
                <w:rFonts w:ascii="Verdana" w:hAnsi="Verdana"/>
              </w:rPr>
            </w:pPr>
            <w:r w:rsidRPr="00781912">
              <w:rPr>
                <w:rFonts w:ascii="Verdana" w:hAnsi="Verdana"/>
              </w:rPr>
              <w:t>Seguro contra todo riesgo para todos los niños y niñas.</w:t>
            </w:r>
          </w:p>
        </w:tc>
        <w:tc>
          <w:tcPr>
            <w:tcW w:w="450" w:type="pct"/>
            <w:hideMark/>
          </w:tcPr>
          <w:p w14:paraId="45A066EC" w14:textId="77777777" w:rsidR="00781912" w:rsidRPr="00781912" w:rsidRDefault="00781912" w:rsidP="00781912">
            <w:pPr>
              <w:spacing w:after="160" w:line="259" w:lineRule="auto"/>
              <w:jc w:val="both"/>
              <w:rPr>
                <w:rFonts w:ascii="Verdana" w:hAnsi="Verdana"/>
              </w:rPr>
            </w:pPr>
            <w:r w:rsidRPr="00781912">
              <w:rPr>
                <w:rFonts w:ascii="Verdana" w:hAnsi="Verdana"/>
              </w:rPr>
              <w:t>$ 701</w:t>
            </w:r>
          </w:p>
        </w:tc>
        <w:tc>
          <w:tcPr>
            <w:tcW w:w="450" w:type="pct"/>
            <w:hideMark/>
          </w:tcPr>
          <w:p w14:paraId="3599456D" w14:textId="77777777" w:rsidR="00781912" w:rsidRPr="00781912" w:rsidRDefault="00781912" w:rsidP="00781912">
            <w:pPr>
              <w:spacing w:after="160" w:line="259" w:lineRule="auto"/>
              <w:jc w:val="both"/>
              <w:rPr>
                <w:rFonts w:ascii="Verdana" w:hAnsi="Verdana"/>
              </w:rPr>
            </w:pPr>
            <w:r w:rsidRPr="00781912">
              <w:rPr>
                <w:rFonts w:ascii="Verdana" w:hAnsi="Verdana"/>
              </w:rPr>
              <w:t>$ 7.010</w:t>
            </w:r>
          </w:p>
        </w:tc>
        <w:tc>
          <w:tcPr>
            <w:tcW w:w="500" w:type="pct"/>
            <w:hideMark/>
          </w:tcPr>
          <w:p w14:paraId="54092A55" w14:textId="77777777" w:rsidR="00781912" w:rsidRPr="00781912" w:rsidRDefault="00781912" w:rsidP="00781912">
            <w:pPr>
              <w:spacing w:after="160" w:line="259" w:lineRule="auto"/>
              <w:jc w:val="both"/>
              <w:rPr>
                <w:rFonts w:ascii="Verdana" w:hAnsi="Verdana"/>
              </w:rPr>
            </w:pPr>
            <w:r w:rsidRPr="00781912">
              <w:rPr>
                <w:rFonts w:ascii="Verdana" w:hAnsi="Verdana"/>
              </w:rPr>
              <w:t>$ 17.525</w:t>
            </w:r>
          </w:p>
        </w:tc>
        <w:tc>
          <w:tcPr>
            <w:tcW w:w="550" w:type="pct"/>
            <w:hideMark/>
          </w:tcPr>
          <w:p w14:paraId="7EA9E082" w14:textId="77777777" w:rsidR="00781912" w:rsidRPr="00781912" w:rsidRDefault="00781912" w:rsidP="00781912">
            <w:pPr>
              <w:spacing w:after="160" w:line="259" w:lineRule="auto"/>
              <w:jc w:val="both"/>
              <w:rPr>
                <w:rFonts w:ascii="Verdana" w:hAnsi="Verdana"/>
              </w:rPr>
            </w:pPr>
            <w:r w:rsidRPr="00781912">
              <w:rPr>
                <w:rFonts w:ascii="Verdana" w:hAnsi="Verdana"/>
              </w:rPr>
              <w:t>$ 175.250</w:t>
            </w:r>
          </w:p>
        </w:tc>
      </w:tr>
      <w:tr w:rsidR="00781912" w:rsidRPr="00781912" w14:paraId="590CD1CF" w14:textId="77777777" w:rsidTr="00781912">
        <w:tc>
          <w:tcPr>
            <w:tcW w:w="1100" w:type="pct"/>
            <w:hideMark/>
          </w:tcPr>
          <w:p w14:paraId="4412921F" w14:textId="77777777" w:rsidR="00781912" w:rsidRPr="00781912" w:rsidRDefault="00781912" w:rsidP="00781912">
            <w:pPr>
              <w:spacing w:after="160" w:line="259" w:lineRule="auto"/>
              <w:jc w:val="both"/>
              <w:rPr>
                <w:rFonts w:ascii="Verdana" w:hAnsi="Verdana"/>
              </w:rPr>
            </w:pPr>
            <w:r w:rsidRPr="00781912">
              <w:rPr>
                <w:rFonts w:ascii="Verdana" w:hAnsi="Verdana"/>
              </w:rPr>
              <w:t>Alimentación</w:t>
            </w:r>
          </w:p>
        </w:tc>
        <w:tc>
          <w:tcPr>
            <w:tcW w:w="350" w:type="pct"/>
            <w:hideMark/>
          </w:tcPr>
          <w:p w14:paraId="177C8C07" w14:textId="77777777" w:rsidR="00781912" w:rsidRPr="00781912" w:rsidRDefault="00781912" w:rsidP="00781912">
            <w:pPr>
              <w:spacing w:after="160" w:line="259" w:lineRule="auto"/>
              <w:jc w:val="both"/>
              <w:rPr>
                <w:rFonts w:ascii="Verdana" w:hAnsi="Verdana"/>
              </w:rPr>
            </w:pPr>
            <w:r w:rsidRPr="00781912">
              <w:rPr>
                <w:rFonts w:ascii="Verdana" w:hAnsi="Verdana"/>
              </w:rPr>
              <w:t>Variable</w:t>
            </w:r>
          </w:p>
        </w:tc>
        <w:tc>
          <w:tcPr>
            <w:tcW w:w="1550" w:type="pct"/>
            <w:hideMark/>
          </w:tcPr>
          <w:p w14:paraId="20149713" w14:textId="77777777" w:rsidR="00781912" w:rsidRPr="00781912" w:rsidRDefault="00781912" w:rsidP="00781912">
            <w:pPr>
              <w:spacing w:after="160" w:line="259" w:lineRule="auto"/>
              <w:jc w:val="both"/>
              <w:rPr>
                <w:rFonts w:ascii="Verdana" w:hAnsi="Verdana"/>
              </w:rPr>
            </w:pPr>
            <w:r w:rsidRPr="00781912">
              <w:rPr>
                <w:rFonts w:ascii="Verdana" w:hAnsi="Verdana"/>
              </w:rPr>
              <w:t>Aporte nutricional del 25% de las recomendaciones diarias de energía y nutrientes. (Desayuno 25%)</w:t>
            </w:r>
          </w:p>
        </w:tc>
        <w:tc>
          <w:tcPr>
            <w:tcW w:w="450" w:type="pct"/>
            <w:hideMark/>
          </w:tcPr>
          <w:p w14:paraId="50F48606" w14:textId="77777777" w:rsidR="00781912" w:rsidRPr="00781912" w:rsidRDefault="00781912" w:rsidP="00781912">
            <w:pPr>
              <w:spacing w:after="160" w:line="259" w:lineRule="auto"/>
              <w:jc w:val="both"/>
              <w:rPr>
                <w:rFonts w:ascii="Verdana" w:hAnsi="Verdana"/>
              </w:rPr>
            </w:pPr>
            <w:r w:rsidRPr="00781912">
              <w:rPr>
                <w:rFonts w:ascii="Verdana" w:hAnsi="Verdana"/>
              </w:rPr>
              <w:t>$ 20.229</w:t>
            </w:r>
          </w:p>
        </w:tc>
        <w:tc>
          <w:tcPr>
            <w:tcW w:w="450" w:type="pct"/>
            <w:hideMark/>
          </w:tcPr>
          <w:p w14:paraId="4FC67104" w14:textId="77777777" w:rsidR="00781912" w:rsidRPr="00781912" w:rsidRDefault="00781912" w:rsidP="00781912">
            <w:pPr>
              <w:spacing w:after="160" w:line="259" w:lineRule="auto"/>
              <w:jc w:val="both"/>
              <w:rPr>
                <w:rFonts w:ascii="Verdana" w:hAnsi="Verdana"/>
              </w:rPr>
            </w:pPr>
            <w:r w:rsidRPr="00781912">
              <w:rPr>
                <w:rFonts w:ascii="Verdana" w:hAnsi="Verdana"/>
              </w:rPr>
              <w:t>$ 202.290</w:t>
            </w:r>
          </w:p>
        </w:tc>
        <w:tc>
          <w:tcPr>
            <w:tcW w:w="500" w:type="pct"/>
            <w:hideMark/>
          </w:tcPr>
          <w:p w14:paraId="0AEA8252" w14:textId="77777777" w:rsidR="00781912" w:rsidRPr="00781912" w:rsidRDefault="00781912" w:rsidP="00781912">
            <w:pPr>
              <w:spacing w:after="160" w:line="259" w:lineRule="auto"/>
              <w:jc w:val="both"/>
              <w:rPr>
                <w:rFonts w:ascii="Verdana" w:hAnsi="Verdana"/>
              </w:rPr>
            </w:pPr>
            <w:r w:rsidRPr="00781912">
              <w:rPr>
                <w:rFonts w:ascii="Verdana" w:hAnsi="Verdana"/>
              </w:rPr>
              <w:t>$ 505.725</w:t>
            </w:r>
          </w:p>
        </w:tc>
        <w:tc>
          <w:tcPr>
            <w:tcW w:w="550" w:type="pct"/>
            <w:hideMark/>
          </w:tcPr>
          <w:p w14:paraId="61962B6D" w14:textId="77777777" w:rsidR="00781912" w:rsidRPr="00781912" w:rsidRDefault="00781912" w:rsidP="00781912">
            <w:pPr>
              <w:spacing w:after="160" w:line="259" w:lineRule="auto"/>
              <w:jc w:val="both"/>
              <w:rPr>
                <w:rFonts w:ascii="Verdana" w:hAnsi="Verdana"/>
              </w:rPr>
            </w:pPr>
            <w:r w:rsidRPr="00781912">
              <w:rPr>
                <w:rFonts w:ascii="Verdana" w:hAnsi="Verdana"/>
              </w:rPr>
              <w:t>$ 5.057.250</w:t>
            </w:r>
          </w:p>
        </w:tc>
      </w:tr>
      <w:tr w:rsidR="00781912" w:rsidRPr="00781912" w14:paraId="5A8B7DC3" w14:textId="77777777" w:rsidTr="00781912">
        <w:tc>
          <w:tcPr>
            <w:tcW w:w="1100" w:type="pct"/>
            <w:hideMark/>
          </w:tcPr>
          <w:p w14:paraId="5BD9CA8A" w14:textId="77777777" w:rsidR="00781912" w:rsidRPr="00781912" w:rsidRDefault="00781912" w:rsidP="00781912">
            <w:pPr>
              <w:spacing w:after="160" w:line="259" w:lineRule="auto"/>
              <w:jc w:val="both"/>
              <w:rPr>
                <w:rFonts w:ascii="Verdana" w:hAnsi="Verdana"/>
              </w:rPr>
            </w:pPr>
            <w:r w:rsidRPr="00781912">
              <w:rPr>
                <w:rFonts w:ascii="Verdana" w:hAnsi="Verdana"/>
              </w:rPr>
              <w:t>Gastos Operativos</w:t>
            </w:r>
          </w:p>
        </w:tc>
        <w:tc>
          <w:tcPr>
            <w:tcW w:w="350" w:type="pct"/>
            <w:hideMark/>
          </w:tcPr>
          <w:p w14:paraId="4D3BEFE4" w14:textId="77777777" w:rsidR="00781912" w:rsidRPr="00781912" w:rsidRDefault="00781912" w:rsidP="00781912">
            <w:pPr>
              <w:spacing w:after="160" w:line="259" w:lineRule="auto"/>
              <w:jc w:val="both"/>
              <w:rPr>
                <w:rFonts w:ascii="Verdana" w:hAnsi="Verdana"/>
              </w:rPr>
            </w:pPr>
            <w:r w:rsidRPr="00781912">
              <w:rPr>
                <w:rFonts w:ascii="Verdana" w:hAnsi="Verdana"/>
              </w:rPr>
              <w:t>Fijo</w:t>
            </w:r>
          </w:p>
        </w:tc>
        <w:tc>
          <w:tcPr>
            <w:tcW w:w="1550" w:type="pct"/>
            <w:hideMark/>
          </w:tcPr>
          <w:p w14:paraId="0F6EDCEA" w14:textId="77777777" w:rsidR="00781912" w:rsidRPr="00781912" w:rsidRDefault="00781912" w:rsidP="00781912">
            <w:pPr>
              <w:spacing w:after="160" w:line="259" w:lineRule="auto"/>
              <w:jc w:val="both"/>
              <w:rPr>
                <w:rFonts w:ascii="Verdana" w:hAnsi="Verdana"/>
              </w:rPr>
            </w:pPr>
            <w:r w:rsidRPr="00781912">
              <w:rPr>
                <w:rFonts w:ascii="Verdana" w:hAnsi="Verdana"/>
              </w:rPr>
              <w:t>Aquellos gastos en los que incurra el prestador para la operación y puesta en marcha del servicio.</w:t>
            </w:r>
            <w:r w:rsidRPr="00781912">
              <w:rPr>
                <w:rFonts w:ascii="Verdana" w:hAnsi="Verdana"/>
              </w:rPr>
              <w:br/>
              <w:t>Y transporte Transporte Auxiliar 40 trayectos al mes.</w:t>
            </w:r>
            <w:r w:rsidRPr="00781912">
              <w:rPr>
                <w:rFonts w:ascii="Verdana" w:hAnsi="Verdana"/>
              </w:rPr>
              <w:br/>
              <w:t>Transporte profesionales de apoyo psicosocial: 60 trayectos al mes para cada profesional.(incluye desplazamiento a aulas y visitas domiciliarias)</w:t>
            </w:r>
            <w:r w:rsidRPr="00781912">
              <w:rPr>
                <w:rFonts w:ascii="Verdana" w:hAnsi="Verdana"/>
              </w:rPr>
              <w:br/>
              <w:t>Transporte profesional nutrición: 50 trayectos al mes para el profesional (entre desplazamiento a aulas y visitas domiciliarias).</w:t>
            </w:r>
          </w:p>
        </w:tc>
        <w:tc>
          <w:tcPr>
            <w:tcW w:w="450" w:type="pct"/>
            <w:hideMark/>
          </w:tcPr>
          <w:p w14:paraId="2B1DC3BE" w14:textId="77777777" w:rsidR="00781912" w:rsidRPr="00781912" w:rsidRDefault="00781912" w:rsidP="00781912">
            <w:pPr>
              <w:spacing w:after="160" w:line="259" w:lineRule="auto"/>
              <w:jc w:val="both"/>
              <w:rPr>
                <w:rFonts w:ascii="Verdana" w:hAnsi="Verdana"/>
              </w:rPr>
            </w:pPr>
            <w:r w:rsidRPr="00781912">
              <w:rPr>
                <w:rFonts w:ascii="Verdana" w:hAnsi="Verdana"/>
              </w:rPr>
              <w:t>$ 14.037</w:t>
            </w:r>
          </w:p>
        </w:tc>
        <w:tc>
          <w:tcPr>
            <w:tcW w:w="450" w:type="pct"/>
            <w:hideMark/>
          </w:tcPr>
          <w:p w14:paraId="2FEB157C" w14:textId="77777777" w:rsidR="00781912" w:rsidRPr="00781912" w:rsidRDefault="00781912" w:rsidP="00781912">
            <w:pPr>
              <w:spacing w:after="160" w:line="259" w:lineRule="auto"/>
              <w:jc w:val="both"/>
              <w:rPr>
                <w:rFonts w:ascii="Verdana" w:hAnsi="Verdana"/>
              </w:rPr>
            </w:pPr>
            <w:r w:rsidRPr="00781912">
              <w:rPr>
                <w:rFonts w:ascii="Verdana" w:hAnsi="Verdana"/>
              </w:rPr>
              <w:t>$ 140.370</w:t>
            </w:r>
          </w:p>
        </w:tc>
        <w:tc>
          <w:tcPr>
            <w:tcW w:w="500" w:type="pct"/>
            <w:hideMark/>
          </w:tcPr>
          <w:p w14:paraId="68A3F822" w14:textId="77777777" w:rsidR="00781912" w:rsidRPr="00781912" w:rsidRDefault="00781912" w:rsidP="00781912">
            <w:pPr>
              <w:spacing w:after="160" w:line="259" w:lineRule="auto"/>
              <w:jc w:val="both"/>
              <w:rPr>
                <w:rFonts w:ascii="Verdana" w:hAnsi="Verdana"/>
              </w:rPr>
            </w:pPr>
            <w:r w:rsidRPr="00781912">
              <w:rPr>
                <w:rFonts w:ascii="Verdana" w:hAnsi="Verdana"/>
              </w:rPr>
              <w:t>$ 350,925</w:t>
            </w:r>
          </w:p>
        </w:tc>
        <w:tc>
          <w:tcPr>
            <w:tcW w:w="550" w:type="pct"/>
            <w:hideMark/>
          </w:tcPr>
          <w:p w14:paraId="75731221" w14:textId="77777777" w:rsidR="00781912" w:rsidRPr="00781912" w:rsidRDefault="00781912" w:rsidP="00781912">
            <w:pPr>
              <w:spacing w:after="160" w:line="259" w:lineRule="auto"/>
              <w:jc w:val="both"/>
              <w:rPr>
                <w:rFonts w:ascii="Verdana" w:hAnsi="Verdana"/>
              </w:rPr>
            </w:pPr>
            <w:r w:rsidRPr="00781912">
              <w:rPr>
                <w:rFonts w:ascii="Verdana" w:hAnsi="Verdana"/>
              </w:rPr>
              <w:t>$ 3.509.250</w:t>
            </w:r>
          </w:p>
        </w:tc>
      </w:tr>
      <w:tr w:rsidR="00781912" w:rsidRPr="00781912" w14:paraId="0282C7E4" w14:textId="77777777" w:rsidTr="00781912">
        <w:tc>
          <w:tcPr>
            <w:tcW w:w="3000" w:type="pct"/>
            <w:hideMark/>
          </w:tcPr>
          <w:p w14:paraId="346492C2" w14:textId="77777777" w:rsidR="00781912" w:rsidRPr="00781912" w:rsidRDefault="00781912" w:rsidP="00781912">
            <w:pPr>
              <w:spacing w:after="160" w:line="259" w:lineRule="auto"/>
              <w:jc w:val="both"/>
              <w:rPr>
                <w:rFonts w:ascii="Verdana" w:hAnsi="Verdana"/>
              </w:rPr>
            </w:pPr>
            <w:r w:rsidRPr="00781912">
              <w:rPr>
                <w:rFonts w:ascii="Verdana" w:hAnsi="Verdana"/>
                <w:b/>
                <w:bCs/>
              </w:rPr>
              <w:t>Total Canasta Atención Integral en el Grado de Transición Aporte ICBF</w:t>
            </w:r>
          </w:p>
        </w:tc>
        <w:tc>
          <w:tcPr>
            <w:tcW w:w="450" w:type="pct"/>
            <w:hideMark/>
          </w:tcPr>
          <w:p w14:paraId="115EEC0E" w14:textId="77777777" w:rsidR="00781912" w:rsidRPr="00781912" w:rsidRDefault="00781912" w:rsidP="00781912">
            <w:pPr>
              <w:spacing w:after="160" w:line="259" w:lineRule="auto"/>
              <w:jc w:val="both"/>
              <w:rPr>
                <w:rFonts w:ascii="Verdana" w:hAnsi="Verdana"/>
              </w:rPr>
            </w:pPr>
            <w:r w:rsidRPr="00781912">
              <w:rPr>
                <w:rFonts w:ascii="Verdana" w:hAnsi="Verdana"/>
                <w:b/>
                <w:bCs/>
              </w:rPr>
              <w:t>$ 113.111</w:t>
            </w:r>
          </w:p>
        </w:tc>
        <w:tc>
          <w:tcPr>
            <w:tcW w:w="450" w:type="pct"/>
            <w:hideMark/>
          </w:tcPr>
          <w:p w14:paraId="019284D2" w14:textId="77777777" w:rsidR="00781912" w:rsidRPr="00781912" w:rsidRDefault="00781912" w:rsidP="00781912">
            <w:pPr>
              <w:spacing w:after="160" w:line="259" w:lineRule="auto"/>
              <w:jc w:val="both"/>
              <w:rPr>
                <w:rFonts w:ascii="Verdana" w:hAnsi="Verdana"/>
              </w:rPr>
            </w:pPr>
            <w:r w:rsidRPr="00781912">
              <w:rPr>
                <w:rFonts w:ascii="Verdana" w:hAnsi="Verdana"/>
                <w:b/>
                <w:bCs/>
              </w:rPr>
              <w:t>$ 1.131.110</w:t>
            </w:r>
          </w:p>
        </w:tc>
        <w:tc>
          <w:tcPr>
            <w:tcW w:w="500" w:type="pct"/>
            <w:hideMark/>
          </w:tcPr>
          <w:p w14:paraId="6CFE1473" w14:textId="77777777" w:rsidR="00781912" w:rsidRPr="00781912" w:rsidRDefault="00781912" w:rsidP="00781912">
            <w:pPr>
              <w:spacing w:after="160" w:line="259" w:lineRule="auto"/>
              <w:jc w:val="both"/>
              <w:rPr>
                <w:rFonts w:ascii="Verdana" w:hAnsi="Verdana"/>
              </w:rPr>
            </w:pPr>
            <w:r w:rsidRPr="00781912">
              <w:rPr>
                <w:rFonts w:ascii="Verdana" w:hAnsi="Verdana"/>
                <w:b/>
                <w:bCs/>
              </w:rPr>
              <w:t>$ 2.827.775</w:t>
            </w:r>
          </w:p>
        </w:tc>
        <w:tc>
          <w:tcPr>
            <w:tcW w:w="550" w:type="pct"/>
            <w:gridSpan w:val="3"/>
            <w:hideMark/>
          </w:tcPr>
          <w:p w14:paraId="6A636767" w14:textId="77777777" w:rsidR="00781912" w:rsidRPr="00781912" w:rsidRDefault="00781912" w:rsidP="00781912">
            <w:pPr>
              <w:spacing w:after="160" w:line="259" w:lineRule="auto"/>
              <w:jc w:val="both"/>
              <w:rPr>
                <w:rFonts w:ascii="Verdana" w:hAnsi="Verdana"/>
              </w:rPr>
            </w:pPr>
            <w:r w:rsidRPr="00781912">
              <w:rPr>
                <w:rFonts w:ascii="Verdana" w:hAnsi="Verdana"/>
                <w:b/>
                <w:bCs/>
              </w:rPr>
              <w:t>$ 28.277.750</w:t>
            </w:r>
          </w:p>
        </w:tc>
      </w:tr>
      <w:tr w:rsidR="00781912" w:rsidRPr="00781912" w14:paraId="68DEE9A1" w14:textId="77777777" w:rsidTr="00781912">
        <w:tc>
          <w:tcPr>
            <w:tcW w:w="3000" w:type="pct"/>
            <w:hideMark/>
          </w:tcPr>
          <w:p w14:paraId="6E3B37C3" w14:textId="77777777" w:rsidR="00781912" w:rsidRPr="00781912" w:rsidRDefault="00781912" w:rsidP="00781912">
            <w:pPr>
              <w:spacing w:after="160" w:line="259" w:lineRule="auto"/>
              <w:jc w:val="both"/>
              <w:rPr>
                <w:rFonts w:ascii="Verdana" w:hAnsi="Verdana"/>
              </w:rPr>
            </w:pPr>
            <w:r w:rsidRPr="00781912">
              <w:rPr>
                <w:rFonts w:ascii="Verdana" w:hAnsi="Verdana"/>
                <w:b/>
                <w:bCs/>
              </w:rPr>
              <w:t>Alistamiento</w:t>
            </w:r>
          </w:p>
        </w:tc>
        <w:tc>
          <w:tcPr>
            <w:tcW w:w="450" w:type="pct"/>
            <w:hideMark/>
          </w:tcPr>
          <w:p w14:paraId="70D72E0C" w14:textId="77777777" w:rsidR="00781912" w:rsidRPr="00781912" w:rsidRDefault="00781912" w:rsidP="00781912">
            <w:pPr>
              <w:spacing w:after="160" w:line="259" w:lineRule="auto"/>
              <w:jc w:val="both"/>
              <w:rPr>
                <w:rFonts w:ascii="Verdana" w:hAnsi="Verdana"/>
              </w:rPr>
            </w:pPr>
            <w:r w:rsidRPr="00781912">
              <w:rPr>
                <w:rFonts w:ascii="Verdana" w:hAnsi="Verdana"/>
                <w:b/>
                <w:bCs/>
              </w:rPr>
              <w:t>$ 81.017</w:t>
            </w:r>
          </w:p>
        </w:tc>
        <w:tc>
          <w:tcPr>
            <w:tcW w:w="1550" w:type="pct"/>
            <w:gridSpan w:val="5"/>
            <w:hideMark/>
          </w:tcPr>
          <w:p w14:paraId="0A0E7D05" w14:textId="77777777" w:rsidR="00781912" w:rsidRPr="00781912" w:rsidRDefault="00781912" w:rsidP="00781912">
            <w:pPr>
              <w:spacing w:after="160" w:line="259" w:lineRule="auto"/>
              <w:jc w:val="both"/>
              <w:rPr>
                <w:rFonts w:ascii="Verdana" w:hAnsi="Verdana"/>
              </w:rPr>
            </w:pPr>
            <w:r w:rsidRPr="00781912">
              <w:rPr>
                <w:rFonts w:ascii="Verdana" w:hAnsi="Verdana"/>
                <w:b/>
                <w:bCs/>
              </w:rPr>
              <w:t>$ 2.025.425</w:t>
            </w:r>
          </w:p>
        </w:tc>
      </w:tr>
    </w:tbl>
    <w:p w14:paraId="1B74017C" w14:textId="59C7D87E" w:rsidR="00781912" w:rsidRDefault="00781912" w:rsidP="00781912">
      <w:pPr>
        <w:jc w:val="both"/>
        <w:rPr>
          <w:rFonts w:ascii="Verdana" w:hAnsi="Verdana"/>
        </w:rPr>
      </w:pPr>
    </w:p>
    <w:p w14:paraId="076E9868" w14:textId="4E17E8F4" w:rsidR="00781912" w:rsidRPr="00781912" w:rsidRDefault="00781912" w:rsidP="00781912">
      <w:pPr>
        <w:jc w:val="both"/>
        <w:rPr>
          <w:rFonts w:ascii="Verdana" w:hAnsi="Verdana"/>
        </w:rPr>
      </w:pPr>
      <w:r w:rsidRPr="00781912">
        <w:rPr>
          <w:rFonts w:ascii="Verdana" w:hAnsi="Verdana"/>
        </w:rPr>
        <w:t>ANEXO 7. COSTEO ATENCIÓN TRADICIONAL.</w:t>
      </w:r>
    </w:p>
    <w:p w14:paraId="38D97379" w14:textId="77777777" w:rsidR="00781912" w:rsidRPr="00781912" w:rsidRDefault="00781912" w:rsidP="00781912">
      <w:pPr>
        <w:jc w:val="both"/>
        <w:rPr>
          <w:rFonts w:ascii="Verdana" w:hAnsi="Verdana"/>
        </w:rPr>
      </w:pPr>
    </w:p>
    <w:p w14:paraId="04AAA7D1" w14:textId="40234B34" w:rsidR="00781912" w:rsidRPr="00781912" w:rsidRDefault="00781912" w:rsidP="00781912">
      <w:pPr>
        <w:jc w:val="both"/>
        <w:rPr>
          <w:rFonts w:ascii="Verdana" w:hAnsi="Verdana"/>
        </w:rPr>
      </w:pPr>
      <w:r w:rsidRPr="00781912">
        <w:rPr>
          <w:rFonts w:ascii="Verdana" w:hAnsi="Verdana"/>
        </w:rPr>
        <w:t>Consideraciones de los costos de HCB:</w:t>
      </w:r>
    </w:p>
    <w:p w14:paraId="428D97B0" w14:textId="4A0B8469" w:rsidR="00781912" w:rsidRPr="00781912" w:rsidRDefault="00781912" w:rsidP="00781912">
      <w:pPr>
        <w:jc w:val="both"/>
        <w:rPr>
          <w:rFonts w:ascii="Verdana" w:hAnsi="Verdana"/>
        </w:rPr>
      </w:pPr>
      <w:r w:rsidRPr="00781912">
        <w:rPr>
          <w:rFonts w:ascii="Verdana" w:hAnsi="Verdana"/>
        </w:rPr>
        <w:t>1. Se consideran costos fijos el Talento Humano, material didáctico de consumo, reposición de dotación, aseo combustible y servicios públicos, póliza de seguro para niños y gastos administrativos; los costos variables corresponden a las ración día hábil y ración de vacaciones.</w:t>
      </w:r>
    </w:p>
    <w:p w14:paraId="3A762B45" w14:textId="2F03C833" w:rsidR="00781912" w:rsidRPr="00781912" w:rsidRDefault="00781912" w:rsidP="00781912">
      <w:pPr>
        <w:jc w:val="both"/>
        <w:rPr>
          <w:rFonts w:ascii="Verdana" w:hAnsi="Verdana"/>
        </w:rPr>
      </w:pPr>
      <w:r w:rsidRPr="00781912">
        <w:rPr>
          <w:rFonts w:ascii="Verdana" w:hAnsi="Verdana"/>
        </w:rPr>
        <w:t>2. El factor de reconocimiento corresponde a la periodicidad durante la vigencia que se reconoce cada objeto del gasto.</w:t>
      </w:r>
    </w:p>
    <w:p w14:paraId="1F119422" w14:textId="4F15F7F7" w:rsidR="00781912" w:rsidRPr="00781912" w:rsidRDefault="00781912" w:rsidP="00781912">
      <w:pPr>
        <w:jc w:val="both"/>
        <w:rPr>
          <w:rFonts w:ascii="Verdana" w:hAnsi="Verdana"/>
        </w:rPr>
      </w:pPr>
      <w:r w:rsidRPr="00781912">
        <w:rPr>
          <w:rFonts w:ascii="Verdana" w:hAnsi="Verdana"/>
        </w:rPr>
        <w:t>3. El reconocimiento de la reposición de la dotación se con el primer desembolso de la vigencia.</w:t>
      </w:r>
    </w:p>
    <w:p w14:paraId="63D2FBC6" w14:textId="12CED6F6" w:rsidR="00781912" w:rsidRPr="00781912" w:rsidRDefault="00781912" w:rsidP="00781912">
      <w:pPr>
        <w:jc w:val="both"/>
        <w:rPr>
          <w:rFonts w:ascii="Verdana" w:hAnsi="Verdana"/>
        </w:rPr>
      </w:pPr>
      <w:r w:rsidRPr="00781912">
        <w:rPr>
          <w:rFonts w:ascii="Verdana" w:hAnsi="Verdana"/>
        </w:rPr>
        <w:t>4. La elaboración del presupuesto se debe hacer de acuerdo al cronograma de actividades que se presenta y aprueba en el primer comité técnico operativo y que garantiza el cumplimiento de los 200 días de atención.</w:t>
      </w:r>
    </w:p>
    <w:p w14:paraId="3738EE30" w14:textId="05CF6C80" w:rsidR="00781912" w:rsidRPr="00781912" w:rsidRDefault="00781912" w:rsidP="00781912">
      <w:pPr>
        <w:jc w:val="both"/>
        <w:rPr>
          <w:rFonts w:ascii="Verdana" w:hAnsi="Verdana"/>
        </w:rPr>
      </w:pPr>
      <w:r w:rsidRPr="00781912">
        <w:rPr>
          <w:rFonts w:ascii="Verdana" w:hAnsi="Verdana"/>
        </w:rPr>
        <w:t>5. Las canastas se presentan de forma anual, ya que la distribución mes a mes se debe realizar de acuerdo al cronograma de actividades, recesos y demás necesidades de atención que se presenten el territorio</w:t>
      </w:r>
    </w:p>
    <w:p w14:paraId="62C932A3" w14:textId="01820F98" w:rsidR="00781912" w:rsidRDefault="00781912" w:rsidP="00781912">
      <w:pPr>
        <w:jc w:val="both"/>
        <w:rPr>
          <w:rFonts w:ascii="Verdana" w:hAnsi="Verdana"/>
          <w:b/>
          <w:bCs/>
        </w:rPr>
      </w:pPr>
      <w:r w:rsidRPr="00781912">
        <w:rPr>
          <w:rFonts w:ascii="Verdana" w:hAnsi="Verdana"/>
          <w:b/>
          <w:bCs/>
        </w:rPr>
        <w:t>1. HCB AGRUPADO</w:t>
      </w:r>
    </w:p>
    <w:tbl>
      <w:tblPr>
        <w:tblStyle w:val="Tablaconcuadrcula"/>
        <w:tblW w:w="5000" w:type="pct"/>
        <w:tblLook w:val="04A0" w:firstRow="1" w:lastRow="0" w:firstColumn="1" w:lastColumn="0" w:noHBand="0" w:noVBand="1"/>
      </w:tblPr>
      <w:tblGrid>
        <w:gridCol w:w="1280"/>
        <w:gridCol w:w="1520"/>
        <w:gridCol w:w="1288"/>
        <w:gridCol w:w="1008"/>
        <w:gridCol w:w="933"/>
        <w:gridCol w:w="933"/>
        <w:gridCol w:w="933"/>
        <w:gridCol w:w="933"/>
      </w:tblGrid>
      <w:tr w:rsidR="00781912" w:rsidRPr="00781912" w14:paraId="38AA8916" w14:textId="77777777" w:rsidTr="00781912">
        <w:tc>
          <w:tcPr>
            <w:tcW w:w="2050" w:type="pct"/>
            <w:hideMark/>
          </w:tcPr>
          <w:p w14:paraId="124CF808" w14:textId="77777777" w:rsidR="00781912" w:rsidRPr="00781912" w:rsidRDefault="00781912" w:rsidP="00781912">
            <w:pPr>
              <w:spacing w:after="160" w:line="259" w:lineRule="auto"/>
              <w:jc w:val="both"/>
              <w:rPr>
                <w:rFonts w:ascii="Verdana" w:hAnsi="Verdana"/>
              </w:rPr>
            </w:pPr>
            <w:r w:rsidRPr="00781912">
              <w:rPr>
                <w:rFonts w:ascii="Verdana" w:hAnsi="Verdana"/>
                <w:b/>
                <w:bCs/>
              </w:rPr>
              <w:t>OBJETO DEL GASTO</w:t>
            </w:r>
          </w:p>
        </w:tc>
        <w:tc>
          <w:tcPr>
            <w:tcW w:w="2950" w:type="pct"/>
            <w:gridSpan w:val="7"/>
            <w:hideMark/>
          </w:tcPr>
          <w:p w14:paraId="2DD3FD56" w14:textId="77777777" w:rsidR="00781912" w:rsidRPr="00781912" w:rsidRDefault="00781912" w:rsidP="00781912">
            <w:pPr>
              <w:spacing w:after="160" w:line="259" w:lineRule="auto"/>
              <w:jc w:val="both"/>
              <w:rPr>
                <w:rFonts w:ascii="Verdana" w:hAnsi="Verdana"/>
              </w:rPr>
            </w:pPr>
            <w:r w:rsidRPr="00781912">
              <w:rPr>
                <w:rFonts w:ascii="Verdana" w:hAnsi="Verdana"/>
                <w:b/>
                <w:bCs/>
              </w:rPr>
              <w:t>HOGAR AGRUPADO REGIONALES ANUAL 2018</w:t>
            </w:r>
          </w:p>
        </w:tc>
      </w:tr>
      <w:tr w:rsidR="00781912" w:rsidRPr="00781912" w14:paraId="1A9FB556" w14:textId="77777777" w:rsidTr="00781912">
        <w:tc>
          <w:tcPr>
            <w:tcW w:w="550" w:type="pct"/>
            <w:hideMark/>
          </w:tcPr>
          <w:p w14:paraId="0159D75B" w14:textId="77777777" w:rsidR="00781912" w:rsidRPr="00781912" w:rsidRDefault="00781912" w:rsidP="00781912">
            <w:pPr>
              <w:spacing w:after="160" w:line="259" w:lineRule="auto"/>
              <w:jc w:val="both"/>
              <w:rPr>
                <w:rFonts w:ascii="Verdana" w:hAnsi="Verdana"/>
              </w:rPr>
            </w:pPr>
            <w:r w:rsidRPr="00781912">
              <w:rPr>
                <w:rFonts w:ascii="Verdana" w:hAnsi="Verdana"/>
                <w:b/>
                <w:bCs/>
              </w:rPr>
              <w:t>OBJETO DEL GASTO</w:t>
            </w:r>
          </w:p>
        </w:tc>
        <w:tc>
          <w:tcPr>
            <w:tcW w:w="850" w:type="pct"/>
            <w:hideMark/>
          </w:tcPr>
          <w:p w14:paraId="6EA760AC" w14:textId="77777777" w:rsidR="00781912" w:rsidRPr="00781912" w:rsidRDefault="00781912" w:rsidP="00781912">
            <w:pPr>
              <w:spacing w:after="160" w:line="259" w:lineRule="auto"/>
              <w:jc w:val="both"/>
              <w:rPr>
                <w:rFonts w:ascii="Verdana" w:hAnsi="Verdana"/>
              </w:rPr>
            </w:pPr>
            <w:r w:rsidRPr="00781912">
              <w:rPr>
                <w:rFonts w:ascii="Verdana" w:hAnsi="Verdana"/>
                <w:b/>
                <w:bCs/>
              </w:rPr>
              <w:t>FORMA DE RECONOCIMIENTO 2018</w:t>
            </w:r>
          </w:p>
        </w:tc>
        <w:tc>
          <w:tcPr>
            <w:tcW w:w="650" w:type="pct"/>
            <w:hideMark/>
          </w:tcPr>
          <w:p w14:paraId="2634A38B" w14:textId="77777777" w:rsidR="00781912" w:rsidRPr="00781912" w:rsidRDefault="00781912" w:rsidP="00781912">
            <w:pPr>
              <w:spacing w:after="160" w:line="259" w:lineRule="auto"/>
              <w:jc w:val="both"/>
              <w:rPr>
                <w:rFonts w:ascii="Verdana" w:hAnsi="Verdana"/>
              </w:rPr>
            </w:pPr>
            <w:r w:rsidRPr="00781912">
              <w:rPr>
                <w:rFonts w:ascii="Verdana" w:hAnsi="Verdana"/>
                <w:b/>
                <w:bCs/>
              </w:rPr>
              <w:t>Factor de reconocimiento</w:t>
            </w:r>
          </w:p>
        </w:tc>
        <w:tc>
          <w:tcPr>
            <w:tcW w:w="600" w:type="pct"/>
            <w:hideMark/>
          </w:tcPr>
          <w:p w14:paraId="4C72D0A8"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w:t>
            </w:r>
            <w:r w:rsidRPr="00781912">
              <w:rPr>
                <w:rFonts w:ascii="Verdana" w:hAnsi="Verdana"/>
                <w:b/>
                <w:bCs/>
              </w:rPr>
              <w:br/>
              <w:t>2018</w:t>
            </w:r>
          </w:p>
        </w:tc>
        <w:tc>
          <w:tcPr>
            <w:tcW w:w="600" w:type="pct"/>
            <w:hideMark/>
          </w:tcPr>
          <w:p w14:paraId="6BBB899B"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c>
          <w:tcPr>
            <w:tcW w:w="550" w:type="pct"/>
            <w:hideMark/>
          </w:tcPr>
          <w:p w14:paraId="149AF194"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c>
          <w:tcPr>
            <w:tcW w:w="600" w:type="pct"/>
            <w:hideMark/>
          </w:tcPr>
          <w:p w14:paraId="17326E65"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c>
          <w:tcPr>
            <w:tcW w:w="600" w:type="pct"/>
            <w:hideMark/>
          </w:tcPr>
          <w:p w14:paraId="04C1D1F1"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r>
      <w:tr w:rsidR="00781912" w:rsidRPr="00781912" w14:paraId="7AB56944" w14:textId="77777777" w:rsidTr="00781912">
        <w:tc>
          <w:tcPr>
            <w:tcW w:w="550" w:type="pct"/>
            <w:hideMark/>
          </w:tcPr>
          <w:p w14:paraId="7BFC7337" w14:textId="77777777" w:rsidR="00781912" w:rsidRPr="00781912" w:rsidRDefault="00781912" w:rsidP="00781912">
            <w:pPr>
              <w:spacing w:after="160" w:line="259" w:lineRule="auto"/>
              <w:jc w:val="both"/>
              <w:rPr>
                <w:rFonts w:ascii="Verdana" w:hAnsi="Verdana"/>
              </w:rPr>
            </w:pPr>
            <w:r w:rsidRPr="00781912">
              <w:rPr>
                <w:rFonts w:ascii="Verdana" w:hAnsi="Verdana"/>
              </w:rPr>
              <w:t>HOGAR</w:t>
            </w:r>
          </w:p>
        </w:tc>
        <w:tc>
          <w:tcPr>
            <w:tcW w:w="1500" w:type="pct"/>
            <w:gridSpan w:val="2"/>
            <w:hideMark/>
          </w:tcPr>
          <w:p w14:paraId="1EDCF00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200" w:type="pct"/>
            <w:gridSpan w:val="2"/>
            <w:hideMark/>
          </w:tcPr>
          <w:p w14:paraId="1CF2124B" w14:textId="77777777" w:rsidR="00781912" w:rsidRPr="00781912" w:rsidRDefault="00781912" w:rsidP="00781912">
            <w:pPr>
              <w:spacing w:after="160" w:line="259" w:lineRule="auto"/>
              <w:jc w:val="both"/>
              <w:rPr>
                <w:rFonts w:ascii="Verdana" w:hAnsi="Verdana"/>
              </w:rPr>
            </w:pPr>
            <w:r w:rsidRPr="00781912">
              <w:rPr>
                <w:rFonts w:ascii="Verdana" w:hAnsi="Verdana"/>
              </w:rPr>
              <w:t>Con 14 Niños</w:t>
            </w:r>
          </w:p>
        </w:tc>
        <w:tc>
          <w:tcPr>
            <w:tcW w:w="550" w:type="pct"/>
            <w:hideMark/>
          </w:tcPr>
          <w:p w14:paraId="0DB48C7C" w14:textId="77777777" w:rsidR="00781912" w:rsidRPr="00781912" w:rsidRDefault="00781912" w:rsidP="00781912">
            <w:pPr>
              <w:spacing w:after="160" w:line="259" w:lineRule="auto"/>
              <w:jc w:val="both"/>
              <w:rPr>
                <w:rFonts w:ascii="Verdana" w:hAnsi="Verdana"/>
              </w:rPr>
            </w:pPr>
            <w:r w:rsidRPr="00781912">
              <w:rPr>
                <w:rFonts w:ascii="Verdana" w:hAnsi="Verdana"/>
              </w:rPr>
              <w:t>Con 13 Niños</w:t>
            </w:r>
          </w:p>
        </w:tc>
        <w:tc>
          <w:tcPr>
            <w:tcW w:w="600" w:type="pct"/>
            <w:hideMark/>
          </w:tcPr>
          <w:p w14:paraId="627E1E3A" w14:textId="77777777" w:rsidR="00781912" w:rsidRPr="00781912" w:rsidRDefault="00781912" w:rsidP="00781912">
            <w:pPr>
              <w:spacing w:after="160" w:line="259" w:lineRule="auto"/>
              <w:jc w:val="both"/>
              <w:rPr>
                <w:rFonts w:ascii="Verdana" w:hAnsi="Verdana"/>
              </w:rPr>
            </w:pPr>
            <w:r w:rsidRPr="00781912">
              <w:rPr>
                <w:rFonts w:ascii="Verdana" w:hAnsi="Verdana"/>
              </w:rPr>
              <w:t>Con 12 Niños</w:t>
            </w:r>
          </w:p>
        </w:tc>
        <w:tc>
          <w:tcPr>
            <w:tcW w:w="600" w:type="pct"/>
            <w:hideMark/>
          </w:tcPr>
          <w:p w14:paraId="1B5A8538" w14:textId="77777777" w:rsidR="00781912" w:rsidRPr="00781912" w:rsidRDefault="00781912" w:rsidP="00781912">
            <w:pPr>
              <w:spacing w:after="160" w:line="259" w:lineRule="auto"/>
              <w:jc w:val="both"/>
              <w:rPr>
                <w:rFonts w:ascii="Verdana" w:hAnsi="Verdana"/>
              </w:rPr>
            </w:pPr>
            <w:r w:rsidRPr="00781912">
              <w:rPr>
                <w:rFonts w:ascii="Verdana" w:hAnsi="Verdana"/>
              </w:rPr>
              <w:t>Con 10 Niños</w:t>
            </w:r>
          </w:p>
        </w:tc>
      </w:tr>
      <w:tr w:rsidR="00781912" w:rsidRPr="00781912" w14:paraId="26A06C5C" w14:textId="77777777" w:rsidTr="00781912">
        <w:tc>
          <w:tcPr>
            <w:tcW w:w="2050" w:type="pct"/>
            <w:hideMark/>
          </w:tcPr>
          <w:p w14:paraId="1C945130" w14:textId="77777777" w:rsidR="00781912" w:rsidRPr="00781912" w:rsidRDefault="00781912" w:rsidP="00781912">
            <w:pPr>
              <w:spacing w:after="160" w:line="259" w:lineRule="auto"/>
              <w:jc w:val="both"/>
              <w:rPr>
                <w:rFonts w:ascii="Verdana" w:hAnsi="Verdana"/>
              </w:rPr>
            </w:pPr>
            <w:r w:rsidRPr="00781912">
              <w:rPr>
                <w:rFonts w:ascii="Verdana" w:hAnsi="Verdana"/>
              </w:rPr>
              <w:t>DOTACIÓN</w:t>
            </w:r>
          </w:p>
        </w:tc>
        <w:tc>
          <w:tcPr>
            <w:tcW w:w="1200" w:type="pct"/>
            <w:gridSpan w:val="2"/>
            <w:hideMark/>
          </w:tcPr>
          <w:p w14:paraId="00FB5F1B"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467C38EB"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B148C35" w14:textId="77777777" w:rsidTr="00781912">
        <w:tc>
          <w:tcPr>
            <w:tcW w:w="650" w:type="pct"/>
            <w:hideMark/>
          </w:tcPr>
          <w:p w14:paraId="7369D452" w14:textId="77777777" w:rsidR="00781912" w:rsidRPr="00781912" w:rsidRDefault="00781912" w:rsidP="00781912">
            <w:pPr>
              <w:spacing w:after="160" w:line="259" w:lineRule="auto"/>
              <w:jc w:val="both"/>
              <w:rPr>
                <w:rFonts w:ascii="Verdana" w:hAnsi="Verdana"/>
              </w:rPr>
            </w:pPr>
            <w:r w:rsidRPr="00781912">
              <w:rPr>
                <w:rFonts w:ascii="Verdana" w:hAnsi="Verdana"/>
              </w:rPr>
              <w:t>REPOSION</w:t>
            </w:r>
            <w:r w:rsidRPr="00781912">
              <w:rPr>
                <w:rFonts w:ascii="Verdana" w:hAnsi="Verdana"/>
              </w:rPr>
              <w:br/>
              <w:t>DOTACION</w:t>
            </w:r>
          </w:p>
        </w:tc>
        <w:tc>
          <w:tcPr>
            <w:tcW w:w="750" w:type="pct"/>
            <w:hideMark/>
          </w:tcPr>
          <w:p w14:paraId="3E0331E5" w14:textId="77777777" w:rsidR="00781912" w:rsidRPr="00781912" w:rsidRDefault="00781912" w:rsidP="00781912">
            <w:pPr>
              <w:spacing w:after="160" w:line="259" w:lineRule="auto"/>
              <w:jc w:val="both"/>
              <w:rPr>
                <w:rFonts w:ascii="Verdana" w:hAnsi="Verdana"/>
              </w:rPr>
            </w:pPr>
            <w:r w:rsidRPr="00781912">
              <w:rPr>
                <w:rFonts w:ascii="Verdana" w:hAnsi="Verdana"/>
              </w:rPr>
              <w:t>HOG./AÑO</w:t>
            </w:r>
          </w:p>
        </w:tc>
        <w:tc>
          <w:tcPr>
            <w:tcW w:w="650" w:type="pct"/>
            <w:hideMark/>
          </w:tcPr>
          <w:p w14:paraId="1B9DEB72" w14:textId="77777777" w:rsidR="00781912" w:rsidRPr="00781912" w:rsidRDefault="00781912" w:rsidP="00781912">
            <w:pPr>
              <w:spacing w:after="160" w:line="259" w:lineRule="auto"/>
              <w:jc w:val="both"/>
              <w:rPr>
                <w:rFonts w:ascii="Verdana" w:hAnsi="Verdana"/>
              </w:rPr>
            </w:pPr>
            <w:r w:rsidRPr="00781912">
              <w:rPr>
                <w:rFonts w:ascii="Verdana" w:hAnsi="Verdana"/>
              </w:rPr>
              <w:t>1 vez al año</w:t>
            </w:r>
          </w:p>
        </w:tc>
        <w:tc>
          <w:tcPr>
            <w:tcW w:w="1200" w:type="pct"/>
            <w:gridSpan w:val="2"/>
            <w:hideMark/>
          </w:tcPr>
          <w:p w14:paraId="145E324F" w14:textId="77777777" w:rsidR="00781912" w:rsidRPr="00781912" w:rsidRDefault="00781912" w:rsidP="00781912">
            <w:pPr>
              <w:spacing w:after="160" w:line="259" w:lineRule="auto"/>
              <w:jc w:val="both"/>
              <w:rPr>
                <w:rFonts w:ascii="Verdana" w:hAnsi="Verdana"/>
              </w:rPr>
            </w:pPr>
            <w:r w:rsidRPr="00781912">
              <w:rPr>
                <w:rFonts w:ascii="Verdana" w:hAnsi="Verdana"/>
              </w:rPr>
              <w:t>$ 134.233</w:t>
            </w:r>
          </w:p>
        </w:tc>
        <w:tc>
          <w:tcPr>
            <w:tcW w:w="550" w:type="pct"/>
            <w:hideMark/>
          </w:tcPr>
          <w:p w14:paraId="7CBCB585" w14:textId="77777777" w:rsidR="00781912" w:rsidRPr="00781912" w:rsidRDefault="00781912" w:rsidP="00781912">
            <w:pPr>
              <w:spacing w:after="160" w:line="259" w:lineRule="auto"/>
              <w:jc w:val="both"/>
              <w:rPr>
                <w:rFonts w:ascii="Verdana" w:hAnsi="Verdana"/>
              </w:rPr>
            </w:pPr>
            <w:r w:rsidRPr="00781912">
              <w:rPr>
                <w:rFonts w:ascii="Verdana" w:hAnsi="Verdana"/>
              </w:rPr>
              <w:t>$ 135.241</w:t>
            </w:r>
          </w:p>
        </w:tc>
        <w:tc>
          <w:tcPr>
            <w:tcW w:w="600" w:type="pct"/>
            <w:hideMark/>
          </w:tcPr>
          <w:p w14:paraId="6E8CB1B0" w14:textId="77777777" w:rsidR="00781912" w:rsidRPr="00781912" w:rsidRDefault="00781912" w:rsidP="00781912">
            <w:pPr>
              <w:spacing w:after="160" w:line="259" w:lineRule="auto"/>
              <w:jc w:val="both"/>
              <w:rPr>
                <w:rFonts w:ascii="Verdana" w:hAnsi="Verdana"/>
              </w:rPr>
            </w:pPr>
            <w:r w:rsidRPr="00781912">
              <w:rPr>
                <w:rFonts w:ascii="Verdana" w:hAnsi="Verdana"/>
              </w:rPr>
              <w:t>$ 136.247</w:t>
            </w:r>
          </w:p>
        </w:tc>
        <w:tc>
          <w:tcPr>
            <w:tcW w:w="600" w:type="pct"/>
            <w:hideMark/>
          </w:tcPr>
          <w:p w14:paraId="2689AF3D" w14:textId="77777777" w:rsidR="00781912" w:rsidRPr="00781912" w:rsidRDefault="00781912" w:rsidP="00781912">
            <w:pPr>
              <w:spacing w:after="160" w:line="259" w:lineRule="auto"/>
              <w:jc w:val="both"/>
              <w:rPr>
                <w:rFonts w:ascii="Verdana" w:hAnsi="Verdana"/>
              </w:rPr>
            </w:pPr>
            <w:r w:rsidRPr="00781912">
              <w:rPr>
                <w:rFonts w:ascii="Verdana" w:hAnsi="Verdana"/>
              </w:rPr>
              <w:t>$ 138.261</w:t>
            </w:r>
          </w:p>
        </w:tc>
      </w:tr>
      <w:tr w:rsidR="00781912" w:rsidRPr="00781912" w14:paraId="6A3FD814" w14:textId="77777777" w:rsidTr="00781912">
        <w:tc>
          <w:tcPr>
            <w:tcW w:w="2050" w:type="pct"/>
            <w:hideMark/>
          </w:tcPr>
          <w:p w14:paraId="2E5386F3" w14:textId="77777777" w:rsidR="00781912" w:rsidRPr="00781912" w:rsidRDefault="00781912" w:rsidP="00781912">
            <w:pPr>
              <w:spacing w:after="160" w:line="259" w:lineRule="auto"/>
              <w:jc w:val="both"/>
              <w:rPr>
                <w:rFonts w:ascii="Verdana" w:hAnsi="Verdana"/>
              </w:rPr>
            </w:pPr>
            <w:r w:rsidRPr="00781912">
              <w:rPr>
                <w:rFonts w:ascii="Verdana" w:hAnsi="Verdana"/>
              </w:rPr>
              <w:t>COSTOS OPERACIONALES</w:t>
            </w:r>
          </w:p>
        </w:tc>
        <w:tc>
          <w:tcPr>
            <w:tcW w:w="1200" w:type="pct"/>
            <w:gridSpan w:val="2"/>
            <w:hideMark/>
          </w:tcPr>
          <w:p w14:paraId="556CECDF"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4EC8039F"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7566F8E" w14:textId="77777777" w:rsidTr="00781912">
        <w:tc>
          <w:tcPr>
            <w:tcW w:w="650" w:type="pct"/>
            <w:hideMark/>
          </w:tcPr>
          <w:p w14:paraId="2E5177FE" w14:textId="77777777" w:rsidR="00781912" w:rsidRPr="00781912" w:rsidRDefault="00781912" w:rsidP="00781912">
            <w:pPr>
              <w:spacing w:after="160" w:line="259" w:lineRule="auto"/>
              <w:jc w:val="both"/>
              <w:rPr>
                <w:rFonts w:ascii="Verdana" w:hAnsi="Verdana"/>
              </w:rPr>
            </w:pPr>
            <w:r w:rsidRPr="00781912">
              <w:rPr>
                <w:rFonts w:ascii="Verdana" w:hAnsi="Verdana"/>
              </w:rPr>
              <w:t>MAT.DI DACT. DE CONSUMO</w:t>
            </w:r>
          </w:p>
        </w:tc>
        <w:tc>
          <w:tcPr>
            <w:tcW w:w="750" w:type="pct"/>
            <w:hideMark/>
          </w:tcPr>
          <w:p w14:paraId="0675275D" w14:textId="77777777" w:rsidR="00781912" w:rsidRPr="00781912" w:rsidRDefault="00781912" w:rsidP="00781912">
            <w:pPr>
              <w:spacing w:after="160" w:line="259" w:lineRule="auto"/>
              <w:jc w:val="both"/>
              <w:rPr>
                <w:rFonts w:ascii="Verdana" w:hAnsi="Verdana"/>
              </w:rPr>
            </w:pPr>
            <w:r w:rsidRPr="00781912">
              <w:rPr>
                <w:rFonts w:ascii="Verdana" w:hAnsi="Verdana"/>
              </w:rPr>
              <w:t>NIÑO/DIA</w:t>
            </w:r>
          </w:p>
        </w:tc>
        <w:tc>
          <w:tcPr>
            <w:tcW w:w="650" w:type="pct"/>
            <w:hideMark/>
          </w:tcPr>
          <w:p w14:paraId="5773D753" w14:textId="77777777" w:rsidR="00781912" w:rsidRPr="00781912" w:rsidRDefault="00781912" w:rsidP="00781912">
            <w:pPr>
              <w:spacing w:after="160" w:line="259" w:lineRule="auto"/>
              <w:jc w:val="both"/>
              <w:rPr>
                <w:rFonts w:ascii="Verdana" w:hAnsi="Verdana"/>
              </w:rPr>
            </w:pPr>
            <w:r w:rsidRPr="00781912">
              <w:rPr>
                <w:rFonts w:ascii="Verdana" w:hAnsi="Verdana"/>
              </w:rPr>
              <w:t>200 días</w:t>
            </w:r>
          </w:p>
        </w:tc>
        <w:tc>
          <w:tcPr>
            <w:tcW w:w="600" w:type="pct"/>
            <w:hideMark/>
          </w:tcPr>
          <w:p w14:paraId="1218825E" w14:textId="77777777" w:rsidR="00781912" w:rsidRPr="00781912" w:rsidRDefault="00781912" w:rsidP="00781912">
            <w:pPr>
              <w:spacing w:after="160" w:line="259" w:lineRule="auto"/>
              <w:jc w:val="both"/>
              <w:rPr>
                <w:rFonts w:ascii="Verdana" w:hAnsi="Verdana"/>
              </w:rPr>
            </w:pPr>
            <w:r w:rsidRPr="00781912">
              <w:rPr>
                <w:rFonts w:ascii="Verdana" w:hAnsi="Verdana"/>
              </w:rPr>
              <w:t>$ 73</w:t>
            </w:r>
          </w:p>
        </w:tc>
        <w:tc>
          <w:tcPr>
            <w:tcW w:w="600" w:type="pct"/>
            <w:hideMark/>
          </w:tcPr>
          <w:p w14:paraId="514E0340" w14:textId="77777777" w:rsidR="00781912" w:rsidRPr="00781912" w:rsidRDefault="00781912" w:rsidP="00781912">
            <w:pPr>
              <w:spacing w:after="160" w:line="259" w:lineRule="auto"/>
              <w:jc w:val="both"/>
              <w:rPr>
                <w:rFonts w:ascii="Verdana" w:hAnsi="Verdana"/>
              </w:rPr>
            </w:pPr>
            <w:r w:rsidRPr="00781912">
              <w:rPr>
                <w:rFonts w:ascii="Verdana" w:hAnsi="Verdana"/>
              </w:rPr>
              <w:t>$ 204.400</w:t>
            </w:r>
          </w:p>
        </w:tc>
        <w:tc>
          <w:tcPr>
            <w:tcW w:w="550" w:type="pct"/>
            <w:hideMark/>
          </w:tcPr>
          <w:p w14:paraId="38DF8372" w14:textId="77777777" w:rsidR="00781912" w:rsidRPr="00781912" w:rsidRDefault="00781912" w:rsidP="00781912">
            <w:pPr>
              <w:spacing w:after="160" w:line="259" w:lineRule="auto"/>
              <w:jc w:val="both"/>
              <w:rPr>
                <w:rFonts w:ascii="Verdana" w:hAnsi="Verdana"/>
              </w:rPr>
            </w:pPr>
            <w:r w:rsidRPr="00781912">
              <w:rPr>
                <w:rFonts w:ascii="Verdana" w:hAnsi="Verdana"/>
              </w:rPr>
              <w:t>$ 189.800</w:t>
            </w:r>
          </w:p>
        </w:tc>
        <w:tc>
          <w:tcPr>
            <w:tcW w:w="600" w:type="pct"/>
            <w:hideMark/>
          </w:tcPr>
          <w:p w14:paraId="71C2740B" w14:textId="77777777" w:rsidR="00781912" w:rsidRPr="00781912" w:rsidRDefault="00781912" w:rsidP="00781912">
            <w:pPr>
              <w:spacing w:after="160" w:line="259" w:lineRule="auto"/>
              <w:jc w:val="both"/>
              <w:rPr>
                <w:rFonts w:ascii="Verdana" w:hAnsi="Verdana"/>
              </w:rPr>
            </w:pPr>
            <w:r w:rsidRPr="00781912">
              <w:rPr>
                <w:rFonts w:ascii="Verdana" w:hAnsi="Verdana"/>
              </w:rPr>
              <w:t>$ 175.200</w:t>
            </w:r>
          </w:p>
        </w:tc>
        <w:tc>
          <w:tcPr>
            <w:tcW w:w="600" w:type="pct"/>
            <w:hideMark/>
          </w:tcPr>
          <w:p w14:paraId="4BEABCB6" w14:textId="77777777" w:rsidR="00781912" w:rsidRPr="00781912" w:rsidRDefault="00781912" w:rsidP="00781912">
            <w:pPr>
              <w:spacing w:after="160" w:line="259" w:lineRule="auto"/>
              <w:jc w:val="both"/>
              <w:rPr>
                <w:rFonts w:ascii="Verdana" w:hAnsi="Verdana"/>
              </w:rPr>
            </w:pPr>
            <w:r w:rsidRPr="00781912">
              <w:rPr>
                <w:rFonts w:ascii="Verdana" w:hAnsi="Verdana"/>
              </w:rPr>
              <w:t>$ 146.000</w:t>
            </w:r>
          </w:p>
        </w:tc>
      </w:tr>
      <w:tr w:rsidR="00781912" w:rsidRPr="00781912" w14:paraId="69C80FCF" w14:textId="77777777" w:rsidTr="00781912">
        <w:tc>
          <w:tcPr>
            <w:tcW w:w="650" w:type="pct"/>
            <w:hideMark/>
          </w:tcPr>
          <w:p w14:paraId="1A026179" w14:textId="77777777" w:rsidR="00781912" w:rsidRPr="00781912" w:rsidRDefault="00781912" w:rsidP="00781912">
            <w:pPr>
              <w:spacing w:after="160" w:line="259" w:lineRule="auto"/>
              <w:jc w:val="both"/>
              <w:rPr>
                <w:rFonts w:ascii="Verdana" w:hAnsi="Verdana"/>
              </w:rPr>
            </w:pPr>
            <w:r w:rsidRPr="00781912">
              <w:rPr>
                <w:rFonts w:ascii="Verdana" w:hAnsi="Verdana"/>
              </w:rPr>
              <w:t>MAT.DIDACT.</w:t>
            </w:r>
            <w:r w:rsidRPr="00781912">
              <w:rPr>
                <w:rFonts w:ascii="Verdana" w:hAnsi="Verdana"/>
              </w:rPr>
              <w:br/>
              <w:t>DURADERO</w:t>
            </w:r>
          </w:p>
        </w:tc>
        <w:tc>
          <w:tcPr>
            <w:tcW w:w="750" w:type="pct"/>
            <w:hideMark/>
          </w:tcPr>
          <w:p w14:paraId="68620BFD" w14:textId="77777777" w:rsidR="00781912" w:rsidRPr="00781912" w:rsidRDefault="00781912" w:rsidP="00781912">
            <w:pPr>
              <w:spacing w:after="160" w:line="259" w:lineRule="auto"/>
              <w:jc w:val="both"/>
              <w:rPr>
                <w:rFonts w:ascii="Verdana" w:hAnsi="Verdana"/>
              </w:rPr>
            </w:pPr>
            <w:r w:rsidRPr="00781912">
              <w:rPr>
                <w:rFonts w:ascii="Verdana" w:hAnsi="Verdana"/>
              </w:rPr>
              <w:t>HOG./AÑO</w:t>
            </w:r>
          </w:p>
        </w:tc>
        <w:tc>
          <w:tcPr>
            <w:tcW w:w="650" w:type="pct"/>
            <w:hideMark/>
          </w:tcPr>
          <w:p w14:paraId="1472C91F" w14:textId="77777777" w:rsidR="00781912" w:rsidRPr="00781912" w:rsidRDefault="00781912" w:rsidP="00781912">
            <w:pPr>
              <w:spacing w:after="160" w:line="259" w:lineRule="auto"/>
              <w:jc w:val="both"/>
              <w:rPr>
                <w:rFonts w:ascii="Verdana" w:hAnsi="Verdana"/>
              </w:rPr>
            </w:pPr>
            <w:r w:rsidRPr="00781912">
              <w:rPr>
                <w:rFonts w:ascii="Verdana" w:hAnsi="Verdana"/>
              </w:rPr>
              <w:t>1 vez al año</w:t>
            </w:r>
          </w:p>
        </w:tc>
        <w:tc>
          <w:tcPr>
            <w:tcW w:w="600" w:type="pct"/>
            <w:hideMark/>
          </w:tcPr>
          <w:p w14:paraId="129A666F" w14:textId="77777777" w:rsidR="00781912" w:rsidRPr="00781912" w:rsidRDefault="00781912" w:rsidP="00781912">
            <w:pPr>
              <w:spacing w:after="160" w:line="259" w:lineRule="auto"/>
              <w:jc w:val="both"/>
              <w:rPr>
                <w:rFonts w:ascii="Verdana" w:hAnsi="Verdana"/>
              </w:rPr>
            </w:pPr>
            <w:r w:rsidRPr="00781912">
              <w:rPr>
                <w:rFonts w:ascii="Verdana" w:hAnsi="Verdana"/>
              </w:rPr>
              <w:t>$ 144.049</w:t>
            </w:r>
          </w:p>
        </w:tc>
        <w:tc>
          <w:tcPr>
            <w:tcW w:w="1200" w:type="pct"/>
            <w:gridSpan w:val="2"/>
            <w:hideMark/>
          </w:tcPr>
          <w:p w14:paraId="48585E54"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200" w:type="pct"/>
            <w:gridSpan w:val="2"/>
            <w:hideMark/>
          </w:tcPr>
          <w:p w14:paraId="0127AA97"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893ED3D" w14:textId="77777777" w:rsidTr="00781912">
        <w:tc>
          <w:tcPr>
            <w:tcW w:w="650" w:type="pct"/>
            <w:hideMark/>
          </w:tcPr>
          <w:p w14:paraId="3B1377CE" w14:textId="77777777" w:rsidR="00781912" w:rsidRPr="00781912" w:rsidRDefault="00781912" w:rsidP="00781912">
            <w:pPr>
              <w:spacing w:after="160" w:line="259" w:lineRule="auto"/>
              <w:jc w:val="both"/>
              <w:rPr>
                <w:rFonts w:ascii="Verdana" w:hAnsi="Verdana"/>
              </w:rPr>
            </w:pPr>
            <w:r w:rsidRPr="00781912">
              <w:rPr>
                <w:rFonts w:ascii="Verdana" w:hAnsi="Verdana"/>
              </w:rPr>
              <w:t>ASEO,COMB.Y</w:t>
            </w:r>
            <w:r w:rsidRPr="00781912">
              <w:rPr>
                <w:rFonts w:ascii="Verdana" w:hAnsi="Verdana"/>
              </w:rPr>
              <w:br/>
              <w:t>SERV.P.</w:t>
            </w:r>
          </w:p>
        </w:tc>
        <w:tc>
          <w:tcPr>
            <w:tcW w:w="750" w:type="pct"/>
            <w:hideMark/>
          </w:tcPr>
          <w:p w14:paraId="74E7E596" w14:textId="77777777" w:rsidR="00781912" w:rsidRPr="00781912" w:rsidRDefault="00781912" w:rsidP="00781912">
            <w:pPr>
              <w:spacing w:after="160" w:line="259" w:lineRule="auto"/>
              <w:jc w:val="both"/>
              <w:rPr>
                <w:rFonts w:ascii="Verdana" w:hAnsi="Verdana"/>
              </w:rPr>
            </w:pPr>
            <w:r w:rsidRPr="00781912">
              <w:rPr>
                <w:rFonts w:ascii="Verdana" w:hAnsi="Verdana"/>
              </w:rPr>
              <w:t>HOGAR/DIA</w:t>
            </w:r>
          </w:p>
        </w:tc>
        <w:tc>
          <w:tcPr>
            <w:tcW w:w="650" w:type="pct"/>
            <w:hideMark/>
          </w:tcPr>
          <w:p w14:paraId="7F5F9DD4" w14:textId="77777777" w:rsidR="00781912" w:rsidRPr="00781912" w:rsidRDefault="00781912" w:rsidP="00781912">
            <w:pPr>
              <w:spacing w:after="160" w:line="259" w:lineRule="auto"/>
              <w:jc w:val="both"/>
              <w:rPr>
                <w:rFonts w:ascii="Verdana" w:hAnsi="Verdana"/>
              </w:rPr>
            </w:pPr>
            <w:r w:rsidRPr="00781912">
              <w:rPr>
                <w:rFonts w:ascii="Verdana" w:hAnsi="Verdana"/>
              </w:rPr>
              <w:t>315 días</w:t>
            </w:r>
          </w:p>
        </w:tc>
        <w:tc>
          <w:tcPr>
            <w:tcW w:w="600" w:type="pct"/>
            <w:hideMark/>
          </w:tcPr>
          <w:p w14:paraId="1236D56A" w14:textId="77777777" w:rsidR="00781912" w:rsidRPr="00781912" w:rsidRDefault="00781912" w:rsidP="00781912">
            <w:pPr>
              <w:spacing w:after="160" w:line="259" w:lineRule="auto"/>
              <w:jc w:val="both"/>
              <w:rPr>
                <w:rFonts w:ascii="Verdana" w:hAnsi="Verdana"/>
              </w:rPr>
            </w:pPr>
            <w:r w:rsidRPr="00781912">
              <w:rPr>
                <w:rFonts w:ascii="Verdana" w:hAnsi="Verdana"/>
              </w:rPr>
              <w:t>$ 1.115</w:t>
            </w:r>
          </w:p>
        </w:tc>
        <w:tc>
          <w:tcPr>
            <w:tcW w:w="600" w:type="pct"/>
            <w:hideMark/>
          </w:tcPr>
          <w:p w14:paraId="5CA5FFAC"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550" w:type="pct"/>
            <w:hideMark/>
          </w:tcPr>
          <w:p w14:paraId="674E6437"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600" w:type="pct"/>
            <w:hideMark/>
          </w:tcPr>
          <w:p w14:paraId="4567800D"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600" w:type="pct"/>
            <w:hideMark/>
          </w:tcPr>
          <w:p w14:paraId="2EA8460B"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r>
      <w:tr w:rsidR="00781912" w:rsidRPr="00781912" w14:paraId="5364225D" w14:textId="77777777" w:rsidTr="00781912">
        <w:tc>
          <w:tcPr>
            <w:tcW w:w="650" w:type="pct"/>
            <w:hideMark/>
          </w:tcPr>
          <w:p w14:paraId="2E00FD73" w14:textId="77777777" w:rsidR="00781912" w:rsidRPr="00781912" w:rsidRDefault="00781912" w:rsidP="00781912">
            <w:pPr>
              <w:spacing w:after="160" w:line="259" w:lineRule="auto"/>
              <w:jc w:val="both"/>
              <w:rPr>
                <w:rFonts w:ascii="Verdana" w:hAnsi="Verdana"/>
              </w:rPr>
            </w:pPr>
            <w:r w:rsidRPr="00781912">
              <w:rPr>
                <w:rFonts w:ascii="Verdana" w:hAnsi="Verdana"/>
              </w:rPr>
              <w:t>PÓLIZA DE SEGURO PARA NIÑOS</w:t>
            </w:r>
          </w:p>
        </w:tc>
        <w:tc>
          <w:tcPr>
            <w:tcW w:w="750" w:type="pct"/>
            <w:hideMark/>
          </w:tcPr>
          <w:p w14:paraId="7707F8C5" w14:textId="77777777" w:rsidR="00781912" w:rsidRPr="00781912" w:rsidRDefault="00781912" w:rsidP="00781912">
            <w:pPr>
              <w:spacing w:after="160" w:line="259" w:lineRule="auto"/>
              <w:jc w:val="both"/>
              <w:rPr>
                <w:rFonts w:ascii="Verdana" w:hAnsi="Verdana"/>
              </w:rPr>
            </w:pPr>
            <w:r w:rsidRPr="00781912">
              <w:rPr>
                <w:rFonts w:ascii="Verdana" w:hAnsi="Verdana"/>
              </w:rPr>
              <w:t>NIÑO/MES</w:t>
            </w:r>
          </w:p>
        </w:tc>
        <w:tc>
          <w:tcPr>
            <w:tcW w:w="650" w:type="pct"/>
            <w:hideMark/>
          </w:tcPr>
          <w:p w14:paraId="07DF8F29" w14:textId="77777777" w:rsidR="00781912" w:rsidRPr="00781912" w:rsidRDefault="00781912" w:rsidP="00781912">
            <w:pPr>
              <w:spacing w:after="160" w:line="259" w:lineRule="auto"/>
              <w:jc w:val="both"/>
              <w:rPr>
                <w:rFonts w:ascii="Verdana" w:hAnsi="Verdana"/>
              </w:rPr>
            </w:pPr>
            <w:r w:rsidRPr="00781912">
              <w:rPr>
                <w:rFonts w:ascii="Verdana" w:hAnsi="Verdana"/>
              </w:rPr>
              <w:t>11 meses</w:t>
            </w:r>
          </w:p>
        </w:tc>
        <w:tc>
          <w:tcPr>
            <w:tcW w:w="600" w:type="pct"/>
            <w:hideMark/>
          </w:tcPr>
          <w:p w14:paraId="2683D975" w14:textId="77777777" w:rsidR="00781912" w:rsidRPr="00781912" w:rsidRDefault="00781912" w:rsidP="00781912">
            <w:pPr>
              <w:spacing w:after="160" w:line="259" w:lineRule="auto"/>
              <w:jc w:val="both"/>
              <w:rPr>
                <w:rFonts w:ascii="Verdana" w:hAnsi="Verdana"/>
              </w:rPr>
            </w:pPr>
            <w:r w:rsidRPr="00781912">
              <w:rPr>
                <w:rFonts w:ascii="Verdana" w:hAnsi="Verdana"/>
              </w:rPr>
              <w:t>$ 705</w:t>
            </w:r>
          </w:p>
        </w:tc>
        <w:tc>
          <w:tcPr>
            <w:tcW w:w="600" w:type="pct"/>
            <w:hideMark/>
          </w:tcPr>
          <w:p w14:paraId="2B3A34DF" w14:textId="77777777" w:rsidR="00781912" w:rsidRPr="00781912" w:rsidRDefault="00781912" w:rsidP="00781912">
            <w:pPr>
              <w:spacing w:after="160" w:line="259" w:lineRule="auto"/>
              <w:jc w:val="both"/>
              <w:rPr>
                <w:rFonts w:ascii="Verdana" w:hAnsi="Verdana"/>
              </w:rPr>
            </w:pPr>
            <w:r w:rsidRPr="00781912">
              <w:rPr>
                <w:rFonts w:ascii="Verdana" w:hAnsi="Verdana"/>
              </w:rPr>
              <w:t>$ 108.570</w:t>
            </w:r>
          </w:p>
        </w:tc>
        <w:tc>
          <w:tcPr>
            <w:tcW w:w="550" w:type="pct"/>
            <w:hideMark/>
          </w:tcPr>
          <w:p w14:paraId="730B20E8" w14:textId="77777777" w:rsidR="00781912" w:rsidRPr="00781912" w:rsidRDefault="00781912" w:rsidP="00781912">
            <w:pPr>
              <w:spacing w:after="160" w:line="259" w:lineRule="auto"/>
              <w:jc w:val="both"/>
              <w:rPr>
                <w:rFonts w:ascii="Verdana" w:hAnsi="Verdana"/>
              </w:rPr>
            </w:pPr>
            <w:r w:rsidRPr="00781912">
              <w:rPr>
                <w:rFonts w:ascii="Verdana" w:hAnsi="Verdana"/>
              </w:rPr>
              <w:t>$ 100.815</w:t>
            </w:r>
          </w:p>
        </w:tc>
        <w:tc>
          <w:tcPr>
            <w:tcW w:w="600" w:type="pct"/>
            <w:hideMark/>
          </w:tcPr>
          <w:p w14:paraId="0CFA5294" w14:textId="77777777" w:rsidR="00781912" w:rsidRPr="00781912" w:rsidRDefault="00781912" w:rsidP="00781912">
            <w:pPr>
              <w:spacing w:after="160" w:line="259" w:lineRule="auto"/>
              <w:jc w:val="both"/>
              <w:rPr>
                <w:rFonts w:ascii="Verdana" w:hAnsi="Verdana"/>
              </w:rPr>
            </w:pPr>
            <w:r w:rsidRPr="00781912">
              <w:rPr>
                <w:rFonts w:ascii="Verdana" w:hAnsi="Verdana"/>
              </w:rPr>
              <w:t>$ 93.060</w:t>
            </w:r>
          </w:p>
        </w:tc>
        <w:tc>
          <w:tcPr>
            <w:tcW w:w="600" w:type="pct"/>
            <w:hideMark/>
          </w:tcPr>
          <w:p w14:paraId="7A3EB9A0" w14:textId="77777777" w:rsidR="00781912" w:rsidRPr="00781912" w:rsidRDefault="00781912" w:rsidP="00781912">
            <w:pPr>
              <w:spacing w:after="160" w:line="259" w:lineRule="auto"/>
              <w:jc w:val="both"/>
              <w:rPr>
                <w:rFonts w:ascii="Verdana" w:hAnsi="Verdana"/>
              </w:rPr>
            </w:pPr>
            <w:r w:rsidRPr="00781912">
              <w:rPr>
                <w:rFonts w:ascii="Verdana" w:hAnsi="Verdana"/>
              </w:rPr>
              <w:t>$ 77.550</w:t>
            </w:r>
          </w:p>
        </w:tc>
      </w:tr>
      <w:tr w:rsidR="00781912" w:rsidRPr="00781912" w14:paraId="12EFEE0B" w14:textId="77777777" w:rsidTr="00781912">
        <w:tc>
          <w:tcPr>
            <w:tcW w:w="650" w:type="pct"/>
            <w:hideMark/>
          </w:tcPr>
          <w:p w14:paraId="438731B6" w14:textId="77777777" w:rsidR="00781912" w:rsidRPr="00781912" w:rsidRDefault="00781912" w:rsidP="00781912">
            <w:pPr>
              <w:spacing w:after="160" w:line="259" w:lineRule="auto"/>
              <w:jc w:val="both"/>
              <w:rPr>
                <w:rFonts w:ascii="Verdana" w:hAnsi="Verdana"/>
              </w:rPr>
            </w:pPr>
            <w:r w:rsidRPr="00781912">
              <w:rPr>
                <w:rFonts w:ascii="Verdana" w:hAnsi="Verdana"/>
              </w:rPr>
              <w:t>GASTOS</w:t>
            </w:r>
            <w:r w:rsidRPr="00781912">
              <w:rPr>
                <w:rFonts w:ascii="Verdana" w:hAnsi="Verdana"/>
              </w:rPr>
              <w:br/>
              <w:t>ADMINISTRAT</w:t>
            </w:r>
            <w:r w:rsidRPr="00781912">
              <w:rPr>
                <w:rFonts w:ascii="Verdana" w:hAnsi="Verdana"/>
              </w:rPr>
              <w:br/>
              <w:t>IVOS</w:t>
            </w:r>
          </w:p>
        </w:tc>
        <w:tc>
          <w:tcPr>
            <w:tcW w:w="750" w:type="pct"/>
            <w:hideMark/>
          </w:tcPr>
          <w:p w14:paraId="348AEA7C" w14:textId="77777777" w:rsidR="00781912" w:rsidRPr="00781912" w:rsidRDefault="00781912" w:rsidP="00781912">
            <w:pPr>
              <w:spacing w:after="160" w:line="259" w:lineRule="auto"/>
              <w:jc w:val="both"/>
              <w:rPr>
                <w:rFonts w:ascii="Verdana" w:hAnsi="Verdana"/>
              </w:rPr>
            </w:pPr>
            <w:r w:rsidRPr="00781912">
              <w:rPr>
                <w:rFonts w:ascii="Verdana" w:hAnsi="Verdana"/>
              </w:rPr>
              <w:t>NIÑO/AÑO</w:t>
            </w:r>
          </w:p>
        </w:tc>
        <w:tc>
          <w:tcPr>
            <w:tcW w:w="650" w:type="pct"/>
            <w:hideMark/>
          </w:tcPr>
          <w:p w14:paraId="505268F1" w14:textId="77777777" w:rsidR="00781912" w:rsidRPr="00781912" w:rsidRDefault="00781912" w:rsidP="00781912">
            <w:pPr>
              <w:spacing w:after="160" w:line="259" w:lineRule="auto"/>
              <w:jc w:val="both"/>
              <w:rPr>
                <w:rFonts w:ascii="Verdana" w:hAnsi="Verdana"/>
              </w:rPr>
            </w:pPr>
            <w:r w:rsidRPr="00781912">
              <w:rPr>
                <w:rFonts w:ascii="Verdana" w:hAnsi="Verdana"/>
              </w:rPr>
              <w:t>12 meses</w:t>
            </w:r>
          </w:p>
        </w:tc>
        <w:tc>
          <w:tcPr>
            <w:tcW w:w="600" w:type="pct"/>
            <w:hideMark/>
          </w:tcPr>
          <w:p w14:paraId="0490D3D9" w14:textId="77777777" w:rsidR="00781912" w:rsidRPr="00781912" w:rsidRDefault="00781912" w:rsidP="00781912">
            <w:pPr>
              <w:spacing w:after="160" w:line="259" w:lineRule="auto"/>
              <w:jc w:val="both"/>
              <w:rPr>
                <w:rFonts w:ascii="Verdana" w:hAnsi="Verdana"/>
              </w:rPr>
            </w:pPr>
            <w:r w:rsidRPr="00781912">
              <w:rPr>
                <w:rFonts w:ascii="Verdana" w:hAnsi="Verdana"/>
              </w:rPr>
              <w:t>$ 701</w:t>
            </w:r>
          </w:p>
        </w:tc>
        <w:tc>
          <w:tcPr>
            <w:tcW w:w="600" w:type="pct"/>
            <w:hideMark/>
          </w:tcPr>
          <w:p w14:paraId="431BEDB2" w14:textId="77777777" w:rsidR="00781912" w:rsidRPr="00781912" w:rsidRDefault="00781912" w:rsidP="00781912">
            <w:pPr>
              <w:spacing w:after="160" w:line="259" w:lineRule="auto"/>
              <w:jc w:val="both"/>
              <w:rPr>
                <w:rFonts w:ascii="Verdana" w:hAnsi="Verdana"/>
              </w:rPr>
            </w:pPr>
            <w:r w:rsidRPr="00781912">
              <w:rPr>
                <w:rFonts w:ascii="Verdana" w:hAnsi="Verdana"/>
              </w:rPr>
              <w:t>$ 117.768</w:t>
            </w:r>
          </w:p>
        </w:tc>
        <w:tc>
          <w:tcPr>
            <w:tcW w:w="550" w:type="pct"/>
            <w:hideMark/>
          </w:tcPr>
          <w:p w14:paraId="217A928B" w14:textId="77777777" w:rsidR="00781912" w:rsidRPr="00781912" w:rsidRDefault="00781912" w:rsidP="00781912">
            <w:pPr>
              <w:spacing w:after="160" w:line="259" w:lineRule="auto"/>
              <w:jc w:val="both"/>
              <w:rPr>
                <w:rFonts w:ascii="Verdana" w:hAnsi="Verdana"/>
              </w:rPr>
            </w:pPr>
            <w:r w:rsidRPr="00781912">
              <w:rPr>
                <w:rFonts w:ascii="Verdana" w:hAnsi="Verdana"/>
              </w:rPr>
              <w:t>$ 109.356</w:t>
            </w:r>
          </w:p>
        </w:tc>
        <w:tc>
          <w:tcPr>
            <w:tcW w:w="600" w:type="pct"/>
            <w:hideMark/>
          </w:tcPr>
          <w:p w14:paraId="76549FE8" w14:textId="77777777" w:rsidR="00781912" w:rsidRPr="00781912" w:rsidRDefault="00781912" w:rsidP="00781912">
            <w:pPr>
              <w:spacing w:after="160" w:line="259" w:lineRule="auto"/>
              <w:jc w:val="both"/>
              <w:rPr>
                <w:rFonts w:ascii="Verdana" w:hAnsi="Verdana"/>
              </w:rPr>
            </w:pPr>
            <w:r w:rsidRPr="00781912">
              <w:rPr>
                <w:rFonts w:ascii="Verdana" w:hAnsi="Verdana"/>
              </w:rPr>
              <w:t>$ 100.944</w:t>
            </w:r>
          </w:p>
        </w:tc>
        <w:tc>
          <w:tcPr>
            <w:tcW w:w="600" w:type="pct"/>
            <w:hideMark/>
          </w:tcPr>
          <w:p w14:paraId="27877713" w14:textId="77777777" w:rsidR="00781912" w:rsidRPr="00781912" w:rsidRDefault="00781912" w:rsidP="00781912">
            <w:pPr>
              <w:spacing w:after="160" w:line="259" w:lineRule="auto"/>
              <w:jc w:val="both"/>
              <w:rPr>
                <w:rFonts w:ascii="Verdana" w:hAnsi="Verdana"/>
              </w:rPr>
            </w:pPr>
            <w:r w:rsidRPr="00781912">
              <w:rPr>
                <w:rFonts w:ascii="Verdana" w:hAnsi="Verdana"/>
              </w:rPr>
              <w:t>$ 84.120</w:t>
            </w:r>
          </w:p>
        </w:tc>
      </w:tr>
      <w:tr w:rsidR="00781912" w:rsidRPr="00781912" w14:paraId="2020364B" w14:textId="77777777" w:rsidTr="00781912">
        <w:tc>
          <w:tcPr>
            <w:tcW w:w="2050" w:type="pct"/>
            <w:hideMark/>
          </w:tcPr>
          <w:p w14:paraId="198BE32E" w14:textId="77777777" w:rsidR="00781912" w:rsidRPr="00781912" w:rsidRDefault="00781912" w:rsidP="00781912">
            <w:pPr>
              <w:spacing w:after="160" w:line="259" w:lineRule="auto"/>
              <w:jc w:val="both"/>
              <w:rPr>
                <w:rFonts w:ascii="Verdana" w:hAnsi="Verdana"/>
              </w:rPr>
            </w:pPr>
            <w:r w:rsidRPr="00781912">
              <w:rPr>
                <w:rFonts w:ascii="Verdana" w:hAnsi="Verdana"/>
              </w:rPr>
              <w:t>TALENTO HUMANO</w:t>
            </w:r>
          </w:p>
        </w:tc>
        <w:tc>
          <w:tcPr>
            <w:tcW w:w="1200" w:type="pct"/>
            <w:gridSpan w:val="2"/>
            <w:hideMark/>
          </w:tcPr>
          <w:p w14:paraId="2697249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0F649120"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4E09A557" w14:textId="77777777" w:rsidTr="00781912">
        <w:tc>
          <w:tcPr>
            <w:tcW w:w="650" w:type="pct"/>
            <w:hideMark/>
          </w:tcPr>
          <w:p w14:paraId="0ECFA188" w14:textId="77777777" w:rsidR="00781912" w:rsidRPr="00781912" w:rsidRDefault="00781912" w:rsidP="00781912">
            <w:pPr>
              <w:spacing w:after="160" w:line="259" w:lineRule="auto"/>
              <w:jc w:val="both"/>
              <w:rPr>
                <w:rFonts w:ascii="Verdana" w:hAnsi="Verdana"/>
              </w:rPr>
            </w:pPr>
            <w:r w:rsidRPr="00781912">
              <w:rPr>
                <w:rFonts w:ascii="Verdana" w:hAnsi="Verdana"/>
              </w:rPr>
              <w:t>APORTE AL</w:t>
            </w:r>
            <w:r w:rsidRPr="00781912">
              <w:rPr>
                <w:rFonts w:ascii="Verdana" w:hAnsi="Verdana"/>
              </w:rPr>
              <w:br/>
              <w:t>TALENTO</w:t>
            </w:r>
            <w:r w:rsidRPr="00781912">
              <w:rPr>
                <w:rFonts w:ascii="Verdana" w:hAnsi="Verdana"/>
              </w:rPr>
              <w:br/>
              <w:t>HUMANO</w:t>
            </w:r>
          </w:p>
        </w:tc>
        <w:tc>
          <w:tcPr>
            <w:tcW w:w="750" w:type="pct"/>
            <w:hideMark/>
          </w:tcPr>
          <w:p w14:paraId="4E74A06B" w14:textId="77777777" w:rsidR="00781912" w:rsidRPr="00781912" w:rsidRDefault="00781912" w:rsidP="00781912">
            <w:pPr>
              <w:spacing w:after="160" w:line="259" w:lineRule="auto"/>
              <w:jc w:val="both"/>
              <w:rPr>
                <w:rFonts w:ascii="Verdana" w:hAnsi="Verdana"/>
              </w:rPr>
            </w:pPr>
            <w:r w:rsidRPr="00781912">
              <w:rPr>
                <w:rFonts w:ascii="Verdana" w:hAnsi="Verdana"/>
              </w:rPr>
              <w:t>HOGAR/MES</w:t>
            </w:r>
          </w:p>
        </w:tc>
        <w:tc>
          <w:tcPr>
            <w:tcW w:w="650" w:type="pct"/>
            <w:hideMark/>
          </w:tcPr>
          <w:p w14:paraId="6B3B03AF" w14:textId="77777777" w:rsidR="00781912" w:rsidRPr="00781912" w:rsidRDefault="00781912" w:rsidP="00781912">
            <w:pPr>
              <w:spacing w:after="160" w:line="259" w:lineRule="auto"/>
              <w:jc w:val="both"/>
              <w:rPr>
                <w:rFonts w:ascii="Verdana" w:hAnsi="Verdana"/>
              </w:rPr>
            </w:pPr>
            <w:r w:rsidRPr="00781912">
              <w:rPr>
                <w:rFonts w:ascii="Verdana" w:hAnsi="Verdana"/>
              </w:rPr>
              <w:t>12 meses</w:t>
            </w:r>
          </w:p>
        </w:tc>
        <w:tc>
          <w:tcPr>
            <w:tcW w:w="600" w:type="pct"/>
            <w:hideMark/>
          </w:tcPr>
          <w:p w14:paraId="5209301B" w14:textId="77777777" w:rsidR="00781912" w:rsidRPr="00781912" w:rsidRDefault="00781912" w:rsidP="00781912">
            <w:pPr>
              <w:spacing w:after="160" w:line="259" w:lineRule="auto"/>
              <w:jc w:val="both"/>
              <w:rPr>
                <w:rFonts w:ascii="Verdana" w:hAnsi="Verdana"/>
              </w:rPr>
            </w:pPr>
            <w:r w:rsidRPr="00781912">
              <w:rPr>
                <w:rFonts w:ascii="Verdana" w:hAnsi="Verdana"/>
              </w:rPr>
              <w:t>$ 1.327.144</w:t>
            </w:r>
          </w:p>
        </w:tc>
        <w:tc>
          <w:tcPr>
            <w:tcW w:w="600" w:type="pct"/>
            <w:hideMark/>
          </w:tcPr>
          <w:p w14:paraId="45876C6D" w14:textId="77777777" w:rsidR="00781912" w:rsidRPr="00781912" w:rsidRDefault="00781912" w:rsidP="00781912">
            <w:pPr>
              <w:spacing w:after="160" w:line="259" w:lineRule="auto"/>
              <w:jc w:val="both"/>
              <w:rPr>
                <w:rFonts w:ascii="Verdana" w:hAnsi="Verdana"/>
              </w:rPr>
            </w:pPr>
            <w:r w:rsidRPr="00781912">
              <w:rPr>
                <w:rFonts w:ascii="Verdana" w:hAnsi="Verdana"/>
              </w:rPr>
              <w:t>$ 15.925.728</w:t>
            </w:r>
          </w:p>
        </w:tc>
        <w:tc>
          <w:tcPr>
            <w:tcW w:w="550" w:type="pct"/>
            <w:hideMark/>
          </w:tcPr>
          <w:p w14:paraId="77576BA9" w14:textId="77777777" w:rsidR="00781912" w:rsidRPr="00781912" w:rsidRDefault="00781912" w:rsidP="00781912">
            <w:pPr>
              <w:spacing w:after="160" w:line="259" w:lineRule="auto"/>
              <w:jc w:val="both"/>
              <w:rPr>
                <w:rFonts w:ascii="Verdana" w:hAnsi="Verdana"/>
              </w:rPr>
            </w:pPr>
            <w:r w:rsidRPr="00781912">
              <w:rPr>
                <w:rFonts w:ascii="Verdana" w:hAnsi="Verdana"/>
              </w:rPr>
              <w:t>S 15.925.728</w:t>
            </w:r>
          </w:p>
        </w:tc>
        <w:tc>
          <w:tcPr>
            <w:tcW w:w="600" w:type="pct"/>
            <w:hideMark/>
          </w:tcPr>
          <w:p w14:paraId="6FCA18F8" w14:textId="77777777" w:rsidR="00781912" w:rsidRPr="00781912" w:rsidRDefault="00781912" w:rsidP="00781912">
            <w:pPr>
              <w:spacing w:after="160" w:line="259" w:lineRule="auto"/>
              <w:jc w:val="both"/>
              <w:rPr>
                <w:rFonts w:ascii="Verdana" w:hAnsi="Verdana"/>
              </w:rPr>
            </w:pPr>
            <w:r w:rsidRPr="00781912">
              <w:rPr>
                <w:rFonts w:ascii="Verdana" w:hAnsi="Verdana"/>
              </w:rPr>
              <w:t>$ 15.925.728</w:t>
            </w:r>
          </w:p>
        </w:tc>
        <w:tc>
          <w:tcPr>
            <w:tcW w:w="600" w:type="pct"/>
            <w:hideMark/>
          </w:tcPr>
          <w:p w14:paraId="372CD58F" w14:textId="77777777" w:rsidR="00781912" w:rsidRPr="00781912" w:rsidRDefault="00781912" w:rsidP="00781912">
            <w:pPr>
              <w:spacing w:after="160" w:line="259" w:lineRule="auto"/>
              <w:jc w:val="both"/>
              <w:rPr>
                <w:rFonts w:ascii="Verdana" w:hAnsi="Verdana"/>
              </w:rPr>
            </w:pPr>
            <w:r w:rsidRPr="00781912">
              <w:rPr>
                <w:rFonts w:ascii="Verdana" w:hAnsi="Verdana"/>
              </w:rPr>
              <w:t>S 15.925.728</w:t>
            </w:r>
          </w:p>
        </w:tc>
      </w:tr>
      <w:tr w:rsidR="00781912" w:rsidRPr="00781912" w14:paraId="7679AEA3" w14:textId="77777777" w:rsidTr="00781912">
        <w:tc>
          <w:tcPr>
            <w:tcW w:w="2050" w:type="pct"/>
            <w:hideMark/>
          </w:tcPr>
          <w:p w14:paraId="6318E500" w14:textId="77777777" w:rsidR="00781912" w:rsidRPr="00781912" w:rsidRDefault="00781912" w:rsidP="00781912">
            <w:pPr>
              <w:spacing w:after="160" w:line="259" w:lineRule="auto"/>
              <w:jc w:val="both"/>
              <w:rPr>
                <w:rFonts w:ascii="Verdana" w:hAnsi="Verdana"/>
              </w:rPr>
            </w:pPr>
            <w:r w:rsidRPr="00781912">
              <w:rPr>
                <w:rFonts w:ascii="Verdana" w:hAnsi="Verdana"/>
              </w:rPr>
              <w:t>RACIONES</w:t>
            </w:r>
          </w:p>
        </w:tc>
        <w:tc>
          <w:tcPr>
            <w:tcW w:w="1200" w:type="pct"/>
            <w:gridSpan w:val="2"/>
            <w:hideMark/>
          </w:tcPr>
          <w:p w14:paraId="4D162E81"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6702EE37"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6C1110C3" w14:textId="77777777" w:rsidTr="00781912">
        <w:tc>
          <w:tcPr>
            <w:tcW w:w="2050" w:type="pct"/>
            <w:hideMark/>
          </w:tcPr>
          <w:p w14:paraId="352D8A51" w14:textId="77777777" w:rsidR="00781912" w:rsidRPr="00781912" w:rsidRDefault="00781912" w:rsidP="00781912">
            <w:pPr>
              <w:spacing w:after="160" w:line="259" w:lineRule="auto"/>
              <w:jc w:val="both"/>
              <w:rPr>
                <w:rFonts w:ascii="Verdana" w:hAnsi="Verdana"/>
              </w:rPr>
            </w:pPr>
            <w:r w:rsidRPr="00781912">
              <w:rPr>
                <w:rFonts w:ascii="Verdana" w:hAnsi="Verdana"/>
              </w:rPr>
              <w:t>RACION DIA HABIL</w:t>
            </w:r>
          </w:p>
        </w:tc>
        <w:tc>
          <w:tcPr>
            <w:tcW w:w="1200" w:type="pct"/>
            <w:gridSpan w:val="2"/>
            <w:hideMark/>
          </w:tcPr>
          <w:p w14:paraId="2F201CDE"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7E004983"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5320641E" w14:textId="77777777" w:rsidTr="00781912">
        <w:tc>
          <w:tcPr>
            <w:tcW w:w="600" w:type="pct"/>
            <w:hideMark/>
          </w:tcPr>
          <w:p w14:paraId="65BCF183" w14:textId="77777777" w:rsidR="00781912" w:rsidRPr="00781912" w:rsidRDefault="00781912" w:rsidP="00781912">
            <w:pPr>
              <w:spacing w:after="160" w:line="259" w:lineRule="auto"/>
              <w:jc w:val="both"/>
              <w:rPr>
                <w:rFonts w:ascii="Verdana" w:hAnsi="Verdana"/>
              </w:rPr>
            </w:pPr>
            <w:r w:rsidRPr="00781912">
              <w:rPr>
                <w:rFonts w:ascii="Verdana" w:hAnsi="Verdana"/>
              </w:rPr>
              <w:t>REGIONALES</w:t>
            </w:r>
          </w:p>
        </w:tc>
        <w:tc>
          <w:tcPr>
            <w:tcW w:w="800" w:type="pct"/>
            <w:hideMark/>
          </w:tcPr>
          <w:p w14:paraId="1C8A255B" w14:textId="77777777" w:rsidR="00781912" w:rsidRPr="00781912" w:rsidRDefault="00781912" w:rsidP="00781912">
            <w:pPr>
              <w:spacing w:after="160" w:line="259" w:lineRule="auto"/>
              <w:jc w:val="both"/>
              <w:rPr>
                <w:rFonts w:ascii="Verdana" w:hAnsi="Verdana"/>
              </w:rPr>
            </w:pPr>
            <w:r w:rsidRPr="00781912">
              <w:rPr>
                <w:rFonts w:ascii="Verdana" w:hAnsi="Verdana"/>
              </w:rPr>
              <w:t>NIÑO/DIA</w:t>
            </w:r>
          </w:p>
        </w:tc>
        <w:tc>
          <w:tcPr>
            <w:tcW w:w="650" w:type="pct"/>
            <w:hideMark/>
          </w:tcPr>
          <w:p w14:paraId="7AC7C3B6" w14:textId="77777777" w:rsidR="00781912" w:rsidRPr="00781912" w:rsidRDefault="00781912" w:rsidP="00781912">
            <w:pPr>
              <w:spacing w:after="160" w:line="259" w:lineRule="auto"/>
              <w:jc w:val="both"/>
              <w:rPr>
                <w:rFonts w:ascii="Verdana" w:hAnsi="Verdana"/>
              </w:rPr>
            </w:pPr>
            <w:r w:rsidRPr="00781912">
              <w:rPr>
                <w:rFonts w:ascii="Verdana" w:hAnsi="Verdana"/>
              </w:rPr>
              <w:t>200 días</w:t>
            </w:r>
          </w:p>
        </w:tc>
        <w:tc>
          <w:tcPr>
            <w:tcW w:w="600" w:type="pct"/>
            <w:hideMark/>
          </w:tcPr>
          <w:p w14:paraId="5CAC0B09" w14:textId="77777777" w:rsidR="00781912" w:rsidRPr="00781912" w:rsidRDefault="00781912" w:rsidP="00781912">
            <w:pPr>
              <w:spacing w:after="160" w:line="259" w:lineRule="auto"/>
              <w:jc w:val="both"/>
              <w:rPr>
                <w:rFonts w:ascii="Verdana" w:hAnsi="Verdana"/>
              </w:rPr>
            </w:pPr>
            <w:r w:rsidRPr="00781912">
              <w:rPr>
                <w:rFonts w:ascii="Verdana" w:hAnsi="Verdana"/>
              </w:rPr>
              <w:t>$ 2.832</w:t>
            </w:r>
          </w:p>
        </w:tc>
        <w:tc>
          <w:tcPr>
            <w:tcW w:w="600" w:type="pct"/>
            <w:hideMark/>
          </w:tcPr>
          <w:p w14:paraId="4F304417" w14:textId="77777777" w:rsidR="00781912" w:rsidRPr="00781912" w:rsidRDefault="00781912" w:rsidP="00781912">
            <w:pPr>
              <w:spacing w:after="160" w:line="259" w:lineRule="auto"/>
              <w:jc w:val="both"/>
              <w:rPr>
                <w:rFonts w:ascii="Verdana" w:hAnsi="Verdana"/>
              </w:rPr>
            </w:pPr>
            <w:r w:rsidRPr="00781912">
              <w:rPr>
                <w:rFonts w:ascii="Verdana" w:hAnsi="Verdana"/>
              </w:rPr>
              <w:t>$ 7.929.600</w:t>
            </w:r>
          </w:p>
        </w:tc>
        <w:tc>
          <w:tcPr>
            <w:tcW w:w="550" w:type="pct"/>
            <w:hideMark/>
          </w:tcPr>
          <w:p w14:paraId="09B10ECF" w14:textId="77777777" w:rsidR="00781912" w:rsidRPr="00781912" w:rsidRDefault="00781912" w:rsidP="00781912">
            <w:pPr>
              <w:spacing w:after="160" w:line="259" w:lineRule="auto"/>
              <w:jc w:val="both"/>
              <w:rPr>
                <w:rFonts w:ascii="Verdana" w:hAnsi="Verdana"/>
              </w:rPr>
            </w:pPr>
            <w:r w:rsidRPr="00781912">
              <w:rPr>
                <w:rFonts w:ascii="Verdana" w:hAnsi="Verdana"/>
              </w:rPr>
              <w:t>S 7.363.200</w:t>
            </w:r>
          </w:p>
        </w:tc>
        <w:tc>
          <w:tcPr>
            <w:tcW w:w="600" w:type="pct"/>
            <w:hideMark/>
          </w:tcPr>
          <w:p w14:paraId="6891D69D" w14:textId="77777777" w:rsidR="00781912" w:rsidRPr="00781912" w:rsidRDefault="00781912" w:rsidP="00781912">
            <w:pPr>
              <w:spacing w:after="160" w:line="259" w:lineRule="auto"/>
              <w:jc w:val="both"/>
              <w:rPr>
                <w:rFonts w:ascii="Verdana" w:hAnsi="Verdana"/>
              </w:rPr>
            </w:pPr>
            <w:r w:rsidRPr="00781912">
              <w:rPr>
                <w:rFonts w:ascii="Verdana" w:hAnsi="Verdana"/>
              </w:rPr>
              <w:t>$ 6.796.800</w:t>
            </w:r>
          </w:p>
        </w:tc>
        <w:tc>
          <w:tcPr>
            <w:tcW w:w="600" w:type="pct"/>
            <w:hideMark/>
          </w:tcPr>
          <w:p w14:paraId="3DE346D0" w14:textId="77777777" w:rsidR="00781912" w:rsidRPr="00781912" w:rsidRDefault="00781912" w:rsidP="00781912">
            <w:pPr>
              <w:spacing w:after="160" w:line="259" w:lineRule="auto"/>
              <w:jc w:val="both"/>
              <w:rPr>
                <w:rFonts w:ascii="Verdana" w:hAnsi="Verdana"/>
              </w:rPr>
            </w:pPr>
            <w:r w:rsidRPr="00781912">
              <w:rPr>
                <w:rFonts w:ascii="Verdana" w:hAnsi="Verdana"/>
              </w:rPr>
              <w:t>$ 5.664.000</w:t>
            </w:r>
          </w:p>
        </w:tc>
      </w:tr>
      <w:tr w:rsidR="00781912" w:rsidRPr="00781912" w14:paraId="0C755784" w14:textId="77777777" w:rsidTr="00781912">
        <w:tc>
          <w:tcPr>
            <w:tcW w:w="2050" w:type="pct"/>
            <w:hideMark/>
          </w:tcPr>
          <w:p w14:paraId="1CADA27A" w14:textId="77777777" w:rsidR="00781912" w:rsidRPr="00781912" w:rsidRDefault="00781912" w:rsidP="00781912">
            <w:pPr>
              <w:spacing w:after="160" w:line="259" w:lineRule="auto"/>
              <w:jc w:val="both"/>
              <w:rPr>
                <w:rFonts w:ascii="Verdana" w:hAnsi="Verdana"/>
              </w:rPr>
            </w:pPr>
            <w:r w:rsidRPr="00781912">
              <w:rPr>
                <w:rFonts w:ascii="Verdana" w:hAnsi="Verdana"/>
              </w:rPr>
              <w:t>RACION VACACIONES</w:t>
            </w:r>
          </w:p>
        </w:tc>
        <w:tc>
          <w:tcPr>
            <w:tcW w:w="1200" w:type="pct"/>
            <w:gridSpan w:val="2"/>
            <w:hideMark/>
          </w:tcPr>
          <w:p w14:paraId="4C3ED20D"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210D0B40"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DA2BBFA" w14:textId="77777777" w:rsidTr="00781912">
        <w:tc>
          <w:tcPr>
            <w:tcW w:w="600" w:type="pct"/>
            <w:hideMark/>
          </w:tcPr>
          <w:p w14:paraId="0CAB1E73" w14:textId="77777777" w:rsidR="00781912" w:rsidRPr="00781912" w:rsidRDefault="00781912" w:rsidP="00781912">
            <w:pPr>
              <w:spacing w:after="160" w:line="259" w:lineRule="auto"/>
              <w:jc w:val="both"/>
              <w:rPr>
                <w:rFonts w:ascii="Verdana" w:hAnsi="Verdana"/>
              </w:rPr>
            </w:pPr>
            <w:r w:rsidRPr="00781912">
              <w:rPr>
                <w:rFonts w:ascii="Verdana" w:hAnsi="Verdana"/>
                <w:b/>
                <w:bCs/>
              </w:rPr>
              <w:t>REGIONALES</w:t>
            </w:r>
          </w:p>
        </w:tc>
        <w:tc>
          <w:tcPr>
            <w:tcW w:w="800" w:type="pct"/>
            <w:hideMark/>
          </w:tcPr>
          <w:p w14:paraId="1BBBDDCC" w14:textId="77777777" w:rsidR="00781912" w:rsidRPr="00781912" w:rsidRDefault="00781912" w:rsidP="00781912">
            <w:pPr>
              <w:spacing w:after="160" w:line="259" w:lineRule="auto"/>
              <w:jc w:val="both"/>
              <w:rPr>
                <w:rFonts w:ascii="Verdana" w:hAnsi="Verdana"/>
              </w:rPr>
            </w:pPr>
            <w:r w:rsidRPr="00781912">
              <w:rPr>
                <w:rFonts w:ascii="Verdana" w:hAnsi="Verdana"/>
                <w:b/>
                <w:bCs/>
              </w:rPr>
              <w:t>NIÑO /DIA</w:t>
            </w:r>
          </w:p>
        </w:tc>
        <w:tc>
          <w:tcPr>
            <w:tcW w:w="650" w:type="pct"/>
            <w:hideMark/>
          </w:tcPr>
          <w:p w14:paraId="1138A18C" w14:textId="77777777" w:rsidR="00781912" w:rsidRPr="00781912" w:rsidRDefault="00781912" w:rsidP="00781912">
            <w:pPr>
              <w:spacing w:after="160" w:line="259" w:lineRule="auto"/>
              <w:jc w:val="both"/>
              <w:rPr>
                <w:rFonts w:ascii="Verdana" w:hAnsi="Verdana"/>
              </w:rPr>
            </w:pPr>
            <w:r w:rsidRPr="00781912">
              <w:rPr>
                <w:rFonts w:ascii="Verdana" w:hAnsi="Verdana"/>
                <w:b/>
                <w:bCs/>
              </w:rPr>
              <w:t>30 días</w:t>
            </w:r>
          </w:p>
        </w:tc>
        <w:tc>
          <w:tcPr>
            <w:tcW w:w="600" w:type="pct"/>
            <w:hideMark/>
          </w:tcPr>
          <w:p w14:paraId="449A2172" w14:textId="77777777" w:rsidR="00781912" w:rsidRPr="00781912" w:rsidRDefault="00781912" w:rsidP="00781912">
            <w:pPr>
              <w:spacing w:after="160" w:line="259" w:lineRule="auto"/>
              <w:jc w:val="both"/>
              <w:rPr>
                <w:rFonts w:ascii="Verdana" w:hAnsi="Verdana"/>
              </w:rPr>
            </w:pPr>
            <w:r w:rsidRPr="00781912">
              <w:rPr>
                <w:rFonts w:ascii="Verdana" w:hAnsi="Verdana"/>
                <w:b/>
                <w:bCs/>
              </w:rPr>
              <w:t>$ 1.145</w:t>
            </w:r>
          </w:p>
        </w:tc>
        <w:tc>
          <w:tcPr>
            <w:tcW w:w="600" w:type="pct"/>
            <w:hideMark/>
          </w:tcPr>
          <w:p w14:paraId="6801E4FC" w14:textId="77777777" w:rsidR="00781912" w:rsidRPr="00781912" w:rsidRDefault="00781912" w:rsidP="00781912">
            <w:pPr>
              <w:spacing w:after="160" w:line="259" w:lineRule="auto"/>
              <w:jc w:val="both"/>
              <w:rPr>
                <w:rFonts w:ascii="Verdana" w:hAnsi="Verdana"/>
              </w:rPr>
            </w:pPr>
            <w:r w:rsidRPr="00781912">
              <w:rPr>
                <w:rFonts w:ascii="Verdana" w:hAnsi="Verdana"/>
                <w:b/>
                <w:bCs/>
              </w:rPr>
              <w:t>$ 480.900</w:t>
            </w:r>
          </w:p>
        </w:tc>
        <w:tc>
          <w:tcPr>
            <w:tcW w:w="550" w:type="pct"/>
            <w:hideMark/>
          </w:tcPr>
          <w:p w14:paraId="2BBA77D5" w14:textId="77777777" w:rsidR="00781912" w:rsidRPr="00781912" w:rsidRDefault="00781912" w:rsidP="00781912">
            <w:pPr>
              <w:spacing w:after="160" w:line="259" w:lineRule="auto"/>
              <w:jc w:val="both"/>
              <w:rPr>
                <w:rFonts w:ascii="Verdana" w:hAnsi="Verdana"/>
              </w:rPr>
            </w:pPr>
            <w:r w:rsidRPr="00781912">
              <w:rPr>
                <w:rFonts w:ascii="Verdana" w:hAnsi="Verdana"/>
                <w:b/>
                <w:bCs/>
              </w:rPr>
              <w:t>$ 446.550</w:t>
            </w:r>
          </w:p>
        </w:tc>
        <w:tc>
          <w:tcPr>
            <w:tcW w:w="600" w:type="pct"/>
            <w:hideMark/>
          </w:tcPr>
          <w:p w14:paraId="2B93E984" w14:textId="77777777" w:rsidR="00781912" w:rsidRPr="00781912" w:rsidRDefault="00781912" w:rsidP="00781912">
            <w:pPr>
              <w:spacing w:after="160" w:line="259" w:lineRule="auto"/>
              <w:jc w:val="both"/>
              <w:rPr>
                <w:rFonts w:ascii="Verdana" w:hAnsi="Verdana"/>
              </w:rPr>
            </w:pPr>
            <w:r w:rsidRPr="00781912">
              <w:rPr>
                <w:rFonts w:ascii="Verdana" w:hAnsi="Verdana"/>
                <w:b/>
                <w:bCs/>
              </w:rPr>
              <w:t>$ 412.200</w:t>
            </w:r>
          </w:p>
        </w:tc>
        <w:tc>
          <w:tcPr>
            <w:tcW w:w="600" w:type="pct"/>
            <w:hideMark/>
          </w:tcPr>
          <w:p w14:paraId="64723D33" w14:textId="77777777" w:rsidR="00781912" w:rsidRPr="00781912" w:rsidRDefault="00781912" w:rsidP="00781912">
            <w:pPr>
              <w:spacing w:after="160" w:line="259" w:lineRule="auto"/>
              <w:jc w:val="both"/>
              <w:rPr>
                <w:rFonts w:ascii="Verdana" w:hAnsi="Verdana"/>
              </w:rPr>
            </w:pPr>
            <w:r w:rsidRPr="00781912">
              <w:rPr>
                <w:rFonts w:ascii="Verdana" w:hAnsi="Verdana"/>
                <w:b/>
                <w:bCs/>
              </w:rPr>
              <w:t>$ 343.500</w:t>
            </w:r>
          </w:p>
        </w:tc>
      </w:tr>
      <w:tr w:rsidR="00781912" w:rsidRPr="00781912" w14:paraId="3BD22AE7" w14:textId="77777777" w:rsidTr="00781912">
        <w:tc>
          <w:tcPr>
            <w:tcW w:w="2650" w:type="pct"/>
            <w:hideMark/>
          </w:tcPr>
          <w:p w14:paraId="37120F42"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HOGAR AÑO</w:t>
            </w:r>
          </w:p>
        </w:tc>
        <w:tc>
          <w:tcPr>
            <w:tcW w:w="600" w:type="pct"/>
            <w:hideMark/>
          </w:tcPr>
          <w:p w14:paraId="4AE01B9C" w14:textId="77777777" w:rsidR="00781912" w:rsidRPr="00781912" w:rsidRDefault="00781912" w:rsidP="00781912">
            <w:pPr>
              <w:spacing w:after="160" w:line="259" w:lineRule="auto"/>
              <w:jc w:val="both"/>
              <w:rPr>
                <w:rFonts w:ascii="Verdana" w:hAnsi="Verdana"/>
              </w:rPr>
            </w:pPr>
            <w:r w:rsidRPr="00781912">
              <w:rPr>
                <w:rFonts w:ascii="Verdana" w:hAnsi="Verdana"/>
                <w:b/>
                <w:bCs/>
              </w:rPr>
              <w:t>$ 25.252.424</w:t>
            </w:r>
          </w:p>
        </w:tc>
        <w:tc>
          <w:tcPr>
            <w:tcW w:w="550" w:type="pct"/>
            <w:hideMark/>
          </w:tcPr>
          <w:p w14:paraId="12901833" w14:textId="77777777" w:rsidR="00781912" w:rsidRPr="00781912" w:rsidRDefault="00781912" w:rsidP="00781912">
            <w:pPr>
              <w:spacing w:after="160" w:line="259" w:lineRule="auto"/>
              <w:jc w:val="both"/>
              <w:rPr>
                <w:rFonts w:ascii="Verdana" w:hAnsi="Verdana"/>
              </w:rPr>
            </w:pPr>
            <w:r w:rsidRPr="00781912">
              <w:rPr>
                <w:rFonts w:ascii="Verdana" w:hAnsi="Verdana"/>
                <w:b/>
                <w:bCs/>
              </w:rPr>
              <w:t>$ 24.621.915</w:t>
            </w:r>
          </w:p>
        </w:tc>
        <w:tc>
          <w:tcPr>
            <w:tcW w:w="600" w:type="pct"/>
            <w:hideMark/>
          </w:tcPr>
          <w:p w14:paraId="3CFD1EEA" w14:textId="77777777" w:rsidR="00781912" w:rsidRPr="00781912" w:rsidRDefault="00781912" w:rsidP="00781912">
            <w:pPr>
              <w:spacing w:after="160" w:line="259" w:lineRule="auto"/>
              <w:jc w:val="both"/>
              <w:rPr>
                <w:rFonts w:ascii="Verdana" w:hAnsi="Verdana"/>
              </w:rPr>
            </w:pPr>
            <w:r w:rsidRPr="00781912">
              <w:rPr>
                <w:rFonts w:ascii="Verdana" w:hAnsi="Verdana"/>
                <w:b/>
                <w:bCs/>
              </w:rPr>
              <w:t>$ 23.991.404</w:t>
            </w:r>
          </w:p>
        </w:tc>
        <w:tc>
          <w:tcPr>
            <w:tcW w:w="600" w:type="pct"/>
            <w:gridSpan w:val="4"/>
            <w:hideMark/>
          </w:tcPr>
          <w:p w14:paraId="5597CE4C" w14:textId="77777777" w:rsidR="00781912" w:rsidRPr="00781912" w:rsidRDefault="00781912" w:rsidP="00781912">
            <w:pPr>
              <w:spacing w:after="160" w:line="259" w:lineRule="auto"/>
              <w:jc w:val="both"/>
              <w:rPr>
                <w:rFonts w:ascii="Verdana" w:hAnsi="Verdana"/>
              </w:rPr>
            </w:pPr>
            <w:r w:rsidRPr="00781912">
              <w:rPr>
                <w:rFonts w:ascii="Verdana" w:hAnsi="Verdana"/>
                <w:b/>
                <w:bCs/>
              </w:rPr>
              <w:t>$ 22.730.384</w:t>
            </w:r>
          </w:p>
        </w:tc>
      </w:tr>
      <w:tr w:rsidR="00781912" w:rsidRPr="00781912" w14:paraId="14908451" w14:textId="77777777" w:rsidTr="00781912">
        <w:tc>
          <w:tcPr>
            <w:tcW w:w="2050" w:type="pct"/>
            <w:hideMark/>
          </w:tcPr>
          <w:p w14:paraId="08C4ABF9" w14:textId="77777777" w:rsidR="00781912" w:rsidRPr="00781912" w:rsidRDefault="00781912" w:rsidP="00781912">
            <w:pPr>
              <w:spacing w:after="160" w:line="259" w:lineRule="auto"/>
              <w:jc w:val="both"/>
              <w:rPr>
                <w:rFonts w:ascii="Verdana" w:hAnsi="Verdana"/>
              </w:rPr>
            </w:pPr>
            <w:r w:rsidRPr="00781912">
              <w:rPr>
                <w:rFonts w:ascii="Verdana" w:hAnsi="Verdana"/>
                <w:b/>
                <w:bCs/>
              </w:rPr>
              <w:t>OBJETO DEL GASTO</w:t>
            </w:r>
          </w:p>
        </w:tc>
        <w:tc>
          <w:tcPr>
            <w:tcW w:w="2950" w:type="pct"/>
            <w:gridSpan w:val="7"/>
            <w:hideMark/>
          </w:tcPr>
          <w:p w14:paraId="7C0630F1" w14:textId="77777777" w:rsidR="00781912" w:rsidRPr="00781912" w:rsidRDefault="00781912" w:rsidP="00781912">
            <w:pPr>
              <w:spacing w:after="160" w:line="259" w:lineRule="auto"/>
              <w:jc w:val="both"/>
              <w:rPr>
                <w:rFonts w:ascii="Verdana" w:hAnsi="Verdana"/>
              </w:rPr>
            </w:pPr>
            <w:r w:rsidRPr="00781912">
              <w:rPr>
                <w:rFonts w:ascii="Verdana" w:hAnsi="Verdana"/>
                <w:b/>
                <w:bCs/>
              </w:rPr>
              <w:t>HOGAR AGRUPADO ANTIGUAS SECCIONALES ANUAL 2018</w:t>
            </w:r>
          </w:p>
        </w:tc>
      </w:tr>
      <w:tr w:rsidR="00781912" w:rsidRPr="00781912" w14:paraId="287DA8CB" w14:textId="77777777" w:rsidTr="00781912">
        <w:tc>
          <w:tcPr>
            <w:tcW w:w="750" w:type="pct"/>
            <w:hideMark/>
          </w:tcPr>
          <w:p w14:paraId="0730C729" w14:textId="77777777" w:rsidR="00781912" w:rsidRPr="00781912" w:rsidRDefault="00781912" w:rsidP="00781912">
            <w:pPr>
              <w:spacing w:after="160" w:line="259" w:lineRule="auto"/>
              <w:jc w:val="both"/>
              <w:rPr>
                <w:rFonts w:ascii="Verdana" w:hAnsi="Verdana"/>
              </w:rPr>
            </w:pPr>
            <w:r w:rsidRPr="00781912">
              <w:rPr>
                <w:rFonts w:ascii="Verdana" w:hAnsi="Verdana"/>
                <w:b/>
                <w:bCs/>
              </w:rPr>
              <w:t>OBJETO DEL GASTO</w:t>
            </w:r>
          </w:p>
        </w:tc>
        <w:tc>
          <w:tcPr>
            <w:tcW w:w="750" w:type="pct"/>
            <w:hideMark/>
          </w:tcPr>
          <w:p w14:paraId="7555180E" w14:textId="77777777" w:rsidR="00781912" w:rsidRPr="00781912" w:rsidRDefault="00781912" w:rsidP="00781912">
            <w:pPr>
              <w:spacing w:after="160" w:line="259" w:lineRule="auto"/>
              <w:jc w:val="both"/>
              <w:rPr>
                <w:rFonts w:ascii="Verdana" w:hAnsi="Verdana"/>
              </w:rPr>
            </w:pPr>
            <w:r w:rsidRPr="00781912">
              <w:rPr>
                <w:rFonts w:ascii="Verdana" w:hAnsi="Verdana"/>
                <w:b/>
                <w:bCs/>
              </w:rPr>
              <w:t>FORMA DE RECONOCIMIENTO 2018</w:t>
            </w:r>
          </w:p>
        </w:tc>
        <w:tc>
          <w:tcPr>
            <w:tcW w:w="600" w:type="pct"/>
            <w:hideMark/>
          </w:tcPr>
          <w:p w14:paraId="5C88B8B6" w14:textId="77777777" w:rsidR="00781912" w:rsidRPr="00781912" w:rsidRDefault="00781912" w:rsidP="00781912">
            <w:pPr>
              <w:spacing w:after="160" w:line="259" w:lineRule="auto"/>
              <w:jc w:val="both"/>
              <w:rPr>
                <w:rFonts w:ascii="Verdana" w:hAnsi="Verdana"/>
              </w:rPr>
            </w:pPr>
            <w:r w:rsidRPr="00781912">
              <w:rPr>
                <w:rFonts w:ascii="Verdana" w:hAnsi="Verdana"/>
                <w:b/>
                <w:bCs/>
              </w:rPr>
              <w:t>Factor de reconocimiento</w:t>
            </w:r>
          </w:p>
        </w:tc>
        <w:tc>
          <w:tcPr>
            <w:tcW w:w="600" w:type="pct"/>
            <w:hideMark/>
          </w:tcPr>
          <w:p w14:paraId="0423000D"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w:t>
            </w:r>
            <w:r w:rsidRPr="00781912">
              <w:rPr>
                <w:rFonts w:ascii="Verdana" w:hAnsi="Verdana"/>
                <w:b/>
                <w:bCs/>
              </w:rPr>
              <w:br/>
              <w:t>2018</w:t>
            </w:r>
          </w:p>
        </w:tc>
        <w:tc>
          <w:tcPr>
            <w:tcW w:w="600" w:type="pct"/>
            <w:hideMark/>
          </w:tcPr>
          <w:p w14:paraId="4DC5B5B5"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c>
          <w:tcPr>
            <w:tcW w:w="600" w:type="pct"/>
            <w:hideMark/>
          </w:tcPr>
          <w:p w14:paraId="34D8C96E"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c>
          <w:tcPr>
            <w:tcW w:w="600" w:type="pct"/>
            <w:hideMark/>
          </w:tcPr>
          <w:p w14:paraId="7BB45148"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c>
          <w:tcPr>
            <w:tcW w:w="600" w:type="pct"/>
            <w:hideMark/>
          </w:tcPr>
          <w:p w14:paraId="4F9F2C91"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 AÑO por Objeto del Gasto 2018</w:t>
            </w:r>
          </w:p>
        </w:tc>
      </w:tr>
      <w:tr w:rsidR="00781912" w:rsidRPr="00781912" w14:paraId="584D76B0" w14:textId="77777777" w:rsidTr="00781912">
        <w:tc>
          <w:tcPr>
            <w:tcW w:w="750" w:type="pct"/>
            <w:hideMark/>
          </w:tcPr>
          <w:p w14:paraId="77C13FB8" w14:textId="77777777" w:rsidR="00781912" w:rsidRPr="00781912" w:rsidRDefault="00781912" w:rsidP="00781912">
            <w:pPr>
              <w:spacing w:after="160" w:line="259" w:lineRule="auto"/>
              <w:jc w:val="both"/>
              <w:rPr>
                <w:rFonts w:ascii="Verdana" w:hAnsi="Verdana"/>
              </w:rPr>
            </w:pPr>
            <w:r w:rsidRPr="00781912">
              <w:rPr>
                <w:rFonts w:ascii="Verdana" w:hAnsi="Verdana"/>
              </w:rPr>
              <w:t>HOGAR</w:t>
            </w:r>
          </w:p>
        </w:tc>
        <w:tc>
          <w:tcPr>
            <w:tcW w:w="1300" w:type="pct"/>
            <w:gridSpan w:val="2"/>
            <w:hideMark/>
          </w:tcPr>
          <w:p w14:paraId="4BB67D17"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200" w:type="pct"/>
            <w:gridSpan w:val="2"/>
            <w:hideMark/>
          </w:tcPr>
          <w:p w14:paraId="32E9AFF3" w14:textId="77777777" w:rsidR="00781912" w:rsidRPr="00781912" w:rsidRDefault="00781912" w:rsidP="00781912">
            <w:pPr>
              <w:spacing w:after="160" w:line="259" w:lineRule="auto"/>
              <w:jc w:val="both"/>
              <w:rPr>
                <w:rFonts w:ascii="Verdana" w:hAnsi="Verdana"/>
              </w:rPr>
            </w:pPr>
            <w:r w:rsidRPr="00781912">
              <w:rPr>
                <w:rFonts w:ascii="Verdana" w:hAnsi="Verdana"/>
              </w:rPr>
              <w:t>Con 14 Niños</w:t>
            </w:r>
          </w:p>
        </w:tc>
        <w:tc>
          <w:tcPr>
            <w:tcW w:w="600" w:type="pct"/>
            <w:hideMark/>
          </w:tcPr>
          <w:p w14:paraId="4A0FD9E3" w14:textId="77777777" w:rsidR="00781912" w:rsidRPr="00781912" w:rsidRDefault="00781912" w:rsidP="00781912">
            <w:pPr>
              <w:spacing w:after="160" w:line="259" w:lineRule="auto"/>
              <w:jc w:val="both"/>
              <w:rPr>
                <w:rFonts w:ascii="Verdana" w:hAnsi="Verdana"/>
              </w:rPr>
            </w:pPr>
            <w:r w:rsidRPr="00781912">
              <w:rPr>
                <w:rFonts w:ascii="Verdana" w:hAnsi="Verdana"/>
              </w:rPr>
              <w:t>Con .13 Niños</w:t>
            </w:r>
          </w:p>
        </w:tc>
        <w:tc>
          <w:tcPr>
            <w:tcW w:w="600" w:type="pct"/>
            <w:hideMark/>
          </w:tcPr>
          <w:p w14:paraId="5D26C6C9" w14:textId="77777777" w:rsidR="00781912" w:rsidRPr="00781912" w:rsidRDefault="00781912" w:rsidP="00781912">
            <w:pPr>
              <w:spacing w:after="160" w:line="259" w:lineRule="auto"/>
              <w:jc w:val="both"/>
              <w:rPr>
                <w:rFonts w:ascii="Verdana" w:hAnsi="Verdana"/>
              </w:rPr>
            </w:pPr>
            <w:r w:rsidRPr="00781912">
              <w:rPr>
                <w:rFonts w:ascii="Verdana" w:hAnsi="Verdana"/>
              </w:rPr>
              <w:t>Con 12 Niños</w:t>
            </w:r>
          </w:p>
        </w:tc>
        <w:tc>
          <w:tcPr>
            <w:tcW w:w="600" w:type="pct"/>
            <w:hideMark/>
          </w:tcPr>
          <w:p w14:paraId="33A4E762" w14:textId="77777777" w:rsidR="00781912" w:rsidRPr="00781912" w:rsidRDefault="00781912" w:rsidP="00781912">
            <w:pPr>
              <w:spacing w:after="160" w:line="259" w:lineRule="auto"/>
              <w:jc w:val="both"/>
              <w:rPr>
                <w:rFonts w:ascii="Verdana" w:hAnsi="Verdana"/>
              </w:rPr>
            </w:pPr>
            <w:r w:rsidRPr="00781912">
              <w:rPr>
                <w:rFonts w:ascii="Verdana" w:hAnsi="Verdana"/>
              </w:rPr>
              <w:t>Con 10 Niños</w:t>
            </w:r>
          </w:p>
        </w:tc>
      </w:tr>
      <w:tr w:rsidR="00781912" w:rsidRPr="00781912" w14:paraId="06E31307" w14:textId="77777777" w:rsidTr="00781912">
        <w:tc>
          <w:tcPr>
            <w:tcW w:w="2050" w:type="pct"/>
            <w:hideMark/>
          </w:tcPr>
          <w:p w14:paraId="2ECF20D8" w14:textId="77777777" w:rsidR="00781912" w:rsidRPr="00781912" w:rsidRDefault="00781912" w:rsidP="00781912">
            <w:pPr>
              <w:spacing w:after="160" w:line="259" w:lineRule="auto"/>
              <w:jc w:val="both"/>
              <w:rPr>
                <w:rFonts w:ascii="Verdana" w:hAnsi="Verdana"/>
              </w:rPr>
            </w:pPr>
            <w:r w:rsidRPr="00781912">
              <w:rPr>
                <w:rFonts w:ascii="Verdana" w:hAnsi="Verdana"/>
              </w:rPr>
              <w:t>DOTACIÓN</w:t>
            </w:r>
          </w:p>
        </w:tc>
        <w:tc>
          <w:tcPr>
            <w:tcW w:w="1200" w:type="pct"/>
            <w:gridSpan w:val="2"/>
            <w:hideMark/>
          </w:tcPr>
          <w:p w14:paraId="5B2BCF51"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3ABD2FE4"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67CB275F" w14:textId="77777777" w:rsidTr="00781912">
        <w:tc>
          <w:tcPr>
            <w:tcW w:w="750" w:type="pct"/>
            <w:hideMark/>
          </w:tcPr>
          <w:p w14:paraId="505D94CF" w14:textId="77777777" w:rsidR="00781912" w:rsidRPr="00781912" w:rsidRDefault="00781912" w:rsidP="00781912">
            <w:pPr>
              <w:spacing w:after="160" w:line="259" w:lineRule="auto"/>
              <w:jc w:val="both"/>
              <w:rPr>
                <w:rFonts w:ascii="Verdana" w:hAnsi="Verdana"/>
              </w:rPr>
            </w:pPr>
            <w:r w:rsidRPr="00781912">
              <w:rPr>
                <w:rFonts w:ascii="Verdana" w:hAnsi="Verdana"/>
              </w:rPr>
              <w:t>REPOSlCIÓN DOTACION</w:t>
            </w:r>
          </w:p>
        </w:tc>
        <w:tc>
          <w:tcPr>
            <w:tcW w:w="750" w:type="pct"/>
            <w:hideMark/>
          </w:tcPr>
          <w:p w14:paraId="3122BBEA" w14:textId="77777777" w:rsidR="00781912" w:rsidRPr="00781912" w:rsidRDefault="00781912" w:rsidP="00781912">
            <w:pPr>
              <w:spacing w:after="160" w:line="259" w:lineRule="auto"/>
              <w:jc w:val="both"/>
              <w:rPr>
                <w:rFonts w:ascii="Verdana" w:hAnsi="Verdana"/>
              </w:rPr>
            </w:pPr>
            <w:r w:rsidRPr="00781912">
              <w:rPr>
                <w:rFonts w:ascii="Verdana" w:hAnsi="Verdana"/>
              </w:rPr>
              <w:t>HOG./AÑO</w:t>
            </w:r>
          </w:p>
        </w:tc>
        <w:tc>
          <w:tcPr>
            <w:tcW w:w="600" w:type="pct"/>
            <w:hideMark/>
          </w:tcPr>
          <w:p w14:paraId="1C8FDD5F" w14:textId="77777777" w:rsidR="00781912" w:rsidRPr="00781912" w:rsidRDefault="00781912" w:rsidP="00781912">
            <w:pPr>
              <w:spacing w:after="160" w:line="259" w:lineRule="auto"/>
              <w:jc w:val="both"/>
              <w:rPr>
                <w:rFonts w:ascii="Verdana" w:hAnsi="Verdana"/>
              </w:rPr>
            </w:pPr>
            <w:r w:rsidRPr="00781912">
              <w:rPr>
                <w:rFonts w:ascii="Verdana" w:hAnsi="Verdana"/>
              </w:rPr>
              <w:t>1 vez al año</w:t>
            </w:r>
          </w:p>
        </w:tc>
        <w:tc>
          <w:tcPr>
            <w:tcW w:w="1200" w:type="pct"/>
            <w:gridSpan w:val="2"/>
            <w:hideMark/>
          </w:tcPr>
          <w:p w14:paraId="562C456D" w14:textId="77777777" w:rsidR="00781912" w:rsidRPr="00781912" w:rsidRDefault="00781912" w:rsidP="00781912">
            <w:pPr>
              <w:spacing w:after="160" w:line="259" w:lineRule="auto"/>
              <w:jc w:val="both"/>
              <w:rPr>
                <w:rFonts w:ascii="Verdana" w:hAnsi="Verdana"/>
              </w:rPr>
            </w:pPr>
            <w:r w:rsidRPr="00781912">
              <w:rPr>
                <w:rFonts w:ascii="Verdana" w:hAnsi="Verdana"/>
              </w:rPr>
              <w:t>$ 132.937</w:t>
            </w:r>
          </w:p>
        </w:tc>
        <w:tc>
          <w:tcPr>
            <w:tcW w:w="600" w:type="pct"/>
            <w:hideMark/>
          </w:tcPr>
          <w:p w14:paraId="7B703E1C" w14:textId="77777777" w:rsidR="00781912" w:rsidRPr="00781912" w:rsidRDefault="00781912" w:rsidP="00781912">
            <w:pPr>
              <w:spacing w:after="160" w:line="259" w:lineRule="auto"/>
              <w:jc w:val="both"/>
              <w:rPr>
                <w:rFonts w:ascii="Verdana" w:hAnsi="Verdana"/>
              </w:rPr>
            </w:pPr>
            <w:r w:rsidRPr="00781912">
              <w:rPr>
                <w:rFonts w:ascii="Verdana" w:hAnsi="Verdana"/>
              </w:rPr>
              <w:t>$ 134.036</w:t>
            </w:r>
          </w:p>
        </w:tc>
        <w:tc>
          <w:tcPr>
            <w:tcW w:w="600" w:type="pct"/>
            <w:hideMark/>
          </w:tcPr>
          <w:p w14:paraId="1C0BBE5F" w14:textId="77777777" w:rsidR="00781912" w:rsidRPr="00781912" w:rsidRDefault="00781912" w:rsidP="00781912">
            <w:pPr>
              <w:spacing w:after="160" w:line="259" w:lineRule="auto"/>
              <w:jc w:val="both"/>
              <w:rPr>
                <w:rFonts w:ascii="Verdana" w:hAnsi="Verdana"/>
              </w:rPr>
            </w:pPr>
            <w:r w:rsidRPr="00781912">
              <w:rPr>
                <w:rFonts w:ascii="Verdana" w:hAnsi="Verdana"/>
              </w:rPr>
              <w:t>$ 135.135</w:t>
            </w:r>
          </w:p>
        </w:tc>
        <w:tc>
          <w:tcPr>
            <w:tcW w:w="600" w:type="pct"/>
            <w:hideMark/>
          </w:tcPr>
          <w:p w14:paraId="09930248" w14:textId="77777777" w:rsidR="00781912" w:rsidRPr="00781912" w:rsidRDefault="00781912" w:rsidP="00781912">
            <w:pPr>
              <w:spacing w:after="160" w:line="259" w:lineRule="auto"/>
              <w:jc w:val="both"/>
              <w:rPr>
                <w:rFonts w:ascii="Verdana" w:hAnsi="Verdana"/>
              </w:rPr>
            </w:pPr>
            <w:r w:rsidRPr="00781912">
              <w:rPr>
                <w:rFonts w:ascii="Verdana" w:hAnsi="Verdana"/>
              </w:rPr>
              <w:t>$ 137.334</w:t>
            </w:r>
          </w:p>
        </w:tc>
      </w:tr>
      <w:tr w:rsidR="00781912" w:rsidRPr="00781912" w14:paraId="778858E1" w14:textId="77777777" w:rsidTr="00781912">
        <w:tc>
          <w:tcPr>
            <w:tcW w:w="2050" w:type="pct"/>
            <w:hideMark/>
          </w:tcPr>
          <w:p w14:paraId="77B24F96" w14:textId="77777777" w:rsidR="00781912" w:rsidRPr="00781912" w:rsidRDefault="00781912" w:rsidP="00781912">
            <w:pPr>
              <w:spacing w:after="160" w:line="259" w:lineRule="auto"/>
              <w:jc w:val="both"/>
              <w:rPr>
                <w:rFonts w:ascii="Verdana" w:hAnsi="Verdana"/>
              </w:rPr>
            </w:pPr>
            <w:r w:rsidRPr="00781912">
              <w:rPr>
                <w:rFonts w:ascii="Verdana" w:hAnsi="Verdana"/>
              </w:rPr>
              <w:t>COSTOS OPERACIONALES</w:t>
            </w:r>
          </w:p>
        </w:tc>
        <w:tc>
          <w:tcPr>
            <w:tcW w:w="1200" w:type="pct"/>
            <w:gridSpan w:val="2"/>
            <w:hideMark/>
          </w:tcPr>
          <w:p w14:paraId="0EA412CC"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4771E5C4"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4BDB681A" w14:textId="77777777" w:rsidTr="00781912">
        <w:tc>
          <w:tcPr>
            <w:tcW w:w="750" w:type="pct"/>
            <w:hideMark/>
          </w:tcPr>
          <w:p w14:paraId="44C6B749" w14:textId="77777777" w:rsidR="00781912" w:rsidRPr="00781912" w:rsidRDefault="00781912" w:rsidP="00781912">
            <w:pPr>
              <w:spacing w:after="160" w:line="259" w:lineRule="auto"/>
              <w:jc w:val="both"/>
              <w:rPr>
                <w:rFonts w:ascii="Verdana" w:hAnsi="Verdana"/>
              </w:rPr>
            </w:pPr>
            <w:r w:rsidRPr="00781912">
              <w:rPr>
                <w:rFonts w:ascii="Verdana" w:hAnsi="Verdana"/>
              </w:rPr>
              <w:t>MAT.DI DACT. DE CONSUMO</w:t>
            </w:r>
          </w:p>
        </w:tc>
        <w:tc>
          <w:tcPr>
            <w:tcW w:w="750" w:type="pct"/>
            <w:hideMark/>
          </w:tcPr>
          <w:p w14:paraId="167235A0" w14:textId="77777777" w:rsidR="00781912" w:rsidRPr="00781912" w:rsidRDefault="00781912" w:rsidP="00781912">
            <w:pPr>
              <w:spacing w:after="160" w:line="259" w:lineRule="auto"/>
              <w:jc w:val="both"/>
              <w:rPr>
                <w:rFonts w:ascii="Verdana" w:hAnsi="Verdana"/>
              </w:rPr>
            </w:pPr>
            <w:r w:rsidRPr="00781912">
              <w:rPr>
                <w:rFonts w:ascii="Verdana" w:hAnsi="Verdana"/>
              </w:rPr>
              <w:t>NIÑO/DIA</w:t>
            </w:r>
          </w:p>
        </w:tc>
        <w:tc>
          <w:tcPr>
            <w:tcW w:w="600" w:type="pct"/>
            <w:hideMark/>
          </w:tcPr>
          <w:p w14:paraId="36800741" w14:textId="77777777" w:rsidR="00781912" w:rsidRPr="00781912" w:rsidRDefault="00781912" w:rsidP="00781912">
            <w:pPr>
              <w:spacing w:after="160" w:line="259" w:lineRule="auto"/>
              <w:jc w:val="both"/>
              <w:rPr>
                <w:rFonts w:ascii="Verdana" w:hAnsi="Verdana"/>
              </w:rPr>
            </w:pPr>
            <w:r w:rsidRPr="00781912">
              <w:rPr>
                <w:rFonts w:ascii="Verdana" w:hAnsi="Verdana"/>
              </w:rPr>
              <w:t>200 días</w:t>
            </w:r>
          </w:p>
        </w:tc>
        <w:tc>
          <w:tcPr>
            <w:tcW w:w="600" w:type="pct"/>
            <w:hideMark/>
          </w:tcPr>
          <w:p w14:paraId="68A31111" w14:textId="77777777" w:rsidR="00781912" w:rsidRPr="00781912" w:rsidRDefault="00781912" w:rsidP="00781912">
            <w:pPr>
              <w:spacing w:after="160" w:line="259" w:lineRule="auto"/>
              <w:jc w:val="both"/>
              <w:rPr>
                <w:rFonts w:ascii="Verdana" w:hAnsi="Verdana"/>
              </w:rPr>
            </w:pPr>
            <w:r w:rsidRPr="00781912">
              <w:rPr>
                <w:rFonts w:ascii="Verdana" w:hAnsi="Verdana"/>
              </w:rPr>
              <w:t>$ 73</w:t>
            </w:r>
          </w:p>
        </w:tc>
        <w:tc>
          <w:tcPr>
            <w:tcW w:w="600" w:type="pct"/>
            <w:hideMark/>
          </w:tcPr>
          <w:p w14:paraId="52D2ABD1" w14:textId="77777777" w:rsidR="00781912" w:rsidRPr="00781912" w:rsidRDefault="00781912" w:rsidP="00781912">
            <w:pPr>
              <w:spacing w:after="160" w:line="259" w:lineRule="auto"/>
              <w:jc w:val="both"/>
              <w:rPr>
                <w:rFonts w:ascii="Verdana" w:hAnsi="Verdana"/>
              </w:rPr>
            </w:pPr>
            <w:r w:rsidRPr="00781912">
              <w:rPr>
                <w:rFonts w:ascii="Verdana" w:hAnsi="Verdana"/>
              </w:rPr>
              <w:t>$ 204.400</w:t>
            </w:r>
          </w:p>
        </w:tc>
        <w:tc>
          <w:tcPr>
            <w:tcW w:w="600" w:type="pct"/>
            <w:hideMark/>
          </w:tcPr>
          <w:p w14:paraId="77164751" w14:textId="77777777" w:rsidR="00781912" w:rsidRPr="00781912" w:rsidRDefault="00781912" w:rsidP="00781912">
            <w:pPr>
              <w:spacing w:after="160" w:line="259" w:lineRule="auto"/>
              <w:jc w:val="both"/>
              <w:rPr>
                <w:rFonts w:ascii="Verdana" w:hAnsi="Verdana"/>
              </w:rPr>
            </w:pPr>
            <w:r w:rsidRPr="00781912">
              <w:rPr>
                <w:rFonts w:ascii="Verdana" w:hAnsi="Verdana"/>
              </w:rPr>
              <w:t>S 189.800</w:t>
            </w:r>
          </w:p>
        </w:tc>
        <w:tc>
          <w:tcPr>
            <w:tcW w:w="600" w:type="pct"/>
            <w:hideMark/>
          </w:tcPr>
          <w:p w14:paraId="2CBAD8D3" w14:textId="77777777" w:rsidR="00781912" w:rsidRPr="00781912" w:rsidRDefault="00781912" w:rsidP="00781912">
            <w:pPr>
              <w:spacing w:after="160" w:line="259" w:lineRule="auto"/>
              <w:jc w:val="both"/>
              <w:rPr>
                <w:rFonts w:ascii="Verdana" w:hAnsi="Verdana"/>
              </w:rPr>
            </w:pPr>
            <w:r w:rsidRPr="00781912">
              <w:rPr>
                <w:rFonts w:ascii="Verdana" w:hAnsi="Verdana"/>
              </w:rPr>
              <w:t>$ 175.200</w:t>
            </w:r>
          </w:p>
        </w:tc>
        <w:tc>
          <w:tcPr>
            <w:tcW w:w="600" w:type="pct"/>
            <w:hideMark/>
          </w:tcPr>
          <w:p w14:paraId="171CEDCC" w14:textId="77777777" w:rsidR="00781912" w:rsidRPr="00781912" w:rsidRDefault="00781912" w:rsidP="00781912">
            <w:pPr>
              <w:spacing w:after="160" w:line="259" w:lineRule="auto"/>
              <w:jc w:val="both"/>
              <w:rPr>
                <w:rFonts w:ascii="Verdana" w:hAnsi="Verdana"/>
              </w:rPr>
            </w:pPr>
            <w:r w:rsidRPr="00781912">
              <w:rPr>
                <w:rFonts w:ascii="Verdana" w:hAnsi="Verdana"/>
              </w:rPr>
              <w:t>$ 146.000</w:t>
            </w:r>
          </w:p>
        </w:tc>
      </w:tr>
      <w:tr w:rsidR="00781912" w:rsidRPr="00781912" w14:paraId="52E602F2" w14:textId="77777777" w:rsidTr="00781912">
        <w:tc>
          <w:tcPr>
            <w:tcW w:w="750" w:type="pct"/>
            <w:hideMark/>
          </w:tcPr>
          <w:p w14:paraId="3B3581BE" w14:textId="77777777" w:rsidR="00781912" w:rsidRPr="00781912" w:rsidRDefault="00781912" w:rsidP="00781912">
            <w:pPr>
              <w:spacing w:after="160" w:line="259" w:lineRule="auto"/>
              <w:jc w:val="both"/>
              <w:rPr>
                <w:rFonts w:ascii="Verdana" w:hAnsi="Verdana"/>
              </w:rPr>
            </w:pPr>
            <w:r w:rsidRPr="00781912">
              <w:rPr>
                <w:rFonts w:ascii="Verdana" w:hAnsi="Verdana"/>
              </w:rPr>
              <w:t>MAT.DIDACT.</w:t>
            </w:r>
            <w:r w:rsidRPr="00781912">
              <w:rPr>
                <w:rFonts w:ascii="Verdana" w:hAnsi="Verdana"/>
              </w:rPr>
              <w:br/>
              <w:t>DURADERO</w:t>
            </w:r>
          </w:p>
        </w:tc>
        <w:tc>
          <w:tcPr>
            <w:tcW w:w="750" w:type="pct"/>
            <w:hideMark/>
          </w:tcPr>
          <w:p w14:paraId="0EBF16C4" w14:textId="77777777" w:rsidR="00781912" w:rsidRPr="00781912" w:rsidRDefault="00781912" w:rsidP="00781912">
            <w:pPr>
              <w:spacing w:after="160" w:line="259" w:lineRule="auto"/>
              <w:jc w:val="both"/>
              <w:rPr>
                <w:rFonts w:ascii="Verdana" w:hAnsi="Verdana"/>
              </w:rPr>
            </w:pPr>
            <w:r w:rsidRPr="00781912">
              <w:rPr>
                <w:rFonts w:ascii="Verdana" w:hAnsi="Verdana"/>
              </w:rPr>
              <w:t>HOG. /AÑO</w:t>
            </w:r>
          </w:p>
        </w:tc>
        <w:tc>
          <w:tcPr>
            <w:tcW w:w="600" w:type="pct"/>
            <w:hideMark/>
          </w:tcPr>
          <w:p w14:paraId="53D90E48" w14:textId="77777777" w:rsidR="00781912" w:rsidRPr="00781912" w:rsidRDefault="00781912" w:rsidP="00781912">
            <w:pPr>
              <w:spacing w:after="160" w:line="259" w:lineRule="auto"/>
              <w:jc w:val="both"/>
              <w:rPr>
                <w:rFonts w:ascii="Verdana" w:hAnsi="Verdana"/>
              </w:rPr>
            </w:pPr>
            <w:r w:rsidRPr="00781912">
              <w:rPr>
                <w:rFonts w:ascii="Verdana" w:hAnsi="Verdana"/>
              </w:rPr>
              <w:t>1 vez al año</w:t>
            </w:r>
          </w:p>
        </w:tc>
        <w:tc>
          <w:tcPr>
            <w:tcW w:w="600" w:type="pct"/>
            <w:hideMark/>
          </w:tcPr>
          <w:p w14:paraId="4905B905" w14:textId="77777777" w:rsidR="00781912" w:rsidRPr="00781912" w:rsidRDefault="00781912" w:rsidP="00781912">
            <w:pPr>
              <w:spacing w:after="160" w:line="259" w:lineRule="auto"/>
              <w:jc w:val="both"/>
              <w:rPr>
                <w:rFonts w:ascii="Verdana" w:hAnsi="Verdana"/>
              </w:rPr>
            </w:pPr>
            <w:r w:rsidRPr="00781912">
              <w:rPr>
                <w:rFonts w:ascii="Verdana" w:hAnsi="Verdana"/>
              </w:rPr>
              <w:t>$ 144.049</w:t>
            </w:r>
          </w:p>
        </w:tc>
        <w:tc>
          <w:tcPr>
            <w:tcW w:w="1200" w:type="pct"/>
            <w:gridSpan w:val="2"/>
            <w:hideMark/>
          </w:tcPr>
          <w:p w14:paraId="7B97DEFD"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200" w:type="pct"/>
            <w:gridSpan w:val="2"/>
            <w:hideMark/>
          </w:tcPr>
          <w:p w14:paraId="0C527883"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479BD2B0" w14:textId="77777777" w:rsidTr="00781912">
        <w:tc>
          <w:tcPr>
            <w:tcW w:w="750" w:type="pct"/>
            <w:hideMark/>
          </w:tcPr>
          <w:p w14:paraId="5D0BD115" w14:textId="77777777" w:rsidR="00781912" w:rsidRPr="00781912" w:rsidRDefault="00781912" w:rsidP="00781912">
            <w:pPr>
              <w:spacing w:after="160" w:line="259" w:lineRule="auto"/>
              <w:jc w:val="both"/>
              <w:rPr>
                <w:rFonts w:ascii="Verdana" w:hAnsi="Verdana"/>
              </w:rPr>
            </w:pPr>
            <w:r w:rsidRPr="00781912">
              <w:rPr>
                <w:rFonts w:ascii="Verdana" w:hAnsi="Verdana"/>
              </w:rPr>
              <w:t>ASEO,COMB.Y</w:t>
            </w:r>
            <w:r w:rsidRPr="00781912">
              <w:rPr>
                <w:rFonts w:ascii="Verdana" w:hAnsi="Verdana"/>
              </w:rPr>
              <w:br/>
              <w:t>SERV.P.</w:t>
            </w:r>
          </w:p>
        </w:tc>
        <w:tc>
          <w:tcPr>
            <w:tcW w:w="750" w:type="pct"/>
            <w:hideMark/>
          </w:tcPr>
          <w:p w14:paraId="2961044C" w14:textId="77777777" w:rsidR="00781912" w:rsidRPr="00781912" w:rsidRDefault="00781912" w:rsidP="00781912">
            <w:pPr>
              <w:spacing w:after="160" w:line="259" w:lineRule="auto"/>
              <w:jc w:val="both"/>
              <w:rPr>
                <w:rFonts w:ascii="Verdana" w:hAnsi="Verdana"/>
              </w:rPr>
            </w:pPr>
            <w:r w:rsidRPr="00781912">
              <w:rPr>
                <w:rFonts w:ascii="Verdana" w:hAnsi="Verdana"/>
              </w:rPr>
              <w:t>HOGAR /DIA</w:t>
            </w:r>
          </w:p>
        </w:tc>
        <w:tc>
          <w:tcPr>
            <w:tcW w:w="600" w:type="pct"/>
            <w:hideMark/>
          </w:tcPr>
          <w:p w14:paraId="09EEA025" w14:textId="77777777" w:rsidR="00781912" w:rsidRPr="00781912" w:rsidRDefault="00781912" w:rsidP="00781912">
            <w:pPr>
              <w:spacing w:after="160" w:line="259" w:lineRule="auto"/>
              <w:jc w:val="both"/>
              <w:rPr>
                <w:rFonts w:ascii="Verdana" w:hAnsi="Verdana"/>
              </w:rPr>
            </w:pPr>
            <w:r w:rsidRPr="00781912">
              <w:rPr>
                <w:rFonts w:ascii="Verdana" w:hAnsi="Verdana"/>
              </w:rPr>
              <w:t>315 días</w:t>
            </w:r>
          </w:p>
        </w:tc>
        <w:tc>
          <w:tcPr>
            <w:tcW w:w="600" w:type="pct"/>
            <w:hideMark/>
          </w:tcPr>
          <w:p w14:paraId="22825853" w14:textId="77777777" w:rsidR="00781912" w:rsidRPr="00781912" w:rsidRDefault="00781912" w:rsidP="00781912">
            <w:pPr>
              <w:spacing w:after="160" w:line="259" w:lineRule="auto"/>
              <w:jc w:val="both"/>
              <w:rPr>
                <w:rFonts w:ascii="Verdana" w:hAnsi="Verdana"/>
              </w:rPr>
            </w:pPr>
            <w:r w:rsidRPr="00781912">
              <w:rPr>
                <w:rFonts w:ascii="Verdana" w:hAnsi="Verdana"/>
              </w:rPr>
              <w:t>$ 1.115</w:t>
            </w:r>
          </w:p>
        </w:tc>
        <w:tc>
          <w:tcPr>
            <w:tcW w:w="600" w:type="pct"/>
            <w:hideMark/>
          </w:tcPr>
          <w:p w14:paraId="7D833A6C"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600" w:type="pct"/>
            <w:hideMark/>
          </w:tcPr>
          <w:p w14:paraId="2E652C02"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600" w:type="pct"/>
            <w:hideMark/>
          </w:tcPr>
          <w:p w14:paraId="7A561C6B"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c>
          <w:tcPr>
            <w:tcW w:w="600" w:type="pct"/>
            <w:hideMark/>
          </w:tcPr>
          <w:p w14:paraId="548D30F4" w14:textId="77777777" w:rsidR="00781912" w:rsidRPr="00781912" w:rsidRDefault="00781912" w:rsidP="00781912">
            <w:pPr>
              <w:spacing w:after="160" w:line="259" w:lineRule="auto"/>
              <w:jc w:val="both"/>
              <w:rPr>
                <w:rFonts w:ascii="Verdana" w:hAnsi="Verdana"/>
              </w:rPr>
            </w:pPr>
            <w:r w:rsidRPr="00781912">
              <w:rPr>
                <w:rFonts w:ascii="Verdana" w:hAnsi="Verdana"/>
              </w:rPr>
              <w:t>$ 351.225</w:t>
            </w:r>
          </w:p>
        </w:tc>
      </w:tr>
      <w:tr w:rsidR="00781912" w:rsidRPr="00781912" w14:paraId="235CA472" w14:textId="77777777" w:rsidTr="00781912">
        <w:tc>
          <w:tcPr>
            <w:tcW w:w="750" w:type="pct"/>
            <w:hideMark/>
          </w:tcPr>
          <w:p w14:paraId="3FEE7FCE" w14:textId="77777777" w:rsidR="00781912" w:rsidRPr="00781912" w:rsidRDefault="00781912" w:rsidP="00781912">
            <w:pPr>
              <w:spacing w:after="160" w:line="259" w:lineRule="auto"/>
              <w:jc w:val="both"/>
              <w:rPr>
                <w:rFonts w:ascii="Verdana" w:hAnsi="Verdana"/>
              </w:rPr>
            </w:pPr>
            <w:r w:rsidRPr="00781912">
              <w:rPr>
                <w:rFonts w:ascii="Verdana" w:hAnsi="Verdana"/>
              </w:rPr>
              <w:t>PÓLIZA DE SEGURO PARA NIÑOS</w:t>
            </w:r>
          </w:p>
        </w:tc>
        <w:tc>
          <w:tcPr>
            <w:tcW w:w="750" w:type="pct"/>
            <w:hideMark/>
          </w:tcPr>
          <w:p w14:paraId="3BA9E1D2" w14:textId="77777777" w:rsidR="00781912" w:rsidRPr="00781912" w:rsidRDefault="00781912" w:rsidP="00781912">
            <w:pPr>
              <w:spacing w:after="160" w:line="259" w:lineRule="auto"/>
              <w:jc w:val="both"/>
              <w:rPr>
                <w:rFonts w:ascii="Verdana" w:hAnsi="Verdana"/>
              </w:rPr>
            </w:pPr>
            <w:r w:rsidRPr="00781912">
              <w:rPr>
                <w:rFonts w:ascii="Verdana" w:hAnsi="Verdana"/>
              </w:rPr>
              <w:t>NIÑO/MES</w:t>
            </w:r>
          </w:p>
        </w:tc>
        <w:tc>
          <w:tcPr>
            <w:tcW w:w="600" w:type="pct"/>
            <w:hideMark/>
          </w:tcPr>
          <w:p w14:paraId="7F4902E9" w14:textId="77777777" w:rsidR="00781912" w:rsidRPr="00781912" w:rsidRDefault="00781912" w:rsidP="00781912">
            <w:pPr>
              <w:spacing w:after="160" w:line="259" w:lineRule="auto"/>
              <w:jc w:val="both"/>
              <w:rPr>
                <w:rFonts w:ascii="Verdana" w:hAnsi="Verdana"/>
              </w:rPr>
            </w:pPr>
            <w:r w:rsidRPr="00781912">
              <w:rPr>
                <w:rFonts w:ascii="Verdana" w:hAnsi="Verdana"/>
              </w:rPr>
              <w:t>11 meses</w:t>
            </w:r>
          </w:p>
        </w:tc>
        <w:tc>
          <w:tcPr>
            <w:tcW w:w="600" w:type="pct"/>
            <w:hideMark/>
          </w:tcPr>
          <w:p w14:paraId="2F01ABBE" w14:textId="77777777" w:rsidR="00781912" w:rsidRPr="00781912" w:rsidRDefault="00781912" w:rsidP="00781912">
            <w:pPr>
              <w:spacing w:after="160" w:line="259" w:lineRule="auto"/>
              <w:jc w:val="both"/>
              <w:rPr>
                <w:rFonts w:ascii="Verdana" w:hAnsi="Verdana"/>
              </w:rPr>
            </w:pPr>
            <w:r w:rsidRPr="00781912">
              <w:rPr>
                <w:rFonts w:ascii="Verdana" w:hAnsi="Verdana"/>
              </w:rPr>
              <w:t>$ 705</w:t>
            </w:r>
          </w:p>
        </w:tc>
        <w:tc>
          <w:tcPr>
            <w:tcW w:w="600" w:type="pct"/>
            <w:hideMark/>
          </w:tcPr>
          <w:p w14:paraId="6E265EAE" w14:textId="77777777" w:rsidR="00781912" w:rsidRPr="00781912" w:rsidRDefault="00781912" w:rsidP="00781912">
            <w:pPr>
              <w:spacing w:after="160" w:line="259" w:lineRule="auto"/>
              <w:jc w:val="both"/>
              <w:rPr>
                <w:rFonts w:ascii="Verdana" w:hAnsi="Verdana"/>
              </w:rPr>
            </w:pPr>
            <w:r w:rsidRPr="00781912">
              <w:rPr>
                <w:rFonts w:ascii="Verdana" w:hAnsi="Verdana"/>
              </w:rPr>
              <w:t>$ 108.570</w:t>
            </w:r>
          </w:p>
        </w:tc>
        <w:tc>
          <w:tcPr>
            <w:tcW w:w="600" w:type="pct"/>
            <w:hideMark/>
          </w:tcPr>
          <w:p w14:paraId="510B1E10" w14:textId="77777777" w:rsidR="00781912" w:rsidRPr="00781912" w:rsidRDefault="00781912" w:rsidP="00781912">
            <w:pPr>
              <w:spacing w:after="160" w:line="259" w:lineRule="auto"/>
              <w:jc w:val="both"/>
              <w:rPr>
                <w:rFonts w:ascii="Verdana" w:hAnsi="Verdana"/>
              </w:rPr>
            </w:pPr>
            <w:r w:rsidRPr="00781912">
              <w:rPr>
                <w:rFonts w:ascii="Verdana" w:hAnsi="Verdana"/>
              </w:rPr>
              <w:t>$ 100.815</w:t>
            </w:r>
          </w:p>
        </w:tc>
        <w:tc>
          <w:tcPr>
            <w:tcW w:w="600" w:type="pct"/>
            <w:hideMark/>
          </w:tcPr>
          <w:p w14:paraId="328D3889" w14:textId="77777777" w:rsidR="00781912" w:rsidRPr="00781912" w:rsidRDefault="00781912" w:rsidP="00781912">
            <w:pPr>
              <w:spacing w:after="160" w:line="259" w:lineRule="auto"/>
              <w:jc w:val="both"/>
              <w:rPr>
                <w:rFonts w:ascii="Verdana" w:hAnsi="Verdana"/>
              </w:rPr>
            </w:pPr>
            <w:r w:rsidRPr="00781912">
              <w:rPr>
                <w:rFonts w:ascii="Verdana" w:hAnsi="Verdana"/>
              </w:rPr>
              <w:t>S 93.060</w:t>
            </w:r>
          </w:p>
        </w:tc>
        <w:tc>
          <w:tcPr>
            <w:tcW w:w="600" w:type="pct"/>
            <w:hideMark/>
          </w:tcPr>
          <w:p w14:paraId="6EBEA8BF" w14:textId="77777777" w:rsidR="00781912" w:rsidRPr="00781912" w:rsidRDefault="00781912" w:rsidP="00781912">
            <w:pPr>
              <w:spacing w:after="160" w:line="259" w:lineRule="auto"/>
              <w:jc w:val="both"/>
              <w:rPr>
                <w:rFonts w:ascii="Verdana" w:hAnsi="Verdana"/>
              </w:rPr>
            </w:pPr>
            <w:r w:rsidRPr="00781912">
              <w:rPr>
                <w:rFonts w:ascii="Verdana" w:hAnsi="Verdana"/>
              </w:rPr>
              <w:t>$ 77.550</w:t>
            </w:r>
          </w:p>
        </w:tc>
      </w:tr>
      <w:tr w:rsidR="00781912" w:rsidRPr="00781912" w14:paraId="246C597D" w14:textId="77777777" w:rsidTr="00781912">
        <w:tc>
          <w:tcPr>
            <w:tcW w:w="750" w:type="pct"/>
            <w:hideMark/>
          </w:tcPr>
          <w:p w14:paraId="341D6309" w14:textId="77777777" w:rsidR="00781912" w:rsidRPr="00781912" w:rsidRDefault="00781912" w:rsidP="00781912">
            <w:pPr>
              <w:spacing w:after="160" w:line="259" w:lineRule="auto"/>
              <w:jc w:val="both"/>
              <w:rPr>
                <w:rFonts w:ascii="Verdana" w:hAnsi="Verdana"/>
              </w:rPr>
            </w:pPr>
            <w:r w:rsidRPr="00781912">
              <w:rPr>
                <w:rFonts w:ascii="Verdana" w:hAnsi="Verdana"/>
              </w:rPr>
              <w:t>GASTOS</w:t>
            </w:r>
            <w:r w:rsidRPr="00781912">
              <w:rPr>
                <w:rFonts w:ascii="Verdana" w:hAnsi="Verdana"/>
              </w:rPr>
              <w:br/>
              <w:t>ADMINISTRAT</w:t>
            </w:r>
            <w:r w:rsidRPr="00781912">
              <w:rPr>
                <w:rFonts w:ascii="Verdana" w:hAnsi="Verdana"/>
              </w:rPr>
              <w:br/>
              <w:t>IVOS</w:t>
            </w:r>
          </w:p>
        </w:tc>
        <w:tc>
          <w:tcPr>
            <w:tcW w:w="750" w:type="pct"/>
            <w:hideMark/>
          </w:tcPr>
          <w:p w14:paraId="666D1DE5" w14:textId="77777777" w:rsidR="00781912" w:rsidRPr="00781912" w:rsidRDefault="00781912" w:rsidP="00781912">
            <w:pPr>
              <w:spacing w:after="160" w:line="259" w:lineRule="auto"/>
              <w:jc w:val="both"/>
              <w:rPr>
                <w:rFonts w:ascii="Verdana" w:hAnsi="Verdana"/>
              </w:rPr>
            </w:pPr>
            <w:r w:rsidRPr="00781912">
              <w:rPr>
                <w:rFonts w:ascii="Verdana" w:hAnsi="Verdana"/>
              </w:rPr>
              <w:t>NIÑO/AÑO</w:t>
            </w:r>
          </w:p>
        </w:tc>
        <w:tc>
          <w:tcPr>
            <w:tcW w:w="600" w:type="pct"/>
            <w:hideMark/>
          </w:tcPr>
          <w:p w14:paraId="0320BAEE" w14:textId="77777777" w:rsidR="00781912" w:rsidRPr="00781912" w:rsidRDefault="00781912" w:rsidP="00781912">
            <w:pPr>
              <w:spacing w:after="160" w:line="259" w:lineRule="auto"/>
              <w:jc w:val="both"/>
              <w:rPr>
                <w:rFonts w:ascii="Verdana" w:hAnsi="Verdana"/>
              </w:rPr>
            </w:pPr>
            <w:r w:rsidRPr="00781912">
              <w:rPr>
                <w:rFonts w:ascii="Verdana" w:hAnsi="Verdana"/>
              </w:rPr>
              <w:t>12 meses</w:t>
            </w:r>
          </w:p>
        </w:tc>
        <w:tc>
          <w:tcPr>
            <w:tcW w:w="600" w:type="pct"/>
            <w:hideMark/>
          </w:tcPr>
          <w:p w14:paraId="19AFDCAF" w14:textId="77777777" w:rsidR="00781912" w:rsidRPr="00781912" w:rsidRDefault="00781912" w:rsidP="00781912">
            <w:pPr>
              <w:spacing w:after="160" w:line="259" w:lineRule="auto"/>
              <w:jc w:val="both"/>
              <w:rPr>
                <w:rFonts w:ascii="Verdana" w:hAnsi="Verdana"/>
              </w:rPr>
            </w:pPr>
            <w:r w:rsidRPr="00781912">
              <w:rPr>
                <w:rFonts w:ascii="Verdana" w:hAnsi="Verdana"/>
              </w:rPr>
              <w:t>$ 701</w:t>
            </w:r>
          </w:p>
        </w:tc>
        <w:tc>
          <w:tcPr>
            <w:tcW w:w="600" w:type="pct"/>
            <w:hideMark/>
          </w:tcPr>
          <w:p w14:paraId="0AB1DD1A" w14:textId="77777777" w:rsidR="00781912" w:rsidRPr="00781912" w:rsidRDefault="00781912" w:rsidP="00781912">
            <w:pPr>
              <w:spacing w:after="160" w:line="259" w:lineRule="auto"/>
              <w:jc w:val="both"/>
              <w:rPr>
                <w:rFonts w:ascii="Verdana" w:hAnsi="Verdana"/>
              </w:rPr>
            </w:pPr>
            <w:r w:rsidRPr="00781912">
              <w:rPr>
                <w:rFonts w:ascii="Verdana" w:hAnsi="Verdana"/>
              </w:rPr>
              <w:t>$ 117.768</w:t>
            </w:r>
          </w:p>
        </w:tc>
        <w:tc>
          <w:tcPr>
            <w:tcW w:w="600" w:type="pct"/>
            <w:hideMark/>
          </w:tcPr>
          <w:p w14:paraId="647BE969" w14:textId="77777777" w:rsidR="00781912" w:rsidRPr="00781912" w:rsidRDefault="00781912" w:rsidP="00781912">
            <w:pPr>
              <w:spacing w:after="160" w:line="259" w:lineRule="auto"/>
              <w:jc w:val="both"/>
              <w:rPr>
                <w:rFonts w:ascii="Verdana" w:hAnsi="Verdana"/>
              </w:rPr>
            </w:pPr>
            <w:r w:rsidRPr="00781912">
              <w:rPr>
                <w:rFonts w:ascii="Verdana" w:hAnsi="Verdana"/>
              </w:rPr>
              <w:t>$ 109.356</w:t>
            </w:r>
          </w:p>
        </w:tc>
        <w:tc>
          <w:tcPr>
            <w:tcW w:w="600" w:type="pct"/>
            <w:hideMark/>
          </w:tcPr>
          <w:p w14:paraId="00B65F7A" w14:textId="77777777" w:rsidR="00781912" w:rsidRPr="00781912" w:rsidRDefault="00781912" w:rsidP="00781912">
            <w:pPr>
              <w:spacing w:after="160" w:line="259" w:lineRule="auto"/>
              <w:jc w:val="both"/>
              <w:rPr>
                <w:rFonts w:ascii="Verdana" w:hAnsi="Verdana"/>
              </w:rPr>
            </w:pPr>
            <w:r w:rsidRPr="00781912">
              <w:rPr>
                <w:rFonts w:ascii="Verdana" w:hAnsi="Verdana"/>
              </w:rPr>
              <w:t>$ 100.944</w:t>
            </w:r>
          </w:p>
        </w:tc>
        <w:tc>
          <w:tcPr>
            <w:tcW w:w="600" w:type="pct"/>
            <w:hideMark/>
          </w:tcPr>
          <w:p w14:paraId="6F79883C" w14:textId="77777777" w:rsidR="00781912" w:rsidRPr="00781912" w:rsidRDefault="00781912" w:rsidP="00781912">
            <w:pPr>
              <w:spacing w:after="160" w:line="259" w:lineRule="auto"/>
              <w:jc w:val="both"/>
              <w:rPr>
                <w:rFonts w:ascii="Verdana" w:hAnsi="Verdana"/>
              </w:rPr>
            </w:pPr>
            <w:r w:rsidRPr="00781912">
              <w:rPr>
                <w:rFonts w:ascii="Verdana" w:hAnsi="Verdana"/>
              </w:rPr>
              <w:t>$ 84.120</w:t>
            </w:r>
          </w:p>
        </w:tc>
      </w:tr>
      <w:tr w:rsidR="00781912" w:rsidRPr="00781912" w14:paraId="62D9554D" w14:textId="77777777" w:rsidTr="00781912">
        <w:tc>
          <w:tcPr>
            <w:tcW w:w="2050" w:type="pct"/>
            <w:hideMark/>
          </w:tcPr>
          <w:p w14:paraId="6BB1E0CE" w14:textId="77777777" w:rsidR="00781912" w:rsidRPr="00781912" w:rsidRDefault="00781912" w:rsidP="00781912">
            <w:pPr>
              <w:spacing w:after="160" w:line="259" w:lineRule="auto"/>
              <w:jc w:val="both"/>
              <w:rPr>
                <w:rFonts w:ascii="Verdana" w:hAnsi="Verdana"/>
              </w:rPr>
            </w:pPr>
            <w:r w:rsidRPr="00781912">
              <w:rPr>
                <w:rFonts w:ascii="Verdana" w:hAnsi="Verdana"/>
              </w:rPr>
              <w:t>TALENTO HUMANO</w:t>
            </w:r>
          </w:p>
        </w:tc>
        <w:tc>
          <w:tcPr>
            <w:tcW w:w="1200" w:type="pct"/>
            <w:gridSpan w:val="2"/>
            <w:hideMark/>
          </w:tcPr>
          <w:p w14:paraId="220A3B38"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7D8E9AE6"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B3CE637" w14:textId="77777777" w:rsidTr="00781912">
        <w:tc>
          <w:tcPr>
            <w:tcW w:w="750" w:type="pct"/>
            <w:hideMark/>
          </w:tcPr>
          <w:p w14:paraId="46AA4C9B" w14:textId="77777777" w:rsidR="00781912" w:rsidRPr="00781912" w:rsidRDefault="00781912" w:rsidP="00781912">
            <w:pPr>
              <w:spacing w:after="160" w:line="259" w:lineRule="auto"/>
              <w:jc w:val="both"/>
              <w:rPr>
                <w:rFonts w:ascii="Verdana" w:hAnsi="Verdana"/>
              </w:rPr>
            </w:pPr>
            <w:r w:rsidRPr="00781912">
              <w:rPr>
                <w:rFonts w:ascii="Verdana" w:hAnsi="Verdana"/>
              </w:rPr>
              <w:t>APORTE AL</w:t>
            </w:r>
            <w:r w:rsidRPr="00781912">
              <w:rPr>
                <w:rFonts w:ascii="Verdana" w:hAnsi="Verdana"/>
              </w:rPr>
              <w:br/>
              <w:t>TALENTO</w:t>
            </w:r>
            <w:r w:rsidRPr="00781912">
              <w:rPr>
                <w:rFonts w:ascii="Verdana" w:hAnsi="Verdana"/>
              </w:rPr>
              <w:br/>
              <w:t>HUMANO</w:t>
            </w:r>
          </w:p>
        </w:tc>
        <w:tc>
          <w:tcPr>
            <w:tcW w:w="750" w:type="pct"/>
            <w:hideMark/>
          </w:tcPr>
          <w:p w14:paraId="0E49A3CA" w14:textId="77777777" w:rsidR="00781912" w:rsidRPr="00781912" w:rsidRDefault="00781912" w:rsidP="00781912">
            <w:pPr>
              <w:spacing w:after="160" w:line="259" w:lineRule="auto"/>
              <w:jc w:val="both"/>
              <w:rPr>
                <w:rFonts w:ascii="Verdana" w:hAnsi="Verdana"/>
              </w:rPr>
            </w:pPr>
            <w:r w:rsidRPr="00781912">
              <w:rPr>
                <w:rFonts w:ascii="Verdana" w:hAnsi="Verdana"/>
              </w:rPr>
              <w:t>HOGAR/MES</w:t>
            </w:r>
          </w:p>
        </w:tc>
        <w:tc>
          <w:tcPr>
            <w:tcW w:w="600" w:type="pct"/>
            <w:hideMark/>
          </w:tcPr>
          <w:p w14:paraId="3A1D28D1" w14:textId="77777777" w:rsidR="00781912" w:rsidRPr="00781912" w:rsidRDefault="00781912" w:rsidP="00781912">
            <w:pPr>
              <w:spacing w:after="160" w:line="259" w:lineRule="auto"/>
              <w:jc w:val="both"/>
              <w:rPr>
                <w:rFonts w:ascii="Verdana" w:hAnsi="Verdana"/>
              </w:rPr>
            </w:pPr>
            <w:r w:rsidRPr="00781912">
              <w:rPr>
                <w:rFonts w:ascii="Verdana" w:hAnsi="Verdana"/>
              </w:rPr>
              <w:t>12 meses</w:t>
            </w:r>
          </w:p>
        </w:tc>
        <w:tc>
          <w:tcPr>
            <w:tcW w:w="600" w:type="pct"/>
            <w:hideMark/>
          </w:tcPr>
          <w:p w14:paraId="0BB3A8C1" w14:textId="77777777" w:rsidR="00781912" w:rsidRPr="00781912" w:rsidRDefault="00781912" w:rsidP="00781912">
            <w:pPr>
              <w:spacing w:after="160" w:line="259" w:lineRule="auto"/>
              <w:jc w:val="both"/>
              <w:rPr>
                <w:rFonts w:ascii="Verdana" w:hAnsi="Verdana"/>
              </w:rPr>
            </w:pPr>
            <w:r w:rsidRPr="00781912">
              <w:rPr>
                <w:rFonts w:ascii="Verdana" w:hAnsi="Verdana"/>
              </w:rPr>
              <w:t>$ 1.327.144</w:t>
            </w:r>
          </w:p>
        </w:tc>
        <w:tc>
          <w:tcPr>
            <w:tcW w:w="600" w:type="pct"/>
            <w:hideMark/>
          </w:tcPr>
          <w:p w14:paraId="065DAAE4" w14:textId="77777777" w:rsidR="00781912" w:rsidRPr="00781912" w:rsidRDefault="00781912" w:rsidP="00781912">
            <w:pPr>
              <w:spacing w:after="160" w:line="259" w:lineRule="auto"/>
              <w:jc w:val="both"/>
              <w:rPr>
                <w:rFonts w:ascii="Verdana" w:hAnsi="Verdana"/>
              </w:rPr>
            </w:pPr>
            <w:r w:rsidRPr="00781912">
              <w:rPr>
                <w:rFonts w:ascii="Verdana" w:hAnsi="Verdana"/>
              </w:rPr>
              <w:t>$ 15.925.728</w:t>
            </w:r>
          </w:p>
        </w:tc>
        <w:tc>
          <w:tcPr>
            <w:tcW w:w="600" w:type="pct"/>
            <w:hideMark/>
          </w:tcPr>
          <w:p w14:paraId="527197D6" w14:textId="77777777" w:rsidR="00781912" w:rsidRPr="00781912" w:rsidRDefault="00781912" w:rsidP="00781912">
            <w:pPr>
              <w:spacing w:after="160" w:line="259" w:lineRule="auto"/>
              <w:jc w:val="both"/>
              <w:rPr>
                <w:rFonts w:ascii="Verdana" w:hAnsi="Verdana"/>
              </w:rPr>
            </w:pPr>
            <w:r w:rsidRPr="00781912">
              <w:rPr>
                <w:rFonts w:ascii="Verdana" w:hAnsi="Verdana"/>
              </w:rPr>
              <w:t>$ 15.925.728</w:t>
            </w:r>
          </w:p>
        </w:tc>
        <w:tc>
          <w:tcPr>
            <w:tcW w:w="600" w:type="pct"/>
            <w:hideMark/>
          </w:tcPr>
          <w:p w14:paraId="6ADAD09F" w14:textId="77777777" w:rsidR="00781912" w:rsidRPr="00781912" w:rsidRDefault="00781912" w:rsidP="00781912">
            <w:pPr>
              <w:spacing w:after="160" w:line="259" w:lineRule="auto"/>
              <w:jc w:val="both"/>
              <w:rPr>
                <w:rFonts w:ascii="Verdana" w:hAnsi="Verdana"/>
              </w:rPr>
            </w:pPr>
            <w:r w:rsidRPr="00781912">
              <w:rPr>
                <w:rFonts w:ascii="Verdana" w:hAnsi="Verdana"/>
              </w:rPr>
              <w:t>$ 15.925.728</w:t>
            </w:r>
          </w:p>
        </w:tc>
        <w:tc>
          <w:tcPr>
            <w:tcW w:w="600" w:type="pct"/>
            <w:hideMark/>
          </w:tcPr>
          <w:p w14:paraId="67824278" w14:textId="77777777" w:rsidR="00781912" w:rsidRPr="00781912" w:rsidRDefault="00781912" w:rsidP="00781912">
            <w:pPr>
              <w:spacing w:after="160" w:line="259" w:lineRule="auto"/>
              <w:jc w:val="both"/>
              <w:rPr>
                <w:rFonts w:ascii="Verdana" w:hAnsi="Verdana"/>
              </w:rPr>
            </w:pPr>
            <w:r w:rsidRPr="00781912">
              <w:rPr>
                <w:rFonts w:ascii="Verdana" w:hAnsi="Verdana"/>
              </w:rPr>
              <w:t>$ 15.925.728</w:t>
            </w:r>
          </w:p>
        </w:tc>
      </w:tr>
      <w:tr w:rsidR="00781912" w:rsidRPr="00781912" w14:paraId="30CF117F" w14:textId="77777777" w:rsidTr="00781912">
        <w:tc>
          <w:tcPr>
            <w:tcW w:w="2050" w:type="pct"/>
            <w:hideMark/>
          </w:tcPr>
          <w:p w14:paraId="3A587FAF" w14:textId="77777777" w:rsidR="00781912" w:rsidRPr="00781912" w:rsidRDefault="00781912" w:rsidP="00781912">
            <w:pPr>
              <w:spacing w:after="160" w:line="259" w:lineRule="auto"/>
              <w:jc w:val="both"/>
              <w:rPr>
                <w:rFonts w:ascii="Verdana" w:hAnsi="Verdana"/>
              </w:rPr>
            </w:pPr>
            <w:r w:rsidRPr="00781912">
              <w:rPr>
                <w:rFonts w:ascii="Verdana" w:hAnsi="Verdana"/>
              </w:rPr>
              <w:t>RACIONES</w:t>
            </w:r>
          </w:p>
        </w:tc>
        <w:tc>
          <w:tcPr>
            <w:tcW w:w="1200" w:type="pct"/>
            <w:gridSpan w:val="2"/>
            <w:hideMark/>
          </w:tcPr>
          <w:p w14:paraId="70271CC9"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27883E69"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4B36C3C6" w14:textId="77777777" w:rsidTr="00781912">
        <w:tc>
          <w:tcPr>
            <w:tcW w:w="2050" w:type="pct"/>
            <w:hideMark/>
          </w:tcPr>
          <w:p w14:paraId="12DEF654" w14:textId="77777777" w:rsidR="00781912" w:rsidRPr="00781912" w:rsidRDefault="00781912" w:rsidP="00781912">
            <w:pPr>
              <w:spacing w:after="160" w:line="259" w:lineRule="auto"/>
              <w:jc w:val="both"/>
              <w:rPr>
                <w:rFonts w:ascii="Verdana" w:hAnsi="Verdana"/>
              </w:rPr>
            </w:pPr>
            <w:r w:rsidRPr="00781912">
              <w:rPr>
                <w:rFonts w:ascii="Verdana" w:hAnsi="Verdana"/>
              </w:rPr>
              <w:t>RACION DIA HABIL</w:t>
            </w:r>
          </w:p>
        </w:tc>
        <w:tc>
          <w:tcPr>
            <w:tcW w:w="1200" w:type="pct"/>
            <w:gridSpan w:val="2"/>
            <w:hideMark/>
          </w:tcPr>
          <w:p w14:paraId="0E9CA90B"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2B0DCB23"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0ECA5A5C" w14:textId="77777777" w:rsidTr="00781912">
        <w:tc>
          <w:tcPr>
            <w:tcW w:w="2050" w:type="pct"/>
            <w:hideMark/>
          </w:tcPr>
          <w:p w14:paraId="0F015667" w14:textId="77777777" w:rsidR="00781912" w:rsidRPr="00781912" w:rsidRDefault="00781912" w:rsidP="00781912">
            <w:pPr>
              <w:spacing w:after="160" w:line="259" w:lineRule="auto"/>
              <w:jc w:val="both"/>
              <w:rPr>
                <w:rFonts w:ascii="Verdana" w:hAnsi="Verdana"/>
              </w:rPr>
            </w:pPr>
            <w:r w:rsidRPr="00781912">
              <w:rPr>
                <w:rFonts w:ascii="Verdana" w:hAnsi="Verdana"/>
              </w:rPr>
              <w:t>REGIONALES NIÑO/DIA 200 días</w:t>
            </w:r>
          </w:p>
        </w:tc>
        <w:tc>
          <w:tcPr>
            <w:tcW w:w="600" w:type="pct"/>
            <w:hideMark/>
          </w:tcPr>
          <w:p w14:paraId="415C6E3B" w14:textId="77777777" w:rsidR="00781912" w:rsidRPr="00781912" w:rsidRDefault="00781912" w:rsidP="00781912">
            <w:pPr>
              <w:spacing w:after="160" w:line="259" w:lineRule="auto"/>
              <w:jc w:val="both"/>
              <w:rPr>
                <w:rFonts w:ascii="Verdana" w:hAnsi="Verdana"/>
              </w:rPr>
            </w:pPr>
            <w:r w:rsidRPr="00781912">
              <w:rPr>
                <w:rFonts w:ascii="Verdana" w:hAnsi="Verdana"/>
                <w:b/>
                <w:bCs/>
              </w:rPr>
              <w:t>$ 3.273</w:t>
            </w:r>
          </w:p>
        </w:tc>
        <w:tc>
          <w:tcPr>
            <w:tcW w:w="600" w:type="pct"/>
            <w:hideMark/>
          </w:tcPr>
          <w:p w14:paraId="11FDABD9" w14:textId="77777777" w:rsidR="00781912" w:rsidRPr="00781912" w:rsidRDefault="00781912" w:rsidP="00781912">
            <w:pPr>
              <w:spacing w:after="160" w:line="259" w:lineRule="auto"/>
              <w:jc w:val="both"/>
              <w:rPr>
                <w:rFonts w:ascii="Verdana" w:hAnsi="Verdana"/>
              </w:rPr>
            </w:pPr>
            <w:r w:rsidRPr="00781912">
              <w:rPr>
                <w:rFonts w:ascii="Verdana" w:hAnsi="Verdana"/>
                <w:b/>
                <w:bCs/>
              </w:rPr>
              <w:t>$ 9.164.400</w:t>
            </w:r>
          </w:p>
        </w:tc>
        <w:tc>
          <w:tcPr>
            <w:tcW w:w="600" w:type="pct"/>
            <w:hideMark/>
          </w:tcPr>
          <w:p w14:paraId="4BB65236" w14:textId="77777777" w:rsidR="00781912" w:rsidRPr="00781912" w:rsidRDefault="00781912" w:rsidP="00781912">
            <w:pPr>
              <w:spacing w:after="160" w:line="259" w:lineRule="auto"/>
              <w:jc w:val="both"/>
              <w:rPr>
                <w:rFonts w:ascii="Verdana" w:hAnsi="Verdana"/>
              </w:rPr>
            </w:pPr>
            <w:r w:rsidRPr="00781912">
              <w:rPr>
                <w:rFonts w:ascii="Verdana" w:hAnsi="Verdana"/>
                <w:b/>
                <w:bCs/>
              </w:rPr>
              <w:t>$ 8.509.800</w:t>
            </w:r>
          </w:p>
        </w:tc>
        <w:tc>
          <w:tcPr>
            <w:tcW w:w="600" w:type="pct"/>
            <w:hideMark/>
          </w:tcPr>
          <w:p w14:paraId="2C7CCC2B" w14:textId="77777777" w:rsidR="00781912" w:rsidRPr="00781912" w:rsidRDefault="00781912" w:rsidP="00781912">
            <w:pPr>
              <w:spacing w:after="160" w:line="259" w:lineRule="auto"/>
              <w:jc w:val="both"/>
              <w:rPr>
                <w:rFonts w:ascii="Verdana" w:hAnsi="Verdana"/>
              </w:rPr>
            </w:pPr>
            <w:r w:rsidRPr="00781912">
              <w:rPr>
                <w:rFonts w:ascii="Verdana" w:hAnsi="Verdana"/>
                <w:b/>
                <w:bCs/>
              </w:rPr>
              <w:t>$ 7.855.200</w:t>
            </w:r>
          </w:p>
        </w:tc>
        <w:tc>
          <w:tcPr>
            <w:tcW w:w="600" w:type="pct"/>
            <w:gridSpan w:val="3"/>
            <w:hideMark/>
          </w:tcPr>
          <w:p w14:paraId="4AB14C56" w14:textId="77777777" w:rsidR="00781912" w:rsidRPr="00781912" w:rsidRDefault="00781912" w:rsidP="00781912">
            <w:pPr>
              <w:spacing w:after="160" w:line="259" w:lineRule="auto"/>
              <w:jc w:val="both"/>
              <w:rPr>
                <w:rFonts w:ascii="Verdana" w:hAnsi="Verdana"/>
              </w:rPr>
            </w:pPr>
            <w:r w:rsidRPr="00781912">
              <w:rPr>
                <w:rFonts w:ascii="Verdana" w:hAnsi="Verdana"/>
                <w:b/>
                <w:bCs/>
              </w:rPr>
              <w:t>$ 6.546.000</w:t>
            </w:r>
          </w:p>
        </w:tc>
      </w:tr>
      <w:tr w:rsidR="00781912" w:rsidRPr="00781912" w14:paraId="332CC91E" w14:textId="77777777" w:rsidTr="00781912">
        <w:tc>
          <w:tcPr>
            <w:tcW w:w="2050" w:type="pct"/>
            <w:hideMark/>
          </w:tcPr>
          <w:p w14:paraId="03F92A1B" w14:textId="77777777" w:rsidR="00781912" w:rsidRPr="00781912" w:rsidRDefault="00781912" w:rsidP="00781912">
            <w:pPr>
              <w:spacing w:after="160" w:line="259" w:lineRule="auto"/>
              <w:jc w:val="both"/>
              <w:rPr>
                <w:rFonts w:ascii="Verdana" w:hAnsi="Verdana"/>
              </w:rPr>
            </w:pPr>
            <w:r w:rsidRPr="00781912">
              <w:rPr>
                <w:rFonts w:ascii="Verdana" w:hAnsi="Verdana"/>
              </w:rPr>
              <w:t>RACION VACACIONES</w:t>
            </w:r>
          </w:p>
        </w:tc>
        <w:tc>
          <w:tcPr>
            <w:tcW w:w="1200" w:type="pct"/>
            <w:gridSpan w:val="2"/>
            <w:hideMark/>
          </w:tcPr>
          <w:p w14:paraId="08D10782"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c>
          <w:tcPr>
            <w:tcW w:w="1750" w:type="pct"/>
            <w:gridSpan w:val="5"/>
            <w:hideMark/>
          </w:tcPr>
          <w:p w14:paraId="5619B475" w14:textId="77777777" w:rsidR="00781912" w:rsidRPr="00781912" w:rsidRDefault="00781912" w:rsidP="00781912">
            <w:pPr>
              <w:spacing w:after="160" w:line="259" w:lineRule="auto"/>
              <w:jc w:val="both"/>
              <w:rPr>
                <w:rFonts w:ascii="Verdana" w:hAnsi="Verdana"/>
              </w:rPr>
            </w:pPr>
            <w:r w:rsidRPr="00781912">
              <w:rPr>
                <w:rFonts w:ascii="Verdana" w:hAnsi="Verdana"/>
              </w:rPr>
              <w:t> </w:t>
            </w:r>
          </w:p>
        </w:tc>
      </w:tr>
      <w:tr w:rsidR="00781912" w:rsidRPr="00781912" w14:paraId="4F4C1250" w14:textId="77777777" w:rsidTr="00781912">
        <w:tc>
          <w:tcPr>
            <w:tcW w:w="750" w:type="pct"/>
            <w:hideMark/>
          </w:tcPr>
          <w:p w14:paraId="582C4ADB" w14:textId="77777777" w:rsidR="00781912" w:rsidRPr="00781912" w:rsidRDefault="00781912" w:rsidP="00781912">
            <w:pPr>
              <w:spacing w:after="160" w:line="259" w:lineRule="auto"/>
              <w:jc w:val="both"/>
              <w:rPr>
                <w:rFonts w:ascii="Verdana" w:hAnsi="Verdana"/>
              </w:rPr>
            </w:pPr>
            <w:r w:rsidRPr="00781912">
              <w:rPr>
                <w:rFonts w:ascii="Verdana" w:hAnsi="Verdana"/>
              </w:rPr>
              <w:t>REGIONALES</w:t>
            </w:r>
          </w:p>
        </w:tc>
        <w:tc>
          <w:tcPr>
            <w:tcW w:w="750" w:type="pct"/>
            <w:hideMark/>
          </w:tcPr>
          <w:p w14:paraId="36408DEC" w14:textId="77777777" w:rsidR="00781912" w:rsidRPr="00781912" w:rsidRDefault="00781912" w:rsidP="00781912">
            <w:pPr>
              <w:spacing w:after="160" w:line="259" w:lineRule="auto"/>
              <w:jc w:val="both"/>
              <w:rPr>
                <w:rFonts w:ascii="Verdana" w:hAnsi="Verdana"/>
              </w:rPr>
            </w:pPr>
            <w:r w:rsidRPr="00781912">
              <w:rPr>
                <w:rFonts w:ascii="Verdana" w:hAnsi="Verdana"/>
              </w:rPr>
              <w:t>NIÑO/DIA</w:t>
            </w:r>
          </w:p>
        </w:tc>
        <w:tc>
          <w:tcPr>
            <w:tcW w:w="600" w:type="pct"/>
            <w:hideMark/>
          </w:tcPr>
          <w:p w14:paraId="659172D2" w14:textId="77777777" w:rsidR="00781912" w:rsidRPr="00781912" w:rsidRDefault="00781912" w:rsidP="00781912">
            <w:pPr>
              <w:spacing w:after="160" w:line="259" w:lineRule="auto"/>
              <w:jc w:val="both"/>
              <w:rPr>
                <w:rFonts w:ascii="Verdana" w:hAnsi="Verdana"/>
              </w:rPr>
            </w:pPr>
            <w:r w:rsidRPr="00781912">
              <w:rPr>
                <w:rFonts w:ascii="Verdana" w:hAnsi="Verdana"/>
              </w:rPr>
              <w:t>30 días</w:t>
            </w:r>
          </w:p>
        </w:tc>
        <w:tc>
          <w:tcPr>
            <w:tcW w:w="600" w:type="pct"/>
            <w:hideMark/>
          </w:tcPr>
          <w:p w14:paraId="17EEC532" w14:textId="77777777" w:rsidR="00781912" w:rsidRPr="00781912" w:rsidRDefault="00781912" w:rsidP="00781912">
            <w:pPr>
              <w:spacing w:after="160" w:line="259" w:lineRule="auto"/>
              <w:jc w:val="both"/>
              <w:rPr>
                <w:rFonts w:ascii="Verdana" w:hAnsi="Verdana"/>
              </w:rPr>
            </w:pPr>
            <w:r w:rsidRPr="00781912">
              <w:rPr>
                <w:rFonts w:ascii="Verdana" w:hAnsi="Verdana"/>
                <w:b/>
                <w:bCs/>
              </w:rPr>
              <w:t>$ 1.294</w:t>
            </w:r>
          </w:p>
        </w:tc>
        <w:tc>
          <w:tcPr>
            <w:tcW w:w="600" w:type="pct"/>
            <w:hideMark/>
          </w:tcPr>
          <w:p w14:paraId="3E0FE003" w14:textId="77777777" w:rsidR="00781912" w:rsidRPr="00781912" w:rsidRDefault="00781912" w:rsidP="00781912">
            <w:pPr>
              <w:spacing w:after="160" w:line="259" w:lineRule="auto"/>
              <w:jc w:val="both"/>
              <w:rPr>
                <w:rFonts w:ascii="Verdana" w:hAnsi="Verdana"/>
              </w:rPr>
            </w:pPr>
            <w:r w:rsidRPr="00781912">
              <w:rPr>
                <w:rFonts w:ascii="Verdana" w:hAnsi="Verdana"/>
                <w:b/>
                <w:bCs/>
              </w:rPr>
              <w:t>S 543.480</w:t>
            </w:r>
          </w:p>
        </w:tc>
        <w:tc>
          <w:tcPr>
            <w:tcW w:w="600" w:type="pct"/>
            <w:hideMark/>
          </w:tcPr>
          <w:p w14:paraId="0211AC8F" w14:textId="77777777" w:rsidR="00781912" w:rsidRPr="00781912" w:rsidRDefault="00781912" w:rsidP="00781912">
            <w:pPr>
              <w:spacing w:after="160" w:line="259" w:lineRule="auto"/>
              <w:jc w:val="both"/>
              <w:rPr>
                <w:rFonts w:ascii="Verdana" w:hAnsi="Verdana"/>
              </w:rPr>
            </w:pPr>
            <w:r w:rsidRPr="00781912">
              <w:rPr>
                <w:rFonts w:ascii="Verdana" w:hAnsi="Verdana"/>
                <w:b/>
                <w:bCs/>
              </w:rPr>
              <w:t>$ 504.660</w:t>
            </w:r>
          </w:p>
        </w:tc>
        <w:tc>
          <w:tcPr>
            <w:tcW w:w="600" w:type="pct"/>
            <w:hideMark/>
          </w:tcPr>
          <w:p w14:paraId="7B1598C7" w14:textId="77777777" w:rsidR="00781912" w:rsidRPr="00781912" w:rsidRDefault="00781912" w:rsidP="00781912">
            <w:pPr>
              <w:spacing w:after="160" w:line="259" w:lineRule="auto"/>
              <w:jc w:val="both"/>
              <w:rPr>
                <w:rFonts w:ascii="Verdana" w:hAnsi="Verdana"/>
              </w:rPr>
            </w:pPr>
            <w:r w:rsidRPr="00781912">
              <w:rPr>
                <w:rFonts w:ascii="Verdana" w:hAnsi="Verdana"/>
                <w:b/>
                <w:bCs/>
              </w:rPr>
              <w:t>$ 465.840</w:t>
            </w:r>
          </w:p>
        </w:tc>
        <w:tc>
          <w:tcPr>
            <w:tcW w:w="600" w:type="pct"/>
            <w:hideMark/>
          </w:tcPr>
          <w:p w14:paraId="0692F84B" w14:textId="77777777" w:rsidR="00781912" w:rsidRPr="00781912" w:rsidRDefault="00781912" w:rsidP="00781912">
            <w:pPr>
              <w:spacing w:after="160" w:line="259" w:lineRule="auto"/>
              <w:jc w:val="both"/>
              <w:rPr>
                <w:rFonts w:ascii="Verdana" w:hAnsi="Verdana"/>
              </w:rPr>
            </w:pPr>
            <w:r w:rsidRPr="00781912">
              <w:rPr>
                <w:rFonts w:ascii="Verdana" w:hAnsi="Verdana"/>
                <w:b/>
                <w:bCs/>
              </w:rPr>
              <w:t>$ 388.200</w:t>
            </w:r>
          </w:p>
        </w:tc>
      </w:tr>
      <w:tr w:rsidR="00781912" w:rsidRPr="00781912" w14:paraId="2FD34615" w14:textId="77777777" w:rsidTr="00781912">
        <w:tc>
          <w:tcPr>
            <w:tcW w:w="2650" w:type="pct"/>
            <w:hideMark/>
          </w:tcPr>
          <w:p w14:paraId="34676254" w14:textId="77777777" w:rsidR="00781912" w:rsidRPr="00781912" w:rsidRDefault="00781912" w:rsidP="00781912">
            <w:pPr>
              <w:spacing w:after="160" w:line="259" w:lineRule="auto"/>
              <w:jc w:val="both"/>
              <w:rPr>
                <w:rFonts w:ascii="Verdana" w:hAnsi="Verdana"/>
              </w:rPr>
            </w:pPr>
            <w:r w:rsidRPr="00781912">
              <w:rPr>
                <w:rFonts w:ascii="Verdana" w:hAnsi="Verdana"/>
                <w:b/>
                <w:bCs/>
              </w:rPr>
              <w:t>COSTO HOGAR AÑO</w:t>
            </w:r>
          </w:p>
        </w:tc>
        <w:tc>
          <w:tcPr>
            <w:tcW w:w="600" w:type="pct"/>
            <w:hideMark/>
          </w:tcPr>
          <w:p w14:paraId="7D33ED21" w14:textId="77777777" w:rsidR="00781912" w:rsidRPr="00781912" w:rsidRDefault="00781912" w:rsidP="00781912">
            <w:pPr>
              <w:spacing w:after="160" w:line="259" w:lineRule="auto"/>
              <w:jc w:val="both"/>
              <w:rPr>
                <w:rFonts w:ascii="Verdana" w:hAnsi="Verdana"/>
              </w:rPr>
            </w:pPr>
            <w:r w:rsidRPr="00781912">
              <w:rPr>
                <w:rFonts w:ascii="Verdana" w:hAnsi="Verdana"/>
                <w:b/>
                <w:bCs/>
              </w:rPr>
              <w:t>$ 26.548.508</w:t>
            </w:r>
          </w:p>
        </w:tc>
        <w:tc>
          <w:tcPr>
            <w:tcW w:w="600" w:type="pct"/>
            <w:hideMark/>
          </w:tcPr>
          <w:p w14:paraId="4C1D092B" w14:textId="77777777" w:rsidR="00781912" w:rsidRPr="00781912" w:rsidRDefault="00781912" w:rsidP="00781912">
            <w:pPr>
              <w:spacing w:after="160" w:line="259" w:lineRule="auto"/>
              <w:jc w:val="both"/>
              <w:rPr>
                <w:rFonts w:ascii="Verdana" w:hAnsi="Verdana"/>
              </w:rPr>
            </w:pPr>
            <w:r w:rsidRPr="00781912">
              <w:rPr>
                <w:rFonts w:ascii="Verdana" w:hAnsi="Verdana"/>
                <w:b/>
                <w:bCs/>
              </w:rPr>
              <w:t>$ 25.825.420</w:t>
            </w:r>
          </w:p>
        </w:tc>
        <w:tc>
          <w:tcPr>
            <w:tcW w:w="600" w:type="pct"/>
            <w:hideMark/>
          </w:tcPr>
          <w:p w14:paraId="10F58BF8" w14:textId="77777777" w:rsidR="00781912" w:rsidRPr="00781912" w:rsidRDefault="00781912" w:rsidP="00781912">
            <w:pPr>
              <w:spacing w:after="160" w:line="259" w:lineRule="auto"/>
              <w:jc w:val="both"/>
              <w:rPr>
                <w:rFonts w:ascii="Verdana" w:hAnsi="Verdana"/>
              </w:rPr>
            </w:pPr>
            <w:r w:rsidRPr="00781912">
              <w:rPr>
                <w:rFonts w:ascii="Verdana" w:hAnsi="Verdana"/>
                <w:b/>
                <w:bCs/>
              </w:rPr>
              <w:t>$ 25.102.332</w:t>
            </w:r>
          </w:p>
        </w:tc>
        <w:tc>
          <w:tcPr>
            <w:tcW w:w="600" w:type="pct"/>
            <w:gridSpan w:val="4"/>
            <w:hideMark/>
          </w:tcPr>
          <w:p w14:paraId="3707584D" w14:textId="77777777" w:rsidR="00781912" w:rsidRPr="00781912" w:rsidRDefault="00781912" w:rsidP="00781912">
            <w:pPr>
              <w:spacing w:after="160" w:line="259" w:lineRule="auto"/>
              <w:jc w:val="both"/>
              <w:rPr>
                <w:rFonts w:ascii="Verdana" w:hAnsi="Verdana"/>
              </w:rPr>
            </w:pPr>
            <w:r w:rsidRPr="00781912">
              <w:rPr>
                <w:rFonts w:ascii="Verdana" w:hAnsi="Verdana"/>
                <w:b/>
                <w:bCs/>
              </w:rPr>
              <w:t>$ 23.656.157</w:t>
            </w:r>
          </w:p>
        </w:tc>
      </w:tr>
    </w:tbl>
    <w:p w14:paraId="5703604C" w14:textId="77777777" w:rsidR="007072D6" w:rsidRDefault="007072D6" w:rsidP="00781912">
      <w:pPr>
        <w:jc w:val="both"/>
        <w:rPr>
          <w:rFonts w:ascii="Verdana" w:hAnsi="Verdana"/>
          <w:b/>
          <w:bCs/>
        </w:rPr>
      </w:pPr>
    </w:p>
    <w:p w14:paraId="573471BD" w14:textId="3FD7DB43" w:rsidR="00781912" w:rsidRPr="00781912" w:rsidRDefault="00781912" w:rsidP="00781912">
      <w:pPr>
        <w:jc w:val="both"/>
        <w:rPr>
          <w:rFonts w:ascii="Verdana" w:hAnsi="Verdana"/>
        </w:rPr>
      </w:pPr>
      <w:r w:rsidRPr="00781912">
        <w:rPr>
          <w:rFonts w:ascii="Verdana" w:hAnsi="Verdana"/>
          <w:b/>
          <w:bCs/>
        </w:rPr>
        <w:t>1. HCB FAMI</w:t>
      </w:r>
    </w:p>
    <w:tbl>
      <w:tblPr>
        <w:tblStyle w:val="Tablaconcuadrcula"/>
        <w:tblW w:w="5000" w:type="pct"/>
        <w:tblLook w:val="04A0" w:firstRow="1" w:lastRow="0" w:firstColumn="1" w:lastColumn="0" w:noHBand="0" w:noVBand="1"/>
      </w:tblPr>
      <w:tblGrid>
        <w:gridCol w:w="1124"/>
        <w:gridCol w:w="1329"/>
        <w:gridCol w:w="1131"/>
        <w:gridCol w:w="966"/>
        <w:gridCol w:w="966"/>
        <w:gridCol w:w="828"/>
        <w:gridCol w:w="828"/>
        <w:gridCol w:w="828"/>
        <w:gridCol w:w="828"/>
      </w:tblGrid>
      <w:tr w:rsidR="007072D6" w:rsidRPr="007072D6" w14:paraId="31EC20B4" w14:textId="77777777" w:rsidTr="007072D6">
        <w:tc>
          <w:tcPr>
            <w:tcW w:w="1800" w:type="pct"/>
            <w:hideMark/>
          </w:tcPr>
          <w:p w14:paraId="62029994" w14:textId="77777777" w:rsidR="007072D6" w:rsidRPr="007072D6" w:rsidRDefault="007072D6" w:rsidP="007072D6">
            <w:pPr>
              <w:spacing w:after="160" w:line="259" w:lineRule="auto"/>
              <w:jc w:val="both"/>
              <w:rPr>
                <w:rFonts w:ascii="Verdana" w:hAnsi="Verdana"/>
              </w:rPr>
            </w:pPr>
            <w:r w:rsidRPr="007072D6">
              <w:rPr>
                <w:rFonts w:ascii="Verdana" w:hAnsi="Verdana"/>
                <w:b/>
                <w:bCs/>
              </w:rPr>
              <w:t>OBJETO DEL GASTO</w:t>
            </w:r>
          </w:p>
        </w:tc>
        <w:tc>
          <w:tcPr>
            <w:tcW w:w="3200" w:type="pct"/>
            <w:gridSpan w:val="8"/>
            <w:hideMark/>
          </w:tcPr>
          <w:p w14:paraId="18CAAA18" w14:textId="77777777" w:rsidR="007072D6" w:rsidRPr="007072D6" w:rsidRDefault="007072D6" w:rsidP="007072D6">
            <w:pPr>
              <w:spacing w:after="160" w:line="259" w:lineRule="auto"/>
              <w:jc w:val="both"/>
              <w:rPr>
                <w:rFonts w:ascii="Verdana" w:hAnsi="Verdana"/>
              </w:rPr>
            </w:pPr>
            <w:r w:rsidRPr="007072D6">
              <w:rPr>
                <w:rFonts w:ascii="Verdana" w:hAnsi="Verdana"/>
                <w:b/>
                <w:bCs/>
              </w:rPr>
              <w:t>FAMI-REGIONALES ANUAL 2018</w:t>
            </w:r>
          </w:p>
        </w:tc>
      </w:tr>
      <w:tr w:rsidR="007072D6" w:rsidRPr="007072D6" w14:paraId="76F5F9AC" w14:textId="77777777" w:rsidTr="007072D6">
        <w:tc>
          <w:tcPr>
            <w:tcW w:w="550" w:type="pct"/>
            <w:hideMark/>
          </w:tcPr>
          <w:p w14:paraId="4AAF65E4" w14:textId="77777777" w:rsidR="007072D6" w:rsidRPr="007072D6" w:rsidRDefault="007072D6" w:rsidP="007072D6">
            <w:pPr>
              <w:spacing w:after="160" w:line="259" w:lineRule="auto"/>
              <w:jc w:val="both"/>
              <w:rPr>
                <w:rFonts w:ascii="Verdana" w:hAnsi="Verdana"/>
              </w:rPr>
            </w:pPr>
            <w:r w:rsidRPr="007072D6">
              <w:rPr>
                <w:rFonts w:ascii="Verdana" w:hAnsi="Verdana"/>
                <w:b/>
                <w:bCs/>
              </w:rPr>
              <w:t>OBJETO DEL GASTO</w:t>
            </w:r>
          </w:p>
        </w:tc>
        <w:tc>
          <w:tcPr>
            <w:tcW w:w="650" w:type="pct"/>
            <w:hideMark/>
          </w:tcPr>
          <w:p w14:paraId="45E4C720" w14:textId="77777777" w:rsidR="007072D6" w:rsidRPr="007072D6" w:rsidRDefault="007072D6" w:rsidP="007072D6">
            <w:pPr>
              <w:spacing w:after="160" w:line="259" w:lineRule="auto"/>
              <w:jc w:val="both"/>
              <w:rPr>
                <w:rFonts w:ascii="Verdana" w:hAnsi="Verdana"/>
              </w:rPr>
            </w:pPr>
            <w:r w:rsidRPr="007072D6">
              <w:rPr>
                <w:rFonts w:ascii="Verdana" w:hAnsi="Verdana"/>
                <w:b/>
                <w:bCs/>
              </w:rPr>
              <w:t>FORMA DE</w:t>
            </w:r>
            <w:r w:rsidRPr="007072D6">
              <w:rPr>
                <w:rFonts w:ascii="Verdana" w:hAnsi="Verdana"/>
                <w:b/>
                <w:bCs/>
              </w:rPr>
              <w:br/>
              <w:t>RECONOCIMIENTO 2017</w:t>
            </w:r>
          </w:p>
        </w:tc>
        <w:tc>
          <w:tcPr>
            <w:tcW w:w="600" w:type="pct"/>
            <w:hideMark/>
          </w:tcPr>
          <w:p w14:paraId="74B7F4A8" w14:textId="77777777" w:rsidR="007072D6" w:rsidRPr="007072D6" w:rsidRDefault="007072D6" w:rsidP="007072D6">
            <w:pPr>
              <w:spacing w:after="160" w:line="259" w:lineRule="auto"/>
              <w:jc w:val="both"/>
              <w:rPr>
                <w:rFonts w:ascii="Verdana" w:hAnsi="Verdana"/>
              </w:rPr>
            </w:pPr>
            <w:r w:rsidRPr="007072D6">
              <w:rPr>
                <w:rFonts w:ascii="Verdana" w:hAnsi="Verdana"/>
                <w:b/>
                <w:bCs/>
              </w:rPr>
              <w:t>Factor de reconocimiento</w:t>
            </w:r>
          </w:p>
        </w:tc>
        <w:tc>
          <w:tcPr>
            <w:tcW w:w="400" w:type="pct"/>
            <w:hideMark/>
          </w:tcPr>
          <w:p w14:paraId="5031CFA9"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w:t>
            </w:r>
            <w:r w:rsidRPr="007072D6">
              <w:rPr>
                <w:rFonts w:ascii="Verdana" w:hAnsi="Verdana"/>
                <w:b/>
                <w:bCs/>
              </w:rPr>
              <w:br/>
              <w:t>2017</w:t>
            </w:r>
          </w:p>
        </w:tc>
        <w:tc>
          <w:tcPr>
            <w:tcW w:w="550" w:type="pct"/>
            <w:hideMark/>
          </w:tcPr>
          <w:p w14:paraId="21F85F56" w14:textId="77777777" w:rsidR="007072D6" w:rsidRPr="007072D6" w:rsidRDefault="007072D6" w:rsidP="007072D6">
            <w:pPr>
              <w:spacing w:after="160" w:line="259" w:lineRule="auto"/>
              <w:jc w:val="both"/>
              <w:rPr>
                <w:rFonts w:ascii="Verdana" w:hAnsi="Verdana"/>
              </w:rPr>
            </w:pPr>
            <w:r w:rsidRPr="007072D6">
              <w:rPr>
                <w:rFonts w:ascii="Verdana" w:hAnsi="Verdana"/>
                <w:b/>
                <w:bCs/>
              </w:rPr>
              <w:t>CTO/AÑO por Objeto del Gasto 2018</w:t>
            </w:r>
          </w:p>
        </w:tc>
        <w:tc>
          <w:tcPr>
            <w:tcW w:w="650" w:type="pct"/>
            <w:hideMark/>
          </w:tcPr>
          <w:p w14:paraId="506E3105" w14:textId="77777777" w:rsidR="007072D6" w:rsidRPr="007072D6" w:rsidRDefault="007072D6" w:rsidP="007072D6">
            <w:pPr>
              <w:spacing w:after="160" w:line="259" w:lineRule="auto"/>
              <w:jc w:val="both"/>
              <w:rPr>
                <w:rFonts w:ascii="Verdana" w:hAnsi="Verdana"/>
              </w:rPr>
            </w:pPr>
            <w:r w:rsidRPr="007072D6">
              <w:rPr>
                <w:rFonts w:ascii="Verdana" w:hAnsi="Verdana"/>
                <w:b/>
                <w:bCs/>
              </w:rPr>
              <w:t>CTO / AÑO por Objeto del Gasto 2018</w:t>
            </w:r>
          </w:p>
        </w:tc>
        <w:tc>
          <w:tcPr>
            <w:tcW w:w="550" w:type="pct"/>
            <w:hideMark/>
          </w:tcPr>
          <w:p w14:paraId="2E5B714C" w14:textId="77777777" w:rsidR="007072D6" w:rsidRPr="007072D6" w:rsidRDefault="007072D6" w:rsidP="007072D6">
            <w:pPr>
              <w:spacing w:after="160" w:line="259" w:lineRule="auto"/>
              <w:jc w:val="both"/>
              <w:rPr>
                <w:rFonts w:ascii="Verdana" w:hAnsi="Verdana"/>
              </w:rPr>
            </w:pPr>
            <w:r w:rsidRPr="007072D6">
              <w:rPr>
                <w:rFonts w:ascii="Verdana" w:hAnsi="Verdana"/>
                <w:b/>
                <w:bCs/>
              </w:rPr>
              <w:t>CTO / AÑO por Objeto del Gasto 2018</w:t>
            </w:r>
          </w:p>
        </w:tc>
        <w:tc>
          <w:tcPr>
            <w:tcW w:w="550" w:type="pct"/>
            <w:hideMark/>
          </w:tcPr>
          <w:p w14:paraId="05163A58" w14:textId="77777777" w:rsidR="007072D6" w:rsidRPr="007072D6" w:rsidRDefault="007072D6" w:rsidP="007072D6">
            <w:pPr>
              <w:spacing w:after="160" w:line="259" w:lineRule="auto"/>
              <w:jc w:val="both"/>
              <w:rPr>
                <w:rFonts w:ascii="Verdana" w:hAnsi="Verdana"/>
              </w:rPr>
            </w:pPr>
            <w:r w:rsidRPr="007072D6">
              <w:rPr>
                <w:rFonts w:ascii="Verdana" w:hAnsi="Verdana"/>
                <w:b/>
                <w:bCs/>
              </w:rPr>
              <w:t>CTO / AÑO por Objeto del Gasto 2018</w:t>
            </w:r>
          </w:p>
        </w:tc>
        <w:tc>
          <w:tcPr>
            <w:tcW w:w="550" w:type="pct"/>
            <w:hideMark/>
          </w:tcPr>
          <w:p w14:paraId="40C8EB41" w14:textId="77777777" w:rsidR="007072D6" w:rsidRPr="007072D6" w:rsidRDefault="007072D6" w:rsidP="007072D6">
            <w:pPr>
              <w:spacing w:after="160" w:line="259" w:lineRule="auto"/>
              <w:jc w:val="both"/>
              <w:rPr>
                <w:rFonts w:ascii="Verdana" w:hAnsi="Verdana"/>
              </w:rPr>
            </w:pPr>
            <w:r w:rsidRPr="007072D6">
              <w:rPr>
                <w:rFonts w:ascii="Verdana" w:hAnsi="Verdana"/>
                <w:b/>
                <w:bCs/>
              </w:rPr>
              <w:t>CTO / AÑO por Objeto del Gasto 2018</w:t>
            </w:r>
          </w:p>
        </w:tc>
      </w:tr>
      <w:tr w:rsidR="007072D6" w:rsidRPr="007072D6" w14:paraId="16FC4D0B" w14:textId="77777777" w:rsidTr="007072D6">
        <w:tc>
          <w:tcPr>
            <w:tcW w:w="550" w:type="pct"/>
            <w:hideMark/>
          </w:tcPr>
          <w:p w14:paraId="55782C40" w14:textId="77777777" w:rsidR="007072D6" w:rsidRPr="007072D6" w:rsidRDefault="007072D6" w:rsidP="007072D6">
            <w:pPr>
              <w:spacing w:after="160" w:line="259" w:lineRule="auto"/>
              <w:jc w:val="both"/>
              <w:rPr>
                <w:rFonts w:ascii="Verdana" w:hAnsi="Verdana"/>
              </w:rPr>
            </w:pPr>
            <w:r w:rsidRPr="007072D6">
              <w:rPr>
                <w:rFonts w:ascii="Verdana" w:hAnsi="Verdana"/>
              </w:rPr>
              <w:t>HOGAR*</w:t>
            </w:r>
          </w:p>
        </w:tc>
        <w:tc>
          <w:tcPr>
            <w:tcW w:w="1250" w:type="pct"/>
            <w:gridSpan w:val="2"/>
            <w:hideMark/>
          </w:tcPr>
          <w:p w14:paraId="7E467B52"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950" w:type="pct"/>
            <w:gridSpan w:val="2"/>
            <w:hideMark/>
          </w:tcPr>
          <w:p w14:paraId="70F60474" w14:textId="77777777" w:rsidR="007072D6" w:rsidRPr="007072D6" w:rsidRDefault="007072D6" w:rsidP="007072D6">
            <w:pPr>
              <w:spacing w:after="160" w:line="259" w:lineRule="auto"/>
              <w:jc w:val="both"/>
              <w:rPr>
                <w:rFonts w:ascii="Verdana" w:hAnsi="Verdana"/>
              </w:rPr>
            </w:pPr>
            <w:r w:rsidRPr="007072D6">
              <w:rPr>
                <w:rFonts w:ascii="Verdana" w:hAnsi="Verdana"/>
              </w:rPr>
              <w:t>Con 15 Familias</w:t>
            </w:r>
          </w:p>
        </w:tc>
        <w:tc>
          <w:tcPr>
            <w:tcW w:w="650" w:type="pct"/>
            <w:hideMark/>
          </w:tcPr>
          <w:p w14:paraId="2915C629" w14:textId="77777777" w:rsidR="007072D6" w:rsidRPr="007072D6" w:rsidRDefault="007072D6" w:rsidP="007072D6">
            <w:pPr>
              <w:spacing w:after="160" w:line="259" w:lineRule="auto"/>
              <w:jc w:val="both"/>
              <w:rPr>
                <w:rFonts w:ascii="Verdana" w:hAnsi="Verdana"/>
              </w:rPr>
            </w:pPr>
            <w:r w:rsidRPr="007072D6">
              <w:rPr>
                <w:rFonts w:ascii="Verdana" w:hAnsi="Verdana"/>
              </w:rPr>
              <w:t>Con 14 Familias</w:t>
            </w:r>
          </w:p>
        </w:tc>
        <w:tc>
          <w:tcPr>
            <w:tcW w:w="550" w:type="pct"/>
            <w:hideMark/>
          </w:tcPr>
          <w:p w14:paraId="435FDBA6" w14:textId="77777777" w:rsidR="007072D6" w:rsidRPr="007072D6" w:rsidRDefault="007072D6" w:rsidP="007072D6">
            <w:pPr>
              <w:spacing w:after="160" w:line="259" w:lineRule="auto"/>
              <w:jc w:val="both"/>
              <w:rPr>
                <w:rFonts w:ascii="Verdana" w:hAnsi="Verdana"/>
              </w:rPr>
            </w:pPr>
            <w:r w:rsidRPr="007072D6">
              <w:rPr>
                <w:rFonts w:ascii="Verdana" w:hAnsi="Verdana"/>
              </w:rPr>
              <w:t>13 Familias</w:t>
            </w:r>
          </w:p>
        </w:tc>
        <w:tc>
          <w:tcPr>
            <w:tcW w:w="550" w:type="pct"/>
            <w:hideMark/>
          </w:tcPr>
          <w:p w14:paraId="4F7A5774" w14:textId="77777777" w:rsidR="007072D6" w:rsidRPr="007072D6" w:rsidRDefault="007072D6" w:rsidP="007072D6">
            <w:pPr>
              <w:spacing w:after="160" w:line="259" w:lineRule="auto"/>
              <w:jc w:val="both"/>
              <w:rPr>
                <w:rFonts w:ascii="Verdana" w:hAnsi="Verdana"/>
              </w:rPr>
            </w:pPr>
            <w:r w:rsidRPr="007072D6">
              <w:rPr>
                <w:rFonts w:ascii="Verdana" w:hAnsi="Verdana"/>
              </w:rPr>
              <w:t>Con 12 Familias</w:t>
            </w:r>
          </w:p>
        </w:tc>
        <w:tc>
          <w:tcPr>
            <w:tcW w:w="550" w:type="pct"/>
            <w:hideMark/>
          </w:tcPr>
          <w:p w14:paraId="2379E96A" w14:textId="77777777" w:rsidR="007072D6" w:rsidRPr="007072D6" w:rsidRDefault="007072D6" w:rsidP="007072D6">
            <w:pPr>
              <w:spacing w:after="160" w:line="259" w:lineRule="auto"/>
              <w:jc w:val="both"/>
              <w:rPr>
                <w:rFonts w:ascii="Verdana" w:hAnsi="Verdana"/>
              </w:rPr>
            </w:pPr>
            <w:r w:rsidRPr="007072D6">
              <w:rPr>
                <w:rFonts w:ascii="Verdana" w:hAnsi="Verdana"/>
              </w:rPr>
              <w:t>Con 10 Familias</w:t>
            </w:r>
          </w:p>
        </w:tc>
      </w:tr>
      <w:tr w:rsidR="007072D6" w:rsidRPr="007072D6" w14:paraId="1BBC9CC2" w14:textId="77777777" w:rsidTr="007072D6">
        <w:tc>
          <w:tcPr>
            <w:tcW w:w="1800" w:type="pct"/>
            <w:hideMark/>
          </w:tcPr>
          <w:p w14:paraId="6824680D" w14:textId="77777777" w:rsidR="007072D6" w:rsidRPr="007072D6" w:rsidRDefault="007072D6" w:rsidP="007072D6">
            <w:pPr>
              <w:spacing w:after="160" w:line="259" w:lineRule="auto"/>
              <w:jc w:val="both"/>
              <w:rPr>
                <w:rFonts w:ascii="Verdana" w:hAnsi="Verdana"/>
              </w:rPr>
            </w:pPr>
            <w:r w:rsidRPr="007072D6">
              <w:rPr>
                <w:rFonts w:ascii="Verdana" w:hAnsi="Verdana"/>
              </w:rPr>
              <w:t>DOTACIÓN</w:t>
            </w:r>
          </w:p>
        </w:tc>
        <w:tc>
          <w:tcPr>
            <w:tcW w:w="950" w:type="pct"/>
            <w:gridSpan w:val="2"/>
            <w:hideMark/>
          </w:tcPr>
          <w:p w14:paraId="57B89862"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200" w:type="pct"/>
            <w:gridSpan w:val="2"/>
            <w:hideMark/>
          </w:tcPr>
          <w:p w14:paraId="5FBAC363"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100" w:type="pct"/>
            <w:gridSpan w:val="4"/>
            <w:hideMark/>
          </w:tcPr>
          <w:p w14:paraId="1AE69A5D"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7ACFDDEE" w14:textId="77777777" w:rsidTr="007072D6">
        <w:tc>
          <w:tcPr>
            <w:tcW w:w="550" w:type="pct"/>
            <w:hideMark/>
          </w:tcPr>
          <w:p w14:paraId="2DD67015" w14:textId="77777777" w:rsidR="007072D6" w:rsidRPr="007072D6" w:rsidRDefault="007072D6" w:rsidP="007072D6">
            <w:pPr>
              <w:spacing w:after="160" w:line="259" w:lineRule="auto"/>
              <w:jc w:val="both"/>
              <w:rPr>
                <w:rFonts w:ascii="Verdana" w:hAnsi="Verdana"/>
              </w:rPr>
            </w:pPr>
            <w:r w:rsidRPr="007072D6">
              <w:rPr>
                <w:rFonts w:ascii="Verdana" w:hAnsi="Verdana"/>
              </w:rPr>
              <w:t>REPOSION</w:t>
            </w:r>
            <w:r w:rsidRPr="007072D6">
              <w:rPr>
                <w:rFonts w:ascii="Verdana" w:hAnsi="Verdana"/>
              </w:rPr>
              <w:br/>
              <w:t>DOTACION</w:t>
            </w:r>
          </w:p>
        </w:tc>
        <w:tc>
          <w:tcPr>
            <w:tcW w:w="650" w:type="pct"/>
            <w:hideMark/>
          </w:tcPr>
          <w:p w14:paraId="1696928C" w14:textId="77777777" w:rsidR="007072D6" w:rsidRPr="007072D6" w:rsidRDefault="007072D6" w:rsidP="007072D6">
            <w:pPr>
              <w:spacing w:after="160" w:line="259" w:lineRule="auto"/>
              <w:jc w:val="both"/>
              <w:rPr>
                <w:rFonts w:ascii="Verdana" w:hAnsi="Verdana"/>
              </w:rPr>
            </w:pPr>
            <w:r w:rsidRPr="007072D6">
              <w:rPr>
                <w:rFonts w:ascii="Verdana" w:hAnsi="Verdana"/>
              </w:rPr>
              <w:t>HOG. /AÑO</w:t>
            </w:r>
          </w:p>
        </w:tc>
        <w:tc>
          <w:tcPr>
            <w:tcW w:w="600" w:type="pct"/>
            <w:hideMark/>
          </w:tcPr>
          <w:p w14:paraId="2980D230" w14:textId="77777777" w:rsidR="007072D6" w:rsidRPr="007072D6" w:rsidRDefault="007072D6" w:rsidP="007072D6">
            <w:pPr>
              <w:spacing w:after="160" w:line="259" w:lineRule="auto"/>
              <w:jc w:val="both"/>
              <w:rPr>
                <w:rFonts w:ascii="Verdana" w:hAnsi="Verdana"/>
              </w:rPr>
            </w:pPr>
            <w:r w:rsidRPr="007072D6">
              <w:rPr>
                <w:rFonts w:ascii="Verdana" w:hAnsi="Verdana"/>
              </w:rPr>
              <w:t>1 vez al año</w:t>
            </w:r>
          </w:p>
        </w:tc>
        <w:tc>
          <w:tcPr>
            <w:tcW w:w="950" w:type="pct"/>
            <w:gridSpan w:val="2"/>
            <w:hideMark/>
          </w:tcPr>
          <w:p w14:paraId="4E0C404C" w14:textId="77777777" w:rsidR="007072D6" w:rsidRPr="007072D6" w:rsidRDefault="007072D6" w:rsidP="007072D6">
            <w:pPr>
              <w:spacing w:after="160" w:line="259" w:lineRule="auto"/>
              <w:jc w:val="both"/>
              <w:rPr>
                <w:rFonts w:ascii="Verdana" w:hAnsi="Verdana"/>
              </w:rPr>
            </w:pPr>
            <w:r w:rsidRPr="007072D6">
              <w:rPr>
                <w:rFonts w:ascii="Verdana" w:hAnsi="Verdana"/>
              </w:rPr>
              <w:t>$ 62.816</w:t>
            </w:r>
          </w:p>
        </w:tc>
        <w:tc>
          <w:tcPr>
            <w:tcW w:w="650" w:type="pct"/>
            <w:hideMark/>
          </w:tcPr>
          <w:p w14:paraId="470B7AAD" w14:textId="77777777" w:rsidR="007072D6" w:rsidRPr="007072D6" w:rsidRDefault="007072D6" w:rsidP="007072D6">
            <w:pPr>
              <w:spacing w:after="160" w:line="259" w:lineRule="auto"/>
              <w:jc w:val="both"/>
              <w:rPr>
                <w:rFonts w:ascii="Verdana" w:hAnsi="Verdana"/>
              </w:rPr>
            </w:pPr>
            <w:r w:rsidRPr="007072D6">
              <w:rPr>
                <w:rFonts w:ascii="Verdana" w:hAnsi="Verdana"/>
              </w:rPr>
              <w:t>$ 62.708</w:t>
            </w:r>
          </w:p>
        </w:tc>
        <w:tc>
          <w:tcPr>
            <w:tcW w:w="550" w:type="pct"/>
            <w:hideMark/>
          </w:tcPr>
          <w:p w14:paraId="1E6E1B3D" w14:textId="77777777" w:rsidR="007072D6" w:rsidRPr="007072D6" w:rsidRDefault="007072D6" w:rsidP="007072D6">
            <w:pPr>
              <w:spacing w:after="160" w:line="259" w:lineRule="auto"/>
              <w:jc w:val="both"/>
              <w:rPr>
                <w:rFonts w:ascii="Verdana" w:hAnsi="Verdana"/>
              </w:rPr>
            </w:pPr>
            <w:r w:rsidRPr="007072D6">
              <w:rPr>
                <w:rFonts w:ascii="Verdana" w:hAnsi="Verdana"/>
              </w:rPr>
              <w:t>$ 62.601</w:t>
            </w:r>
          </w:p>
        </w:tc>
        <w:tc>
          <w:tcPr>
            <w:tcW w:w="550" w:type="pct"/>
            <w:hideMark/>
          </w:tcPr>
          <w:p w14:paraId="0117A537" w14:textId="77777777" w:rsidR="007072D6" w:rsidRPr="007072D6" w:rsidRDefault="007072D6" w:rsidP="007072D6">
            <w:pPr>
              <w:spacing w:after="160" w:line="259" w:lineRule="auto"/>
              <w:jc w:val="both"/>
              <w:rPr>
                <w:rFonts w:ascii="Verdana" w:hAnsi="Verdana"/>
              </w:rPr>
            </w:pPr>
            <w:r w:rsidRPr="007072D6">
              <w:rPr>
                <w:rFonts w:ascii="Verdana" w:hAnsi="Verdana"/>
              </w:rPr>
              <w:t>$ 62.495</w:t>
            </w:r>
          </w:p>
        </w:tc>
        <w:tc>
          <w:tcPr>
            <w:tcW w:w="550" w:type="pct"/>
            <w:hideMark/>
          </w:tcPr>
          <w:p w14:paraId="0329EF59" w14:textId="77777777" w:rsidR="007072D6" w:rsidRPr="007072D6" w:rsidRDefault="007072D6" w:rsidP="007072D6">
            <w:pPr>
              <w:spacing w:after="160" w:line="259" w:lineRule="auto"/>
              <w:jc w:val="both"/>
              <w:rPr>
                <w:rFonts w:ascii="Verdana" w:hAnsi="Verdana"/>
              </w:rPr>
            </w:pPr>
            <w:r w:rsidRPr="007072D6">
              <w:rPr>
                <w:rFonts w:ascii="Verdana" w:hAnsi="Verdana"/>
              </w:rPr>
              <w:t>$ 62.282</w:t>
            </w:r>
          </w:p>
        </w:tc>
      </w:tr>
      <w:tr w:rsidR="007072D6" w:rsidRPr="007072D6" w14:paraId="5E366D3B" w14:textId="77777777" w:rsidTr="007072D6">
        <w:tc>
          <w:tcPr>
            <w:tcW w:w="1800" w:type="pct"/>
            <w:hideMark/>
          </w:tcPr>
          <w:p w14:paraId="1381EC6F" w14:textId="77777777" w:rsidR="007072D6" w:rsidRPr="007072D6" w:rsidRDefault="007072D6" w:rsidP="007072D6">
            <w:pPr>
              <w:spacing w:after="160" w:line="259" w:lineRule="auto"/>
              <w:jc w:val="both"/>
              <w:rPr>
                <w:rFonts w:ascii="Verdana" w:hAnsi="Verdana"/>
              </w:rPr>
            </w:pPr>
            <w:r w:rsidRPr="007072D6">
              <w:rPr>
                <w:rFonts w:ascii="Verdana" w:hAnsi="Verdana"/>
              </w:rPr>
              <w:t>COSTOS OPERACIONALES</w:t>
            </w:r>
          </w:p>
        </w:tc>
        <w:tc>
          <w:tcPr>
            <w:tcW w:w="950" w:type="pct"/>
            <w:gridSpan w:val="2"/>
            <w:hideMark/>
          </w:tcPr>
          <w:p w14:paraId="7A5817F1"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200" w:type="pct"/>
            <w:gridSpan w:val="2"/>
            <w:hideMark/>
          </w:tcPr>
          <w:p w14:paraId="209B6C8B"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100" w:type="pct"/>
            <w:gridSpan w:val="4"/>
            <w:hideMark/>
          </w:tcPr>
          <w:p w14:paraId="059FCADE"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75E6B46A" w14:textId="77777777" w:rsidTr="007072D6">
        <w:tc>
          <w:tcPr>
            <w:tcW w:w="550" w:type="pct"/>
            <w:hideMark/>
          </w:tcPr>
          <w:p w14:paraId="69094E51" w14:textId="77777777" w:rsidR="007072D6" w:rsidRPr="007072D6" w:rsidRDefault="007072D6" w:rsidP="007072D6">
            <w:pPr>
              <w:spacing w:after="160" w:line="259" w:lineRule="auto"/>
              <w:jc w:val="both"/>
              <w:rPr>
                <w:rFonts w:ascii="Verdana" w:hAnsi="Verdana"/>
              </w:rPr>
            </w:pPr>
            <w:r w:rsidRPr="007072D6">
              <w:rPr>
                <w:rFonts w:ascii="Verdana" w:hAnsi="Verdana"/>
              </w:rPr>
              <w:t>MAT.DIDACT. DE CONSUMO</w:t>
            </w:r>
          </w:p>
        </w:tc>
        <w:tc>
          <w:tcPr>
            <w:tcW w:w="650" w:type="pct"/>
            <w:hideMark/>
          </w:tcPr>
          <w:p w14:paraId="250E6A1F" w14:textId="77777777" w:rsidR="007072D6" w:rsidRPr="007072D6" w:rsidRDefault="007072D6" w:rsidP="007072D6">
            <w:pPr>
              <w:spacing w:after="160" w:line="259" w:lineRule="auto"/>
              <w:jc w:val="both"/>
              <w:rPr>
                <w:rFonts w:ascii="Verdana" w:hAnsi="Verdana"/>
              </w:rPr>
            </w:pPr>
            <w:r w:rsidRPr="007072D6">
              <w:rPr>
                <w:rFonts w:ascii="Verdana" w:hAnsi="Verdana"/>
              </w:rPr>
              <w:t>FAMILIA/MES</w:t>
            </w:r>
          </w:p>
        </w:tc>
        <w:tc>
          <w:tcPr>
            <w:tcW w:w="600" w:type="pct"/>
            <w:hideMark/>
          </w:tcPr>
          <w:p w14:paraId="3509E1EE" w14:textId="77777777" w:rsidR="007072D6" w:rsidRPr="007072D6" w:rsidRDefault="007072D6" w:rsidP="007072D6">
            <w:pPr>
              <w:spacing w:after="160" w:line="259" w:lineRule="auto"/>
              <w:jc w:val="both"/>
              <w:rPr>
                <w:rFonts w:ascii="Verdana" w:hAnsi="Verdana"/>
              </w:rPr>
            </w:pPr>
            <w:r w:rsidRPr="007072D6">
              <w:rPr>
                <w:rFonts w:ascii="Verdana" w:hAnsi="Verdana"/>
              </w:rPr>
              <w:t>10,5 meses</w:t>
            </w:r>
          </w:p>
        </w:tc>
        <w:tc>
          <w:tcPr>
            <w:tcW w:w="400" w:type="pct"/>
            <w:hideMark/>
          </w:tcPr>
          <w:p w14:paraId="572D49EA" w14:textId="77777777" w:rsidR="007072D6" w:rsidRPr="007072D6" w:rsidRDefault="007072D6" w:rsidP="007072D6">
            <w:pPr>
              <w:spacing w:after="160" w:line="259" w:lineRule="auto"/>
              <w:jc w:val="both"/>
              <w:rPr>
                <w:rFonts w:ascii="Verdana" w:hAnsi="Verdana"/>
              </w:rPr>
            </w:pPr>
            <w:r w:rsidRPr="007072D6">
              <w:rPr>
                <w:rFonts w:ascii="Verdana" w:hAnsi="Verdana"/>
              </w:rPr>
              <w:t>$ 2.697</w:t>
            </w:r>
          </w:p>
        </w:tc>
        <w:tc>
          <w:tcPr>
            <w:tcW w:w="550" w:type="pct"/>
            <w:hideMark/>
          </w:tcPr>
          <w:p w14:paraId="7F7989C5" w14:textId="77777777" w:rsidR="007072D6" w:rsidRPr="007072D6" w:rsidRDefault="007072D6" w:rsidP="007072D6">
            <w:pPr>
              <w:spacing w:after="160" w:line="259" w:lineRule="auto"/>
              <w:jc w:val="both"/>
              <w:rPr>
                <w:rFonts w:ascii="Verdana" w:hAnsi="Verdana"/>
              </w:rPr>
            </w:pPr>
            <w:r w:rsidRPr="007072D6">
              <w:rPr>
                <w:rFonts w:ascii="Verdana" w:hAnsi="Verdana"/>
              </w:rPr>
              <w:t>$ 424.785</w:t>
            </w:r>
          </w:p>
        </w:tc>
        <w:tc>
          <w:tcPr>
            <w:tcW w:w="650" w:type="pct"/>
            <w:hideMark/>
          </w:tcPr>
          <w:p w14:paraId="74A73CC1" w14:textId="77777777" w:rsidR="007072D6" w:rsidRPr="007072D6" w:rsidRDefault="007072D6" w:rsidP="007072D6">
            <w:pPr>
              <w:spacing w:after="160" w:line="259" w:lineRule="auto"/>
              <w:jc w:val="both"/>
              <w:rPr>
                <w:rFonts w:ascii="Verdana" w:hAnsi="Verdana"/>
              </w:rPr>
            </w:pPr>
            <w:r w:rsidRPr="007072D6">
              <w:rPr>
                <w:rFonts w:ascii="Verdana" w:hAnsi="Verdana"/>
              </w:rPr>
              <w:t>$ 396.466</w:t>
            </w:r>
          </w:p>
        </w:tc>
        <w:tc>
          <w:tcPr>
            <w:tcW w:w="550" w:type="pct"/>
            <w:hideMark/>
          </w:tcPr>
          <w:p w14:paraId="4ED2B16C" w14:textId="77777777" w:rsidR="007072D6" w:rsidRPr="007072D6" w:rsidRDefault="007072D6" w:rsidP="007072D6">
            <w:pPr>
              <w:spacing w:after="160" w:line="259" w:lineRule="auto"/>
              <w:jc w:val="both"/>
              <w:rPr>
                <w:rFonts w:ascii="Verdana" w:hAnsi="Verdana"/>
              </w:rPr>
            </w:pPr>
            <w:r w:rsidRPr="007072D6">
              <w:rPr>
                <w:rFonts w:ascii="Verdana" w:hAnsi="Verdana"/>
              </w:rPr>
              <w:t>$ 368.147</w:t>
            </w:r>
          </w:p>
        </w:tc>
        <w:tc>
          <w:tcPr>
            <w:tcW w:w="550" w:type="pct"/>
            <w:hideMark/>
          </w:tcPr>
          <w:p w14:paraId="03ED5913" w14:textId="77777777" w:rsidR="007072D6" w:rsidRPr="007072D6" w:rsidRDefault="007072D6" w:rsidP="007072D6">
            <w:pPr>
              <w:spacing w:after="160" w:line="259" w:lineRule="auto"/>
              <w:jc w:val="both"/>
              <w:rPr>
                <w:rFonts w:ascii="Verdana" w:hAnsi="Verdana"/>
              </w:rPr>
            </w:pPr>
            <w:r w:rsidRPr="007072D6">
              <w:rPr>
                <w:rFonts w:ascii="Verdana" w:hAnsi="Verdana"/>
              </w:rPr>
              <w:t>$ 339.828</w:t>
            </w:r>
          </w:p>
        </w:tc>
        <w:tc>
          <w:tcPr>
            <w:tcW w:w="550" w:type="pct"/>
            <w:hideMark/>
          </w:tcPr>
          <w:p w14:paraId="437EE367" w14:textId="77777777" w:rsidR="007072D6" w:rsidRPr="007072D6" w:rsidRDefault="007072D6" w:rsidP="007072D6">
            <w:pPr>
              <w:spacing w:after="160" w:line="259" w:lineRule="auto"/>
              <w:jc w:val="both"/>
              <w:rPr>
                <w:rFonts w:ascii="Verdana" w:hAnsi="Verdana"/>
              </w:rPr>
            </w:pPr>
            <w:r w:rsidRPr="007072D6">
              <w:rPr>
                <w:rFonts w:ascii="Verdana" w:hAnsi="Verdana"/>
              </w:rPr>
              <w:t>$ 283.190</w:t>
            </w:r>
          </w:p>
        </w:tc>
      </w:tr>
      <w:tr w:rsidR="007072D6" w:rsidRPr="007072D6" w14:paraId="29767786" w14:textId="77777777" w:rsidTr="007072D6">
        <w:tc>
          <w:tcPr>
            <w:tcW w:w="550" w:type="pct"/>
            <w:hideMark/>
          </w:tcPr>
          <w:p w14:paraId="2EA44A15" w14:textId="77777777" w:rsidR="007072D6" w:rsidRPr="007072D6" w:rsidRDefault="007072D6" w:rsidP="007072D6">
            <w:pPr>
              <w:spacing w:after="160" w:line="259" w:lineRule="auto"/>
              <w:jc w:val="both"/>
              <w:rPr>
                <w:rFonts w:ascii="Verdana" w:hAnsi="Verdana"/>
              </w:rPr>
            </w:pPr>
            <w:r w:rsidRPr="007072D6">
              <w:rPr>
                <w:rFonts w:ascii="Verdana" w:hAnsi="Verdana"/>
              </w:rPr>
              <w:t>ASEO,COMBU STIBLE</w:t>
            </w:r>
          </w:p>
        </w:tc>
        <w:tc>
          <w:tcPr>
            <w:tcW w:w="650" w:type="pct"/>
            <w:hideMark/>
          </w:tcPr>
          <w:p w14:paraId="6FBADFF7" w14:textId="77777777" w:rsidR="007072D6" w:rsidRPr="007072D6" w:rsidRDefault="007072D6" w:rsidP="007072D6">
            <w:pPr>
              <w:spacing w:after="160" w:line="259" w:lineRule="auto"/>
              <w:jc w:val="both"/>
              <w:rPr>
                <w:rFonts w:ascii="Verdana" w:hAnsi="Verdana"/>
              </w:rPr>
            </w:pPr>
            <w:r w:rsidRPr="007072D6">
              <w:rPr>
                <w:rFonts w:ascii="Verdana" w:hAnsi="Verdana"/>
              </w:rPr>
              <w:t>FAMILIA / MES</w:t>
            </w:r>
          </w:p>
        </w:tc>
        <w:tc>
          <w:tcPr>
            <w:tcW w:w="600" w:type="pct"/>
            <w:hideMark/>
          </w:tcPr>
          <w:p w14:paraId="6F2F0CD9" w14:textId="77777777" w:rsidR="007072D6" w:rsidRPr="007072D6" w:rsidRDefault="007072D6" w:rsidP="007072D6">
            <w:pPr>
              <w:spacing w:after="160" w:line="259" w:lineRule="auto"/>
              <w:jc w:val="both"/>
              <w:rPr>
                <w:rFonts w:ascii="Verdana" w:hAnsi="Verdana"/>
              </w:rPr>
            </w:pPr>
            <w:r w:rsidRPr="007072D6">
              <w:rPr>
                <w:rFonts w:ascii="Verdana" w:hAnsi="Verdana"/>
              </w:rPr>
              <w:t>10,5 meses</w:t>
            </w:r>
          </w:p>
        </w:tc>
        <w:tc>
          <w:tcPr>
            <w:tcW w:w="400" w:type="pct"/>
            <w:hideMark/>
          </w:tcPr>
          <w:p w14:paraId="7B0CE66D" w14:textId="77777777" w:rsidR="007072D6" w:rsidRPr="007072D6" w:rsidRDefault="007072D6" w:rsidP="007072D6">
            <w:pPr>
              <w:spacing w:after="160" w:line="259" w:lineRule="auto"/>
              <w:jc w:val="both"/>
              <w:rPr>
                <w:rFonts w:ascii="Verdana" w:hAnsi="Verdana"/>
              </w:rPr>
            </w:pPr>
            <w:r w:rsidRPr="007072D6">
              <w:rPr>
                <w:rFonts w:ascii="Verdana" w:hAnsi="Verdana"/>
              </w:rPr>
              <w:t>$ 794</w:t>
            </w:r>
          </w:p>
        </w:tc>
        <w:tc>
          <w:tcPr>
            <w:tcW w:w="550" w:type="pct"/>
            <w:hideMark/>
          </w:tcPr>
          <w:p w14:paraId="38F0DEB5" w14:textId="77777777" w:rsidR="007072D6" w:rsidRPr="007072D6" w:rsidRDefault="007072D6" w:rsidP="007072D6">
            <w:pPr>
              <w:spacing w:after="160" w:line="259" w:lineRule="auto"/>
              <w:jc w:val="both"/>
              <w:rPr>
                <w:rFonts w:ascii="Verdana" w:hAnsi="Verdana"/>
              </w:rPr>
            </w:pPr>
            <w:r w:rsidRPr="007072D6">
              <w:rPr>
                <w:rFonts w:ascii="Verdana" w:hAnsi="Verdana"/>
              </w:rPr>
              <w:t>$ 125.055</w:t>
            </w:r>
          </w:p>
        </w:tc>
        <w:tc>
          <w:tcPr>
            <w:tcW w:w="650" w:type="pct"/>
            <w:hideMark/>
          </w:tcPr>
          <w:p w14:paraId="0B9C8A04" w14:textId="77777777" w:rsidR="007072D6" w:rsidRPr="007072D6" w:rsidRDefault="007072D6" w:rsidP="007072D6">
            <w:pPr>
              <w:spacing w:after="160" w:line="259" w:lineRule="auto"/>
              <w:jc w:val="both"/>
              <w:rPr>
                <w:rFonts w:ascii="Verdana" w:hAnsi="Verdana"/>
              </w:rPr>
            </w:pPr>
            <w:r w:rsidRPr="007072D6">
              <w:rPr>
                <w:rFonts w:ascii="Verdana" w:hAnsi="Verdana"/>
              </w:rPr>
              <w:t>$ 116.718</w:t>
            </w:r>
          </w:p>
        </w:tc>
        <w:tc>
          <w:tcPr>
            <w:tcW w:w="550" w:type="pct"/>
            <w:hideMark/>
          </w:tcPr>
          <w:p w14:paraId="0F678124" w14:textId="77777777" w:rsidR="007072D6" w:rsidRPr="007072D6" w:rsidRDefault="007072D6" w:rsidP="007072D6">
            <w:pPr>
              <w:spacing w:after="160" w:line="259" w:lineRule="auto"/>
              <w:jc w:val="both"/>
              <w:rPr>
                <w:rFonts w:ascii="Verdana" w:hAnsi="Verdana"/>
              </w:rPr>
            </w:pPr>
            <w:r w:rsidRPr="007072D6">
              <w:rPr>
                <w:rFonts w:ascii="Verdana" w:hAnsi="Verdana"/>
              </w:rPr>
              <w:t>$ 108.381</w:t>
            </w:r>
          </w:p>
        </w:tc>
        <w:tc>
          <w:tcPr>
            <w:tcW w:w="550" w:type="pct"/>
            <w:hideMark/>
          </w:tcPr>
          <w:p w14:paraId="10D1F2B6" w14:textId="77777777" w:rsidR="007072D6" w:rsidRPr="007072D6" w:rsidRDefault="007072D6" w:rsidP="007072D6">
            <w:pPr>
              <w:spacing w:after="160" w:line="259" w:lineRule="auto"/>
              <w:jc w:val="both"/>
              <w:rPr>
                <w:rFonts w:ascii="Verdana" w:hAnsi="Verdana"/>
              </w:rPr>
            </w:pPr>
            <w:r w:rsidRPr="007072D6">
              <w:rPr>
                <w:rFonts w:ascii="Verdana" w:hAnsi="Verdana"/>
              </w:rPr>
              <w:t>$ 100.044</w:t>
            </w:r>
          </w:p>
        </w:tc>
        <w:tc>
          <w:tcPr>
            <w:tcW w:w="550" w:type="pct"/>
            <w:hideMark/>
          </w:tcPr>
          <w:p w14:paraId="6158DF2C" w14:textId="77777777" w:rsidR="007072D6" w:rsidRPr="007072D6" w:rsidRDefault="007072D6" w:rsidP="007072D6">
            <w:pPr>
              <w:spacing w:after="160" w:line="259" w:lineRule="auto"/>
              <w:jc w:val="both"/>
              <w:rPr>
                <w:rFonts w:ascii="Verdana" w:hAnsi="Verdana"/>
              </w:rPr>
            </w:pPr>
            <w:r w:rsidRPr="007072D6">
              <w:rPr>
                <w:rFonts w:ascii="Verdana" w:hAnsi="Verdana"/>
              </w:rPr>
              <w:t>$ 83.370</w:t>
            </w:r>
          </w:p>
        </w:tc>
      </w:tr>
      <w:tr w:rsidR="007072D6" w:rsidRPr="007072D6" w14:paraId="049E029B" w14:textId="77777777" w:rsidTr="007072D6">
        <w:tc>
          <w:tcPr>
            <w:tcW w:w="550" w:type="pct"/>
            <w:hideMark/>
          </w:tcPr>
          <w:p w14:paraId="40D40FAB" w14:textId="77777777" w:rsidR="007072D6" w:rsidRPr="007072D6" w:rsidRDefault="007072D6" w:rsidP="007072D6">
            <w:pPr>
              <w:spacing w:after="160" w:line="259" w:lineRule="auto"/>
              <w:jc w:val="both"/>
              <w:rPr>
                <w:rFonts w:ascii="Verdana" w:hAnsi="Verdana"/>
              </w:rPr>
            </w:pPr>
            <w:r w:rsidRPr="007072D6">
              <w:rPr>
                <w:rFonts w:ascii="Verdana" w:hAnsi="Verdana"/>
              </w:rPr>
              <w:t>PÓLIZA DE</w:t>
            </w:r>
            <w:r w:rsidRPr="007072D6">
              <w:rPr>
                <w:rFonts w:ascii="Verdana" w:hAnsi="Verdana"/>
              </w:rPr>
              <w:br/>
              <w:t>SEGURO</w:t>
            </w:r>
            <w:r w:rsidRPr="007072D6">
              <w:rPr>
                <w:rFonts w:ascii="Verdana" w:hAnsi="Verdana"/>
              </w:rPr>
              <w:br/>
              <w:t>CUPO</w:t>
            </w:r>
          </w:p>
        </w:tc>
        <w:tc>
          <w:tcPr>
            <w:tcW w:w="650" w:type="pct"/>
            <w:hideMark/>
          </w:tcPr>
          <w:p w14:paraId="2269F19C" w14:textId="77777777" w:rsidR="007072D6" w:rsidRPr="007072D6" w:rsidRDefault="007072D6" w:rsidP="007072D6">
            <w:pPr>
              <w:spacing w:after="160" w:line="259" w:lineRule="auto"/>
              <w:jc w:val="both"/>
              <w:rPr>
                <w:rFonts w:ascii="Verdana" w:hAnsi="Verdana"/>
              </w:rPr>
            </w:pPr>
            <w:r w:rsidRPr="007072D6">
              <w:rPr>
                <w:rFonts w:ascii="Verdana" w:hAnsi="Verdana"/>
              </w:rPr>
              <w:t>NIÑO /MES</w:t>
            </w:r>
          </w:p>
        </w:tc>
        <w:tc>
          <w:tcPr>
            <w:tcW w:w="600" w:type="pct"/>
            <w:hideMark/>
          </w:tcPr>
          <w:p w14:paraId="5566A305" w14:textId="77777777" w:rsidR="007072D6" w:rsidRPr="007072D6" w:rsidRDefault="007072D6" w:rsidP="007072D6">
            <w:pPr>
              <w:spacing w:after="160" w:line="259" w:lineRule="auto"/>
              <w:jc w:val="both"/>
              <w:rPr>
                <w:rFonts w:ascii="Verdana" w:hAnsi="Verdana"/>
              </w:rPr>
            </w:pPr>
            <w:r w:rsidRPr="007072D6">
              <w:rPr>
                <w:rFonts w:ascii="Verdana" w:hAnsi="Verdana"/>
              </w:rPr>
              <w:t>11 meses</w:t>
            </w:r>
          </w:p>
        </w:tc>
        <w:tc>
          <w:tcPr>
            <w:tcW w:w="400" w:type="pct"/>
            <w:hideMark/>
          </w:tcPr>
          <w:p w14:paraId="5D88DD3E" w14:textId="77777777" w:rsidR="007072D6" w:rsidRPr="007072D6" w:rsidRDefault="007072D6" w:rsidP="007072D6">
            <w:pPr>
              <w:spacing w:after="160" w:line="259" w:lineRule="auto"/>
              <w:jc w:val="both"/>
              <w:rPr>
                <w:rFonts w:ascii="Verdana" w:hAnsi="Verdana"/>
              </w:rPr>
            </w:pPr>
            <w:r w:rsidRPr="007072D6">
              <w:rPr>
                <w:rFonts w:ascii="Verdana" w:hAnsi="Verdana"/>
              </w:rPr>
              <w:t>$ 705</w:t>
            </w:r>
          </w:p>
        </w:tc>
        <w:tc>
          <w:tcPr>
            <w:tcW w:w="550" w:type="pct"/>
            <w:hideMark/>
          </w:tcPr>
          <w:p w14:paraId="669C78F9" w14:textId="77777777" w:rsidR="007072D6" w:rsidRPr="007072D6" w:rsidRDefault="007072D6" w:rsidP="007072D6">
            <w:pPr>
              <w:spacing w:after="160" w:line="259" w:lineRule="auto"/>
              <w:jc w:val="both"/>
              <w:rPr>
                <w:rFonts w:ascii="Verdana" w:hAnsi="Verdana"/>
              </w:rPr>
            </w:pPr>
            <w:r w:rsidRPr="007072D6">
              <w:rPr>
                <w:rFonts w:ascii="Verdana" w:hAnsi="Verdana"/>
              </w:rPr>
              <w:t>$ 116.325</w:t>
            </w:r>
          </w:p>
        </w:tc>
        <w:tc>
          <w:tcPr>
            <w:tcW w:w="650" w:type="pct"/>
            <w:hideMark/>
          </w:tcPr>
          <w:p w14:paraId="1BD9E66A" w14:textId="77777777" w:rsidR="007072D6" w:rsidRPr="007072D6" w:rsidRDefault="007072D6" w:rsidP="007072D6">
            <w:pPr>
              <w:spacing w:after="160" w:line="259" w:lineRule="auto"/>
              <w:jc w:val="both"/>
              <w:rPr>
                <w:rFonts w:ascii="Verdana" w:hAnsi="Verdana"/>
              </w:rPr>
            </w:pPr>
            <w:r w:rsidRPr="007072D6">
              <w:rPr>
                <w:rFonts w:ascii="Verdana" w:hAnsi="Verdana"/>
              </w:rPr>
              <w:t>$ 108.570</w:t>
            </w:r>
          </w:p>
        </w:tc>
        <w:tc>
          <w:tcPr>
            <w:tcW w:w="550" w:type="pct"/>
            <w:hideMark/>
          </w:tcPr>
          <w:p w14:paraId="116930F3" w14:textId="77777777" w:rsidR="007072D6" w:rsidRPr="007072D6" w:rsidRDefault="007072D6" w:rsidP="007072D6">
            <w:pPr>
              <w:spacing w:after="160" w:line="259" w:lineRule="auto"/>
              <w:jc w:val="both"/>
              <w:rPr>
                <w:rFonts w:ascii="Verdana" w:hAnsi="Verdana"/>
              </w:rPr>
            </w:pPr>
            <w:r w:rsidRPr="007072D6">
              <w:rPr>
                <w:rFonts w:ascii="Verdana" w:hAnsi="Verdana"/>
              </w:rPr>
              <w:t>5 100.815</w:t>
            </w:r>
          </w:p>
        </w:tc>
        <w:tc>
          <w:tcPr>
            <w:tcW w:w="550" w:type="pct"/>
            <w:hideMark/>
          </w:tcPr>
          <w:p w14:paraId="0B8795D9" w14:textId="77777777" w:rsidR="007072D6" w:rsidRPr="007072D6" w:rsidRDefault="007072D6" w:rsidP="007072D6">
            <w:pPr>
              <w:spacing w:after="160" w:line="259" w:lineRule="auto"/>
              <w:jc w:val="both"/>
              <w:rPr>
                <w:rFonts w:ascii="Verdana" w:hAnsi="Verdana"/>
              </w:rPr>
            </w:pPr>
            <w:r w:rsidRPr="007072D6">
              <w:rPr>
                <w:rFonts w:ascii="Verdana" w:hAnsi="Verdana"/>
              </w:rPr>
              <w:t>S 93.060</w:t>
            </w:r>
          </w:p>
        </w:tc>
        <w:tc>
          <w:tcPr>
            <w:tcW w:w="550" w:type="pct"/>
            <w:hideMark/>
          </w:tcPr>
          <w:p w14:paraId="6B8C68D1" w14:textId="77777777" w:rsidR="007072D6" w:rsidRPr="007072D6" w:rsidRDefault="007072D6" w:rsidP="007072D6">
            <w:pPr>
              <w:spacing w:after="160" w:line="259" w:lineRule="auto"/>
              <w:jc w:val="both"/>
              <w:rPr>
                <w:rFonts w:ascii="Verdana" w:hAnsi="Verdana"/>
              </w:rPr>
            </w:pPr>
            <w:r w:rsidRPr="007072D6">
              <w:rPr>
                <w:rFonts w:ascii="Verdana" w:hAnsi="Verdana"/>
              </w:rPr>
              <w:t>$ 77.550</w:t>
            </w:r>
          </w:p>
        </w:tc>
      </w:tr>
      <w:tr w:rsidR="007072D6" w:rsidRPr="007072D6" w14:paraId="7DC1F5EA" w14:textId="77777777" w:rsidTr="007072D6">
        <w:tc>
          <w:tcPr>
            <w:tcW w:w="550" w:type="pct"/>
            <w:hideMark/>
          </w:tcPr>
          <w:p w14:paraId="3CD69E58" w14:textId="77777777" w:rsidR="007072D6" w:rsidRPr="007072D6" w:rsidRDefault="007072D6" w:rsidP="007072D6">
            <w:pPr>
              <w:spacing w:after="160" w:line="259" w:lineRule="auto"/>
              <w:jc w:val="both"/>
              <w:rPr>
                <w:rFonts w:ascii="Verdana" w:hAnsi="Verdana"/>
              </w:rPr>
            </w:pPr>
            <w:r w:rsidRPr="007072D6">
              <w:rPr>
                <w:rFonts w:ascii="Verdana" w:hAnsi="Verdana"/>
              </w:rPr>
              <w:t>GASTOS</w:t>
            </w:r>
            <w:r w:rsidRPr="007072D6">
              <w:rPr>
                <w:rFonts w:ascii="Verdana" w:hAnsi="Verdana"/>
              </w:rPr>
              <w:br/>
              <w:t>ADMINISTRAT</w:t>
            </w:r>
            <w:r w:rsidRPr="007072D6">
              <w:rPr>
                <w:rFonts w:ascii="Verdana" w:hAnsi="Verdana"/>
              </w:rPr>
              <w:br/>
              <w:t>IVOS</w:t>
            </w:r>
          </w:p>
        </w:tc>
        <w:tc>
          <w:tcPr>
            <w:tcW w:w="650" w:type="pct"/>
            <w:hideMark/>
          </w:tcPr>
          <w:p w14:paraId="10856BFD" w14:textId="77777777" w:rsidR="007072D6" w:rsidRPr="007072D6" w:rsidRDefault="007072D6" w:rsidP="007072D6">
            <w:pPr>
              <w:spacing w:after="160" w:line="259" w:lineRule="auto"/>
              <w:jc w:val="both"/>
              <w:rPr>
                <w:rFonts w:ascii="Verdana" w:hAnsi="Verdana"/>
              </w:rPr>
            </w:pPr>
            <w:r w:rsidRPr="007072D6">
              <w:rPr>
                <w:rFonts w:ascii="Verdana" w:hAnsi="Verdana"/>
              </w:rPr>
              <w:t>NIÑO/MES</w:t>
            </w:r>
          </w:p>
        </w:tc>
        <w:tc>
          <w:tcPr>
            <w:tcW w:w="600" w:type="pct"/>
            <w:hideMark/>
          </w:tcPr>
          <w:p w14:paraId="698C9077" w14:textId="77777777" w:rsidR="007072D6" w:rsidRPr="007072D6" w:rsidRDefault="007072D6" w:rsidP="007072D6">
            <w:pPr>
              <w:spacing w:after="160" w:line="259" w:lineRule="auto"/>
              <w:jc w:val="both"/>
              <w:rPr>
                <w:rFonts w:ascii="Verdana" w:hAnsi="Verdana"/>
              </w:rPr>
            </w:pPr>
            <w:r w:rsidRPr="007072D6">
              <w:rPr>
                <w:rFonts w:ascii="Verdana" w:hAnsi="Verdana"/>
              </w:rPr>
              <w:t>12 meses</w:t>
            </w:r>
          </w:p>
        </w:tc>
        <w:tc>
          <w:tcPr>
            <w:tcW w:w="400" w:type="pct"/>
            <w:hideMark/>
          </w:tcPr>
          <w:p w14:paraId="508F10FA" w14:textId="77777777" w:rsidR="007072D6" w:rsidRPr="007072D6" w:rsidRDefault="007072D6" w:rsidP="007072D6">
            <w:pPr>
              <w:spacing w:after="160" w:line="259" w:lineRule="auto"/>
              <w:jc w:val="both"/>
              <w:rPr>
                <w:rFonts w:ascii="Verdana" w:hAnsi="Verdana"/>
              </w:rPr>
            </w:pPr>
            <w:r w:rsidRPr="007072D6">
              <w:rPr>
                <w:rFonts w:ascii="Verdana" w:hAnsi="Verdana"/>
              </w:rPr>
              <w:t>$ 701</w:t>
            </w:r>
          </w:p>
        </w:tc>
        <w:tc>
          <w:tcPr>
            <w:tcW w:w="550" w:type="pct"/>
            <w:hideMark/>
          </w:tcPr>
          <w:p w14:paraId="1B8B284E" w14:textId="77777777" w:rsidR="007072D6" w:rsidRPr="007072D6" w:rsidRDefault="007072D6" w:rsidP="007072D6">
            <w:pPr>
              <w:spacing w:after="160" w:line="259" w:lineRule="auto"/>
              <w:jc w:val="both"/>
              <w:rPr>
                <w:rFonts w:ascii="Verdana" w:hAnsi="Verdana"/>
              </w:rPr>
            </w:pPr>
            <w:r w:rsidRPr="007072D6">
              <w:rPr>
                <w:rFonts w:ascii="Verdana" w:hAnsi="Verdana"/>
              </w:rPr>
              <w:t>$ 126.180</w:t>
            </w:r>
          </w:p>
        </w:tc>
        <w:tc>
          <w:tcPr>
            <w:tcW w:w="650" w:type="pct"/>
            <w:hideMark/>
          </w:tcPr>
          <w:p w14:paraId="4495F7E0" w14:textId="77777777" w:rsidR="007072D6" w:rsidRPr="007072D6" w:rsidRDefault="007072D6" w:rsidP="007072D6">
            <w:pPr>
              <w:spacing w:after="160" w:line="259" w:lineRule="auto"/>
              <w:jc w:val="both"/>
              <w:rPr>
                <w:rFonts w:ascii="Verdana" w:hAnsi="Verdana"/>
              </w:rPr>
            </w:pPr>
            <w:r w:rsidRPr="007072D6">
              <w:rPr>
                <w:rFonts w:ascii="Verdana" w:hAnsi="Verdana"/>
              </w:rPr>
              <w:t>$ 117.768</w:t>
            </w:r>
          </w:p>
        </w:tc>
        <w:tc>
          <w:tcPr>
            <w:tcW w:w="550" w:type="pct"/>
            <w:hideMark/>
          </w:tcPr>
          <w:p w14:paraId="4853276A" w14:textId="77777777" w:rsidR="007072D6" w:rsidRPr="007072D6" w:rsidRDefault="007072D6" w:rsidP="007072D6">
            <w:pPr>
              <w:spacing w:after="160" w:line="259" w:lineRule="auto"/>
              <w:jc w:val="both"/>
              <w:rPr>
                <w:rFonts w:ascii="Verdana" w:hAnsi="Verdana"/>
              </w:rPr>
            </w:pPr>
            <w:r w:rsidRPr="007072D6">
              <w:rPr>
                <w:rFonts w:ascii="Verdana" w:hAnsi="Verdana"/>
              </w:rPr>
              <w:t>$ 109.356</w:t>
            </w:r>
          </w:p>
        </w:tc>
        <w:tc>
          <w:tcPr>
            <w:tcW w:w="550" w:type="pct"/>
            <w:hideMark/>
          </w:tcPr>
          <w:p w14:paraId="391BDB95" w14:textId="77777777" w:rsidR="007072D6" w:rsidRPr="007072D6" w:rsidRDefault="007072D6" w:rsidP="007072D6">
            <w:pPr>
              <w:spacing w:after="160" w:line="259" w:lineRule="auto"/>
              <w:jc w:val="both"/>
              <w:rPr>
                <w:rFonts w:ascii="Verdana" w:hAnsi="Verdana"/>
              </w:rPr>
            </w:pPr>
            <w:r w:rsidRPr="007072D6">
              <w:rPr>
                <w:rFonts w:ascii="Verdana" w:hAnsi="Verdana"/>
              </w:rPr>
              <w:t>$ 100.944</w:t>
            </w:r>
          </w:p>
        </w:tc>
        <w:tc>
          <w:tcPr>
            <w:tcW w:w="550" w:type="pct"/>
            <w:hideMark/>
          </w:tcPr>
          <w:p w14:paraId="7CC3C74E" w14:textId="77777777" w:rsidR="007072D6" w:rsidRPr="007072D6" w:rsidRDefault="007072D6" w:rsidP="007072D6">
            <w:pPr>
              <w:spacing w:after="160" w:line="259" w:lineRule="auto"/>
              <w:jc w:val="both"/>
              <w:rPr>
                <w:rFonts w:ascii="Verdana" w:hAnsi="Verdana"/>
              </w:rPr>
            </w:pPr>
            <w:r w:rsidRPr="007072D6">
              <w:rPr>
                <w:rFonts w:ascii="Verdana" w:hAnsi="Verdana"/>
              </w:rPr>
              <w:t>$ 84.120</w:t>
            </w:r>
          </w:p>
        </w:tc>
      </w:tr>
      <w:tr w:rsidR="007072D6" w:rsidRPr="007072D6" w14:paraId="0DCDE1FC" w14:textId="77777777" w:rsidTr="007072D6">
        <w:tc>
          <w:tcPr>
            <w:tcW w:w="1800" w:type="pct"/>
            <w:hideMark/>
          </w:tcPr>
          <w:p w14:paraId="15041882" w14:textId="77777777" w:rsidR="007072D6" w:rsidRPr="007072D6" w:rsidRDefault="007072D6" w:rsidP="007072D6">
            <w:pPr>
              <w:spacing w:after="160" w:line="259" w:lineRule="auto"/>
              <w:jc w:val="both"/>
              <w:rPr>
                <w:rFonts w:ascii="Verdana" w:hAnsi="Verdana"/>
              </w:rPr>
            </w:pPr>
            <w:r w:rsidRPr="007072D6">
              <w:rPr>
                <w:rFonts w:ascii="Verdana" w:hAnsi="Verdana"/>
              </w:rPr>
              <w:t>TALENTO HUMANO</w:t>
            </w:r>
          </w:p>
        </w:tc>
        <w:tc>
          <w:tcPr>
            <w:tcW w:w="950" w:type="pct"/>
            <w:gridSpan w:val="2"/>
            <w:hideMark/>
          </w:tcPr>
          <w:p w14:paraId="592CE880"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200" w:type="pct"/>
            <w:gridSpan w:val="2"/>
            <w:hideMark/>
          </w:tcPr>
          <w:p w14:paraId="2AE055F6"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100" w:type="pct"/>
            <w:gridSpan w:val="4"/>
            <w:hideMark/>
          </w:tcPr>
          <w:p w14:paraId="7B4E8193"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23180433" w14:textId="77777777" w:rsidTr="007072D6">
        <w:tc>
          <w:tcPr>
            <w:tcW w:w="550" w:type="pct"/>
            <w:hideMark/>
          </w:tcPr>
          <w:p w14:paraId="2E634482" w14:textId="77777777" w:rsidR="007072D6" w:rsidRPr="007072D6" w:rsidRDefault="007072D6" w:rsidP="007072D6">
            <w:pPr>
              <w:spacing w:after="160" w:line="259" w:lineRule="auto"/>
              <w:jc w:val="both"/>
              <w:rPr>
                <w:rFonts w:ascii="Verdana" w:hAnsi="Verdana"/>
              </w:rPr>
            </w:pPr>
            <w:r w:rsidRPr="007072D6">
              <w:rPr>
                <w:rFonts w:ascii="Verdana" w:hAnsi="Verdana"/>
              </w:rPr>
              <w:t>APORTE AL</w:t>
            </w:r>
            <w:r w:rsidRPr="007072D6">
              <w:rPr>
                <w:rFonts w:ascii="Verdana" w:hAnsi="Verdana"/>
              </w:rPr>
              <w:br/>
              <w:t>TALENTO</w:t>
            </w:r>
            <w:r w:rsidRPr="007072D6">
              <w:rPr>
                <w:rFonts w:ascii="Verdana" w:hAnsi="Verdana"/>
              </w:rPr>
              <w:br/>
              <w:t>HUMANO</w:t>
            </w:r>
          </w:p>
        </w:tc>
        <w:tc>
          <w:tcPr>
            <w:tcW w:w="650" w:type="pct"/>
            <w:hideMark/>
          </w:tcPr>
          <w:p w14:paraId="3147FF67" w14:textId="77777777" w:rsidR="007072D6" w:rsidRPr="007072D6" w:rsidRDefault="007072D6" w:rsidP="007072D6">
            <w:pPr>
              <w:spacing w:after="160" w:line="259" w:lineRule="auto"/>
              <w:jc w:val="both"/>
              <w:rPr>
                <w:rFonts w:ascii="Verdana" w:hAnsi="Verdana"/>
              </w:rPr>
            </w:pPr>
            <w:r w:rsidRPr="007072D6">
              <w:rPr>
                <w:rFonts w:ascii="Verdana" w:hAnsi="Verdana"/>
              </w:rPr>
              <w:t>HOGAR/MES</w:t>
            </w:r>
          </w:p>
        </w:tc>
        <w:tc>
          <w:tcPr>
            <w:tcW w:w="600" w:type="pct"/>
            <w:hideMark/>
          </w:tcPr>
          <w:p w14:paraId="321DD388" w14:textId="77777777" w:rsidR="007072D6" w:rsidRPr="007072D6" w:rsidRDefault="007072D6" w:rsidP="007072D6">
            <w:pPr>
              <w:spacing w:after="160" w:line="259" w:lineRule="auto"/>
              <w:jc w:val="both"/>
              <w:rPr>
                <w:rFonts w:ascii="Verdana" w:hAnsi="Verdana"/>
              </w:rPr>
            </w:pPr>
            <w:r w:rsidRPr="007072D6">
              <w:rPr>
                <w:rFonts w:ascii="Verdana" w:hAnsi="Verdana"/>
              </w:rPr>
              <w:t>12 meses</w:t>
            </w:r>
          </w:p>
        </w:tc>
        <w:tc>
          <w:tcPr>
            <w:tcW w:w="400" w:type="pct"/>
            <w:hideMark/>
          </w:tcPr>
          <w:p w14:paraId="3D48DC54" w14:textId="77777777" w:rsidR="007072D6" w:rsidRPr="007072D6" w:rsidRDefault="007072D6" w:rsidP="007072D6">
            <w:pPr>
              <w:spacing w:after="160" w:line="259" w:lineRule="auto"/>
              <w:jc w:val="both"/>
              <w:rPr>
                <w:rFonts w:ascii="Verdana" w:hAnsi="Verdana"/>
              </w:rPr>
            </w:pPr>
            <w:r w:rsidRPr="007072D6">
              <w:rPr>
                <w:rFonts w:ascii="Verdana" w:hAnsi="Verdana"/>
              </w:rPr>
              <w:t>$ 816.082</w:t>
            </w:r>
          </w:p>
        </w:tc>
        <w:tc>
          <w:tcPr>
            <w:tcW w:w="550" w:type="pct"/>
            <w:hideMark/>
          </w:tcPr>
          <w:p w14:paraId="2F3946C7" w14:textId="77777777" w:rsidR="007072D6" w:rsidRPr="007072D6" w:rsidRDefault="007072D6" w:rsidP="007072D6">
            <w:pPr>
              <w:spacing w:after="160" w:line="259" w:lineRule="auto"/>
              <w:jc w:val="both"/>
              <w:rPr>
                <w:rFonts w:ascii="Verdana" w:hAnsi="Verdana"/>
              </w:rPr>
            </w:pPr>
            <w:r w:rsidRPr="007072D6">
              <w:rPr>
                <w:rFonts w:ascii="Verdana" w:hAnsi="Verdana"/>
              </w:rPr>
              <w:t>$ 9.792.984</w:t>
            </w:r>
          </w:p>
        </w:tc>
        <w:tc>
          <w:tcPr>
            <w:tcW w:w="650" w:type="pct"/>
            <w:hideMark/>
          </w:tcPr>
          <w:p w14:paraId="435D05FA" w14:textId="77777777" w:rsidR="007072D6" w:rsidRPr="007072D6" w:rsidRDefault="007072D6" w:rsidP="007072D6">
            <w:pPr>
              <w:spacing w:after="160" w:line="259" w:lineRule="auto"/>
              <w:jc w:val="both"/>
              <w:rPr>
                <w:rFonts w:ascii="Verdana" w:hAnsi="Verdana"/>
              </w:rPr>
            </w:pPr>
            <w:r w:rsidRPr="007072D6">
              <w:rPr>
                <w:rFonts w:ascii="Verdana" w:hAnsi="Verdana"/>
              </w:rPr>
              <w:t>$ 9.792.984</w:t>
            </w:r>
          </w:p>
        </w:tc>
        <w:tc>
          <w:tcPr>
            <w:tcW w:w="550" w:type="pct"/>
            <w:hideMark/>
          </w:tcPr>
          <w:p w14:paraId="62BB1ECF" w14:textId="77777777" w:rsidR="007072D6" w:rsidRPr="007072D6" w:rsidRDefault="007072D6" w:rsidP="007072D6">
            <w:pPr>
              <w:spacing w:after="160" w:line="259" w:lineRule="auto"/>
              <w:jc w:val="both"/>
              <w:rPr>
                <w:rFonts w:ascii="Verdana" w:hAnsi="Verdana"/>
              </w:rPr>
            </w:pPr>
            <w:r w:rsidRPr="007072D6">
              <w:rPr>
                <w:rFonts w:ascii="Verdana" w:hAnsi="Verdana"/>
              </w:rPr>
              <w:t>$ 9.792.984</w:t>
            </w:r>
          </w:p>
        </w:tc>
        <w:tc>
          <w:tcPr>
            <w:tcW w:w="550" w:type="pct"/>
            <w:hideMark/>
          </w:tcPr>
          <w:p w14:paraId="3F99E6FB" w14:textId="77777777" w:rsidR="007072D6" w:rsidRPr="007072D6" w:rsidRDefault="007072D6" w:rsidP="007072D6">
            <w:pPr>
              <w:spacing w:after="160" w:line="259" w:lineRule="auto"/>
              <w:jc w:val="both"/>
              <w:rPr>
                <w:rFonts w:ascii="Verdana" w:hAnsi="Verdana"/>
              </w:rPr>
            </w:pPr>
            <w:r w:rsidRPr="007072D6">
              <w:rPr>
                <w:rFonts w:ascii="Verdana" w:hAnsi="Verdana"/>
              </w:rPr>
              <w:t>$ 9.792.984</w:t>
            </w:r>
          </w:p>
        </w:tc>
        <w:tc>
          <w:tcPr>
            <w:tcW w:w="550" w:type="pct"/>
            <w:hideMark/>
          </w:tcPr>
          <w:p w14:paraId="0E3F07B9" w14:textId="77777777" w:rsidR="007072D6" w:rsidRPr="007072D6" w:rsidRDefault="007072D6" w:rsidP="007072D6">
            <w:pPr>
              <w:spacing w:after="160" w:line="259" w:lineRule="auto"/>
              <w:jc w:val="both"/>
              <w:rPr>
                <w:rFonts w:ascii="Verdana" w:hAnsi="Verdana"/>
              </w:rPr>
            </w:pPr>
            <w:r w:rsidRPr="007072D6">
              <w:rPr>
                <w:rFonts w:ascii="Verdana" w:hAnsi="Verdana"/>
              </w:rPr>
              <w:t>$ 9.792.984</w:t>
            </w:r>
          </w:p>
        </w:tc>
      </w:tr>
      <w:tr w:rsidR="007072D6" w:rsidRPr="007072D6" w14:paraId="77186B64" w14:textId="77777777" w:rsidTr="007072D6">
        <w:tc>
          <w:tcPr>
            <w:tcW w:w="1800" w:type="pct"/>
            <w:hideMark/>
          </w:tcPr>
          <w:p w14:paraId="6B65D0A5" w14:textId="77777777" w:rsidR="007072D6" w:rsidRPr="007072D6" w:rsidRDefault="007072D6" w:rsidP="007072D6">
            <w:pPr>
              <w:spacing w:after="160" w:line="259" w:lineRule="auto"/>
              <w:jc w:val="both"/>
              <w:rPr>
                <w:rFonts w:ascii="Verdana" w:hAnsi="Verdana"/>
              </w:rPr>
            </w:pPr>
            <w:r w:rsidRPr="007072D6">
              <w:rPr>
                <w:rFonts w:ascii="Verdana" w:hAnsi="Verdana"/>
              </w:rPr>
              <w:t>RACIONES</w:t>
            </w:r>
          </w:p>
        </w:tc>
        <w:tc>
          <w:tcPr>
            <w:tcW w:w="950" w:type="pct"/>
            <w:gridSpan w:val="2"/>
            <w:hideMark/>
          </w:tcPr>
          <w:p w14:paraId="3C024C04"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200" w:type="pct"/>
            <w:gridSpan w:val="2"/>
            <w:hideMark/>
          </w:tcPr>
          <w:p w14:paraId="3F2B1BE1"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100" w:type="pct"/>
            <w:gridSpan w:val="4"/>
            <w:hideMark/>
          </w:tcPr>
          <w:p w14:paraId="73D96C30"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2573A045" w14:textId="77777777" w:rsidTr="007072D6">
        <w:tc>
          <w:tcPr>
            <w:tcW w:w="550" w:type="pct"/>
            <w:hideMark/>
          </w:tcPr>
          <w:p w14:paraId="7EDCC233" w14:textId="77777777" w:rsidR="007072D6" w:rsidRPr="007072D6" w:rsidRDefault="007072D6" w:rsidP="007072D6">
            <w:pPr>
              <w:spacing w:after="160" w:line="259" w:lineRule="auto"/>
              <w:jc w:val="both"/>
              <w:rPr>
                <w:rFonts w:ascii="Verdana" w:hAnsi="Verdana"/>
              </w:rPr>
            </w:pPr>
            <w:r w:rsidRPr="007072D6">
              <w:rPr>
                <w:rFonts w:ascii="Verdana" w:hAnsi="Verdana"/>
              </w:rPr>
              <w:t>REGIONALES</w:t>
            </w:r>
          </w:p>
        </w:tc>
        <w:tc>
          <w:tcPr>
            <w:tcW w:w="650" w:type="pct"/>
            <w:hideMark/>
          </w:tcPr>
          <w:p w14:paraId="76132DDD" w14:textId="77777777" w:rsidR="007072D6" w:rsidRPr="007072D6" w:rsidRDefault="007072D6" w:rsidP="007072D6">
            <w:pPr>
              <w:spacing w:after="160" w:line="259" w:lineRule="auto"/>
              <w:jc w:val="both"/>
              <w:rPr>
                <w:rFonts w:ascii="Verdana" w:hAnsi="Verdana"/>
              </w:rPr>
            </w:pPr>
            <w:r w:rsidRPr="007072D6">
              <w:rPr>
                <w:rFonts w:ascii="Verdana" w:hAnsi="Verdana"/>
              </w:rPr>
              <w:t>FAMILIA / MES</w:t>
            </w:r>
          </w:p>
        </w:tc>
        <w:tc>
          <w:tcPr>
            <w:tcW w:w="600" w:type="pct"/>
            <w:hideMark/>
          </w:tcPr>
          <w:p w14:paraId="58D3638E" w14:textId="77777777" w:rsidR="007072D6" w:rsidRPr="007072D6" w:rsidRDefault="007072D6" w:rsidP="007072D6">
            <w:pPr>
              <w:spacing w:after="160" w:line="259" w:lineRule="auto"/>
              <w:jc w:val="both"/>
              <w:rPr>
                <w:rFonts w:ascii="Verdana" w:hAnsi="Verdana"/>
              </w:rPr>
            </w:pPr>
            <w:r w:rsidRPr="007072D6">
              <w:rPr>
                <w:rFonts w:ascii="Verdana" w:hAnsi="Verdana"/>
              </w:rPr>
              <w:t>11 meses</w:t>
            </w:r>
          </w:p>
        </w:tc>
        <w:tc>
          <w:tcPr>
            <w:tcW w:w="400" w:type="pct"/>
            <w:hideMark/>
          </w:tcPr>
          <w:p w14:paraId="409F2A8F" w14:textId="77777777" w:rsidR="007072D6" w:rsidRPr="007072D6" w:rsidRDefault="007072D6" w:rsidP="007072D6">
            <w:pPr>
              <w:spacing w:after="160" w:line="259" w:lineRule="auto"/>
              <w:jc w:val="both"/>
              <w:rPr>
                <w:rFonts w:ascii="Verdana" w:hAnsi="Verdana"/>
              </w:rPr>
            </w:pPr>
            <w:r w:rsidRPr="007072D6">
              <w:rPr>
                <w:rFonts w:ascii="Verdana" w:hAnsi="Verdana"/>
              </w:rPr>
              <w:t>$ 93.183</w:t>
            </w:r>
          </w:p>
        </w:tc>
        <w:tc>
          <w:tcPr>
            <w:tcW w:w="550" w:type="pct"/>
            <w:hideMark/>
          </w:tcPr>
          <w:p w14:paraId="35307FF9" w14:textId="77777777" w:rsidR="007072D6" w:rsidRPr="007072D6" w:rsidRDefault="007072D6" w:rsidP="007072D6">
            <w:pPr>
              <w:spacing w:after="160" w:line="259" w:lineRule="auto"/>
              <w:jc w:val="both"/>
              <w:rPr>
                <w:rFonts w:ascii="Verdana" w:hAnsi="Verdana"/>
              </w:rPr>
            </w:pPr>
            <w:r w:rsidRPr="007072D6">
              <w:rPr>
                <w:rFonts w:ascii="Verdana" w:hAnsi="Verdana"/>
              </w:rPr>
              <w:t>$ 15.375.195</w:t>
            </w:r>
          </w:p>
        </w:tc>
        <w:tc>
          <w:tcPr>
            <w:tcW w:w="650" w:type="pct"/>
            <w:hideMark/>
          </w:tcPr>
          <w:p w14:paraId="20AA4D00" w14:textId="77777777" w:rsidR="007072D6" w:rsidRPr="007072D6" w:rsidRDefault="007072D6" w:rsidP="007072D6">
            <w:pPr>
              <w:spacing w:after="160" w:line="259" w:lineRule="auto"/>
              <w:jc w:val="both"/>
              <w:rPr>
                <w:rFonts w:ascii="Verdana" w:hAnsi="Verdana"/>
              </w:rPr>
            </w:pPr>
            <w:r w:rsidRPr="007072D6">
              <w:rPr>
                <w:rFonts w:ascii="Verdana" w:hAnsi="Verdana"/>
              </w:rPr>
              <w:t>S 14.350.182</w:t>
            </w:r>
          </w:p>
        </w:tc>
        <w:tc>
          <w:tcPr>
            <w:tcW w:w="550" w:type="pct"/>
            <w:hideMark/>
          </w:tcPr>
          <w:p w14:paraId="4058AECC" w14:textId="77777777" w:rsidR="007072D6" w:rsidRPr="007072D6" w:rsidRDefault="007072D6" w:rsidP="007072D6">
            <w:pPr>
              <w:spacing w:after="160" w:line="259" w:lineRule="auto"/>
              <w:jc w:val="both"/>
              <w:rPr>
                <w:rFonts w:ascii="Verdana" w:hAnsi="Verdana"/>
              </w:rPr>
            </w:pPr>
            <w:r w:rsidRPr="007072D6">
              <w:rPr>
                <w:rFonts w:ascii="Verdana" w:hAnsi="Verdana"/>
              </w:rPr>
              <w:t>$ 13.325.169</w:t>
            </w:r>
          </w:p>
        </w:tc>
        <w:tc>
          <w:tcPr>
            <w:tcW w:w="550" w:type="pct"/>
            <w:hideMark/>
          </w:tcPr>
          <w:p w14:paraId="2536B1FC" w14:textId="77777777" w:rsidR="007072D6" w:rsidRPr="007072D6" w:rsidRDefault="007072D6" w:rsidP="007072D6">
            <w:pPr>
              <w:spacing w:after="160" w:line="259" w:lineRule="auto"/>
              <w:jc w:val="both"/>
              <w:rPr>
                <w:rFonts w:ascii="Verdana" w:hAnsi="Verdana"/>
              </w:rPr>
            </w:pPr>
            <w:r w:rsidRPr="007072D6">
              <w:rPr>
                <w:rFonts w:ascii="Verdana" w:hAnsi="Verdana"/>
              </w:rPr>
              <w:t>$ 12.300.156</w:t>
            </w:r>
          </w:p>
        </w:tc>
        <w:tc>
          <w:tcPr>
            <w:tcW w:w="550" w:type="pct"/>
            <w:hideMark/>
          </w:tcPr>
          <w:p w14:paraId="3E56DD46" w14:textId="77777777" w:rsidR="007072D6" w:rsidRPr="007072D6" w:rsidRDefault="007072D6" w:rsidP="007072D6">
            <w:pPr>
              <w:spacing w:after="160" w:line="259" w:lineRule="auto"/>
              <w:jc w:val="both"/>
              <w:rPr>
                <w:rFonts w:ascii="Verdana" w:hAnsi="Verdana"/>
              </w:rPr>
            </w:pPr>
            <w:r w:rsidRPr="007072D6">
              <w:rPr>
                <w:rFonts w:ascii="Verdana" w:hAnsi="Verdana"/>
              </w:rPr>
              <w:t>$ 10.250.130</w:t>
            </w:r>
          </w:p>
        </w:tc>
      </w:tr>
      <w:tr w:rsidR="007072D6" w:rsidRPr="007072D6" w14:paraId="670000E2" w14:textId="77777777" w:rsidTr="007072D6">
        <w:tc>
          <w:tcPr>
            <w:tcW w:w="1800" w:type="pct"/>
            <w:hideMark/>
          </w:tcPr>
          <w:p w14:paraId="5FD848BD" w14:textId="77777777" w:rsidR="007072D6" w:rsidRPr="007072D6" w:rsidRDefault="007072D6" w:rsidP="007072D6">
            <w:pPr>
              <w:spacing w:after="160" w:line="259" w:lineRule="auto"/>
              <w:jc w:val="both"/>
              <w:rPr>
                <w:rFonts w:ascii="Verdana" w:hAnsi="Verdana"/>
              </w:rPr>
            </w:pPr>
            <w:r w:rsidRPr="007072D6">
              <w:rPr>
                <w:rFonts w:ascii="Verdana" w:hAnsi="Verdana"/>
              </w:rPr>
              <w:t>REFRIGERIO</w:t>
            </w:r>
          </w:p>
        </w:tc>
        <w:tc>
          <w:tcPr>
            <w:tcW w:w="950" w:type="pct"/>
            <w:gridSpan w:val="2"/>
            <w:hideMark/>
          </w:tcPr>
          <w:p w14:paraId="076B540E"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200" w:type="pct"/>
            <w:gridSpan w:val="2"/>
            <w:hideMark/>
          </w:tcPr>
          <w:p w14:paraId="3B8444F3"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100" w:type="pct"/>
            <w:gridSpan w:val="4"/>
            <w:hideMark/>
          </w:tcPr>
          <w:p w14:paraId="5C55EA07"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1FF5520B" w14:textId="77777777" w:rsidTr="007072D6">
        <w:tc>
          <w:tcPr>
            <w:tcW w:w="550" w:type="pct"/>
            <w:hideMark/>
          </w:tcPr>
          <w:p w14:paraId="062EBEFD" w14:textId="77777777" w:rsidR="007072D6" w:rsidRPr="007072D6" w:rsidRDefault="007072D6" w:rsidP="007072D6">
            <w:pPr>
              <w:spacing w:after="160" w:line="259" w:lineRule="auto"/>
              <w:jc w:val="both"/>
              <w:rPr>
                <w:rFonts w:ascii="Verdana" w:hAnsi="Verdana"/>
              </w:rPr>
            </w:pPr>
            <w:r w:rsidRPr="007072D6">
              <w:rPr>
                <w:rFonts w:ascii="Verdana" w:hAnsi="Verdana"/>
              </w:rPr>
              <w:t>REGIONALES</w:t>
            </w:r>
          </w:p>
        </w:tc>
        <w:tc>
          <w:tcPr>
            <w:tcW w:w="650" w:type="pct"/>
            <w:hideMark/>
          </w:tcPr>
          <w:p w14:paraId="4A619E11" w14:textId="77777777" w:rsidR="007072D6" w:rsidRPr="007072D6" w:rsidRDefault="007072D6" w:rsidP="007072D6">
            <w:pPr>
              <w:spacing w:after="160" w:line="259" w:lineRule="auto"/>
              <w:jc w:val="both"/>
              <w:rPr>
                <w:rFonts w:ascii="Verdana" w:hAnsi="Verdana"/>
              </w:rPr>
            </w:pPr>
            <w:r w:rsidRPr="007072D6">
              <w:rPr>
                <w:rFonts w:ascii="Verdana" w:hAnsi="Verdana"/>
              </w:rPr>
              <w:t>FAMILIA/MES</w:t>
            </w:r>
          </w:p>
        </w:tc>
        <w:tc>
          <w:tcPr>
            <w:tcW w:w="600" w:type="pct"/>
            <w:hideMark/>
          </w:tcPr>
          <w:p w14:paraId="1DF9C7D2" w14:textId="77777777" w:rsidR="007072D6" w:rsidRPr="007072D6" w:rsidRDefault="007072D6" w:rsidP="007072D6">
            <w:pPr>
              <w:spacing w:after="160" w:line="259" w:lineRule="auto"/>
              <w:jc w:val="both"/>
              <w:rPr>
                <w:rFonts w:ascii="Verdana" w:hAnsi="Verdana"/>
              </w:rPr>
            </w:pPr>
            <w:r w:rsidRPr="007072D6">
              <w:rPr>
                <w:rFonts w:ascii="Verdana" w:hAnsi="Verdana"/>
              </w:rPr>
              <w:t>11 meses</w:t>
            </w:r>
          </w:p>
        </w:tc>
        <w:tc>
          <w:tcPr>
            <w:tcW w:w="400" w:type="pct"/>
            <w:hideMark/>
          </w:tcPr>
          <w:p w14:paraId="12738E5F" w14:textId="77777777" w:rsidR="007072D6" w:rsidRPr="007072D6" w:rsidRDefault="007072D6" w:rsidP="007072D6">
            <w:pPr>
              <w:spacing w:after="160" w:line="259" w:lineRule="auto"/>
              <w:jc w:val="both"/>
              <w:rPr>
                <w:rFonts w:ascii="Verdana" w:hAnsi="Verdana"/>
              </w:rPr>
            </w:pPr>
            <w:r w:rsidRPr="007072D6">
              <w:rPr>
                <w:rFonts w:ascii="Verdana" w:hAnsi="Verdana"/>
              </w:rPr>
              <w:t>$ 4.821</w:t>
            </w:r>
          </w:p>
        </w:tc>
        <w:tc>
          <w:tcPr>
            <w:tcW w:w="550" w:type="pct"/>
            <w:hideMark/>
          </w:tcPr>
          <w:p w14:paraId="76298622" w14:textId="77777777" w:rsidR="007072D6" w:rsidRPr="007072D6" w:rsidRDefault="007072D6" w:rsidP="007072D6">
            <w:pPr>
              <w:spacing w:after="160" w:line="259" w:lineRule="auto"/>
              <w:jc w:val="both"/>
              <w:rPr>
                <w:rFonts w:ascii="Verdana" w:hAnsi="Verdana"/>
              </w:rPr>
            </w:pPr>
            <w:r w:rsidRPr="007072D6">
              <w:rPr>
                <w:rFonts w:ascii="Verdana" w:hAnsi="Verdana"/>
              </w:rPr>
              <w:t>$ 795.465</w:t>
            </w:r>
          </w:p>
        </w:tc>
        <w:tc>
          <w:tcPr>
            <w:tcW w:w="650" w:type="pct"/>
            <w:hideMark/>
          </w:tcPr>
          <w:p w14:paraId="320BCC53" w14:textId="77777777" w:rsidR="007072D6" w:rsidRPr="007072D6" w:rsidRDefault="007072D6" w:rsidP="007072D6">
            <w:pPr>
              <w:spacing w:after="160" w:line="259" w:lineRule="auto"/>
              <w:jc w:val="both"/>
              <w:rPr>
                <w:rFonts w:ascii="Verdana" w:hAnsi="Verdana"/>
              </w:rPr>
            </w:pPr>
            <w:r w:rsidRPr="007072D6">
              <w:rPr>
                <w:rFonts w:ascii="Verdana" w:hAnsi="Verdana"/>
              </w:rPr>
              <w:t>$ 742.434</w:t>
            </w:r>
          </w:p>
        </w:tc>
        <w:tc>
          <w:tcPr>
            <w:tcW w:w="550" w:type="pct"/>
            <w:hideMark/>
          </w:tcPr>
          <w:p w14:paraId="09AA5D4E" w14:textId="77777777" w:rsidR="007072D6" w:rsidRPr="007072D6" w:rsidRDefault="007072D6" w:rsidP="007072D6">
            <w:pPr>
              <w:spacing w:after="160" w:line="259" w:lineRule="auto"/>
              <w:jc w:val="both"/>
              <w:rPr>
                <w:rFonts w:ascii="Verdana" w:hAnsi="Verdana"/>
              </w:rPr>
            </w:pPr>
            <w:r w:rsidRPr="007072D6">
              <w:rPr>
                <w:rFonts w:ascii="Verdana" w:hAnsi="Verdana"/>
              </w:rPr>
              <w:t>$ 689.403</w:t>
            </w:r>
          </w:p>
        </w:tc>
        <w:tc>
          <w:tcPr>
            <w:tcW w:w="550" w:type="pct"/>
            <w:hideMark/>
          </w:tcPr>
          <w:p w14:paraId="67CA21F2" w14:textId="77777777" w:rsidR="007072D6" w:rsidRPr="007072D6" w:rsidRDefault="007072D6" w:rsidP="007072D6">
            <w:pPr>
              <w:spacing w:after="160" w:line="259" w:lineRule="auto"/>
              <w:jc w:val="both"/>
              <w:rPr>
                <w:rFonts w:ascii="Verdana" w:hAnsi="Verdana"/>
              </w:rPr>
            </w:pPr>
            <w:r w:rsidRPr="007072D6">
              <w:rPr>
                <w:rFonts w:ascii="Verdana" w:hAnsi="Verdana"/>
              </w:rPr>
              <w:t>$ 636.372</w:t>
            </w:r>
          </w:p>
        </w:tc>
        <w:tc>
          <w:tcPr>
            <w:tcW w:w="550" w:type="pct"/>
            <w:hideMark/>
          </w:tcPr>
          <w:p w14:paraId="50852BFC" w14:textId="77777777" w:rsidR="007072D6" w:rsidRPr="007072D6" w:rsidRDefault="007072D6" w:rsidP="007072D6">
            <w:pPr>
              <w:spacing w:after="160" w:line="259" w:lineRule="auto"/>
              <w:jc w:val="both"/>
              <w:rPr>
                <w:rFonts w:ascii="Verdana" w:hAnsi="Verdana"/>
              </w:rPr>
            </w:pPr>
            <w:r w:rsidRPr="007072D6">
              <w:rPr>
                <w:rFonts w:ascii="Verdana" w:hAnsi="Verdana"/>
              </w:rPr>
              <w:t>$ 530.310</w:t>
            </w:r>
          </w:p>
        </w:tc>
      </w:tr>
      <w:tr w:rsidR="007072D6" w:rsidRPr="007072D6" w14:paraId="732F3594" w14:textId="77777777" w:rsidTr="007072D6">
        <w:tc>
          <w:tcPr>
            <w:tcW w:w="2200" w:type="pct"/>
            <w:hideMark/>
          </w:tcPr>
          <w:p w14:paraId="21592E44"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HOGAR AÑO</w:t>
            </w:r>
          </w:p>
        </w:tc>
        <w:tc>
          <w:tcPr>
            <w:tcW w:w="550" w:type="pct"/>
            <w:hideMark/>
          </w:tcPr>
          <w:p w14:paraId="75509801" w14:textId="77777777" w:rsidR="007072D6" w:rsidRPr="007072D6" w:rsidRDefault="007072D6" w:rsidP="007072D6">
            <w:pPr>
              <w:spacing w:after="160" w:line="259" w:lineRule="auto"/>
              <w:jc w:val="both"/>
              <w:rPr>
                <w:rFonts w:ascii="Verdana" w:hAnsi="Verdana"/>
              </w:rPr>
            </w:pPr>
            <w:r w:rsidRPr="007072D6">
              <w:rPr>
                <w:rFonts w:ascii="Verdana" w:hAnsi="Verdana"/>
                <w:b/>
                <w:bCs/>
              </w:rPr>
              <w:t>$ 26.818.805</w:t>
            </w:r>
          </w:p>
        </w:tc>
        <w:tc>
          <w:tcPr>
            <w:tcW w:w="650" w:type="pct"/>
            <w:hideMark/>
          </w:tcPr>
          <w:p w14:paraId="2FE44C22" w14:textId="77777777" w:rsidR="007072D6" w:rsidRPr="007072D6" w:rsidRDefault="007072D6" w:rsidP="007072D6">
            <w:pPr>
              <w:spacing w:after="160" w:line="259" w:lineRule="auto"/>
              <w:jc w:val="both"/>
              <w:rPr>
                <w:rFonts w:ascii="Verdana" w:hAnsi="Verdana"/>
              </w:rPr>
            </w:pPr>
            <w:r w:rsidRPr="007072D6">
              <w:rPr>
                <w:rFonts w:ascii="Verdana" w:hAnsi="Verdana"/>
                <w:b/>
                <w:bCs/>
              </w:rPr>
              <w:t>$ 25.687.830</w:t>
            </w:r>
          </w:p>
        </w:tc>
        <w:tc>
          <w:tcPr>
            <w:tcW w:w="550" w:type="pct"/>
            <w:hideMark/>
          </w:tcPr>
          <w:p w14:paraId="6449923C" w14:textId="77777777" w:rsidR="007072D6" w:rsidRPr="007072D6" w:rsidRDefault="007072D6" w:rsidP="007072D6">
            <w:pPr>
              <w:spacing w:after="160" w:line="259" w:lineRule="auto"/>
              <w:jc w:val="both"/>
              <w:rPr>
                <w:rFonts w:ascii="Verdana" w:hAnsi="Verdana"/>
              </w:rPr>
            </w:pPr>
            <w:r w:rsidRPr="007072D6">
              <w:rPr>
                <w:rFonts w:ascii="Verdana" w:hAnsi="Verdana"/>
                <w:b/>
                <w:bCs/>
              </w:rPr>
              <w:t>$24.556.856</w:t>
            </w:r>
          </w:p>
        </w:tc>
        <w:tc>
          <w:tcPr>
            <w:tcW w:w="550" w:type="pct"/>
            <w:hideMark/>
          </w:tcPr>
          <w:p w14:paraId="757BF87C" w14:textId="77777777" w:rsidR="007072D6" w:rsidRPr="007072D6" w:rsidRDefault="007072D6" w:rsidP="007072D6">
            <w:pPr>
              <w:spacing w:after="160" w:line="259" w:lineRule="auto"/>
              <w:jc w:val="both"/>
              <w:rPr>
                <w:rFonts w:ascii="Verdana" w:hAnsi="Verdana"/>
              </w:rPr>
            </w:pPr>
            <w:r w:rsidRPr="007072D6">
              <w:rPr>
                <w:rFonts w:ascii="Verdana" w:hAnsi="Verdana"/>
                <w:b/>
                <w:bCs/>
              </w:rPr>
              <w:t>$23.425.883</w:t>
            </w:r>
          </w:p>
        </w:tc>
        <w:tc>
          <w:tcPr>
            <w:tcW w:w="550" w:type="pct"/>
            <w:gridSpan w:val="4"/>
            <w:hideMark/>
          </w:tcPr>
          <w:p w14:paraId="2FF8B472" w14:textId="77777777" w:rsidR="007072D6" w:rsidRPr="007072D6" w:rsidRDefault="007072D6" w:rsidP="007072D6">
            <w:pPr>
              <w:spacing w:after="160" w:line="259" w:lineRule="auto"/>
              <w:jc w:val="both"/>
              <w:rPr>
                <w:rFonts w:ascii="Verdana" w:hAnsi="Verdana"/>
              </w:rPr>
            </w:pPr>
            <w:r w:rsidRPr="007072D6">
              <w:rPr>
                <w:rFonts w:ascii="Verdana" w:hAnsi="Verdana"/>
                <w:b/>
                <w:bCs/>
              </w:rPr>
              <w:t>$ 21.163.936</w:t>
            </w:r>
          </w:p>
        </w:tc>
      </w:tr>
    </w:tbl>
    <w:p w14:paraId="759CEA52" w14:textId="45855978" w:rsidR="00781912" w:rsidRDefault="00781912" w:rsidP="00781912">
      <w:pPr>
        <w:jc w:val="both"/>
        <w:rPr>
          <w:rFonts w:ascii="Verdana" w:hAnsi="Verdana"/>
        </w:rPr>
      </w:pPr>
    </w:p>
    <w:p w14:paraId="27C632D4" w14:textId="4B7D51E0" w:rsidR="007072D6" w:rsidRDefault="007072D6" w:rsidP="00781912">
      <w:pPr>
        <w:jc w:val="both"/>
        <w:rPr>
          <w:rFonts w:ascii="Verdana" w:hAnsi="Verdana"/>
          <w:b/>
          <w:bCs/>
        </w:rPr>
      </w:pPr>
      <w:r w:rsidRPr="007072D6">
        <w:rPr>
          <w:rFonts w:ascii="Verdana" w:hAnsi="Verdana"/>
          <w:b/>
          <w:bCs/>
        </w:rPr>
        <w:t>3.  HCB TRADICIONAL COMUNITARIO</w:t>
      </w:r>
    </w:p>
    <w:tbl>
      <w:tblPr>
        <w:tblStyle w:val="Tablaconcuadrcula"/>
        <w:tblW w:w="5000" w:type="pct"/>
        <w:tblLook w:val="04A0" w:firstRow="1" w:lastRow="0" w:firstColumn="1" w:lastColumn="0" w:noHBand="0" w:noVBand="1"/>
      </w:tblPr>
      <w:tblGrid>
        <w:gridCol w:w="1304"/>
        <w:gridCol w:w="1484"/>
        <w:gridCol w:w="1258"/>
        <w:gridCol w:w="986"/>
        <w:gridCol w:w="914"/>
        <w:gridCol w:w="914"/>
        <w:gridCol w:w="1054"/>
        <w:gridCol w:w="914"/>
      </w:tblGrid>
      <w:tr w:rsidR="007072D6" w:rsidRPr="007072D6" w14:paraId="1CB370F2" w14:textId="77777777" w:rsidTr="007072D6">
        <w:tc>
          <w:tcPr>
            <w:tcW w:w="2100" w:type="pct"/>
            <w:hideMark/>
          </w:tcPr>
          <w:p w14:paraId="1A0B523A" w14:textId="77777777" w:rsidR="007072D6" w:rsidRPr="007072D6" w:rsidRDefault="007072D6" w:rsidP="007072D6">
            <w:pPr>
              <w:spacing w:after="160" w:line="259" w:lineRule="auto"/>
              <w:jc w:val="both"/>
              <w:rPr>
                <w:rFonts w:ascii="Verdana" w:hAnsi="Verdana"/>
              </w:rPr>
            </w:pPr>
            <w:r w:rsidRPr="007072D6">
              <w:rPr>
                <w:rFonts w:ascii="Verdana" w:hAnsi="Verdana"/>
                <w:b/>
                <w:bCs/>
              </w:rPr>
              <w:t>OBJETO DEL GASTO</w:t>
            </w:r>
          </w:p>
        </w:tc>
        <w:tc>
          <w:tcPr>
            <w:tcW w:w="2900" w:type="pct"/>
            <w:gridSpan w:val="7"/>
            <w:hideMark/>
          </w:tcPr>
          <w:p w14:paraId="3F5E38BD" w14:textId="77777777" w:rsidR="007072D6" w:rsidRPr="007072D6" w:rsidRDefault="007072D6" w:rsidP="007072D6">
            <w:pPr>
              <w:spacing w:after="160" w:line="259" w:lineRule="auto"/>
              <w:jc w:val="both"/>
              <w:rPr>
                <w:rFonts w:ascii="Verdana" w:hAnsi="Verdana"/>
              </w:rPr>
            </w:pPr>
            <w:r w:rsidRPr="007072D6">
              <w:rPr>
                <w:rFonts w:ascii="Verdana" w:hAnsi="Verdana"/>
                <w:b/>
                <w:bCs/>
              </w:rPr>
              <w:t>HCB TRADICIONAL FAMILIAR REGIONALES ANUAL 2018</w:t>
            </w:r>
          </w:p>
        </w:tc>
      </w:tr>
      <w:tr w:rsidR="007072D6" w:rsidRPr="007072D6" w14:paraId="581C3DD5" w14:textId="77777777" w:rsidTr="007072D6">
        <w:tc>
          <w:tcPr>
            <w:tcW w:w="750" w:type="pct"/>
            <w:hideMark/>
          </w:tcPr>
          <w:p w14:paraId="2B00B5ED" w14:textId="77777777" w:rsidR="007072D6" w:rsidRPr="007072D6" w:rsidRDefault="007072D6" w:rsidP="007072D6">
            <w:pPr>
              <w:spacing w:after="160" w:line="259" w:lineRule="auto"/>
              <w:jc w:val="both"/>
              <w:rPr>
                <w:rFonts w:ascii="Verdana" w:hAnsi="Verdana"/>
              </w:rPr>
            </w:pPr>
            <w:r w:rsidRPr="007072D6">
              <w:rPr>
                <w:rFonts w:ascii="Verdana" w:hAnsi="Verdana"/>
                <w:b/>
                <w:bCs/>
              </w:rPr>
              <w:t>OBJETO DEL GASTO</w:t>
            </w:r>
          </w:p>
        </w:tc>
        <w:tc>
          <w:tcPr>
            <w:tcW w:w="750" w:type="pct"/>
            <w:hideMark/>
          </w:tcPr>
          <w:p w14:paraId="55501FE9" w14:textId="77777777" w:rsidR="007072D6" w:rsidRPr="007072D6" w:rsidRDefault="007072D6" w:rsidP="007072D6">
            <w:pPr>
              <w:spacing w:after="160" w:line="259" w:lineRule="auto"/>
              <w:jc w:val="both"/>
              <w:rPr>
                <w:rFonts w:ascii="Verdana" w:hAnsi="Verdana"/>
              </w:rPr>
            </w:pPr>
            <w:r w:rsidRPr="007072D6">
              <w:rPr>
                <w:rFonts w:ascii="Verdana" w:hAnsi="Verdana"/>
                <w:b/>
                <w:bCs/>
              </w:rPr>
              <w:t>FORMA DE</w:t>
            </w:r>
            <w:r w:rsidRPr="007072D6">
              <w:rPr>
                <w:rFonts w:ascii="Verdana" w:hAnsi="Verdana"/>
                <w:b/>
                <w:bCs/>
              </w:rPr>
              <w:br/>
              <w:t>RECONOCIMIENTO 2018</w:t>
            </w:r>
          </w:p>
        </w:tc>
        <w:tc>
          <w:tcPr>
            <w:tcW w:w="650" w:type="pct"/>
            <w:hideMark/>
          </w:tcPr>
          <w:p w14:paraId="7DE50D2D" w14:textId="77777777" w:rsidR="007072D6" w:rsidRPr="007072D6" w:rsidRDefault="007072D6" w:rsidP="007072D6">
            <w:pPr>
              <w:spacing w:after="160" w:line="259" w:lineRule="auto"/>
              <w:jc w:val="both"/>
              <w:rPr>
                <w:rFonts w:ascii="Verdana" w:hAnsi="Verdana"/>
              </w:rPr>
            </w:pPr>
            <w:r w:rsidRPr="007072D6">
              <w:rPr>
                <w:rFonts w:ascii="Verdana" w:hAnsi="Verdana"/>
                <w:b/>
                <w:bCs/>
              </w:rPr>
              <w:t>Factor de reconocimiento</w:t>
            </w:r>
          </w:p>
        </w:tc>
        <w:tc>
          <w:tcPr>
            <w:tcW w:w="550" w:type="pct"/>
            <w:hideMark/>
          </w:tcPr>
          <w:p w14:paraId="573767E4"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w:t>
            </w:r>
            <w:r w:rsidRPr="007072D6">
              <w:rPr>
                <w:rFonts w:ascii="Verdana" w:hAnsi="Verdana"/>
                <w:b/>
                <w:bCs/>
              </w:rPr>
              <w:br/>
              <w:t>2018</w:t>
            </w:r>
          </w:p>
        </w:tc>
        <w:tc>
          <w:tcPr>
            <w:tcW w:w="600" w:type="pct"/>
            <w:hideMark/>
          </w:tcPr>
          <w:p w14:paraId="03996914"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 AÑO por Objeto del Gasto 2018</w:t>
            </w:r>
          </w:p>
        </w:tc>
        <w:tc>
          <w:tcPr>
            <w:tcW w:w="600" w:type="pct"/>
            <w:hideMark/>
          </w:tcPr>
          <w:p w14:paraId="2F60D02D"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 AÑO por Objeto del Gasto 2018</w:t>
            </w:r>
          </w:p>
        </w:tc>
        <w:tc>
          <w:tcPr>
            <w:tcW w:w="600" w:type="pct"/>
            <w:hideMark/>
          </w:tcPr>
          <w:p w14:paraId="301F12C2"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COSTO/AÑO por Objeto del Gasto 2018</w:t>
            </w:r>
          </w:p>
        </w:tc>
        <w:tc>
          <w:tcPr>
            <w:tcW w:w="600" w:type="pct"/>
            <w:hideMark/>
          </w:tcPr>
          <w:p w14:paraId="331F7019"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 AÑO por Objeto del Gasto 2018</w:t>
            </w:r>
          </w:p>
        </w:tc>
      </w:tr>
      <w:tr w:rsidR="007072D6" w:rsidRPr="007072D6" w14:paraId="2BB30426" w14:textId="77777777" w:rsidTr="007072D6">
        <w:tc>
          <w:tcPr>
            <w:tcW w:w="750" w:type="pct"/>
            <w:hideMark/>
          </w:tcPr>
          <w:p w14:paraId="4E7CEA8C" w14:textId="77777777" w:rsidR="007072D6" w:rsidRPr="007072D6" w:rsidRDefault="007072D6" w:rsidP="007072D6">
            <w:pPr>
              <w:spacing w:after="160" w:line="259" w:lineRule="auto"/>
              <w:jc w:val="both"/>
              <w:rPr>
                <w:rFonts w:ascii="Verdana" w:hAnsi="Verdana"/>
              </w:rPr>
            </w:pPr>
            <w:r w:rsidRPr="007072D6">
              <w:rPr>
                <w:rFonts w:ascii="Verdana" w:hAnsi="Verdana"/>
              </w:rPr>
              <w:t>HOGAR</w:t>
            </w:r>
          </w:p>
        </w:tc>
        <w:tc>
          <w:tcPr>
            <w:tcW w:w="1350" w:type="pct"/>
            <w:gridSpan w:val="2"/>
            <w:hideMark/>
          </w:tcPr>
          <w:p w14:paraId="293ED25B"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100" w:type="pct"/>
            <w:gridSpan w:val="2"/>
            <w:hideMark/>
          </w:tcPr>
          <w:p w14:paraId="6A18AA33" w14:textId="77777777" w:rsidR="007072D6" w:rsidRPr="007072D6" w:rsidRDefault="007072D6" w:rsidP="007072D6">
            <w:pPr>
              <w:spacing w:after="160" w:line="259" w:lineRule="auto"/>
              <w:jc w:val="both"/>
              <w:rPr>
                <w:rFonts w:ascii="Verdana" w:hAnsi="Verdana"/>
              </w:rPr>
            </w:pPr>
            <w:r w:rsidRPr="007072D6">
              <w:rPr>
                <w:rFonts w:ascii="Verdana" w:hAnsi="Verdana"/>
              </w:rPr>
              <w:t>Con 14 Niños</w:t>
            </w:r>
          </w:p>
        </w:tc>
        <w:tc>
          <w:tcPr>
            <w:tcW w:w="600" w:type="pct"/>
            <w:hideMark/>
          </w:tcPr>
          <w:p w14:paraId="4F4648C2" w14:textId="77777777" w:rsidR="007072D6" w:rsidRPr="007072D6" w:rsidRDefault="007072D6" w:rsidP="007072D6">
            <w:pPr>
              <w:spacing w:after="160" w:line="259" w:lineRule="auto"/>
              <w:jc w:val="both"/>
              <w:rPr>
                <w:rFonts w:ascii="Verdana" w:hAnsi="Verdana"/>
              </w:rPr>
            </w:pPr>
            <w:r w:rsidRPr="007072D6">
              <w:rPr>
                <w:rFonts w:ascii="Verdana" w:hAnsi="Verdana"/>
              </w:rPr>
              <w:t>Con 13 Niños</w:t>
            </w:r>
          </w:p>
        </w:tc>
        <w:tc>
          <w:tcPr>
            <w:tcW w:w="600" w:type="pct"/>
            <w:hideMark/>
          </w:tcPr>
          <w:p w14:paraId="56621956" w14:textId="77777777" w:rsidR="007072D6" w:rsidRPr="007072D6" w:rsidRDefault="007072D6" w:rsidP="007072D6">
            <w:pPr>
              <w:spacing w:after="160" w:line="259" w:lineRule="auto"/>
              <w:jc w:val="both"/>
              <w:rPr>
                <w:rFonts w:ascii="Verdana" w:hAnsi="Verdana"/>
              </w:rPr>
            </w:pPr>
            <w:r w:rsidRPr="007072D6">
              <w:rPr>
                <w:rFonts w:ascii="Verdana" w:hAnsi="Verdana"/>
              </w:rPr>
              <w:t>Con 12 Niños</w:t>
            </w:r>
          </w:p>
        </w:tc>
        <w:tc>
          <w:tcPr>
            <w:tcW w:w="600" w:type="pct"/>
            <w:hideMark/>
          </w:tcPr>
          <w:p w14:paraId="0C72D070" w14:textId="77777777" w:rsidR="007072D6" w:rsidRPr="007072D6" w:rsidRDefault="007072D6" w:rsidP="007072D6">
            <w:pPr>
              <w:spacing w:after="160" w:line="259" w:lineRule="auto"/>
              <w:jc w:val="both"/>
              <w:rPr>
                <w:rFonts w:ascii="Verdana" w:hAnsi="Verdana"/>
              </w:rPr>
            </w:pPr>
            <w:r w:rsidRPr="007072D6">
              <w:rPr>
                <w:rFonts w:ascii="Verdana" w:hAnsi="Verdana"/>
              </w:rPr>
              <w:t>Con 10 Niños</w:t>
            </w:r>
          </w:p>
        </w:tc>
      </w:tr>
      <w:tr w:rsidR="007072D6" w:rsidRPr="007072D6" w14:paraId="1C6C1E82" w14:textId="77777777" w:rsidTr="007072D6">
        <w:tc>
          <w:tcPr>
            <w:tcW w:w="2100" w:type="pct"/>
            <w:hideMark/>
          </w:tcPr>
          <w:p w14:paraId="0DB2E6C5" w14:textId="77777777" w:rsidR="007072D6" w:rsidRPr="007072D6" w:rsidRDefault="007072D6" w:rsidP="007072D6">
            <w:pPr>
              <w:spacing w:after="160" w:line="259" w:lineRule="auto"/>
              <w:jc w:val="both"/>
              <w:rPr>
                <w:rFonts w:ascii="Verdana" w:hAnsi="Verdana"/>
              </w:rPr>
            </w:pPr>
            <w:r w:rsidRPr="007072D6">
              <w:rPr>
                <w:rFonts w:ascii="Verdana" w:hAnsi="Verdana"/>
              </w:rPr>
              <w:t>DOTACIÓN</w:t>
            </w:r>
          </w:p>
        </w:tc>
        <w:tc>
          <w:tcPr>
            <w:tcW w:w="1100" w:type="pct"/>
            <w:gridSpan w:val="2"/>
            <w:hideMark/>
          </w:tcPr>
          <w:p w14:paraId="234BD98D"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2FE5C2BA"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3386C5AE" w14:textId="77777777" w:rsidTr="007072D6">
        <w:tc>
          <w:tcPr>
            <w:tcW w:w="750" w:type="pct"/>
            <w:hideMark/>
          </w:tcPr>
          <w:p w14:paraId="7ADB18E5" w14:textId="77777777" w:rsidR="007072D6" w:rsidRPr="007072D6" w:rsidRDefault="007072D6" w:rsidP="007072D6">
            <w:pPr>
              <w:spacing w:after="160" w:line="259" w:lineRule="auto"/>
              <w:jc w:val="both"/>
              <w:rPr>
                <w:rFonts w:ascii="Verdana" w:hAnsi="Verdana"/>
              </w:rPr>
            </w:pPr>
            <w:r w:rsidRPr="007072D6">
              <w:rPr>
                <w:rFonts w:ascii="Verdana" w:hAnsi="Verdana"/>
              </w:rPr>
              <w:t>REPOSION</w:t>
            </w:r>
            <w:r w:rsidRPr="007072D6">
              <w:rPr>
                <w:rFonts w:ascii="Verdana" w:hAnsi="Verdana"/>
              </w:rPr>
              <w:br/>
              <w:t>DOTACION</w:t>
            </w:r>
          </w:p>
        </w:tc>
        <w:tc>
          <w:tcPr>
            <w:tcW w:w="750" w:type="pct"/>
            <w:hideMark/>
          </w:tcPr>
          <w:p w14:paraId="425707D2" w14:textId="77777777" w:rsidR="007072D6" w:rsidRPr="007072D6" w:rsidRDefault="007072D6" w:rsidP="007072D6">
            <w:pPr>
              <w:spacing w:after="160" w:line="259" w:lineRule="auto"/>
              <w:jc w:val="both"/>
              <w:rPr>
                <w:rFonts w:ascii="Verdana" w:hAnsi="Verdana"/>
              </w:rPr>
            </w:pPr>
            <w:r w:rsidRPr="007072D6">
              <w:rPr>
                <w:rFonts w:ascii="Verdana" w:hAnsi="Verdana"/>
              </w:rPr>
              <w:t>HOG./AÑO</w:t>
            </w:r>
          </w:p>
        </w:tc>
        <w:tc>
          <w:tcPr>
            <w:tcW w:w="650" w:type="pct"/>
            <w:hideMark/>
          </w:tcPr>
          <w:p w14:paraId="1FD3DC3B" w14:textId="77777777" w:rsidR="007072D6" w:rsidRPr="007072D6" w:rsidRDefault="007072D6" w:rsidP="007072D6">
            <w:pPr>
              <w:spacing w:after="160" w:line="259" w:lineRule="auto"/>
              <w:jc w:val="both"/>
              <w:rPr>
                <w:rFonts w:ascii="Verdana" w:hAnsi="Verdana"/>
              </w:rPr>
            </w:pPr>
            <w:r w:rsidRPr="007072D6">
              <w:rPr>
                <w:rFonts w:ascii="Verdana" w:hAnsi="Verdana"/>
              </w:rPr>
              <w:t>1 vez al año</w:t>
            </w:r>
          </w:p>
        </w:tc>
        <w:tc>
          <w:tcPr>
            <w:tcW w:w="1100" w:type="pct"/>
            <w:gridSpan w:val="2"/>
            <w:hideMark/>
          </w:tcPr>
          <w:p w14:paraId="1DB48E37" w14:textId="77777777" w:rsidR="007072D6" w:rsidRPr="007072D6" w:rsidRDefault="007072D6" w:rsidP="007072D6">
            <w:pPr>
              <w:spacing w:after="160" w:line="259" w:lineRule="auto"/>
              <w:jc w:val="both"/>
              <w:rPr>
                <w:rFonts w:ascii="Verdana" w:hAnsi="Verdana"/>
              </w:rPr>
            </w:pPr>
            <w:r w:rsidRPr="007072D6">
              <w:rPr>
                <w:rFonts w:ascii="Verdana" w:hAnsi="Verdana"/>
              </w:rPr>
              <w:t>$ 134.273</w:t>
            </w:r>
          </w:p>
        </w:tc>
        <w:tc>
          <w:tcPr>
            <w:tcW w:w="600" w:type="pct"/>
            <w:hideMark/>
          </w:tcPr>
          <w:p w14:paraId="32C09219" w14:textId="77777777" w:rsidR="007072D6" w:rsidRPr="007072D6" w:rsidRDefault="007072D6" w:rsidP="007072D6">
            <w:pPr>
              <w:spacing w:after="160" w:line="259" w:lineRule="auto"/>
              <w:jc w:val="both"/>
              <w:rPr>
                <w:rFonts w:ascii="Verdana" w:hAnsi="Verdana"/>
              </w:rPr>
            </w:pPr>
            <w:r w:rsidRPr="007072D6">
              <w:rPr>
                <w:rFonts w:ascii="Verdana" w:hAnsi="Verdana"/>
              </w:rPr>
              <w:t>$ 135.279</w:t>
            </w:r>
          </w:p>
        </w:tc>
        <w:tc>
          <w:tcPr>
            <w:tcW w:w="600" w:type="pct"/>
            <w:hideMark/>
          </w:tcPr>
          <w:p w14:paraId="20B192D0" w14:textId="77777777" w:rsidR="007072D6" w:rsidRPr="007072D6" w:rsidRDefault="007072D6" w:rsidP="007072D6">
            <w:pPr>
              <w:spacing w:after="160" w:line="259" w:lineRule="auto"/>
              <w:jc w:val="both"/>
              <w:rPr>
                <w:rFonts w:ascii="Verdana" w:hAnsi="Verdana"/>
              </w:rPr>
            </w:pPr>
            <w:r w:rsidRPr="007072D6">
              <w:rPr>
                <w:rFonts w:ascii="Verdana" w:hAnsi="Verdana"/>
              </w:rPr>
              <w:t>$ 136.287</w:t>
            </w:r>
          </w:p>
        </w:tc>
        <w:tc>
          <w:tcPr>
            <w:tcW w:w="600" w:type="pct"/>
            <w:hideMark/>
          </w:tcPr>
          <w:p w14:paraId="575A0536" w14:textId="77777777" w:rsidR="007072D6" w:rsidRPr="007072D6" w:rsidRDefault="007072D6" w:rsidP="007072D6">
            <w:pPr>
              <w:spacing w:after="160" w:line="259" w:lineRule="auto"/>
              <w:jc w:val="both"/>
              <w:rPr>
                <w:rFonts w:ascii="Verdana" w:hAnsi="Verdana"/>
              </w:rPr>
            </w:pPr>
            <w:r w:rsidRPr="007072D6">
              <w:rPr>
                <w:rFonts w:ascii="Verdana" w:hAnsi="Verdana"/>
              </w:rPr>
              <w:t>$ 138.299</w:t>
            </w:r>
          </w:p>
        </w:tc>
      </w:tr>
      <w:tr w:rsidR="007072D6" w:rsidRPr="007072D6" w14:paraId="07BA5017" w14:textId="77777777" w:rsidTr="007072D6">
        <w:tc>
          <w:tcPr>
            <w:tcW w:w="2100" w:type="pct"/>
            <w:hideMark/>
          </w:tcPr>
          <w:p w14:paraId="545A6E9D" w14:textId="77777777" w:rsidR="007072D6" w:rsidRPr="007072D6" w:rsidRDefault="007072D6" w:rsidP="007072D6">
            <w:pPr>
              <w:spacing w:after="160" w:line="259" w:lineRule="auto"/>
              <w:jc w:val="both"/>
              <w:rPr>
                <w:rFonts w:ascii="Verdana" w:hAnsi="Verdana"/>
              </w:rPr>
            </w:pPr>
            <w:r w:rsidRPr="007072D6">
              <w:rPr>
                <w:rFonts w:ascii="Verdana" w:hAnsi="Verdana"/>
              </w:rPr>
              <w:t>COSTOS OPERACIONALES</w:t>
            </w:r>
          </w:p>
        </w:tc>
        <w:tc>
          <w:tcPr>
            <w:tcW w:w="1100" w:type="pct"/>
            <w:gridSpan w:val="2"/>
            <w:hideMark/>
          </w:tcPr>
          <w:p w14:paraId="2C52650A"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6FFAE89A"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49C0667D" w14:textId="77777777" w:rsidTr="007072D6">
        <w:tc>
          <w:tcPr>
            <w:tcW w:w="750" w:type="pct"/>
            <w:hideMark/>
          </w:tcPr>
          <w:p w14:paraId="119F2473" w14:textId="77777777" w:rsidR="007072D6" w:rsidRPr="007072D6" w:rsidRDefault="007072D6" w:rsidP="007072D6">
            <w:pPr>
              <w:spacing w:after="160" w:line="259" w:lineRule="auto"/>
              <w:jc w:val="both"/>
              <w:rPr>
                <w:rFonts w:ascii="Verdana" w:hAnsi="Verdana"/>
              </w:rPr>
            </w:pPr>
            <w:r w:rsidRPr="007072D6">
              <w:rPr>
                <w:rFonts w:ascii="Verdana" w:hAnsi="Verdana"/>
              </w:rPr>
              <w:t>mat.didact.de</w:t>
            </w:r>
            <w:r w:rsidRPr="007072D6">
              <w:rPr>
                <w:rFonts w:ascii="Verdana" w:hAnsi="Verdana"/>
              </w:rPr>
              <w:br/>
              <w:t>CONSUMO</w:t>
            </w:r>
          </w:p>
        </w:tc>
        <w:tc>
          <w:tcPr>
            <w:tcW w:w="750" w:type="pct"/>
            <w:hideMark/>
          </w:tcPr>
          <w:p w14:paraId="21461C0E" w14:textId="77777777" w:rsidR="007072D6" w:rsidRPr="007072D6" w:rsidRDefault="007072D6" w:rsidP="007072D6">
            <w:pPr>
              <w:spacing w:after="160" w:line="259" w:lineRule="auto"/>
              <w:jc w:val="both"/>
              <w:rPr>
                <w:rFonts w:ascii="Verdana" w:hAnsi="Verdana"/>
              </w:rPr>
            </w:pPr>
            <w:r w:rsidRPr="007072D6">
              <w:rPr>
                <w:rFonts w:ascii="Verdana" w:hAnsi="Verdana"/>
              </w:rPr>
              <w:t>NIÑO /DIA</w:t>
            </w:r>
          </w:p>
        </w:tc>
        <w:tc>
          <w:tcPr>
            <w:tcW w:w="650" w:type="pct"/>
            <w:hideMark/>
          </w:tcPr>
          <w:p w14:paraId="19AF1B7B" w14:textId="77777777" w:rsidR="007072D6" w:rsidRPr="007072D6" w:rsidRDefault="007072D6" w:rsidP="007072D6">
            <w:pPr>
              <w:spacing w:after="160" w:line="259" w:lineRule="auto"/>
              <w:jc w:val="both"/>
              <w:rPr>
                <w:rFonts w:ascii="Verdana" w:hAnsi="Verdana"/>
              </w:rPr>
            </w:pPr>
            <w:r w:rsidRPr="007072D6">
              <w:rPr>
                <w:rFonts w:ascii="Verdana" w:hAnsi="Verdana"/>
              </w:rPr>
              <w:t>200 días</w:t>
            </w:r>
          </w:p>
        </w:tc>
        <w:tc>
          <w:tcPr>
            <w:tcW w:w="550" w:type="pct"/>
            <w:hideMark/>
          </w:tcPr>
          <w:p w14:paraId="6DBE01B7" w14:textId="77777777" w:rsidR="007072D6" w:rsidRPr="007072D6" w:rsidRDefault="007072D6" w:rsidP="007072D6">
            <w:pPr>
              <w:spacing w:after="160" w:line="259" w:lineRule="auto"/>
              <w:jc w:val="both"/>
              <w:rPr>
                <w:rFonts w:ascii="Verdana" w:hAnsi="Verdana"/>
              </w:rPr>
            </w:pPr>
            <w:r w:rsidRPr="007072D6">
              <w:rPr>
                <w:rFonts w:ascii="Verdana" w:hAnsi="Verdana"/>
              </w:rPr>
              <w:t>$ 73</w:t>
            </w:r>
          </w:p>
        </w:tc>
        <w:tc>
          <w:tcPr>
            <w:tcW w:w="600" w:type="pct"/>
            <w:hideMark/>
          </w:tcPr>
          <w:p w14:paraId="2D54C6FD" w14:textId="77777777" w:rsidR="007072D6" w:rsidRPr="007072D6" w:rsidRDefault="007072D6" w:rsidP="007072D6">
            <w:pPr>
              <w:spacing w:after="160" w:line="259" w:lineRule="auto"/>
              <w:jc w:val="both"/>
              <w:rPr>
                <w:rFonts w:ascii="Verdana" w:hAnsi="Verdana"/>
              </w:rPr>
            </w:pPr>
            <w:r w:rsidRPr="007072D6">
              <w:rPr>
                <w:rFonts w:ascii="Verdana" w:hAnsi="Verdana"/>
              </w:rPr>
              <w:t>$ 204.400</w:t>
            </w:r>
          </w:p>
        </w:tc>
        <w:tc>
          <w:tcPr>
            <w:tcW w:w="600" w:type="pct"/>
            <w:hideMark/>
          </w:tcPr>
          <w:p w14:paraId="286294FA" w14:textId="77777777" w:rsidR="007072D6" w:rsidRPr="007072D6" w:rsidRDefault="007072D6" w:rsidP="007072D6">
            <w:pPr>
              <w:spacing w:after="160" w:line="259" w:lineRule="auto"/>
              <w:jc w:val="both"/>
              <w:rPr>
                <w:rFonts w:ascii="Verdana" w:hAnsi="Verdana"/>
              </w:rPr>
            </w:pPr>
            <w:r w:rsidRPr="007072D6">
              <w:rPr>
                <w:rFonts w:ascii="Verdana" w:hAnsi="Verdana"/>
              </w:rPr>
              <w:t>$ 189.800</w:t>
            </w:r>
          </w:p>
        </w:tc>
        <w:tc>
          <w:tcPr>
            <w:tcW w:w="600" w:type="pct"/>
            <w:hideMark/>
          </w:tcPr>
          <w:p w14:paraId="68FA1615" w14:textId="77777777" w:rsidR="007072D6" w:rsidRPr="007072D6" w:rsidRDefault="007072D6" w:rsidP="007072D6">
            <w:pPr>
              <w:spacing w:after="160" w:line="259" w:lineRule="auto"/>
              <w:jc w:val="both"/>
              <w:rPr>
                <w:rFonts w:ascii="Verdana" w:hAnsi="Verdana"/>
              </w:rPr>
            </w:pPr>
            <w:r w:rsidRPr="007072D6">
              <w:rPr>
                <w:rFonts w:ascii="Verdana" w:hAnsi="Verdana"/>
              </w:rPr>
              <w:t>$ 175.200</w:t>
            </w:r>
          </w:p>
        </w:tc>
        <w:tc>
          <w:tcPr>
            <w:tcW w:w="600" w:type="pct"/>
            <w:hideMark/>
          </w:tcPr>
          <w:p w14:paraId="5D2E069C" w14:textId="77777777" w:rsidR="007072D6" w:rsidRPr="007072D6" w:rsidRDefault="007072D6" w:rsidP="007072D6">
            <w:pPr>
              <w:spacing w:after="160" w:line="259" w:lineRule="auto"/>
              <w:jc w:val="both"/>
              <w:rPr>
                <w:rFonts w:ascii="Verdana" w:hAnsi="Verdana"/>
              </w:rPr>
            </w:pPr>
            <w:r w:rsidRPr="007072D6">
              <w:rPr>
                <w:rFonts w:ascii="Verdana" w:hAnsi="Verdana"/>
              </w:rPr>
              <w:t>$ 146.000</w:t>
            </w:r>
          </w:p>
        </w:tc>
      </w:tr>
      <w:tr w:rsidR="007072D6" w:rsidRPr="007072D6" w14:paraId="26139EF8" w14:textId="77777777" w:rsidTr="007072D6">
        <w:tc>
          <w:tcPr>
            <w:tcW w:w="750" w:type="pct"/>
            <w:hideMark/>
          </w:tcPr>
          <w:p w14:paraId="75289EC0" w14:textId="77777777" w:rsidR="007072D6" w:rsidRPr="007072D6" w:rsidRDefault="007072D6" w:rsidP="007072D6">
            <w:pPr>
              <w:spacing w:after="160" w:line="259" w:lineRule="auto"/>
              <w:jc w:val="both"/>
              <w:rPr>
                <w:rFonts w:ascii="Verdana" w:hAnsi="Verdana"/>
              </w:rPr>
            </w:pPr>
            <w:r w:rsidRPr="007072D6">
              <w:rPr>
                <w:rFonts w:ascii="Verdana" w:hAnsi="Verdana"/>
              </w:rPr>
              <w:t>MAT.DIDACT.DUR</w:t>
            </w:r>
            <w:r w:rsidRPr="007072D6">
              <w:rPr>
                <w:rFonts w:ascii="Verdana" w:hAnsi="Verdana"/>
              </w:rPr>
              <w:br/>
              <w:t>ADERO</w:t>
            </w:r>
          </w:p>
        </w:tc>
        <w:tc>
          <w:tcPr>
            <w:tcW w:w="750" w:type="pct"/>
            <w:hideMark/>
          </w:tcPr>
          <w:p w14:paraId="325F27AF" w14:textId="77777777" w:rsidR="007072D6" w:rsidRPr="007072D6" w:rsidRDefault="007072D6" w:rsidP="007072D6">
            <w:pPr>
              <w:spacing w:after="160" w:line="259" w:lineRule="auto"/>
              <w:jc w:val="both"/>
              <w:rPr>
                <w:rFonts w:ascii="Verdana" w:hAnsi="Verdana"/>
              </w:rPr>
            </w:pPr>
            <w:r w:rsidRPr="007072D6">
              <w:rPr>
                <w:rFonts w:ascii="Verdana" w:hAnsi="Verdana"/>
              </w:rPr>
              <w:t>HOG./AÑO</w:t>
            </w:r>
          </w:p>
        </w:tc>
        <w:tc>
          <w:tcPr>
            <w:tcW w:w="650" w:type="pct"/>
            <w:hideMark/>
          </w:tcPr>
          <w:p w14:paraId="078228D6" w14:textId="77777777" w:rsidR="007072D6" w:rsidRPr="007072D6" w:rsidRDefault="007072D6" w:rsidP="007072D6">
            <w:pPr>
              <w:spacing w:after="160" w:line="259" w:lineRule="auto"/>
              <w:jc w:val="both"/>
              <w:rPr>
                <w:rFonts w:ascii="Verdana" w:hAnsi="Verdana"/>
              </w:rPr>
            </w:pPr>
            <w:r w:rsidRPr="007072D6">
              <w:rPr>
                <w:rFonts w:ascii="Verdana" w:hAnsi="Verdana"/>
              </w:rPr>
              <w:t>1 vez al año</w:t>
            </w:r>
          </w:p>
        </w:tc>
        <w:tc>
          <w:tcPr>
            <w:tcW w:w="550" w:type="pct"/>
            <w:hideMark/>
          </w:tcPr>
          <w:p w14:paraId="27655F6D" w14:textId="77777777" w:rsidR="007072D6" w:rsidRPr="007072D6" w:rsidRDefault="007072D6" w:rsidP="007072D6">
            <w:pPr>
              <w:spacing w:after="160" w:line="259" w:lineRule="auto"/>
              <w:jc w:val="both"/>
              <w:rPr>
                <w:rFonts w:ascii="Verdana" w:hAnsi="Verdana"/>
              </w:rPr>
            </w:pPr>
            <w:r w:rsidRPr="007072D6">
              <w:rPr>
                <w:rFonts w:ascii="Verdana" w:hAnsi="Verdana"/>
              </w:rPr>
              <w:t>$ 144.049</w:t>
            </w:r>
          </w:p>
        </w:tc>
        <w:tc>
          <w:tcPr>
            <w:tcW w:w="1200" w:type="pct"/>
            <w:gridSpan w:val="2"/>
            <w:hideMark/>
          </w:tcPr>
          <w:p w14:paraId="770AAF96"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200" w:type="pct"/>
            <w:gridSpan w:val="2"/>
            <w:hideMark/>
          </w:tcPr>
          <w:p w14:paraId="6FFF0945"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32041510" w14:textId="77777777" w:rsidTr="007072D6">
        <w:tc>
          <w:tcPr>
            <w:tcW w:w="750" w:type="pct"/>
            <w:hideMark/>
          </w:tcPr>
          <w:p w14:paraId="59C65028" w14:textId="77777777" w:rsidR="007072D6" w:rsidRPr="007072D6" w:rsidRDefault="007072D6" w:rsidP="007072D6">
            <w:pPr>
              <w:spacing w:after="160" w:line="259" w:lineRule="auto"/>
              <w:jc w:val="both"/>
              <w:rPr>
                <w:rFonts w:ascii="Verdana" w:hAnsi="Verdana"/>
              </w:rPr>
            </w:pPr>
            <w:r w:rsidRPr="007072D6">
              <w:rPr>
                <w:rFonts w:ascii="Verdana" w:hAnsi="Verdana"/>
              </w:rPr>
              <w:t>ASEO.COMB.Y</w:t>
            </w:r>
            <w:r w:rsidRPr="007072D6">
              <w:rPr>
                <w:rFonts w:ascii="Verdana" w:hAnsi="Verdana"/>
              </w:rPr>
              <w:br/>
              <w:t>SERV.P.</w:t>
            </w:r>
          </w:p>
        </w:tc>
        <w:tc>
          <w:tcPr>
            <w:tcW w:w="750" w:type="pct"/>
            <w:hideMark/>
          </w:tcPr>
          <w:p w14:paraId="27FDF3FC" w14:textId="77777777" w:rsidR="007072D6" w:rsidRPr="007072D6" w:rsidRDefault="007072D6" w:rsidP="007072D6">
            <w:pPr>
              <w:spacing w:after="160" w:line="259" w:lineRule="auto"/>
              <w:jc w:val="both"/>
              <w:rPr>
                <w:rFonts w:ascii="Verdana" w:hAnsi="Verdana"/>
              </w:rPr>
            </w:pPr>
            <w:r w:rsidRPr="007072D6">
              <w:rPr>
                <w:rFonts w:ascii="Verdana" w:hAnsi="Verdana"/>
              </w:rPr>
              <w:t>HOGAR/DIA</w:t>
            </w:r>
          </w:p>
        </w:tc>
        <w:tc>
          <w:tcPr>
            <w:tcW w:w="650" w:type="pct"/>
            <w:hideMark/>
          </w:tcPr>
          <w:p w14:paraId="5485E223" w14:textId="77777777" w:rsidR="007072D6" w:rsidRPr="007072D6" w:rsidRDefault="007072D6" w:rsidP="007072D6">
            <w:pPr>
              <w:spacing w:after="160" w:line="259" w:lineRule="auto"/>
              <w:jc w:val="both"/>
              <w:rPr>
                <w:rFonts w:ascii="Verdana" w:hAnsi="Verdana"/>
              </w:rPr>
            </w:pPr>
            <w:r w:rsidRPr="007072D6">
              <w:rPr>
                <w:rFonts w:ascii="Verdana" w:hAnsi="Verdana"/>
              </w:rPr>
              <w:t>315 días</w:t>
            </w:r>
          </w:p>
        </w:tc>
        <w:tc>
          <w:tcPr>
            <w:tcW w:w="550" w:type="pct"/>
            <w:hideMark/>
          </w:tcPr>
          <w:p w14:paraId="2F413F85" w14:textId="77777777" w:rsidR="007072D6" w:rsidRPr="007072D6" w:rsidRDefault="007072D6" w:rsidP="007072D6">
            <w:pPr>
              <w:spacing w:after="160" w:line="259" w:lineRule="auto"/>
              <w:jc w:val="both"/>
              <w:rPr>
                <w:rFonts w:ascii="Verdana" w:hAnsi="Verdana"/>
              </w:rPr>
            </w:pPr>
            <w:r w:rsidRPr="007072D6">
              <w:rPr>
                <w:rFonts w:ascii="Verdana" w:hAnsi="Verdana"/>
              </w:rPr>
              <w:t>$ 1.115</w:t>
            </w:r>
          </w:p>
        </w:tc>
        <w:tc>
          <w:tcPr>
            <w:tcW w:w="600" w:type="pct"/>
            <w:hideMark/>
          </w:tcPr>
          <w:p w14:paraId="752E8CE2" w14:textId="77777777" w:rsidR="007072D6" w:rsidRPr="007072D6" w:rsidRDefault="007072D6" w:rsidP="007072D6">
            <w:pPr>
              <w:spacing w:after="160" w:line="259" w:lineRule="auto"/>
              <w:jc w:val="both"/>
              <w:rPr>
                <w:rFonts w:ascii="Verdana" w:hAnsi="Verdana"/>
              </w:rPr>
            </w:pPr>
            <w:r w:rsidRPr="007072D6">
              <w:rPr>
                <w:rFonts w:ascii="Verdana" w:hAnsi="Verdana"/>
              </w:rPr>
              <w:t>$ 351.225</w:t>
            </w:r>
          </w:p>
        </w:tc>
        <w:tc>
          <w:tcPr>
            <w:tcW w:w="600" w:type="pct"/>
            <w:hideMark/>
          </w:tcPr>
          <w:p w14:paraId="15DFA374" w14:textId="77777777" w:rsidR="007072D6" w:rsidRPr="007072D6" w:rsidRDefault="007072D6" w:rsidP="007072D6">
            <w:pPr>
              <w:spacing w:after="160" w:line="259" w:lineRule="auto"/>
              <w:jc w:val="both"/>
              <w:rPr>
                <w:rFonts w:ascii="Verdana" w:hAnsi="Verdana"/>
              </w:rPr>
            </w:pPr>
            <w:r w:rsidRPr="007072D6">
              <w:rPr>
                <w:rFonts w:ascii="Verdana" w:hAnsi="Verdana"/>
              </w:rPr>
              <w:t>$ 351.225</w:t>
            </w:r>
          </w:p>
        </w:tc>
        <w:tc>
          <w:tcPr>
            <w:tcW w:w="600" w:type="pct"/>
            <w:hideMark/>
          </w:tcPr>
          <w:p w14:paraId="3F8E5B9A" w14:textId="77777777" w:rsidR="007072D6" w:rsidRPr="007072D6" w:rsidRDefault="007072D6" w:rsidP="007072D6">
            <w:pPr>
              <w:spacing w:after="160" w:line="259" w:lineRule="auto"/>
              <w:jc w:val="both"/>
              <w:rPr>
                <w:rFonts w:ascii="Verdana" w:hAnsi="Verdana"/>
              </w:rPr>
            </w:pPr>
            <w:r w:rsidRPr="007072D6">
              <w:rPr>
                <w:rFonts w:ascii="Verdana" w:hAnsi="Verdana"/>
              </w:rPr>
              <w:t>$ 351.225</w:t>
            </w:r>
          </w:p>
        </w:tc>
        <w:tc>
          <w:tcPr>
            <w:tcW w:w="600" w:type="pct"/>
            <w:hideMark/>
          </w:tcPr>
          <w:p w14:paraId="535D0134" w14:textId="77777777" w:rsidR="007072D6" w:rsidRPr="007072D6" w:rsidRDefault="007072D6" w:rsidP="007072D6">
            <w:pPr>
              <w:spacing w:after="160" w:line="259" w:lineRule="auto"/>
              <w:jc w:val="both"/>
              <w:rPr>
                <w:rFonts w:ascii="Verdana" w:hAnsi="Verdana"/>
              </w:rPr>
            </w:pPr>
            <w:r w:rsidRPr="007072D6">
              <w:rPr>
                <w:rFonts w:ascii="Verdana" w:hAnsi="Verdana"/>
              </w:rPr>
              <w:t>$ 351.225</w:t>
            </w:r>
          </w:p>
        </w:tc>
      </w:tr>
      <w:tr w:rsidR="007072D6" w:rsidRPr="007072D6" w14:paraId="27881F03" w14:textId="77777777" w:rsidTr="007072D6">
        <w:tc>
          <w:tcPr>
            <w:tcW w:w="750" w:type="pct"/>
            <w:hideMark/>
          </w:tcPr>
          <w:p w14:paraId="61A8D33D" w14:textId="77777777" w:rsidR="007072D6" w:rsidRPr="007072D6" w:rsidRDefault="007072D6" w:rsidP="007072D6">
            <w:pPr>
              <w:spacing w:after="160" w:line="259" w:lineRule="auto"/>
              <w:jc w:val="both"/>
              <w:rPr>
                <w:rFonts w:ascii="Verdana" w:hAnsi="Verdana"/>
              </w:rPr>
            </w:pPr>
            <w:r w:rsidRPr="007072D6">
              <w:rPr>
                <w:rFonts w:ascii="Verdana" w:hAnsi="Verdana"/>
              </w:rPr>
              <w:t>PÓLIZA DE SESURO PARA NIÑOS</w:t>
            </w:r>
          </w:p>
        </w:tc>
        <w:tc>
          <w:tcPr>
            <w:tcW w:w="750" w:type="pct"/>
            <w:hideMark/>
          </w:tcPr>
          <w:p w14:paraId="24BCAF7E" w14:textId="77777777" w:rsidR="007072D6" w:rsidRPr="007072D6" w:rsidRDefault="007072D6" w:rsidP="007072D6">
            <w:pPr>
              <w:spacing w:after="160" w:line="259" w:lineRule="auto"/>
              <w:jc w:val="both"/>
              <w:rPr>
                <w:rFonts w:ascii="Verdana" w:hAnsi="Verdana"/>
              </w:rPr>
            </w:pPr>
            <w:r w:rsidRPr="007072D6">
              <w:rPr>
                <w:rFonts w:ascii="Verdana" w:hAnsi="Verdana"/>
              </w:rPr>
              <w:t>NIÑO/MES</w:t>
            </w:r>
          </w:p>
        </w:tc>
        <w:tc>
          <w:tcPr>
            <w:tcW w:w="650" w:type="pct"/>
            <w:hideMark/>
          </w:tcPr>
          <w:p w14:paraId="75A53090" w14:textId="77777777" w:rsidR="007072D6" w:rsidRPr="007072D6" w:rsidRDefault="007072D6" w:rsidP="007072D6">
            <w:pPr>
              <w:spacing w:after="160" w:line="259" w:lineRule="auto"/>
              <w:jc w:val="both"/>
              <w:rPr>
                <w:rFonts w:ascii="Verdana" w:hAnsi="Verdana"/>
              </w:rPr>
            </w:pPr>
            <w:r w:rsidRPr="007072D6">
              <w:rPr>
                <w:rFonts w:ascii="Verdana" w:hAnsi="Verdana"/>
              </w:rPr>
              <w:t>11 meses</w:t>
            </w:r>
          </w:p>
        </w:tc>
        <w:tc>
          <w:tcPr>
            <w:tcW w:w="550" w:type="pct"/>
            <w:hideMark/>
          </w:tcPr>
          <w:p w14:paraId="5D450291" w14:textId="77777777" w:rsidR="007072D6" w:rsidRPr="007072D6" w:rsidRDefault="007072D6" w:rsidP="007072D6">
            <w:pPr>
              <w:spacing w:after="160" w:line="259" w:lineRule="auto"/>
              <w:jc w:val="both"/>
              <w:rPr>
                <w:rFonts w:ascii="Verdana" w:hAnsi="Verdana"/>
              </w:rPr>
            </w:pPr>
            <w:r w:rsidRPr="007072D6">
              <w:rPr>
                <w:rFonts w:ascii="Verdana" w:hAnsi="Verdana"/>
              </w:rPr>
              <w:t>$ 705</w:t>
            </w:r>
          </w:p>
        </w:tc>
        <w:tc>
          <w:tcPr>
            <w:tcW w:w="600" w:type="pct"/>
            <w:hideMark/>
          </w:tcPr>
          <w:p w14:paraId="3B805110" w14:textId="77777777" w:rsidR="007072D6" w:rsidRPr="007072D6" w:rsidRDefault="007072D6" w:rsidP="007072D6">
            <w:pPr>
              <w:spacing w:after="160" w:line="259" w:lineRule="auto"/>
              <w:jc w:val="both"/>
              <w:rPr>
                <w:rFonts w:ascii="Verdana" w:hAnsi="Verdana"/>
              </w:rPr>
            </w:pPr>
            <w:r w:rsidRPr="007072D6">
              <w:rPr>
                <w:rFonts w:ascii="Verdana" w:hAnsi="Verdana"/>
              </w:rPr>
              <w:t>$ 108.570</w:t>
            </w:r>
          </w:p>
        </w:tc>
        <w:tc>
          <w:tcPr>
            <w:tcW w:w="600" w:type="pct"/>
            <w:hideMark/>
          </w:tcPr>
          <w:p w14:paraId="44B2AB3A" w14:textId="77777777" w:rsidR="007072D6" w:rsidRPr="007072D6" w:rsidRDefault="007072D6" w:rsidP="007072D6">
            <w:pPr>
              <w:spacing w:after="160" w:line="259" w:lineRule="auto"/>
              <w:jc w:val="both"/>
              <w:rPr>
                <w:rFonts w:ascii="Verdana" w:hAnsi="Verdana"/>
              </w:rPr>
            </w:pPr>
            <w:r w:rsidRPr="007072D6">
              <w:rPr>
                <w:rFonts w:ascii="Verdana" w:hAnsi="Verdana"/>
              </w:rPr>
              <w:t>$ 100.815</w:t>
            </w:r>
          </w:p>
        </w:tc>
        <w:tc>
          <w:tcPr>
            <w:tcW w:w="600" w:type="pct"/>
            <w:hideMark/>
          </w:tcPr>
          <w:p w14:paraId="155FB6CD" w14:textId="77777777" w:rsidR="007072D6" w:rsidRPr="007072D6" w:rsidRDefault="007072D6" w:rsidP="007072D6">
            <w:pPr>
              <w:spacing w:after="160" w:line="259" w:lineRule="auto"/>
              <w:jc w:val="both"/>
              <w:rPr>
                <w:rFonts w:ascii="Verdana" w:hAnsi="Verdana"/>
              </w:rPr>
            </w:pPr>
            <w:r w:rsidRPr="007072D6">
              <w:rPr>
                <w:rFonts w:ascii="Verdana" w:hAnsi="Verdana"/>
              </w:rPr>
              <w:t>$ 93.060</w:t>
            </w:r>
          </w:p>
        </w:tc>
        <w:tc>
          <w:tcPr>
            <w:tcW w:w="600" w:type="pct"/>
            <w:hideMark/>
          </w:tcPr>
          <w:p w14:paraId="13F48B13" w14:textId="77777777" w:rsidR="007072D6" w:rsidRPr="007072D6" w:rsidRDefault="007072D6" w:rsidP="007072D6">
            <w:pPr>
              <w:spacing w:after="160" w:line="259" w:lineRule="auto"/>
              <w:jc w:val="both"/>
              <w:rPr>
                <w:rFonts w:ascii="Verdana" w:hAnsi="Verdana"/>
              </w:rPr>
            </w:pPr>
            <w:r w:rsidRPr="007072D6">
              <w:rPr>
                <w:rFonts w:ascii="Verdana" w:hAnsi="Verdana"/>
              </w:rPr>
              <w:t>$ 77.550</w:t>
            </w:r>
          </w:p>
        </w:tc>
      </w:tr>
      <w:tr w:rsidR="007072D6" w:rsidRPr="007072D6" w14:paraId="142BBF9A" w14:textId="77777777" w:rsidTr="007072D6">
        <w:tc>
          <w:tcPr>
            <w:tcW w:w="750" w:type="pct"/>
            <w:hideMark/>
          </w:tcPr>
          <w:p w14:paraId="2C1A7807" w14:textId="77777777" w:rsidR="007072D6" w:rsidRPr="007072D6" w:rsidRDefault="007072D6" w:rsidP="007072D6">
            <w:pPr>
              <w:spacing w:after="160" w:line="259" w:lineRule="auto"/>
              <w:jc w:val="both"/>
              <w:rPr>
                <w:rFonts w:ascii="Verdana" w:hAnsi="Verdana"/>
              </w:rPr>
            </w:pPr>
            <w:r w:rsidRPr="007072D6">
              <w:rPr>
                <w:rFonts w:ascii="Verdana" w:hAnsi="Verdana"/>
              </w:rPr>
              <w:t>GASTOS</w:t>
            </w:r>
            <w:r w:rsidRPr="007072D6">
              <w:rPr>
                <w:rFonts w:ascii="Verdana" w:hAnsi="Verdana"/>
              </w:rPr>
              <w:br/>
              <w:t>ADMINISTRATIVO</w:t>
            </w:r>
            <w:r w:rsidRPr="007072D6">
              <w:rPr>
                <w:rFonts w:ascii="Verdana" w:hAnsi="Verdana"/>
              </w:rPr>
              <w:br/>
              <w:t>S</w:t>
            </w:r>
          </w:p>
        </w:tc>
        <w:tc>
          <w:tcPr>
            <w:tcW w:w="750" w:type="pct"/>
            <w:hideMark/>
          </w:tcPr>
          <w:p w14:paraId="0E7B7864" w14:textId="77777777" w:rsidR="007072D6" w:rsidRPr="007072D6" w:rsidRDefault="007072D6" w:rsidP="007072D6">
            <w:pPr>
              <w:spacing w:after="160" w:line="259" w:lineRule="auto"/>
              <w:jc w:val="both"/>
              <w:rPr>
                <w:rFonts w:ascii="Verdana" w:hAnsi="Verdana"/>
              </w:rPr>
            </w:pPr>
            <w:r w:rsidRPr="007072D6">
              <w:rPr>
                <w:rFonts w:ascii="Verdana" w:hAnsi="Verdana"/>
              </w:rPr>
              <w:t>NIÑO/AÑO</w:t>
            </w:r>
          </w:p>
        </w:tc>
        <w:tc>
          <w:tcPr>
            <w:tcW w:w="650" w:type="pct"/>
            <w:hideMark/>
          </w:tcPr>
          <w:p w14:paraId="31C6519F" w14:textId="77777777" w:rsidR="007072D6" w:rsidRPr="007072D6" w:rsidRDefault="007072D6" w:rsidP="007072D6">
            <w:pPr>
              <w:spacing w:after="160" w:line="259" w:lineRule="auto"/>
              <w:jc w:val="both"/>
              <w:rPr>
                <w:rFonts w:ascii="Verdana" w:hAnsi="Verdana"/>
              </w:rPr>
            </w:pPr>
            <w:r w:rsidRPr="007072D6">
              <w:rPr>
                <w:rFonts w:ascii="Verdana" w:hAnsi="Verdana"/>
              </w:rPr>
              <w:t>12 meses</w:t>
            </w:r>
          </w:p>
        </w:tc>
        <w:tc>
          <w:tcPr>
            <w:tcW w:w="550" w:type="pct"/>
            <w:hideMark/>
          </w:tcPr>
          <w:p w14:paraId="20360A91" w14:textId="77777777" w:rsidR="007072D6" w:rsidRPr="007072D6" w:rsidRDefault="007072D6" w:rsidP="007072D6">
            <w:pPr>
              <w:spacing w:after="160" w:line="259" w:lineRule="auto"/>
              <w:jc w:val="both"/>
              <w:rPr>
                <w:rFonts w:ascii="Verdana" w:hAnsi="Verdana"/>
              </w:rPr>
            </w:pPr>
            <w:r w:rsidRPr="007072D6">
              <w:rPr>
                <w:rFonts w:ascii="Verdana" w:hAnsi="Verdana"/>
              </w:rPr>
              <w:t>$ 701</w:t>
            </w:r>
          </w:p>
        </w:tc>
        <w:tc>
          <w:tcPr>
            <w:tcW w:w="600" w:type="pct"/>
            <w:hideMark/>
          </w:tcPr>
          <w:p w14:paraId="5440334B" w14:textId="77777777" w:rsidR="007072D6" w:rsidRPr="007072D6" w:rsidRDefault="007072D6" w:rsidP="007072D6">
            <w:pPr>
              <w:spacing w:after="160" w:line="259" w:lineRule="auto"/>
              <w:jc w:val="both"/>
              <w:rPr>
                <w:rFonts w:ascii="Verdana" w:hAnsi="Verdana"/>
              </w:rPr>
            </w:pPr>
            <w:r w:rsidRPr="007072D6">
              <w:rPr>
                <w:rFonts w:ascii="Verdana" w:hAnsi="Verdana"/>
              </w:rPr>
              <w:t>$ 117.768</w:t>
            </w:r>
          </w:p>
        </w:tc>
        <w:tc>
          <w:tcPr>
            <w:tcW w:w="600" w:type="pct"/>
            <w:hideMark/>
          </w:tcPr>
          <w:p w14:paraId="3DFC9D30" w14:textId="77777777" w:rsidR="007072D6" w:rsidRPr="007072D6" w:rsidRDefault="007072D6" w:rsidP="007072D6">
            <w:pPr>
              <w:spacing w:after="160" w:line="259" w:lineRule="auto"/>
              <w:jc w:val="both"/>
              <w:rPr>
                <w:rFonts w:ascii="Verdana" w:hAnsi="Verdana"/>
              </w:rPr>
            </w:pPr>
            <w:r w:rsidRPr="007072D6">
              <w:rPr>
                <w:rFonts w:ascii="Verdana" w:hAnsi="Verdana"/>
              </w:rPr>
              <w:t>$ 109.356</w:t>
            </w:r>
          </w:p>
        </w:tc>
        <w:tc>
          <w:tcPr>
            <w:tcW w:w="600" w:type="pct"/>
            <w:hideMark/>
          </w:tcPr>
          <w:p w14:paraId="1F270538" w14:textId="77777777" w:rsidR="007072D6" w:rsidRPr="007072D6" w:rsidRDefault="007072D6" w:rsidP="007072D6">
            <w:pPr>
              <w:spacing w:after="160" w:line="259" w:lineRule="auto"/>
              <w:jc w:val="both"/>
              <w:rPr>
                <w:rFonts w:ascii="Verdana" w:hAnsi="Verdana"/>
              </w:rPr>
            </w:pPr>
            <w:r w:rsidRPr="007072D6">
              <w:rPr>
                <w:rFonts w:ascii="Verdana" w:hAnsi="Verdana"/>
              </w:rPr>
              <w:t>$ 100.944</w:t>
            </w:r>
          </w:p>
        </w:tc>
        <w:tc>
          <w:tcPr>
            <w:tcW w:w="600" w:type="pct"/>
            <w:hideMark/>
          </w:tcPr>
          <w:p w14:paraId="36FFF376" w14:textId="77777777" w:rsidR="007072D6" w:rsidRPr="007072D6" w:rsidRDefault="007072D6" w:rsidP="007072D6">
            <w:pPr>
              <w:spacing w:after="160" w:line="259" w:lineRule="auto"/>
              <w:jc w:val="both"/>
              <w:rPr>
                <w:rFonts w:ascii="Verdana" w:hAnsi="Verdana"/>
              </w:rPr>
            </w:pPr>
            <w:r w:rsidRPr="007072D6">
              <w:rPr>
                <w:rFonts w:ascii="Verdana" w:hAnsi="Verdana"/>
              </w:rPr>
              <w:t>S 84.120</w:t>
            </w:r>
          </w:p>
        </w:tc>
      </w:tr>
      <w:tr w:rsidR="007072D6" w:rsidRPr="007072D6" w14:paraId="70BB93DF" w14:textId="77777777" w:rsidTr="007072D6">
        <w:tc>
          <w:tcPr>
            <w:tcW w:w="2100" w:type="pct"/>
            <w:hideMark/>
          </w:tcPr>
          <w:p w14:paraId="6D62203A" w14:textId="77777777" w:rsidR="007072D6" w:rsidRPr="007072D6" w:rsidRDefault="007072D6" w:rsidP="007072D6">
            <w:pPr>
              <w:spacing w:after="160" w:line="259" w:lineRule="auto"/>
              <w:jc w:val="both"/>
              <w:rPr>
                <w:rFonts w:ascii="Verdana" w:hAnsi="Verdana"/>
              </w:rPr>
            </w:pPr>
            <w:r w:rsidRPr="007072D6">
              <w:rPr>
                <w:rFonts w:ascii="Verdana" w:hAnsi="Verdana"/>
              </w:rPr>
              <w:t>TALENTO HUMANO</w:t>
            </w:r>
          </w:p>
        </w:tc>
        <w:tc>
          <w:tcPr>
            <w:tcW w:w="1100" w:type="pct"/>
            <w:gridSpan w:val="2"/>
            <w:hideMark/>
          </w:tcPr>
          <w:p w14:paraId="687B547E"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5E6556B0"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249B2C1F" w14:textId="77777777" w:rsidTr="007072D6">
        <w:tc>
          <w:tcPr>
            <w:tcW w:w="750" w:type="pct"/>
            <w:hideMark/>
          </w:tcPr>
          <w:p w14:paraId="6724CE77" w14:textId="77777777" w:rsidR="007072D6" w:rsidRPr="007072D6" w:rsidRDefault="007072D6" w:rsidP="007072D6">
            <w:pPr>
              <w:spacing w:after="160" w:line="259" w:lineRule="auto"/>
              <w:jc w:val="both"/>
              <w:rPr>
                <w:rFonts w:ascii="Verdana" w:hAnsi="Verdana"/>
              </w:rPr>
            </w:pPr>
            <w:r w:rsidRPr="007072D6">
              <w:rPr>
                <w:rFonts w:ascii="Verdana" w:hAnsi="Verdana"/>
              </w:rPr>
              <w:t>APORTE Al</w:t>
            </w:r>
            <w:r w:rsidRPr="007072D6">
              <w:rPr>
                <w:rFonts w:ascii="Verdana" w:hAnsi="Verdana"/>
              </w:rPr>
              <w:br/>
              <w:t>TALENTO</w:t>
            </w:r>
            <w:r w:rsidRPr="007072D6">
              <w:rPr>
                <w:rFonts w:ascii="Verdana" w:hAnsi="Verdana"/>
              </w:rPr>
              <w:br/>
              <w:t>HUMANO</w:t>
            </w:r>
          </w:p>
        </w:tc>
        <w:tc>
          <w:tcPr>
            <w:tcW w:w="750" w:type="pct"/>
            <w:hideMark/>
          </w:tcPr>
          <w:p w14:paraId="0A11A032" w14:textId="77777777" w:rsidR="007072D6" w:rsidRPr="007072D6" w:rsidRDefault="007072D6" w:rsidP="007072D6">
            <w:pPr>
              <w:spacing w:after="160" w:line="259" w:lineRule="auto"/>
              <w:jc w:val="both"/>
              <w:rPr>
                <w:rFonts w:ascii="Verdana" w:hAnsi="Verdana"/>
              </w:rPr>
            </w:pPr>
            <w:r w:rsidRPr="007072D6">
              <w:rPr>
                <w:rFonts w:ascii="Verdana" w:hAnsi="Verdana"/>
              </w:rPr>
              <w:t>HOGAR/MES</w:t>
            </w:r>
          </w:p>
        </w:tc>
        <w:tc>
          <w:tcPr>
            <w:tcW w:w="650" w:type="pct"/>
            <w:hideMark/>
          </w:tcPr>
          <w:p w14:paraId="613B6665" w14:textId="77777777" w:rsidR="007072D6" w:rsidRPr="007072D6" w:rsidRDefault="007072D6" w:rsidP="007072D6">
            <w:pPr>
              <w:spacing w:after="160" w:line="259" w:lineRule="auto"/>
              <w:jc w:val="both"/>
              <w:rPr>
                <w:rFonts w:ascii="Verdana" w:hAnsi="Verdana"/>
              </w:rPr>
            </w:pPr>
            <w:r w:rsidRPr="007072D6">
              <w:rPr>
                <w:rFonts w:ascii="Verdana" w:hAnsi="Verdana"/>
              </w:rPr>
              <w:t>12 meses</w:t>
            </w:r>
          </w:p>
        </w:tc>
        <w:tc>
          <w:tcPr>
            <w:tcW w:w="550" w:type="pct"/>
            <w:hideMark/>
          </w:tcPr>
          <w:p w14:paraId="3ED40E6D" w14:textId="77777777" w:rsidR="007072D6" w:rsidRPr="007072D6" w:rsidRDefault="007072D6" w:rsidP="007072D6">
            <w:pPr>
              <w:spacing w:after="160" w:line="259" w:lineRule="auto"/>
              <w:jc w:val="both"/>
              <w:rPr>
                <w:rFonts w:ascii="Verdana" w:hAnsi="Verdana"/>
              </w:rPr>
            </w:pPr>
            <w:r w:rsidRPr="007072D6">
              <w:rPr>
                <w:rFonts w:ascii="Verdana" w:hAnsi="Verdana"/>
              </w:rPr>
              <w:t>$ 1.223.350</w:t>
            </w:r>
          </w:p>
        </w:tc>
        <w:tc>
          <w:tcPr>
            <w:tcW w:w="600" w:type="pct"/>
            <w:hideMark/>
          </w:tcPr>
          <w:p w14:paraId="683A4E5A" w14:textId="77777777" w:rsidR="007072D6" w:rsidRPr="007072D6" w:rsidRDefault="007072D6" w:rsidP="007072D6">
            <w:pPr>
              <w:spacing w:after="160" w:line="259" w:lineRule="auto"/>
              <w:jc w:val="both"/>
              <w:rPr>
                <w:rFonts w:ascii="Verdana" w:hAnsi="Verdana"/>
              </w:rPr>
            </w:pPr>
            <w:r w:rsidRPr="007072D6">
              <w:rPr>
                <w:rFonts w:ascii="Verdana" w:hAnsi="Verdana"/>
              </w:rPr>
              <w:t>$ 14.680.200</w:t>
            </w:r>
          </w:p>
        </w:tc>
        <w:tc>
          <w:tcPr>
            <w:tcW w:w="600" w:type="pct"/>
            <w:hideMark/>
          </w:tcPr>
          <w:p w14:paraId="1FDCBBF9" w14:textId="77777777" w:rsidR="007072D6" w:rsidRPr="007072D6" w:rsidRDefault="007072D6" w:rsidP="007072D6">
            <w:pPr>
              <w:spacing w:after="160" w:line="259" w:lineRule="auto"/>
              <w:jc w:val="both"/>
              <w:rPr>
                <w:rFonts w:ascii="Verdana" w:hAnsi="Verdana"/>
              </w:rPr>
            </w:pPr>
            <w:r w:rsidRPr="007072D6">
              <w:rPr>
                <w:rFonts w:ascii="Verdana" w:hAnsi="Verdana"/>
              </w:rPr>
              <w:t>$ 14.680.200</w:t>
            </w:r>
          </w:p>
        </w:tc>
        <w:tc>
          <w:tcPr>
            <w:tcW w:w="600" w:type="pct"/>
            <w:hideMark/>
          </w:tcPr>
          <w:p w14:paraId="7223FACC" w14:textId="77777777" w:rsidR="007072D6" w:rsidRPr="007072D6" w:rsidRDefault="007072D6" w:rsidP="007072D6">
            <w:pPr>
              <w:spacing w:after="160" w:line="259" w:lineRule="auto"/>
              <w:jc w:val="both"/>
              <w:rPr>
                <w:rFonts w:ascii="Verdana" w:hAnsi="Verdana"/>
              </w:rPr>
            </w:pPr>
            <w:r w:rsidRPr="007072D6">
              <w:rPr>
                <w:rFonts w:ascii="Verdana" w:hAnsi="Verdana"/>
              </w:rPr>
              <w:t>$ 14.680.200</w:t>
            </w:r>
          </w:p>
        </w:tc>
        <w:tc>
          <w:tcPr>
            <w:tcW w:w="600" w:type="pct"/>
            <w:hideMark/>
          </w:tcPr>
          <w:p w14:paraId="69595EEA" w14:textId="77777777" w:rsidR="007072D6" w:rsidRPr="007072D6" w:rsidRDefault="007072D6" w:rsidP="007072D6">
            <w:pPr>
              <w:spacing w:after="160" w:line="259" w:lineRule="auto"/>
              <w:jc w:val="both"/>
              <w:rPr>
                <w:rFonts w:ascii="Verdana" w:hAnsi="Verdana"/>
              </w:rPr>
            </w:pPr>
            <w:r w:rsidRPr="007072D6">
              <w:rPr>
                <w:rFonts w:ascii="Verdana" w:hAnsi="Verdana"/>
              </w:rPr>
              <w:t>$ 14.680.200</w:t>
            </w:r>
          </w:p>
        </w:tc>
      </w:tr>
      <w:tr w:rsidR="007072D6" w:rsidRPr="007072D6" w14:paraId="3309790B" w14:textId="77777777" w:rsidTr="007072D6">
        <w:tc>
          <w:tcPr>
            <w:tcW w:w="2100" w:type="pct"/>
            <w:hideMark/>
          </w:tcPr>
          <w:p w14:paraId="6FF8776D" w14:textId="77777777" w:rsidR="007072D6" w:rsidRPr="007072D6" w:rsidRDefault="007072D6" w:rsidP="007072D6">
            <w:pPr>
              <w:spacing w:after="160" w:line="259" w:lineRule="auto"/>
              <w:jc w:val="both"/>
              <w:rPr>
                <w:rFonts w:ascii="Verdana" w:hAnsi="Verdana"/>
              </w:rPr>
            </w:pPr>
            <w:r w:rsidRPr="007072D6">
              <w:rPr>
                <w:rFonts w:ascii="Verdana" w:hAnsi="Verdana"/>
              </w:rPr>
              <w:t>RACIONES</w:t>
            </w:r>
          </w:p>
        </w:tc>
        <w:tc>
          <w:tcPr>
            <w:tcW w:w="1100" w:type="pct"/>
            <w:gridSpan w:val="2"/>
            <w:hideMark/>
          </w:tcPr>
          <w:p w14:paraId="2A0A8C75"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71BB21B8"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58B57649" w14:textId="77777777" w:rsidTr="007072D6">
        <w:tc>
          <w:tcPr>
            <w:tcW w:w="2100" w:type="pct"/>
            <w:hideMark/>
          </w:tcPr>
          <w:p w14:paraId="0D7575BD" w14:textId="77777777" w:rsidR="007072D6" w:rsidRPr="007072D6" w:rsidRDefault="007072D6" w:rsidP="007072D6">
            <w:pPr>
              <w:spacing w:after="160" w:line="259" w:lineRule="auto"/>
              <w:jc w:val="both"/>
              <w:rPr>
                <w:rFonts w:ascii="Verdana" w:hAnsi="Verdana"/>
              </w:rPr>
            </w:pPr>
            <w:r w:rsidRPr="007072D6">
              <w:rPr>
                <w:rFonts w:ascii="Verdana" w:hAnsi="Verdana"/>
              </w:rPr>
              <w:t>RACION DIA HABIL</w:t>
            </w:r>
          </w:p>
        </w:tc>
        <w:tc>
          <w:tcPr>
            <w:tcW w:w="1100" w:type="pct"/>
            <w:gridSpan w:val="2"/>
            <w:hideMark/>
          </w:tcPr>
          <w:p w14:paraId="6E3285DC"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23463D96"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5E0F5BD3" w14:textId="77777777" w:rsidTr="007072D6">
        <w:tc>
          <w:tcPr>
            <w:tcW w:w="750" w:type="pct"/>
            <w:hideMark/>
          </w:tcPr>
          <w:p w14:paraId="4487C3B5" w14:textId="77777777" w:rsidR="007072D6" w:rsidRPr="007072D6" w:rsidRDefault="007072D6" w:rsidP="007072D6">
            <w:pPr>
              <w:spacing w:after="160" w:line="259" w:lineRule="auto"/>
              <w:jc w:val="both"/>
              <w:rPr>
                <w:rFonts w:ascii="Verdana" w:hAnsi="Verdana"/>
              </w:rPr>
            </w:pPr>
            <w:r w:rsidRPr="007072D6">
              <w:rPr>
                <w:rFonts w:ascii="Verdana" w:hAnsi="Verdana"/>
              </w:rPr>
              <w:t>REGIONALES</w:t>
            </w:r>
          </w:p>
        </w:tc>
        <w:tc>
          <w:tcPr>
            <w:tcW w:w="750" w:type="pct"/>
            <w:hideMark/>
          </w:tcPr>
          <w:p w14:paraId="276BD3E4" w14:textId="77777777" w:rsidR="007072D6" w:rsidRPr="007072D6" w:rsidRDefault="007072D6" w:rsidP="007072D6">
            <w:pPr>
              <w:spacing w:after="160" w:line="259" w:lineRule="auto"/>
              <w:jc w:val="both"/>
              <w:rPr>
                <w:rFonts w:ascii="Verdana" w:hAnsi="Verdana"/>
              </w:rPr>
            </w:pPr>
            <w:r w:rsidRPr="007072D6">
              <w:rPr>
                <w:rFonts w:ascii="Verdana" w:hAnsi="Verdana"/>
              </w:rPr>
              <w:t>NIÑO /DIA</w:t>
            </w:r>
          </w:p>
        </w:tc>
        <w:tc>
          <w:tcPr>
            <w:tcW w:w="650" w:type="pct"/>
            <w:hideMark/>
          </w:tcPr>
          <w:p w14:paraId="6EACA333" w14:textId="77777777" w:rsidR="007072D6" w:rsidRPr="007072D6" w:rsidRDefault="007072D6" w:rsidP="007072D6">
            <w:pPr>
              <w:spacing w:after="160" w:line="259" w:lineRule="auto"/>
              <w:jc w:val="both"/>
              <w:rPr>
                <w:rFonts w:ascii="Verdana" w:hAnsi="Verdana"/>
              </w:rPr>
            </w:pPr>
            <w:r w:rsidRPr="007072D6">
              <w:rPr>
                <w:rFonts w:ascii="Verdana" w:hAnsi="Verdana"/>
              </w:rPr>
              <w:t>200 días</w:t>
            </w:r>
          </w:p>
        </w:tc>
        <w:tc>
          <w:tcPr>
            <w:tcW w:w="550" w:type="pct"/>
            <w:hideMark/>
          </w:tcPr>
          <w:p w14:paraId="6FFDBF67" w14:textId="77777777" w:rsidR="007072D6" w:rsidRPr="007072D6" w:rsidRDefault="007072D6" w:rsidP="007072D6">
            <w:pPr>
              <w:spacing w:after="160" w:line="259" w:lineRule="auto"/>
              <w:jc w:val="both"/>
              <w:rPr>
                <w:rFonts w:ascii="Verdana" w:hAnsi="Verdana"/>
              </w:rPr>
            </w:pPr>
            <w:r w:rsidRPr="007072D6">
              <w:rPr>
                <w:rFonts w:ascii="Verdana" w:hAnsi="Verdana"/>
                <w:b/>
                <w:bCs/>
              </w:rPr>
              <w:t>$ 2.832</w:t>
            </w:r>
          </w:p>
        </w:tc>
        <w:tc>
          <w:tcPr>
            <w:tcW w:w="600" w:type="pct"/>
            <w:hideMark/>
          </w:tcPr>
          <w:p w14:paraId="74A4D790" w14:textId="77777777" w:rsidR="007072D6" w:rsidRPr="007072D6" w:rsidRDefault="007072D6" w:rsidP="007072D6">
            <w:pPr>
              <w:spacing w:after="160" w:line="259" w:lineRule="auto"/>
              <w:jc w:val="both"/>
              <w:rPr>
                <w:rFonts w:ascii="Verdana" w:hAnsi="Verdana"/>
              </w:rPr>
            </w:pPr>
            <w:r w:rsidRPr="007072D6">
              <w:rPr>
                <w:rFonts w:ascii="Verdana" w:hAnsi="Verdana"/>
                <w:b/>
                <w:bCs/>
              </w:rPr>
              <w:t>$ 7.929.600</w:t>
            </w:r>
          </w:p>
        </w:tc>
        <w:tc>
          <w:tcPr>
            <w:tcW w:w="600" w:type="pct"/>
            <w:hideMark/>
          </w:tcPr>
          <w:p w14:paraId="72EEA6F8" w14:textId="77777777" w:rsidR="007072D6" w:rsidRPr="007072D6" w:rsidRDefault="007072D6" w:rsidP="007072D6">
            <w:pPr>
              <w:spacing w:after="160" w:line="259" w:lineRule="auto"/>
              <w:jc w:val="both"/>
              <w:rPr>
                <w:rFonts w:ascii="Verdana" w:hAnsi="Verdana"/>
              </w:rPr>
            </w:pPr>
            <w:r w:rsidRPr="007072D6">
              <w:rPr>
                <w:rFonts w:ascii="Verdana" w:hAnsi="Verdana"/>
                <w:b/>
                <w:bCs/>
              </w:rPr>
              <w:t>$ 7.363.200</w:t>
            </w:r>
          </w:p>
        </w:tc>
        <w:tc>
          <w:tcPr>
            <w:tcW w:w="600" w:type="pct"/>
            <w:hideMark/>
          </w:tcPr>
          <w:p w14:paraId="48887B71" w14:textId="77777777" w:rsidR="007072D6" w:rsidRPr="007072D6" w:rsidRDefault="007072D6" w:rsidP="007072D6">
            <w:pPr>
              <w:spacing w:after="160" w:line="259" w:lineRule="auto"/>
              <w:jc w:val="both"/>
              <w:rPr>
                <w:rFonts w:ascii="Verdana" w:hAnsi="Verdana"/>
              </w:rPr>
            </w:pPr>
            <w:r w:rsidRPr="007072D6">
              <w:rPr>
                <w:rFonts w:ascii="Verdana" w:hAnsi="Verdana"/>
                <w:b/>
                <w:bCs/>
              </w:rPr>
              <w:t>$ 6.796.800</w:t>
            </w:r>
          </w:p>
        </w:tc>
        <w:tc>
          <w:tcPr>
            <w:tcW w:w="600" w:type="pct"/>
            <w:hideMark/>
          </w:tcPr>
          <w:p w14:paraId="36F487ED" w14:textId="77777777" w:rsidR="007072D6" w:rsidRPr="007072D6" w:rsidRDefault="007072D6" w:rsidP="007072D6">
            <w:pPr>
              <w:spacing w:after="160" w:line="259" w:lineRule="auto"/>
              <w:jc w:val="both"/>
              <w:rPr>
                <w:rFonts w:ascii="Verdana" w:hAnsi="Verdana"/>
              </w:rPr>
            </w:pPr>
            <w:r w:rsidRPr="007072D6">
              <w:rPr>
                <w:rFonts w:ascii="Verdana" w:hAnsi="Verdana"/>
                <w:b/>
                <w:bCs/>
              </w:rPr>
              <w:t>$ 5.664.000</w:t>
            </w:r>
          </w:p>
        </w:tc>
      </w:tr>
      <w:tr w:rsidR="007072D6" w:rsidRPr="007072D6" w14:paraId="2C2E5110" w14:textId="77777777" w:rsidTr="007072D6">
        <w:tc>
          <w:tcPr>
            <w:tcW w:w="2100" w:type="pct"/>
            <w:hideMark/>
          </w:tcPr>
          <w:p w14:paraId="0E42877F" w14:textId="77777777" w:rsidR="007072D6" w:rsidRPr="007072D6" w:rsidRDefault="007072D6" w:rsidP="007072D6">
            <w:pPr>
              <w:spacing w:after="160" w:line="259" w:lineRule="auto"/>
              <w:jc w:val="both"/>
              <w:rPr>
                <w:rFonts w:ascii="Verdana" w:hAnsi="Verdana"/>
              </w:rPr>
            </w:pPr>
            <w:r w:rsidRPr="007072D6">
              <w:rPr>
                <w:rFonts w:ascii="Verdana" w:hAnsi="Verdana"/>
              </w:rPr>
              <w:t>RACION VACACIONES</w:t>
            </w:r>
          </w:p>
        </w:tc>
        <w:tc>
          <w:tcPr>
            <w:tcW w:w="1100" w:type="pct"/>
            <w:gridSpan w:val="2"/>
            <w:hideMark/>
          </w:tcPr>
          <w:p w14:paraId="2954BE72"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331AF4CE"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10B1ED51" w14:textId="77777777" w:rsidTr="007072D6">
        <w:tc>
          <w:tcPr>
            <w:tcW w:w="750" w:type="pct"/>
            <w:hideMark/>
          </w:tcPr>
          <w:p w14:paraId="07E89E92" w14:textId="77777777" w:rsidR="007072D6" w:rsidRPr="007072D6" w:rsidRDefault="007072D6" w:rsidP="007072D6">
            <w:pPr>
              <w:spacing w:after="160" w:line="259" w:lineRule="auto"/>
              <w:jc w:val="both"/>
              <w:rPr>
                <w:rFonts w:ascii="Verdana" w:hAnsi="Verdana"/>
              </w:rPr>
            </w:pPr>
            <w:r w:rsidRPr="007072D6">
              <w:rPr>
                <w:rFonts w:ascii="Verdana" w:hAnsi="Verdana"/>
              </w:rPr>
              <w:t>REGIONALES</w:t>
            </w:r>
          </w:p>
        </w:tc>
        <w:tc>
          <w:tcPr>
            <w:tcW w:w="750" w:type="pct"/>
            <w:hideMark/>
          </w:tcPr>
          <w:p w14:paraId="0217ECA8" w14:textId="77777777" w:rsidR="007072D6" w:rsidRPr="007072D6" w:rsidRDefault="007072D6" w:rsidP="007072D6">
            <w:pPr>
              <w:spacing w:after="160" w:line="259" w:lineRule="auto"/>
              <w:jc w:val="both"/>
              <w:rPr>
                <w:rFonts w:ascii="Verdana" w:hAnsi="Verdana"/>
              </w:rPr>
            </w:pPr>
            <w:r w:rsidRPr="007072D6">
              <w:rPr>
                <w:rFonts w:ascii="Verdana" w:hAnsi="Verdana"/>
              </w:rPr>
              <w:t>NIÑO/DIA</w:t>
            </w:r>
          </w:p>
        </w:tc>
        <w:tc>
          <w:tcPr>
            <w:tcW w:w="650" w:type="pct"/>
            <w:hideMark/>
          </w:tcPr>
          <w:p w14:paraId="6ADEA38C" w14:textId="77777777" w:rsidR="007072D6" w:rsidRPr="007072D6" w:rsidRDefault="007072D6" w:rsidP="007072D6">
            <w:pPr>
              <w:spacing w:after="160" w:line="259" w:lineRule="auto"/>
              <w:jc w:val="both"/>
              <w:rPr>
                <w:rFonts w:ascii="Verdana" w:hAnsi="Verdana"/>
              </w:rPr>
            </w:pPr>
            <w:r w:rsidRPr="007072D6">
              <w:rPr>
                <w:rFonts w:ascii="Verdana" w:hAnsi="Verdana"/>
              </w:rPr>
              <w:t>30 días</w:t>
            </w:r>
          </w:p>
        </w:tc>
        <w:tc>
          <w:tcPr>
            <w:tcW w:w="550" w:type="pct"/>
            <w:hideMark/>
          </w:tcPr>
          <w:p w14:paraId="7A352CBE" w14:textId="77777777" w:rsidR="007072D6" w:rsidRPr="007072D6" w:rsidRDefault="007072D6" w:rsidP="007072D6">
            <w:pPr>
              <w:spacing w:after="160" w:line="259" w:lineRule="auto"/>
              <w:jc w:val="both"/>
              <w:rPr>
                <w:rFonts w:ascii="Verdana" w:hAnsi="Verdana"/>
              </w:rPr>
            </w:pPr>
            <w:r w:rsidRPr="007072D6">
              <w:rPr>
                <w:rFonts w:ascii="Verdana" w:hAnsi="Verdana"/>
                <w:b/>
                <w:bCs/>
              </w:rPr>
              <w:t>$ 1.173</w:t>
            </w:r>
          </w:p>
        </w:tc>
        <w:tc>
          <w:tcPr>
            <w:tcW w:w="600" w:type="pct"/>
            <w:hideMark/>
          </w:tcPr>
          <w:p w14:paraId="650261BE" w14:textId="77777777" w:rsidR="007072D6" w:rsidRPr="007072D6" w:rsidRDefault="007072D6" w:rsidP="007072D6">
            <w:pPr>
              <w:spacing w:after="160" w:line="259" w:lineRule="auto"/>
              <w:jc w:val="both"/>
              <w:rPr>
                <w:rFonts w:ascii="Verdana" w:hAnsi="Verdana"/>
              </w:rPr>
            </w:pPr>
            <w:r w:rsidRPr="007072D6">
              <w:rPr>
                <w:rFonts w:ascii="Verdana" w:hAnsi="Verdana"/>
                <w:b/>
                <w:bCs/>
              </w:rPr>
              <w:t>$ 492.660</w:t>
            </w:r>
          </w:p>
        </w:tc>
        <w:tc>
          <w:tcPr>
            <w:tcW w:w="600" w:type="pct"/>
            <w:hideMark/>
          </w:tcPr>
          <w:p w14:paraId="276CA572" w14:textId="77777777" w:rsidR="007072D6" w:rsidRPr="007072D6" w:rsidRDefault="007072D6" w:rsidP="007072D6">
            <w:pPr>
              <w:spacing w:after="160" w:line="259" w:lineRule="auto"/>
              <w:jc w:val="both"/>
              <w:rPr>
                <w:rFonts w:ascii="Verdana" w:hAnsi="Verdana"/>
              </w:rPr>
            </w:pPr>
            <w:r w:rsidRPr="007072D6">
              <w:rPr>
                <w:rFonts w:ascii="Verdana" w:hAnsi="Verdana"/>
                <w:b/>
                <w:bCs/>
              </w:rPr>
              <w:t>$ 457.470</w:t>
            </w:r>
          </w:p>
        </w:tc>
        <w:tc>
          <w:tcPr>
            <w:tcW w:w="600" w:type="pct"/>
            <w:hideMark/>
          </w:tcPr>
          <w:p w14:paraId="0E13BDB7" w14:textId="77777777" w:rsidR="007072D6" w:rsidRPr="007072D6" w:rsidRDefault="007072D6" w:rsidP="007072D6">
            <w:pPr>
              <w:spacing w:after="160" w:line="259" w:lineRule="auto"/>
              <w:jc w:val="both"/>
              <w:rPr>
                <w:rFonts w:ascii="Verdana" w:hAnsi="Verdana"/>
              </w:rPr>
            </w:pPr>
            <w:r w:rsidRPr="007072D6">
              <w:rPr>
                <w:rFonts w:ascii="Verdana" w:hAnsi="Verdana"/>
                <w:b/>
                <w:bCs/>
              </w:rPr>
              <w:t>$ 422.280</w:t>
            </w:r>
          </w:p>
        </w:tc>
        <w:tc>
          <w:tcPr>
            <w:tcW w:w="600" w:type="pct"/>
            <w:hideMark/>
          </w:tcPr>
          <w:p w14:paraId="2661CAE8" w14:textId="77777777" w:rsidR="007072D6" w:rsidRPr="007072D6" w:rsidRDefault="007072D6" w:rsidP="007072D6">
            <w:pPr>
              <w:spacing w:after="160" w:line="259" w:lineRule="auto"/>
              <w:jc w:val="both"/>
              <w:rPr>
                <w:rFonts w:ascii="Verdana" w:hAnsi="Verdana"/>
              </w:rPr>
            </w:pPr>
            <w:r w:rsidRPr="007072D6">
              <w:rPr>
                <w:rFonts w:ascii="Verdana" w:hAnsi="Verdana"/>
                <w:b/>
                <w:bCs/>
              </w:rPr>
              <w:t>$ 351.900</w:t>
            </w:r>
          </w:p>
        </w:tc>
      </w:tr>
      <w:tr w:rsidR="007072D6" w:rsidRPr="007072D6" w14:paraId="72573E64" w14:textId="77777777" w:rsidTr="007072D6">
        <w:tc>
          <w:tcPr>
            <w:tcW w:w="2650" w:type="pct"/>
            <w:hideMark/>
          </w:tcPr>
          <w:p w14:paraId="14E9F766"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HOGAR AÑO</w:t>
            </w:r>
          </w:p>
        </w:tc>
        <w:tc>
          <w:tcPr>
            <w:tcW w:w="600" w:type="pct"/>
            <w:hideMark/>
          </w:tcPr>
          <w:p w14:paraId="6EC4B5A8" w14:textId="77777777" w:rsidR="007072D6" w:rsidRPr="007072D6" w:rsidRDefault="007072D6" w:rsidP="007072D6">
            <w:pPr>
              <w:spacing w:after="160" w:line="259" w:lineRule="auto"/>
              <w:jc w:val="both"/>
              <w:rPr>
                <w:rFonts w:ascii="Verdana" w:hAnsi="Verdana"/>
              </w:rPr>
            </w:pPr>
            <w:r w:rsidRPr="007072D6">
              <w:rPr>
                <w:rFonts w:ascii="Verdana" w:hAnsi="Verdana"/>
                <w:b/>
                <w:bCs/>
              </w:rPr>
              <w:t>$ 24.018.696</w:t>
            </w:r>
          </w:p>
        </w:tc>
        <w:tc>
          <w:tcPr>
            <w:tcW w:w="600" w:type="pct"/>
            <w:hideMark/>
          </w:tcPr>
          <w:p w14:paraId="0B79D151" w14:textId="77777777" w:rsidR="007072D6" w:rsidRPr="007072D6" w:rsidRDefault="007072D6" w:rsidP="007072D6">
            <w:pPr>
              <w:spacing w:after="160" w:line="259" w:lineRule="auto"/>
              <w:jc w:val="both"/>
              <w:rPr>
                <w:rFonts w:ascii="Verdana" w:hAnsi="Verdana"/>
              </w:rPr>
            </w:pPr>
            <w:r w:rsidRPr="007072D6">
              <w:rPr>
                <w:rFonts w:ascii="Verdana" w:hAnsi="Verdana"/>
                <w:b/>
                <w:bCs/>
              </w:rPr>
              <w:t>$ 23.387.345</w:t>
            </w:r>
          </w:p>
        </w:tc>
        <w:tc>
          <w:tcPr>
            <w:tcW w:w="600" w:type="pct"/>
            <w:hideMark/>
          </w:tcPr>
          <w:p w14:paraId="5B5FB776" w14:textId="77777777" w:rsidR="007072D6" w:rsidRPr="007072D6" w:rsidRDefault="007072D6" w:rsidP="007072D6">
            <w:pPr>
              <w:spacing w:after="160" w:line="259" w:lineRule="auto"/>
              <w:jc w:val="both"/>
              <w:rPr>
                <w:rFonts w:ascii="Verdana" w:hAnsi="Verdana"/>
              </w:rPr>
            </w:pPr>
            <w:r w:rsidRPr="007072D6">
              <w:rPr>
                <w:rFonts w:ascii="Verdana" w:hAnsi="Verdana"/>
                <w:b/>
                <w:bCs/>
              </w:rPr>
              <w:t>$ 22.755.996</w:t>
            </w:r>
          </w:p>
        </w:tc>
        <w:tc>
          <w:tcPr>
            <w:tcW w:w="600" w:type="pct"/>
            <w:gridSpan w:val="4"/>
            <w:hideMark/>
          </w:tcPr>
          <w:p w14:paraId="020E1C10" w14:textId="77777777" w:rsidR="007072D6" w:rsidRPr="007072D6" w:rsidRDefault="007072D6" w:rsidP="007072D6">
            <w:pPr>
              <w:spacing w:after="160" w:line="259" w:lineRule="auto"/>
              <w:jc w:val="both"/>
              <w:rPr>
                <w:rFonts w:ascii="Verdana" w:hAnsi="Verdana"/>
              </w:rPr>
            </w:pPr>
            <w:r w:rsidRPr="007072D6">
              <w:rPr>
                <w:rFonts w:ascii="Verdana" w:hAnsi="Verdana"/>
                <w:b/>
                <w:bCs/>
              </w:rPr>
              <w:t>$ 21.493.294</w:t>
            </w:r>
          </w:p>
        </w:tc>
      </w:tr>
      <w:tr w:rsidR="007072D6" w:rsidRPr="007072D6" w14:paraId="2809EB8F" w14:textId="77777777" w:rsidTr="007072D6">
        <w:tc>
          <w:tcPr>
            <w:tcW w:w="2100" w:type="pct"/>
            <w:hideMark/>
          </w:tcPr>
          <w:p w14:paraId="18018575" w14:textId="77777777" w:rsidR="007072D6" w:rsidRPr="007072D6" w:rsidRDefault="007072D6" w:rsidP="007072D6">
            <w:pPr>
              <w:spacing w:after="160" w:line="259" w:lineRule="auto"/>
              <w:jc w:val="both"/>
              <w:rPr>
                <w:rFonts w:ascii="Verdana" w:hAnsi="Verdana"/>
              </w:rPr>
            </w:pPr>
            <w:r w:rsidRPr="007072D6">
              <w:rPr>
                <w:rFonts w:ascii="Verdana" w:hAnsi="Verdana"/>
                <w:b/>
                <w:bCs/>
              </w:rPr>
              <w:t>OBJETO DEL GASTO</w:t>
            </w:r>
          </w:p>
        </w:tc>
        <w:tc>
          <w:tcPr>
            <w:tcW w:w="2900" w:type="pct"/>
            <w:gridSpan w:val="7"/>
            <w:hideMark/>
          </w:tcPr>
          <w:p w14:paraId="0D699F1E" w14:textId="77777777" w:rsidR="007072D6" w:rsidRPr="007072D6" w:rsidRDefault="007072D6" w:rsidP="007072D6">
            <w:pPr>
              <w:spacing w:after="160" w:line="259" w:lineRule="auto"/>
              <w:jc w:val="both"/>
              <w:rPr>
                <w:rFonts w:ascii="Verdana" w:hAnsi="Verdana"/>
              </w:rPr>
            </w:pPr>
            <w:r w:rsidRPr="007072D6">
              <w:rPr>
                <w:rFonts w:ascii="Verdana" w:hAnsi="Verdana"/>
                <w:b/>
                <w:bCs/>
              </w:rPr>
              <w:t>HCB TRADICIONAL FAMILIAR ANTIGUAS SECCIONALES ANUAL 2018</w:t>
            </w:r>
          </w:p>
        </w:tc>
      </w:tr>
      <w:tr w:rsidR="007072D6" w:rsidRPr="007072D6" w14:paraId="3E528246" w14:textId="77777777" w:rsidTr="007072D6">
        <w:tc>
          <w:tcPr>
            <w:tcW w:w="750" w:type="pct"/>
            <w:hideMark/>
          </w:tcPr>
          <w:p w14:paraId="1F9EA67E" w14:textId="77777777" w:rsidR="007072D6" w:rsidRPr="007072D6" w:rsidRDefault="007072D6" w:rsidP="007072D6">
            <w:pPr>
              <w:spacing w:after="160" w:line="259" w:lineRule="auto"/>
              <w:jc w:val="both"/>
              <w:rPr>
                <w:rFonts w:ascii="Verdana" w:hAnsi="Verdana"/>
              </w:rPr>
            </w:pPr>
            <w:r w:rsidRPr="007072D6">
              <w:rPr>
                <w:rFonts w:ascii="Verdana" w:hAnsi="Verdana"/>
                <w:b/>
                <w:bCs/>
              </w:rPr>
              <w:t>OBJETO DEL GASTO</w:t>
            </w:r>
          </w:p>
        </w:tc>
        <w:tc>
          <w:tcPr>
            <w:tcW w:w="750" w:type="pct"/>
            <w:hideMark/>
          </w:tcPr>
          <w:p w14:paraId="2465E593" w14:textId="77777777" w:rsidR="007072D6" w:rsidRPr="007072D6" w:rsidRDefault="007072D6" w:rsidP="007072D6">
            <w:pPr>
              <w:spacing w:after="160" w:line="259" w:lineRule="auto"/>
              <w:jc w:val="both"/>
              <w:rPr>
                <w:rFonts w:ascii="Verdana" w:hAnsi="Verdana"/>
              </w:rPr>
            </w:pPr>
            <w:r w:rsidRPr="007072D6">
              <w:rPr>
                <w:rFonts w:ascii="Verdana" w:hAnsi="Verdana"/>
                <w:b/>
                <w:bCs/>
              </w:rPr>
              <w:t>FORMA DE RECONOCIMIENTO 2018</w:t>
            </w:r>
          </w:p>
        </w:tc>
        <w:tc>
          <w:tcPr>
            <w:tcW w:w="650" w:type="pct"/>
            <w:hideMark/>
          </w:tcPr>
          <w:p w14:paraId="7424FBE9" w14:textId="77777777" w:rsidR="007072D6" w:rsidRPr="007072D6" w:rsidRDefault="007072D6" w:rsidP="007072D6">
            <w:pPr>
              <w:spacing w:after="160" w:line="259" w:lineRule="auto"/>
              <w:jc w:val="both"/>
              <w:rPr>
                <w:rFonts w:ascii="Verdana" w:hAnsi="Verdana"/>
              </w:rPr>
            </w:pPr>
            <w:r w:rsidRPr="007072D6">
              <w:rPr>
                <w:rFonts w:ascii="Verdana" w:hAnsi="Verdana"/>
                <w:b/>
                <w:bCs/>
              </w:rPr>
              <w:t>Factor de reconocimiento</w:t>
            </w:r>
          </w:p>
        </w:tc>
        <w:tc>
          <w:tcPr>
            <w:tcW w:w="500" w:type="pct"/>
            <w:hideMark/>
          </w:tcPr>
          <w:p w14:paraId="49E10CBC"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w:t>
            </w:r>
            <w:r w:rsidRPr="007072D6">
              <w:rPr>
                <w:rFonts w:ascii="Verdana" w:hAnsi="Verdana"/>
                <w:b/>
                <w:bCs/>
              </w:rPr>
              <w:br/>
              <w:t>2018</w:t>
            </w:r>
          </w:p>
        </w:tc>
        <w:tc>
          <w:tcPr>
            <w:tcW w:w="650" w:type="pct"/>
            <w:hideMark/>
          </w:tcPr>
          <w:p w14:paraId="59B26222"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 AÑO por Objeto del Gasto 2018</w:t>
            </w:r>
          </w:p>
        </w:tc>
        <w:tc>
          <w:tcPr>
            <w:tcW w:w="600" w:type="pct"/>
            <w:hideMark/>
          </w:tcPr>
          <w:p w14:paraId="2B6BAA63"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 AÑO por Objeto del Gasto 2018</w:t>
            </w:r>
          </w:p>
        </w:tc>
        <w:tc>
          <w:tcPr>
            <w:tcW w:w="600" w:type="pct"/>
            <w:hideMark/>
          </w:tcPr>
          <w:p w14:paraId="5C74715A"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 AÑO por Objeto del Gasto 2018</w:t>
            </w:r>
          </w:p>
        </w:tc>
        <w:tc>
          <w:tcPr>
            <w:tcW w:w="600" w:type="pct"/>
            <w:hideMark/>
          </w:tcPr>
          <w:p w14:paraId="7A2D7E48"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 AÑO por Objeto del Gasto 2018</w:t>
            </w:r>
          </w:p>
        </w:tc>
      </w:tr>
      <w:tr w:rsidR="007072D6" w:rsidRPr="007072D6" w14:paraId="4415DA4D" w14:textId="77777777" w:rsidTr="007072D6">
        <w:tc>
          <w:tcPr>
            <w:tcW w:w="750" w:type="pct"/>
            <w:hideMark/>
          </w:tcPr>
          <w:p w14:paraId="7E5C837A" w14:textId="77777777" w:rsidR="007072D6" w:rsidRPr="007072D6" w:rsidRDefault="007072D6" w:rsidP="007072D6">
            <w:pPr>
              <w:spacing w:after="160" w:line="259" w:lineRule="auto"/>
              <w:jc w:val="both"/>
              <w:rPr>
                <w:rFonts w:ascii="Verdana" w:hAnsi="Verdana"/>
              </w:rPr>
            </w:pPr>
            <w:r w:rsidRPr="007072D6">
              <w:rPr>
                <w:rFonts w:ascii="Verdana" w:hAnsi="Verdana"/>
              </w:rPr>
              <w:t>HOGAR</w:t>
            </w:r>
          </w:p>
        </w:tc>
        <w:tc>
          <w:tcPr>
            <w:tcW w:w="1350" w:type="pct"/>
            <w:gridSpan w:val="2"/>
            <w:hideMark/>
          </w:tcPr>
          <w:p w14:paraId="3E2CED89"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100" w:type="pct"/>
            <w:gridSpan w:val="2"/>
            <w:hideMark/>
          </w:tcPr>
          <w:p w14:paraId="5CA17151" w14:textId="77777777" w:rsidR="007072D6" w:rsidRPr="007072D6" w:rsidRDefault="007072D6" w:rsidP="007072D6">
            <w:pPr>
              <w:spacing w:after="160" w:line="259" w:lineRule="auto"/>
              <w:jc w:val="both"/>
              <w:rPr>
                <w:rFonts w:ascii="Verdana" w:hAnsi="Verdana"/>
              </w:rPr>
            </w:pPr>
            <w:r w:rsidRPr="007072D6">
              <w:rPr>
                <w:rFonts w:ascii="Verdana" w:hAnsi="Verdana"/>
              </w:rPr>
              <w:t>Con 14 Niños</w:t>
            </w:r>
          </w:p>
        </w:tc>
        <w:tc>
          <w:tcPr>
            <w:tcW w:w="600" w:type="pct"/>
            <w:hideMark/>
          </w:tcPr>
          <w:p w14:paraId="38851462" w14:textId="77777777" w:rsidR="007072D6" w:rsidRPr="007072D6" w:rsidRDefault="007072D6" w:rsidP="007072D6">
            <w:pPr>
              <w:spacing w:after="160" w:line="259" w:lineRule="auto"/>
              <w:jc w:val="both"/>
              <w:rPr>
                <w:rFonts w:ascii="Verdana" w:hAnsi="Verdana"/>
              </w:rPr>
            </w:pPr>
            <w:r w:rsidRPr="007072D6">
              <w:rPr>
                <w:rFonts w:ascii="Verdana" w:hAnsi="Verdana"/>
              </w:rPr>
              <w:t>Con 13 Niños</w:t>
            </w:r>
          </w:p>
        </w:tc>
        <w:tc>
          <w:tcPr>
            <w:tcW w:w="600" w:type="pct"/>
            <w:hideMark/>
          </w:tcPr>
          <w:p w14:paraId="646BB2EA" w14:textId="77777777" w:rsidR="007072D6" w:rsidRPr="007072D6" w:rsidRDefault="007072D6" w:rsidP="007072D6">
            <w:pPr>
              <w:spacing w:after="160" w:line="259" w:lineRule="auto"/>
              <w:jc w:val="both"/>
              <w:rPr>
                <w:rFonts w:ascii="Verdana" w:hAnsi="Verdana"/>
              </w:rPr>
            </w:pPr>
            <w:r w:rsidRPr="007072D6">
              <w:rPr>
                <w:rFonts w:ascii="Verdana" w:hAnsi="Verdana"/>
              </w:rPr>
              <w:t>Con 12 Niños</w:t>
            </w:r>
          </w:p>
        </w:tc>
        <w:tc>
          <w:tcPr>
            <w:tcW w:w="600" w:type="pct"/>
            <w:hideMark/>
          </w:tcPr>
          <w:p w14:paraId="12BBA782" w14:textId="77777777" w:rsidR="007072D6" w:rsidRPr="007072D6" w:rsidRDefault="007072D6" w:rsidP="007072D6">
            <w:pPr>
              <w:spacing w:after="160" w:line="259" w:lineRule="auto"/>
              <w:jc w:val="both"/>
              <w:rPr>
                <w:rFonts w:ascii="Verdana" w:hAnsi="Verdana"/>
              </w:rPr>
            </w:pPr>
            <w:r w:rsidRPr="007072D6">
              <w:rPr>
                <w:rFonts w:ascii="Verdana" w:hAnsi="Verdana"/>
              </w:rPr>
              <w:t>Con 10 Niños</w:t>
            </w:r>
          </w:p>
        </w:tc>
      </w:tr>
      <w:tr w:rsidR="007072D6" w:rsidRPr="007072D6" w14:paraId="2649319B" w14:textId="77777777" w:rsidTr="007072D6">
        <w:tc>
          <w:tcPr>
            <w:tcW w:w="2100" w:type="pct"/>
            <w:hideMark/>
          </w:tcPr>
          <w:p w14:paraId="15649F08" w14:textId="77777777" w:rsidR="007072D6" w:rsidRPr="007072D6" w:rsidRDefault="007072D6" w:rsidP="007072D6">
            <w:pPr>
              <w:spacing w:after="160" w:line="259" w:lineRule="auto"/>
              <w:jc w:val="both"/>
              <w:rPr>
                <w:rFonts w:ascii="Verdana" w:hAnsi="Verdana"/>
              </w:rPr>
            </w:pPr>
            <w:r w:rsidRPr="007072D6">
              <w:rPr>
                <w:rFonts w:ascii="Verdana" w:hAnsi="Verdana"/>
              </w:rPr>
              <w:t>DOTACIÓN</w:t>
            </w:r>
          </w:p>
        </w:tc>
        <w:tc>
          <w:tcPr>
            <w:tcW w:w="1100" w:type="pct"/>
            <w:gridSpan w:val="2"/>
            <w:hideMark/>
          </w:tcPr>
          <w:p w14:paraId="5035AE54"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366D9DBD"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4A679038" w14:textId="77777777" w:rsidTr="007072D6">
        <w:tc>
          <w:tcPr>
            <w:tcW w:w="750" w:type="pct"/>
            <w:hideMark/>
          </w:tcPr>
          <w:p w14:paraId="6100C7E5" w14:textId="77777777" w:rsidR="007072D6" w:rsidRPr="007072D6" w:rsidRDefault="007072D6" w:rsidP="007072D6">
            <w:pPr>
              <w:spacing w:after="160" w:line="259" w:lineRule="auto"/>
              <w:jc w:val="both"/>
              <w:rPr>
                <w:rFonts w:ascii="Verdana" w:hAnsi="Verdana"/>
              </w:rPr>
            </w:pPr>
            <w:r w:rsidRPr="007072D6">
              <w:rPr>
                <w:rFonts w:ascii="Verdana" w:hAnsi="Verdana"/>
              </w:rPr>
              <w:t>REPOSÍON</w:t>
            </w:r>
            <w:r w:rsidRPr="007072D6">
              <w:rPr>
                <w:rFonts w:ascii="Verdana" w:hAnsi="Verdana"/>
              </w:rPr>
              <w:br/>
              <w:t>DOTACION</w:t>
            </w:r>
          </w:p>
        </w:tc>
        <w:tc>
          <w:tcPr>
            <w:tcW w:w="750" w:type="pct"/>
            <w:hideMark/>
          </w:tcPr>
          <w:p w14:paraId="76018C0E" w14:textId="77777777" w:rsidR="007072D6" w:rsidRPr="007072D6" w:rsidRDefault="007072D6" w:rsidP="007072D6">
            <w:pPr>
              <w:spacing w:after="160" w:line="259" w:lineRule="auto"/>
              <w:jc w:val="both"/>
              <w:rPr>
                <w:rFonts w:ascii="Verdana" w:hAnsi="Verdana"/>
              </w:rPr>
            </w:pPr>
            <w:r w:rsidRPr="007072D6">
              <w:rPr>
                <w:rFonts w:ascii="Verdana" w:hAnsi="Verdana"/>
              </w:rPr>
              <w:t>HOG./AÑO</w:t>
            </w:r>
          </w:p>
        </w:tc>
        <w:tc>
          <w:tcPr>
            <w:tcW w:w="650" w:type="pct"/>
            <w:hideMark/>
          </w:tcPr>
          <w:p w14:paraId="3466FC8F" w14:textId="77777777" w:rsidR="007072D6" w:rsidRPr="007072D6" w:rsidRDefault="007072D6" w:rsidP="007072D6">
            <w:pPr>
              <w:spacing w:after="160" w:line="259" w:lineRule="auto"/>
              <w:jc w:val="both"/>
              <w:rPr>
                <w:rFonts w:ascii="Verdana" w:hAnsi="Verdana"/>
              </w:rPr>
            </w:pPr>
            <w:r w:rsidRPr="007072D6">
              <w:rPr>
                <w:rFonts w:ascii="Verdana" w:hAnsi="Verdana"/>
              </w:rPr>
              <w:t>1 vez al año</w:t>
            </w:r>
          </w:p>
        </w:tc>
        <w:tc>
          <w:tcPr>
            <w:tcW w:w="1100" w:type="pct"/>
            <w:gridSpan w:val="2"/>
            <w:hideMark/>
          </w:tcPr>
          <w:p w14:paraId="6DF3BD02" w14:textId="77777777" w:rsidR="007072D6" w:rsidRPr="007072D6" w:rsidRDefault="007072D6" w:rsidP="007072D6">
            <w:pPr>
              <w:spacing w:after="160" w:line="259" w:lineRule="auto"/>
              <w:jc w:val="both"/>
              <w:rPr>
                <w:rFonts w:ascii="Verdana" w:hAnsi="Verdana"/>
              </w:rPr>
            </w:pPr>
            <w:r w:rsidRPr="007072D6">
              <w:rPr>
                <w:rFonts w:ascii="Verdana" w:hAnsi="Verdana"/>
              </w:rPr>
              <w:t>$ 132.975</w:t>
            </w:r>
          </w:p>
        </w:tc>
        <w:tc>
          <w:tcPr>
            <w:tcW w:w="600" w:type="pct"/>
            <w:hideMark/>
          </w:tcPr>
          <w:p w14:paraId="3AA6E55F" w14:textId="77777777" w:rsidR="007072D6" w:rsidRPr="007072D6" w:rsidRDefault="007072D6" w:rsidP="007072D6">
            <w:pPr>
              <w:spacing w:after="160" w:line="259" w:lineRule="auto"/>
              <w:jc w:val="both"/>
              <w:rPr>
                <w:rFonts w:ascii="Verdana" w:hAnsi="Verdana"/>
              </w:rPr>
            </w:pPr>
            <w:r w:rsidRPr="007072D6">
              <w:rPr>
                <w:rFonts w:ascii="Verdana" w:hAnsi="Verdana"/>
              </w:rPr>
              <w:t>$ 134.075</w:t>
            </w:r>
          </w:p>
        </w:tc>
        <w:tc>
          <w:tcPr>
            <w:tcW w:w="600" w:type="pct"/>
            <w:hideMark/>
          </w:tcPr>
          <w:p w14:paraId="2FBA39DD" w14:textId="77777777" w:rsidR="007072D6" w:rsidRPr="007072D6" w:rsidRDefault="007072D6" w:rsidP="007072D6">
            <w:pPr>
              <w:spacing w:after="160" w:line="259" w:lineRule="auto"/>
              <w:jc w:val="both"/>
              <w:rPr>
                <w:rFonts w:ascii="Verdana" w:hAnsi="Verdana"/>
              </w:rPr>
            </w:pPr>
            <w:r w:rsidRPr="007072D6">
              <w:rPr>
                <w:rFonts w:ascii="Verdana" w:hAnsi="Verdana"/>
              </w:rPr>
              <w:t>$ 135.174</w:t>
            </w:r>
          </w:p>
        </w:tc>
        <w:tc>
          <w:tcPr>
            <w:tcW w:w="600" w:type="pct"/>
            <w:hideMark/>
          </w:tcPr>
          <w:p w14:paraId="164AB0A6" w14:textId="77777777" w:rsidR="007072D6" w:rsidRPr="007072D6" w:rsidRDefault="007072D6" w:rsidP="007072D6">
            <w:pPr>
              <w:spacing w:after="160" w:line="259" w:lineRule="auto"/>
              <w:jc w:val="both"/>
              <w:rPr>
                <w:rFonts w:ascii="Verdana" w:hAnsi="Verdana"/>
              </w:rPr>
            </w:pPr>
            <w:r w:rsidRPr="007072D6">
              <w:rPr>
                <w:rFonts w:ascii="Verdana" w:hAnsi="Verdana"/>
              </w:rPr>
              <w:t>$ 137.373</w:t>
            </w:r>
          </w:p>
        </w:tc>
      </w:tr>
      <w:tr w:rsidR="007072D6" w:rsidRPr="007072D6" w14:paraId="6E281B3C" w14:textId="77777777" w:rsidTr="007072D6">
        <w:tc>
          <w:tcPr>
            <w:tcW w:w="2100" w:type="pct"/>
            <w:hideMark/>
          </w:tcPr>
          <w:p w14:paraId="02148BDD" w14:textId="77777777" w:rsidR="007072D6" w:rsidRPr="007072D6" w:rsidRDefault="007072D6" w:rsidP="007072D6">
            <w:pPr>
              <w:spacing w:after="160" w:line="259" w:lineRule="auto"/>
              <w:jc w:val="both"/>
              <w:rPr>
                <w:rFonts w:ascii="Verdana" w:hAnsi="Verdana"/>
              </w:rPr>
            </w:pPr>
            <w:r w:rsidRPr="007072D6">
              <w:rPr>
                <w:rFonts w:ascii="Verdana" w:hAnsi="Verdana"/>
              </w:rPr>
              <w:t>COSTOS OPERACIONALES</w:t>
            </w:r>
          </w:p>
        </w:tc>
        <w:tc>
          <w:tcPr>
            <w:tcW w:w="1100" w:type="pct"/>
            <w:gridSpan w:val="2"/>
            <w:hideMark/>
          </w:tcPr>
          <w:p w14:paraId="694656C1"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4A7B102B"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4B7D71F9" w14:textId="77777777" w:rsidTr="007072D6">
        <w:tc>
          <w:tcPr>
            <w:tcW w:w="750" w:type="pct"/>
            <w:hideMark/>
          </w:tcPr>
          <w:p w14:paraId="13A9AFEE" w14:textId="77777777" w:rsidR="007072D6" w:rsidRPr="007072D6" w:rsidRDefault="007072D6" w:rsidP="007072D6">
            <w:pPr>
              <w:spacing w:after="160" w:line="259" w:lineRule="auto"/>
              <w:jc w:val="both"/>
              <w:rPr>
                <w:rFonts w:ascii="Verdana" w:hAnsi="Verdana"/>
              </w:rPr>
            </w:pPr>
            <w:r w:rsidRPr="007072D6">
              <w:rPr>
                <w:rFonts w:ascii="Verdana" w:hAnsi="Verdana"/>
              </w:rPr>
              <w:t>MAT.DIDACT.DE</w:t>
            </w:r>
            <w:r w:rsidRPr="007072D6">
              <w:rPr>
                <w:rFonts w:ascii="Verdana" w:hAnsi="Verdana"/>
              </w:rPr>
              <w:br/>
              <w:t>CONSUMO</w:t>
            </w:r>
          </w:p>
        </w:tc>
        <w:tc>
          <w:tcPr>
            <w:tcW w:w="750" w:type="pct"/>
            <w:hideMark/>
          </w:tcPr>
          <w:p w14:paraId="6FCEFCEC" w14:textId="77777777" w:rsidR="007072D6" w:rsidRPr="007072D6" w:rsidRDefault="007072D6" w:rsidP="007072D6">
            <w:pPr>
              <w:spacing w:after="160" w:line="259" w:lineRule="auto"/>
              <w:jc w:val="both"/>
              <w:rPr>
                <w:rFonts w:ascii="Verdana" w:hAnsi="Verdana"/>
              </w:rPr>
            </w:pPr>
            <w:r w:rsidRPr="007072D6">
              <w:rPr>
                <w:rFonts w:ascii="Verdana" w:hAnsi="Verdana"/>
              </w:rPr>
              <w:t>NIÑO/DIA</w:t>
            </w:r>
          </w:p>
        </w:tc>
        <w:tc>
          <w:tcPr>
            <w:tcW w:w="650" w:type="pct"/>
            <w:hideMark/>
          </w:tcPr>
          <w:p w14:paraId="72C9E42A" w14:textId="77777777" w:rsidR="007072D6" w:rsidRPr="007072D6" w:rsidRDefault="007072D6" w:rsidP="007072D6">
            <w:pPr>
              <w:spacing w:after="160" w:line="259" w:lineRule="auto"/>
              <w:jc w:val="both"/>
              <w:rPr>
                <w:rFonts w:ascii="Verdana" w:hAnsi="Verdana"/>
              </w:rPr>
            </w:pPr>
            <w:r w:rsidRPr="007072D6">
              <w:rPr>
                <w:rFonts w:ascii="Verdana" w:hAnsi="Verdana"/>
              </w:rPr>
              <w:t>200 días</w:t>
            </w:r>
          </w:p>
        </w:tc>
        <w:tc>
          <w:tcPr>
            <w:tcW w:w="500" w:type="pct"/>
            <w:hideMark/>
          </w:tcPr>
          <w:p w14:paraId="464317F8" w14:textId="77777777" w:rsidR="007072D6" w:rsidRPr="007072D6" w:rsidRDefault="007072D6" w:rsidP="007072D6">
            <w:pPr>
              <w:spacing w:after="160" w:line="259" w:lineRule="auto"/>
              <w:jc w:val="both"/>
              <w:rPr>
                <w:rFonts w:ascii="Verdana" w:hAnsi="Verdana"/>
              </w:rPr>
            </w:pPr>
            <w:r w:rsidRPr="007072D6">
              <w:rPr>
                <w:rFonts w:ascii="Verdana" w:hAnsi="Verdana"/>
              </w:rPr>
              <w:t>$ 73</w:t>
            </w:r>
          </w:p>
        </w:tc>
        <w:tc>
          <w:tcPr>
            <w:tcW w:w="650" w:type="pct"/>
            <w:hideMark/>
          </w:tcPr>
          <w:p w14:paraId="16FB508D" w14:textId="77777777" w:rsidR="007072D6" w:rsidRPr="007072D6" w:rsidRDefault="007072D6" w:rsidP="007072D6">
            <w:pPr>
              <w:spacing w:after="160" w:line="259" w:lineRule="auto"/>
              <w:jc w:val="both"/>
              <w:rPr>
                <w:rFonts w:ascii="Verdana" w:hAnsi="Verdana"/>
              </w:rPr>
            </w:pPr>
            <w:r w:rsidRPr="007072D6">
              <w:rPr>
                <w:rFonts w:ascii="Verdana" w:hAnsi="Verdana"/>
              </w:rPr>
              <w:t>$ 204.400</w:t>
            </w:r>
          </w:p>
        </w:tc>
        <w:tc>
          <w:tcPr>
            <w:tcW w:w="600" w:type="pct"/>
            <w:hideMark/>
          </w:tcPr>
          <w:p w14:paraId="424DE154" w14:textId="77777777" w:rsidR="007072D6" w:rsidRPr="007072D6" w:rsidRDefault="007072D6" w:rsidP="007072D6">
            <w:pPr>
              <w:spacing w:after="160" w:line="259" w:lineRule="auto"/>
              <w:jc w:val="both"/>
              <w:rPr>
                <w:rFonts w:ascii="Verdana" w:hAnsi="Verdana"/>
              </w:rPr>
            </w:pPr>
            <w:r w:rsidRPr="007072D6">
              <w:rPr>
                <w:rFonts w:ascii="Verdana" w:hAnsi="Verdana"/>
              </w:rPr>
              <w:t>$ 189.800</w:t>
            </w:r>
          </w:p>
        </w:tc>
        <w:tc>
          <w:tcPr>
            <w:tcW w:w="600" w:type="pct"/>
            <w:hideMark/>
          </w:tcPr>
          <w:p w14:paraId="40CA1E85" w14:textId="77777777" w:rsidR="007072D6" w:rsidRPr="007072D6" w:rsidRDefault="007072D6" w:rsidP="007072D6">
            <w:pPr>
              <w:spacing w:after="160" w:line="259" w:lineRule="auto"/>
              <w:jc w:val="both"/>
              <w:rPr>
                <w:rFonts w:ascii="Verdana" w:hAnsi="Verdana"/>
              </w:rPr>
            </w:pPr>
            <w:r w:rsidRPr="007072D6">
              <w:rPr>
                <w:rFonts w:ascii="Verdana" w:hAnsi="Verdana"/>
              </w:rPr>
              <w:t>$ 175.200</w:t>
            </w:r>
          </w:p>
        </w:tc>
        <w:tc>
          <w:tcPr>
            <w:tcW w:w="600" w:type="pct"/>
            <w:hideMark/>
          </w:tcPr>
          <w:p w14:paraId="2501A757" w14:textId="77777777" w:rsidR="007072D6" w:rsidRPr="007072D6" w:rsidRDefault="007072D6" w:rsidP="007072D6">
            <w:pPr>
              <w:spacing w:after="160" w:line="259" w:lineRule="auto"/>
              <w:jc w:val="both"/>
              <w:rPr>
                <w:rFonts w:ascii="Verdana" w:hAnsi="Verdana"/>
              </w:rPr>
            </w:pPr>
            <w:r w:rsidRPr="007072D6">
              <w:rPr>
                <w:rFonts w:ascii="Verdana" w:hAnsi="Verdana"/>
              </w:rPr>
              <w:t>$ 146.000</w:t>
            </w:r>
          </w:p>
        </w:tc>
      </w:tr>
      <w:tr w:rsidR="007072D6" w:rsidRPr="007072D6" w14:paraId="59ED5BFA" w14:textId="77777777" w:rsidTr="007072D6">
        <w:tc>
          <w:tcPr>
            <w:tcW w:w="750" w:type="pct"/>
            <w:hideMark/>
          </w:tcPr>
          <w:p w14:paraId="268A2E3B" w14:textId="77777777" w:rsidR="007072D6" w:rsidRPr="007072D6" w:rsidRDefault="007072D6" w:rsidP="007072D6">
            <w:pPr>
              <w:spacing w:after="160" w:line="259" w:lineRule="auto"/>
              <w:jc w:val="both"/>
              <w:rPr>
                <w:rFonts w:ascii="Verdana" w:hAnsi="Verdana"/>
              </w:rPr>
            </w:pPr>
            <w:r w:rsidRPr="007072D6">
              <w:rPr>
                <w:rFonts w:ascii="Verdana" w:hAnsi="Verdana"/>
              </w:rPr>
              <w:t>MAT.DIDACT.DUR</w:t>
            </w:r>
            <w:r w:rsidRPr="007072D6">
              <w:rPr>
                <w:rFonts w:ascii="Verdana" w:hAnsi="Verdana"/>
              </w:rPr>
              <w:br/>
              <w:t>ADERO</w:t>
            </w:r>
          </w:p>
        </w:tc>
        <w:tc>
          <w:tcPr>
            <w:tcW w:w="750" w:type="pct"/>
            <w:hideMark/>
          </w:tcPr>
          <w:p w14:paraId="1E1C5FEF" w14:textId="77777777" w:rsidR="007072D6" w:rsidRPr="007072D6" w:rsidRDefault="007072D6" w:rsidP="007072D6">
            <w:pPr>
              <w:spacing w:after="160" w:line="259" w:lineRule="auto"/>
              <w:jc w:val="both"/>
              <w:rPr>
                <w:rFonts w:ascii="Verdana" w:hAnsi="Verdana"/>
              </w:rPr>
            </w:pPr>
            <w:r w:rsidRPr="007072D6">
              <w:rPr>
                <w:rFonts w:ascii="Verdana" w:hAnsi="Verdana"/>
              </w:rPr>
              <w:t>HOG. /AÑO</w:t>
            </w:r>
          </w:p>
        </w:tc>
        <w:tc>
          <w:tcPr>
            <w:tcW w:w="650" w:type="pct"/>
            <w:hideMark/>
          </w:tcPr>
          <w:p w14:paraId="419906C7" w14:textId="77777777" w:rsidR="007072D6" w:rsidRPr="007072D6" w:rsidRDefault="007072D6" w:rsidP="007072D6">
            <w:pPr>
              <w:spacing w:after="160" w:line="259" w:lineRule="auto"/>
              <w:jc w:val="both"/>
              <w:rPr>
                <w:rFonts w:ascii="Verdana" w:hAnsi="Verdana"/>
              </w:rPr>
            </w:pPr>
            <w:r w:rsidRPr="007072D6">
              <w:rPr>
                <w:rFonts w:ascii="Verdana" w:hAnsi="Verdana"/>
              </w:rPr>
              <w:t>1 vez al año</w:t>
            </w:r>
          </w:p>
        </w:tc>
        <w:tc>
          <w:tcPr>
            <w:tcW w:w="500" w:type="pct"/>
            <w:hideMark/>
          </w:tcPr>
          <w:p w14:paraId="26A5C78D" w14:textId="77777777" w:rsidR="007072D6" w:rsidRPr="007072D6" w:rsidRDefault="007072D6" w:rsidP="007072D6">
            <w:pPr>
              <w:spacing w:after="160" w:line="259" w:lineRule="auto"/>
              <w:jc w:val="both"/>
              <w:rPr>
                <w:rFonts w:ascii="Verdana" w:hAnsi="Verdana"/>
              </w:rPr>
            </w:pPr>
            <w:r w:rsidRPr="007072D6">
              <w:rPr>
                <w:rFonts w:ascii="Verdana" w:hAnsi="Verdana"/>
              </w:rPr>
              <w:t>$ 144.049</w:t>
            </w:r>
          </w:p>
        </w:tc>
        <w:tc>
          <w:tcPr>
            <w:tcW w:w="1250" w:type="pct"/>
            <w:gridSpan w:val="2"/>
            <w:hideMark/>
          </w:tcPr>
          <w:p w14:paraId="40E53C19"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200" w:type="pct"/>
            <w:gridSpan w:val="2"/>
            <w:hideMark/>
          </w:tcPr>
          <w:p w14:paraId="353F56B0"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41AE8139" w14:textId="77777777" w:rsidTr="007072D6">
        <w:tc>
          <w:tcPr>
            <w:tcW w:w="750" w:type="pct"/>
            <w:hideMark/>
          </w:tcPr>
          <w:p w14:paraId="01EE6EF3" w14:textId="77777777" w:rsidR="007072D6" w:rsidRPr="007072D6" w:rsidRDefault="007072D6" w:rsidP="007072D6">
            <w:pPr>
              <w:spacing w:after="160" w:line="259" w:lineRule="auto"/>
              <w:jc w:val="both"/>
              <w:rPr>
                <w:rFonts w:ascii="Verdana" w:hAnsi="Verdana"/>
              </w:rPr>
            </w:pPr>
            <w:r w:rsidRPr="007072D6">
              <w:rPr>
                <w:rFonts w:ascii="Verdana" w:hAnsi="Verdana"/>
              </w:rPr>
              <w:t>ASEO,COMB.Y</w:t>
            </w:r>
            <w:r w:rsidRPr="007072D6">
              <w:rPr>
                <w:rFonts w:ascii="Verdana" w:hAnsi="Verdana"/>
              </w:rPr>
              <w:br/>
              <w:t>SERV.P.</w:t>
            </w:r>
          </w:p>
        </w:tc>
        <w:tc>
          <w:tcPr>
            <w:tcW w:w="750" w:type="pct"/>
            <w:hideMark/>
          </w:tcPr>
          <w:p w14:paraId="33230DAF" w14:textId="77777777" w:rsidR="007072D6" w:rsidRPr="007072D6" w:rsidRDefault="007072D6" w:rsidP="007072D6">
            <w:pPr>
              <w:spacing w:after="160" w:line="259" w:lineRule="auto"/>
              <w:jc w:val="both"/>
              <w:rPr>
                <w:rFonts w:ascii="Verdana" w:hAnsi="Verdana"/>
              </w:rPr>
            </w:pPr>
            <w:r w:rsidRPr="007072D6">
              <w:rPr>
                <w:rFonts w:ascii="Verdana" w:hAnsi="Verdana"/>
              </w:rPr>
              <w:t>HOGAR/DIA</w:t>
            </w:r>
          </w:p>
        </w:tc>
        <w:tc>
          <w:tcPr>
            <w:tcW w:w="650" w:type="pct"/>
            <w:hideMark/>
          </w:tcPr>
          <w:p w14:paraId="62D0CF43" w14:textId="77777777" w:rsidR="007072D6" w:rsidRPr="007072D6" w:rsidRDefault="007072D6" w:rsidP="007072D6">
            <w:pPr>
              <w:spacing w:after="160" w:line="259" w:lineRule="auto"/>
              <w:jc w:val="both"/>
              <w:rPr>
                <w:rFonts w:ascii="Verdana" w:hAnsi="Verdana"/>
              </w:rPr>
            </w:pPr>
            <w:r w:rsidRPr="007072D6">
              <w:rPr>
                <w:rFonts w:ascii="Verdana" w:hAnsi="Verdana"/>
              </w:rPr>
              <w:t>315 días</w:t>
            </w:r>
          </w:p>
        </w:tc>
        <w:tc>
          <w:tcPr>
            <w:tcW w:w="500" w:type="pct"/>
            <w:hideMark/>
          </w:tcPr>
          <w:p w14:paraId="7FAC2244" w14:textId="77777777" w:rsidR="007072D6" w:rsidRPr="007072D6" w:rsidRDefault="007072D6" w:rsidP="007072D6">
            <w:pPr>
              <w:spacing w:after="160" w:line="259" w:lineRule="auto"/>
              <w:jc w:val="both"/>
              <w:rPr>
                <w:rFonts w:ascii="Verdana" w:hAnsi="Verdana"/>
              </w:rPr>
            </w:pPr>
            <w:r w:rsidRPr="007072D6">
              <w:rPr>
                <w:rFonts w:ascii="Verdana" w:hAnsi="Verdana"/>
              </w:rPr>
              <w:t>$ 1.115</w:t>
            </w:r>
          </w:p>
        </w:tc>
        <w:tc>
          <w:tcPr>
            <w:tcW w:w="650" w:type="pct"/>
            <w:hideMark/>
          </w:tcPr>
          <w:p w14:paraId="09AB7E3F" w14:textId="77777777" w:rsidR="007072D6" w:rsidRPr="007072D6" w:rsidRDefault="007072D6" w:rsidP="007072D6">
            <w:pPr>
              <w:spacing w:after="160" w:line="259" w:lineRule="auto"/>
              <w:jc w:val="both"/>
              <w:rPr>
                <w:rFonts w:ascii="Verdana" w:hAnsi="Verdana"/>
              </w:rPr>
            </w:pPr>
            <w:r w:rsidRPr="007072D6">
              <w:rPr>
                <w:rFonts w:ascii="Verdana" w:hAnsi="Verdana"/>
              </w:rPr>
              <w:t>$ 351.225</w:t>
            </w:r>
          </w:p>
        </w:tc>
        <w:tc>
          <w:tcPr>
            <w:tcW w:w="600" w:type="pct"/>
            <w:hideMark/>
          </w:tcPr>
          <w:p w14:paraId="1316EDF6" w14:textId="77777777" w:rsidR="007072D6" w:rsidRPr="007072D6" w:rsidRDefault="007072D6" w:rsidP="007072D6">
            <w:pPr>
              <w:spacing w:after="160" w:line="259" w:lineRule="auto"/>
              <w:jc w:val="both"/>
              <w:rPr>
                <w:rFonts w:ascii="Verdana" w:hAnsi="Verdana"/>
              </w:rPr>
            </w:pPr>
            <w:r w:rsidRPr="007072D6">
              <w:rPr>
                <w:rFonts w:ascii="Verdana" w:hAnsi="Verdana"/>
              </w:rPr>
              <w:t>$ 351.225</w:t>
            </w:r>
          </w:p>
        </w:tc>
        <w:tc>
          <w:tcPr>
            <w:tcW w:w="600" w:type="pct"/>
            <w:hideMark/>
          </w:tcPr>
          <w:p w14:paraId="71B3BD3F" w14:textId="77777777" w:rsidR="007072D6" w:rsidRPr="007072D6" w:rsidRDefault="007072D6" w:rsidP="007072D6">
            <w:pPr>
              <w:spacing w:after="160" w:line="259" w:lineRule="auto"/>
              <w:jc w:val="both"/>
              <w:rPr>
                <w:rFonts w:ascii="Verdana" w:hAnsi="Verdana"/>
              </w:rPr>
            </w:pPr>
            <w:r w:rsidRPr="007072D6">
              <w:rPr>
                <w:rFonts w:ascii="Verdana" w:hAnsi="Verdana"/>
              </w:rPr>
              <w:t>$ 351.225</w:t>
            </w:r>
          </w:p>
        </w:tc>
        <w:tc>
          <w:tcPr>
            <w:tcW w:w="600" w:type="pct"/>
            <w:hideMark/>
          </w:tcPr>
          <w:p w14:paraId="177013A6" w14:textId="77777777" w:rsidR="007072D6" w:rsidRPr="007072D6" w:rsidRDefault="007072D6" w:rsidP="007072D6">
            <w:pPr>
              <w:spacing w:after="160" w:line="259" w:lineRule="auto"/>
              <w:jc w:val="both"/>
              <w:rPr>
                <w:rFonts w:ascii="Verdana" w:hAnsi="Verdana"/>
              </w:rPr>
            </w:pPr>
            <w:r w:rsidRPr="007072D6">
              <w:rPr>
                <w:rFonts w:ascii="Verdana" w:hAnsi="Verdana"/>
              </w:rPr>
              <w:t>$ 351.225</w:t>
            </w:r>
          </w:p>
        </w:tc>
      </w:tr>
      <w:tr w:rsidR="007072D6" w:rsidRPr="007072D6" w14:paraId="49A5B938" w14:textId="77777777" w:rsidTr="007072D6">
        <w:tc>
          <w:tcPr>
            <w:tcW w:w="750" w:type="pct"/>
            <w:hideMark/>
          </w:tcPr>
          <w:p w14:paraId="5EA05134" w14:textId="77777777" w:rsidR="007072D6" w:rsidRPr="007072D6" w:rsidRDefault="007072D6" w:rsidP="007072D6">
            <w:pPr>
              <w:spacing w:after="160" w:line="259" w:lineRule="auto"/>
              <w:jc w:val="both"/>
              <w:rPr>
                <w:rFonts w:ascii="Verdana" w:hAnsi="Verdana"/>
              </w:rPr>
            </w:pPr>
            <w:r w:rsidRPr="007072D6">
              <w:rPr>
                <w:rFonts w:ascii="Verdana" w:hAnsi="Verdana"/>
              </w:rPr>
              <w:t>PÓLIZA DE SEGURO PARA NIÑOS</w:t>
            </w:r>
          </w:p>
        </w:tc>
        <w:tc>
          <w:tcPr>
            <w:tcW w:w="750" w:type="pct"/>
            <w:hideMark/>
          </w:tcPr>
          <w:p w14:paraId="47582E81" w14:textId="77777777" w:rsidR="007072D6" w:rsidRPr="007072D6" w:rsidRDefault="007072D6" w:rsidP="007072D6">
            <w:pPr>
              <w:spacing w:after="160" w:line="259" w:lineRule="auto"/>
              <w:jc w:val="both"/>
              <w:rPr>
                <w:rFonts w:ascii="Verdana" w:hAnsi="Verdana"/>
              </w:rPr>
            </w:pPr>
            <w:r w:rsidRPr="007072D6">
              <w:rPr>
                <w:rFonts w:ascii="Verdana" w:hAnsi="Verdana"/>
              </w:rPr>
              <w:t>NIÑO/MES</w:t>
            </w:r>
          </w:p>
        </w:tc>
        <w:tc>
          <w:tcPr>
            <w:tcW w:w="650" w:type="pct"/>
            <w:hideMark/>
          </w:tcPr>
          <w:p w14:paraId="1CFCD2F2" w14:textId="77777777" w:rsidR="007072D6" w:rsidRPr="007072D6" w:rsidRDefault="007072D6" w:rsidP="007072D6">
            <w:pPr>
              <w:spacing w:after="160" w:line="259" w:lineRule="auto"/>
              <w:jc w:val="both"/>
              <w:rPr>
                <w:rFonts w:ascii="Verdana" w:hAnsi="Verdana"/>
              </w:rPr>
            </w:pPr>
            <w:r w:rsidRPr="007072D6">
              <w:rPr>
                <w:rFonts w:ascii="Verdana" w:hAnsi="Verdana"/>
              </w:rPr>
              <w:t>11 meses</w:t>
            </w:r>
          </w:p>
        </w:tc>
        <w:tc>
          <w:tcPr>
            <w:tcW w:w="500" w:type="pct"/>
            <w:hideMark/>
          </w:tcPr>
          <w:p w14:paraId="2A355DB7" w14:textId="77777777" w:rsidR="007072D6" w:rsidRPr="007072D6" w:rsidRDefault="007072D6" w:rsidP="007072D6">
            <w:pPr>
              <w:spacing w:after="160" w:line="259" w:lineRule="auto"/>
              <w:jc w:val="both"/>
              <w:rPr>
                <w:rFonts w:ascii="Verdana" w:hAnsi="Verdana"/>
              </w:rPr>
            </w:pPr>
            <w:r w:rsidRPr="007072D6">
              <w:rPr>
                <w:rFonts w:ascii="Verdana" w:hAnsi="Verdana"/>
              </w:rPr>
              <w:t>$ 705</w:t>
            </w:r>
          </w:p>
        </w:tc>
        <w:tc>
          <w:tcPr>
            <w:tcW w:w="650" w:type="pct"/>
            <w:hideMark/>
          </w:tcPr>
          <w:p w14:paraId="5C58FA1D" w14:textId="77777777" w:rsidR="007072D6" w:rsidRPr="007072D6" w:rsidRDefault="007072D6" w:rsidP="007072D6">
            <w:pPr>
              <w:spacing w:after="160" w:line="259" w:lineRule="auto"/>
              <w:jc w:val="both"/>
              <w:rPr>
                <w:rFonts w:ascii="Verdana" w:hAnsi="Verdana"/>
              </w:rPr>
            </w:pPr>
            <w:r w:rsidRPr="007072D6">
              <w:rPr>
                <w:rFonts w:ascii="Verdana" w:hAnsi="Verdana"/>
              </w:rPr>
              <w:t>$ 108.570</w:t>
            </w:r>
          </w:p>
        </w:tc>
        <w:tc>
          <w:tcPr>
            <w:tcW w:w="600" w:type="pct"/>
            <w:hideMark/>
          </w:tcPr>
          <w:p w14:paraId="5C80130F" w14:textId="77777777" w:rsidR="007072D6" w:rsidRPr="007072D6" w:rsidRDefault="007072D6" w:rsidP="007072D6">
            <w:pPr>
              <w:spacing w:after="160" w:line="259" w:lineRule="auto"/>
              <w:jc w:val="both"/>
              <w:rPr>
                <w:rFonts w:ascii="Verdana" w:hAnsi="Verdana"/>
              </w:rPr>
            </w:pPr>
            <w:r w:rsidRPr="007072D6">
              <w:rPr>
                <w:rFonts w:ascii="Verdana" w:hAnsi="Verdana"/>
              </w:rPr>
              <w:t>$ 100.815</w:t>
            </w:r>
          </w:p>
        </w:tc>
        <w:tc>
          <w:tcPr>
            <w:tcW w:w="600" w:type="pct"/>
            <w:hideMark/>
          </w:tcPr>
          <w:p w14:paraId="38680F33" w14:textId="77777777" w:rsidR="007072D6" w:rsidRPr="007072D6" w:rsidRDefault="007072D6" w:rsidP="007072D6">
            <w:pPr>
              <w:spacing w:after="160" w:line="259" w:lineRule="auto"/>
              <w:jc w:val="both"/>
              <w:rPr>
                <w:rFonts w:ascii="Verdana" w:hAnsi="Verdana"/>
              </w:rPr>
            </w:pPr>
            <w:r w:rsidRPr="007072D6">
              <w:rPr>
                <w:rFonts w:ascii="Verdana" w:hAnsi="Verdana"/>
              </w:rPr>
              <w:t>$ 93.060</w:t>
            </w:r>
          </w:p>
        </w:tc>
        <w:tc>
          <w:tcPr>
            <w:tcW w:w="600" w:type="pct"/>
            <w:hideMark/>
          </w:tcPr>
          <w:p w14:paraId="0B1BEED3" w14:textId="77777777" w:rsidR="007072D6" w:rsidRPr="007072D6" w:rsidRDefault="007072D6" w:rsidP="007072D6">
            <w:pPr>
              <w:spacing w:after="160" w:line="259" w:lineRule="auto"/>
              <w:jc w:val="both"/>
              <w:rPr>
                <w:rFonts w:ascii="Verdana" w:hAnsi="Verdana"/>
              </w:rPr>
            </w:pPr>
            <w:r w:rsidRPr="007072D6">
              <w:rPr>
                <w:rFonts w:ascii="Verdana" w:hAnsi="Verdana"/>
              </w:rPr>
              <w:t>$ 77.550</w:t>
            </w:r>
          </w:p>
        </w:tc>
      </w:tr>
      <w:tr w:rsidR="007072D6" w:rsidRPr="007072D6" w14:paraId="37A982B2" w14:textId="77777777" w:rsidTr="007072D6">
        <w:tc>
          <w:tcPr>
            <w:tcW w:w="750" w:type="pct"/>
            <w:hideMark/>
          </w:tcPr>
          <w:p w14:paraId="75BF6565" w14:textId="77777777" w:rsidR="007072D6" w:rsidRPr="007072D6" w:rsidRDefault="007072D6" w:rsidP="007072D6">
            <w:pPr>
              <w:spacing w:after="160" w:line="259" w:lineRule="auto"/>
              <w:jc w:val="both"/>
              <w:rPr>
                <w:rFonts w:ascii="Verdana" w:hAnsi="Verdana"/>
              </w:rPr>
            </w:pPr>
            <w:r w:rsidRPr="007072D6">
              <w:rPr>
                <w:rFonts w:ascii="Verdana" w:hAnsi="Verdana"/>
              </w:rPr>
              <w:t>GASTOS</w:t>
            </w:r>
            <w:r w:rsidRPr="007072D6">
              <w:rPr>
                <w:rFonts w:ascii="Verdana" w:hAnsi="Verdana"/>
              </w:rPr>
              <w:br/>
              <w:t>ADMINISTRATIVO</w:t>
            </w:r>
            <w:r w:rsidRPr="007072D6">
              <w:rPr>
                <w:rFonts w:ascii="Verdana" w:hAnsi="Verdana"/>
              </w:rPr>
              <w:br/>
              <w:t>S</w:t>
            </w:r>
          </w:p>
        </w:tc>
        <w:tc>
          <w:tcPr>
            <w:tcW w:w="750" w:type="pct"/>
            <w:hideMark/>
          </w:tcPr>
          <w:p w14:paraId="4AA1BB8B" w14:textId="77777777" w:rsidR="007072D6" w:rsidRPr="007072D6" w:rsidRDefault="007072D6" w:rsidP="007072D6">
            <w:pPr>
              <w:spacing w:after="160" w:line="259" w:lineRule="auto"/>
              <w:jc w:val="both"/>
              <w:rPr>
                <w:rFonts w:ascii="Verdana" w:hAnsi="Verdana"/>
              </w:rPr>
            </w:pPr>
            <w:r w:rsidRPr="007072D6">
              <w:rPr>
                <w:rFonts w:ascii="Verdana" w:hAnsi="Verdana"/>
              </w:rPr>
              <w:t>NIÑO/AÑO</w:t>
            </w:r>
          </w:p>
        </w:tc>
        <w:tc>
          <w:tcPr>
            <w:tcW w:w="650" w:type="pct"/>
            <w:hideMark/>
          </w:tcPr>
          <w:p w14:paraId="39A4940B" w14:textId="77777777" w:rsidR="007072D6" w:rsidRPr="007072D6" w:rsidRDefault="007072D6" w:rsidP="007072D6">
            <w:pPr>
              <w:spacing w:after="160" w:line="259" w:lineRule="auto"/>
              <w:jc w:val="both"/>
              <w:rPr>
                <w:rFonts w:ascii="Verdana" w:hAnsi="Verdana"/>
              </w:rPr>
            </w:pPr>
            <w:r w:rsidRPr="007072D6">
              <w:rPr>
                <w:rFonts w:ascii="Verdana" w:hAnsi="Verdana"/>
              </w:rPr>
              <w:t>12 meses</w:t>
            </w:r>
          </w:p>
        </w:tc>
        <w:tc>
          <w:tcPr>
            <w:tcW w:w="500" w:type="pct"/>
            <w:hideMark/>
          </w:tcPr>
          <w:p w14:paraId="79D04DF2" w14:textId="77777777" w:rsidR="007072D6" w:rsidRPr="007072D6" w:rsidRDefault="007072D6" w:rsidP="007072D6">
            <w:pPr>
              <w:spacing w:after="160" w:line="259" w:lineRule="auto"/>
              <w:jc w:val="both"/>
              <w:rPr>
                <w:rFonts w:ascii="Verdana" w:hAnsi="Verdana"/>
              </w:rPr>
            </w:pPr>
            <w:r w:rsidRPr="007072D6">
              <w:rPr>
                <w:rFonts w:ascii="Verdana" w:hAnsi="Verdana"/>
              </w:rPr>
              <w:t>$ 701</w:t>
            </w:r>
          </w:p>
        </w:tc>
        <w:tc>
          <w:tcPr>
            <w:tcW w:w="650" w:type="pct"/>
            <w:hideMark/>
          </w:tcPr>
          <w:p w14:paraId="474B48F4" w14:textId="77777777" w:rsidR="007072D6" w:rsidRPr="007072D6" w:rsidRDefault="007072D6" w:rsidP="007072D6">
            <w:pPr>
              <w:spacing w:after="160" w:line="259" w:lineRule="auto"/>
              <w:jc w:val="both"/>
              <w:rPr>
                <w:rFonts w:ascii="Verdana" w:hAnsi="Verdana"/>
              </w:rPr>
            </w:pPr>
            <w:r w:rsidRPr="007072D6">
              <w:rPr>
                <w:rFonts w:ascii="Verdana" w:hAnsi="Verdana"/>
              </w:rPr>
              <w:t>$ 117.768</w:t>
            </w:r>
          </w:p>
        </w:tc>
        <w:tc>
          <w:tcPr>
            <w:tcW w:w="600" w:type="pct"/>
            <w:hideMark/>
          </w:tcPr>
          <w:p w14:paraId="2E3AA537" w14:textId="77777777" w:rsidR="007072D6" w:rsidRPr="007072D6" w:rsidRDefault="007072D6" w:rsidP="007072D6">
            <w:pPr>
              <w:spacing w:after="160" w:line="259" w:lineRule="auto"/>
              <w:jc w:val="both"/>
              <w:rPr>
                <w:rFonts w:ascii="Verdana" w:hAnsi="Verdana"/>
              </w:rPr>
            </w:pPr>
            <w:r w:rsidRPr="007072D6">
              <w:rPr>
                <w:rFonts w:ascii="Verdana" w:hAnsi="Verdana"/>
              </w:rPr>
              <w:t>$ 109.356</w:t>
            </w:r>
          </w:p>
        </w:tc>
        <w:tc>
          <w:tcPr>
            <w:tcW w:w="600" w:type="pct"/>
            <w:hideMark/>
          </w:tcPr>
          <w:p w14:paraId="1AE0EA07" w14:textId="77777777" w:rsidR="007072D6" w:rsidRPr="007072D6" w:rsidRDefault="007072D6" w:rsidP="007072D6">
            <w:pPr>
              <w:spacing w:after="160" w:line="259" w:lineRule="auto"/>
              <w:jc w:val="both"/>
              <w:rPr>
                <w:rFonts w:ascii="Verdana" w:hAnsi="Verdana"/>
              </w:rPr>
            </w:pPr>
            <w:r w:rsidRPr="007072D6">
              <w:rPr>
                <w:rFonts w:ascii="Verdana" w:hAnsi="Verdana"/>
              </w:rPr>
              <w:t>$ 100.944</w:t>
            </w:r>
          </w:p>
        </w:tc>
        <w:tc>
          <w:tcPr>
            <w:tcW w:w="600" w:type="pct"/>
            <w:hideMark/>
          </w:tcPr>
          <w:p w14:paraId="417EC71D" w14:textId="77777777" w:rsidR="007072D6" w:rsidRPr="007072D6" w:rsidRDefault="007072D6" w:rsidP="007072D6">
            <w:pPr>
              <w:spacing w:after="160" w:line="259" w:lineRule="auto"/>
              <w:jc w:val="both"/>
              <w:rPr>
                <w:rFonts w:ascii="Verdana" w:hAnsi="Verdana"/>
              </w:rPr>
            </w:pPr>
            <w:r w:rsidRPr="007072D6">
              <w:rPr>
                <w:rFonts w:ascii="Verdana" w:hAnsi="Verdana"/>
              </w:rPr>
              <w:t>$ 84.120</w:t>
            </w:r>
          </w:p>
        </w:tc>
      </w:tr>
      <w:tr w:rsidR="007072D6" w:rsidRPr="007072D6" w14:paraId="75C10545" w14:textId="77777777" w:rsidTr="007072D6">
        <w:tc>
          <w:tcPr>
            <w:tcW w:w="2100" w:type="pct"/>
            <w:hideMark/>
          </w:tcPr>
          <w:p w14:paraId="7D07B45C" w14:textId="77777777" w:rsidR="007072D6" w:rsidRPr="007072D6" w:rsidRDefault="007072D6" w:rsidP="007072D6">
            <w:pPr>
              <w:spacing w:after="160" w:line="259" w:lineRule="auto"/>
              <w:jc w:val="both"/>
              <w:rPr>
                <w:rFonts w:ascii="Verdana" w:hAnsi="Verdana"/>
              </w:rPr>
            </w:pPr>
            <w:r w:rsidRPr="007072D6">
              <w:rPr>
                <w:rFonts w:ascii="Verdana" w:hAnsi="Verdana"/>
              </w:rPr>
              <w:t>TALENTO HUMANO</w:t>
            </w:r>
          </w:p>
        </w:tc>
        <w:tc>
          <w:tcPr>
            <w:tcW w:w="1100" w:type="pct"/>
            <w:gridSpan w:val="2"/>
            <w:hideMark/>
          </w:tcPr>
          <w:p w14:paraId="2B9F3B7D"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16B9ECE0"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0B72FC2C" w14:textId="77777777" w:rsidTr="007072D6">
        <w:tc>
          <w:tcPr>
            <w:tcW w:w="750" w:type="pct"/>
            <w:hideMark/>
          </w:tcPr>
          <w:p w14:paraId="08F4153E" w14:textId="77777777" w:rsidR="007072D6" w:rsidRPr="007072D6" w:rsidRDefault="007072D6" w:rsidP="007072D6">
            <w:pPr>
              <w:spacing w:after="160" w:line="259" w:lineRule="auto"/>
              <w:jc w:val="both"/>
              <w:rPr>
                <w:rFonts w:ascii="Verdana" w:hAnsi="Verdana"/>
              </w:rPr>
            </w:pPr>
            <w:r w:rsidRPr="007072D6">
              <w:rPr>
                <w:rFonts w:ascii="Verdana" w:hAnsi="Verdana"/>
              </w:rPr>
              <w:t>APORTE AL</w:t>
            </w:r>
            <w:r w:rsidRPr="007072D6">
              <w:rPr>
                <w:rFonts w:ascii="Verdana" w:hAnsi="Verdana"/>
              </w:rPr>
              <w:br/>
              <w:t>TALENTO</w:t>
            </w:r>
            <w:r w:rsidRPr="007072D6">
              <w:rPr>
                <w:rFonts w:ascii="Verdana" w:hAnsi="Verdana"/>
              </w:rPr>
              <w:br/>
              <w:t>HUMANO</w:t>
            </w:r>
          </w:p>
        </w:tc>
        <w:tc>
          <w:tcPr>
            <w:tcW w:w="750" w:type="pct"/>
            <w:hideMark/>
          </w:tcPr>
          <w:p w14:paraId="16DF91AA" w14:textId="77777777" w:rsidR="007072D6" w:rsidRPr="007072D6" w:rsidRDefault="007072D6" w:rsidP="007072D6">
            <w:pPr>
              <w:spacing w:after="160" w:line="259" w:lineRule="auto"/>
              <w:jc w:val="both"/>
              <w:rPr>
                <w:rFonts w:ascii="Verdana" w:hAnsi="Verdana"/>
              </w:rPr>
            </w:pPr>
            <w:r w:rsidRPr="007072D6">
              <w:rPr>
                <w:rFonts w:ascii="Verdana" w:hAnsi="Verdana"/>
              </w:rPr>
              <w:t>HOGAR /MES</w:t>
            </w:r>
          </w:p>
        </w:tc>
        <w:tc>
          <w:tcPr>
            <w:tcW w:w="650" w:type="pct"/>
            <w:hideMark/>
          </w:tcPr>
          <w:p w14:paraId="19E3EBB2" w14:textId="77777777" w:rsidR="007072D6" w:rsidRPr="007072D6" w:rsidRDefault="007072D6" w:rsidP="007072D6">
            <w:pPr>
              <w:spacing w:after="160" w:line="259" w:lineRule="auto"/>
              <w:jc w:val="both"/>
              <w:rPr>
                <w:rFonts w:ascii="Verdana" w:hAnsi="Verdana"/>
              </w:rPr>
            </w:pPr>
            <w:r w:rsidRPr="007072D6">
              <w:rPr>
                <w:rFonts w:ascii="Verdana" w:hAnsi="Verdana"/>
              </w:rPr>
              <w:t>12 meses</w:t>
            </w:r>
          </w:p>
        </w:tc>
        <w:tc>
          <w:tcPr>
            <w:tcW w:w="500" w:type="pct"/>
            <w:hideMark/>
          </w:tcPr>
          <w:p w14:paraId="57D5C356" w14:textId="77777777" w:rsidR="007072D6" w:rsidRPr="007072D6" w:rsidRDefault="007072D6" w:rsidP="007072D6">
            <w:pPr>
              <w:spacing w:after="160" w:line="259" w:lineRule="auto"/>
              <w:jc w:val="both"/>
              <w:rPr>
                <w:rFonts w:ascii="Verdana" w:hAnsi="Verdana"/>
              </w:rPr>
            </w:pPr>
            <w:r w:rsidRPr="007072D6">
              <w:rPr>
                <w:rFonts w:ascii="Verdana" w:hAnsi="Verdana"/>
              </w:rPr>
              <w:t>$ 1.223.350</w:t>
            </w:r>
          </w:p>
        </w:tc>
        <w:tc>
          <w:tcPr>
            <w:tcW w:w="650" w:type="pct"/>
            <w:hideMark/>
          </w:tcPr>
          <w:p w14:paraId="3EB39282" w14:textId="77777777" w:rsidR="007072D6" w:rsidRPr="007072D6" w:rsidRDefault="007072D6" w:rsidP="007072D6">
            <w:pPr>
              <w:spacing w:after="160" w:line="259" w:lineRule="auto"/>
              <w:jc w:val="both"/>
              <w:rPr>
                <w:rFonts w:ascii="Verdana" w:hAnsi="Verdana"/>
              </w:rPr>
            </w:pPr>
            <w:r w:rsidRPr="007072D6">
              <w:rPr>
                <w:rFonts w:ascii="Verdana" w:hAnsi="Verdana"/>
              </w:rPr>
              <w:t>$ 14.680.200</w:t>
            </w:r>
          </w:p>
        </w:tc>
        <w:tc>
          <w:tcPr>
            <w:tcW w:w="600" w:type="pct"/>
            <w:hideMark/>
          </w:tcPr>
          <w:p w14:paraId="0A085E05" w14:textId="77777777" w:rsidR="007072D6" w:rsidRPr="007072D6" w:rsidRDefault="007072D6" w:rsidP="007072D6">
            <w:pPr>
              <w:spacing w:after="160" w:line="259" w:lineRule="auto"/>
              <w:jc w:val="both"/>
              <w:rPr>
                <w:rFonts w:ascii="Verdana" w:hAnsi="Verdana"/>
              </w:rPr>
            </w:pPr>
            <w:r w:rsidRPr="007072D6">
              <w:rPr>
                <w:rFonts w:ascii="Verdana" w:hAnsi="Verdana"/>
              </w:rPr>
              <w:t>$ 14.680.200</w:t>
            </w:r>
          </w:p>
        </w:tc>
        <w:tc>
          <w:tcPr>
            <w:tcW w:w="600" w:type="pct"/>
            <w:hideMark/>
          </w:tcPr>
          <w:p w14:paraId="7E0BA2A8" w14:textId="77777777" w:rsidR="007072D6" w:rsidRPr="007072D6" w:rsidRDefault="007072D6" w:rsidP="007072D6">
            <w:pPr>
              <w:spacing w:after="160" w:line="259" w:lineRule="auto"/>
              <w:jc w:val="both"/>
              <w:rPr>
                <w:rFonts w:ascii="Verdana" w:hAnsi="Verdana"/>
              </w:rPr>
            </w:pPr>
            <w:r w:rsidRPr="007072D6">
              <w:rPr>
                <w:rFonts w:ascii="Verdana" w:hAnsi="Verdana"/>
              </w:rPr>
              <w:t>$ 14.680.200</w:t>
            </w:r>
          </w:p>
        </w:tc>
        <w:tc>
          <w:tcPr>
            <w:tcW w:w="600" w:type="pct"/>
            <w:hideMark/>
          </w:tcPr>
          <w:p w14:paraId="1F6BF3C1" w14:textId="77777777" w:rsidR="007072D6" w:rsidRPr="007072D6" w:rsidRDefault="007072D6" w:rsidP="007072D6">
            <w:pPr>
              <w:spacing w:after="160" w:line="259" w:lineRule="auto"/>
              <w:jc w:val="both"/>
              <w:rPr>
                <w:rFonts w:ascii="Verdana" w:hAnsi="Verdana"/>
              </w:rPr>
            </w:pPr>
            <w:r w:rsidRPr="007072D6">
              <w:rPr>
                <w:rFonts w:ascii="Verdana" w:hAnsi="Verdana"/>
              </w:rPr>
              <w:t>$ 14.680.200</w:t>
            </w:r>
          </w:p>
        </w:tc>
      </w:tr>
      <w:tr w:rsidR="007072D6" w:rsidRPr="007072D6" w14:paraId="6F3B9B3E" w14:textId="77777777" w:rsidTr="007072D6">
        <w:tc>
          <w:tcPr>
            <w:tcW w:w="2100" w:type="pct"/>
            <w:hideMark/>
          </w:tcPr>
          <w:p w14:paraId="5540DB48" w14:textId="77777777" w:rsidR="007072D6" w:rsidRPr="007072D6" w:rsidRDefault="007072D6" w:rsidP="007072D6">
            <w:pPr>
              <w:spacing w:after="160" w:line="259" w:lineRule="auto"/>
              <w:jc w:val="both"/>
              <w:rPr>
                <w:rFonts w:ascii="Verdana" w:hAnsi="Verdana"/>
              </w:rPr>
            </w:pPr>
            <w:r w:rsidRPr="007072D6">
              <w:rPr>
                <w:rFonts w:ascii="Verdana" w:hAnsi="Verdana"/>
              </w:rPr>
              <w:t>RACIONES</w:t>
            </w:r>
          </w:p>
        </w:tc>
        <w:tc>
          <w:tcPr>
            <w:tcW w:w="1100" w:type="pct"/>
            <w:gridSpan w:val="2"/>
            <w:hideMark/>
          </w:tcPr>
          <w:p w14:paraId="342934F2"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2BE0EEF3"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4C6B8AF2" w14:textId="77777777" w:rsidTr="007072D6">
        <w:tc>
          <w:tcPr>
            <w:tcW w:w="2100" w:type="pct"/>
            <w:hideMark/>
          </w:tcPr>
          <w:p w14:paraId="5CBF97DA" w14:textId="77777777" w:rsidR="007072D6" w:rsidRPr="007072D6" w:rsidRDefault="007072D6" w:rsidP="007072D6">
            <w:pPr>
              <w:spacing w:after="160" w:line="259" w:lineRule="auto"/>
              <w:jc w:val="both"/>
              <w:rPr>
                <w:rFonts w:ascii="Verdana" w:hAnsi="Verdana"/>
              </w:rPr>
            </w:pPr>
            <w:r w:rsidRPr="007072D6">
              <w:rPr>
                <w:rFonts w:ascii="Verdana" w:hAnsi="Verdana"/>
              </w:rPr>
              <w:t>RACION DIA HABIL</w:t>
            </w:r>
          </w:p>
        </w:tc>
        <w:tc>
          <w:tcPr>
            <w:tcW w:w="1100" w:type="pct"/>
            <w:gridSpan w:val="2"/>
            <w:hideMark/>
          </w:tcPr>
          <w:p w14:paraId="3D3169A0"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2BADFA64"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36C87856" w14:textId="77777777" w:rsidTr="007072D6">
        <w:tc>
          <w:tcPr>
            <w:tcW w:w="750" w:type="pct"/>
            <w:hideMark/>
          </w:tcPr>
          <w:p w14:paraId="54BE3DBB" w14:textId="77777777" w:rsidR="007072D6" w:rsidRPr="007072D6" w:rsidRDefault="007072D6" w:rsidP="007072D6">
            <w:pPr>
              <w:spacing w:after="160" w:line="259" w:lineRule="auto"/>
              <w:jc w:val="both"/>
              <w:rPr>
                <w:rFonts w:ascii="Verdana" w:hAnsi="Verdana"/>
              </w:rPr>
            </w:pPr>
            <w:r w:rsidRPr="007072D6">
              <w:rPr>
                <w:rFonts w:ascii="Verdana" w:hAnsi="Verdana"/>
              </w:rPr>
              <w:t>REGIONALES</w:t>
            </w:r>
          </w:p>
        </w:tc>
        <w:tc>
          <w:tcPr>
            <w:tcW w:w="750" w:type="pct"/>
            <w:hideMark/>
          </w:tcPr>
          <w:p w14:paraId="21530447" w14:textId="77777777" w:rsidR="007072D6" w:rsidRPr="007072D6" w:rsidRDefault="007072D6" w:rsidP="007072D6">
            <w:pPr>
              <w:spacing w:after="160" w:line="259" w:lineRule="auto"/>
              <w:jc w:val="both"/>
              <w:rPr>
                <w:rFonts w:ascii="Verdana" w:hAnsi="Verdana"/>
              </w:rPr>
            </w:pPr>
            <w:r w:rsidRPr="007072D6">
              <w:rPr>
                <w:rFonts w:ascii="Verdana" w:hAnsi="Verdana"/>
              </w:rPr>
              <w:t>NIÑO/DIA</w:t>
            </w:r>
          </w:p>
        </w:tc>
        <w:tc>
          <w:tcPr>
            <w:tcW w:w="650" w:type="pct"/>
            <w:hideMark/>
          </w:tcPr>
          <w:p w14:paraId="08D7ED5D" w14:textId="77777777" w:rsidR="007072D6" w:rsidRPr="007072D6" w:rsidRDefault="007072D6" w:rsidP="007072D6">
            <w:pPr>
              <w:spacing w:after="160" w:line="259" w:lineRule="auto"/>
              <w:jc w:val="both"/>
              <w:rPr>
                <w:rFonts w:ascii="Verdana" w:hAnsi="Verdana"/>
              </w:rPr>
            </w:pPr>
            <w:r w:rsidRPr="007072D6">
              <w:rPr>
                <w:rFonts w:ascii="Verdana" w:hAnsi="Verdana"/>
              </w:rPr>
              <w:t>200 días</w:t>
            </w:r>
          </w:p>
        </w:tc>
        <w:tc>
          <w:tcPr>
            <w:tcW w:w="500" w:type="pct"/>
            <w:hideMark/>
          </w:tcPr>
          <w:p w14:paraId="5EB9CCE5" w14:textId="77777777" w:rsidR="007072D6" w:rsidRPr="007072D6" w:rsidRDefault="007072D6" w:rsidP="007072D6">
            <w:pPr>
              <w:spacing w:after="160" w:line="259" w:lineRule="auto"/>
              <w:jc w:val="both"/>
              <w:rPr>
                <w:rFonts w:ascii="Verdana" w:hAnsi="Verdana"/>
              </w:rPr>
            </w:pPr>
            <w:r w:rsidRPr="007072D6">
              <w:rPr>
                <w:rFonts w:ascii="Verdana" w:hAnsi="Verdana"/>
              </w:rPr>
              <w:t>$ 3.273</w:t>
            </w:r>
          </w:p>
        </w:tc>
        <w:tc>
          <w:tcPr>
            <w:tcW w:w="650" w:type="pct"/>
            <w:hideMark/>
          </w:tcPr>
          <w:p w14:paraId="18F64B4E" w14:textId="77777777" w:rsidR="007072D6" w:rsidRPr="007072D6" w:rsidRDefault="007072D6" w:rsidP="007072D6">
            <w:pPr>
              <w:spacing w:after="160" w:line="259" w:lineRule="auto"/>
              <w:jc w:val="both"/>
              <w:rPr>
                <w:rFonts w:ascii="Verdana" w:hAnsi="Verdana"/>
              </w:rPr>
            </w:pPr>
            <w:r w:rsidRPr="007072D6">
              <w:rPr>
                <w:rFonts w:ascii="Verdana" w:hAnsi="Verdana"/>
              </w:rPr>
              <w:t>$ 9.164.400</w:t>
            </w:r>
          </w:p>
        </w:tc>
        <w:tc>
          <w:tcPr>
            <w:tcW w:w="600" w:type="pct"/>
            <w:hideMark/>
          </w:tcPr>
          <w:p w14:paraId="3BB3A835" w14:textId="77777777" w:rsidR="007072D6" w:rsidRPr="007072D6" w:rsidRDefault="007072D6" w:rsidP="007072D6">
            <w:pPr>
              <w:spacing w:after="160" w:line="259" w:lineRule="auto"/>
              <w:jc w:val="both"/>
              <w:rPr>
                <w:rFonts w:ascii="Verdana" w:hAnsi="Verdana"/>
              </w:rPr>
            </w:pPr>
            <w:r w:rsidRPr="007072D6">
              <w:rPr>
                <w:rFonts w:ascii="Verdana" w:hAnsi="Verdana"/>
              </w:rPr>
              <w:t>$ 8.509.800</w:t>
            </w:r>
          </w:p>
        </w:tc>
        <w:tc>
          <w:tcPr>
            <w:tcW w:w="600" w:type="pct"/>
            <w:hideMark/>
          </w:tcPr>
          <w:p w14:paraId="7648CDEB" w14:textId="77777777" w:rsidR="007072D6" w:rsidRPr="007072D6" w:rsidRDefault="007072D6" w:rsidP="007072D6">
            <w:pPr>
              <w:spacing w:after="160" w:line="259" w:lineRule="auto"/>
              <w:jc w:val="both"/>
              <w:rPr>
                <w:rFonts w:ascii="Verdana" w:hAnsi="Verdana"/>
              </w:rPr>
            </w:pPr>
            <w:r w:rsidRPr="007072D6">
              <w:rPr>
                <w:rFonts w:ascii="Verdana" w:hAnsi="Verdana"/>
              </w:rPr>
              <w:t>$ 7.855.200</w:t>
            </w:r>
          </w:p>
        </w:tc>
        <w:tc>
          <w:tcPr>
            <w:tcW w:w="600" w:type="pct"/>
            <w:hideMark/>
          </w:tcPr>
          <w:p w14:paraId="6210BA50" w14:textId="77777777" w:rsidR="007072D6" w:rsidRPr="007072D6" w:rsidRDefault="007072D6" w:rsidP="007072D6">
            <w:pPr>
              <w:spacing w:after="160" w:line="259" w:lineRule="auto"/>
              <w:jc w:val="both"/>
              <w:rPr>
                <w:rFonts w:ascii="Verdana" w:hAnsi="Verdana"/>
              </w:rPr>
            </w:pPr>
            <w:r w:rsidRPr="007072D6">
              <w:rPr>
                <w:rFonts w:ascii="Verdana" w:hAnsi="Verdana"/>
              </w:rPr>
              <w:t>$ 6.546.000</w:t>
            </w:r>
          </w:p>
        </w:tc>
      </w:tr>
      <w:tr w:rsidR="007072D6" w:rsidRPr="007072D6" w14:paraId="09F4324E" w14:textId="77777777" w:rsidTr="007072D6">
        <w:tc>
          <w:tcPr>
            <w:tcW w:w="2100" w:type="pct"/>
            <w:hideMark/>
          </w:tcPr>
          <w:p w14:paraId="43BD5CF3" w14:textId="77777777" w:rsidR="007072D6" w:rsidRPr="007072D6" w:rsidRDefault="007072D6" w:rsidP="007072D6">
            <w:pPr>
              <w:spacing w:after="160" w:line="259" w:lineRule="auto"/>
              <w:jc w:val="both"/>
              <w:rPr>
                <w:rFonts w:ascii="Verdana" w:hAnsi="Verdana"/>
              </w:rPr>
            </w:pPr>
            <w:r w:rsidRPr="007072D6">
              <w:rPr>
                <w:rFonts w:ascii="Verdana" w:hAnsi="Verdana"/>
              </w:rPr>
              <w:t>RACION VACACIONES</w:t>
            </w:r>
          </w:p>
        </w:tc>
        <w:tc>
          <w:tcPr>
            <w:tcW w:w="1100" w:type="pct"/>
            <w:gridSpan w:val="2"/>
            <w:hideMark/>
          </w:tcPr>
          <w:p w14:paraId="52A3AAB9"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c>
          <w:tcPr>
            <w:tcW w:w="1800" w:type="pct"/>
            <w:gridSpan w:val="5"/>
            <w:hideMark/>
          </w:tcPr>
          <w:p w14:paraId="6BD949E1" w14:textId="77777777" w:rsidR="007072D6" w:rsidRPr="007072D6" w:rsidRDefault="007072D6" w:rsidP="007072D6">
            <w:pPr>
              <w:spacing w:after="160" w:line="259" w:lineRule="auto"/>
              <w:jc w:val="both"/>
              <w:rPr>
                <w:rFonts w:ascii="Verdana" w:hAnsi="Verdana"/>
              </w:rPr>
            </w:pPr>
            <w:r w:rsidRPr="007072D6">
              <w:rPr>
                <w:rFonts w:ascii="Verdana" w:hAnsi="Verdana"/>
              </w:rPr>
              <w:t> </w:t>
            </w:r>
          </w:p>
        </w:tc>
      </w:tr>
      <w:tr w:rsidR="007072D6" w:rsidRPr="007072D6" w14:paraId="6AAF96B2" w14:textId="77777777" w:rsidTr="007072D6">
        <w:tc>
          <w:tcPr>
            <w:tcW w:w="750" w:type="pct"/>
            <w:hideMark/>
          </w:tcPr>
          <w:p w14:paraId="783A8DA9" w14:textId="77777777" w:rsidR="007072D6" w:rsidRPr="007072D6" w:rsidRDefault="007072D6" w:rsidP="007072D6">
            <w:pPr>
              <w:spacing w:after="160" w:line="259" w:lineRule="auto"/>
              <w:jc w:val="both"/>
              <w:rPr>
                <w:rFonts w:ascii="Verdana" w:hAnsi="Verdana"/>
              </w:rPr>
            </w:pPr>
            <w:r w:rsidRPr="007072D6">
              <w:rPr>
                <w:rFonts w:ascii="Verdana" w:hAnsi="Verdana"/>
              </w:rPr>
              <w:t>REGIONALES</w:t>
            </w:r>
          </w:p>
        </w:tc>
        <w:tc>
          <w:tcPr>
            <w:tcW w:w="750" w:type="pct"/>
            <w:hideMark/>
          </w:tcPr>
          <w:p w14:paraId="7959767D" w14:textId="77777777" w:rsidR="007072D6" w:rsidRPr="007072D6" w:rsidRDefault="007072D6" w:rsidP="007072D6">
            <w:pPr>
              <w:spacing w:after="160" w:line="259" w:lineRule="auto"/>
              <w:jc w:val="both"/>
              <w:rPr>
                <w:rFonts w:ascii="Verdana" w:hAnsi="Verdana"/>
              </w:rPr>
            </w:pPr>
            <w:r w:rsidRPr="007072D6">
              <w:rPr>
                <w:rFonts w:ascii="Verdana" w:hAnsi="Verdana"/>
              </w:rPr>
              <w:t>NIÑO/DIA</w:t>
            </w:r>
          </w:p>
        </w:tc>
        <w:tc>
          <w:tcPr>
            <w:tcW w:w="650" w:type="pct"/>
            <w:hideMark/>
          </w:tcPr>
          <w:p w14:paraId="7823A167" w14:textId="77777777" w:rsidR="007072D6" w:rsidRPr="007072D6" w:rsidRDefault="007072D6" w:rsidP="007072D6">
            <w:pPr>
              <w:spacing w:after="160" w:line="259" w:lineRule="auto"/>
              <w:jc w:val="both"/>
              <w:rPr>
                <w:rFonts w:ascii="Verdana" w:hAnsi="Verdana"/>
              </w:rPr>
            </w:pPr>
            <w:r w:rsidRPr="007072D6">
              <w:rPr>
                <w:rFonts w:ascii="Verdana" w:hAnsi="Verdana"/>
              </w:rPr>
              <w:t>30 días</w:t>
            </w:r>
          </w:p>
        </w:tc>
        <w:tc>
          <w:tcPr>
            <w:tcW w:w="500" w:type="pct"/>
            <w:hideMark/>
          </w:tcPr>
          <w:p w14:paraId="09F3E056" w14:textId="77777777" w:rsidR="007072D6" w:rsidRPr="007072D6" w:rsidRDefault="007072D6" w:rsidP="007072D6">
            <w:pPr>
              <w:spacing w:after="160" w:line="259" w:lineRule="auto"/>
              <w:jc w:val="both"/>
              <w:rPr>
                <w:rFonts w:ascii="Verdana" w:hAnsi="Verdana"/>
              </w:rPr>
            </w:pPr>
            <w:r w:rsidRPr="007072D6">
              <w:rPr>
                <w:rFonts w:ascii="Verdana" w:hAnsi="Verdana"/>
              </w:rPr>
              <w:t>$ 1.294</w:t>
            </w:r>
          </w:p>
        </w:tc>
        <w:tc>
          <w:tcPr>
            <w:tcW w:w="650" w:type="pct"/>
            <w:hideMark/>
          </w:tcPr>
          <w:p w14:paraId="6BF1F6B7" w14:textId="77777777" w:rsidR="007072D6" w:rsidRPr="007072D6" w:rsidRDefault="007072D6" w:rsidP="007072D6">
            <w:pPr>
              <w:spacing w:after="160" w:line="259" w:lineRule="auto"/>
              <w:jc w:val="both"/>
              <w:rPr>
                <w:rFonts w:ascii="Verdana" w:hAnsi="Verdana"/>
              </w:rPr>
            </w:pPr>
            <w:r w:rsidRPr="007072D6">
              <w:rPr>
                <w:rFonts w:ascii="Verdana" w:hAnsi="Verdana"/>
              </w:rPr>
              <w:t>$ 543.480</w:t>
            </w:r>
          </w:p>
        </w:tc>
        <w:tc>
          <w:tcPr>
            <w:tcW w:w="600" w:type="pct"/>
            <w:hideMark/>
          </w:tcPr>
          <w:p w14:paraId="3C92C284" w14:textId="77777777" w:rsidR="007072D6" w:rsidRPr="007072D6" w:rsidRDefault="007072D6" w:rsidP="007072D6">
            <w:pPr>
              <w:spacing w:after="160" w:line="259" w:lineRule="auto"/>
              <w:jc w:val="both"/>
              <w:rPr>
                <w:rFonts w:ascii="Verdana" w:hAnsi="Verdana"/>
              </w:rPr>
            </w:pPr>
            <w:r w:rsidRPr="007072D6">
              <w:rPr>
                <w:rFonts w:ascii="Verdana" w:hAnsi="Verdana"/>
              </w:rPr>
              <w:t>$ 504.660</w:t>
            </w:r>
          </w:p>
        </w:tc>
        <w:tc>
          <w:tcPr>
            <w:tcW w:w="600" w:type="pct"/>
            <w:hideMark/>
          </w:tcPr>
          <w:p w14:paraId="653D1B7E" w14:textId="77777777" w:rsidR="007072D6" w:rsidRPr="007072D6" w:rsidRDefault="007072D6" w:rsidP="007072D6">
            <w:pPr>
              <w:spacing w:after="160" w:line="259" w:lineRule="auto"/>
              <w:jc w:val="both"/>
              <w:rPr>
                <w:rFonts w:ascii="Verdana" w:hAnsi="Verdana"/>
              </w:rPr>
            </w:pPr>
            <w:r w:rsidRPr="007072D6">
              <w:rPr>
                <w:rFonts w:ascii="Verdana" w:hAnsi="Verdana"/>
              </w:rPr>
              <w:t>$ 465.840</w:t>
            </w:r>
          </w:p>
        </w:tc>
        <w:tc>
          <w:tcPr>
            <w:tcW w:w="600" w:type="pct"/>
            <w:hideMark/>
          </w:tcPr>
          <w:p w14:paraId="74548CEF" w14:textId="77777777" w:rsidR="007072D6" w:rsidRPr="007072D6" w:rsidRDefault="007072D6" w:rsidP="007072D6">
            <w:pPr>
              <w:spacing w:after="160" w:line="259" w:lineRule="auto"/>
              <w:jc w:val="both"/>
              <w:rPr>
                <w:rFonts w:ascii="Verdana" w:hAnsi="Verdana"/>
              </w:rPr>
            </w:pPr>
            <w:r w:rsidRPr="007072D6">
              <w:rPr>
                <w:rFonts w:ascii="Verdana" w:hAnsi="Verdana"/>
              </w:rPr>
              <w:t>$ 388.200</w:t>
            </w:r>
          </w:p>
        </w:tc>
      </w:tr>
      <w:tr w:rsidR="007072D6" w:rsidRPr="007072D6" w14:paraId="4E7232CF" w14:textId="77777777" w:rsidTr="007072D6">
        <w:tc>
          <w:tcPr>
            <w:tcW w:w="2600" w:type="pct"/>
            <w:hideMark/>
          </w:tcPr>
          <w:p w14:paraId="6D351DD4"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HOGAR AÑO</w:t>
            </w:r>
          </w:p>
        </w:tc>
        <w:tc>
          <w:tcPr>
            <w:tcW w:w="650" w:type="pct"/>
            <w:hideMark/>
          </w:tcPr>
          <w:p w14:paraId="29C62ED3" w14:textId="77777777" w:rsidR="007072D6" w:rsidRPr="007072D6" w:rsidRDefault="007072D6" w:rsidP="007072D6">
            <w:pPr>
              <w:spacing w:after="160" w:line="259" w:lineRule="auto"/>
              <w:jc w:val="both"/>
              <w:rPr>
                <w:rFonts w:ascii="Verdana" w:hAnsi="Verdana"/>
              </w:rPr>
            </w:pPr>
            <w:r w:rsidRPr="007072D6">
              <w:rPr>
                <w:rFonts w:ascii="Verdana" w:hAnsi="Verdana"/>
                <w:b/>
                <w:bCs/>
              </w:rPr>
              <w:t>$ 25.303.018</w:t>
            </w:r>
          </w:p>
        </w:tc>
        <w:tc>
          <w:tcPr>
            <w:tcW w:w="600" w:type="pct"/>
            <w:hideMark/>
          </w:tcPr>
          <w:p w14:paraId="32FF2234" w14:textId="77777777" w:rsidR="007072D6" w:rsidRPr="007072D6" w:rsidRDefault="007072D6" w:rsidP="007072D6">
            <w:pPr>
              <w:spacing w:after="160" w:line="259" w:lineRule="auto"/>
              <w:jc w:val="both"/>
              <w:rPr>
                <w:rFonts w:ascii="Verdana" w:hAnsi="Verdana"/>
              </w:rPr>
            </w:pPr>
            <w:r w:rsidRPr="007072D6">
              <w:rPr>
                <w:rFonts w:ascii="Verdana" w:hAnsi="Verdana"/>
                <w:b/>
                <w:bCs/>
              </w:rPr>
              <w:t>$ 24.579.931</w:t>
            </w:r>
          </w:p>
        </w:tc>
        <w:tc>
          <w:tcPr>
            <w:tcW w:w="600" w:type="pct"/>
            <w:hideMark/>
          </w:tcPr>
          <w:p w14:paraId="00CFFEA9" w14:textId="77777777" w:rsidR="007072D6" w:rsidRPr="007072D6" w:rsidRDefault="007072D6" w:rsidP="007072D6">
            <w:pPr>
              <w:spacing w:after="160" w:line="259" w:lineRule="auto"/>
              <w:jc w:val="both"/>
              <w:rPr>
                <w:rFonts w:ascii="Verdana" w:hAnsi="Verdana"/>
              </w:rPr>
            </w:pPr>
            <w:r w:rsidRPr="007072D6">
              <w:rPr>
                <w:rFonts w:ascii="Verdana" w:hAnsi="Verdana"/>
                <w:b/>
                <w:bCs/>
              </w:rPr>
              <w:t>$ 23.856.843</w:t>
            </w:r>
          </w:p>
        </w:tc>
        <w:tc>
          <w:tcPr>
            <w:tcW w:w="600" w:type="pct"/>
            <w:gridSpan w:val="4"/>
            <w:hideMark/>
          </w:tcPr>
          <w:p w14:paraId="46693DBC" w14:textId="77777777" w:rsidR="007072D6" w:rsidRPr="007072D6" w:rsidRDefault="007072D6" w:rsidP="007072D6">
            <w:pPr>
              <w:spacing w:after="160" w:line="259" w:lineRule="auto"/>
              <w:jc w:val="both"/>
              <w:rPr>
                <w:rFonts w:ascii="Verdana" w:hAnsi="Verdana"/>
              </w:rPr>
            </w:pPr>
            <w:r w:rsidRPr="007072D6">
              <w:rPr>
                <w:rFonts w:ascii="Verdana" w:hAnsi="Verdana"/>
                <w:b/>
                <w:bCs/>
              </w:rPr>
              <w:t>$ 22.410.668</w:t>
            </w:r>
          </w:p>
        </w:tc>
      </w:tr>
    </w:tbl>
    <w:p w14:paraId="21BAD572" w14:textId="47281BA6" w:rsidR="007072D6" w:rsidRDefault="007072D6" w:rsidP="00781912">
      <w:pPr>
        <w:jc w:val="both"/>
        <w:rPr>
          <w:rFonts w:ascii="Verdana" w:hAnsi="Verdana"/>
        </w:rPr>
      </w:pPr>
    </w:p>
    <w:p w14:paraId="3694DFF7" w14:textId="33CEC855" w:rsidR="007072D6" w:rsidRPr="007072D6" w:rsidRDefault="007072D6" w:rsidP="007072D6">
      <w:pPr>
        <w:jc w:val="both"/>
        <w:rPr>
          <w:rFonts w:ascii="Verdana" w:hAnsi="Verdana"/>
          <w:b/>
          <w:bCs/>
        </w:rPr>
      </w:pPr>
      <w:r w:rsidRPr="007072D6">
        <w:rPr>
          <w:rFonts w:ascii="Verdana" w:hAnsi="Verdana"/>
          <w:b/>
          <w:bCs/>
        </w:rPr>
        <w:t>4. HCB INTEGRAL</w:t>
      </w:r>
    </w:p>
    <w:p w14:paraId="68B97F07" w14:textId="1EE83A86" w:rsidR="007072D6" w:rsidRDefault="007072D6" w:rsidP="007072D6">
      <w:pPr>
        <w:jc w:val="both"/>
        <w:rPr>
          <w:rFonts w:ascii="Verdana" w:hAnsi="Verdana"/>
        </w:rPr>
      </w:pPr>
      <w:r w:rsidRPr="007072D6">
        <w:rPr>
          <w:rFonts w:ascii="Verdana" w:hAnsi="Verdana"/>
        </w:rPr>
        <w:t>La canasta de costo de HCB Integral, está compuesto por dos factores; el primero es la canasta de un Hogar Comunitario Tradicional, que se evidencia en el numeral 3 de este anexo; el segundo es por el siguiente componente cualificación:</w:t>
      </w:r>
    </w:p>
    <w:tbl>
      <w:tblPr>
        <w:tblStyle w:val="Tablaconcuadrcula"/>
        <w:tblW w:w="5000" w:type="pct"/>
        <w:tblLook w:val="04A0" w:firstRow="1" w:lastRow="0" w:firstColumn="1" w:lastColumn="0" w:noHBand="0" w:noVBand="1"/>
      </w:tblPr>
      <w:tblGrid>
        <w:gridCol w:w="1757"/>
        <w:gridCol w:w="1607"/>
        <w:gridCol w:w="1110"/>
        <w:gridCol w:w="1630"/>
        <w:gridCol w:w="1767"/>
        <w:gridCol w:w="957"/>
      </w:tblGrid>
      <w:tr w:rsidR="007072D6" w:rsidRPr="007072D6" w14:paraId="19AFDE8B" w14:textId="77777777" w:rsidTr="007072D6">
        <w:tc>
          <w:tcPr>
            <w:tcW w:w="5000" w:type="pct"/>
            <w:gridSpan w:val="6"/>
            <w:hideMark/>
          </w:tcPr>
          <w:p w14:paraId="3B0DC0F2" w14:textId="77777777" w:rsidR="007072D6" w:rsidRPr="007072D6" w:rsidRDefault="007072D6" w:rsidP="007072D6">
            <w:pPr>
              <w:spacing w:after="160" w:line="259" w:lineRule="auto"/>
              <w:jc w:val="both"/>
              <w:rPr>
                <w:rFonts w:ascii="Verdana" w:hAnsi="Verdana"/>
              </w:rPr>
            </w:pPr>
            <w:r w:rsidRPr="007072D6">
              <w:rPr>
                <w:rFonts w:ascii="Verdana" w:hAnsi="Verdana"/>
                <w:b/>
                <w:bCs/>
              </w:rPr>
              <w:t>CANASTA HOGAR COMUNITARIO DE BIENESTAR CUALIFICADO</w:t>
            </w:r>
          </w:p>
        </w:tc>
      </w:tr>
      <w:tr w:rsidR="007072D6" w:rsidRPr="007072D6" w14:paraId="1AE624EE" w14:textId="77777777" w:rsidTr="007072D6">
        <w:tc>
          <w:tcPr>
            <w:tcW w:w="700" w:type="pct"/>
            <w:hideMark/>
          </w:tcPr>
          <w:p w14:paraId="0AF93565" w14:textId="77777777" w:rsidR="007072D6" w:rsidRPr="007072D6" w:rsidRDefault="007072D6" w:rsidP="007072D6">
            <w:pPr>
              <w:spacing w:after="160" w:line="259" w:lineRule="auto"/>
              <w:jc w:val="both"/>
              <w:rPr>
                <w:rFonts w:ascii="Verdana" w:hAnsi="Verdana"/>
              </w:rPr>
            </w:pPr>
            <w:r w:rsidRPr="007072D6">
              <w:rPr>
                <w:rFonts w:ascii="Verdana" w:hAnsi="Verdana"/>
                <w:b/>
                <w:bCs/>
              </w:rPr>
              <w:t>RUBRO</w:t>
            </w:r>
          </w:p>
        </w:tc>
        <w:tc>
          <w:tcPr>
            <w:tcW w:w="1050" w:type="pct"/>
            <w:hideMark/>
          </w:tcPr>
          <w:p w14:paraId="15820E54" w14:textId="77777777" w:rsidR="007072D6" w:rsidRPr="007072D6" w:rsidRDefault="007072D6" w:rsidP="007072D6">
            <w:pPr>
              <w:spacing w:after="160" w:line="259" w:lineRule="auto"/>
              <w:jc w:val="both"/>
              <w:rPr>
                <w:rFonts w:ascii="Verdana" w:hAnsi="Verdana"/>
              </w:rPr>
            </w:pPr>
            <w:r w:rsidRPr="007072D6">
              <w:rPr>
                <w:rFonts w:ascii="Verdana" w:hAnsi="Verdana"/>
                <w:b/>
                <w:bCs/>
              </w:rPr>
              <w:t>CONCEPTO</w:t>
            </w:r>
          </w:p>
        </w:tc>
        <w:tc>
          <w:tcPr>
            <w:tcW w:w="650" w:type="pct"/>
            <w:hideMark/>
          </w:tcPr>
          <w:p w14:paraId="396C6D8E" w14:textId="77777777" w:rsidR="007072D6" w:rsidRPr="007072D6" w:rsidRDefault="007072D6" w:rsidP="007072D6">
            <w:pPr>
              <w:spacing w:after="160" w:line="259" w:lineRule="auto"/>
              <w:jc w:val="both"/>
              <w:rPr>
                <w:rFonts w:ascii="Verdana" w:hAnsi="Verdana"/>
              </w:rPr>
            </w:pPr>
            <w:r w:rsidRPr="007072D6">
              <w:rPr>
                <w:rFonts w:ascii="Verdana" w:hAnsi="Verdana"/>
                <w:b/>
                <w:bCs/>
              </w:rPr>
              <w:t>TIPO DE COSTO</w:t>
            </w:r>
          </w:p>
        </w:tc>
        <w:tc>
          <w:tcPr>
            <w:tcW w:w="1550" w:type="pct"/>
            <w:hideMark/>
          </w:tcPr>
          <w:p w14:paraId="0FB3AD8A" w14:textId="77777777" w:rsidR="007072D6" w:rsidRPr="007072D6" w:rsidRDefault="007072D6" w:rsidP="007072D6">
            <w:pPr>
              <w:spacing w:after="160" w:line="259" w:lineRule="auto"/>
              <w:jc w:val="both"/>
              <w:rPr>
                <w:rFonts w:ascii="Verdana" w:hAnsi="Verdana"/>
              </w:rPr>
            </w:pPr>
            <w:r w:rsidRPr="007072D6">
              <w:rPr>
                <w:rFonts w:ascii="Verdana" w:hAnsi="Verdana"/>
                <w:b/>
                <w:bCs/>
              </w:rPr>
              <w:t>DESCRIPCION</w:t>
            </w:r>
          </w:p>
        </w:tc>
        <w:tc>
          <w:tcPr>
            <w:tcW w:w="550" w:type="pct"/>
            <w:hideMark/>
          </w:tcPr>
          <w:p w14:paraId="7B154F83" w14:textId="77777777" w:rsidR="007072D6" w:rsidRPr="007072D6" w:rsidRDefault="007072D6" w:rsidP="007072D6">
            <w:pPr>
              <w:spacing w:after="160" w:line="259" w:lineRule="auto"/>
              <w:jc w:val="both"/>
              <w:rPr>
                <w:rFonts w:ascii="Verdana" w:hAnsi="Verdana"/>
              </w:rPr>
            </w:pPr>
            <w:r w:rsidRPr="007072D6">
              <w:rPr>
                <w:rFonts w:ascii="Verdana" w:hAnsi="Verdana"/>
                <w:b/>
                <w:bCs/>
              </w:rPr>
              <w:t>PROFESIONALE S PARA 200 UNIDADES</w:t>
            </w:r>
          </w:p>
        </w:tc>
        <w:tc>
          <w:tcPr>
            <w:tcW w:w="550" w:type="pct"/>
            <w:hideMark/>
          </w:tcPr>
          <w:p w14:paraId="7B984042" w14:textId="77777777" w:rsidR="007072D6" w:rsidRPr="007072D6" w:rsidRDefault="007072D6" w:rsidP="007072D6">
            <w:pPr>
              <w:spacing w:after="160" w:line="259" w:lineRule="auto"/>
              <w:jc w:val="both"/>
              <w:rPr>
                <w:rFonts w:ascii="Verdana" w:hAnsi="Verdana"/>
              </w:rPr>
            </w:pPr>
            <w:r w:rsidRPr="007072D6">
              <w:rPr>
                <w:rFonts w:ascii="Verdana" w:hAnsi="Verdana"/>
                <w:b/>
                <w:bCs/>
              </w:rPr>
              <w:t>VALOR HCB /AMES 2018</w:t>
            </w:r>
          </w:p>
        </w:tc>
      </w:tr>
      <w:tr w:rsidR="007072D6" w:rsidRPr="007072D6" w14:paraId="72ACD890" w14:textId="77777777" w:rsidTr="007072D6">
        <w:tc>
          <w:tcPr>
            <w:tcW w:w="700" w:type="pct"/>
            <w:hideMark/>
          </w:tcPr>
          <w:p w14:paraId="0A23892B" w14:textId="77777777" w:rsidR="007072D6" w:rsidRPr="007072D6" w:rsidRDefault="007072D6" w:rsidP="007072D6">
            <w:pPr>
              <w:spacing w:after="160" w:line="259" w:lineRule="auto"/>
              <w:jc w:val="both"/>
              <w:rPr>
                <w:rFonts w:ascii="Verdana" w:hAnsi="Verdana"/>
              </w:rPr>
            </w:pPr>
            <w:r w:rsidRPr="007072D6">
              <w:rPr>
                <w:rFonts w:ascii="Verdana" w:hAnsi="Verdana"/>
              </w:rPr>
              <w:t>TALENTO HUMANO</w:t>
            </w:r>
          </w:p>
        </w:tc>
        <w:tc>
          <w:tcPr>
            <w:tcW w:w="1050" w:type="pct"/>
            <w:hideMark/>
          </w:tcPr>
          <w:p w14:paraId="1051EDC6" w14:textId="77777777" w:rsidR="007072D6" w:rsidRPr="007072D6" w:rsidRDefault="007072D6" w:rsidP="007072D6">
            <w:pPr>
              <w:spacing w:after="160" w:line="259" w:lineRule="auto"/>
              <w:jc w:val="both"/>
              <w:rPr>
                <w:rFonts w:ascii="Verdana" w:hAnsi="Verdana"/>
              </w:rPr>
            </w:pPr>
            <w:r w:rsidRPr="007072D6">
              <w:rPr>
                <w:rFonts w:ascii="Verdana" w:hAnsi="Verdana"/>
              </w:rPr>
              <w:t>COORDINADOR GENERAL</w:t>
            </w:r>
          </w:p>
        </w:tc>
        <w:tc>
          <w:tcPr>
            <w:tcW w:w="650" w:type="pct"/>
            <w:hideMark/>
          </w:tcPr>
          <w:p w14:paraId="321B6C6B" w14:textId="77777777" w:rsidR="007072D6" w:rsidRPr="007072D6" w:rsidRDefault="007072D6" w:rsidP="007072D6">
            <w:pPr>
              <w:spacing w:after="160" w:line="259" w:lineRule="auto"/>
              <w:jc w:val="both"/>
              <w:rPr>
                <w:rFonts w:ascii="Verdana" w:hAnsi="Verdana"/>
              </w:rPr>
            </w:pPr>
            <w:r w:rsidRPr="007072D6">
              <w:rPr>
                <w:rFonts w:ascii="Verdana" w:hAnsi="Verdana"/>
              </w:rPr>
              <w:t>FIJO</w:t>
            </w:r>
          </w:p>
        </w:tc>
        <w:tc>
          <w:tcPr>
            <w:tcW w:w="1550" w:type="pct"/>
            <w:hideMark/>
          </w:tcPr>
          <w:p w14:paraId="611B1425" w14:textId="77777777" w:rsidR="007072D6" w:rsidRPr="007072D6" w:rsidRDefault="007072D6" w:rsidP="007072D6">
            <w:pPr>
              <w:spacing w:after="160" w:line="259" w:lineRule="auto"/>
              <w:jc w:val="both"/>
              <w:rPr>
                <w:rFonts w:ascii="Verdana" w:hAnsi="Verdana"/>
              </w:rPr>
            </w:pPr>
            <w:r w:rsidRPr="007072D6">
              <w:rPr>
                <w:rFonts w:ascii="Verdana" w:hAnsi="Verdana"/>
              </w:rPr>
              <w:t>Un Coordinador General de tiempo completo porcada 200 HCB</w:t>
            </w:r>
          </w:p>
        </w:tc>
        <w:tc>
          <w:tcPr>
            <w:tcW w:w="550" w:type="pct"/>
            <w:hideMark/>
          </w:tcPr>
          <w:p w14:paraId="66E0B006" w14:textId="77777777" w:rsidR="007072D6" w:rsidRPr="007072D6" w:rsidRDefault="007072D6" w:rsidP="007072D6">
            <w:pPr>
              <w:spacing w:after="160" w:line="259" w:lineRule="auto"/>
              <w:jc w:val="both"/>
              <w:rPr>
                <w:rFonts w:ascii="Verdana" w:hAnsi="Verdana"/>
              </w:rPr>
            </w:pPr>
            <w:r w:rsidRPr="007072D6">
              <w:rPr>
                <w:rFonts w:ascii="Verdana" w:hAnsi="Verdana"/>
              </w:rPr>
              <w:t>1</w:t>
            </w:r>
          </w:p>
        </w:tc>
        <w:tc>
          <w:tcPr>
            <w:tcW w:w="550" w:type="pct"/>
            <w:hideMark/>
          </w:tcPr>
          <w:p w14:paraId="54CDB530" w14:textId="77777777" w:rsidR="007072D6" w:rsidRPr="007072D6" w:rsidRDefault="007072D6" w:rsidP="007072D6">
            <w:pPr>
              <w:spacing w:after="160" w:line="259" w:lineRule="auto"/>
              <w:jc w:val="both"/>
              <w:rPr>
                <w:rFonts w:ascii="Verdana" w:hAnsi="Verdana"/>
              </w:rPr>
            </w:pPr>
            <w:r w:rsidRPr="007072D6">
              <w:rPr>
                <w:rFonts w:ascii="Verdana" w:hAnsi="Verdana"/>
              </w:rPr>
              <w:t>$ 19.940</w:t>
            </w:r>
          </w:p>
        </w:tc>
      </w:tr>
      <w:tr w:rsidR="007072D6" w:rsidRPr="007072D6" w14:paraId="6368C373" w14:textId="77777777" w:rsidTr="007072D6">
        <w:tc>
          <w:tcPr>
            <w:tcW w:w="1750" w:type="pct"/>
            <w:gridSpan w:val="2"/>
            <w:hideMark/>
          </w:tcPr>
          <w:p w14:paraId="6BFCFC41" w14:textId="77777777" w:rsidR="007072D6" w:rsidRPr="007072D6" w:rsidRDefault="007072D6" w:rsidP="007072D6">
            <w:pPr>
              <w:spacing w:after="160" w:line="259" w:lineRule="auto"/>
              <w:jc w:val="both"/>
              <w:rPr>
                <w:rFonts w:ascii="Verdana" w:hAnsi="Verdana"/>
              </w:rPr>
            </w:pPr>
            <w:r w:rsidRPr="007072D6">
              <w:rPr>
                <w:rFonts w:ascii="Verdana" w:hAnsi="Verdana"/>
              </w:rPr>
              <w:t>AUXILIAR ADMINISTRATIVO</w:t>
            </w:r>
          </w:p>
        </w:tc>
        <w:tc>
          <w:tcPr>
            <w:tcW w:w="650" w:type="pct"/>
            <w:hideMark/>
          </w:tcPr>
          <w:p w14:paraId="636631D6" w14:textId="77777777" w:rsidR="007072D6" w:rsidRPr="007072D6" w:rsidRDefault="007072D6" w:rsidP="007072D6">
            <w:pPr>
              <w:spacing w:after="160" w:line="259" w:lineRule="auto"/>
              <w:jc w:val="both"/>
              <w:rPr>
                <w:rFonts w:ascii="Verdana" w:hAnsi="Verdana"/>
              </w:rPr>
            </w:pPr>
            <w:r w:rsidRPr="007072D6">
              <w:rPr>
                <w:rFonts w:ascii="Verdana" w:hAnsi="Verdana"/>
              </w:rPr>
              <w:t>FIJO</w:t>
            </w:r>
          </w:p>
        </w:tc>
        <w:tc>
          <w:tcPr>
            <w:tcW w:w="1550" w:type="pct"/>
            <w:hideMark/>
          </w:tcPr>
          <w:p w14:paraId="6292D20E" w14:textId="77777777" w:rsidR="007072D6" w:rsidRPr="007072D6" w:rsidRDefault="007072D6" w:rsidP="007072D6">
            <w:pPr>
              <w:spacing w:after="160" w:line="259" w:lineRule="auto"/>
              <w:jc w:val="both"/>
              <w:rPr>
                <w:rFonts w:ascii="Verdana" w:hAnsi="Verdana"/>
              </w:rPr>
            </w:pPr>
            <w:r w:rsidRPr="007072D6">
              <w:rPr>
                <w:rFonts w:ascii="Verdana" w:hAnsi="Verdana"/>
              </w:rPr>
              <w:t>Un profesional de administrativo de tiempo completo porcada 200 HCB</w:t>
            </w:r>
          </w:p>
        </w:tc>
        <w:tc>
          <w:tcPr>
            <w:tcW w:w="550" w:type="pct"/>
            <w:hideMark/>
          </w:tcPr>
          <w:p w14:paraId="359151D5" w14:textId="77777777" w:rsidR="007072D6" w:rsidRPr="007072D6" w:rsidRDefault="007072D6" w:rsidP="007072D6">
            <w:pPr>
              <w:spacing w:after="160" w:line="259" w:lineRule="auto"/>
              <w:jc w:val="both"/>
              <w:rPr>
                <w:rFonts w:ascii="Verdana" w:hAnsi="Verdana"/>
              </w:rPr>
            </w:pPr>
            <w:r w:rsidRPr="007072D6">
              <w:rPr>
                <w:rFonts w:ascii="Verdana" w:hAnsi="Verdana"/>
              </w:rPr>
              <w:t>1</w:t>
            </w:r>
          </w:p>
        </w:tc>
        <w:tc>
          <w:tcPr>
            <w:tcW w:w="550" w:type="pct"/>
            <w:hideMark/>
          </w:tcPr>
          <w:p w14:paraId="22FD1DB1" w14:textId="77777777" w:rsidR="007072D6" w:rsidRPr="007072D6" w:rsidRDefault="007072D6" w:rsidP="007072D6">
            <w:pPr>
              <w:spacing w:after="160" w:line="259" w:lineRule="auto"/>
              <w:jc w:val="both"/>
              <w:rPr>
                <w:rFonts w:ascii="Verdana" w:hAnsi="Verdana"/>
              </w:rPr>
            </w:pPr>
            <w:r w:rsidRPr="007072D6">
              <w:rPr>
                <w:rFonts w:ascii="Verdana" w:hAnsi="Verdana"/>
              </w:rPr>
              <w:t>$ 6.842</w:t>
            </w:r>
          </w:p>
        </w:tc>
      </w:tr>
      <w:tr w:rsidR="007072D6" w:rsidRPr="007072D6" w14:paraId="186D7F12" w14:textId="77777777" w:rsidTr="007072D6">
        <w:tc>
          <w:tcPr>
            <w:tcW w:w="1750" w:type="pct"/>
            <w:gridSpan w:val="2"/>
            <w:hideMark/>
          </w:tcPr>
          <w:p w14:paraId="451EFCCD" w14:textId="77777777" w:rsidR="007072D6" w:rsidRPr="007072D6" w:rsidRDefault="007072D6" w:rsidP="007072D6">
            <w:pPr>
              <w:spacing w:after="160" w:line="259" w:lineRule="auto"/>
              <w:jc w:val="both"/>
              <w:rPr>
                <w:rFonts w:ascii="Verdana" w:hAnsi="Verdana"/>
              </w:rPr>
            </w:pPr>
            <w:r w:rsidRPr="007072D6">
              <w:rPr>
                <w:rFonts w:ascii="Verdana" w:hAnsi="Verdana"/>
              </w:rPr>
              <w:t>PROFESIONAL DE ATENCION PSICOLOGICA</w:t>
            </w:r>
          </w:p>
        </w:tc>
        <w:tc>
          <w:tcPr>
            <w:tcW w:w="650" w:type="pct"/>
            <w:hideMark/>
          </w:tcPr>
          <w:p w14:paraId="50D51F23" w14:textId="77777777" w:rsidR="007072D6" w:rsidRPr="007072D6" w:rsidRDefault="007072D6" w:rsidP="007072D6">
            <w:pPr>
              <w:spacing w:after="160" w:line="259" w:lineRule="auto"/>
              <w:jc w:val="both"/>
              <w:rPr>
                <w:rFonts w:ascii="Verdana" w:hAnsi="Verdana"/>
              </w:rPr>
            </w:pPr>
            <w:r w:rsidRPr="007072D6">
              <w:rPr>
                <w:rFonts w:ascii="Verdana" w:hAnsi="Verdana"/>
              </w:rPr>
              <w:t>FIJO</w:t>
            </w:r>
          </w:p>
        </w:tc>
        <w:tc>
          <w:tcPr>
            <w:tcW w:w="1550" w:type="pct"/>
            <w:hideMark/>
          </w:tcPr>
          <w:p w14:paraId="1B185350" w14:textId="77777777" w:rsidR="007072D6" w:rsidRPr="007072D6" w:rsidRDefault="007072D6" w:rsidP="007072D6">
            <w:pPr>
              <w:spacing w:after="160" w:line="259" w:lineRule="auto"/>
              <w:jc w:val="both"/>
              <w:rPr>
                <w:rFonts w:ascii="Verdana" w:hAnsi="Verdana"/>
              </w:rPr>
            </w:pPr>
            <w:r w:rsidRPr="007072D6">
              <w:rPr>
                <w:rFonts w:ascii="Verdana" w:hAnsi="Verdana"/>
              </w:rPr>
              <w:t>Un profesional de atención psicológica de tiempo completo por cada 20 HCB</w:t>
            </w:r>
          </w:p>
        </w:tc>
        <w:tc>
          <w:tcPr>
            <w:tcW w:w="550" w:type="pct"/>
            <w:hideMark/>
          </w:tcPr>
          <w:p w14:paraId="0F40F67D" w14:textId="77777777" w:rsidR="007072D6" w:rsidRPr="007072D6" w:rsidRDefault="007072D6" w:rsidP="007072D6">
            <w:pPr>
              <w:spacing w:after="160" w:line="259" w:lineRule="auto"/>
              <w:jc w:val="both"/>
              <w:rPr>
                <w:rFonts w:ascii="Verdana" w:hAnsi="Verdana"/>
              </w:rPr>
            </w:pPr>
            <w:r w:rsidRPr="007072D6">
              <w:rPr>
                <w:rFonts w:ascii="Verdana" w:hAnsi="Verdana"/>
              </w:rPr>
              <w:t>10</w:t>
            </w:r>
          </w:p>
        </w:tc>
        <w:tc>
          <w:tcPr>
            <w:tcW w:w="550" w:type="pct"/>
            <w:hideMark/>
          </w:tcPr>
          <w:p w14:paraId="4A3CC565" w14:textId="77777777" w:rsidR="007072D6" w:rsidRPr="007072D6" w:rsidRDefault="007072D6" w:rsidP="007072D6">
            <w:pPr>
              <w:spacing w:after="160" w:line="259" w:lineRule="auto"/>
              <w:jc w:val="both"/>
              <w:rPr>
                <w:rFonts w:ascii="Verdana" w:hAnsi="Verdana"/>
              </w:rPr>
            </w:pPr>
            <w:r w:rsidRPr="007072D6">
              <w:rPr>
                <w:rFonts w:ascii="Verdana" w:hAnsi="Verdana"/>
              </w:rPr>
              <w:t>$ 89.805</w:t>
            </w:r>
          </w:p>
        </w:tc>
      </w:tr>
      <w:tr w:rsidR="007072D6" w:rsidRPr="007072D6" w14:paraId="31FCD4E3" w14:textId="77777777" w:rsidTr="007072D6">
        <w:tc>
          <w:tcPr>
            <w:tcW w:w="1750" w:type="pct"/>
            <w:gridSpan w:val="2"/>
            <w:hideMark/>
          </w:tcPr>
          <w:p w14:paraId="3BB0A50A" w14:textId="77777777" w:rsidR="007072D6" w:rsidRPr="007072D6" w:rsidRDefault="007072D6" w:rsidP="007072D6">
            <w:pPr>
              <w:spacing w:after="160" w:line="259" w:lineRule="auto"/>
              <w:jc w:val="both"/>
              <w:rPr>
                <w:rFonts w:ascii="Verdana" w:hAnsi="Verdana"/>
              </w:rPr>
            </w:pPr>
            <w:r w:rsidRPr="007072D6">
              <w:rPr>
                <w:rFonts w:ascii="Verdana" w:hAnsi="Verdana"/>
              </w:rPr>
              <w:t>PROFESIONAL SALUDO NUTRICION</w:t>
            </w:r>
          </w:p>
        </w:tc>
        <w:tc>
          <w:tcPr>
            <w:tcW w:w="650" w:type="pct"/>
            <w:hideMark/>
          </w:tcPr>
          <w:p w14:paraId="02B83FC3" w14:textId="77777777" w:rsidR="007072D6" w:rsidRPr="007072D6" w:rsidRDefault="007072D6" w:rsidP="007072D6">
            <w:pPr>
              <w:spacing w:after="160" w:line="259" w:lineRule="auto"/>
              <w:jc w:val="both"/>
              <w:rPr>
                <w:rFonts w:ascii="Verdana" w:hAnsi="Verdana"/>
              </w:rPr>
            </w:pPr>
            <w:r w:rsidRPr="007072D6">
              <w:rPr>
                <w:rFonts w:ascii="Verdana" w:hAnsi="Verdana"/>
              </w:rPr>
              <w:t>FIJO</w:t>
            </w:r>
          </w:p>
        </w:tc>
        <w:tc>
          <w:tcPr>
            <w:tcW w:w="1550" w:type="pct"/>
            <w:hideMark/>
          </w:tcPr>
          <w:p w14:paraId="7172C81F" w14:textId="77777777" w:rsidR="007072D6" w:rsidRPr="007072D6" w:rsidRDefault="007072D6" w:rsidP="007072D6">
            <w:pPr>
              <w:spacing w:after="160" w:line="259" w:lineRule="auto"/>
              <w:jc w:val="both"/>
              <w:rPr>
                <w:rFonts w:ascii="Verdana" w:hAnsi="Verdana"/>
              </w:rPr>
            </w:pPr>
            <w:r w:rsidRPr="007072D6">
              <w:rPr>
                <w:rFonts w:ascii="Verdana" w:hAnsi="Verdana"/>
              </w:rPr>
              <w:t>Un(a) nutricionista por cada 20 HCB</w:t>
            </w:r>
          </w:p>
        </w:tc>
        <w:tc>
          <w:tcPr>
            <w:tcW w:w="550" w:type="pct"/>
            <w:hideMark/>
          </w:tcPr>
          <w:p w14:paraId="5B743484" w14:textId="77777777" w:rsidR="007072D6" w:rsidRPr="007072D6" w:rsidRDefault="007072D6" w:rsidP="007072D6">
            <w:pPr>
              <w:spacing w:after="160" w:line="259" w:lineRule="auto"/>
              <w:jc w:val="both"/>
              <w:rPr>
                <w:rFonts w:ascii="Verdana" w:hAnsi="Verdana"/>
              </w:rPr>
            </w:pPr>
            <w:r w:rsidRPr="007072D6">
              <w:rPr>
                <w:rFonts w:ascii="Verdana" w:hAnsi="Verdana"/>
              </w:rPr>
              <w:t>10</w:t>
            </w:r>
          </w:p>
        </w:tc>
        <w:tc>
          <w:tcPr>
            <w:tcW w:w="550" w:type="pct"/>
            <w:hideMark/>
          </w:tcPr>
          <w:p w14:paraId="140F820C" w14:textId="77777777" w:rsidR="007072D6" w:rsidRPr="007072D6" w:rsidRDefault="007072D6" w:rsidP="007072D6">
            <w:pPr>
              <w:spacing w:after="160" w:line="259" w:lineRule="auto"/>
              <w:jc w:val="both"/>
              <w:rPr>
                <w:rFonts w:ascii="Verdana" w:hAnsi="Verdana"/>
              </w:rPr>
            </w:pPr>
            <w:r w:rsidRPr="007072D6">
              <w:rPr>
                <w:rFonts w:ascii="Verdana" w:hAnsi="Verdana"/>
              </w:rPr>
              <w:t>$ 89.805</w:t>
            </w:r>
          </w:p>
        </w:tc>
      </w:tr>
      <w:tr w:rsidR="007072D6" w:rsidRPr="007072D6" w14:paraId="1A57CD75" w14:textId="77777777" w:rsidTr="007072D6">
        <w:tc>
          <w:tcPr>
            <w:tcW w:w="700" w:type="pct"/>
            <w:hideMark/>
          </w:tcPr>
          <w:p w14:paraId="4B7FC9BA" w14:textId="77777777" w:rsidR="007072D6" w:rsidRPr="007072D6" w:rsidRDefault="007072D6" w:rsidP="007072D6">
            <w:pPr>
              <w:spacing w:after="160" w:line="259" w:lineRule="auto"/>
              <w:jc w:val="both"/>
              <w:rPr>
                <w:rFonts w:ascii="Verdana" w:hAnsi="Verdana"/>
              </w:rPr>
            </w:pPr>
            <w:r w:rsidRPr="007072D6">
              <w:rPr>
                <w:rFonts w:ascii="Verdana" w:hAnsi="Verdana"/>
              </w:rPr>
              <w:t>GASTOS OPERATIVOS</w:t>
            </w:r>
          </w:p>
        </w:tc>
        <w:tc>
          <w:tcPr>
            <w:tcW w:w="1050" w:type="pct"/>
            <w:hideMark/>
          </w:tcPr>
          <w:p w14:paraId="006AC66E" w14:textId="77777777" w:rsidR="007072D6" w:rsidRPr="007072D6" w:rsidRDefault="007072D6" w:rsidP="007072D6">
            <w:pPr>
              <w:spacing w:after="160" w:line="259" w:lineRule="auto"/>
              <w:jc w:val="both"/>
              <w:rPr>
                <w:rFonts w:ascii="Verdana" w:hAnsi="Verdana"/>
              </w:rPr>
            </w:pPr>
            <w:r w:rsidRPr="007072D6">
              <w:rPr>
                <w:rFonts w:ascii="Verdana" w:hAnsi="Verdana"/>
              </w:rPr>
              <w:t>PEDAGOGO</w:t>
            </w:r>
          </w:p>
        </w:tc>
        <w:tc>
          <w:tcPr>
            <w:tcW w:w="650" w:type="pct"/>
            <w:hideMark/>
          </w:tcPr>
          <w:p w14:paraId="1B4B25FB" w14:textId="77777777" w:rsidR="007072D6" w:rsidRPr="007072D6" w:rsidRDefault="007072D6" w:rsidP="007072D6">
            <w:pPr>
              <w:spacing w:after="160" w:line="259" w:lineRule="auto"/>
              <w:jc w:val="both"/>
              <w:rPr>
                <w:rFonts w:ascii="Verdana" w:hAnsi="Verdana"/>
              </w:rPr>
            </w:pPr>
            <w:r w:rsidRPr="007072D6">
              <w:rPr>
                <w:rFonts w:ascii="Verdana" w:hAnsi="Verdana"/>
              </w:rPr>
              <w:t>FIJO</w:t>
            </w:r>
          </w:p>
        </w:tc>
        <w:tc>
          <w:tcPr>
            <w:tcW w:w="1550" w:type="pct"/>
            <w:hideMark/>
          </w:tcPr>
          <w:p w14:paraId="2CFCD49E" w14:textId="77777777" w:rsidR="007072D6" w:rsidRPr="007072D6" w:rsidRDefault="007072D6" w:rsidP="007072D6">
            <w:pPr>
              <w:spacing w:after="160" w:line="259" w:lineRule="auto"/>
              <w:jc w:val="both"/>
              <w:rPr>
                <w:rFonts w:ascii="Verdana" w:hAnsi="Verdana"/>
              </w:rPr>
            </w:pPr>
            <w:r w:rsidRPr="007072D6">
              <w:rPr>
                <w:rFonts w:ascii="Verdana" w:hAnsi="Verdana"/>
              </w:rPr>
              <w:t>Un Asesor pedagógico de tiempo completo por cada 10 HCB</w:t>
            </w:r>
          </w:p>
        </w:tc>
        <w:tc>
          <w:tcPr>
            <w:tcW w:w="550" w:type="pct"/>
            <w:hideMark/>
          </w:tcPr>
          <w:p w14:paraId="7A758CD8" w14:textId="77777777" w:rsidR="007072D6" w:rsidRPr="007072D6" w:rsidRDefault="007072D6" w:rsidP="007072D6">
            <w:pPr>
              <w:spacing w:after="160" w:line="259" w:lineRule="auto"/>
              <w:jc w:val="both"/>
              <w:rPr>
                <w:rFonts w:ascii="Verdana" w:hAnsi="Verdana"/>
              </w:rPr>
            </w:pPr>
            <w:r w:rsidRPr="007072D6">
              <w:rPr>
                <w:rFonts w:ascii="Verdana" w:hAnsi="Verdana"/>
              </w:rPr>
              <w:t>20</w:t>
            </w:r>
          </w:p>
        </w:tc>
        <w:tc>
          <w:tcPr>
            <w:tcW w:w="550" w:type="pct"/>
            <w:hideMark/>
          </w:tcPr>
          <w:p w14:paraId="0AA9420E" w14:textId="77777777" w:rsidR="007072D6" w:rsidRPr="007072D6" w:rsidRDefault="007072D6" w:rsidP="007072D6">
            <w:pPr>
              <w:spacing w:after="160" w:line="259" w:lineRule="auto"/>
              <w:jc w:val="both"/>
              <w:rPr>
                <w:rFonts w:ascii="Verdana" w:hAnsi="Verdana"/>
              </w:rPr>
            </w:pPr>
            <w:r w:rsidRPr="007072D6">
              <w:rPr>
                <w:rFonts w:ascii="Verdana" w:hAnsi="Verdana"/>
              </w:rPr>
              <w:t>$ 179.610</w:t>
            </w:r>
          </w:p>
        </w:tc>
      </w:tr>
      <w:tr w:rsidR="007072D6" w:rsidRPr="007072D6" w14:paraId="6B11CBE2" w14:textId="77777777" w:rsidTr="007072D6">
        <w:tc>
          <w:tcPr>
            <w:tcW w:w="700" w:type="pct"/>
            <w:hideMark/>
          </w:tcPr>
          <w:p w14:paraId="3571C816" w14:textId="77777777" w:rsidR="007072D6" w:rsidRPr="007072D6" w:rsidRDefault="007072D6" w:rsidP="007072D6">
            <w:pPr>
              <w:spacing w:after="160" w:line="259" w:lineRule="auto"/>
              <w:jc w:val="both"/>
              <w:rPr>
                <w:rFonts w:ascii="Verdana" w:hAnsi="Verdana"/>
              </w:rPr>
            </w:pPr>
            <w:r w:rsidRPr="007072D6">
              <w:rPr>
                <w:rFonts w:ascii="Verdana" w:hAnsi="Verdana"/>
              </w:rPr>
              <w:t>DOTACIÓN DE MATERIAL FUNGIBLE</w:t>
            </w:r>
          </w:p>
        </w:tc>
        <w:tc>
          <w:tcPr>
            <w:tcW w:w="1050" w:type="pct"/>
            <w:hideMark/>
          </w:tcPr>
          <w:p w14:paraId="6915D1E0" w14:textId="77777777" w:rsidR="007072D6" w:rsidRPr="007072D6" w:rsidRDefault="007072D6" w:rsidP="007072D6">
            <w:pPr>
              <w:spacing w:after="160" w:line="259" w:lineRule="auto"/>
              <w:jc w:val="both"/>
              <w:rPr>
                <w:rFonts w:ascii="Verdana" w:hAnsi="Verdana"/>
              </w:rPr>
            </w:pPr>
            <w:r w:rsidRPr="007072D6">
              <w:rPr>
                <w:rFonts w:ascii="Verdana" w:hAnsi="Verdana"/>
              </w:rPr>
              <w:t>GASTOS OPERATIVOS</w:t>
            </w:r>
          </w:p>
        </w:tc>
        <w:tc>
          <w:tcPr>
            <w:tcW w:w="650" w:type="pct"/>
            <w:hideMark/>
          </w:tcPr>
          <w:p w14:paraId="05216F12" w14:textId="77777777" w:rsidR="007072D6" w:rsidRPr="007072D6" w:rsidRDefault="007072D6" w:rsidP="007072D6">
            <w:pPr>
              <w:spacing w:after="160" w:line="259" w:lineRule="auto"/>
              <w:jc w:val="both"/>
              <w:rPr>
                <w:rFonts w:ascii="Verdana" w:hAnsi="Verdana"/>
              </w:rPr>
            </w:pPr>
            <w:r w:rsidRPr="007072D6">
              <w:rPr>
                <w:rFonts w:ascii="Verdana" w:hAnsi="Verdana"/>
              </w:rPr>
              <w:t>FIJO</w:t>
            </w:r>
          </w:p>
        </w:tc>
        <w:tc>
          <w:tcPr>
            <w:tcW w:w="1550" w:type="pct"/>
            <w:hideMark/>
          </w:tcPr>
          <w:p w14:paraId="6EAEC035" w14:textId="77777777" w:rsidR="007072D6" w:rsidRPr="007072D6" w:rsidRDefault="007072D6" w:rsidP="007072D6">
            <w:pPr>
              <w:spacing w:after="160" w:line="259" w:lineRule="auto"/>
              <w:jc w:val="both"/>
              <w:rPr>
                <w:rFonts w:ascii="Verdana" w:hAnsi="Verdana"/>
              </w:rPr>
            </w:pPr>
            <w:r w:rsidRPr="007072D6">
              <w:rPr>
                <w:rFonts w:ascii="Verdana" w:hAnsi="Verdana"/>
              </w:rPr>
              <w:t>Aquellos gastos en los que incurra el prestador para la operación y puesta en marcha del servicio incluido gasto de transporte de los profesionales</w:t>
            </w:r>
          </w:p>
        </w:tc>
        <w:tc>
          <w:tcPr>
            <w:tcW w:w="550" w:type="pct"/>
            <w:hideMark/>
          </w:tcPr>
          <w:p w14:paraId="411093B6" w14:textId="77777777" w:rsidR="007072D6" w:rsidRPr="007072D6" w:rsidRDefault="007072D6" w:rsidP="007072D6">
            <w:pPr>
              <w:spacing w:after="160" w:line="259" w:lineRule="auto"/>
              <w:jc w:val="both"/>
              <w:rPr>
                <w:rFonts w:ascii="Verdana" w:hAnsi="Verdana"/>
              </w:rPr>
            </w:pPr>
            <w:r w:rsidRPr="007072D6">
              <w:rPr>
                <w:rFonts w:ascii="Verdana" w:hAnsi="Verdana"/>
              </w:rPr>
              <w:t>NA</w:t>
            </w:r>
          </w:p>
        </w:tc>
        <w:tc>
          <w:tcPr>
            <w:tcW w:w="550" w:type="pct"/>
            <w:hideMark/>
          </w:tcPr>
          <w:p w14:paraId="33FF7AAB" w14:textId="77777777" w:rsidR="007072D6" w:rsidRPr="007072D6" w:rsidRDefault="007072D6" w:rsidP="007072D6">
            <w:pPr>
              <w:spacing w:after="160" w:line="259" w:lineRule="auto"/>
              <w:jc w:val="both"/>
              <w:rPr>
                <w:rFonts w:ascii="Verdana" w:hAnsi="Verdana"/>
              </w:rPr>
            </w:pPr>
            <w:r w:rsidRPr="007072D6">
              <w:rPr>
                <w:rFonts w:ascii="Verdana" w:hAnsi="Verdana"/>
              </w:rPr>
              <w:t>$ 78.757</w:t>
            </w:r>
          </w:p>
        </w:tc>
      </w:tr>
      <w:tr w:rsidR="007072D6" w:rsidRPr="007072D6" w14:paraId="20A4CA5B" w14:textId="77777777" w:rsidTr="007072D6">
        <w:tc>
          <w:tcPr>
            <w:tcW w:w="1750" w:type="pct"/>
            <w:gridSpan w:val="2"/>
            <w:hideMark/>
          </w:tcPr>
          <w:p w14:paraId="24C78E2C" w14:textId="77777777" w:rsidR="007072D6" w:rsidRPr="007072D6" w:rsidRDefault="007072D6" w:rsidP="007072D6">
            <w:pPr>
              <w:spacing w:after="160" w:line="259" w:lineRule="auto"/>
              <w:jc w:val="both"/>
              <w:rPr>
                <w:rFonts w:ascii="Verdana" w:hAnsi="Verdana"/>
              </w:rPr>
            </w:pPr>
            <w:r w:rsidRPr="007072D6">
              <w:rPr>
                <w:rFonts w:ascii="Verdana" w:hAnsi="Verdana"/>
              </w:rPr>
              <w:t>MATERIAL FUNGIBLE</w:t>
            </w:r>
          </w:p>
        </w:tc>
        <w:tc>
          <w:tcPr>
            <w:tcW w:w="650" w:type="pct"/>
            <w:hideMark/>
          </w:tcPr>
          <w:p w14:paraId="16A5E536" w14:textId="77777777" w:rsidR="007072D6" w:rsidRPr="007072D6" w:rsidRDefault="007072D6" w:rsidP="007072D6">
            <w:pPr>
              <w:spacing w:after="160" w:line="259" w:lineRule="auto"/>
              <w:jc w:val="both"/>
              <w:rPr>
                <w:rFonts w:ascii="Verdana" w:hAnsi="Verdana"/>
              </w:rPr>
            </w:pPr>
            <w:r w:rsidRPr="007072D6">
              <w:rPr>
                <w:rFonts w:ascii="Verdana" w:hAnsi="Verdana"/>
              </w:rPr>
              <w:t>VARIABLE</w:t>
            </w:r>
          </w:p>
        </w:tc>
        <w:tc>
          <w:tcPr>
            <w:tcW w:w="1550" w:type="pct"/>
            <w:hideMark/>
          </w:tcPr>
          <w:p w14:paraId="7556F712" w14:textId="77777777" w:rsidR="007072D6" w:rsidRPr="007072D6" w:rsidRDefault="007072D6" w:rsidP="007072D6">
            <w:pPr>
              <w:spacing w:after="160" w:line="259" w:lineRule="auto"/>
              <w:jc w:val="both"/>
              <w:rPr>
                <w:rFonts w:ascii="Verdana" w:hAnsi="Verdana"/>
              </w:rPr>
            </w:pPr>
            <w:r w:rsidRPr="007072D6">
              <w:rPr>
                <w:rFonts w:ascii="Verdana" w:hAnsi="Verdana"/>
              </w:rPr>
              <w:t>Material Fungible para cada unidad de servicio</w:t>
            </w:r>
          </w:p>
        </w:tc>
        <w:tc>
          <w:tcPr>
            <w:tcW w:w="550" w:type="pct"/>
            <w:hideMark/>
          </w:tcPr>
          <w:p w14:paraId="24515F0F" w14:textId="77777777" w:rsidR="007072D6" w:rsidRPr="007072D6" w:rsidRDefault="007072D6" w:rsidP="007072D6">
            <w:pPr>
              <w:spacing w:after="160" w:line="259" w:lineRule="auto"/>
              <w:jc w:val="both"/>
              <w:rPr>
                <w:rFonts w:ascii="Verdana" w:hAnsi="Verdana"/>
              </w:rPr>
            </w:pPr>
            <w:r w:rsidRPr="007072D6">
              <w:rPr>
                <w:rFonts w:ascii="Verdana" w:hAnsi="Verdana"/>
              </w:rPr>
              <w:t>NA</w:t>
            </w:r>
          </w:p>
        </w:tc>
        <w:tc>
          <w:tcPr>
            <w:tcW w:w="550" w:type="pct"/>
            <w:hideMark/>
          </w:tcPr>
          <w:p w14:paraId="60B87D1E" w14:textId="77777777" w:rsidR="007072D6" w:rsidRPr="007072D6" w:rsidRDefault="007072D6" w:rsidP="007072D6">
            <w:pPr>
              <w:spacing w:after="160" w:line="259" w:lineRule="auto"/>
              <w:jc w:val="both"/>
              <w:rPr>
                <w:rFonts w:ascii="Verdana" w:hAnsi="Verdana"/>
              </w:rPr>
            </w:pPr>
            <w:r w:rsidRPr="007072D6">
              <w:rPr>
                <w:rFonts w:ascii="Verdana" w:hAnsi="Verdana"/>
              </w:rPr>
              <w:t>$ 24.796</w:t>
            </w:r>
          </w:p>
        </w:tc>
      </w:tr>
      <w:tr w:rsidR="007072D6" w:rsidRPr="007072D6" w14:paraId="36CFB39C" w14:textId="77777777" w:rsidTr="007072D6">
        <w:tc>
          <w:tcPr>
            <w:tcW w:w="4450" w:type="pct"/>
            <w:hideMark/>
          </w:tcPr>
          <w:p w14:paraId="6CF3D275"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TOTAL MES DE ATENCIÓN</w:t>
            </w:r>
          </w:p>
        </w:tc>
        <w:tc>
          <w:tcPr>
            <w:tcW w:w="550" w:type="pct"/>
            <w:gridSpan w:val="5"/>
            <w:hideMark/>
          </w:tcPr>
          <w:p w14:paraId="60DDC4B1" w14:textId="77777777" w:rsidR="007072D6" w:rsidRPr="007072D6" w:rsidRDefault="007072D6" w:rsidP="007072D6">
            <w:pPr>
              <w:spacing w:after="160" w:line="259" w:lineRule="auto"/>
              <w:jc w:val="both"/>
              <w:rPr>
                <w:rFonts w:ascii="Verdana" w:hAnsi="Verdana"/>
              </w:rPr>
            </w:pPr>
            <w:r w:rsidRPr="007072D6">
              <w:rPr>
                <w:rFonts w:ascii="Verdana" w:hAnsi="Verdana"/>
                <w:b/>
                <w:bCs/>
              </w:rPr>
              <w:t>489.555</w:t>
            </w:r>
          </w:p>
        </w:tc>
      </w:tr>
      <w:tr w:rsidR="007072D6" w:rsidRPr="007072D6" w14:paraId="46D6D577" w14:textId="77777777" w:rsidTr="007072D6">
        <w:tc>
          <w:tcPr>
            <w:tcW w:w="4450" w:type="pct"/>
            <w:hideMark/>
          </w:tcPr>
          <w:p w14:paraId="592A446F" w14:textId="77777777" w:rsidR="007072D6" w:rsidRPr="007072D6" w:rsidRDefault="007072D6" w:rsidP="007072D6">
            <w:pPr>
              <w:spacing w:after="160" w:line="259" w:lineRule="auto"/>
              <w:jc w:val="both"/>
              <w:rPr>
                <w:rFonts w:ascii="Verdana" w:hAnsi="Verdana"/>
              </w:rPr>
            </w:pPr>
            <w:r w:rsidRPr="007072D6">
              <w:rPr>
                <w:rFonts w:ascii="Verdana" w:hAnsi="Verdana"/>
                <w:b/>
                <w:bCs/>
              </w:rPr>
              <w:t>COSTO TOTAL MES DE ALISTAMIENTO</w:t>
            </w:r>
          </w:p>
        </w:tc>
        <w:tc>
          <w:tcPr>
            <w:tcW w:w="550" w:type="pct"/>
            <w:gridSpan w:val="5"/>
            <w:hideMark/>
          </w:tcPr>
          <w:p w14:paraId="45902B38" w14:textId="77777777" w:rsidR="007072D6" w:rsidRPr="007072D6" w:rsidRDefault="007072D6" w:rsidP="007072D6">
            <w:pPr>
              <w:spacing w:after="160" w:line="259" w:lineRule="auto"/>
              <w:jc w:val="both"/>
              <w:rPr>
                <w:rFonts w:ascii="Verdana" w:hAnsi="Verdana"/>
              </w:rPr>
            </w:pPr>
            <w:r w:rsidRPr="007072D6">
              <w:rPr>
                <w:rFonts w:ascii="Verdana" w:hAnsi="Verdana"/>
                <w:b/>
                <w:bCs/>
              </w:rPr>
              <w:t>43.712</w:t>
            </w:r>
          </w:p>
        </w:tc>
      </w:tr>
    </w:tbl>
    <w:p w14:paraId="4E19F1C2" w14:textId="03B21DD4" w:rsidR="007072D6" w:rsidRDefault="007072D6" w:rsidP="007072D6">
      <w:pPr>
        <w:jc w:val="both"/>
        <w:rPr>
          <w:rFonts w:ascii="Verdana" w:hAnsi="Verdana"/>
        </w:rPr>
      </w:pPr>
    </w:p>
    <w:p w14:paraId="632F0A68" w14:textId="4214BC32" w:rsidR="007072D6" w:rsidRDefault="007072D6" w:rsidP="007072D6">
      <w:pPr>
        <w:jc w:val="both"/>
        <w:rPr>
          <w:rFonts w:ascii="Verdana" w:hAnsi="Verdana"/>
        </w:rPr>
      </w:pPr>
      <w:r w:rsidRPr="007072D6">
        <w:rPr>
          <w:rFonts w:ascii="Verdana" w:hAnsi="Verdana"/>
        </w:rPr>
        <w:t>Nota. Para los contratos que vienen con vigencias futuras desde el año 2016, la canasta de cualificación es la que se dispuso en la vigencia 2016 donde se realizó el contrato inicial y hasta el 31 de julio de 2018.</w:t>
      </w:r>
    </w:p>
    <w:p w14:paraId="3084AC52" w14:textId="725BAA15" w:rsidR="007072D6" w:rsidRDefault="007072D6" w:rsidP="007072D6">
      <w:pPr>
        <w:jc w:val="both"/>
        <w:rPr>
          <w:rFonts w:ascii="Verdana" w:hAnsi="Verdana"/>
        </w:rPr>
      </w:pPr>
      <w:r w:rsidRPr="007072D6">
        <w:rPr>
          <w:rFonts w:ascii="Verdana" w:hAnsi="Verdana"/>
        </w:rPr>
        <w:t>5. SALARIO MADRES COMUNITARIAS</w:t>
      </w:r>
    </w:p>
    <w:tbl>
      <w:tblPr>
        <w:tblStyle w:val="Tablaconcuadrcula"/>
        <w:tblW w:w="5000" w:type="pct"/>
        <w:tblLook w:val="04A0" w:firstRow="1" w:lastRow="0" w:firstColumn="1" w:lastColumn="0" w:noHBand="0" w:noVBand="1"/>
      </w:tblPr>
      <w:tblGrid>
        <w:gridCol w:w="1806"/>
        <w:gridCol w:w="917"/>
        <w:gridCol w:w="1473"/>
        <w:gridCol w:w="958"/>
        <w:gridCol w:w="1409"/>
        <w:gridCol w:w="958"/>
        <w:gridCol w:w="349"/>
        <w:gridCol w:w="958"/>
      </w:tblGrid>
      <w:tr w:rsidR="007072D6" w:rsidRPr="007072D6" w14:paraId="66043E13" w14:textId="77777777" w:rsidTr="007072D6">
        <w:tc>
          <w:tcPr>
            <w:tcW w:w="5000" w:type="pct"/>
            <w:gridSpan w:val="8"/>
            <w:hideMark/>
          </w:tcPr>
          <w:p w14:paraId="4BC1D48F" w14:textId="77777777" w:rsidR="007072D6" w:rsidRPr="007072D6" w:rsidRDefault="007072D6" w:rsidP="007072D6">
            <w:pPr>
              <w:spacing w:after="160" w:line="259" w:lineRule="auto"/>
              <w:jc w:val="both"/>
              <w:rPr>
                <w:rFonts w:ascii="Verdana" w:hAnsi="Verdana"/>
              </w:rPr>
            </w:pPr>
            <w:r w:rsidRPr="007072D6">
              <w:rPr>
                <w:rFonts w:ascii="Verdana" w:hAnsi="Verdana"/>
                <w:b/>
                <w:bCs/>
              </w:rPr>
              <w:t>2018</w:t>
            </w:r>
          </w:p>
        </w:tc>
      </w:tr>
      <w:tr w:rsidR="007072D6" w:rsidRPr="007072D6" w14:paraId="359A8016" w14:textId="77777777" w:rsidTr="007072D6">
        <w:tc>
          <w:tcPr>
            <w:tcW w:w="3100" w:type="pct"/>
            <w:gridSpan w:val="2"/>
            <w:hideMark/>
          </w:tcPr>
          <w:p w14:paraId="4BCE4DB9" w14:textId="77777777" w:rsidR="007072D6" w:rsidRPr="007072D6" w:rsidRDefault="007072D6" w:rsidP="007072D6">
            <w:pPr>
              <w:spacing w:after="160" w:line="259" w:lineRule="auto"/>
              <w:jc w:val="both"/>
              <w:rPr>
                <w:rFonts w:ascii="Verdana" w:hAnsi="Verdana"/>
              </w:rPr>
            </w:pPr>
            <w:r w:rsidRPr="007072D6">
              <w:rPr>
                <w:rFonts w:ascii="Verdana" w:hAnsi="Verdana"/>
                <w:b/>
                <w:bCs/>
              </w:rPr>
              <w:t>HCB múltiple. Jardín Social y Hogar Empresarial</w:t>
            </w:r>
          </w:p>
        </w:tc>
        <w:tc>
          <w:tcPr>
            <w:tcW w:w="900" w:type="pct"/>
            <w:hideMark/>
          </w:tcPr>
          <w:p w14:paraId="44887E7C" w14:textId="77777777" w:rsidR="007072D6" w:rsidRPr="007072D6" w:rsidRDefault="007072D6" w:rsidP="007072D6">
            <w:pPr>
              <w:spacing w:after="160" w:line="259" w:lineRule="auto"/>
              <w:jc w:val="both"/>
              <w:rPr>
                <w:rFonts w:ascii="Verdana" w:hAnsi="Verdana"/>
              </w:rPr>
            </w:pPr>
            <w:r w:rsidRPr="007072D6">
              <w:rPr>
                <w:rFonts w:ascii="Verdana" w:hAnsi="Verdana"/>
                <w:b/>
                <w:bCs/>
              </w:rPr>
              <w:t>HCB tradicional familiar</w:t>
            </w:r>
          </w:p>
        </w:tc>
        <w:tc>
          <w:tcPr>
            <w:tcW w:w="1000" w:type="pct"/>
            <w:gridSpan w:val="5"/>
            <w:hideMark/>
          </w:tcPr>
          <w:p w14:paraId="43693170" w14:textId="77777777" w:rsidR="007072D6" w:rsidRPr="007072D6" w:rsidRDefault="007072D6" w:rsidP="007072D6">
            <w:pPr>
              <w:spacing w:after="160" w:line="259" w:lineRule="auto"/>
              <w:jc w:val="both"/>
              <w:rPr>
                <w:rFonts w:ascii="Verdana" w:hAnsi="Verdana"/>
              </w:rPr>
            </w:pPr>
            <w:r w:rsidRPr="007072D6">
              <w:rPr>
                <w:rFonts w:ascii="Verdana" w:hAnsi="Verdana"/>
                <w:b/>
                <w:bCs/>
              </w:rPr>
              <w:t>FAMI</w:t>
            </w:r>
          </w:p>
        </w:tc>
      </w:tr>
      <w:tr w:rsidR="007072D6" w:rsidRPr="007072D6" w14:paraId="0C4B57CD" w14:textId="77777777" w:rsidTr="007072D6">
        <w:tc>
          <w:tcPr>
            <w:tcW w:w="2150" w:type="pct"/>
            <w:hideMark/>
          </w:tcPr>
          <w:p w14:paraId="0330A323" w14:textId="77777777" w:rsidR="007072D6" w:rsidRPr="007072D6" w:rsidRDefault="007072D6" w:rsidP="007072D6">
            <w:pPr>
              <w:spacing w:after="160" w:line="259" w:lineRule="auto"/>
              <w:jc w:val="both"/>
              <w:rPr>
                <w:rFonts w:ascii="Verdana" w:hAnsi="Verdana"/>
              </w:rPr>
            </w:pPr>
            <w:r w:rsidRPr="007072D6">
              <w:rPr>
                <w:rFonts w:ascii="Verdana" w:hAnsi="Verdana"/>
              </w:rPr>
              <w:t>SMMLV</w:t>
            </w:r>
          </w:p>
        </w:tc>
        <w:tc>
          <w:tcPr>
            <w:tcW w:w="150" w:type="pct"/>
            <w:hideMark/>
          </w:tcPr>
          <w:p w14:paraId="7BEF32B4"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22791E0D" w14:textId="77777777" w:rsidR="007072D6" w:rsidRPr="007072D6" w:rsidRDefault="007072D6" w:rsidP="007072D6">
            <w:pPr>
              <w:spacing w:after="160" w:line="259" w:lineRule="auto"/>
              <w:jc w:val="both"/>
              <w:rPr>
                <w:rFonts w:ascii="Verdana" w:hAnsi="Verdana"/>
              </w:rPr>
            </w:pPr>
            <w:r w:rsidRPr="007072D6">
              <w:rPr>
                <w:rFonts w:ascii="Verdana" w:hAnsi="Verdana"/>
              </w:rPr>
              <w:t>781.242</w:t>
            </w:r>
          </w:p>
        </w:tc>
        <w:tc>
          <w:tcPr>
            <w:tcW w:w="200" w:type="pct"/>
            <w:hideMark/>
          </w:tcPr>
          <w:p w14:paraId="1B82B077"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7FB8939A" w14:textId="77777777" w:rsidR="007072D6" w:rsidRPr="007072D6" w:rsidRDefault="007072D6" w:rsidP="007072D6">
            <w:pPr>
              <w:spacing w:after="160" w:line="259" w:lineRule="auto"/>
              <w:jc w:val="both"/>
              <w:rPr>
                <w:rFonts w:ascii="Verdana" w:hAnsi="Verdana"/>
              </w:rPr>
            </w:pPr>
            <w:r w:rsidRPr="007072D6">
              <w:rPr>
                <w:rFonts w:ascii="Verdana" w:hAnsi="Verdana"/>
              </w:rPr>
              <w:t>781.242</w:t>
            </w:r>
          </w:p>
        </w:tc>
        <w:tc>
          <w:tcPr>
            <w:tcW w:w="250" w:type="pct"/>
            <w:hideMark/>
          </w:tcPr>
          <w:p w14:paraId="67037AFF"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gridSpan w:val="2"/>
            <w:hideMark/>
          </w:tcPr>
          <w:p w14:paraId="0B9272D0" w14:textId="77777777" w:rsidR="007072D6" w:rsidRPr="007072D6" w:rsidRDefault="007072D6" w:rsidP="007072D6">
            <w:pPr>
              <w:spacing w:after="160" w:line="259" w:lineRule="auto"/>
              <w:jc w:val="both"/>
              <w:rPr>
                <w:rFonts w:ascii="Verdana" w:hAnsi="Verdana"/>
              </w:rPr>
            </w:pPr>
            <w:r w:rsidRPr="007072D6">
              <w:rPr>
                <w:rFonts w:ascii="Verdana" w:hAnsi="Verdana"/>
              </w:rPr>
              <w:t>390.621</w:t>
            </w:r>
          </w:p>
        </w:tc>
      </w:tr>
      <w:tr w:rsidR="007072D6" w:rsidRPr="007072D6" w14:paraId="0900B9A1" w14:textId="77777777" w:rsidTr="007072D6">
        <w:tc>
          <w:tcPr>
            <w:tcW w:w="2150" w:type="pct"/>
            <w:hideMark/>
          </w:tcPr>
          <w:p w14:paraId="41741CD4" w14:textId="77777777" w:rsidR="007072D6" w:rsidRPr="007072D6" w:rsidRDefault="007072D6" w:rsidP="007072D6">
            <w:pPr>
              <w:spacing w:after="160" w:line="259" w:lineRule="auto"/>
              <w:jc w:val="both"/>
              <w:rPr>
                <w:rFonts w:ascii="Verdana" w:hAnsi="Verdana"/>
              </w:rPr>
            </w:pPr>
            <w:r w:rsidRPr="007072D6">
              <w:rPr>
                <w:rFonts w:ascii="Verdana" w:hAnsi="Verdana"/>
              </w:rPr>
              <w:t>Subsidio de Transporte</w:t>
            </w:r>
          </w:p>
        </w:tc>
        <w:tc>
          <w:tcPr>
            <w:tcW w:w="150" w:type="pct"/>
            <w:hideMark/>
          </w:tcPr>
          <w:p w14:paraId="1E82C430"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19AD30BE" w14:textId="77777777" w:rsidR="007072D6" w:rsidRPr="007072D6" w:rsidRDefault="007072D6" w:rsidP="007072D6">
            <w:pPr>
              <w:spacing w:after="160" w:line="259" w:lineRule="auto"/>
              <w:jc w:val="both"/>
              <w:rPr>
                <w:rFonts w:ascii="Verdana" w:hAnsi="Verdana"/>
              </w:rPr>
            </w:pPr>
            <w:r w:rsidRPr="007072D6">
              <w:rPr>
                <w:rFonts w:ascii="Verdana" w:hAnsi="Verdana"/>
              </w:rPr>
              <w:t>88.211</w:t>
            </w:r>
          </w:p>
        </w:tc>
        <w:tc>
          <w:tcPr>
            <w:tcW w:w="200" w:type="pct"/>
            <w:hideMark/>
          </w:tcPr>
          <w:p w14:paraId="2433B18E"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6E2F67D4"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250" w:type="pct"/>
            <w:hideMark/>
          </w:tcPr>
          <w:p w14:paraId="2BAF28A7"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gridSpan w:val="2"/>
            <w:hideMark/>
          </w:tcPr>
          <w:p w14:paraId="79B75339" w14:textId="77777777" w:rsidR="007072D6" w:rsidRPr="007072D6" w:rsidRDefault="007072D6" w:rsidP="007072D6">
            <w:pPr>
              <w:spacing w:after="160" w:line="259" w:lineRule="auto"/>
              <w:jc w:val="both"/>
              <w:rPr>
                <w:rFonts w:ascii="Verdana" w:hAnsi="Verdana"/>
              </w:rPr>
            </w:pPr>
            <w:r w:rsidRPr="007072D6">
              <w:rPr>
                <w:rFonts w:ascii="Verdana" w:hAnsi="Verdana"/>
              </w:rPr>
              <w:t>88.211</w:t>
            </w:r>
          </w:p>
        </w:tc>
      </w:tr>
      <w:tr w:rsidR="007072D6" w:rsidRPr="007072D6" w14:paraId="09796C86" w14:textId="77777777" w:rsidTr="007072D6">
        <w:tc>
          <w:tcPr>
            <w:tcW w:w="1350" w:type="pct"/>
            <w:hideMark/>
          </w:tcPr>
          <w:p w14:paraId="7BDE1C24" w14:textId="77777777" w:rsidR="007072D6" w:rsidRPr="007072D6" w:rsidRDefault="007072D6" w:rsidP="007072D6">
            <w:pPr>
              <w:spacing w:after="160" w:line="259" w:lineRule="auto"/>
              <w:jc w:val="both"/>
              <w:rPr>
                <w:rFonts w:ascii="Verdana" w:hAnsi="Verdana"/>
              </w:rPr>
            </w:pPr>
            <w:r w:rsidRPr="007072D6">
              <w:rPr>
                <w:rFonts w:ascii="Verdana" w:hAnsi="Verdana"/>
              </w:rPr>
              <w:t>SALUD</w:t>
            </w:r>
          </w:p>
        </w:tc>
        <w:tc>
          <w:tcPr>
            <w:tcW w:w="750" w:type="pct"/>
            <w:hideMark/>
          </w:tcPr>
          <w:p w14:paraId="12EA9C4C" w14:textId="77777777" w:rsidR="007072D6" w:rsidRPr="007072D6" w:rsidRDefault="007072D6" w:rsidP="007072D6">
            <w:pPr>
              <w:spacing w:after="160" w:line="259" w:lineRule="auto"/>
              <w:jc w:val="both"/>
              <w:rPr>
                <w:rFonts w:ascii="Verdana" w:hAnsi="Verdana"/>
              </w:rPr>
            </w:pPr>
            <w:r w:rsidRPr="007072D6">
              <w:rPr>
                <w:rFonts w:ascii="Verdana" w:hAnsi="Verdana"/>
              </w:rPr>
              <w:t>8,5%</w:t>
            </w:r>
          </w:p>
        </w:tc>
        <w:tc>
          <w:tcPr>
            <w:tcW w:w="150" w:type="pct"/>
            <w:hideMark/>
          </w:tcPr>
          <w:p w14:paraId="4D7AD5F7"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7C6F5412" w14:textId="77777777" w:rsidR="007072D6" w:rsidRPr="007072D6" w:rsidRDefault="007072D6" w:rsidP="007072D6">
            <w:pPr>
              <w:spacing w:after="160" w:line="259" w:lineRule="auto"/>
              <w:jc w:val="both"/>
              <w:rPr>
                <w:rFonts w:ascii="Verdana" w:hAnsi="Verdana"/>
              </w:rPr>
            </w:pPr>
            <w:r w:rsidRPr="007072D6">
              <w:rPr>
                <w:rFonts w:ascii="Verdana" w:hAnsi="Verdana"/>
              </w:rPr>
              <w:t>66.406</w:t>
            </w:r>
          </w:p>
        </w:tc>
        <w:tc>
          <w:tcPr>
            <w:tcW w:w="200" w:type="pct"/>
            <w:hideMark/>
          </w:tcPr>
          <w:p w14:paraId="55F93398"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543D2E33" w14:textId="77777777" w:rsidR="007072D6" w:rsidRPr="007072D6" w:rsidRDefault="007072D6" w:rsidP="007072D6">
            <w:pPr>
              <w:spacing w:after="160" w:line="259" w:lineRule="auto"/>
              <w:jc w:val="both"/>
              <w:rPr>
                <w:rFonts w:ascii="Verdana" w:hAnsi="Verdana"/>
              </w:rPr>
            </w:pPr>
            <w:r w:rsidRPr="007072D6">
              <w:rPr>
                <w:rFonts w:ascii="Verdana" w:hAnsi="Verdana"/>
              </w:rPr>
              <w:t>66.406</w:t>
            </w:r>
          </w:p>
        </w:tc>
        <w:tc>
          <w:tcPr>
            <w:tcW w:w="250" w:type="pct"/>
            <w:hideMark/>
          </w:tcPr>
          <w:p w14:paraId="4A224E84"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212AFEB0" w14:textId="77777777" w:rsidR="007072D6" w:rsidRPr="007072D6" w:rsidRDefault="007072D6" w:rsidP="007072D6">
            <w:pPr>
              <w:spacing w:after="160" w:line="259" w:lineRule="auto"/>
              <w:jc w:val="both"/>
              <w:rPr>
                <w:rFonts w:ascii="Verdana" w:hAnsi="Verdana"/>
              </w:rPr>
            </w:pPr>
            <w:r w:rsidRPr="007072D6">
              <w:rPr>
                <w:rFonts w:ascii="Verdana" w:hAnsi="Verdana"/>
              </w:rPr>
              <w:t>66.406</w:t>
            </w:r>
          </w:p>
        </w:tc>
      </w:tr>
      <w:tr w:rsidR="007072D6" w:rsidRPr="007072D6" w14:paraId="5CDADD91" w14:textId="77777777" w:rsidTr="007072D6">
        <w:tc>
          <w:tcPr>
            <w:tcW w:w="1350" w:type="pct"/>
            <w:hideMark/>
          </w:tcPr>
          <w:p w14:paraId="12450834" w14:textId="77777777" w:rsidR="007072D6" w:rsidRPr="007072D6" w:rsidRDefault="007072D6" w:rsidP="007072D6">
            <w:pPr>
              <w:spacing w:after="160" w:line="259" w:lineRule="auto"/>
              <w:jc w:val="both"/>
              <w:rPr>
                <w:rFonts w:ascii="Verdana" w:hAnsi="Verdana"/>
              </w:rPr>
            </w:pPr>
            <w:r w:rsidRPr="007072D6">
              <w:rPr>
                <w:rFonts w:ascii="Verdana" w:hAnsi="Verdana"/>
              </w:rPr>
              <w:t>PENSION</w:t>
            </w:r>
          </w:p>
        </w:tc>
        <w:tc>
          <w:tcPr>
            <w:tcW w:w="750" w:type="pct"/>
            <w:hideMark/>
          </w:tcPr>
          <w:p w14:paraId="7D587D37" w14:textId="77777777" w:rsidR="007072D6" w:rsidRPr="007072D6" w:rsidRDefault="007072D6" w:rsidP="007072D6">
            <w:pPr>
              <w:spacing w:after="160" w:line="259" w:lineRule="auto"/>
              <w:jc w:val="both"/>
              <w:rPr>
                <w:rFonts w:ascii="Verdana" w:hAnsi="Verdana"/>
              </w:rPr>
            </w:pPr>
            <w:r w:rsidRPr="007072D6">
              <w:rPr>
                <w:rFonts w:ascii="Verdana" w:hAnsi="Verdana"/>
              </w:rPr>
              <w:t>12,0%</w:t>
            </w:r>
          </w:p>
        </w:tc>
        <w:tc>
          <w:tcPr>
            <w:tcW w:w="150" w:type="pct"/>
            <w:hideMark/>
          </w:tcPr>
          <w:p w14:paraId="46C8AE60"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1BD67B69" w14:textId="77777777" w:rsidR="007072D6" w:rsidRPr="007072D6" w:rsidRDefault="007072D6" w:rsidP="007072D6">
            <w:pPr>
              <w:spacing w:after="160" w:line="259" w:lineRule="auto"/>
              <w:jc w:val="both"/>
              <w:rPr>
                <w:rFonts w:ascii="Verdana" w:hAnsi="Verdana"/>
              </w:rPr>
            </w:pPr>
            <w:r w:rsidRPr="007072D6">
              <w:rPr>
                <w:rFonts w:ascii="Verdana" w:hAnsi="Verdana"/>
              </w:rPr>
              <w:t>93.749</w:t>
            </w:r>
          </w:p>
        </w:tc>
        <w:tc>
          <w:tcPr>
            <w:tcW w:w="200" w:type="pct"/>
            <w:hideMark/>
          </w:tcPr>
          <w:p w14:paraId="0E491927"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2556B4E0" w14:textId="77777777" w:rsidR="007072D6" w:rsidRPr="007072D6" w:rsidRDefault="007072D6" w:rsidP="007072D6">
            <w:pPr>
              <w:spacing w:after="160" w:line="259" w:lineRule="auto"/>
              <w:jc w:val="both"/>
              <w:rPr>
                <w:rFonts w:ascii="Verdana" w:hAnsi="Verdana"/>
              </w:rPr>
            </w:pPr>
            <w:r w:rsidRPr="007072D6">
              <w:rPr>
                <w:rFonts w:ascii="Verdana" w:hAnsi="Verdana"/>
              </w:rPr>
              <w:t>93.749</w:t>
            </w:r>
          </w:p>
        </w:tc>
        <w:tc>
          <w:tcPr>
            <w:tcW w:w="250" w:type="pct"/>
            <w:hideMark/>
          </w:tcPr>
          <w:p w14:paraId="0A65C8B3"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7DD12DE6" w14:textId="77777777" w:rsidR="007072D6" w:rsidRPr="007072D6" w:rsidRDefault="007072D6" w:rsidP="007072D6">
            <w:pPr>
              <w:spacing w:after="160" w:line="259" w:lineRule="auto"/>
              <w:jc w:val="both"/>
              <w:rPr>
                <w:rFonts w:ascii="Verdana" w:hAnsi="Verdana"/>
              </w:rPr>
            </w:pPr>
            <w:r w:rsidRPr="007072D6">
              <w:rPr>
                <w:rFonts w:ascii="Verdana" w:hAnsi="Verdana"/>
              </w:rPr>
              <w:t>93.749</w:t>
            </w:r>
          </w:p>
        </w:tc>
      </w:tr>
      <w:tr w:rsidR="007072D6" w:rsidRPr="007072D6" w14:paraId="19B11734" w14:textId="77777777" w:rsidTr="007072D6">
        <w:tc>
          <w:tcPr>
            <w:tcW w:w="1350" w:type="pct"/>
            <w:hideMark/>
          </w:tcPr>
          <w:p w14:paraId="5372FE2F" w14:textId="77777777" w:rsidR="007072D6" w:rsidRPr="007072D6" w:rsidRDefault="007072D6" w:rsidP="007072D6">
            <w:pPr>
              <w:spacing w:after="160" w:line="259" w:lineRule="auto"/>
              <w:jc w:val="both"/>
              <w:rPr>
                <w:rFonts w:ascii="Verdana" w:hAnsi="Verdana"/>
              </w:rPr>
            </w:pPr>
            <w:r w:rsidRPr="007072D6">
              <w:rPr>
                <w:rFonts w:ascii="Verdana" w:hAnsi="Verdana"/>
              </w:rPr>
              <w:t>ARP</w:t>
            </w:r>
          </w:p>
        </w:tc>
        <w:tc>
          <w:tcPr>
            <w:tcW w:w="750" w:type="pct"/>
            <w:hideMark/>
          </w:tcPr>
          <w:p w14:paraId="7D8E2A3C" w14:textId="77777777" w:rsidR="007072D6" w:rsidRPr="007072D6" w:rsidRDefault="007072D6" w:rsidP="007072D6">
            <w:pPr>
              <w:spacing w:after="160" w:line="259" w:lineRule="auto"/>
              <w:jc w:val="both"/>
              <w:rPr>
                <w:rFonts w:ascii="Verdana" w:hAnsi="Verdana"/>
              </w:rPr>
            </w:pPr>
            <w:r w:rsidRPr="007072D6">
              <w:rPr>
                <w:rFonts w:ascii="Verdana" w:hAnsi="Verdana"/>
              </w:rPr>
              <w:t>0,52%</w:t>
            </w:r>
          </w:p>
        </w:tc>
        <w:tc>
          <w:tcPr>
            <w:tcW w:w="150" w:type="pct"/>
            <w:hideMark/>
          </w:tcPr>
          <w:p w14:paraId="51F745D8"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163F47AA" w14:textId="77777777" w:rsidR="007072D6" w:rsidRPr="007072D6" w:rsidRDefault="007072D6" w:rsidP="007072D6">
            <w:pPr>
              <w:spacing w:after="160" w:line="259" w:lineRule="auto"/>
              <w:jc w:val="both"/>
              <w:rPr>
                <w:rFonts w:ascii="Verdana" w:hAnsi="Verdana"/>
              </w:rPr>
            </w:pPr>
            <w:r w:rsidRPr="007072D6">
              <w:rPr>
                <w:rFonts w:ascii="Verdana" w:hAnsi="Verdana"/>
              </w:rPr>
              <w:t>4.078</w:t>
            </w:r>
          </w:p>
        </w:tc>
        <w:tc>
          <w:tcPr>
            <w:tcW w:w="200" w:type="pct"/>
            <w:hideMark/>
          </w:tcPr>
          <w:p w14:paraId="14ACF038"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4988554E" w14:textId="77777777" w:rsidR="007072D6" w:rsidRPr="007072D6" w:rsidRDefault="007072D6" w:rsidP="007072D6">
            <w:pPr>
              <w:spacing w:after="160" w:line="259" w:lineRule="auto"/>
              <w:jc w:val="both"/>
              <w:rPr>
                <w:rFonts w:ascii="Verdana" w:hAnsi="Verdana"/>
              </w:rPr>
            </w:pPr>
            <w:r w:rsidRPr="007072D6">
              <w:rPr>
                <w:rFonts w:ascii="Verdana" w:hAnsi="Verdana"/>
              </w:rPr>
              <w:t>4.078</w:t>
            </w:r>
          </w:p>
        </w:tc>
        <w:tc>
          <w:tcPr>
            <w:tcW w:w="250" w:type="pct"/>
            <w:hideMark/>
          </w:tcPr>
          <w:p w14:paraId="0E3D7DB0"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680B6F13" w14:textId="77777777" w:rsidR="007072D6" w:rsidRPr="007072D6" w:rsidRDefault="007072D6" w:rsidP="007072D6">
            <w:pPr>
              <w:spacing w:after="160" w:line="259" w:lineRule="auto"/>
              <w:jc w:val="both"/>
              <w:rPr>
                <w:rFonts w:ascii="Verdana" w:hAnsi="Verdana"/>
              </w:rPr>
            </w:pPr>
            <w:r w:rsidRPr="007072D6">
              <w:rPr>
                <w:rFonts w:ascii="Verdana" w:hAnsi="Verdana"/>
              </w:rPr>
              <w:t>4.078</w:t>
            </w:r>
          </w:p>
        </w:tc>
      </w:tr>
      <w:tr w:rsidR="007072D6" w:rsidRPr="007072D6" w14:paraId="53B0ED17" w14:textId="77777777" w:rsidTr="007072D6">
        <w:tc>
          <w:tcPr>
            <w:tcW w:w="1350" w:type="pct"/>
            <w:hideMark/>
          </w:tcPr>
          <w:p w14:paraId="39D3DD90" w14:textId="77777777" w:rsidR="007072D6" w:rsidRPr="007072D6" w:rsidRDefault="007072D6" w:rsidP="007072D6">
            <w:pPr>
              <w:spacing w:after="160" w:line="259" w:lineRule="auto"/>
              <w:jc w:val="both"/>
              <w:rPr>
                <w:rFonts w:ascii="Verdana" w:hAnsi="Verdana"/>
              </w:rPr>
            </w:pPr>
            <w:r w:rsidRPr="007072D6">
              <w:rPr>
                <w:rFonts w:ascii="Verdana" w:hAnsi="Verdana"/>
              </w:rPr>
              <w:t>CESANTIAS</w:t>
            </w:r>
          </w:p>
        </w:tc>
        <w:tc>
          <w:tcPr>
            <w:tcW w:w="750" w:type="pct"/>
            <w:hideMark/>
          </w:tcPr>
          <w:p w14:paraId="0FE7B595" w14:textId="77777777" w:rsidR="007072D6" w:rsidRPr="007072D6" w:rsidRDefault="007072D6" w:rsidP="007072D6">
            <w:pPr>
              <w:spacing w:after="160" w:line="259" w:lineRule="auto"/>
              <w:jc w:val="both"/>
              <w:rPr>
                <w:rFonts w:ascii="Verdana" w:hAnsi="Verdana"/>
              </w:rPr>
            </w:pPr>
            <w:r w:rsidRPr="007072D6">
              <w:rPr>
                <w:rFonts w:ascii="Verdana" w:hAnsi="Verdana"/>
              </w:rPr>
              <w:t>8,3%</w:t>
            </w:r>
          </w:p>
        </w:tc>
        <w:tc>
          <w:tcPr>
            <w:tcW w:w="150" w:type="pct"/>
            <w:hideMark/>
          </w:tcPr>
          <w:p w14:paraId="472DC78E"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424D75CB" w14:textId="77777777" w:rsidR="007072D6" w:rsidRPr="007072D6" w:rsidRDefault="007072D6" w:rsidP="007072D6">
            <w:pPr>
              <w:spacing w:after="160" w:line="259" w:lineRule="auto"/>
              <w:jc w:val="both"/>
              <w:rPr>
                <w:rFonts w:ascii="Verdana" w:hAnsi="Verdana"/>
              </w:rPr>
            </w:pPr>
            <w:r w:rsidRPr="007072D6">
              <w:rPr>
                <w:rFonts w:ascii="Verdana" w:hAnsi="Verdana"/>
              </w:rPr>
              <w:t>72.454</w:t>
            </w:r>
          </w:p>
        </w:tc>
        <w:tc>
          <w:tcPr>
            <w:tcW w:w="200" w:type="pct"/>
            <w:hideMark/>
          </w:tcPr>
          <w:p w14:paraId="30ACB31B"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6C5FDBC9" w14:textId="77777777" w:rsidR="007072D6" w:rsidRPr="007072D6" w:rsidRDefault="007072D6" w:rsidP="007072D6">
            <w:pPr>
              <w:spacing w:after="160" w:line="259" w:lineRule="auto"/>
              <w:jc w:val="both"/>
              <w:rPr>
                <w:rFonts w:ascii="Verdana" w:hAnsi="Verdana"/>
              </w:rPr>
            </w:pPr>
            <w:r w:rsidRPr="007072D6">
              <w:rPr>
                <w:rFonts w:ascii="Verdana" w:hAnsi="Verdana"/>
              </w:rPr>
              <w:t>65.104</w:t>
            </w:r>
          </w:p>
        </w:tc>
        <w:tc>
          <w:tcPr>
            <w:tcW w:w="250" w:type="pct"/>
            <w:hideMark/>
          </w:tcPr>
          <w:p w14:paraId="347FAB13"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20D2D7E3" w14:textId="77777777" w:rsidR="007072D6" w:rsidRPr="007072D6" w:rsidRDefault="007072D6" w:rsidP="007072D6">
            <w:pPr>
              <w:spacing w:after="160" w:line="259" w:lineRule="auto"/>
              <w:jc w:val="both"/>
              <w:rPr>
                <w:rFonts w:ascii="Verdana" w:hAnsi="Verdana"/>
              </w:rPr>
            </w:pPr>
            <w:r w:rsidRPr="007072D6">
              <w:rPr>
                <w:rFonts w:ascii="Verdana" w:hAnsi="Verdana"/>
              </w:rPr>
              <w:t>39.903</w:t>
            </w:r>
          </w:p>
        </w:tc>
      </w:tr>
      <w:tr w:rsidR="007072D6" w:rsidRPr="007072D6" w14:paraId="3604E1EC" w14:textId="77777777" w:rsidTr="007072D6">
        <w:tc>
          <w:tcPr>
            <w:tcW w:w="1350" w:type="pct"/>
            <w:hideMark/>
          </w:tcPr>
          <w:p w14:paraId="45846C16" w14:textId="77777777" w:rsidR="007072D6" w:rsidRPr="007072D6" w:rsidRDefault="007072D6" w:rsidP="007072D6">
            <w:pPr>
              <w:spacing w:after="160" w:line="259" w:lineRule="auto"/>
              <w:jc w:val="both"/>
              <w:rPr>
                <w:rFonts w:ascii="Verdana" w:hAnsi="Verdana"/>
              </w:rPr>
            </w:pPr>
            <w:r w:rsidRPr="007072D6">
              <w:rPr>
                <w:rFonts w:ascii="Verdana" w:hAnsi="Verdana"/>
              </w:rPr>
              <w:t>INTERESES CESANTIAS</w:t>
            </w:r>
          </w:p>
        </w:tc>
        <w:tc>
          <w:tcPr>
            <w:tcW w:w="750" w:type="pct"/>
            <w:hideMark/>
          </w:tcPr>
          <w:p w14:paraId="043374F1" w14:textId="77777777" w:rsidR="007072D6" w:rsidRPr="007072D6" w:rsidRDefault="007072D6" w:rsidP="007072D6">
            <w:pPr>
              <w:spacing w:after="160" w:line="259" w:lineRule="auto"/>
              <w:jc w:val="both"/>
              <w:rPr>
                <w:rFonts w:ascii="Verdana" w:hAnsi="Verdana"/>
              </w:rPr>
            </w:pPr>
            <w:r w:rsidRPr="007072D6">
              <w:rPr>
                <w:rFonts w:ascii="Verdana" w:hAnsi="Verdana"/>
              </w:rPr>
              <w:t>1,0%</w:t>
            </w:r>
          </w:p>
        </w:tc>
        <w:tc>
          <w:tcPr>
            <w:tcW w:w="150" w:type="pct"/>
            <w:hideMark/>
          </w:tcPr>
          <w:p w14:paraId="4519F913"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1075183C" w14:textId="77777777" w:rsidR="007072D6" w:rsidRPr="007072D6" w:rsidRDefault="007072D6" w:rsidP="007072D6">
            <w:pPr>
              <w:spacing w:after="160" w:line="259" w:lineRule="auto"/>
              <w:jc w:val="both"/>
              <w:rPr>
                <w:rFonts w:ascii="Verdana" w:hAnsi="Verdana"/>
              </w:rPr>
            </w:pPr>
            <w:r w:rsidRPr="007072D6">
              <w:rPr>
                <w:rFonts w:ascii="Verdana" w:hAnsi="Verdana"/>
              </w:rPr>
              <w:t>8.695</w:t>
            </w:r>
          </w:p>
        </w:tc>
        <w:tc>
          <w:tcPr>
            <w:tcW w:w="200" w:type="pct"/>
            <w:hideMark/>
          </w:tcPr>
          <w:p w14:paraId="772F7076"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71FA67AF" w14:textId="77777777" w:rsidR="007072D6" w:rsidRPr="007072D6" w:rsidRDefault="007072D6" w:rsidP="007072D6">
            <w:pPr>
              <w:spacing w:after="160" w:line="259" w:lineRule="auto"/>
              <w:jc w:val="both"/>
              <w:rPr>
                <w:rFonts w:ascii="Verdana" w:hAnsi="Verdana"/>
              </w:rPr>
            </w:pPr>
            <w:r w:rsidRPr="007072D6">
              <w:rPr>
                <w:rFonts w:ascii="Verdana" w:hAnsi="Verdana"/>
              </w:rPr>
              <w:t>7.812</w:t>
            </w:r>
          </w:p>
        </w:tc>
        <w:tc>
          <w:tcPr>
            <w:tcW w:w="250" w:type="pct"/>
            <w:hideMark/>
          </w:tcPr>
          <w:p w14:paraId="2E68987D"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7DAECD3F" w14:textId="77777777" w:rsidR="007072D6" w:rsidRPr="007072D6" w:rsidRDefault="007072D6" w:rsidP="007072D6">
            <w:pPr>
              <w:spacing w:after="160" w:line="259" w:lineRule="auto"/>
              <w:jc w:val="both"/>
              <w:rPr>
                <w:rFonts w:ascii="Verdana" w:hAnsi="Verdana"/>
              </w:rPr>
            </w:pPr>
            <w:r w:rsidRPr="007072D6">
              <w:rPr>
                <w:rFonts w:ascii="Verdana" w:hAnsi="Verdana"/>
              </w:rPr>
              <w:t>4.788</w:t>
            </w:r>
          </w:p>
        </w:tc>
      </w:tr>
      <w:tr w:rsidR="007072D6" w:rsidRPr="007072D6" w14:paraId="1B0C85FE" w14:textId="77777777" w:rsidTr="007072D6">
        <w:tc>
          <w:tcPr>
            <w:tcW w:w="1350" w:type="pct"/>
            <w:hideMark/>
          </w:tcPr>
          <w:p w14:paraId="745BF445" w14:textId="77777777" w:rsidR="007072D6" w:rsidRPr="007072D6" w:rsidRDefault="007072D6" w:rsidP="007072D6">
            <w:pPr>
              <w:spacing w:after="160" w:line="259" w:lineRule="auto"/>
              <w:jc w:val="both"/>
              <w:rPr>
                <w:rFonts w:ascii="Verdana" w:hAnsi="Verdana"/>
              </w:rPr>
            </w:pPr>
            <w:r w:rsidRPr="007072D6">
              <w:rPr>
                <w:rFonts w:ascii="Verdana" w:hAnsi="Verdana"/>
              </w:rPr>
              <w:t>PRIMA</w:t>
            </w:r>
          </w:p>
        </w:tc>
        <w:tc>
          <w:tcPr>
            <w:tcW w:w="750" w:type="pct"/>
            <w:hideMark/>
          </w:tcPr>
          <w:p w14:paraId="06B6FD98" w14:textId="77777777" w:rsidR="007072D6" w:rsidRPr="007072D6" w:rsidRDefault="007072D6" w:rsidP="007072D6">
            <w:pPr>
              <w:spacing w:after="160" w:line="259" w:lineRule="auto"/>
              <w:jc w:val="both"/>
              <w:rPr>
                <w:rFonts w:ascii="Verdana" w:hAnsi="Verdana"/>
              </w:rPr>
            </w:pPr>
            <w:r w:rsidRPr="007072D6">
              <w:rPr>
                <w:rFonts w:ascii="Verdana" w:hAnsi="Verdana"/>
              </w:rPr>
              <w:t>8,3%</w:t>
            </w:r>
          </w:p>
        </w:tc>
        <w:tc>
          <w:tcPr>
            <w:tcW w:w="150" w:type="pct"/>
            <w:hideMark/>
          </w:tcPr>
          <w:p w14:paraId="352B73E1"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5F095966" w14:textId="77777777" w:rsidR="007072D6" w:rsidRPr="007072D6" w:rsidRDefault="007072D6" w:rsidP="007072D6">
            <w:pPr>
              <w:spacing w:after="160" w:line="259" w:lineRule="auto"/>
              <w:jc w:val="both"/>
              <w:rPr>
                <w:rFonts w:ascii="Verdana" w:hAnsi="Verdana"/>
              </w:rPr>
            </w:pPr>
            <w:r w:rsidRPr="007072D6">
              <w:rPr>
                <w:rFonts w:ascii="Verdana" w:hAnsi="Verdana"/>
              </w:rPr>
              <w:t>72.454</w:t>
            </w:r>
          </w:p>
        </w:tc>
        <w:tc>
          <w:tcPr>
            <w:tcW w:w="200" w:type="pct"/>
            <w:hideMark/>
          </w:tcPr>
          <w:p w14:paraId="04B79605"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1202E9E1" w14:textId="77777777" w:rsidR="007072D6" w:rsidRPr="007072D6" w:rsidRDefault="007072D6" w:rsidP="007072D6">
            <w:pPr>
              <w:spacing w:after="160" w:line="259" w:lineRule="auto"/>
              <w:jc w:val="both"/>
              <w:rPr>
                <w:rFonts w:ascii="Verdana" w:hAnsi="Verdana"/>
              </w:rPr>
            </w:pPr>
            <w:r w:rsidRPr="007072D6">
              <w:rPr>
                <w:rFonts w:ascii="Verdana" w:hAnsi="Verdana"/>
              </w:rPr>
              <w:t>65.104</w:t>
            </w:r>
          </w:p>
        </w:tc>
        <w:tc>
          <w:tcPr>
            <w:tcW w:w="250" w:type="pct"/>
            <w:hideMark/>
          </w:tcPr>
          <w:p w14:paraId="14D308B9"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7F026C95" w14:textId="77777777" w:rsidR="007072D6" w:rsidRPr="007072D6" w:rsidRDefault="007072D6" w:rsidP="007072D6">
            <w:pPr>
              <w:spacing w:after="160" w:line="259" w:lineRule="auto"/>
              <w:jc w:val="both"/>
              <w:rPr>
                <w:rFonts w:ascii="Verdana" w:hAnsi="Verdana"/>
              </w:rPr>
            </w:pPr>
            <w:r w:rsidRPr="007072D6">
              <w:rPr>
                <w:rFonts w:ascii="Verdana" w:hAnsi="Verdana"/>
              </w:rPr>
              <w:t>39.903</w:t>
            </w:r>
          </w:p>
        </w:tc>
      </w:tr>
      <w:tr w:rsidR="007072D6" w:rsidRPr="007072D6" w14:paraId="7D3AF25E" w14:textId="77777777" w:rsidTr="007072D6">
        <w:tc>
          <w:tcPr>
            <w:tcW w:w="1350" w:type="pct"/>
            <w:hideMark/>
          </w:tcPr>
          <w:p w14:paraId="4A7D3079" w14:textId="77777777" w:rsidR="007072D6" w:rsidRPr="007072D6" w:rsidRDefault="007072D6" w:rsidP="007072D6">
            <w:pPr>
              <w:spacing w:after="160" w:line="259" w:lineRule="auto"/>
              <w:jc w:val="both"/>
              <w:rPr>
                <w:rFonts w:ascii="Verdana" w:hAnsi="Verdana"/>
              </w:rPr>
            </w:pPr>
            <w:r w:rsidRPr="007072D6">
              <w:rPr>
                <w:rFonts w:ascii="Verdana" w:hAnsi="Verdana"/>
              </w:rPr>
              <w:t>PARAFISCALES</w:t>
            </w:r>
          </w:p>
        </w:tc>
        <w:tc>
          <w:tcPr>
            <w:tcW w:w="750" w:type="pct"/>
            <w:hideMark/>
          </w:tcPr>
          <w:p w14:paraId="3FB96B92" w14:textId="77777777" w:rsidR="007072D6" w:rsidRPr="007072D6" w:rsidRDefault="007072D6" w:rsidP="007072D6">
            <w:pPr>
              <w:spacing w:after="160" w:line="259" w:lineRule="auto"/>
              <w:jc w:val="both"/>
              <w:rPr>
                <w:rFonts w:ascii="Verdana" w:hAnsi="Verdana"/>
              </w:rPr>
            </w:pPr>
            <w:r w:rsidRPr="007072D6">
              <w:rPr>
                <w:rFonts w:ascii="Verdana" w:hAnsi="Verdana"/>
              </w:rPr>
              <w:t>9,0%</w:t>
            </w:r>
          </w:p>
        </w:tc>
        <w:tc>
          <w:tcPr>
            <w:tcW w:w="150" w:type="pct"/>
            <w:hideMark/>
          </w:tcPr>
          <w:p w14:paraId="4760A32B"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61608E5F" w14:textId="77777777" w:rsidR="007072D6" w:rsidRPr="007072D6" w:rsidRDefault="007072D6" w:rsidP="007072D6">
            <w:pPr>
              <w:spacing w:after="160" w:line="259" w:lineRule="auto"/>
              <w:jc w:val="both"/>
              <w:rPr>
                <w:rFonts w:ascii="Verdana" w:hAnsi="Verdana"/>
              </w:rPr>
            </w:pPr>
            <w:r w:rsidRPr="007072D6">
              <w:rPr>
                <w:rFonts w:ascii="Verdana" w:hAnsi="Verdana"/>
              </w:rPr>
              <w:t>70.312</w:t>
            </w:r>
          </w:p>
        </w:tc>
        <w:tc>
          <w:tcPr>
            <w:tcW w:w="200" w:type="pct"/>
            <w:hideMark/>
          </w:tcPr>
          <w:p w14:paraId="5042C5FA"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2CB1DE24" w14:textId="77777777" w:rsidR="007072D6" w:rsidRPr="007072D6" w:rsidRDefault="007072D6" w:rsidP="007072D6">
            <w:pPr>
              <w:spacing w:after="160" w:line="259" w:lineRule="auto"/>
              <w:jc w:val="both"/>
              <w:rPr>
                <w:rFonts w:ascii="Verdana" w:hAnsi="Verdana"/>
              </w:rPr>
            </w:pPr>
            <w:r w:rsidRPr="007072D6">
              <w:rPr>
                <w:rFonts w:ascii="Verdana" w:hAnsi="Verdana"/>
              </w:rPr>
              <w:t>70.312</w:t>
            </w:r>
          </w:p>
        </w:tc>
        <w:tc>
          <w:tcPr>
            <w:tcW w:w="250" w:type="pct"/>
            <w:hideMark/>
          </w:tcPr>
          <w:p w14:paraId="3EA3C825"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2C420EB5" w14:textId="77777777" w:rsidR="007072D6" w:rsidRPr="007072D6" w:rsidRDefault="007072D6" w:rsidP="007072D6">
            <w:pPr>
              <w:spacing w:after="160" w:line="259" w:lineRule="auto"/>
              <w:jc w:val="both"/>
              <w:rPr>
                <w:rFonts w:ascii="Verdana" w:hAnsi="Verdana"/>
              </w:rPr>
            </w:pPr>
            <w:r w:rsidRPr="007072D6">
              <w:rPr>
                <w:rFonts w:ascii="Verdana" w:hAnsi="Verdana"/>
              </w:rPr>
              <w:t>35.156</w:t>
            </w:r>
          </w:p>
        </w:tc>
      </w:tr>
      <w:tr w:rsidR="007072D6" w:rsidRPr="007072D6" w14:paraId="3BA9BDDE" w14:textId="77777777" w:rsidTr="007072D6">
        <w:tc>
          <w:tcPr>
            <w:tcW w:w="2150" w:type="pct"/>
            <w:hideMark/>
          </w:tcPr>
          <w:p w14:paraId="5970FE54" w14:textId="77777777" w:rsidR="007072D6" w:rsidRPr="007072D6" w:rsidRDefault="007072D6" w:rsidP="007072D6">
            <w:pPr>
              <w:spacing w:after="160" w:line="259" w:lineRule="auto"/>
              <w:jc w:val="both"/>
              <w:rPr>
                <w:rFonts w:ascii="Verdana" w:hAnsi="Verdana"/>
              </w:rPr>
            </w:pPr>
            <w:r w:rsidRPr="007072D6">
              <w:rPr>
                <w:rFonts w:ascii="Verdana" w:hAnsi="Verdana"/>
              </w:rPr>
              <w:t>Dotación (Proporción mensual) /3 al año</w:t>
            </w:r>
          </w:p>
        </w:tc>
        <w:tc>
          <w:tcPr>
            <w:tcW w:w="150" w:type="pct"/>
            <w:hideMark/>
          </w:tcPr>
          <w:p w14:paraId="5ED9B1DB"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60891A7D" w14:textId="77777777" w:rsidR="007072D6" w:rsidRPr="007072D6" w:rsidRDefault="007072D6" w:rsidP="007072D6">
            <w:pPr>
              <w:spacing w:after="160" w:line="259" w:lineRule="auto"/>
              <w:jc w:val="both"/>
              <w:rPr>
                <w:rFonts w:ascii="Verdana" w:hAnsi="Verdana"/>
              </w:rPr>
            </w:pPr>
            <w:r w:rsidRPr="007072D6">
              <w:rPr>
                <w:rFonts w:ascii="Verdana" w:hAnsi="Verdana"/>
              </w:rPr>
              <w:t>36.991</w:t>
            </w:r>
          </w:p>
        </w:tc>
        <w:tc>
          <w:tcPr>
            <w:tcW w:w="200" w:type="pct"/>
            <w:hideMark/>
          </w:tcPr>
          <w:p w14:paraId="06CA17E3"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12031737" w14:textId="77777777" w:rsidR="007072D6" w:rsidRPr="007072D6" w:rsidRDefault="007072D6" w:rsidP="007072D6">
            <w:pPr>
              <w:spacing w:after="160" w:line="259" w:lineRule="auto"/>
              <w:jc w:val="both"/>
              <w:rPr>
                <w:rFonts w:ascii="Verdana" w:hAnsi="Verdana"/>
              </w:rPr>
            </w:pPr>
            <w:r w:rsidRPr="007072D6">
              <w:rPr>
                <w:rFonts w:ascii="Verdana" w:hAnsi="Verdana"/>
              </w:rPr>
              <w:t>36.991</w:t>
            </w:r>
          </w:p>
        </w:tc>
        <w:tc>
          <w:tcPr>
            <w:tcW w:w="250" w:type="pct"/>
            <w:hideMark/>
          </w:tcPr>
          <w:p w14:paraId="1B9E51DB"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gridSpan w:val="2"/>
            <w:hideMark/>
          </w:tcPr>
          <w:p w14:paraId="23B6ECDE" w14:textId="77777777" w:rsidR="007072D6" w:rsidRPr="007072D6" w:rsidRDefault="007072D6" w:rsidP="007072D6">
            <w:pPr>
              <w:spacing w:after="160" w:line="259" w:lineRule="auto"/>
              <w:jc w:val="both"/>
              <w:rPr>
                <w:rFonts w:ascii="Verdana" w:hAnsi="Verdana"/>
              </w:rPr>
            </w:pPr>
            <w:r w:rsidRPr="007072D6">
              <w:rPr>
                <w:rFonts w:ascii="Verdana" w:hAnsi="Verdana"/>
              </w:rPr>
              <w:t>36.991</w:t>
            </w:r>
          </w:p>
        </w:tc>
      </w:tr>
      <w:tr w:rsidR="007072D6" w:rsidRPr="007072D6" w14:paraId="5116B86A" w14:textId="77777777" w:rsidTr="007072D6">
        <w:tc>
          <w:tcPr>
            <w:tcW w:w="1350" w:type="pct"/>
            <w:hideMark/>
          </w:tcPr>
          <w:p w14:paraId="79E5B07B" w14:textId="77777777" w:rsidR="007072D6" w:rsidRPr="007072D6" w:rsidRDefault="007072D6" w:rsidP="007072D6">
            <w:pPr>
              <w:spacing w:after="160" w:line="259" w:lineRule="auto"/>
              <w:jc w:val="both"/>
              <w:rPr>
                <w:rFonts w:ascii="Verdana" w:hAnsi="Verdana"/>
              </w:rPr>
            </w:pPr>
            <w:r w:rsidRPr="007072D6">
              <w:rPr>
                <w:rFonts w:ascii="Verdana" w:hAnsi="Verdana"/>
              </w:rPr>
              <w:t>vacaciones</w:t>
            </w:r>
          </w:p>
        </w:tc>
        <w:tc>
          <w:tcPr>
            <w:tcW w:w="900" w:type="pct"/>
            <w:gridSpan w:val="2"/>
            <w:hideMark/>
          </w:tcPr>
          <w:p w14:paraId="7BB05FC8"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800" w:type="pct"/>
            <w:hideMark/>
          </w:tcPr>
          <w:p w14:paraId="38577AA9" w14:textId="77777777" w:rsidR="007072D6" w:rsidRPr="007072D6" w:rsidRDefault="007072D6" w:rsidP="007072D6">
            <w:pPr>
              <w:spacing w:after="160" w:line="259" w:lineRule="auto"/>
              <w:jc w:val="both"/>
              <w:rPr>
                <w:rFonts w:ascii="Verdana" w:hAnsi="Verdana"/>
              </w:rPr>
            </w:pPr>
            <w:r w:rsidRPr="007072D6">
              <w:rPr>
                <w:rFonts w:ascii="Verdana" w:hAnsi="Verdana"/>
              </w:rPr>
              <w:t>32.552</w:t>
            </w:r>
          </w:p>
        </w:tc>
        <w:tc>
          <w:tcPr>
            <w:tcW w:w="200" w:type="pct"/>
            <w:hideMark/>
          </w:tcPr>
          <w:p w14:paraId="0F097ABE"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79B67A3A" w14:textId="77777777" w:rsidR="007072D6" w:rsidRPr="007072D6" w:rsidRDefault="007072D6" w:rsidP="007072D6">
            <w:pPr>
              <w:spacing w:after="160" w:line="259" w:lineRule="auto"/>
              <w:jc w:val="both"/>
              <w:rPr>
                <w:rFonts w:ascii="Verdana" w:hAnsi="Verdana"/>
              </w:rPr>
            </w:pPr>
            <w:r w:rsidRPr="007072D6">
              <w:rPr>
                <w:rFonts w:ascii="Verdana" w:hAnsi="Verdana"/>
              </w:rPr>
              <w:t>32.552</w:t>
            </w:r>
          </w:p>
        </w:tc>
        <w:tc>
          <w:tcPr>
            <w:tcW w:w="250" w:type="pct"/>
            <w:hideMark/>
          </w:tcPr>
          <w:p w14:paraId="687BED8B" w14:textId="77777777" w:rsidR="007072D6" w:rsidRPr="007072D6" w:rsidRDefault="007072D6" w:rsidP="007072D6">
            <w:pPr>
              <w:spacing w:after="160" w:line="259" w:lineRule="auto"/>
              <w:jc w:val="both"/>
              <w:rPr>
                <w:rFonts w:ascii="Verdana" w:hAnsi="Verdana"/>
              </w:rPr>
            </w:pPr>
            <w:r w:rsidRPr="007072D6">
              <w:rPr>
                <w:rFonts w:ascii="Verdana" w:hAnsi="Verdana"/>
              </w:rPr>
              <w:t>$</w:t>
            </w:r>
          </w:p>
        </w:tc>
        <w:tc>
          <w:tcPr>
            <w:tcW w:w="750" w:type="pct"/>
            <w:hideMark/>
          </w:tcPr>
          <w:p w14:paraId="7554CBAE" w14:textId="77777777" w:rsidR="007072D6" w:rsidRPr="007072D6" w:rsidRDefault="007072D6" w:rsidP="007072D6">
            <w:pPr>
              <w:spacing w:after="160" w:line="259" w:lineRule="auto"/>
              <w:jc w:val="both"/>
              <w:rPr>
                <w:rFonts w:ascii="Verdana" w:hAnsi="Verdana"/>
              </w:rPr>
            </w:pPr>
            <w:r w:rsidRPr="007072D6">
              <w:rPr>
                <w:rFonts w:ascii="Verdana" w:hAnsi="Verdana"/>
              </w:rPr>
              <w:t>16.276</w:t>
            </w:r>
          </w:p>
        </w:tc>
      </w:tr>
      <w:tr w:rsidR="007072D6" w:rsidRPr="007072D6" w14:paraId="0D128078" w14:textId="77777777" w:rsidTr="007072D6">
        <w:tc>
          <w:tcPr>
            <w:tcW w:w="2150" w:type="pct"/>
            <w:hideMark/>
          </w:tcPr>
          <w:p w14:paraId="6FAD8B0E" w14:textId="77777777" w:rsidR="007072D6" w:rsidRPr="007072D6" w:rsidRDefault="007072D6" w:rsidP="007072D6">
            <w:pPr>
              <w:spacing w:after="160" w:line="259" w:lineRule="auto"/>
              <w:jc w:val="both"/>
              <w:rPr>
                <w:rFonts w:ascii="Verdana" w:hAnsi="Verdana"/>
              </w:rPr>
            </w:pPr>
            <w:r w:rsidRPr="007072D6">
              <w:rPr>
                <w:rFonts w:ascii="Verdana" w:hAnsi="Verdana"/>
                <w:b/>
                <w:bCs/>
              </w:rPr>
              <w:t>Total</w:t>
            </w:r>
          </w:p>
        </w:tc>
        <w:tc>
          <w:tcPr>
            <w:tcW w:w="950" w:type="pct"/>
            <w:gridSpan w:val="2"/>
            <w:hideMark/>
          </w:tcPr>
          <w:p w14:paraId="6FBC7C0A" w14:textId="77777777" w:rsidR="007072D6" w:rsidRPr="007072D6" w:rsidRDefault="007072D6" w:rsidP="007072D6">
            <w:pPr>
              <w:spacing w:after="160" w:line="259" w:lineRule="auto"/>
              <w:jc w:val="both"/>
              <w:rPr>
                <w:rFonts w:ascii="Verdana" w:hAnsi="Verdana"/>
              </w:rPr>
            </w:pPr>
            <w:r w:rsidRPr="007072D6">
              <w:rPr>
                <w:rFonts w:ascii="Verdana" w:hAnsi="Verdana"/>
                <w:b/>
                <w:bCs/>
              </w:rPr>
              <w:t>1.327.144</w:t>
            </w:r>
          </w:p>
        </w:tc>
        <w:tc>
          <w:tcPr>
            <w:tcW w:w="200" w:type="pct"/>
            <w:hideMark/>
          </w:tcPr>
          <w:p w14:paraId="2CEF7176" w14:textId="77777777" w:rsidR="007072D6" w:rsidRPr="007072D6" w:rsidRDefault="007072D6" w:rsidP="007072D6">
            <w:pPr>
              <w:spacing w:after="160" w:line="259" w:lineRule="auto"/>
              <w:jc w:val="both"/>
              <w:rPr>
                <w:rFonts w:ascii="Verdana" w:hAnsi="Verdana"/>
              </w:rPr>
            </w:pPr>
            <w:r w:rsidRPr="007072D6">
              <w:rPr>
                <w:rFonts w:ascii="Verdana" w:hAnsi="Verdana"/>
                <w:b/>
                <w:bCs/>
              </w:rPr>
              <w:t>$</w:t>
            </w:r>
          </w:p>
        </w:tc>
        <w:tc>
          <w:tcPr>
            <w:tcW w:w="750" w:type="pct"/>
            <w:hideMark/>
          </w:tcPr>
          <w:p w14:paraId="78E09002" w14:textId="77777777" w:rsidR="007072D6" w:rsidRPr="007072D6" w:rsidRDefault="007072D6" w:rsidP="007072D6">
            <w:pPr>
              <w:spacing w:after="160" w:line="259" w:lineRule="auto"/>
              <w:jc w:val="both"/>
              <w:rPr>
                <w:rFonts w:ascii="Verdana" w:hAnsi="Verdana"/>
              </w:rPr>
            </w:pPr>
            <w:r w:rsidRPr="007072D6">
              <w:rPr>
                <w:rFonts w:ascii="Verdana" w:hAnsi="Verdana"/>
                <w:b/>
                <w:bCs/>
              </w:rPr>
              <w:t>1.223.350</w:t>
            </w:r>
          </w:p>
        </w:tc>
        <w:tc>
          <w:tcPr>
            <w:tcW w:w="250" w:type="pct"/>
            <w:hideMark/>
          </w:tcPr>
          <w:p w14:paraId="5A019C41" w14:textId="77777777" w:rsidR="007072D6" w:rsidRPr="007072D6" w:rsidRDefault="007072D6" w:rsidP="007072D6">
            <w:pPr>
              <w:spacing w:after="160" w:line="259" w:lineRule="auto"/>
              <w:jc w:val="both"/>
              <w:rPr>
                <w:rFonts w:ascii="Verdana" w:hAnsi="Verdana"/>
              </w:rPr>
            </w:pPr>
            <w:r w:rsidRPr="007072D6">
              <w:rPr>
                <w:rFonts w:ascii="Verdana" w:hAnsi="Verdana"/>
                <w:b/>
                <w:bCs/>
              </w:rPr>
              <w:t>$*</w:t>
            </w:r>
          </w:p>
        </w:tc>
        <w:tc>
          <w:tcPr>
            <w:tcW w:w="750" w:type="pct"/>
            <w:gridSpan w:val="2"/>
            <w:hideMark/>
          </w:tcPr>
          <w:p w14:paraId="0AD44973" w14:textId="77777777" w:rsidR="007072D6" w:rsidRPr="007072D6" w:rsidRDefault="007072D6" w:rsidP="007072D6">
            <w:pPr>
              <w:spacing w:after="160" w:line="259" w:lineRule="auto"/>
              <w:jc w:val="both"/>
              <w:rPr>
                <w:rFonts w:ascii="Verdana" w:hAnsi="Verdana"/>
              </w:rPr>
            </w:pPr>
            <w:r w:rsidRPr="007072D6">
              <w:rPr>
                <w:rFonts w:ascii="Verdana" w:hAnsi="Verdana"/>
                <w:b/>
                <w:bCs/>
              </w:rPr>
              <w:t>816.082</w:t>
            </w:r>
          </w:p>
        </w:tc>
      </w:tr>
    </w:tbl>
    <w:p w14:paraId="4198D9AC" w14:textId="4CEB5CB6" w:rsidR="007072D6" w:rsidRDefault="007072D6" w:rsidP="007072D6">
      <w:pPr>
        <w:jc w:val="both"/>
        <w:rPr>
          <w:rFonts w:ascii="Verdana" w:hAnsi="Verdana"/>
        </w:rPr>
      </w:pPr>
    </w:p>
    <w:p w14:paraId="7C50825D" w14:textId="75D8C61C" w:rsidR="007072D6" w:rsidRDefault="007072D6" w:rsidP="007072D6">
      <w:pPr>
        <w:jc w:val="both"/>
        <w:rPr>
          <w:rFonts w:ascii="Verdana" w:hAnsi="Verdana"/>
        </w:rPr>
      </w:pPr>
      <w:r w:rsidRPr="007072D6">
        <w:rPr>
          <w:rFonts w:ascii="Verdana" w:hAnsi="Verdana"/>
        </w:rPr>
        <w:t>Nota. El pago mensual a las madres comunitarias, valor que está reconocido en cada una de las canastas por el concepto de Talento Humano.</w:t>
      </w:r>
    </w:p>
    <w:p w14:paraId="06C5C170" w14:textId="49DE33A2" w:rsidR="007072D6" w:rsidRPr="007072D6" w:rsidRDefault="007072D6" w:rsidP="007072D6">
      <w:pPr>
        <w:jc w:val="both"/>
        <w:rPr>
          <w:rFonts w:ascii="Verdana" w:hAnsi="Verdana"/>
        </w:rPr>
      </w:pPr>
      <w:r w:rsidRPr="007072D6">
        <w:rPr>
          <w:rFonts w:ascii="Verdana" w:hAnsi="Verdana"/>
        </w:rPr>
        <w:t>1. Se podrá ampliar la edad de atención únicamente en el área rural y en zona urbana solamente en población vulnerable cuando no exista una oferta que garantice la atención en la modalidad institucional o comunitaria.</w:t>
      </w:r>
    </w:p>
    <w:p w14:paraId="261AC49C" w14:textId="6A2BDAA1" w:rsidR="007072D6" w:rsidRPr="007072D6" w:rsidRDefault="007072D6" w:rsidP="007072D6">
      <w:pPr>
        <w:jc w:val="both"/>
        <w:rPr>
          <w:rFonts w:ascii="Verdana" w:hAnsi="Verdana"/>
        </w:rPr>
      </w:pPr>
      <w:r w:rsidRPr="007072D6">
        <w:rPr>
          <w:rFonts w:ascii="Verdana" w:hAnsi="Verdana"/>
        </w:rPr>
        <w:t>2. Se podrá ampliar la edad hasta los cinco años únicamente en el área rural o urbana vulnerable cuando no exista una oferta que garantice la atención en la modalidad institucional o comunitaria.</w:t>
      </w:r>
    </w:p>
    <w:p w14:paraId="41302E2D" w14:textId="4E737291" w:rsidR="007072D6" w:rsidRPr="007072D6" w:rsidRDefault="007072D6" w:rsidP="007072D6">
      <w:pPr>
        <w:jc w:val="both"/>
        <w:rPr>
          <w:rFonts w:ascii="Verdana" w:hAnsi="Verdana"/>
        </w:rPr>
      </w:pPr>
      <w:r w:rsidRPr="007072D6">
        <w:rPr>
          <w:rFonts w:ascii="Verdana" w:hAnsi="Verdana"/>
        </w:rPr>
        <w:t>3. Por medio de la cual se crea la Ley de Protección Integral a la Familia</w:t>
      </w:r>
    </w:p>
    <w:p w14:paraId="6CF3D474" w14:textId="1BA35426" w:rsidR="007072D6" w:rsidRPr="007072D6" w:rsidRDefault="007072D6" w:rsidP="007072D6">
      <w:pPr>
        <w:jc w:val="both"/>
        <w:rPr>
          <w:rFonts w:ascii="Verdana" w:hAnsi="Verdana"/>
        </w:rPr>
      </w:pPr>
      <w:r w:rsidRPr="007072D6">
        <w:rPr>
          <w:rFonts w:ascii="Verdana" w:hAnsi="Verdana"/>
        </w:rPr>
        <w:t>4. Según el CONPES 3673 de 2010: Un entorno protector se concibe como un espacio físico o de relaciones sociales capaces de actuar en red para proteger, promover, exigir y defender los derechos de los niños y niñas, esto incluye la capacidad para detectar, prevenir y reportar y/o denunciar cualquier tipo de vulneración. Un entorno protector asegura que niños y niñas en sus espacios familiares, escolares, barriales, comunitarios e institucionales puedan ejercer sus derechos como sujetos, libres de todas las formas de violencia, de explotación y de exclusión. Es una red plural y horizontal, en la que confluyen todos los actores responsables de los derechos y de la protección de los niños y las niñas, incluidos ellos y ellas mismas. El entorno protector se logra transformando, un lugar hoy inseguro como su casa o su barrio, en un espacio seguro, en una red tejida en nodos que no permita el ingreso de perpetradores y abusadores de sus derechos, nodos que aseguren ante cualquier sospecha, riesgo, amenaza o violación de derechos, el reporte o la denuncia ante las autoridades competentes.</w:t>
      </w:r>
    </w:p>
    <w:p w14:paraId="2D9D49A8" w14:textId="7870D761" w:rsidR="007072D6" w:rsidRPr="007072D6" w:rsidRDefault="007072D6" w:rsidP="007072D6">
      <w:pPr>
        <w:jc w:val="both"/>
        <w:rPr>
          <w:rFonts w:ascii="Verdana" w:hAnsi="Verdana"/>
        </w:rPr>
      </w:pPr>
      <w:r w:rsidRPr="007072D6">
        <w:rPr>
          <w:rFonts w:ascii="Verdana" w:hAnsi="Verdana"/>
        </w:rPr>
        <w:t>5. Ibíd., pág. 163</w:t>
      </w:r>
    </w:p>
    <w:p w14:paraId="7F380A5E" w14:textId="4F6F061F" w:rsidR="007072D6" w:rsidRPr="007072D6" w:rsidRDefault="007072D6" w:rsidP="007072D6">
      <w:pPr>
        <w:jc w:val="both"/>
        <w:rPr>
          <w:rFonts w:ascii="Verdana" w:hAnsi="Verdana"/>
        </w:rPr>
      </w:pPr>
      <w:r w:rsidRPr="007072D6">
        <w:rPr>
          <w:rFonts w:ascii="Verdana" w:hAnsi="Verdana"/>
        </w:rPr>
        <w:t>6. Ibíd, pag. 163</w:t>
      </w:r>
    </w:p>
    <w:p w14:paraId="304115C2" w14:textId="191F1A45" w:rsidR="007072D6" w:rsidRPr="007072D6" w:rsidRDefault="007072D6" w:rsidP="007072D6">
      <w:pPr>
        <w:jc w:val="both"/>
        <w:rPr>
          <w:rFonts w:ascii="Verdana" w:hAnsi="Verdana"/>
        </w:rPr>
      </w:pPr>
      <w:r w:rsidRPr="007072D6">
        <w:rPr>
          <w:rFonts w:ascii="Verdana" w:hAnsi="Verdana"/>
        </w:rPr>
        <w:t>8. Los factores para programar se calculan tomando la proporción de la población objetivo y la ración en kilos definida por la Dirección misional encargada de la modalidad.</w:t>
      </w:r>
    </w:p>
    <w:p w14:paraId="4BA5DD3A" w14:textId="275B81CF" w:rsidR="007072D6" w:rsidRPr="007072D6" w:rsidRDefault="007072D6" w:rsidP="007072D6">
      <w:pPr>
        <w:jc w:val="both"/>
        <w:rPr>
          <w:rFonts w:ascii="Verdana" w:hAnsi="Verdana"/>
        </w:rPr>
      </w:pPr>
      <w:r w:rsidRPr="007072D6">
        <w:rPr>
          <w:rFonts w:ascii="Verdana" w:hAnsi="Verdana"/>
        </w:rPr>
        <w:t>9. El valor de la sesión cubre lo establecido en el lineamiento técnico del modelo para la atención de los niños, niñas y adolescentes, con derechos inobservados, amenazados o vulnerados y su respectivo clasificadore del costo.</w:t>
      </w:r>
    </w:p>
    <w:p w14:paraId="64159E75" w14:textId="2A7735D0" w:rsidR="007072D6" w:rsidRPr="007072D6" w:rsidRDefault="007072D6" w:rsidP="007072D6">
      <w:pPr>
        <w:jc w:val="both"/>
        <w:rPr>
          <w:rFonts w:ascii="Verdana" w:hAnsi="Verdana"/>
        </w:rPr>
      </w:pPr>
      <w:r w:rsidRPr="007072D6">
        <w:rPr>
          <w:rFonts w:ascii="Verdana" w:hAnsi="Verdana"/>
        </w:rPr>
        <w:t>En caso de que el operador haya cubierto la totalidad de los bienes y servicios mensuales mínimos requeridos y quedara un salo de los recursos del ICBF, el operador podrá utilizar dicho saldo para la contratación de un profesional en el área.</w:t>
      </w:r>
    </w:p>
    <w:p w14:paraId="6673B0F0" w14:textId="53F6E006" w:rsidR="007072D6" w:rsidRPr="007072D6" w:rsidRDefault="007072D6" w:rsidP="007072D6">
      <w:pPr>
        <w:jc w:val="both"/>
        <w:rPr>
          <w:rFonts w:ascii="Verdana" w:hAnsi="Verdana"/>
        </w:rPr>
      </w:pPr>
      <w:r w:rsidRPr="007072D6">
        <w:rPr>
          <w:rFonts w:ascii="Verdana" w:hAnsi="Verdana"/>
        </w:rPr>
        <w:t>La utilización de estos recursos deberá constar en el informe financiero para su respectiva aprobación por el supervisor del contrato. De lo anterior, el operador debe dar cuenta en los respectivos soportes financieros.</w:t>
      </w:r>
    </w:p>
    <w:p w14:paraId="6749BC0C" w14:textId="1272333E" w:rsidR="007072D6" w:rsidRPr="007072D6" w:rsidRDefault="007072D6" w:rsidP="007072D6">
      <w:pPr>
        <w:jc w:val="both"/>
        <w:rPr>
          <w:rFonts w:ascii="Verdana" w:hAnsi="Verdana"/>
        </w:rPr>
      </w:pPr>
      <w:r w:rsidRPr="007072D6">
        <w:rPr>
          <w:rFonts w:ascii="Verdana" w:hAnsi="Verdana"/>
        </w:rPr>
        <w:t>10. Se pdrá reconocer dentro de éste clasificador, gastos como: mantenimiento, gasolina, peajes y conductor, siempre y cuando la institución cuenta con vehículos legalmente autorizados por el Ministerio de Trasnporte o la entidad que haga sus veces en el departamento o municipio, estén disponibles para el transporte de los niños, niñas y adolescentes y debe estar cerficiado por el contador.</w:t>
      </w:r>
    </w:p>
    <w:p w14:paraId="6950D979" w14:textId="6B93F405" w:rsidR="007072D6" w:rsidRPr="007072D6" w:rsidRDefault="007072D6" w:rsidP="007072D6">
      <w:pPr>
        <w:jc w:val="both"/>
        <w:rPr>
          <w:rFonts w:ascii="Verdana" w:hAnsi="Verdana"/>
        </w:rPr>
      </w:pPr>
      <w:r w:rsidRPr="007072D6">
        <w:rPr>
          <w:rFonts w:ascii="Verdana" w:hAnsi="Verdana"/>
        </w:rPr>
        <w:t>11. El apoyo para el transporte, se debe entregar mesualmente y en efectivo a la familia o red vincular, de acuerdo con el porcentaje que se indica a continuación:</w:t>
      </w:r>
    </w:p>
    <w:p w14:paraId="58AE1924" w14:textId="52C5DB4F" w:rsidR="007072D6" w:rsidRPr="007072D6" w:rsidRDefault="007072D6" w:rsidP="007072D6">
      <w:pPr>
        <w:jc w:val="both"/>
        <w:rPr>
          <w:rFonts w:ascii="Verdana" w:hAnsi="Verdana"/>
        </w:rPr>
      </w:pPr>
      <w:r w:rsidRPr="007072D6">
        <w:rPr>
          <w:rFonts w:ascii="Verdana" w:hAnsi="Verdana"/>
        </w:rPr>
        <w:t>- Intervención de apoyo - apoyo psicológico especializado e Intervención de apoyo - Apoyo psicosocial: El 45% del valor correspodiente al auxilio de transporte definido por el gobierno nacional para cada vigencia.</w:t>
      </w:r>
    </w:p>
    <w:p w14:paraId="755C395A" w14:textId="6779697A" w:rsidR="007072D6" w:rsidRPr="007072D6" w:rsidRDefault="007072D6" w:rsidP="007072D6">
      <w:pPr>
        <w:jc w:val="both"/>
        <w:rPr>
          <w:rFonts w:ascii="Verdana" w:hAnsi="Verdana"/>
        </w:rPr>
      </w:pPr>
      <w:r w:rsidRPr="007072D6">
        <w:rPr>
          <w:rFonts w:ascii="Verdana" w:hAnsi="Verdana"/>
        </w:rPr>
        <w:t>- Externado media jornada y jornada completa: El 90% del valor correspondiente al auxilio de transporte definido por el gobierno nacional para cada vigencia.</w:t>
      </w:r>
    </w:p>
    <w:p w14:paraId="231BE8AB" w14:textId="5AE00847" w:rsidR="007072D6" w:rsidRPr="007072D6" w:rsidRDefault="007072D6" w:rsidP="007072D6">
      <w:pPr>
        <w:jc w:val="both"/>
        <w:rPr>
          <w:rFonts w:ascii="Verdana" w:hAnsi="Verdana"/>
        </w:rPr>
      </w:pPr>
      <w:r w:rsidRPr="007072D6">
        <w:rPr>
          <w:rFonts w:ascii="Verdana" w:hAnsi="Verdana"/>
        </w:rPr>
        <w:t>- Casa hogar - Casa de protección: El 90% del valor correspondiente al auxilio de transporte definido por el gobierno nacional para cada vigencia.</w:t>
      </w:r>
    </w:p>
    <w:p w14:paraId="6E05B20F" w14:textId="0E2BFA0B" w:rsidR="007072D6" w:rsidRPr="007072D6" w:rsidRDefault="007072D6" w:rsidP="007072D6">
      <w:pPr>
        <w:jc w:val="both"/>
        <w:rPr>
          <w:rFonts w:ascii="Verdana" w:hAnsi="Verdana"/>
        </w:rPr>
      </w:pPr>
      <w:r w:rsidRPr="007072D6">
        <w:rPr>
          <w:rFonts w:ascii="Verdana" w:hAnsi="Verdana"/>
        </w:rPr>
        <w:t>El equipo interdisciplinario del operador deberá realizar un estudio, para determinar cuáles niños, niñas y adolescentes requieren el apoyo para transporte.</w:t>
      </w:r>
    </w:p>
    <w:p w14:paraId="15742569" w14:textId="493B09AD" w:rsidR="007072D6" w:rsidRPr="007072D6" w:rsidRDefault="007072D6" w:rsidP="007072D6">
      <w:pPr>
        <w:jc w:val="both"/>
        <w:rPr>
          <w:rFonts w:ascii="Verdana" w:hAnsi="Verdana"/>
        </w:rPr>
      </w:pPr>
      <w:r w:rsidRPr="007072D6">
        <w:rPr>
          <w:rFonts w:ascii="Verdana" w:hAnsi="Verdana"/>
        </w:rPr>
        <w:t>Para el caso de Intevención del apoyo - apoyo psicosocial, externado y casa hogar: el recurso que no se entregue, deberá ser reinvertido en transporte para los profesionales que se desplacen a realizar Intervenciones en la vivienda del niño, niña o adolescente o en el lugar en el cual se encuentre, actividades de recreación o dotación lúdico deportiva.</w:t>
      </w:r>
    </w:p>
    <w:p w14:paraId="5E2D542D" w14:textId="31F8AA29" w:rsidR="007072D6" w:rsidRPr="007072D6" w:rsidRDefault="007072D6" w:rsidP="007072D6">
      <w:pPr>
        <w:jc w:val="both"/>
        <w:rPr>
          <w:rFonts w:ascii="Verdana" w:hAnsi="Verdana"/>
        </w:rPr>
      </w:pPr>
      <w:r w:rsidRPr="007072D6">
        <w:rPr>
          <w:rFonts w:ascii="Verdana" w:hAnsi="Verdana"/>
        </w:rPr>
        <w:t>Dependiendo de la zona y ubicación de la modalidad, el operador podrá suministrar un vehículo para el transporte de los niños, niñas y adolescentes, en vez de la entrega del auxilio a cada familia; siempre y cuando la institución cuente con vehículos legalmente autorizados por el Ministerio de Transporte de los niños, niñas y adolescentes y éste uso se encuentre certificado por el contador.</w:t>
      </w:r>
    </w:p>
    <w:p w14:paraId="6FB61F96" w14:textId="3F5926C4" w:rsidR="007072D6" w:rsidRPr="007072D6" w:rsidRDefault="007072D6" w:rsidP="007072D6">
      <w:pPr>
        <w:jc w:val="both"/>
        <w:rPr>
          <w:rFonts w:ascii="Verdana" w:hAnsi="Verdana"/>
        </w:rPr>
      </w:pPr>
      <w:r w:rsidRPr="007072D6">
        <w:rPr>
          <w:rFonts w:ascii="Verdana" w:hAnsi="Verdana"/>
        </w:rPr>
        <w:t>En éstos casos se podrá reconocer dentro del clasificador, gastos como: mantenimiento gasolina peajes y conductor, entre otros.</w:t>
      </w:r>
    </w:p>
    <w:p w14:paraId="0797E0F3" w14:textId="746C99F1" w:rsidR="007072D6" w:rsidRPr="007072D6" w:rsidRDefault="007072D6" w:rsidP="007072D6">
      <w:pPr>
        <w:jc w:val="both"/>
        <w:rPr>
          <w:rFonts w:ascii="Verdana" w:hAnsi="Verdana"/>
        </w:rPr>
      </w:pPr>
      <w:r w:rsidRPr="007072D6">
        <w:rPr>
          <w:rFonts w:ascii="Verdana" w:hAnsi="Verdana"/>
        </w:rPr>
        <w:t>12. Aplica solamente para los niños, niñas y adolescentes que se encuentren con sus familias y no estén ubicados en otras modalidades de atención.</w:t>
      </w:r>
    </w:p>
    <w:p w14:paraId="18350C72" w14:textId="689D7609" w:rsidR="007072D6" w:rsidRPr="007072D6" w:rsidRDefault="007072D6" w:rsidP="007072D6">
      <w:pPr>
        <w:jc w:val="both"/>
        <w:rPr>
          <w:rFonts w:ascii="Verdana" w:hAnsi="Verdana"/>
        </w:rPr>
      </w:pPr>
      <w:r w:rsidRPr="007072D6">
        <w:rPr>
          <w:rFonts w:ascii="Verdana" w:hAnsi="Verdana"/>
        </w:rPr>
        <w:t>13. El soporte para la legalización de éste clasificador del gasto, es la certificación suscrita por el Representante Legal y Contador del operador, en la que certifique el costo de uso, para la atención de los niños, niñas y adolescentes.</w:t>
      </w:r>
    </w:p>
    <w:sectPr w:rsidR="007072D6" w:rsidRPr="007072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22240"/>
    <w:multiLevelType w:val="hybridMultilevel"/>
    <w:tmpl w:val="278A3302"/>
    <w:lvl w:ilvl="0" w:tplc="7CB812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29381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C90"/>
    <w:rsid w:val="00051AC0"/>
    <w:rsid w:val="000A7C90"/>
    <w:rsid w:val="000B4793"/>
    <w:rsid w:val="000B7F95"/>
    <w:rsid w:val="004B269D"/>
    <w:rsid w:val="007072D6"/>
    <w:rsid w:val="00781912"/>
    <w:rsid w:val="007A47D5"/>
    <w:rsid w:val="00891076"/>
    <w:rsid w:val="008D0B56"/>
    <w:rsid w:val="00B04DDE"/>
    <w:rsid w:val="00B809D9"/>
    <w:rsid w:val="00EE47E8"/>
    <w:rsid w:val="031754DE"/>
    <w:rsid w:val="24CB49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68865"/>
  <w15:chartTrackingRefBased/>
  <w15:docId w15:val="{A0493BF1-469D-486E-834D-94EA040D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D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D0B56"/>
    <w:pPr>
      <w:ind w:left="720"/>
      <w:contextualSpacing/>
    </w:pPr>
  </w:style>
  <w:style w:type="character" w:styleId="Hipervnculo">
    <w:name w:val="Hyperlink"/>
    <w:basedOn w:val="Fuentedeprrafopredeter"/>
    <w:uiPriority w:val="99"/>
    <w:unhideWhenUsed/>
    <w:rsid w:val="008D0B56"/>
    <w:rPr>
      <w:color w:val="0563C1" w:themeColor="hyperlink"/>
      <w:u w:val="single"/>
    </w:rPr>
  </w:style>
  <w:style w:type="character" w:styleId="Mencinsinresolver">
    <w:name w:val="Unresolved Mention"/>
    <w:basedOn w:val="Fuentedeprrafopredeter"/>
    <w:uiPriority w:val="99"/>
    <w:semiHidden/>
    <w:unhideWhenUsed/>
    <w:rsid w:val="008D0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25589">
      <w:bodyDiv w:val="1"/>
      <w:marLeft w:val="0"/>
      <w:marRight w:val="0"/>
      <w:marTop w:val="0"/>
      <w:marBottom w:val="0"/>
      <w:divBdr>
        <w:top w:val="none" w:sz="0" w:space="0" w:color="auto"/>
        <w:left w:val="none" w:sz="0" w:space="0" w:color="auto"/>
        <w:bottom w:val="none" w:sz="0" w:space="0" w:color="auto"/>
        <w:right w:val="none" w:sz="0" w:space="0" w:color="auto"/>
      </w:divBdr>
    </w:div>
    <w:div w:id="118574573">
      <w:bodyDiv w:val="1"/>
      <w:marLeft w:val="0"/>
      <w:marRight w:val="0"/>
      <w:marTop w:val="0"/>
      <w:marBottom w:val="0"/>
      <w:divBdr>
        <w:top w:val="none" w:sz="0" w:space="0" w:color="auto"/>
        <w:left w:val="none" w:sz="0" w:space="0" w:color="auto"/>
        <w:bottom w:val="none" w:sz="0" w:space="0" w:color="auto"/>
        <w:right w:val="none" w:sz="0" w:space="0" w:color="auto"/>
      </w:divBdr>
    </w:div>
    <w:div w:id="310254436">
      <w:bodyDiv w:val="1"/>
      <w:marLeft w:val="0"/>
      <w:marRight w:val="0"/>
      <w:marTop w:val="0"/>
      <w:marBottom w:val="0"/>
      <w:divBdr>
        <w:top w:val="none" w:sz="0" w:space="0" w:color="auto"/>
        <w:left w:val="none" w:sz="0" w:space="0" w:color="auto"/>
        <w:bottom w:val="none" w:sz="0" w:space="0" w:color="auto"/>
        <w:right w:val="none" w:sz="0" w:space="0" w:color="auto"/>
      </w:divBdr>
    </w:div>
    <w:div w:id="344746470">
      <w:bodyDiv w:val="1"/>
      <w:marLeft w:val="0"/>
      <w:marRight w:val="0"/>
      <w:marTop w:val="0"/>
      <w:marBottom w:val="0"/>
      <w:divBdr>
        <w:top w:val="none" w:sz="0" w:space="0" w:color="auto"/>
        <w:left w:val="none" w:sz="0" w:space="0" w:color="auto"/>
        <w:bottom w:val="none" w:sz="0" w:space="0" w:color="auto"/>
        <w:right w:val="none" w:sz="0" w:space="0" w:color="auto"/>
      </w:divBdr>
    </w:div>
    <w:div w:id="602766202">
      <w:bodyDiv w:val="1"/>
      <w:marLeft w:val="0"/>
      <w:marRight w:val="0"/>
      <w:marTop w:val="0"/>
      <w:marBottom w:val="0"/>
      <w:divBdr>
        <w:top w:val="none" w:sz="0" w:space="0" w:color="auto"/>
        <w:left w:val="none" w:sz="0" w:space="0" w:color="auto"/>
        <w:bottom w:val="none" w:sz="0" w:space="0" w:color="auto"/>
        <w:right w:val="none" w:sz="0" w:space="0" w:color="auto"/>
      </w:divBdr>
    </w:div>
    <w:div w:id="668027112">
      <w:bodyDiv w:val="1"/>
      <w:marLeft w:val="0"/>
      <w:marRight w:val="0"/>
      <w:marTop w:val="0"/>
      <w:marBottom w:val="0"/>
      <w:divBdr>
        <w:top w:val="none" w:sz="0" w:space="0" w:color="auto"/>
        <w:left w:val="none" w:sz="0" w:space="0" w:color="auto"/>
        <w:bottom w:val="none" w:sz="0" w:space="0" w:color="auto"/>
        <w:right w:val="none" w:sz="0" w:space="0" w:color="auto"/>
      </w:divBdr>
    </w:div>
    <w:div w:id="679550360">
      <w:bodyDiv w:val="1"/>
      <w:marLeft w:val="0"/>
      <w:marRight w:val="0"/>
      <w:marTop w:val="0"/>
      <w:marBottom w:val="0"/>
      <w:divBdr>
        <w:top w:val="none" w:sz="0" w:space="0" w:color="auto"/>
        <w:left w:val="none" w:sz="0" w:space="0" w:color="auto"/>
        <w:bottom w:val="none" w:sz="0" w:space="0" w:color="auto"/>
        <w:right w:val="none" w:sz="0" w:space="0" w:color="auto"/>
      </w:divBdr>
    </w:div>
    <w:div w:id="733742421">
      <w:bodyDiv w:val="1"/>
      <w:marLeft w:val="0"/>
      <w:marRight w:val="0"/>
      <w:marTop w:val="0"/>
      <w:marBottom w:val="0"/>
      <w:divBdr>
        <w:top w:val="none" w:sz="0" w:space="0" w:color="auto"/>
        <w:left w:val="none" w:sz="0" w:space="0" w:color="auto"/>
        <w:bottom w:val="none" w:sz="0" w:space="0" w:color="auto"/>
        <w:right w:val="none" w:sz="0" w:space="0" w:color="auto"/>
      </w:divBdr>
    </w:div>
    <w:div w:id="902255942">
      <w:bodyDiv w:val="1"/>
      <w:marLeft w:val="0"/>
      <w:marRight w:val="0"/>
      <w:marTop w:val="0"/>
      <w:marBottom w:val="0"/>
      <w:divBdr>
        <w:top w:val="none" w:sz="0" w:space="0" w:color="auto"/>
        <w:left w:val="none" w:sz="0" w:space="0" w:color="auto"/>
        <w:bottom w:val="none" w:sz="0" w:space="0" w:color="auto"/>
        <w:right w:val="none" w:sz="0" w:space="0" w:color="auto"/>
      </w:divBdr>
    </w:div>
    <w:div w:id="918094686">
      <w:bodyDiv w:val="1"/>
      <w:marLeft w:val="0"/>
      <w:marRight w:val="0"/>
      <w:marTop w:val="0"/>
      <w:marBottom w:val="0"/>
      <w:divBdr>
        <w:top w:val="none" w:sz="0" w:space="0" w:color="auto"/>
        <w:left w:val="none" w:sz="0" w:space="0" w:color="auto"/>
        <w:bottom w:val="none" w:sz="0" w:space="0" w:color="auto"/>
        <w:right w:val="none" w:sz="0" w:space="0" w:color="auto"/>
      </w:divBdr>
    </w:div>
    <w:div w:id="1002590253">
      <w:bodyDiv w:val="1"/>
      <w:marLeft w:val="0"/>
      <w:marRight w:val="0"/>
      <w:marTop w:val="0"/>
      <w:marBottom w:val="0"/>
      <w:divBdr>
        <w:top w:val="none" w:sz="0" w:space="0" w:color="auto"/>
        <w:left w:val="none" w:sz="0" w:space="0" w:color="auto"/>
        <w:bottom w:val="none" w:sz="0" w:space="0" w:color="auto"/>
        <w:right w:val="none" w:sz="0" w:space="0" w:color="auto"/>
      </w:divBdr>
    </w:div>
    <w:div w:id="1152213932">
      <w:bodyDiv w:val="1"/>
      <w:marLeft w:val="0"/>
      <w:marRight w:val="0"/>
      <w:marTop w:val="0"/>
      <w:marBottom w:val="0"/>
      <w:divBdr>
        <w:top w:val="none" w:sz="0" w:space="0" w:color="auto"/>
        <w:left w:val="none" w:sz="0" w:space="0" w:color="auto"/>
        <w:bottom w:val="none" w:sz="0" w:space="0" w:color="auto"/>
        <w:right w:val="none" w:sz="0" w:space="0" w:color="auto"/>
      </w:divBdr>
    </w:div>
    <w:div w:id="1258444264">
      <w:bodyDiv w:val="1"/>
      <w:marLeft w:val="0"/>
      <w:marRight w:val="0"/>
      <w:marTop w:val="0"/>
      <w:marBottom w:val="0"/>
      <w:divBdr>
        <w:top w:val="none" w:sz="0" w:space="0" w:color="auto"/>
        <w:left w:val="none" w:sz="0" w:space="0" w:color="auto"/>
        <w:bottom w:val="none" w:sz="0" w:space="0" w:color="auto"/>
        <w:right w:val="none" w:sz="0" w:space="0" w:color="auto"/>
      </w:divBdr>
    </w:div>
    <w:div w:id="1281230157">
      <w:bodyDiv w:val="1"/>
      <w:marLeft w:val="0"/>
      <w:marRight w:val="0"/>
      <w:marTop w:val="0"/>
      <w:marBottom w:val="0"/>
      <w:divBdr>
        <w:top w:val="none" w:sz="0" w:space="0" w:color="auto"/>
        <w:left w:val="none" w:sz="0" w:space="0" w:color="auto"/>
        <w:bottom w:val="none" w:sz="0" w:space="0" w:color="auto"/>
        <w:right w:val="none" w:sz="0" w:space="0" w:color="auto"/>
      </w:divBdr>
    </w:div>
    <w:div w:id="1309700763">
      <w:bodyDiv w:val="1"/>
      <w:marLeft w:val="0"/>
      <w:marRight w:val="0"/>
      <w:marTop w:val="0"/>
      <w:marBottom w:val="0"/>
      <w:divBdr>
        <w:top w:val="none" w:sz="0" w:space="0" w:color="auto"/>
        <w:left w:val="none" w:sz="0" w:space="0" w:color="auto"/>
        <w:bottom w:val="none" w:sz="0" w:space="0" w:color="auto"/>
        <w:right w:val="none" w:sz="0" w:space="0" w:color="auto"/>
      </w:divBdr>
    </w:div>
    <w:div w:id="1397051731">
      <w:bodyDiv w:val="1"/>
      <w:marLeft w:val="0"/>
      <w:marRight w:val="0"/>
      <w:marTop w:val="0"/>
      <w:marBottom w:val="0"/>
      <w:divBdr>
        <w:top w:val="none" w:sz="0" w:space="0" w:color="auto"/>
        <w:left w:val="none" w:sz="0" w:space="0" w:color="auto"/>
        <w:bottom w:val="none" w:sz="0" w:space="0" w:color="auto"/>
        <w:right w:val="none" w:sz="0" w:space="0" w:color="auto"/>
      </w:divBdr>
    </w:div>
    <w:div w:id="1473058327">
      <w:bodyDiv w:val="1"/>
      <w:marLeft w:val="0"/>
      <w:marRight w:val="0"/>
      <w:marTop w:val="0"/>
      <w:marBottom w:val="0"/>
      <w:divBdr>
        <w:top w:val="none" w:sz="0" w:space="0" w:color="auto"/>
        <w:left w:val="none" w:sz="0" w:space="0" w:color="auto"/>
        <w:bottom w:val="none" w:sz="0" w:space="0" w:color="auto"/>
        <w:right w:val="none" w:sz="0" w:space="0" w:color="auto"/>
      </w:divBdr>
    </w:div>
    <w:div w:id="1719088939">
      <w:bodyDiv w:val="1"/>
      <w:marLeft w:val="0"/>
      <w:marRight w:val="0"/>
      <w:marTop w:val="0"/>
      <w:marBottom w:val="0"/>
      <w:divBdr>
        <w:top w:val="none" w:sz="0" w:space="0" w:color="auto"/>
        <w:left w:val="none" w:sz="0" w:space="0" w:color="auto"/>
        <w:bottom w:val="none" w:sz="0" w:space="0" w:color="auto"/>
        <w:right w:val="none" w:sz="0" w:space="0" w:color="auto"/>
      </w:divBdr>
    </w:div>
    <w:div w:id="1761484013">
      <w:bodyDiv w:val="1"/>
      <w:marLeft w:val="0"/>
      <w:marRight w:val="0"/>
      <w:marTop w:val="0"/>
      <w:marBottom w:val="0"/>
      <w:divBdr>
        <w:top w:val="none" w:sz="0" w:space="0" w:color="auto"/>
        <w:left w:val="none" w:sz="0" w:space="0" w:color="auto"/>
        <w:bottom w:val="none" w:sz="0" w:space="0" w:color="auto"/>
        <w:right w:val="none" w:sz="0" w:space="0" w:color="auto"/>
      </w:divBdr>
    </w:div>
    <w:div w:id="2011981631">
      <w:bodyDiv w:val="1"/>
      <w:marLeft w:val="0"/>
      <w:marRight w:val="0"/>
      <w:marTop w:val="0"/>
      <w:marBottom w:val="0"/>
      <w:divBdr>
        <w:top w:val="none" w:sz="0" w:space="0" w:color="auto"/>
        <w:left w:val="none" w:sz="0" w:space="0" w:color="auto"/>
        <w:bottom w:val="none" w:sz="0" w:space="0" w:color="auto"/>
        <w:right w:val="none" w:sz="0" w:space="0" w:color="auto"/>
      </w:divBdr>
    </w:div>
    <w:div w:id="2060208058">
      <w:bodyDiv w:val="1"/>
      <w:marLeft w:val="0"/>
      <w:marRight w:val="0"/>
      <w:marTop w:val="0"/>
      <w:marBottom w:val="0"/>
      <w:divBdr>
        <w:top w:val="none" w:sz="0" w:space="0" w:color="auto"/>
        <w:left w:val="none" w:sz="0" w:space="0" w:color="auto"/>
        <w:bottom w:val="none" w:sz="0" w:space="0" w:color="auto"/>
        <w:right w:val="none" w:sz="0" w:space="0" w:color="auto"/>
      </w:divBdr>
    </w:div>
    <w:div w:id="212110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theme" Target="theme/theme1.xml"/><Relationship Id="rId5" Type="http://schemas.openxmlformats.org/officeDocument/2006/relationships/image" Target="media/image1.gif"/><Relationship Id="rId61" Type="http://schemas.openxmlformats.org/officeDocument/2006/relationships/customXml" Target="../customXml/item3.xml"/><Relationship Id="rId19" Type="http://schemas.openxmlformats.org/officeDocument/2006/relationships/image" Target="media/image1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gif"/><Relationship Id="rId8" Type="http://schemas.openxmlformats.org/officeDocument/2006/relationships/image" Target="media/image4.gif"/><Relationship Id="rId51" Type="http://schemas.openxmlformats.org/officeDocument/2006/relationships/image" Target="media/image47.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customXml" Target="../customXml/item1.xml"/><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fontTable" Target="fontTable.xml"/><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F6B0C7-3AE1-452B-BD74-ED0E7DB04EF0}"/>
</file>

<file path=customXml/itemProps2.xml><?xml version="1.0" encoding="utf-8"?>
<ds:datastoreItem xmlns:ds="http://schemas.openxmlformats.org/officeDocument/2006/customXml" ds:itemID="{2710A388-D839-44D3-B378-B2838894B3F4}"/>
</file>

<file path=customXml/itemProps3.xml><?xml version="1.0" encoding="utf-8"?>
<ds:datastoreItem xmlns:ds="http://schemas.openxmlformats.org/officeDocument/2006/customXml" ds:itemID="{CC79AC23-39B1-4817-BED4-78F9A29B992A}"/>
</file>

<file path=docProps/app.xml><?xml version="1.0" encoding="utf-8"?>
<Properties xmlns="http://schemas.openxmlformats.org/officeDocument/2006/extended-properties" xmlns:vt="http://schemas.openxmlformats.org/officeDocument/2006/docPropsVTypes">
  <Template>Normal</Template>
  <TotalTime>0</TotalTime>
  <Pages>406</Pages>
  <Words>105264</Words>
  <Characters>578954</Characters>
  <Application>Microsoft Office Word</Application>
  <DocSecurity>0</DocSecurity>
  <Lines>4824</Lines>
  <Paragraphs>1365</Paragraphs>
  <ScaleCrop>false</ScaleCrop>
  <Company/>
  <LinksUpToDate>false</LinksUpToDate>
  <CharactersWithSpaces>682853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jaiz</dc:creator>
  <cp:keywords/>
  <dc:description/>
  <cp:lastModifiedBy>Daniel Eduardo Lozano Bocanegra</cp:lastModifiedBy>
  <cp:revision>4</cp:revision>
  <dcterms:created xsi:type="dcterms:W3CDTF">2026-02-25T18:46:00Z</dcterms:created>
  <dcterms:modified xsi:type="dcterms:W3CDTF">2026-04-13T19:49:00Z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