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E2AD" w14:textId="5E346938" w:rsidR="00A4715D" w:rsidRDefault="00E71BD3" w:rsidP="00A4715D">
      <w:pPr>
        <w:spacing w:after="0"/>
        <w:jc w:val="center"/>
        <w:rPr>
          <w:rFonts w:ascii="Verdana" w:hAnsi="Verdana" w:cs="Arial"/>
          <w:b/>
          <w:lang w:val="pt-PT"/>
        </w:rPr>
      </w:pPr>
      <w:r>
        <w:rPr>
          <w:rFonts w:ascii="Verdana" w:hAnsi="Verdana" w:cs="Arial"/>
          <w:b/>
          <w:lang w:val="pt-PT"/>
        </w:rPr>
        <w:t>CONCEPTO No. 10 DE 2025</w:t>
      </w:r>
    </w:p>
    <w:p w14:paraId="1B48959E" w14:textId="77777777" w:rsidR="00E71BD3" w:rsidRDefault="00E71BD3" w:rsidP="00A4715D">
      <w:pPr>
        <w:spacing w:after="0"/>
        <w:jc w:val="center"/>
        <w:rPr>
          <w:rFonts w:ascii="Verdana" w:hAnsi="Verdana" w:cs="Arial"/>
          <w:b/>
          <w:lang w:val="pt-PT"/>
        </w:rPr>
      </w:pPr>
    </w:p>
    <w:p w14:paraId="0A66E2C4" w14:textId="248D612B" w:rsidR="00E71BD3" w:rsidRPr="00E71BD3" w:rsidRDefault="00E71BD3" w:rsidP="00A4715D">
      <w:pPr>
        <w:spacing w:after="0"/>
        <w:jc w:val="center"/>
        <w:rPr>
          <w:rFonts w:ascii="Verdana" w:eastAsia="Times New Roman" w:hAnsi="Verdana" w:cs="Arial"/>
          <w:bCs/>
          <w:lang w:val="pt-PT" w:eastAsia="es-ES_tradnl" w:bidi="x-none"/>
        </w:rPr>
      </w:pPr>
      <w:r w:rsidRPr="6F3FE1F4">
        <w:rPr>
          <w:rFonts w:ascii="Verdana" w:hAnsi="Verdana" w:cs="Arial"/>
          <w:lang w:val="pt-PT"/>
        </w:rPr>
        <w:t>(18 de noviembre)</w:t>
      </w:r>
    </w:p>
    <w:p w14:paraId="0501F5BC" w14:textId="270E8909" w:rsidR="6F3FE1F4" w:rsidRDefault="6F3FE1F4" w:rsidP="6F3FE1F4">
      <w:pPr>
        <w:spacing w:after="0"/>
        <w:jc w:val="center"/>
        <w:rPr>
          <w:rFonts w:ascii="Verdana" w:hAnsi="Verdana" w:cs="Arial"/>
          <w:lang w:val="pt-PT"/>
        </w:rPr>
      </w:pPr>
    </w:p>
    <w:p w14:paraId="1C8EB2F9" w14:textId="44A3A2BF" w:rsidR="3E54D904" w:rsidRDefault="3E54D904" w:rsidP="6F3FE1F4">
      <w:pPr>
        <w:spacing w:line="276" w:lineRule="auto"/>
        <w:jc w:val="center"/>
        <w:rPr>
          <w:rFonts w:ascii="Verdana" w:eastAsia="Verdana" w:hAnsi="Verdana" w:cs="Verdana"/>
          <w:lang w:val="pt-PT"/>
        </w:rPr>
      </w:pPr>
      <w:r w:rsidRPr="6F3FE1F4">
        <w:rPr>
          <w:rFonts w:ascii="Verdana" w:eastAsia="Verdana" w:hAnsi="Verdana" w:cs="Verdana"/>
          <w:b/>
          <w:bCs/>
          <w:color w:val="000000" w:themeColor="text1"/>
        </w:rPr>
        <w:t>INSTITUTO COLOMBIANO DE BIENESTAR FAMILIAR</w:t>
      </w:r>
    </w:p>
    <w:p w14:paraId="655CD4EB" w14:textId="7D33E30A" w:rsidR="007F1D40" w:rsidRPr="00E71BD3" w:rsidRDefault="007F1D40" w:rsidP="007F1D40">
      <w:pPr>
        <w:spacing w:after="0"/>
        <w:jc w:val="center"/>
        <w:rPr>
          <w:rFonts w:ascii="Arial" w:eastAsia="Times New Roman" w:hAnsi="Arial" w:cs="Arial"/>
          <w:lang w:val="pt-PT" w:eastAsia="es-ES_tradnl" w:bidi="x-none"/>
        </w:rPr>
      </w:pPr>
    </w:p>
    <w:p w14:paraId="5F69B8BC" w14:textId="77777777" w:rsidR="00EE71CF" w:rsidRDefault="00EE71CF" w:rsidP="00EE71CF">
      <w:pPr>
        <w:widowControl w:val="0"/>
        <w:autoSpaceDE w:val="0"/>
        <w:autoSpaceDN w:val="0"/>
        <w:adjustRightInd w:val="0"/>
        <w:spacing w:after="0"/>
        <w:ind w:left="1416" w:hanging="1416"/>
        <w:rPr>
          <w:rFonts w:ascii="Verdana" w:eastAsia="Times New Roman" w:hAnsi="Verdana" w:cs="Arial"/>
          <w:b/>
          <w:spacing w:val="-3"/>
          <w:lang w:eastAsia="es-ES"/>
        </w:rPr>
      </w:pPr>
      <w:r>
        <w:rPr>
          <w:rFonts w:ascii="Verdana" w:eastAsia="Times New Roman" w:hAnsi="Verdana" w:cs="Arial"/>
          <w:b/>
          <w:spacing w:val="-3"/>
          <w:lang w:eastAsia="es-ES"/>
        </w:rPr>
        <w:t>Para</w:t>
      </w:r>
      <w:r w:rsidRPr="000C2529">
        <w:rPr>
          <w:rFonts w:ascii="Verdana" w:eastAsia="Times New Roman" w:hAnsi="Verdana" w:cs="Arial"/>
          <w:b/>
          <w:spacing w:val="-3"/>
          <w:lang w:eastAsia="es-ES"/>
        </w:rPr>
        <w:t xml:space="preserve">: </w:t>
      </w:r>
      <w:r>
        <w:rPr>
          <w:rFonts w:ascii="Verdana" w:eastAsia="Times New Roman" w:hAnsi="Verdana" w:cs="Arial"/>
          <w:b/>
          <w:spacing w:val="-3"/>
          <w:lang w:eastAsia="es-ES"/>
        </w:rPr>
        <w:t xml:space="preserve">         DIANA PARRA CARDONA</w:t>
      </w:r>
    </w:p>
    <w:p w14:paraId="75E0EB52" w14:textId="77777777" w:rsidR="00EE71CF" w:rsidRDefault="00EE71CF" w:rsidP="00EE71CF">
      <w:pPr>
        <w:widowControl w:val="0"/>
        <w:autoSpaceDE w:val="0"/>
        <w:autoSpaceDN w:val="0"/>
        <w:adjustRightInd w:val="0"/>
        <w:spacing w:after="0"/>
        <w:ind w:left="1416" w:hanging="1416"/>
        <w:rPr>
          <w:rFonts w:ascii="Verdana" w:eastAsia="Times New Roman" w:hAnsi="Verdana" w:cs="Arial"/>
          <w:b/>
          <w:spacing w:val="-3"/>
          <w:lang w:eastAsia="es-ES"/>
        </w:rPr>
      </w:pPr>
      <w:r>
        <w:rPr>
          <w:rFonts w:ascii="Verdana" w:eastAsia="Times New Roman" w:hAnsi="Verdana" w:cs="Arial"/>
          <w:b/>
          <w:spacing w:val="-3"/>
          <w:lang w:eastAsia="es-ES"/>
        </w:rPr>
        <w:t xml:space="preserve">                   Secretaria General             </w:t>
      </w:r>
    </w:p>
    <w:p w14:paraId="50B09FA0" w14:textId="77777777" w:rsidR="00EE71CF" w:rsidRDefault="00EE71CF" w:rsidP="00EE71CF">
      <w:pPr>
        <w:widowControl w:val="0"/>
        <w:autoSpaceDE w:val="0"/>
        <w:autoSpaceDN w:val="0"/>
        <w:adjustRightInd w:val="0"/>
        <w:spacing w:after="0"/>
        <w:ind w:left="1416" w:hanging="1416"/>
        <w:rPr>
          <w:rFonts w:ascii="Verdana" w:eastAsia="Times New Roman" w:hAnsi="Verdana" w:cs="Arial"/>
          <w:b/>
          <w:spacing w:val="-3"/>
          <w:lang w:eastAsia="es-ES"/>
        </w:rPr>
      </w:pPr>
      <w:r>
        <w:rPr>
          <w:rFonts w:ascii="Verdana" w:eastAsia="Times New Roman" w:hAnsi="Verdana" w:cs="Arial"/>
          <w:b/>
          <w:spacing w:val="-3"/>
          <w:lang w:eastAsia="es-ES"/>
        </w:rPr>
        <w:t xml:space="preserve">                   </w:t>
      </w:r>
    </w:p>
    <w:p w14:paraId="22E89A43" w14:textId="77777777" w:rsidR="00EE71CF" w:rsidRDefault="00EE71CF" w:rsidP="00EE71CF">
      <w:pPr>
        <w:ind w:left="1416" w:hanging="1416"/>
        <w:rPr>
          <w:rFonts w:ascii="Verdana" w:hAnsi="Verdana"/>
          <w:color w:val="000000"/>
          <w:sz w:val="27"/>
          <w:szCs w:val="27"/>
        </w:rPr>
      </w:pPr>
      <w:r>
        <w:rPr>
          <w:rFonts w:ascii="Verdana" w:hAnsi="Verdana" w:cs="Arial"/>
          <w:b/>
        </w:rPr>
        <w:t>Asunto:</w:t>
      </w:r>
      <w:r>
        <w:rPr>
          <w:rFonts w:ascii="Verdana" w:hAnsi="Verdana" w:cs="Arial"/>
          <w:b/>
        </w:rPr>
        <w:tab/>
      </w:r>
      <w:r>
        <w:rPr>
          <w:rFonts w:ascii="Verdana" w:hAnsi="Verdana" w:cs="Arial"/>
          <w:bCs/>
        </w:rPr>
        <w:t xml:space="preserve">Concepto Jurídico “Maltrato por Omisión (competencias del artículo 5 de la </w:t>
      </w:r>
      <w:r>
        <w:rPr>
          <w:rFonts w:ascii="Verdana" w:hAnsi="Verdana" w:cs="Arial"/>
        </w:rPr>
        <w:t xml:space="preserve">Ley </w:t>
      </w:r>
      <w:r w:rsidRPr="00EE446F">
        <w:rPr>
          <w:rFonts w:ascii="Verdana" w:hAnsi="Verdana" w:cs="Arial"/>
        </w:rPr>
        <w:t>2126 de 2021</w:t>
      </w:r>
      <w:r>
        <w:rPr>
          <w:rFonts w:ascii="Verdana" w:hAnsi="Verdana" w:cs="Arial"/>
          <w:bCs/>
        </w:rPr>
        <w:t xml:space="preserve">)” – Derivado del acuerdo sindical, punto No. 22. </w:t>
      </w:r>
    </w:p>
    <w:p w14:paraId="4D5BEF58" w14:textId="77777777" w:rsidR="00EE71CF" w:rsidRPr="000C2529" w:rsidRDefault="00EE71CF" w:rsidP="00EE71CF">
      <w:pPr>
        <w:spacing w:after="0" w:line="240" w:lineRule="auto"/>
        <w:jc w:val="both"/>
        <w:rPr>
          <w:rFonts w:ascii="Verdana" w:hAnsi="Verdana" w:cs="Arial"/>
          <w:lang w:val="es-ES_tradnl"/>
        </w:rPr>
      </w:pPr>
      <w:r w:rsidRPr="000C2529">
        <w:rPr>
          <w:rFonts w:ascii="Verdana" w:hAnsi="Verdana" w:cs="Arial"/>
          <w:lang w:val="es-ES_tradnl"/>
        </w:rPr>
        <w:t>De manera atenta esta Oficina procede a emitir concepto jurídico sobre la figura de maltrato por omisión</w:t>
      </w:r>
      <w:r w:rsidRPr="00727C49">
        <w:rPr>
          <w:rFonts w:ascii="Verdana" w:hAnsi="Verdana" w:cs="Arial"/>
          <w:bCs/>
        </w:rPr>
        <w:t xml:space="preserve"> </w:t>
      </w:r>
      <w:r>
        <w:rPr>
          <w:rFonts w:ascii="Verdana" w:hAnsi="Verdana" w:cs="Arial"/>
          <w:bCs/>
        </w:rPr>
        <w:t xml:space="preserve">(competencias del artículo 5 de la </w:t>
      </w:r>
      <w:r>
        <w:rPr>
          <w:rFonts w:ascii="Verdana" w:hAnsi="Verdana" w:cs="Arial"/>
        </w:rPr>
        <w:t xml:space="preserve">Ley </w:t>
      </w:r>
      <w:r w:rsidRPr="00EE446F">
        <w:rPr>
          <w:rFonts w:ascii="Verdana" w:hAnsi="Verdana" w:cs="Arial"/>
        </w:rPr>
        <w:t>2126 de 2021</w:t>
      </w:r>
      <w:r>
        <w:rPr>
          <w:rFonts w:ascii="Verdana" w:hAnsi="Verdana" w:cs="Arial"/>
        </w:rPr>
        <w:t>)</w:t>
      </w:r>
      <w:r w:rsidRPr="000C2529">
        <w:rPr>
          <w:rFonts w:ascii="Verdana" w:hAnsi="Verdana" w:cs="Arial"/>
          <w:lang w:val="es-ES_tradnl"/>
        </w:rPr>
        <w:t>, en el marco de los compromisos generados en el punto</w:t>
      </w:r>
      <w:r>
        <w:rPr>
          <w:rFonts w:ascii="Verdana" w:hAnsi="Verdana" w:cs="Arial"/>
          <w:lang w:val="es-ES_tradnl"/>
        </w:rPr>
        <w:t xml:space="preserve"> No.</w:t>
      </w:r>
      <w:r w:rsidRPr="000C2529">
        <w:rPr>
          <w:rFonts w:ascii="Verdana" w:hAnsi="Verdana" w:cs="Arial"/>
          <w:lang w:val="es-ES_tradnl"/>
        </w:rPr>
        <w:t xml:space="preserve"> 22 del </w:t>
      </w:r>
      <w:r>
        <w:rPr>
          <w:rFonts w:ascii="Verdana" w:hAnsi="Verdana" w:cs="Arial"/>
          <w:lang w:val="es-ES_tradnl"/>
        </w:rPr>
        <w:t>A</w:t>
      </w:r>
      <w:r w:rsidRPr="000C2529">
        <w:rPr>
          <w:rFonts w:ascii="Verdana" w:hAnsi="Verdana" w:cs="Arial"/>
          <w:lang w:val="es-ES_tradnl"/>
        </w:rPr>
        <w:t xml:space="preserve">cuerdo </w:t>
      </w:r>
      <w:r>
        <w:rPr>
          <w:rFonts w:ascii="Verdana" w:hAnsi="Verdana" w:cs="Arial"/>
          <w:lang w:val="es-ES_tradnl"/>
        </w:rPr>
        <w:t xml:space="preserve">Colectivo suscrito el 4 de julio de 2025 </w:t>
      </w:r>
      <w:r w:rsidRPr="00F07323">
        <w:rPr>
          <w:rFonts w:ascii="Verdana" w:hAnsi="Verdana" w:cs="Arial"/>
        </w:rPr>
        <w:t>entre el Instituto Colombiano de Bienestar Familiar (ICBF) y las organizaciones sindicales SINTRABIENESTAR, SIDEFAM, SINTRAFAMILIAR, SINTRABIOPSICOSOCIALES</w:t>
      </w:r>
      <w:r>
        <w:rPr>
          <w:rFonts w:ascii="Verdana" w:hAnsi="Verdana" w:cs="Arial"/>
        </w:rPr>
        <w:t>, adoptado mediante Resolución 3727 del 18 de julio de la misma anualidad</w:t>
      </w:r>
      <w:r w:rsidRPr="000C2529">
        <w:rPr>
          <w:rFonts w:ascii="Verdana" w:hAnsi="Verdana" w:cs="Arial"/>
          <w:lang w:val="es-ES_tradnl"/>
        </w:rPr>
        <w:t>. Lo anterior, previo análisis del ordenamiento jurídico vigente y con fundamento en las funciones demarcadas en el Decreto 987 de 2012</w:t>
      </w:r>
      <w:r w:rsidRPr="000C2529">
        <w:rPr>
          <w:rStyle w:val="Refdenotaalpie"/>
          <w:rFonts w:ascii="Verdana" w:hAnsi="Verdana" w:cs="Arial"/>
          <w:lang w:val="es-ES_tradnl"/>
        </w:rPr>
        <w:footnoteReference w:id="2"/>
      </w:r>
      <w:r w:rsidRPr="000C2529">
        <w:rPr>
          <w:rFonts w:ascii="Verdana" w:hAnsi="Verdana" w:cs="Arial"/>
          <w:lang w:val="es-ES_tradnl"/>
        </w:rPr>
        <w:t>.</w:t>
      </w:r>
    </w:p>
    <w:p w14:paraId="5AF9F396" w14:textId="77777777" w:rsidR="00EE71CF" w:rsidRPr="00DF0591" w:rsidRDefault="00EE71CF" w:rsidP="00EE71CF">
      <w:pPr>
        <w:widowControl w:val="0"/>
        <w:autoSpaceDE w:val="0"/>
        <w:autoSpaceDN w:val="0"/>
        <w:adjustRightInd w:val="0"/>
        <w:spacing w:after="0" w:line="240" w:lineRule="auto"/>
        <w:jc w:val="both"/>
        <w:rPr>
          <w:rFonts w:ascii="Verdana" w:hAnsi="Verdana" w:cs="Arial"/>
          <w:lang w:val="es-ES_tradnl"/>
        </w:rPr>
      </w:pPr>
    </w:p>
    <w:p w14:paraId="42029B8E" w14:textId="77777777" w:rsidR="00EE71CF" w:rsidRDefault="00EE71CF" w:rsidP="00EE71CF">
      <w:pPr>
        <w:widowControl w:val="0"/>
        <w:autoSpaceDE w:val="0"/>
        <w:autoSpaceDN w:val="0"/>
        <w:adjustRightInd w:val="0"/>
        <w:spacing w:after="0" w:line="240" w:lineRule="auto"/>
        <w:jc w:val="both"/>
        <w:rPr>
          <w:rFonts w:ascii="Verdana" w:hAnsi="Verdana" w:cs="Arial"/>
          <w:lang w:val="es-ES_tradnl"/>
        </w:rPr>
      </w:pPr>
      <w:r w:rsidRPr="00DF0591">
        <w:rPr>
          <w:rFonts w:ascii="Verdana" w:hAnsi="Verdana" w:cs="Arial"/>
          <w:lang w:val="es-ES_tradnl"/>
        </w:rPr>
        <w:t xml:space="preserve">Se debe indicar que los </w:t>
      </w:r>
      <w:r>
        <w:rPr>
          <w:rFonts w:ascii="Verdana" w:hAnsi="Verdana" w:cs="Arial"/>
          <w:lang w:val="es-ES_tradnl"/>
        </w:rPr>
        <w:t xml:space="preserve">pronunciamientos y orientaciones </w:t>
      </w:r>
      <w:r w:rsidRPr="00DF0591">
        <w:rPr>
          <w:rFonts w:ascii="Verdana" w:hAnsi="Verdana" w:cs="Arial"/>
          <w:lang w:val="es-ES_tradnl"/>
        </w:rPr>
        <w:t>proferidos por esta Oficina Asesora se realizan en términos generales y abstractos, y no sobre casos particulares ni aspectos específicos de un proceso que sea de competencia de los Defensores de Familia</w:t>
      </w:r>
      <w:r>
        <w:rPr>
          <w:rFonts w:ascii="Verdana" w:hAnsi="Verdana" w:cs="Arial"/>
          <w:lang w:val="es-ES_tradnl"/>
        </w:rPr>
        <w:t xml:space="preserve">, </w:t>
      </w:r>
      <w:r w:rsidRPr="00DF0591">
        <w:rPr>
          <w:rFonts w:ascii="Verdana" w:hAnsi="Verdana" w:cs="Arial"/>
          <w:lang w:val="es-ES_tradnl"/>
        </w:rPr>
        <w:t>Jueces de la República</w:t>
      </w:r>
      <w:r>
        <w:rPr>
          <w:rFonts w:ascii="Verdana" w:hAnsi="Verdana" w:cs="Arial"/>
          <w:lang w:val="es-ES_tradnl"/>
        </w:rPr>
        <w:t xml:space="preserve">, o de algún aspecto relacionado con una función inherente que deba resolver cada misional, director regional o jefe de oficina, según el caso. </w:t>
      </w:r>
    </w:p>
    <w:p w14:paraId="2C7E703A" w14:textId="77777777" w:rsidR="00851454" w:rsidRDefault="00851454" w:rsidP="00EE71CF">
      <w:pPr>
        <w:widowControl w:val="0"/>
        <w:autoSpaceDE w:val="0"/>
        <w:autoSpaceDN w:val="0"/>
        <w:adjustRightInd w:val="0"/>
        <w:spacing w:after="0" w:line="240" w:lineRule="auto"/>
        <w:jc w:val="both"/>
        <w:rPr>
          <w:rFonts w:ascii="Verdana" w:hAnsi="Verdana" w:cs="Arial"/>
          <w:lang w:val="es-ES_tradnl"/>
        </w:rPr>
      </w:pPr>
    </w:p>
    <w:p w14:paraId="6F22CD20" w14:textId="029B3D1F" w:rsidR="00B940CD" w:rsidRDefault="00851454" w:rsidP="00EE71CF">
      <w:pPr>
        <w:widowControl w:val="0"/>
        <w:autoSpaceDE w:val="0"/>
        <w:autoSpaceDN w:val="0"/>
        <w:adjustRightInd w:val="0"/>
        <w:spacing w:after="0" w:line="240" w:lineRule="auto"/>
        <w:jc w:val="both"/>
        <w:rPr>
          <w:rFonts w:ascii="Verdana" w:hAnsi="Verdana" w:cs="Arial"/>
          <w:lang w:val="es-ES_tradnl"/>
        </w:rPr>
      </w:pPr>
      <w:r>
        <w:rPr>
          <w:rFonts w:ascii="Verdana" w:hAnsi="Verdana" w:cs="Arial"/>
          <w:lang w:val="es-ES_tradnl"/>
        </w:rPr>
        <w:t xml:space="preserve">Ahora bien, para el desarrollo del presente concepto jurídico, se abordará la siguiente estructura metodológica: </w:t>
      </w:r>
    </w:p>
    <w:p w14:paraId="6C175E5C" w14:textId="337911FD" w:rsidR="000C1190" w:rsidRPr="000C1190" w:rsidRDefault="00851454" w:rsidP="000C1190">
      <w:pPr>
        <w:pStyle w:val="Prrafodelista"/>
        <w:widowControl w:val="0"/>
        <w:numPr>
          <w:ilvl w:val="0"/>
          <w:numId w:val="28"/>
        </w:numPr>
        <w:autoSpaceDE w:val="0"/>
        <w:autoSpaceDN w:val="0"/>
        <w:adjustRightInd w:val="0"/>
        <w:spacing w:after="0" w:line="240" w:lineRule="auto"/>
        <w:jc w:val="both"/>
        <w:rPr>
          <w:rFonts w:ascii="Verdana" w:hAnsi="Verdana" w:cs="Arial"/>
        </w:rPr>
      </w:pPr>
      <w:r w:rsidRPr="00851454">
        <w:rPr>
          <w:rFonts w:ascii="Verdana" w:hAnsi="Verdana" w:cs="Arial"/>
        </w:rPr>
        <w:t xml:space="preserve">Antecedentes. </w:t>
      </w:r>
    </w:p>
    <w:p w14:paraId="2195900A" w14:textId="6B62CE62" w:rsidR="00851454" w:rsidRPr="00851454" w:rsidRDefault="00851454" w:rsidP="00851454">
      <w:pPr>
        <w:pStyle w:val="Prrafodelista"/>
        <w:widowControl w:val="0"/>
        <w:numPr>
          <w:ilvl w:val="0"/>
          <w:numId w:val="28"/>
        </w:numPr>
        <w:autoSpaceDE w:val="0"/>
        <w:autoSpaceDN w:val="0"/>
        <w:adjustRightInd w:val="0"/>
        <w:spacing w:after="0" w:line="240" w:lineRule="auto"/>
        <w:jc w:val="both"/>
        <w:rPr>
          <w:rFonts w:ascii="Verdana" w:hAnsi="Verdana" w:cs="Arial"/>
        </w:rPr>
      </w:pPr>
      <w:r w:rsidRPr="00851454">
        <w:rPr>
          <w:rFonts w:ascii="Verdana" w:hAnsi="Verdana" w:cs="Arial"/>
        </w:rPr>
        <w:t>Problema</w:t>
      </w:r>
      <w:r w:rsidR="000B437D">
        <w:rPr>
          <w:rFonts w:ascii="Verdana" w:hAnsi="Verdana" w:cs="Arial"/>
        </w:rPr>
        <w:t>s</w:t>
      </w:r>
      <w:r w:rsidRPr="00851454">
        <w:rPr>
          <w:rFonts w:ascii="Verdana" w:hAnsi="Verdana" w:cs="Arial"/>
        </w:rPr>
        <w:t xml:space="preserve"> Jurídico</w:t>
      </w:r>
      <w:r w:rsidR="000B437D">
        <w:rPr>
          <w:rFonts w:ascii="Verdana" w:hAnsi="Verdana" w:cs="Arial"/>
        </w:rPr>
        <w:t>s</w:t>
      </w:r>
      <w:r w:rsidR="00B940CD">
        <w:rPr>
          <w:rFonts w:ascii="Verdana" w:hAnsi="Verdana" w:cs="Arial"/>
        </w:rPr>
        <w:t>.</w:t>
      </w:r>
    </w:p>
    <w:p w14:paraId="39756974" w14:textId="2C388619" w:rsidR="00851454" w:rsidRPr="00851454" w:rsidRDefault="00851454" w:rsidP="009172FC">
      <w:pPr>
        <w:pStyle w:val="Prrafodelista"/>
        <w:widowControl w:val="0"/>
        <w:numPr>
          <w:ilvl w:val="0"/>
          <w:numId w:val="28"/>
        </w:numPr>
        <w:autoSpaceDE w:val="0"/>
        <w:autoSpaceDN w:val="0"/>
        <w:adjustRightInd w:val="0"/>
        <w:spacing w:after="0" w:line="240" w:lineRule="auto"/>
        <w:jc w:val="both"/>
        <w:rPr>
          <w:rFonts w:ascii="Verdana" w:hAnsi="Verdana" w:cs="Arial"/>
        </w:rPr>
      </w:pPr>
      <w:r w:rsidRPr="00851454">
        <w:rPr>
          <w:rFonts w:ascii="Verdana" w:hAnsi="Verdana" w:cs="Arial"/>
        </w:rPr>
        <w:t>Análisis jurídico</w:t>
      </w:r>
      <w:r>
        <w:rPr>
          <w:rFonts w:ascii="Verdana" w:hAnsi="Verdana" w:cs="Arial"/>
        </w:rPr>
        <w:t xml:space="preserve"> para resolver </w:t>
      </w:r>
      <w:r w:rsidR="000B437D">
        <w:rPr>
          <w:rFonts w:ascii="Verdana" w:hAnsi="Verdana" w:cs="Arial"/>
        </w:rPr>
        <w:t xml:space="preserve">los </w:t>
      </w:r>
      <w:r>
        <w:rPr>
          <w:rFonts w:ascii="Verdana" w:hAnsi="Verdana" w:cs="Arial"/>
        </w:rPr>
        <w:t>problema</w:t>
      </w:r>
      <w:r w:rsidR="000B437D">
        <w:rPr>
          <w:rFonts w:ascii="Verdana" w:hAnsi="Verdana" w:cs="Arial"/>
        </w:rPr>
        <w:t>s</w:t>
      </w:r>
      <w:r>
        <w:rPr>
          <w:rFonts w:ascii="Verdana" w:hAnsi="Verdana" w:cs="Arial"/>
        </w:rPr>
        <w:t xml:space="preserve"> jurídico</w:t>
      </w:r>
      <w:r w:rsidR="000B437D">
        <w:rPr>
          <w:rFonts w:ascii="Verdana" w:hAnsi="Verdana" w:cs="Arial"/>
        </w:rPr>
        <w:t>s</w:t>
      </w:r>
      <w:r>
        <w:rPr>
          <w:rFonts w:ascii="Verdana" w:hAnsi="Verdana" w:cs="Arial"/>
        </w:rPr>
        <w:t xml:space="preserve">. </w:t>
      </w:r>
      <w:r w:rsidRPr="00851454">
        <w:rPr>
          <w:rFonts w:ascii="Verdana" w:hAnsi="Verdana" w:cs="Arial"/>
        </w:rPr>
        <w:t xml:space="preserve"> </w:t>
      </w:r>
    </w:p>
    <w:p w14:paraId="140635F9" w14:textId="77777777" w:rsidR="00851454" w:rsidRPr="00851454" w:rsidRDefault="00851454" w:rsidP="00851454">
      <w:pPr>
        <w:pStyle w:val="Prrafodelista"/>
        <w:widowControl w:val="0"/>
        <w:autoSpaceDE w:val="0"/>
        <w:autoSpaceDN w:val="0"/>
        <w:adjustRightInd w:val="0"/>
        <w:spacing w:after="0" w:line="240" w:lineRule="auto"/>
        <w:ind w:left="284"/>
        <w:jc w:val="both"/>
        <w:rPr>
          <w:rFonts w:ascii="Verdana" w:hAnsi="Verdana" w:cs="Arial"/>
        </w:rPr>
      </w:pPr>
      <w:r w:rsidRPr="00851454">
        <w:rPr>
          <w:rFonts w:ascii="Verdana" w:hAnsi="Verdana" w:cs="Arial"/>
          <w:b/>
          <w:bCs/>
        </w:rPr>
        <w:t>3.1.</w:t>
      </w:r>
      <w:r w:rsidRPr="00851454">
        <w:rPr>
          <w:rFonts w:ascii="Verdana" w:hAnsi="Verdana" w:cs="Arial"/>
        </w:rPr>
        <w:t xml:space="preserve"> De la familia como núcleo fundamental de la sociedad, la garantía de su protección integral y el interés superior de los niños, niñas y adolescentes.</w:t>
      </w:r>
    </w:p>
    <w:p w14:paraId="4D5140F6" w14:textId="77777777" w:rsidR="00851454" w:rsidRDefault="00851454" w:rsidP="00851454">
      <w:pPr>
        <w:spacing w:after="0" w:line="240" w:lineRule="auto"/>
        <w:ind w:left="284"/>
        <w:jc w:val="both"/>
        <w:rPr>
          <w:rFonts w:ascii="Verdana" w:hAnsi="Verdana" w:cs="Arial"/>
          <w:b/>
          <w:bCs/>
        </w:rPr>
      </w:pPr>
      <w:r>
        <w:rPr>
          <w:rFonts w:ascii="Verdana" w:hAnsi="Verdana" w:cs="Arial"/>
          <w:b/>
          <w:bCs/>
        </w:rPr>
        <w:t xml:space="preserve">3.2. </w:t>
      </w:r>
      <w:r>
        <w:rPr>
          <w:rFonts w:ascii="Verdana" w:hAnsi="Verdana" w:cs="Arial"/>
        </w:rPr>
        <w:t>Del concepto de</w:t>
      </w:r>
      <w:r w:rsidRPr="00D0451A">
        <w:rPr>
          <w:rFonts w:ascii="Verdana" w:hAnsi="Verdana" w:cs="Arial"/>
        </w:rPr>
        <w:t xml:space="preserve"> </w:t>
      </w:r>
      <w:r>
        <w:rPr>
          <w:rFonts w:ascii="Verdana" w:hAnsi="Verdana" w:cs="Arial"/>
        </w:rPr>
        <w:t xml:space="preserve">maltrato por omisión. </w:t>
      </w:r>
    </w:p>
    <w:p w14:paraId="4135FD5A" w14:textId="77777777" w:rsidR="00851454" w:rsidRDefault="00851454" w:rsidP="00851454">
      <w:pPr>
        <w:spacing w:after="0" w:line="240" w:lineRule="auto"/>
        <w:ind w:left="284"/>
        <w:jc w:val="both"/>
        <w:rPr>
          <w:rFonts w:ascii="Verdana" w:hAnsi="Verdana" w:cs="Arial"/>
        </w:rPr>
      </w:pPr>
      <w:r>
        <w:rPr>
          <w:rFonts w:ascii="Verdana" w:hAnsi="Verdana" w:cs="Arial"/>
          <w:b/>
          <w:bCs/>
        </w:rPr>
        <w:t xml:space="preserve">3.3. </w:t>
      </w:r>
      <w:r>
        <w:rPr>
          <w:rFonts w:ascii="Verdana" w:hAnsi="Verdana" w:cs="Arial"/>
        </w:rPr>
        <w:t xml:space="preserve">De la competencia de los Defensores y Comisarios de Familia. </w:t>
      </w:r>
    </w:p>
    <w:p w14:paraId="4F453352" w14:textId="502334AA" w:rsidR="00851454" w:rsidRDefault="00851454" w:rsidP="00851454">
      <w:pPr>
        <w:spacing w:after="0" w:line="240" w:lineRule="auto"/>
        <w:ind w:left="284"/>
        <w:jc w:val="both"/>
        <w:rPr>
          <w:rFonts w:ascii="Verdana" w:hAnsi="Verdana" w:cs="Arial"/>
        </w:rPr>
      </w:pPr>
      <w:r>
        <w:rPr>
          <w:rFonts w:ascii="Verdana" w:hAnsi="Verdana" w:cs="Arial"/>
          <w:b/>
          <w:bCs/>
        </w:rPr>
        <w:t>3.</w:t>
      </w:r>
      <w:r w:rsidRPr="00123095">
        <w:rPr>
          <w:rFonts w:ascii="Verdana" w:hAnsi="Verdana" w:cs="Arial"/>
          <w:b/>
          <w:bCs/>
        </w:rPr>
        <w:t>4.</w:t>
      </w:r>
      <w:r>
        <w:rPr>
          <w:rFonts w:ascii="Verdana" w:hAnsi="Verdana" w:cs="Arial"/>
        </w:rPr>
        <w:t xml:space="preserve"> Respuesta a los problemas jurídicos</w:t>
      </w:r>
      <w:r w:rsidR="00B940CD">
        <w:rPr>
          <w:rFonts w:ascii="Verdana" w:hAnsi="Verdana" w:cs="Arial"/>
        </w:rPr>
        <w:t>.</w:t>
      </w:r>
    </w:p>
    <w:p w14:paraId="4E091977" w14:textId="7A1B3A13" w:rsidR="00EE71CF" w:rsidRDefault="00851454" w:rsidP="00B940CD">
      <w:pPr>
        <w:spacing w:after="0" w:line="240" w:lineRule="auto"/>
        <w:jc w:val="both"/>
        <w:rPr>
          <w:rFonts w:ascii="Verdana" w:hAnsi="Verdana" w:cs="Arial"/>
        </w:rPr>
      </w:pPr>
      <w:r w:rsidRPr="00851454">
        <w:rPr>
          <w:rFonts w:ascii="Verdana" w:hAnsi="Verdana" w:cs="Arial"/>
          <w:b/>
          <w:bCs/>
        </w:rPr>
        <w:t xml:space="preserve">4. </w:t>
      </w:r>
      <w:r w:rsidRPr="00851454">
        <w:rPr>
          <w:rFonts w:ascii="Verdana" w:hAnsi="Verdana" w:cs="Arial"/>
        </w:rPr>
        <w:t>Conclusiones</w:t>
      </w:r>
      <w:r w:rsidR="00B940CD">
        <w:rPr>
          <w:rFonts w:ascii="Verdana" w:hAnsi="Verdana" w:cs="Arial"/>
        </w:rPr>
        <w:t>.</w:t>
      </w:r>
    </w:p>
    <w:p w14:paraId="2752B201" w14:textId="77777777" w:rsidR="00EE71CF" w:rsidRDefault="00EE71CF" w:rsidP="00EE71CF">
      <w:pPr>
        <w:widowControl w:val="0"/>
        <w:autoSpaceDE w:val="0"/>
        <w:autoSpaceDN w:val="0"/>
        <w:adjustRightInd w:val="0"/>
        <w:spacing w:after="0" w:line="240" w:lineRule="auto"/>
        <w:jc w:val="both"/>
        <w:rPr>
          <w:rFonts w:ascii="Verdana" w:hAnsi="Verdana" w:cs="Arial"/>
          <w:lang w:val="es-ES_tradnl"/>
        </w:rPr>
      </w:pPr>
    </w:p>
    <w:p w14:paraId="36889CDF" w14:textId="77777777" w:rsidR="00EE71CF" w:rsidRPr="00A75DE5" w:rsidRDefault="00EE71CF" w:rsidP="00EE71CF">
      <w:pPr>
        <w:widowControl w:val="0"/>
        <w:autoSpaceDE w:val="0"/>
        <w:autoSpaceDN w:val="0"/>
        <w:adjustRightInd w:val="0"/>
        <w:spacing w:after="0" w:line="240" w:lineRule="auto"/>
        <w:jc w:val="both"/>
        <w:rPr>
          <w:rFonts w:ascii="Verdana" w:hAnsi="Verdana" w:cs="Arial"/>
          <w:b/>
          <w:bCs/>
          <w:lang w:val="es-ES_tradnl"/>
        </w:rPr>
      </w:pPr>
      <w:r>
        <w:rPr>
          <w:rFonts w:ascii="Verdana" w:hAnsi="Verdana" w:cs="Arial"/>
          <w:b/>
          <w:bCs/>
          <w:lang w:val="es-ES_tradnl"/>
        </w:rPr>
        <w:lastRenderedPageBreak/>
        <w:t xml:space="preserve">1. </w:t>
      </w:r>
      <w:r w:rsidRPr="00A75DE5">
        <w:rPr>
          <w:rFonts w:ascii="Verdana" w:hAnsi="Verdana" w:cs="Arial"/>
          <w:b/>
          <w:bCs/>
          <w:lang w:val="es-ES_tradnl"/>
        </w:rPr>
        <w:t>Antecedentes</w:t>
      </w:r>
    </w:p>
    <w:p w14:paraId="31F6D847" w14:textId="77777777" w:rsidR="00EE71CF" w:rsidRDefault="00EE71CF" w:rsidP="00EE71CF">
      <w:pPr>
        <w:widowControl w:val="0"/>
        <w:autoSpaceDE w:val="0"/>
        <w:autoSpaceDN w:val="0"/>
        <w:adjustRightInd w:val="0"/>
        <w:spacing w:after="0" w:line="240" w:lineRule="auto"/>
        <w:jc w:val="both"/>
        <w:rPr>
          <w:rFonts w:ascii="Verdana" w:hAnsi="Verdana" w:cs="Arial"/>
          <w:b/>
          <w:bCs/>
          <w:lang w:val="es-ES_tradnl"/>
        </w:rPr>
      </w:pPr>
    </w:p>
    <w:p w14:paraId="65D3D749" w14:textId="59E1E5C9" w:rsidR="00EE71CF" w:rsidRDefault="00EE71CF" w:rsidP="00EE71CF">
      <w:pPr>
        <w:autoSpaceDE w:val="0"/>
        <w:autoSpaceDN w:val="0"/>
        <w:adjustRightInd w:val="0"/>
        <w:spacing w:after="0" w:line="240" w:lineRule="auto"/>
        <w:jc w:val="both"/>
        <w:rPr>
          <w:rFonts w:ascii="Verdana" w:eastAsiaTheme="minorHAnsi" w:hAnsi="Verdana" w:cs="Arial"/>
          <w:iCs/>
        </w:rPr>
      </w:pPr>
      <w:r>
        <w:rPr>
          <w:rFonts w:ascii="Verdana" w:eastAsiaTheme="minorHAnsi" w:hAnsi="Verdana" w:cs="Arial"/>
          <w:iCs/>
        </w:rPr>
        <w:t xml:space="preserve">El </w:t>
      </w:r>
      <w:r w:rsidRPr="00A259A6">
        <w:rPr>
          <w:rFonts w:ascii="Verdana" w:eastAsiaTheme="minorHAnsi" w:hAnsi="Verdana" w:cs="Arial"/>
          <w:iCs/>
        </w:rPr>
        <w:t>4 de julio de 2025</w:t>
      </w:r>
      <w:r>
        <w:rPr>
          <w:rFonts w:ascii="Verdana" w:eastAsiaTheme="minorHAnsi" w:hAnsi="Verdana" w:cs="Arial"/>
          <w:iCs/>
        </w:rPr>
        <w:t xml:space="preserve"> se suscribió el Acuerdo Colectivo 2025, cuyo punto 22 contempla: </w:t>
      </w:r>
    </w:p>
    <w:p w14:paraId="0AF6EDE7" w14:textId="77777777" w:rsidR="00EE71CF" w:rsidRDefault="00EE71CF" w:rsidP="00EE71CF">
      <w:pPr>
        <w:autoSpaceDE w:val="0"/>
        <w:autoSpaceDN w:val="0"/>
        <w:adjustRightInd w:val="0"/>
        <w:spacing w:after="0" w:line="240" w:lineRule="auto"/>
        <w:jc w:val="both"/>
        <w:rPr>
          <w:rFonts w:ascii="Verdana" w:eastAsiaTheme="minorHAnsi" w:hAnsi="Verdana" w:cs="Arial"/>
          <w:iCs/>
        </w:rPr>
      </w:pPr>
    </w:p>
    <w:p w14:paraId="3E117D5A" w14:textId="77777777" w:rsidR="00EE71CF" w:rsidRDefault="00EE71CF" w:rsidP="00EE71CF">
      <w:pPr>
        <w:autoSpaceDE w:val="0"/>
        <w:autoSpaceDN w:val="0"/>
        <w:adjustRightInd w:val="0"/>
        <w:spacing w:after="0" w:line="280" w:lineRule="exact"/>
        <w:ind w:left="567"/>
        <w:rPr>
          <w:rFonts w:ascii="Verdana" w:eastAsiaTheme="minorHAnsi" w:hAnsi="Verdana"/>
          <w:iCs/>
          <w:sz w:val="20"/>
          <w:szCs w:val="20"/>
        </w:rPr>
      </w:pPr>
      <w:r w:rsidRPr="00A557D5">
        <w:rPr>
          <w:rFonts w:ascii="Verdana" w:eastAsiaTheme="minorHAnsi" w:hAnsi="Verdana"/>
          <w:iCs/>
          <w:sz w:val="20"/>
          <w:szCs w:val="20"/>
        </w:rPr>
        <w:t xml:space="preserve">“El Instituto Colombiano de Bienestar Familiar adelantará el proceso de actuación de la “Guía para la identificación y Declaración </w:t>
      </w:r>
      <w:r>
        <w:rPr>
          <w:rFonts w:ascii="Verdana" w:eastAsiaTheme="minorHAnsi" w:hAnsi="Verdana"/>
          <w:iCs/>
          <w:sz w:val="20"/>
          <w:szCs w:val="20"/>
        </w:rPr>
        <w:t xml:space="preserve">del Conflicto de Intereses”, con el fin de especificar el trámite a seguir para el conocimiento del asunto por parte de otros Defensores de Familia en este tipo de situaciones. </w:t>
      </w:r>
    </w:p>
    <w:p w14:paraId="4002B5A5" w14:textId="77777777" w:rsidR="00EE71CF" w:rsidRDefault="00EE71CF" w:rsidP="00EE71CF">
      <w:pPr>
        <w:autoSpaceDE w:val="0"/>
        <w:autoSpaceDN w:val="0"/>
        <w:adjustRightInd w:val="0"/>
        <w:spacing w:after="0" w:line="280" w:lineRule="exact"/>
        <w:ind w:left="567"/>
        <w:rPr>
          <w:rFonts w:ascii="Verdana" w:eastAsiaTheme="minorHAnsi" w:hAnsi="Verdana"/>
          <w:iCs/>
          <w:sz w:val="20"/>
          <w:szCs w:val="20"/>
        </w:rPr>
      </w:pPr>
    </w:p>
    <w:p w14:paraId="42FF4D83" w14:textId="77777777" w:rsidR="00EE71CF" w:rsidRPr="00A557D5" w:rsidRDefault="00EE71CF" w:rsidP="00EE71CF">
      <w:pPr>
        <w:autoSpaceDE w:val="0"/>
        <w:autoSpaceDN w:val="0"/>
        <w:adjustRightInd w:val="0"/>
        <w:spacing w:after="0" w:line="280" w:lineRule="exact"/>
        <w:ind w:left="567"/>
        <w:jc w:val="both"/>
        <w:rPr>
          <w:rFonts w:ascii="Verdana" w:eastAsiaTheme="minorHAnsi" w:hAnsi="Verdana"/>
          <w:iCs/>
          <w:sz w:val="20"/>
          <w:szCs w:val="20"/>
        </w:rPr>
      </w:pPr>
      <w:r>
        <w:rPr>
          <w:rFonts w:ascii="Verdana" w:eastAsiaTheme="minorHAnsi" w:hAnsi="Verdana"/>
          <w:iCs/>
          <w:sz w:val="20"/>
          <w:szCs w:val="20"/>
        </w:rPr>
        <w:t>Igualmente, de manera previa a la expedición del documento técnico de actuaciones para el restablecimiento de los derechos de los NNA, a través de la Oficina Asesora Jurídica se emitirá concepto relacionado con el maltrato por omisión (Art. 5 de la Ley 2126 de 2021 y las demás normas que regulen la materia) que servirá como instrumento de unificación en la materia dentro de los 3 meses siguientes a la firma del presente acuerdo sindical”.</w:t>
      </w:r>
    </w:p>
    <w:p w14:paraId="574D7ADF" w14:textId="77777777" w:rsidR="00EE71CF" w:rsidRPr="00A557D5" w:rsidRDefault="00EE71CF" w:rsidP="00EE71CF">
      <w:pPr>
        <w:autoSpaceDE w:val="0"/>
        <w:autoSpaceDN w:val="0"/>
        <w:adjustRightInd w:val="0"/>
        <w:spacing w:after="0" w:line="280" w:lineRule="exact"/>
        <w:ind w:left="708"/>
        <w:rPr>
          <w:rFonts w:ascii="Verdana" w:eastAsiaTheme="minorHAnsi" w:hAnsi="Verdana"/>
          <w:iCs/>
          <w:sz w:val="20"/>
          <w:szCs w:val="20"/>
        </w:rPr>
      </w:pPr>
      <w:r w:rsidRPr="00A557D5">
        <w:rPr>
          <w:rFonts w:ascii="Verdana" w:eastAsiaTheme="minorHAnsi" w:hAnsi="Verdana"/>
          <w:iCs/>
          <w:sz w:val="20"/>
          <w:szCs w:val="20"/>
        </w:rPr>
        <w:t xml:space="preserve"> </w:t>
      </w:r>
    </w:p>
    <w:p w14:paraId="526FA683" w14:textId="77777777" w:rsidR="00EE71CF" w:rsidRPr="00CE2B8F" w:rsidRDefault="00EE71CF" w:rsidP="00EE71CF">
      <w:pPr>
        <w:autoSpaceDE w:val="0"/>
        <w:autoSpaceDN w:val="0"/>
        <w:adjustRightInd w:val="0"/>
        <w:spacing w:after="0" w:line="240" w:lineRule="auto"/>
        <w:jc w:val="both"/>
        <w:rPr>
          <w:rFonts w:ascii="Verdana" w:eastAsiaTheme="minorHAnsi" w:hAnsi="Verdana" w:cs="Arial"/>
          <w:iCs/>
        </w:rPr>
      </w:pPr>
      <w:r>
        <w:rPr>
          <w:rFonts w:ascii="Verdana" w:eastAsiaTheme="minorHAnsi" w:hAnsi="Verdana" w:cs="Arial"/>
          <w:iCs/>
        </w:rPr>
        <w:t>Bajo este contexto, se efectuaron reuniones</w:t>
      </w:r>
      <w:r>
        <w:rPr>
          <w:rStyle w:val="Refdenotaalpie"/>
          <w:rFonts w:ascii="Verdana" w:eastAsiaTheme="minorHAnsi" w:hAnsi="Verdana" w:cs="Arial"/>
          <w:iCs/>
        </w:rPr>
        <w:footnoteReference w:id="3"/>
      </w:r>
      <w:r>
        <w:rPr>
          <w:rFonts w:ascii="Verdana" w:eastAsiaTheme="minorHAnsi" w:hAnsi="Verdana" w:cs="Arial"/>
          <w:iCs/>
        </w:rPr>
        <w:t xml:space="preserve"> con los profesionales y colaboradores de la Subdirección General, Dirección de Protección, Coordinación de Autoridades Administrativas y organizaciones sindicales, con la finalidad de conocer sus posturas en torno al tema a abordar. Así mismo, mediante correos electrónicos</w:t>
      </w:r>
      <w:r>
        <w:rPr>
          <w:rStyle w:val="Refdenotaalpie"/>
          <w:rFonts w:ascii="Verdana" w:eastAsiaTheme="minorHAnsi" w:hAnsi="Verdana" w:cs="Arial"/>
          <w:iCs/>
        </w:rPr>
        <w:footnoteReference w:id="4"/>
      </w:r>
      <w:r>
        <w:rPr>
          <w:rFonts w:ascii="Verdana" w:eastAsiaTheme="minorHAnsi" w:hAnsi="Verdana" w:cs="Arial"/>
          <w:iCs/>
        </w:rPr>
        <w:t xml:space="preserve"> se realizó la correspondiente petición de insumos según lo establecido en la Circular 002 de 2012 del ICBF sobre “</w:t>
      </w:r>
      <w:r w:rsidRPr="009426A8">
        <w:rPr>
          <w:rFonts w:ascii="Verdana" w:eastAsiaTheme="minorHAnsi" w:hAnsi="Verdana" w:cs="Arial"/>
          <w:iCs/>
        </w:rPr>
        <w:t>Solicitud de conceptos jurídicos</w:t>
      </w:r>
      <w:r>
        <w:rPr>
          <w:rFonts w:ascii="Verdana" w:eastAsiaTheme="minorHAnsi" w:hAnsi="Verdana" w:cs="Arial"/>
          <w:iCs/>
        </w:rPr>
        <w:t>”, de los cuales se obtuvo respuesta por parte de las áreas misionales</w:t>
      </w:r>
      <w:r>
        <w:rPr>
          <w:rStyle w:val="Refdenotaalpie"/>
          <w:rFonts w:ascii="Verdana" w:eastAsiaTheme="minorHAnsi" w:hAnsi="Verdana" w:cs="Arial"/>
          <w:iCs/>
        </w:rPr>
        <w:footnoteReference w:id="5"/>
      </w:r>
      <w:r>
        <w:rPr>
          <w:rFonts w:ascii="Verdana" w:eastAsiaTheme="minorHAnsi" w:hAnsi="Verdana" w:cs="Arial"/>
          <w:iCs/>
        </w:rPr>
        <w:t xml:space="preserve">. </w:t>
      </w:r>
    </w:p>
    <w:p w14:paraId="2053BFD7" w14:textId="77777777" w:rsidR="00EE71CF" w:rsidRDefault="00EE71CF" w:rsidP="00EE71CF">
      <w:pPr>
        <w:spacing w:after="0" w:line="240" w:lineRule="auto"/>
        <w:jc w:val="both"/>
        <w:rPr>
          <w:rFonts w:ascii="Verdana" w:hAnsi="Verdana" w:cs="Arial"/>
        </w:rPr>
      </w:pPr>
    </w:p>
    <w:p w14:paraId="47F36330" w14:textId="4A39303A" w:rsidR="00EE71CF" w:rsidRDefault="00EE71CF" w:rsidP="00EE71CF">
      <w:pPr>
        <w:spacing w:after="0" w:line="240" w:lineRule="auto"/>
        <w:jc w:val="both"/>
        <w:rPr>
          <w:rFonts w:ascii="Verdana" w:hAnsi="Verdana" w:cs="Arial"/>
        </w:rPr>
      </w:pPr>
      <w:r>
        <w:rPr>
          <w:rFonts w:ascii="Verdana" w:hAnsi="Verdana" w:cs="Arial"/>
        </w:rPr>
        <w:t>Finalmente, en reunión del 27 de octubre de 2025 se acordó agendar una reunión de socialización del presente concepto jurídico con las organizaciones sindicales. El espacio de reunión tendrá lugar el 12 de noviembre de 2025 en la Sede de la Dirección General del ICBF.</w:t>
      </w:r>
    </w:p>
    <w:p w14:paraId="5F30F83C" w14:textId="77777777" w:rsidR="00EE71CF" w:rsidRPr="00DF0591" w:rsidRDefault="00EE71CF" w:rsidP="00EE71CF">
      <w:pPr>
        <w:spacing w:after="0" w:line="240" w:lineRule="auto"/>
        <w:jc w:val="both"/>
        <w:rPr>
          <w:rFonts w:ascii="Verdana" w:hAnsi="Verdana" w:cs="Arial"/>
        </w:rPr>
      </w:pPr>
    </w:p>
    <w:p w14:paraId="74B000CB" w14:textId="27846A25" w:rsidR="00EE71CF" w:rsidRPr="00A75DE5" w:rsidRDefault="00EE71CF" w:rsidP="00EE71CF">
      <w:pPr>
        <w:widowControl w:val="0"/>
        <w:autoSpaceDE w:val="0"/>
        <w:autoSpaceDN w:val="0"/>
        <w:adjustRightInd w:val="0"/>
        <w:spacing w:after="0" w:line="240" w:lineRule="auto"/>
        <w:jc w:val="both"/>
        <w:rPr>
          <w:rFonts w:ascii="Verdana" w:hAnsi="Verdana" w:cs="Arial"/>
          <w:b/>
          <w:lang w:val="es-ES_tradnl"/>
        </w:rPr>
      </w:pPr>
      <w:r>
        <w:rPr>
          <w:rFonts w:ascii="Verdana" w:hAnsi="Verdana" w:cs="Arial"/>
          <w:b/>
          <w:lang w:val="es-ES_tradnl"/>
        </w:rPr>
        <w:t xml:space="preserve">2. </w:t>
      </w:r>
      <w:r w:rsidRPr="00A75DE5">
        <w:rPr>
          <w:rFonts w:ascii="Verdana" w:hAnsi="Verdana" w:cs="Arial"/>
          <w:b/>
          <w:lang w:val="es-ES_tradnl"/>
        </w:rPr>
        <w:t>Problema</w:t>
      </w:r>
      <w:r w:rsidR="00EF3309">
        <w:rPr>
          <w:rFonts w:ascii="Verdana" w:hAnsi="Verdana" w:cs="Arial"/>
          <w:b/>
          <w:lang w:val="es-ES_tradnl"/>
        </w:rPr>
        <w:t>s</w:t>
      </w:r>
      <w:r w:rsidRPr="00A75DE5">
        <w:rPr>
          <w:rFonts w:ascii="Verdana" w:hAnsi="Verdana" w:cs="Arial"/>
          <w:b/>
          <w:lang w:val="es-ES_tradnl"/>
        </w:rPr>
        <w:t xml:space="preserve"> jurídico</w:t>
      </w:r>
      <w:r w:rsidR="00EF3309">
        <w:rPr>
          <w:rFonts w:ascii="Verdana" w:hAnsi="Verdana" w:cs="Arial"/>
          <w:b/>
          <w:lang w:val="es-ES_tradnl"/>
        </w:rPr>
        <w:t>s</w:t>
      </w:r>
    </w:p>
    <w:p w14:paraId="1F1B5446" w14:textId="77777777" w:rsidR="00EE71CF" w:rsidRDefault="00EE71CF" w:rsidP="00EE71CF">
      <w:pPr>
        <w:pStyle w:val="Prrafodelista"/>
        <w:widowControl w:val="0"/>
        <w:autoSpaceDE w:val="0"/>
        <w:autoSpaceDN w:val="0"/>
        <w:adjustRightInd w:val="0"/>
        <w:spacing w:after="0" w:line="240" w:lineRule="auto"/>
        <w:ind w:left="0"/>
        <w:jc w:val="both"/>
        <w:rPr>
          <w:rFonts w:ascii="Verdana" w:hAnsi="Verdana" w:cs="Arial"/>
          <w:lang w:val="es-ES_tradnl"/>
        </w:rPr>
      </w:pPr>
    </w:p>
    <w:p w14:paraId="6B80D2D5" w14:textId="6CFD856D" w:rsidR="00D865CA" w:rsidRDefault="00D865CA" w:rsidP="00EE71CF">
      <w:pPr>
        <w:pStyle w:val="Prrafodelista"/>
        <w:widowControl w:val="0"/>
        <w:autoSpaceDE w:val="0"/>
        <w:autoSpaceDN w:val="0"/>
        <w:adjustRightInd w:val="0"/>
        <w:spacing w:after="0" w:line="240" w:lineRule="auto"/>
        <w:ind w:left="0"/>
        <w:jc w:val="both"/>
        <w:rPr>
          <w:rFonts w:ascii="Verdana" w:hAnsi="Verdana" w:cs="Arial"/>
          <w:lang w:val="es-ES_tradnl"/>
        </w:rPr>
      </w:pPr>
      <w:r>
        <w:rPr>
          <w:rFonts w:ascii="Verdana" w:hAnsi="Verdana" w:cs="Arial"/>
          <w:lang w:val="es-ES_tradnl"/>
        </w:rPr>
        <w:t xml:space="preserve">La literalidad del punto 22 del acuerdo colectivo no contiene un problema jurídico establecido; sin embargo, esta Oficina, en el marco de sus competencias considera que de su contenido se extrae el siguiente interrogante: </w:t>
      </w:r>
    </w:p>
    <w:p w14:paraId="112C44F2" w14:textId="77777777" w:rsidR="004B3F81" w:rsidRDefault="004B3F81" w:rsidP="00EE71CF">
      <w:pPr>
        <w:pStyle w:val="Prrafodelista"/>
        <w:widowControl w:val="0"/>
        <w:autoSpaceDE w:val="0"/>
        <w:autoSpaceDN w:val="0"/>
        <w:adjustRightInd w:val="0"/>
        <w:spacing w:after="0" w:line="240" w:lineRule="auto"/>
        <w:ind w:left="0"/>
        <w:jc w:val="both"/>
        <w:rPr>
          <w:rFonts w:ascii="Verdana" w:hAnsi="Verdana" w:cs="Arial"/>
          <w:lang w:val="es-ES_tradnl"/>
        </w:rPr>
      </w:pPr>
    </w:p>
    <w:p w14:paraId="767CC3E3" w14:textId="77777777" w:rsidR="00EE71CF" w:rsidRDefault="00EE71CF" w:rsidP="00EE71CF">
      <w:pPr>
        <w:pStyle w:val="Prrafodelista"/>
        <w:widowControl w:val="0"/>
        <w:autoSpaceDE w:val="0"/>
        <w:autoSpaceDN w:val="0"/>
        <w:adjustRightInd w:val="0"/>
        <w:spacing w:after="0" w:line="240" w:lineRule="auto"/>
        <w:jc w:val="both"/>
        <w:rPr>
          <w:rFonts w:ascii="Verdana" w:hAnsi="Verdana" w:cs="Arial"/>
          <w:lang w:val="es-ES_tradnl"/>
        </w:rPr>
      </w:pPr>
      <w:r>
        <w:rPr>
          <w:rFonts w:ascii="Verdana" w:hAnsi="Verdana" w:cs="Arial"/>
          <w:lang w:val="es-ES_tradnl"/>
        </w:rPr>
        <w:t>¿Qué se entiende por maltrato por omisión?</w:t>
      </w:r>
    </w:p>
    <w:p w14:paraId="17689951" w14:textId="77777777" w:rsidR="00EE71CF" w:rsidRDefault="00EE71CF" w:rsidP="00EE71CF">
      <w:pPr>
        <w:pStyle w:val="Prrafodelista"/>
        <w:widowControl w:val="0"/>
        <w:autoSpaceDE w:val="0"/>
        <w:autoSpaceDN w:val="0"/>
        <w:adjustRightInd w:val="0"/>
        <w:spacing w:after="0" w:line="240" w:lineRule="auto"/>
        <w:ind w:left="0"/>
        <w:jc w:val="both"/>
        <w:rPr>
          <w:rFonts w:ascii="Verdana" w:hAnsi="Verdana" w:cs="Arial"/>
          <w:lang w:val="es-ES_tradnl"/>
        </w:rPr>
      </w:pPr>
    </w:p>
    <w:p w14:paraId="64226DAF" w14:textId="2E241265" w:rsidR="00EE71CF" w:rsidRDefault="00EE71CF" w:rsidP="00EE71CF">
      <w:pPr>
        <w:pStyle w:val="Prrafodelista"/>
        <w:widowControl w:val="0"/>
        <w:autoSpaceDE w:val="0"/>
        <w:autoSpaceDN w:val="0"/>
        <w:adjustRightInd w:val="0"/>
        <w:spacing w:after="0" w:line="240" w:lineRule="auto"/>
        <w:ind w:left="0"/>
        <w:jc w:val="both"/>
        <w:rPr>
          <w:rFonts w:ascii="Verdana" w:hAnsi="Verdana" w:cs="Arial"/>
          <w:lang w:val="es-ES_tradnl"/>
        </w:rPr>
      </w:pPr>
      <w:r>
        <w:rPr>
          <w:rFonts w:ascii="Verdana" w:hAnsi="Verdana" w:cs="Arial"/>
          <w:lang w:val="es-ES_tradnl"/>
        </w:rPr>
        <w:t xml:space="preserve">De acuerdo con la pregunta establecida en el punto 22 del Acuerdo Colectivo, se considera que </w:t>
      </w:r>
      <w:r w:rsidR="00A8270F">
        <w:rPr>
          <w:rFonts w:ascii="Verdana" w:hAnsi="Verdana" w:cs="Arial"/>
          <w:lang w:val="es-ES_tradnl"/>
        </w:rPr>
        <w:t xml:space="preserve">debido </w:t>
      </w:r>
      <w:r w:rsidR="00110CD6">
        <w:rPr>
          <w:rFonts w:ascii="Verdana" w:hAnsi="Verdana" w:cs="Arial"/>
          <w:lang w:val="es-ES_tradnl"/>
        </w:rPr>
        <w:t>a</w:t>
      </w:r>
      <w:r>
        <w:rPr>
          <w:rFonts w:ascii="Verdana" w:hAnsi="Verdana" w:cs="Arial"/>
          <w:lang w:val="es-ES_tradnl"/>
        </w:rPr>
        <w:t xml:space="preserve"> la trascendencia del concepto jurídico a desarrollar y los numerosos casos de conflicto de competencia que se presentan en torno al tema, la Oficina Asesora Jurídica se permite plantear un segundo problema jurídico: </w:t>
      </w:r>
    </w:p>
    <w:p w14:paraId="17D6B57B" w14:textId="77777777" w:rsidR="00EE71CF" w:rsidRDefault="00EE71CF" w:rsidP="00EE71CF">
      <w:pPr>
        <w:pStyle w:val="Prrafodelista"/>
        <w:widowControl w:val="0"/>
        <w:autoSpaceDE w:val="0"/>
        <w:autoSpaceDN w:val="0"/>
        <w:adjustRightInd w:val="0"/>
        <w:spacing w:after="0" w:line="240" w:lineRule="auto"/>
        <w:ind w:left="0"/>
        <w:jc w:val="both"/>
        <w:rPr>
          <w:rFonts w:ascii="Verdana" w:hAnsi="Verdana" w:cs="Arial"/>
          <w:lang w:val="es-ES_tradnl"/>
        </w:rPr>
      </w:pPr>
    </w:p>
    <w:p w14:paraId="22FD0089" w14:textId="77777777" w:rsidR="00EE71CF" w:rsidRPr="00D54457" w:rsidRDefault="00EE71CF" w:rsidP="00EE71CF">
      <w:pPr>
        <w:pStyle w:val="Prrafodelista"/>
        <w:widowControl w:val="0"/>
        <w:autoSpaceDE w:val="0"/>
        <w:autoSpaceDN w:val="0"/>
        <w:adjustRightInd w:val="0"/>
        <w:spacing w:after="0" w:line="240" w:lineRule="auto"/>
        <w:jc w:val="both"/>
        <w:rPr>
          <w:rFonts w:ascii="Verdana" w:hAnsi="Verdana" w:cs="Arial"/>
          <w:lang w:val="es-ES_tradnl"/>
        </w:rPr>
      </w:pPr>
      <w:r w:rsidRPr="00D54457">
        <w:rPr>
          <w:rFonts w:ascii="Verdana" w:hAnsi="Verdana" w:cs="Arial"/>
          <w:lang w:val="es-ES_tradnl"/>
        </w:rPr>
        <w:t xml:space="preserve">¿Cuál es la autoridad administrativa competente para conocer y desarrollar el </w:t>
      </w:r>
      <w:r w:rsidRPr="00D54457">
        <w:rPr>
          <w:rFonts w:ascii="Verdana" w:hAnsi="Verdana" w:cs="Arial"/>
          <w:lang w:val="es-ES_tradnl"/>
        </w:rPr>
        <w:lastRenderedPageBreak/>
        <w:t xml:space="preserve">proceso de garantía de restablecimiento de derechos en casos de maltrato por omisión? </w:t>
      </w:r>
    </w:p>
    <w:p w14:paraId="5F0A3ADE" w14:textId="77777777" w:rsidR="00EE71CF" w:rsidRPr="00DF0591" w:rsidRDefault="00EE71CF" w:rsidP="00EE71CF">
      <w:pPr>
        <w:pStyle w:val="Prrafodelista"/>
        <w:widowControl w:val="0"/>
        <w:autoSpaceDE w:val="0"/>
        <w:autoSpaceDN w:val="0"/>
        <w:adjustRightInd w:val="0"/>
        <w:spacing w:after="0" w:line="240" w:lineRule="auto"/>
        <w:ind w:left="0"/>
        <w:jc w:val="both"/>
        <w:rPr>
          <w:rFonts w:ascii="Verdana" w:hAnsi="Verdana" w:cs="Arial"/>
          <w:lang w:val="es-ES_tradnl"/>
        </w:rPr>
      </w:pPr>
    </w:p>
    <w:p w14:paraId="2070AED0" w14:textId="079FC8E3" w:rsidR="00F83EA1" w:rsidRDefault="00EE71CF" w:rsidP="00851454">
      <w:pPr>
        <w:widowControl w:val="0"/>
        <w:autoSpaceDE w:val="0"/>
        <w:autoSpaceDN w:val="0"/>
        <w:adjustRightInd w:val="0"/>
        <w:spacing w:after="0" w:line="240" w:lineRule="auto"/>
        <w:jc w:val="both"/>
        <w:rPr>
          <w:rFonts w:ascii="Verdana" w:hAnsi="Verdana" w:cs="Arial"/>
        </w:rPr>
      </w:pPr>
      <w:r>
        <w:rPr>
          <w:rFonts w:ascii="Verdana" w:hAnsi="Verdana" w:cs="Arial"/>
          <w:b/>
          <w:bCs/>
        </w:rPr>
        <w:t xml:space="preserve">3. </w:t>
      </w:r>
      <w:r w:rsidR="00851454" w:rsidRPr="00851454">
        <w:rPr>
          <w:rFonts w:ascii="Verdana" w:hAnsi="Verdana" w:cs="Arial"/>
          <w:b/>
          <w:bCs/>
        </w:rPr>
        <w:t>3.</w:t>
      </w:r>
      <w:r w:rsidR="00851454" w:rsidRPr="00851454">
        <w:rPr>
          <w:rFonts w:ascii="Verdana" w:hAnsi="Verdana" w:cs="Arial"/>
          <w:b/>
          <w:bCs/>
        </w:rPr>
        <w:tab/>
        <w:t xml:space="preserve">Análisis jurídico para resolver </w:t>
      </w:r>
      <w:r w:rsidR="00EF3309">
        <w:rPr>
          <w:rFonts w:ascii="Verdana" w:hAnsi="Verdana" w:cs="Arial"/>
          <w:b/>
          <w:bCs/>
        </w:rPr>
        <w:t>los</w:t>
      </w:r>
      <w:r w:rsidR="00851454" w:rsidRPr="00851454">
        <w:rPr>
          <w:rFonts w:ascii="Verdana" w:hAnsi="Verdana" w:cs="Arial"/>
          <w:b/>
          <w:bCs/>
        </w:rPr>
        <w:t xml:space="preserve"> problema</w:t>
      </w:r>
      <w:r w:rsidR="00EF3309">
        <w:rPr>
          <w:rFonts w:ascii="Verdana" w:hAnsi="Verdana" w:cs="Arial"/>
          <w:b/>
          <w:bCs/>
        </w:rPr>
        <w:t>s</w:t>
      </w:r>
      <w:r w:rsidR="00851454" w:rsidRPr="00851454">
        <w:rPr>
          <w:rFonts w:ascii="Verdana" w:hAnsi="Verdana" w:cs="Arial"/>
          <w:b/>
          <w:bCs/>
        </w:rPr>
        <w:t xml:space="preserve"> jurídico</w:t>
      </w:r>
      <w:r w:rsidR="00EF3309">
        <w:rPr>
          <w:rFonts w:ascii="Verdana" w:hAnsi="Verdana" w:cs="Arial"/>
          <w:b/>
          <w:bCs/>
        </w:rPr>
        <w:t>s</w:t>
      </w:r>
      <w:r w:rsidR="00851454" w:rsidRPr="00851454">
        <w:rPr>
          <w:rFonts w:ascii="Verdana" w:hAnsi="Verdana" w:cs="Arial"/>
          <w:b/>
          <w:bCs/>
        </w:rPr>
        <w:t xml:space="preserve">.  </w:t>
      </w:r>
    </w:p>
    <w:p w14:paraId="158DB20F" w14:textId="77777777" w:rsidR="00EE71CF" w:rsidRDefault="00EE71CF" w:rsidP="00EE71CF">
      <w:pPr>
        <w:spacing w:after="0" w:line="240" w:lineRule="auto"/>
        <w:jc w:val="both"/>
        <w:rPr>
          <w:rFonts w:ascii="Verdana" w:hAnsi="Verdana"/>
          <w:b/>
          <w:bCs/>
        </w:rPr>
      </w:pPr>
    </w:p>
    <w:p w14:paraId="77F4AC0F" w14:textId="77777777" w:rsidR="00EE71CF" w:rsidRDefault="00EE71CF" w:rsidP="00EE71CF">
      <w:pPr>
        <w:spacing w:after="0" w:line="240" w:lineRule="auto"/>
        <w:jc w:val="both"/>
        <w:rPr>
          <w:rFonts w:ascii="Verdana" w:hAnsi="Verdana" w:cs="Arial"/>
          <w:b/>
          <w:bCs/>
        </w:rPr>
      </w:pPr>
      <w:r>
        <w:rPr>
          <w:rFonts w:ascii="Verdana" w:hAnsi="Verdana"/>
          <w:b/>
          <w:bCs/>
        </w:rPr>
        <w:t>3</w:t>
      </w:r>
      <w:r w:rsidRPr="00021B8B">
        <w:rPr>
          <w:rFonts w:ascii="Verdana" w:hAnsi="Verdana"/>
          <w:b/>
          <w:bCs/>
        </w:rPr>
        <w:t>.1</w:t>
      </w:r>
      <w:r>
        <w:rPr>
          <w:rFonts w:ascii="Verdana" w:hAnsi="Verdana"/>
          <w:b/>
          <w:bCs/>
        </w:rPr>
        <w:t>.</w:t>
      </w:r>
      <w:r>
        <w:rPr>
          <w:rFonts w:ascii="Verdana" w:hAnsi="Verdana"/>
        </w:rPr>
        <w:t xml:space="preserve"> </w:t>
      </w:r>
      <w:r w:rsidRPr="00021B8B">
        <w:rPr>
          <w:rFonts w:ascii="Verdana" w:hAnsi="Verdana" w:cs="Arial"/>
          <w:b/>
          <w:bCs/>
        </w:rPr>
        <w:t>De la familia como núcleo fundamental de la sociedad</w:t>
      </w:r>
      <w:r>
        <w:rPr>
          <w:rFonts w:ascii="Verdana" w:hAnsi="Verdana" w:cs="Arial"/>
          <w:b/>
          <w:bCs/>
        </w:rPr>
        <w:t xml:space="preserve">, </w:t>
      </w:r>
      <w:r w:rsidRPr="00021B8B">
        <w:rPr>
          <w:rFonts w:ascii="Verdana" w:hAnsi="Verdana" w:cs="Arial"/>
          <w:b/>
          <w:bCs/>
        </w:rPr>
        <w:t>la garantía de su protección integral</w:t>
      </w:r>
      <w:r>
        <w:rPr>
          <w:rFonts w:ascii="Verdana" w:hAnsi="Verdana" w:cs="Arial"/>
          <w:b/>
          <w:bCs/>
        </w:rPr>
        <w:t xml:space="preserve"> y el interés superior de los </w:t>
      </w:r>
      <w:r w:rsidRPr="00743FAF">
        <w:rPr>
          <w:rFonts w:ascii="Verdana" w:hAnsi="Verdana" w:cs="Arial"/>
          <w:b/>
          <w:bCs/>
        </w:rPr>
        <w:t>niños, niñas y adolescentes.</w:t>
      </w:r>
    </w:p>
    <w:p w14:paraId="0079A7A6" w14:textId="77777777" w:rsidR="00EE71CF" w:rsidRDefault="00EE71CF" w:rsidP="00EE71CF">
      <w:pPr>
        <w:spacing w:after="0" w:line="240" w:lineRule="auto"/>
        <w:jc w:val="both"/>
        <w:rPr>
          <w:rFonts w:ascii="Verdana" w:hAnsi="Verdana" w:cs="Arial"/>
          <w:b/>
          <w:bCs/>
        </w:rPr>
      </w:pPr>
    </w:p>
    <w:p w14:paraId="562149DE" w14:textId="77777777" w:rsidR="00EE71CF" w:rsidRDefault="00EE71CF" w:rsidP="00EE71CF">
      <w:pPr>
        <w:spacing w:after="0" w:line="240" w:lineRule="auto"/>
        <w:jc w:val="both"/>
        <w:rPr>
          <w:rFonts w:ascii="Verdana" w:hAnsi="Verdana" w:cs="Arial"/>
        </w:rPr>
      </w:pPr>
      <w:r>
        <w:rPr>
          <w:rFonts w:ascii="Verdana" w:hAnsi="Verdana" w:cs="Arial"/>
        </w:rPr>
        <w:t>El artículo 5 de la Constitución Política consagra a la familia como institución básica de la sociedad</w:t>
      </w:r>
      <w:r>
        <w:rPr>
          <w:rStyle w:val="Refdenotaalpie"/>
          <w:rFonts w:ascii="Verdana" w:hAnsi="Verdana" w:cs="Arial"/>
        </w:rPr>
        <w:footnoteReference w:id="6"/>
      </w:r>
      <w:r>
        <w:rPr>
          <w:rFonts w:ascii="Verdana" w:hAnsi="Verdana" w:cs="Arial"/>
        </w:rPr>
        <w:t>, precepto que se robustece con su disposición como “núcleo fundamental de la sociedad”</w:t>
      </w:r>
      <w:r>
        <w:rPr>
          <w:rStyle w:val="Refdenotaalpie"/>
          <w:rFonts w:ascii="Verdana" w:hAnsi="Verdana" w:cs="Arial"/>
        </w:rPr>
        <w:footnoteReference w:id="7"/>
      </w:r>
      <w:r>
        <w:rPr>
          <w:rFonts w:ascii="Verdana" w:hAnsi="Verdana" w:cs="Arial"/>
        </w:rPr>
        <w:t xml:space="preserve"> en el artículo 42 superior. Este último pilar normativo, no solo destaca el papel primordial de la familia, sino que entre sus líneas deja entrever principios sobre los cuales se espera que se desarrolle su cotidianidad como la igualdad de </w:t>
      </w:r>
      <w:r w:rsidRPr="00C30127">
        <w:rPr>
          <w:rFonts w:ascii="Verdana" w:hAnsi="Verdana" w:cs="Arial"/>
        </w:rPr>
        <w:t>derechos y deberes de la pareja</w:t>
      </w:r>
      <w:r>
        <w:rPr>
          <w:rFonts w:ascii="Verdana" w:hAnsi="Verdana" w:cs="Arial"/>
        </w:rPr>
        <w:t xml:space="preserve">; </w:t>
      </w:r>
      <w:r w:rsidRPr="00C30127">
        <w:rPr>
          <w:rFonts w:ascii="Verdana" w:hAnsi="Verdana" w:cs="Arial"/>
        </w:rPr>
        <w:t>el respeto recíproco entre todos sus integrantes</w:t>
      </w:r>
      <w:r>
        <w:rPr>
          <w:rFonts w:ascii="Verdana" w:hAnsi="Verdana" w:cs="Arial"/>
        </w:rPr>
        <w:t xml:space="preserve">; la armonía y la unidad.  </w:t>
      </w:r>
    </w:p>
    <w:p w14:paraId="561BBD30" w14:textId="77777777" w:rsidR="00EE71CF" w:rsidRDefault="00EE71CF" w:rsidP="00EE71CF">
      <w:pPr>
        <w:spacing w:after="0" w:line="240" w:lineRule="auto"/>
        <w:jc w:val="both"/>
        <w:rPr>
          <w:rFonts w:ascii="Verdana" w:hAnsi="Verdana" w:cs="Arial"/>
        </w:rPr>
      </w:pPr>
    </w:p>
    <w:p w14:paraId="0135C331" w14:textId="77777777" w:rsidR="00EE71CF" w:rsidRDefault="00EE71CF" w:rsidP="00EE71CF">
      <w:pPr>
        <w:spacing w:after="0" w:line="240" w:lineRule="auto"/>
        <w:jc w:val="both"/>
        <w:rPr>
          <w:rFonts w:ascii="Verdana" w:hAnsi="Verdana" w:cs="Arial"/>
        </w:rPr>
      </w:pPr>
      <w:r>
        <w:rPr>
          <w:rFonts w:ascii="Verdana" w:hAnsi="Verdana" w:cs="Arial"/>
        </w:rPr>
        <w:t xml:space="preserve">En lo que respecta a la protección integral de la familia, es de notarse que la Carta refiere las formas en las que esta puede ser constituida, ya sea mediante vínculos jurídicos o naturales, como en el caso de uniones producto de voluntades libres de constituirla. En cualquier caso, no se contemplan discriminaciones o limitaciones a la protección de la familia, por el contrario, en el espectro constitucional y legal se establecen garantías amplias para el cuidado y desarrollo del núcleo de la sociedad, este ámbito de protección se manifiesta, en palabras de la Corte Constitucional: </w:t>
      </w:r>
    </w:p>
    <w:p w14:paraId="068DDFBC" w14:textId="77777777" w:rsidR="00EE71CF" w:rsidRDefault="00EE71CF" w:rsidP="00EE71CF">
      <w:pPr>
        <w:spacing w:after="0" w:line="240" w:lineRule="auto"/>
        <w:jc w:val="both"/>
        <w:rPr>
          <w:rFonts w:ascii="Verdana" w:hAnsi="Verdana" w:cs="Arial"/>
        </w:rPr>
      </w:pPr>
    </w:p>
    <w:p w14:paraId="0BCCD3DE" w14:textId="77777777" w:rsidR="00EE71CF" w:rsidRDefault="00EE71CF" w:rsidP="00EE71CF">
      <w:pPr>
        <w:spacing w:after="0" w:line="240" w:lineRule="auto"/>
        <w:ind w:left="567"/>
        <w:jc w:val="both"/>
        <w:rPr>
          <w:rFonts w:ascii="Verdana" w:hAnsi="Verdana" w:cs="Arial"/>
          <w:sz w:val="20"/>
          <w:szCs w:val="20"/>
        </w:rPr>
      </w:pPr>
      <w:r w:rsidRPr="0055333B">
        <w:rPr>
          <w:rFonts w:ascii="Verdana" w:hAnsi="Verdana" w:cs="Arial"/>
          <w:sz w:val="20"/>
          <w:szCs w:val="20"/>
        </w:rPr>
        <w:t>“(i) en el reconocimiento a la inviolabilidad de la honra, dignidad e intimidad de la familia; (ii) en el imperativo de fundar las relaciones familiares en la igualdad de derechos y obligaciones de la pareja y en respeto entre todos sus integrantes; (iii) en la necesidad de preservar la armonía y unidad de la familia, sancionando cualquier forma de violencia que se considere destructiva de la misma; (iv) en el reconocimiento de iguales derechos y obligaciones para los hijos, independientemente de cuál sea su origen familiar; (v) en el derecho de la pareja a decidir libre y responsablemente el número de hijos que desea tener; y (vi) en la asistencia y protección que en el seno familiar se debe a los hijos para garantizar su desarrollo integral y el goce pleno de sus derechos”</w:t>
      </w:r>
      <w:r>
        <w:rPr>
          <w:rStyle w:val="Refdenotaalpie"/>
          <w:rFonts w:ascii="Verdana" w:hAnsi="Verdana" w:cs="Arial"/>
        </w:rPr>
        <w:footnoteReference w:id="8"/>
      </w:r>
    </w:p>
    <w:p w14:paraId="4BE89CD5" w14:textId="77777777" w:rsidR="00EE71CF" w:rsidRPr="0055333B" w:rsidRDefault="00EE71CF" w:rsidP="00EE71CF">
      <w:pPr>
        <w:spacing w:after="0" w:line="240" w:lineRule="auto"/>
        <w:ind w:left="567"/>
        <w:jc w:val="both"/>
        <w:rPr>
          <w:rFonts w:ascii="Verdana" w:hAnsi="Verdana" w:cs="Arial"/>
          <w:sz w:val="20"/>
          <w:szCs w:val="20"/>
        </w:rPr>
      </w:pPr>
    </w:p>
    <w:p w14:paraId="35D58641" w14:textId="77777777" w:rsidR="00EE71CF" w:rsidRDefault="00EE71CF" w:rsidP="00EE71CF">
      <w:pPr>
        <w:spacing w:after="0" w:line="240" w:lineRule="auto"/>
        <w:jc w:val="both"/>
        <w:rPr>
          <w:rFonts w:ascii="Verdana" w:hAnsi="Verdana" w:cs="Arial"/>
        </w:rPr>
      </w:pPr>
      <w:r>
        <w:rPr>
          <w:rFonts w:ascii="Verdana" w:hAnsi="Verdana" w:cs="Arial"/>
        </w:rPr>
        <w:t>En suma, puede indicarse que la Constitución establece un marco que permite considerar a la familia como una micro proyección del Estado Social de Derecho donde prime la voluntad de una vida en convivencia y bienestar colectivo. Esta premisa de protección hacia la familia debe cumplir con un principio fundamental "interés superior de los niños, niñas y adolescentes", en virtud del cual que todas las personas se encuentran obligadas a garantizar la satisfacción integral y simultánea de sus derechos humanos, que son universales, prevalentes e interdependientes.</w:t>
      </w:r>
      <w:r>
        <w:rPr>
          <w:rStyle w:val="Refdenotaalpie"/>
          <w:rFonts w:ascii="Verdana" w:hAnsi="Verdana" w:cs="Arial"/>
        </w:rPr>
        <w:footnoteReference w:id="9"/>
      </w:r>
    </w:p>
    <w:p w14:paraId="5B8C46BA" w14:textId="77777777" w:rsidR="00EE71CF" w:rsidRPr="00021B8B" w:rsidRDefault="00EE71CF" w:rsidP="00EE71CF">
      <w:pPr>
        <w:spacing w:after="0" w:line="240" w:lineRule="auto"/>
        <w:jc w:val="both"/>
        <w:rPr>
          <w:rFonts w:ascii="Verdana" w:hAnsi="Verdana" w:cs="Arial"/>
        </w:rPr>
      </w:pPr>
    </w:p>
    <w:p w14:paraId="2F82229E" w14:textId="77777777" w:rsidR="00EE71CF" w:rsidRDefault="00EE71CF" w:rsidP="00EE71CF">
      <w:pPr>
        <w:spacing w:after="0" w:line="240" w:lineRule="auto"/>
        <w:jc w:val="both"/>
        <w:rPr>
          <w:rFonts w:ascii="Verdana" w:hAnsi="Verdana" w:cs="Arial"/>
          <w:b/>
          <w:bCs/>
        </w:rPr>
      </w:pPr>
      <w:r>
        <w:rPr>
          <w:rFonts w:ascii="Verdana" w:hAnsi="Verdana" w:cs="Arial"/>
          <w:b/>
          <w:bCs/>
        </w:rPr>
        <w:t>3</w:t>
      </w:r>
      <w:r w:rsidRPr="00BD55FC">
        <w:rPr>
          <w:rFonts w:ascii="Verdana" w:hAnsi="Verdana" w:cs="Arial"/>
          <w:b/>
          <w:bCs/>
        </w:rPr>
        <w:t>.</w:t>
      </w:r>
      <w:r>
        <w:rPr>
          <w:rFonts w:ascii="Verdana" w:hAnsi="Verdana" w:cs="Arial"/>
          <w:b/>
          <w:bCs/>
        </w:rPr>
        <w:t>2.</w:t>
      </w:r>
      <w:r w:rsidRPr="00BD55FC">
        <w:rPr>
          <w:rFonts w:ascii="Verdana" w:hAnsi="Verdana" w:cs="Arial"/>
          <w:b/>
          <w:bCs/>
        </w:rPr>
        <w:t xml:space="preserve"> </w:t>
      </w:r>
      <w:r>
        <w:rPr>
          <w:rFonts w:ascii="Verdana" w:hAnsi="Verdana" w:cs="Arial"/>
          <w:b/>
          <w:bCs/>
        </w:rPr>
        <w:t xml:space="preserve">Del concepto de maltrato por omisión </w:t>
      </w:r>
    </w:p>
    <w:p w14:paraId="2E76C118" w14:textId="77777777" w:rsidR="00EE71CF" w:rsidRDefault="00EE71CF" w:rsidP="00EE71CF">
      <w:pPr>
        <w:spacing w:after="0" w:line="240" w:lineRule="auto"/>
        <w:jc w:val="both"/>
        <w:rPr>
          <w:rFonts w:ascii="Verdana" w:hAnsi="Verdana" w:cs="Arial"/>
          <w:b/>
          <w:bCs/>
        </w:rPr>
      </w:pPr>
    </w:p>
    <w:p w14:paraId="45890B2F" w14:textId="77777777" w:rsidR="0097711C" w:rsidRDefault="00EE71CF" w:rsidP="00EE71CF">
      <w:pPr>
        <w:spacing w:after="0" w:line="240" w:lineRule="auto"/>
        <w:jc w:val="both"/>
        <w:rPr>
          <w:rFonts w:ascii="Verdana" w:hAnsi="Verdana" w:cs="Arial"/>
        </w:rPr>
      </w:pPr>
      <w:r w:rsidRPr="000F5C65">
        <w:rPr>
          <w:rFonts w:ascii="Verdana" w:hAnsi="Verdana" w:cs="Arial"/>
        </w:rPr>
        <w:t xml:space="preserve">Según la Real Academia de la Lengua Española </w:t>
      </w:r>
      <w:r>
        <w:rPr>
          <w:rFonts w:ascii="Verdana" w:hAnsi="Verdana" w:cs="Arial"/>
        </w:rPr>
        <w:t xml:space="preserve">maltrato se encuentra definido de la siguiente manera: </w:t>
      </w:r>
    </w:p>
    <w:p w14:paraId="5EFA8530" w14:textId="77777777" w:rsidR="0097711C" w:rsidRPr="0097711C" w:rsidRDefault="0097711C" w:rsidP="0097711C">
      <w:pPr>
        <w:spacing w:after="0" w:line="240" w:lineRule="auto"/>
        <w:ind w:left="567"/>
        <w:jc w:val="both"/>
        <w:rPr>
          <w:rFonts w:ascii="Verdana" w:hAnsi="Verdana" w:cs="Arial"/>
          <w:sz w:val="20"/>
          <w:szCs w:val="20"/>
        </w:rPr>
      </w:pPr>
    </w:p>
    <w:p w14:paraId="1CDA8A51" w14:textId="6EF4A6E5" w:rsidR="00EE71CF" w:rsidRPr="0097711C" w:rsidRDefault="00EE71CF" w:rsidP="0097711C">
      <w:pPr>
        <w:spacing w:after="0" w:line="240" w:lineRule="auto"/>
        <w:ind w:left="567"/>
        <w:jc w:val="both"/>
        <w:rPr>
          <w:rFonts w:ascii="Verdana" w:hAnsi="Verdana" w:cs="Arial"/>
          <w:sz w:val="20"/>
          <w:szCs w:val="20"/>
        </w:rPr>
      </w:pPr>
      <w:r w:rsidRPr="0097711C">
        <w:rPr>
          <w:rFonts w:ascii="Verdana" w:hAnsi="Verdana" w:cs="Arial"/>
          <w:sz w:val="20"/>
          <w:szCs w:val="20"/>
        </w:rPr>
        <w:t>“Acción y efecto de maltratar': «Se pueden denunciar episodios de maltrato o abuso contra niños y jóvenes» (NProvincia [Arg.] 3.4.1997). Su plural es maltratos: «Informaron a la policía sobre los maltratos a los que eran sometidos los tres hijos de la pareja» (Universal [Ven.] 15.9.1996). Este sustantivo es equivalente en el uso a la secuencia formada por el adjetivo apocopado mal y el sustantivo trato: «El mal trato físico y mental contra los niños es permanente en la ciudad» (País [Col.] 21.10.1997). En este caso, el plural es malos tratos: «Volvió a sufrir de su marido abusos y malos tratos» (Vanguardia [Esp.] 30.8.1995). Hoy se ha generalizado el uso de malos tratos con el sentido de 'delito consistente en ejercer de modo continuado violencia física o psíquica sobre las personas con quienes se convive o que están bajo la guarda del agresor': «Fue procesado [el director de la cárcel] en mayo por un presunto delito de malos tratos a un interno» (País [Esp.] 1.12.1989)</w:t>
      </w:r>
      <w:r w:rsidR="0097711C" w:rsidRPr="0097711C">
        <w:rPr>
          <w:rFonts w:ascii="Verdana" w:hAnsi="Verdana" w:cs="Arial"/>
          <w:sz w:val="20"/>
          <w:szCs w:val="20"/>
        </w:rPr>
        <w:t>”</w:t>
      </w:r>
      <w:r w:rsidRPr="0097711C">
        <w:rPr>
          <w:rFonts w:ascii="Verdana" w:hAnsi="Verdana" w:cs="Arial"/>
          <w:sz w:val="20"/>
          <w:szCs w:val="20"/>
        </w:rPr>
        <w:t>.</w:t>
      </w:r>
      <w:r w:rsidRPr="0097711C">
        <w:rPr>
          <w:rStyle w:val="Refdenotaalpie"/>
          <w:rFonts w:ascii="Verdana" w:hAnsi="Verdana" w:cs="Arial"/>
          <w:sz w:val="20"/>
          <w:szCs w:val="20"/>
        </w:rPr>
        <w:footnoteReference w:id="10"/>
      </w:r>
    </w:p>
    <w:p w14:paraId="06F8FBAD" w14:textId="77777777" w:rsidR="00EE71CF" w:rsidRPr="0097711C" w:rsidRDefault="00EE71CF" w:rsidP="0097711C">
      <w:pPr>
        <w:spacing w:after="0" w:line="240" w:lineRule="auto"/>
        <w:ind w:left="567"/>
        <w:jc w:val="both"/>
        <w:rPr>
          <w:rFonts w:ascii="Verdana" w:hAnsi="Verdana" w:cs="Arial"/>
          <w:b/>
          <w:bCs/>
          <w:sz w:val="20"/>
          <w:szCs w:val="20"/>
        </w:rPr>
      </w:pPr>
    </w:p>
    <w:p w14:paraId="18DBE2CF" w14:textId="77777777" w:rsidR="00EE71CF" w:rsidRDefault="00EE71CF" w:rsidP="00EE71CF">
      <w:pPr>
        <w:spacing w:after="0" w:line="240" w:lineRule="auto"/>
        <w:jc w:val="both"/>
        <w:rPr>
          <w:rFonts w:ascii="Verdana" w:hAnsi="Verdana" w:cs="Arial"/>
        </w:rPr>
      </w:pPr>
      <w:r>
        <w:rPr>
          <w:rFonts w:ascii="Verdana" w:hAnsi="Verdana" w:cs="Arial"/>
        </w:rPr>
        <w:t>El Código de la Infancia y la Adolescencia define en su artículo 18 que por maltrato infantil se deben entender los conceptos como los de: castigo, humillación, perjuicio, abuso, descuido, trato negligente, malos tratos, explotación sexual, omisión, actos sexuales abusivos y “en general, toda forma de violencia o agresión sobre el niño, niña o el adolescente por parte de sus padres, representantes legales o cualquier otra persona”</w:t>
      </w:r>
      <w:r>
        <w:rPr>
          <w:rStyle w:val="Refdenotaalpie"/>
          <w:rFonts w:ascii="Verdana" w:hAnsi="Verdana" w:cs="Arial"/>
        </w:rPr>
        <w:footnoteReference w:id="11"/>
      </w:r>
      <w:r>
        <w:rPr>
          <w:rFonts w:ascii="Verdana" w:hAnsi="Verdana" w:cs="Arial"/>
        </w:rPr>
        <w:t xml:space="preserve">. </w:t>
      </w:r>
    </w:p>
    <w:p w14:paraId="4698D333" w14:textId="77777777" w:rsidR="00EE71CF" w:rsidRDefault="00EE71CF" w:rsidP="00EE71CF">
      <w:pPr>
        <w:spacing w:after="0" w:line="240" w:lineRule="auto"/>
        <w:jc w:val="both"/>
        <w:rPr>
          <w:rFonts w:ascii="Verdana" w:hAnsi="Verdana" w:cs="Arial"/>
        </w:rPr>
      </w:pPr>
    </w:p>
    <w:p w14:paraId="6FEB279D" w14:textId="77777777" w:rsidR="00EE71CF" w:rsidRDefault="00EE71CF" w:rsidP="00EE71CF">
      <w:pPr>
        <w:spacing w:after="0" w:line="240" w:lineRule="auto"/>
        <w:jc w:val="both"/>
        <w:rPr>
          <w:rFonts w:ascii="Verdana" w:hAnsi="Verdana" w:cs="Arial"/>
        </w:rPr>
      </w:pPr>
      <w:r>
        <w:rPr>
          <w:rFonts w:ascii="Verdana" w:hAnsi="Verdana" w:cs="Arial"/>
        </w:rPr>
        <w:t>Así mismo, dicha definición fue avalada con posterioridad por la Corte Constitucional</w:t>
      </w:r>
      <w:r>
        <w:rPr>
          <w:rStyle w:val="Refdenotaalpie"/>
          <w:rFonts w:ascii="Verdana" w:hAnsi="Verdana" w:cs="Arial"/>
        </w:rPr>
        <w:footnoteReference w:id="12"/>
      </w:r>
      <w:r>
        <w:rPr>
          <w:rFonts w:ascii="Verdana" w:hAnsi="Verdana" w:cs="Arial"/>
        </w:rPr>
        <w:t xml:space="preserve"> en la que incluyó en su texto la siguiente definición: “</w:t>
      </w:r>
      <w:r w:rsidRPr="0060606D">
        <w:rPr>
          <w:rFonts w:ascii="Verdana" w:hAnsi="Verdana" w:cs="Arial"/>
        </w:rPr>
        <w:t>toda conducta que tenga por resultado la afectación en cualquier sentido de la integridad física, psicológica o moral de los(as) menores de dieciocho (18) años por parte de cualquier persona</w:t>
      </w:r>
      <w:r>
        <w:rPr>
          <w:rFonts w:ascii="Verdana" w:hAnsi="Verdana" w:cs="Arial"/>
        </w:rPr>
        <w:t xml:space="preserve">”. </w:t>
      </w:r>
    </w:p>
    <w:p w14:paraId="2B5B94F1" w14:textId="77777777" w:rsidR="00EE71CF" w:rsidRDefault="00EE71CF" w:rsidP="00EE71CF">
      <w:pPr>
        <w:spacing w:after="0" w:line="240" w:lineRule="auto"/>
        <w:jc w:val="both"/>
        <w:rPr>
          <w:rFonts w:ascii="Verdana" w:hAnsi="Verdana" w:cs="Arial"/>
        </w:rPr>
      </w:pPr>
    </w:p>
    <w:p w14:paraId="736DB265" w14:textId="77777777" w:rsidR="00EE71CF" w:rsidRDefault="00EE71CF" w:rsidP="00EE71CF">
      <w:pPr>
        <w:spacing w:after="0" w:line="240" w:lineRule="auto"/>
        <w:jc w:val="both"/>
        <w:rPr>
          <w:rFonts w:ascii="Verdana" w:hAnsi="Verdana" w:cs="Arial"/>
        </w:rPr>
      </w:pPr>
      <w:r>
        <w:rPr>
          <w:rFonts w:ascii="Verdana" w:hAnsi="Verdana" w:cs="Arial"/>
        </w:rPr>
        <w:t xml:space="preserve">Por lo anterior, es posible inferir que el maltrato podría clasificarse en categorías como: (i) maltrato físico, que se refiere a acciones lesivas de la integridad corporal; (ii) maltrato psicológico o emocional, relacionado con situaciones de amenazas, burlas y ofensas que afectan al niño mental y moralmente; y (iii) </w:t>
      </w:r>
      <w:r w:rsidRPr="00051431">
        <w:rPr>
          <w:rFonts w:ascii="Verdana" w:hAnsi="Verdana" w:cs="Arial"/>
          <w:b/>
          <w:bCs/>
        </w:rPr>
        <w:t>maltrato omisivo,</w:t>
      </w:r>
      <w:r>
        <w:rPr>
          <w:rFonts w:ascii="Verdana" w:hAnsi="Verdana" w:cs="Arial"/>
        </w:rPr>
        <w:t xml:space="preserve"> </w:t>
      </w:r>
      <w:r w:rsidRPr="0060606D">
        <w:rPr>
          <w:rFonts w:ascii="Verdana" w:hAnsi="Verdana" w:cs="Arial"/>
        </w:rPr>
        <w:t>toda conducta que tenga por resultado la afectación en cualquier sentido de la integridad física, psicológica o moral de los(as) menores de dieciocho (18) años por parte de cualquier persona</w:t>
      </w:r>
      <w:r>
        <w:rPr>
          <w:rFonts w:ascii="Verdana" w:hAnsi="Verdana" w:cs="Arial"/>
        </w:rPr>
        <w:t>.</w:t>
      </w:r>
    </w:p>
    <w:p w14:paraId="5261CC85" w14:textId="77777777" w:rsidR="00EE71CF" w:rsidRDefault="00EE71CF" w:rsidP="00EE71CF">
      <w:pPr>
        <w:spacing w:after="0" w:line="240" w:lineRule="auto"/>
        <w:jc w:val="both"/>
        <w:rPr>
          <w:rFonts w:ascii="Verdana" w:hAnsi="Verdana" w:cs="Arial"/>
        </w:rPr>
      </w:pPr>
    </w:p>
    <w:p w14:paraId="0CEFDFAA" w14:textId="77777777" w:rsidR="00EE71CF" w:rsidRDefault="00EE71CF" w:rsidP="00EE71CF">
      <w:pPr>
        <w:spacing w:after="0" w:line="240" w:lineRule="auto"/>
        <w:jc w:val="both"/>
        <w:rPr>
          <w:rFonts w:ascii="Verdana" w:hAnsi="Verdana" w:cs="Arial"/>
        </w:rPr>
      </w:pPr>
      <w:r>
        <w:rPr>
          <w:rFonts w:ascii="Verdana" w:hAnsi="Verdana" w:cs="Arial"/>
        </w:rPr>
        <w:t xml:space="preserve">Ahora bien, cuando se trata de determinar el tipo de maltrato al que se encuentra expuesto un menor de edad, el maltrato físico resulta el más sencillo de identificar debido a que se manifiesta de forma clara en el cuerpo. Por su parte, el maltrato de tipo psicológico, pese a que no es notable a simple vista, es identificable por parte de profesionales de la salud mental a partir del análisis de conductas observadas en los niños, niñas o adolescentes; sin embargo, en lo relativo al </w:t>
      </w:r>
      <w:r w:rsidRPr="00FC4183">
        <w:rPr>
          <w:rFonts w:ascii="Verdana" w:hAnsi="Verdana" w:cs="Arial"/>
          <w:b/>
          <w:bCs/>
        </w:rPr>
        <w:t>maltrato por omisión</w:t>
      </w:r>
      <w:r>
        <w:rPr>
          <w:rFonts w:ascii="Verdana" w:hAnsi="Verdana" w:cs="Arial"/>
        </w:rPr>
        <w:t>, es posible que se presenten inconvenientes en su identificación debido a que se trata de un concepto amplio. Con el ánimo de procurar claridad sobre este punto, nos permitimos traer a colación diferentes acepciones de la palabra “omisión” a la luz de diferentes áreas del derecho como la penal, civil, disciplinario y administrativo, tal como se muestra a continuación:</w:t>
      </w:r>
    </w:p>
    <w:p w14:paraId="69642BF6" w14:textId="77777777" w:rsidR="00EE71CF" w:rsidRDefault="00EE71CF" w:rsidP="00EE71CF">
      <w:pPr>
        <w:spacing w:after="0" w:line="240" w:lineRule="auto"/>
        <w:jc w:val="both"/>
        <w:rPr>
          <w:rFonts w:ascii="Verdana" w:hAnsi="Verdana" w:cs="Arial"/>
        </w:rPr>
      </w:pPr>
    </w:p>
    <w:p w14:paraId="42F766D7" w14:textId="77777777" w:rsidR="00EE71CF" w:rsidRDefault="00EE71CF" w:rsidP="00EE71CF">
      <w:pPr>
        <w:spacing w:after="0" w:line="240" w:lineRule="auto"/>
        <w:jc w:val="both"/>
        <w:rPr>
          <w:rFonts w:ascii="Verdana" w:hAnsi="Verdana" w:cs="Arial"/>
          <w:b/>
          <w:bCs/>
        </w:rPr>
      </w:pPr>
      <w:r>
        <w:rPr>
          <w:rFonts w:ascii="Verdana" w:hAnsi="Verdana" w:cs="Arial"/>
          <w:b/>
          <w:bCs/>
        </w:rPr>
        <w:t xml:space="preserve">En el </w:t>
      </w:r>
      <w:r w:rsidRPr="002856AE">
        <w:rPr>
          <w:rFonts w:ascii="Verdana" w:hAnsi="Verdana" w:cs="Arial"/>
          <w:b/>
          <w:bCs/>
        </w:rPr>
        <w:t>Derecho penal</w:t>
      </w:r>
      <w:r>
        <w:rPr>
          <w:rFonts w:ascii="Verdana" w:hAnsi="Verdana" w:cs="Arial"/>
          <w:b/>
          <w:bCs/>
        </w:rPr>
        <w:t xml:space="preserve"> </w:t>
      </w:r>
    </w:p>
    <w:p w14:paraId="28312438" w14:textId="77777777" w:rsidR="00EE71CF" w:rsidRPr="002856AE" w:rsidRDefault="00EE71CF" w:rsidP="00EE71CF">
      <w:pPr>
        <w:spacing w:after="0" w:line="240" w:lineRule="auto"/>
        <w:jc w:val="both"/>
        <w:rPr>
          <w:rFonts w:ascii="Verdana" w:hAnsi="Verdana" w:cs="Arial"/>
          <w:b/>
          <w:bCs/>
        </w:rPr>
      </w:pPr>
    </w:p>
    <w:p w14:paraId="00473138" w14:textId="77777777" w:rsidR="00EE71CF" w:rsidRDefault="00EE71CF" w:rsidP="00EE71CF">
      <w:pPr>
        <w:spacing w:after="0" w:line="240" w:lineRule="auto"/>
        <w:jc w:val="both"/>
        <w:rPr>
          <w:rFonts w:ascii="Verdana" w:hAnsi="Verdana" w:cs="Arial"/>
        </w:rPr>
      </w:pPr>
      <w:r>
        <w:rPr>
          <w:rFonts w:ascii="Verdana" w:hAnsi="Verdana" w:cs="Arial"/>
        </w:rPr>
        <w:t>A partir de lo indicado en el artículo 25 de la Ley 599 de 2000 “Por la cual se expide el código penal”, incurre en omisión “</w:t>
      </w:r>
      <w:r w:rsidRPr="002856AE">
        <w:rPr>
          <w:rFonts w:ascii="Verdana" w:hAnsi="Verdana" w:cs="Arial"/>
        </w:rPr>
        <w:t>Quien tuviere el deber jurídico de impedir un resultado perteneciente a una descripción típica y no lo llevare a cabo, estando en posibilidad de hacerl</w:t>
      </w:r>
      <w:r>
        <w:rPr>
          <w:rFonts w:ascii="Verdana" w:hAnsi="Verdana" w:cs="Arial"/>
        </w:rPr>
        <w:t>o.”</w:t>
      </w:r>
      <w:r>
        <w:rPr>
          <w:rStyle w:val="Refdenotaalpie"/>
          <w:rFonts w:ascii="Verdana" w:hAnsi="Verdana" w:cs="Arial"/>
        </w:rPr>
        <w:footnoteReference w:id="13"/>
      </w:r>
      <w:r>
        <w:rPr>
          <w:rFonts w:ascii="Verdana" w:hAnsi="Verdana" w:cs="Arial"/>
        </w:rPr>
        <w:t xml:space="preserve">. Así, a partir de la definición, es posible identificar elementos estructurales de la omisión como: </w:t>
      </w:r>
    </w:p>
    <w:p w14:paraId="4637DFA6" w14:textId="77777777" w:rsidR="00EE71CF" w:rsidRDefault="00EE71CF" w:rsidP="00EE71CF">
      <w:pPr>
        <w:spacing w:after="0" w:line="240" w:lineRule="auto"/>
        <w:jc w:val="both"/>
        <w:rPr>
          <w:rFonts w:ascii="Verdana" w:hAnsi="Verdana" w:cs="Arial"/>
        </w:rPr>
      </w:pPr>
    </w:p>
    <w:p w14:paraId="688BC6E2" w14:textId="77777777" w:rsidR="00EE71CF" w:rsidRDefault="00EE71CF" w:rsidP="00EE71CF">
      <w:pPr>
        <w:pStyle w:val="Prrafodelista"/>
        <w:numPr>
          <w:ilvl w:val="0"/>
          <w:numId w:val="26"/>
        </w:numPr>
        <w:spacing w:after="0" w:line="240" w:lineRule="auto"/>
        <w:jc w:val="both"/>
        <w:rPr>
          <w:rFonts w:ascii="Verdana" w:hAnsi="Verdana" w:cs="Arial"/>
        </w:rPr>
      </w:pPr>
      <w:r>
        <w:rPr>
          <w:rFonts w:ascii="Verdana" w:hAnsi="Verdana" w:cs="Arial"/>
        </w:rPr>
        <w:t>La existencia de un deber de realizar una acción en cabeza de una persona determinada.</w:t>
      </w:r>
    </w:p>
    <w:p w14:paraId="5559C3B0" w14:textId="77777777" w:rsidR="00EE71CF" w:rsidRDefault="00EE71CF" w:rsidP="00EE71CF">
      <w:pPr>
        <w:pStyle w:val="Prrafodelista"/>
        <w:numPr>
          <w:ilvl w:val="0"/>
          <w:numId w:val="26"/>
        </w:numPr>
        <w:spacing w:after="0" w:line="240" w:lineRule="auto"/>
        <w:jc w:val="both"/>
        <w:rPr>
          <w:rFonts w:ascii="Verdana" w:hAnsi="Verdana" w:cs="Arial"/>
        </w:rPr>
      </w:pPr>
      <w:r>
        <w:rPr>
          <w:rFonts w:ascii="Verdana" w:hAnsi="Verdana" w:cs="Arial"/>
        </w:rPr>
        <w:t xml:space="preserve">Que la persona se encuentre en posibilidad de llevar a cabo dicha acción. </w:t>
      </w:r>
    </w:p>
    <w:p w14:paraId="6FB50CE1" w14:textId="77777777" w:rsidR="00EE71CF" w:rsidRDefault="00EE71CF" w:rsidP="00EE71CF">
      <w:pPr>
        <w:pStyle w:val="Prrafodelista"/>
        <w:numPr>
          <w:ilvl w:val="0"/>
          <w:numId w:val="26"/>
        </w:numPr>
        <w:spacing w:after="0" w:line="240" w:lineRule="auto"/>
        <w:jc w:val="both"/>
        <w:rPr>
          <w:rFonts w:ascii="Verdana" w:hAnsi="Verdana" w:cs="Arial"/>
        </w:rPr>
      </w:pPr>
      <w:r>
        <w:rPr>
          <w:rFonts w:ascii="Verdana" w:hAnsi="Verdana" w:cs="Arial"/>
        </w:rPr>
        <w:t xml:space="preserve">Que el sujeto no haya llevado a cabo la acción debida. </w:t>
      </w:r>
    </w:p>
    <w:p w14:paraId="0FBBFAB1" w14:textId="77777777" w:rsidR="00EE71CF" w:rsidRPr="00284C4A" w:rsidRDefault="00EE71CF" w:rsidP="00EE71CF">
      <w:pPr>
        <w:spacing w:after="0" w:line="240" w:lineRule="auto"/>
        <w:jc w:val="both"/>
        <w:rPr>
          <w:rFonts w:ascii="Verdana" w:hAnsi="Verdana" w:cs="Arial"/>
        </w:rPr>
      </w:pPr>
    </w:p>
    <w:p w14:paraId="398D21F5" w14:textId="77777777" w:rsidR="00EE71CF" w:rsidRDefault="00EE71CF" w:rsidP="00EE71CF">
      <w:pPr>
        <w:spacing w:after="0" w:line="240" w:lineRule="auto"/>
        <w:jc w:val="both"/>
        <w:rPr>
          <w:rFonts w:ascii="Verdana" w:hAnsi="Verdana" w:cs="Arial"/>
        </w:rPr>
      </w:pPr>
      <w:r>
        <w:rPr>
          <w:rFonts w:ascii="Verdana" w:hAnsi="Verdana" w:cs="Arial"/>
        </w:rPr>
        <w:t>La omisión en derecho penal se encuentra subcategorizada en dos tipos: (i) omisión propia o pura; y (ii) omisión impropia o comisión por omisión. La primera de ellas corresponde a aquella que se encuentra establecida en la parte especial del Código Penal, es decir, aquella que cuenta con tipicidad, por ejemplo, el delito de “omisión de socorro”</w:t>
      </w:r>
      <w:r>
        <w:rPr>
          <w:rStyle w:val="Refdenotaalpie"/>
          <w:rFonts w:ascii="Verdana" w:hAnsi="Verdana" w:cs="Arial"/>
        </w:rPr>
        <w:footnoteReference w:id="14"/>
      </w:r>
      <w:r>
        <w:rPr>
          <w:rFonts w:ascii="Verdana" w:hAnsi="Verdana" w:cs="Arial"/>
        </w:rPr>
        <w:t xml:space="preserve">. La Corte Suprema de Justicia la explica así: </w:t>
      </w:r>
    </w:p>
    <w:p w14:paraId="765C7CAE" w14:textId="77777777" w:rsidR="00EE71CF" w:rsidRDefault="00EE71CF" w:rsidP="00EE71CF">
      <w:pPr>
        <w:spacing w:after="0" w:line="240" w:lineRule="auto"/>
        <w:jc w:val="both"/>
        <w:rPr>
          <w:rFonts w:ascii="Verdana" w:hAnsi="Verdana" w:cs="Arial"/>
        </w:rPr>
      </w:pPr>
    </w:p>
    <w:p w14:paraId="552826C1" w14:textId="77777777" w:rsidR="00EE71CF" w:rsidRDefault="00EE71CF" w:rsidP="00EE71CF">
      <w:pPr>
        <w:spacing w:after="0" w:line="240" w:lineRule="auto"/>
        <w:ind w:left="567"/>
        <w:jc w:val="both"/>
        <w:rPr>
          <w:rFonts w:ascii="Verdana" w:hAnsi="Verdana" w:cs="Arial"/>
        </w:rPr>
      </w:pPr>
      <w:r w:rsidRPr="00DB59E4">
        <w:rPr>
          <w:rFonts w:ascii="Verdana" w:hAnsi="Verdana" w:cs="Arial"/>
          <w:sz w:val="20"/>
          <w:szCs w:val="20"/>
        </w:rPr>
        <w:t>“(…) para que la omisión propia sea típica debe existir: (i) un deber de realizar la acción mandada, es decir, en virtud de un mandato normativo, una persona determinada tiene el deber de realizar una acción específica para defender un bien jurídico. Luego el presupuesto lógico es la existencia de aquel mandato; (ii) debe presentarse una situación típica en virtud de la cual se desprende la necesidad de realizar la acción mandada, las cuales son los presupuestos que el tipo penal describe y hacen imperativa la intervención de determinada persona para evitar que surja una amenaza o peligro contra el bien jurídico que el ordenamiento busca proteger, Vg. El tipo penal de omisión de denuncia, o de omisión de socorro; (iii) es necesario que el sujeto que tiene el deber de realizar la acción debida cuente con la posibilidad real y física de realizar la acción que le exige el mandato; es decir, en las omisiones propias, es necesario analizar en cada caso si la persona acusada de la omisión podía realizar el acto mandado, según sus posibilidades y capacidades propias y en el contexto específico en el que se encontraba; (iv) El sujeto activo debe abstenerse de realizar la acción tendiente a cumplir con el mandato, de lo contrario, no habría una omisión en ningún sentido</w:t>
      </w:r>
      <w:r w:rsidRPr="0069605B">
        <w:rPr>
          <w:rFonts w:ascii="Verdana" w:hAnsi="Verdana" w:cs="Arial"/>
        </w:rPr>
        <w:t>.</w:t>
      </w:r>
      <w:r>
        <w:rPr>
          <w:rFonts w:ascii="Verdana" w:hAnsi="Verdana" w:cs="Arial"/>
        </w:rPr>
        <w:t>”</w:t>
      </w:r>
      <w:r>
        <w:rPr>
          <w:rStyle w:val="Refdenotaalpie"/>
          <w:rFonts w:ascii="Verdana" w:hAnsi="Verdana" w:cs="Arial"/>
        </w:rPr>
        <w:footnoteReference w:id="15"/>
      </w:r>
    </w:p>
    <w:p w14:paraId="0063AA96" w14:textId="77777777" w:rsidR="00EE71CF" w:rsidRDefault="00EE71CF" w:rsidP="00EE71CF">
      <w:pPr>
        <w:spacing w:after="0" w:line="240" w:lineRule="auto"/>
        <w:jc w:val="both"/>
        <w:rPr>
          <w:rFonts w:ascii="Verdana" w:hAnsi="Verdana" w:cs="Arial"/>
        </w:rPr>
      </w:pPr>
    </w:p>
    <w:p w14:paraId="0A93E242" w14:textId="77777777" w:rsidR="00EE71CF" w:rsidRDefault="00EE71CF" w:rsidP="00EE71CF">
      <w:pPr>
        <w:spacing w:after="0" w:line="240" w:lineRule="auto"/>
        <w:jc w:val="both"/>
        <w:rPr>
          <w:rFonts w:ascii="Verdana" w:hAnsi="Verdana" w:cs="Arial"/>
        </w:rPr>
      </w:pPr>
      <w:r>
        <w:rPr>
          <w:rFonts w:ascii="Verdana" w:hAnsi="Verdana" w:cs="Arial"/>
        </w:rPr>
        <w:t>Por su parte, en la omisión impropia, “</w:t>
      </w:r>
      <w:r w:rsidRPr="004F7013">
        <w:rPr>
          <w:rFonts w:ascii="Verdana" w:hAnsi="Verdana" w:cs="Arial"/>
        </w:rPr>
        <w:t>el sujeto activo incumple el deber de evitación del resultado típico, lo que lesiona el bien jurídicamente tutelado, por ficción esta afrenta se equipara a sí la hubiese realizado a partir de la comisión</w:t>
      </w:r>
      <w:r>
        <w:rPr>
          <w:rFonts w:ascii="Verdana" w:hAnsi="Verdana" w:cs="Arial"/>
        </w:rPr>
        <w:t>.”</w:t>
      </w:r>
      <w:r>
        <w:rPr>
          <w:rStyle w:val="Refdenotaalpie"/>
          <w:rFonts w:ascii="Verdana" w:hAnsi="Verdana" w:cs="Arial"/>
        </w:rPr>
        <w:footnoteReference w:id="16"/>
      </w:r>
      <w:r>
        <w:rPr>
          <w:rFonts w:ascii="Verdana" w:hAnsi="Verdana" w:cs="Arial"/>
        </w:rPr>
        <w:t>. Entonces, en este caso, la relevancia la ocupa el deber de evitar un resultado como se pasa a ver:</w:t>
      </w:r>
    </w:p>
    <w:p w14:paraId="665BC66F" w14:textId="77777777" w:rsidR="00EE71CF" w:rsidRDefault="00EE71CF" w:rsidP="00EE71CF">
      <w:pPr>
        <w:spacing w:after="0" w:line="240" w:lineRule="auto"/>
        <w:jc w:val="both"/>
        <w:rPr>
          <w:rFonts w:ascii="Verdana" w:hAnsi="Verdana" w:cs="Arial"/>
        </w:rPr>
      </w:pPr>
    </w:p>
    <w:p w14:paraId="69D86AFA" w14:textId="77777777" w:rsidR="00EE71CF" w:rsidRPr="00453179" w:rsidRDefault="00EE71CF" w:rsidP="00EE71CF">
      <w:pPr>
        <w:spacing w:after="0" w:line="240" w:lineRule="auto"/>
        <w:ind w:left="567"/>
        <w:jc w:val="both"/>
        <w:rPr>
          <w:rFonts w:ascii="Verdana" w:hAnsi="Verdana" w:cs="Arial"/>
          <w:sz w:val="20"/>
          <w:szCs w:val="20"/>
        </w:rPr>
      </w:pPr>
      <w:r w:rsidRPr="00453179">
        <w:rPr>
          <w:rFonts w:ascii="Verdana" w:hAnsi="Verdana" w:cs="Arial"/>
          <w:sz w:val="20"/>
          <w:szCs w:val="20"/>
        </w:rPr>
        <w:t>“Los elementos de la comisión por omisión son los siguientes: (i) al igual que en la omisión propia, se requiere una situación típica. Como anotación a este requisito, por lo general los códigos no traen en sus descripciones típicas, artículos que se subsuman explícitamente en una comisión por omisión, entendido bajo el cual, la situación típicamente relevante será aquella que representa un peligro significativo para el bien jurídico tutelado; (ii) la no realización de la acción de salvamento, pues, se espera que quien tenga un deber de garante lleve a cabo la acción de evitación del resultado lesivo para el bien jurídico, lo cual constituye una exigencia mayor a la prevista para delitos de omisión propia; (iii) Se requiere la producción del resultado que el mandato pretende evitar este presupuesto lo contiene el Art. 25 CP; (iv) tal como sucede en delitos de omisión propia, se requiere que el sujeto cuente con la posibilidad real y física de realizar la acción de salvamento. No se le podrá imputar un resultado a quien omite, si le era imposible, dentro de sus condiciones personales y en el contexto que se encontraba, llevar a cabo la acción de salvamento, finalmente, (v) es necesario que el resultado lesivo del bien jurídico se le pueda imputar al sujeto que omite la acción de salvamento.”</w:t>
      </w:r>
      <w:r>
        <w:rPr>
          <w:rStyle w:val="Refdenotaalpie"/>
          <w:rFonts w:ascii="Verdana" w:hAnsi="Verdana" w:cs="Arial"/>
        </w:rPr>
        <w:footnoteReference w:id="17"/>
      </w:r>
    </w:p>
    <w:p w14:paraId="2E8CE17F" w14:textId="77777777" w:rsidR="00EE71CF" w:rsidRDefault="00EE71CF" w:rsidP="00EE71CF">
      <w:pPr>
        <w:spacing w:after="0" w:line="240" w:lineRule="auto"/>
        <w:jc w:val="both"/>
        <w:rPr>
          <w:rFonts w:ascii="Verdana" w:hAnsi="Verdana" w:cs="Arial"/>
        </w:rPr>
      </w:pPr>
    </w:p>
    <w:p w14:paraId="6DB39575" w14:textId="77777777" w:rsidR="00EE71CF" w:rsidRPr="00B9176B" w:rsidRDefault="00EE71CF" w:rsidP="00EE71CF">
      <w:pPr>
        <w:spacing w:after="0" w:line="240" w:lineRule="auto"/>
        <w:jc w:val="both"/>
        <w:rPr>
          <w:rFonts w:ascii="Verdana" w:hAnsi="Verdana" w:cs="Arial"/>
          <w:b/>
          <w:bCs/>
        </w:rPr>
      </w:pPr>
      <w:r>
        <w:rPr>
          <w:rFonts w:ascii="Verdana" w:hAnsi="Verdana" w:cs="Arial"/>
          <w:b/>
          <w:bCs/>
        </w:rPr>
        <w:t xml:space="preserve">En el </w:t>
      </w:r>
      <w:r w:rsidRPr="00B9176B">
        <w:rPr>
          <w:rFonts w:ascii="Verdana" w:hAnsi="Verdana" w:cs="Arial"/>
          <w:b/>
          <w:bCs/>
        </w:rPr>
        <w:t>Derecho civil</w:t>
      </w:r>
      <w:r>
        <w:rPr>
          <w:rFonts w:ascii="Verdana" w:hAnsi="Verdana" w:cs="Arial"/>
          <w:b/>
          <w:bCs/>
        </w:rPr>
        <w:t xml:space="preserve"> </w:t>
      </w:r>
    </w:p>
    <w:p w14:paraId="1D799EEB" w14:textId="77777777" w:rsidR="00EE71CF" w:rsidRDefault="00EE71CF" w:rsidP="00EE71CF">
      <w:pPr>
        <w:spacing w:after="0" w:line="240" w:lineRule="auto"/>
        <w:jc w:val="both"/>
        <w:rPr>
          <w:rFonts w:ascii="Verdana" w:hAnsi="Verdana" w:cs="Arial"/>
        </w:rPr>
      </w:pPr>
    </w:p>
    <w:p w14:paraId="5DD2691F" w14:textId="77777777" w:rsidR="00EE71CF" w:rsidRDefault="00EE71CF" w:rsidP="00EE71CF">
      <w:pPr>
        <w:spacing w:after="0" w:line="240" w:lineRule="auto"/>
        <w:jc w:val="both"/>
        <w:rPr>
          <w:rFonts w:ascii="Verdana" w:hAnsi="Verdana" w:cs="Arial"/>
        </w:rPr>
      </w:pPr>
      <w:r>
        <w:rPr>
          <w:rFonts w:ascii="Verdana" w:hAnsi="Verdana" w:cs="Arial"/>
        </w:rPr>
        <w:t xml:space="preserve">El Código Civil colombiano, si bien no contiene una definición de omisión, la contempla como un posible elemento de la responsabilidad civil contractual y la responsabilidad civil extracontractual así: </w:t>
      </w:r>
    </w:p>
    <w:p w14:paraId="6C17BC9A" w14:textId="77777777" w:rsidR="00EE71CF" w:rsidRDefault="00EE71CF" w:rsidP="00EE71CF">
      <w:pPr>
        <w:spacing w:after="0" w:line="240" w:lineRule="auto"/>
        <w:jc w:val="both"/>
        <w:rPr>
          <w:rFonts w:ascii="Verdana" w:hAnsi="Verdana" w:cs="Arial"/>
        </w:rPr>
      </w:pPr>
    </w:p>
    <w:p w14:paraId="65AB40D3" w14:textId="77777777" w:rsidR="00EE71CF" w:rsidRPr="00F44713" w:rsidRDefault="00EE71CF" w:rsidP="00EE71CF">
      <w:pPr>
        <w:spacing w:after="0" w:line="240" w:lineRule="auto"/>
        <w:ind w:left="567"/>
        <w:jc w:val="both"/>
        <w:rPr>
          <w:rFonts w:ascii="Verdana" w:hAnsi="Verdana" w:cs="Arial"/>
          <w:sz w:val="20"/>
          <w:szCs w:val="20"/>
        </w:rPr>
      </w:pPr>
      <w:r w:rsidRPr="00F44713">
        <w:rPr>
          <w:rFonts w:ascii="Verdana" w:hAnsi="Verdana" w:cs="Arial"/>
          <w:sz w:val="20"/>
          <w:szCs w:val="20"/>
        </w:rPr>
        <w:t xml:space="preserve">“La responsabilidad civil contractual se asienta sobre la existencia y validez de un pacto ajustado entre dos o más sujetos de derecho, la desatención -total o parcial- de los compromisos adquiridos por uno de ellos o su ejecución defectuosa o tardía, así como la presencia de un detrimento, y el nexo causal entre tal </w:t>
      </w:r>
      <w:r w:rsidRPr="00F44713">
        <w:rPr>
          <w:rFonts w:ascii="Verdana" w:hAnsi="Verdana" w:cs="Arial"/>
          <w:b/>
          <w:bCs/>
          <w:sz w:val="20"/>
          <w:szCs w:val="20"/>
        </w:rPr>
        <w:t>omisión</w:t>
      </w:r>
      <w:r w:rsidRPr="00F44713">
        <w:rPr>
          <w:rFonts w:ascii="Verdana" w:hAnsi="Verdana" w:cs="Arial"/>
          <w:sz w:val="20"/>
          <w:szCs w:val="20"/>
        </w:rPr>
        <w:t xml:space="preserve"> y su resultado. Así sucede porque tales acuerdos son ley para las partes, quienes, desde el momento de su perfección, deben honrar sus deberes y de no hacerlo tienen que salir a resarcir los daños que de su infracción unilateral deriven para quien sí los cumplió o, cuando menos, se acercó a atenderlos en la forma y términos pactados.”</w:t>
      </w:r>
      <w:r>
        <w:rPr>
          <w:rStyle w:val="Refdenotaalpie"/>
          <w:rFonts w:ascii="Verdana" w:hAnsi="Verdana" w:cs="Arial"/>
        </w:rPr>
        <w:footnoteReference w:id="18"/>
      </w:r>
    </w:p>
    <w:p w14:paraId="75E2D99B" w14:textId="77777777" w:rsidR="00EE71CF" w:rsidRDefault="00EE71CF" w:rsidP="00EE71CF">
      <w:pPr>
        <w:spacing w:after="0" w:line="240" w:lineRule="auto"/>
        <w:jc w:val="both"/>
        <w:rPr>
          <w:rFonts w:ascii="Verdana" w:hAnsi="Verdana" w:cs="Arial"/>
        </w:rPr>
      </w:pPr>
    </w:p>
    <w:p w14:paraId="1AC31249" w14:textId="77777777" w:rsidR="00EE71CF" w:rsidRDefault="00EE71CF" w:rsidP="00EE71CF">
      <w:pPr>
        <w:spacing w:after="0" w:line="240" w:lineRule="auto"/>
        <w:jc w:val="both"/>
        <w:rPr>
          <w:rFonts w:ascii="Verdana" w:hAnsi="Verdana" w:cs="Arial"/>
        </w:rPr>
      </w:pPr>
      <w:r>
        <w:rPr>
          <w:rFonts w:ascii="Verdana" w:hAnsi="Verdana" w:cs="Arial"/>
        </w:rPr>
        <w:t xml:space="preserve">Adviértase como en el caso de la responsabilidad civil contractual, fundamentada en artículo 1602 del Código Civil, el incumplimiento del precepto “el contrato es ley para las partes” puede considerarse como omisión, de suerte tal que, en caso de configurarse un daño, genera para la parte perturbada una legitimidad para perseguir las indemnizaciones a que hubiere lugar. </w:t>
      </w:r>
    </w:p>
    <w:p w14:paraId="48A1417A" w14:textId="77777777" w:rsidR="00EE71CF" w:rsidRDefault="00EE71CF" w:rsidP="00EE71CF">
      <w:pPr>
        <w:spacing w:after="0" w:line="240" w:lineRule="auto"/>
        <w:jc w:val="both"/>
        <w:rPr>
          <w:rFonts w:ascii="Verdana" w:hAnsi="Verdana" w:cs="Arial"/>
        </w:rPr>
      </w:pPr>
    </w:p>
    <w:p w14:paraId="6D59BFAE" w14:textId="77777777" w:rsidR="00EE71CF" w:rsidRDefault="00EE71CF" w:rsidP="00EE71CF">
      <w:pPr>
        <w:spacing w:after="0" w:line="240" w:lineRule="auto"/>
        <w:jc w:val="both"/>
        <w:rPr>
          <w:rFonts w:ascii="Verdana" w:hAnsi="Verdana" w:cs="Arial"/>
        </w:rPr>
      </w:pPr>
      <w:r>
        <w:rPr>
          <w:rFonts w:ascii="Verdana" w:hAnsi="Verdana" w:cs="Arial"/>
        </w:rPr>
        <w:t xml:space="preserve">Por otro lado, en lo relacionado con responsabilidad civil extracontractual, la Ley 84 de 1873 señala que: </w:t>
      </w:r>
    </w:p>
    <w:p w14:paraId="271B78AA" w14:textId="77777777" w:rsidR="00EE71CF" w:rsidRDefault="00EE71CF" w:rsidP="00EE71CF">
      <w:pPr>
        <w:spacing w:after="0" w:line="240" w:lineRule="auto"/>
        <w:jc w:val="both"/>
        <w:rPr>
          <w:rFonts w:ascii="Verdana" w:hAnsi="Verdana" w:cs="Arial"/>
        </w:rPr>
      </w:pPr>
    </w:p>
    <w:p w14:paraId="63F0CE5F" w14:textId="77777777" w:rsidR="00EE71CF" w:rsidRDefault="00EE71CF" w:rsidP="00EE71CF">
      <w:pPr>
        <w:spacing w:after="0" w:line="240" w:lineRule="auto"/>
        <w:ind w:left="567"/>
        <w:jc w:val="both"/>
        <w:rPr>
          <w:rFonts w:ascii="Verdana" w:hAnsi="Verdana" w:cs="Arial"/>
          <w:sz w:val="20"/>
          <w:szCs w:val="20"/>
        </w:rPr>
      </w:pPr>
      <w:r w:rsidRPr="00226E67">
        <w:rPr>
          <w:rFonts w:ascii="Verdana" w:hAnsi="Verdana" w:cs="Arial"/>
          <w:sz w:val="20"/>
          <w:szCs w:val="20"/>
        </w:rPr>
        <w:t>“</w:t>
      </w:r>
      <w:r w:rsidRPr="00CC76B1">
        <w:rPr>
          <w:rFonts w:ascii="Verdana" w:hAnsi="Verdana" w:cs="Arial"/>
          <w:sz w:val="20"/>
          <w:szCs w:val="20"/>
        </w:rPr>
        <w:t>El que ha cometido un delito o culpa, que ha inferido daño a otro, es obligado a la indemnización, sin perjuicio de la pena principal que la ley imponga por la culpa o el delito cometido.”</w:t>
      </w:r>
      <w:r>
        <w:rPr>
          <w:rStyle w:val="Refdenotaalpie"/>
          <w:rFonts w:ascii="Verdana" w:hAnsi="Verdana" w:cs="Arial"/>
        </w:rPr>
        <w:footnoteReference w:id="19"/>
      </w:r>
    </w:p>
    <w:p w14:paraId="282A10B1" w14:textId="77777777" w:rsidR="00EE71CF" w:rsidRPr="00CC76B1" w:rsidRDefault="00EE71CF" w:rsidP="00EE71CF">
      <w:pPr>
        <w:spacing w:after="0" w:line="240" w:lineRule="auto"/>
        <w:ind w:left="708"/>
        <w:jc w:val="both"/>
        <w:rPr>
          <w:rFonts w:ascii="Verdana" w:hAnsi="Verdana" w:cs="Arial"/>
          <w:sz w:val="20"/>
          <w:szCs w:val="20"/>
        </w:rPr>
      </w:pPr>
    </w:p>
    <w:p w14:paraId="70CF2BA4" w14:textId="77777777" w:rsidR="00EE71CF" w:rsidRPr="00EE6E9F" w:rsidRDefault="00EE71CF" w:rsidP="00EE71CF">
      <w:pPr>
        <w:spacing w:after="0" w:line="240" w:lineRule="auto"/>
        <w:jc w:val="both"/>
        <w:rPr>
          <w:rFonts w:ascii="Verdana" w:hAnsi="Verdana" w:cs="Arial"/>
        </w:rPr>
      </w:pPr>
      <w:r>
        <w:rPr>
          <w:rFonts w:ascii="Verdana" w:hAnsi="Verdana" w:cs="Arial"/>
        </w:rPr>
        <w:t xml:space="preserve">En esta oportunidad, la omisión de la que podría llegar a hablarse sería aquella que dé lugar a la comisión de un delito o culpa y que como resultado se haya producido un daño. Aquí, esta disciplina se enlaza con el derecho penal para dar aplicación a los tipos de omisión mencionados en el punto anterior. Como consecuencia, el dañado, encuentra legitimación para perseguir una indemnización y el causante del daño, el deber se resarcir. </w:t>
      </w:r>
    </w:p>
    <w:p w14:paraId="56CA2E82" w14:textId="77777777" w:rsidR="00EE71CF" w:rsidRDefault="00EE71CF" w:rsidP="00EE71CF">
      <w:pPr>
        <w:spacing w:after="0" w:line="240" w:lineRule="auto"/>
        <w:jc w:val="both"/>
        <w:rPr>
          <w:rFonts w:ascii="Verdana" w:hAnsi="Verdana" w:cs="Arial"/>
          <w:b/>
          <w:bCs/>
        </w:rPr>
      </w:pPr>
    </w:p>
    <w:p w14:paraId="25671BDA" w14:textId="77777777" w:rsidR="00EE71CF" w:rsidRDefault="00EE71CF" w:rsidP="00EE71CF">
      <w:pPr>
        <w:spacing w:after="0" w:line="240" w:lineRule="auto"/>
        <w:jc w:val="both"/>
        <w:rPr>
          <w:rFonts w:ascii="Verdana" w:hAnsi="Verdana" w:cs="Arial"/>
          <w:b/>
          <w:bCs/>
        </w:rPr>
      </w:pPr>
      <w:r>
        <w:rPr>
          <w:rFonts w:ascii="Verdana" w:hAnsi="Verdana" w:cs="Arial"/>
          <w:b/>
          <w:bCs/>
        </w:rPr>
        <w:t>En el Derecho Disciplinario</w:t>
      </w:r>
    </w:p>
    <w:p w14:paraId="7FA43FE0" w14:textId="77777777" w:rsidR="00EE71CF" w:rsidRDefault="00EE71CF" w:rsidP="00EE71CF">
      <w:pPr>
        <w:spacing w:after="0" w:line="240" w:lineRule="auto"/>
        <w:jc w:val="both"/>
        <w:rPr>
          <w:rFonts w:ascii="Verdana" w:hAnsi="Verdana" w:cs="Arial"/>
          <w:b/>
          <w:bCs/>
        </w:rPr>
      </w:pPr>
    </w:p>
    <w:p w14:paraId="5B3371BB" w14:textId="77777777" w:rsidR="00EE71CF" w:rsidRDefault="00EE71CF" w:rsidP="00EE71CF">
      <w:pPr>
        <w:spacing w:after="0" w:line="240" w:lineRule="auto"/>
        <w:jc w:val="both"/>
        <w:rPr>
          <w:rFonts w:ascii="Verdana" w:hAnsi="Verdana" w:cs="Arial"/>
        </w:rPr>
      </w:pPr>
      <w:r>
        <w:rPr>
          <w:rFonts w:ascii="Verdana" w:hAnsi="Verdana" w:cs="Arial"/>
        </w:rPr>
        <w:t xml:space="preserve">La Ley 1952 de 2019 </w:t>
      </w:r>
      <w:r w:rsidRPr="00DB20DC">
        <w:rPr>
          <w:rFonts w:ascii="Verdana" w:hAnsi="Verdana" w:cs="Arial"/>
        </w:rPr>
        <w:t>“Por medio de la cual se expide el código general disciplinario se derogan la ley 734 de 2002 y algunas disposiciones de la ley 1474 de 2011, relacionadas con el derecho disciplinario”</w:t>
      </w:r>
      <w:r>
        <w:rPr>
          <w:rFonts w:ascii="Verdana" w:hAnsi="Verdana" w:cs="Arial"/>
        </w:rPr>
        <w:t xml:space="preserve"> contempla en su artículo 27 que la falta disciplinaria: </w:t>
      </w:r>
    </w:p>
    <w:p w14:paraId="5F9EE86D" w14:textId="77777777" w:rsidR="00EE71CF" w:rsidRDefault="00EE71CF" w:rsidP="00EE71CF">
      <w:pPr>
        <w:spacing w:after="0" w:line="240" w:lineRule="auto"/>
        <w:jc w:val="both"/>
        <w:rPr>
          <w:rFonts w:ascii="Verdana" w:hAnsi="Verdana" w:cs="Arial"/>
        </w:rPr>
      </w:pPr>
    </w:p>
    <w:p w14:paraId="6E47811A" w14:textId="77777777" w:rsidR="00EE71CF" w:rsidRPr="00DB20DC" w:rsidRDefault="00EE71CF" w:rsidP="00EE71CF">
      <w:pPr>
        <w:spacing w:after="0" w:line="240" w:lineRule="auto"/>
        <w:ind w:left="567"/>
        <w:jc w:val="both"/>
        <w:rPr>
          <w:rFonts w:ascii="Verdana" w:hAnsi="Verdana" w:cs="Arial"/>
          <w:sz w:val="20"/>
          <w:szCs w:val="20"/>
        </w:rPr>
      </w:pPr>
      <w:r w:rsidRPr="00DB20DC">
        <w:rPr>
          <w:rFonts w:ascii="Verdana" w:hAnsi="Verdana" w:cs="Arial"/>
          <w:sz w:val="20"/>
          <w:szCs w:val="20"/>
        </w:rPr>
        <w:t>“puede ser realizada por acción u omisión en el cumplimiento de los deberes propios del cargo o función, o con ocasión de ellos, o por extralimitación de sus funciones.</w:t>
      </w:r>
    </w:p>
    <w:p w14:paraId="4830A4AD" w14:textId="77777777" w:rsidR="00EE71CF" w:rsidRPr="00DB20DC" w:rsidRDefault="00EE71CF" w:rsidP="00EE71CF">
      <w:pPr>
        <w:spacing w:after="0" w:line="240" w:lineRule="auto"/>
        <w:ind w:left="567"/>
        <w:jc w:val="both"/>
        <w:rPr>
          <w:rFonts w:ascii="Verdana" w:hAnsi="Verdana" w:cs="Arial"/>
          <w:sz w:val="20"/>
          <w:szCs w:val="20"/>
        </w:rPr>
      </w:pPr>
      <w:r w:rsidRPr="00DB20DC">
        <w:rPr>
          <w:rFonts w:ascii="Verdana" w:hAnsi="Verdana" w:cs="Arial"/>
          <w:sz w:val="20"/>
          <w:szCs w:val="20"/>
        </w:rPr>
        <w:t> </w:t>
      </w:r>
    </w:p>
    <w:p w14:paraId="0D2A5FC9" w14:textId="77777777" w:rsidR="00EE71CF" w:rsidRDefault="00EE71CF" w:rsidP="00EE71CF">
      <w:pPr>
        <w:spacing w:after="0" w:line="240" w:lineRule="auto"/>
        <w:ind w:left="567"/>
        <w:jc w:val="both"/>
        <w:rPr>
          <w:rFonts w:ascii="Verdana" w:hAnsi="Verdana" w:cs="Arial"/>
          <w:sz w:val="20"/>
          <w:szCs w:val="20"/>
        </w:rPr>
      </w:pPr>
      <w:r w:rsidRPr="00DB20DC">
        <w:rPr>
          <w:rFonts w:ascii="Verdana" w:hAnsi="Verdana" w:cs="Arial"/>
          <w:sz w:val="20"/>
          <w:szCs w:val="20"/>
        </w:rPr>
        <w:t>Cuando se tiene el deber jurídico de impedir un resultado, no evitarlo, pudiendo hacerlo equivale a producirlo.”</w:t>
      </w:r>
    </w:p>
    <w:p w14:paraId="2DA95AD1" w14:textId="77777777" w:rsidR="00EE71CF" w:rsidRPr="00DB20DC" w:rsidRDefault="00EE71CF" w:rsidP="00EE71CF">
      <w:pPr>
        <w:spacing w:after="0" w:line="240" w:lineRule="auto"/>
        <w:ind w:left="567"/>
        <w:jc w:val="both"/>
        <w:rPr>
          <w:rFonts w:ascii="Verdana" w:hAnsi="Verdana" w:cs="Arial"/>
          <w:sz w:val="20"/>
          <w:szCs w:val="20"/>
        </w:rPr>
      </w:pPr>
    </w:p>
    <w:p w14:paraId="550DD1A0" w14:textId="77777777" w:rsidR="00EE71CF" w:rsidRPr="002E2DF5" w:rsidRDefault="00EE71CF" w:rsidP="00EE71CF">
      <w:pPr>
        <w:spacing w:after="0" w:line="240" w:lineRule="auto"/>
        <w:jc w:val="both"/>
        <w:rPr>
          <w:rFonts w:ascii="Verdana" w:hAnsi="Verdana" w:cs="Arial"/>
        </w:rPr>
      </w:pPr>
      <w:r>
        <w:rPr>
          <w:rFonts w:ascii="Verdana" w:hAnsi="Verdana" w:cs="Arial"/>
        </w:rPr>
        <w:t xml:space="preserve">En este sentido, a partir del artículo en cita se sustrae que para que se presente la omisión en derecho disciplinario, debe existir el deber de llevar a cabo una acción (en este caso, ejecutar una función); sin embargo, no es posible hablar de omisión impropia en derecho disciplinario, toda vez que no se llegarían a configurar todos los elementos sobre los cuales se sostiene esta figura del derecho penal y que no hacen parte de conceptos propios del derecho disciplinario como es el caso del “bien jurídico” o la “posición de garante”. </w:t>
      </w:r>
    </w:p>
    <w:p w14:paraId="0E2FCED4" w14:textId="77777777" w:rsidR="00EE71CF" w:rsidRDefault="00EE71CF" w:rsidP="00EE71CF">
      <w:pPr>
        <w:spacing w:after="0" w:line="240" w:lineRule="auto"/>
        <w:jc w:val="both"/>
        <w:rPr>
          <w:rFonts w:ascii="Verdana" w:hAnsi="Verdana" w:cs="Arial"/>
          <w:b/>
          <w:bCs/>
        </w:rPr>
      </w:pPr>
    </w:p>
    <w:p w14:paraId="5B1E5D7A" w14:textId="77777777" w:rsidR="00EE71CF" w:rsidRDefault="00EE71CF" w:rsidP="00EE71CF">
      <w:pPr>
        <w:spacing w:after="0" w:line="240" w:lineRule="auto"/>
        <w:jc w:val="both"/>
        <w:rPr>
          <w:rFonts w:ascii="Verdana" w:hAnsi="Verdana" w:cs="Arial"/>
          <w:b/>
          <w:bCs/>
        </w:rPr>
      </w:pPr>
      <w:r>
        <w:rPr>
          <w:rFonts w:ascii="Verdana" w:hAnsi="Verdana" w:cs="Arial"/>
          <w:b/>
          <w:bCs/>
        </w:rPr>
        <w:t>En el derecho Administrativo</w:t>
      </w:r>
    </w:p>
    <w:p w14:paraId="36F4EF95" w14:textId="77777777" w:rsidR="00EE71CF" w:rsidRDefault="00EE71CF" w:rsidP="00EE71CF">
      <w:pPr>
        <w:spacing w:after="0" w:line="240" w:lineRule="auto"/>
        <w:jc w:val="both"/>
        <w:rPr>
          <w:rFonts w:ascii="Verdana" w:hAnsi="Verdana" w:cs="Arial"/>
          <w:b/>
          <w:bCs/>
        </w:rPr>
      </w:pPr>
    </w:p>
    <w:p w14:paraId="6D97EDEF" w14:textId="77777777" w:rsidR="00EE71CF" w:rsidRDefault="00EE71CF" w:rsidP="00EE71CF">
      <w:pPr>
        <w:spacing w:after="0" w:line="240" w:lineRule="auto"/>
        <w:jc w:val="both"/>
        <w:rPr>
          <w:rFonts w:ascii="Verdana" w:hAnsi="Verdana" w:cs="Arial"/>
        </w:rPr>
      </w:pPr>
      <w:r>
        <w:rPr>
          <w:rFonts w:ascii="Verdana" w:hAnsi="Verdana" w:cs="Arial"/>
        </w:rPr>
        <w:t>En el derecho del Estado se habla de responsabilidad estatal a partir de la aplicación del artículo 90 superior: “</w:t>
      </w:r>
      <w:r w:rsidRPr="00974F1F">
        <w:rPr>
          <w:rFonts w:ascii="Verdana" w:hAnsi="Verdana" w:cs="Arial"/>
        </w:rPr>
        <w:t>El Estado responderá patrimonialmente por los daños antijurídicos que le sean imputables, causados por la acción o la omisión de las autoridades públicas</w:t>
      </w:r>
      <w:r>
        <w:rPr>
          <w:rFonts w:ascii="Verdana" w:hAnsi="Verdana" w:cs="Arial"/>
        </w:rPr>
        <w:t xml:space="preserve">”. La determinación de esta responsabilidad pasa por la evaluación de los llamados títulos de imputación, dentro de los cuales se encuentra la ampliamente conocida “falla en el servicio”. En palabras del Consejo de Estado: </w:t>
      </w:r>
    </w:p>
    <w:p w14:paraId="788FDC9C" w14:textId="77777777" w:rsidR="00EE71CF" w:rsidRDefault="00EE71CF" w:rsidP="00EE71CF">
      <w:pPr>
        <w:spacing w:after="0" w:line="240" w:lineRule="auto"/>
        <w:jc w:val="both"/>
        <w:rPr>
          <w:rFonts w:ascii="Verdana" w:hAnsi="Verdana" w:cs="Arial"/>
        </w:rPr>
      </w:pPr>
    </w:p>
    <w:p w14:paraId="420F575D" w14:textId="77777777" w:rsidR="00EE71CF" w:rsidRPr="00E8353E" w:rsidRDefault="00EE71CF" w:rsidP="00EE71CF">
      <w:pPr>
        <w:spacing w:after="0" w:line="240" w:lineRule="auto"/>
        <w:ind w:left="567"/>
        <w:jc w:val="both"/>
        <w:rPr>
          <w:rFonts w:ascii="Verdana" w:hAnsi="Verdana" w:cs="Arial"/>
          <w:sz w:val="20"/>
          <w:szCs w:val="20"/>
        </w:rPr>
      </w:pPr>
      <w:r w:rsidRPr="00E8353E">
        <w:rPr>
          <w:rFonts w:ascii="Verdana" w:hAnsi="Verdana" w:cs="Arial"/>
          <w:sz w:val="20"/>
          <w:szCs w:val="20"/>
        </w:rPr>
        <w:t xml:space="preserve">“(…) frente a supuestos en los cuales se analiza si procede declarar la responsabilidad del Estado como consecuencia de la producción de daños en cuya ocurrencia ha sido determinante la omisión, por parte de una autoridad pública, en el cumplimiento de las funciones que el ordenamiento jurídico le ha atribuido, la Sala ha señalado que es necesario efectuar el contraste entre el contenido obligacional que, en abstracto, las normas pertinentes fijan para el órgano administrativo implicado, de un lado, y el grado de cumplimiento u observancia del mismo por parte de la autoridad demandada en el caso concreto, de otro. Ahora bien, una vez se ha establecido que la entidad responsable no ha atendido </w:t>
      </w:r>
      <w:r w:rsidRPr="00E8353E">
        <w:rPr>
          <w:rFonts w:ascii="Symbol" w:eastAsia="Symbol" w:hAnsi="Symbol" w:cs="Symbol"/>
          <w:sz w:val="20"/>
          <w:szCs w:val="20"/>
        </w:rPr>
        <w:t>¾</w:t>
      </w:r>
      <w:r w:rsidRPr="00E8353E">
        <w:rPr>
          <w:rFonts w:ascii="Verdana" w:hAnsi="Verdana" w:cs="Arial"/>
          <w:sz w:val="20"/>
          <w:szCs w:val="20"/>
        </w:rPr>
        <w:t>o lo ha hecho de forma deficiente o defectuosa</w:t>
      </w:r>
      <w:r w:rsidRPr="00E8353E">
        <w:rPr>
          <w:rFonts w:ascii="Symbol" w:eastAsia="Symbol" w:hAnsi="Symbol" w:cs="Symbol"/>
          <w:sz w:val="20"/>
          <w:szCs w:val="20"/>
        </w:rPr>
        <w:t>¾</w:t>
      </w:r>
      <w:r w:rsidRPr="00E8353E">
        <w:rPr>
          <w:rFonts w:ascii="Verdana" w:hAnsi="Verdana" w:cs="Arial"/>
          <w:sz w:val="20"/>
          <w:szCs w:val="20"/>
        </w:rPr>
        <w:t xml:space="preserve"> al referido contenido obligacional, esto es, se ha apartado </w:t>
      </w:r>
      <w:r w:rsidRPr="00E8353E">
        <w:rPr>
          <w:rFonts w:ascii="Symbol" w:eastAsia="Symbol" w:hAnsi="Symbol" w:cs="Symbol"/>
          <w:sz w:val="20"/>
          <w:szCs w:val="20"/>
        </w:rPr>
        <w:t>¾</w:t>
      </w:r>
      <w:r w:rsidRPr="00E8353E">
        <w:rPr>
          <w:rFonts w:ascii="Verdana" w:hAnsi="Verdana" w:cs="Arial"/>
          <w:sz w:val="20"/>
          <w:szCs w:val="20"/>
        </w:rPr>
        <w:t>por omisión</w:t>
      </w:r>
      <w:r w:rsidRPr="00E8353E">
        <w:rPr>
          <w:rFonts w:ascii="Symbol" w:eastAsia="Symbol" w:hAnsi="Symbol" w:cs="Symbol"/>
          <w:sz w:val="20"/>
          <w:szCs w:val="20"/>
        </w:rPr>
        <w:t>¾</w:t>
      </w:r>
      <w:r w:rsidRPr="00E8353E">
        <w:rPr>
          <w:rFonts w:ascii="Verdana" w:hAnsi="Verdana" w:cs="Arial"/>
          <w:sz w:val="20"/>
          <w:szCs w:val="20"/>
        </w:rPr>
        <w:t xml:space="preserve"> del cabal cumplimiento de las funciones que el ordenamiento jurídico le ha asignado, es menester precisar si dicha ausencia o falencia en su proceder tiene relevancia jurídica dentro del proceso causal de producción del daño atendiendo, de acuerdo con la postura que reiteradamente ha sostenido la Sala, a las exigencias derivadas de la aplicación de la teoría de la causalidad adecuada. En el mismo sentido hasta ahora referido, es decir, en el de sostener que se hace necesaria la concurrencia de dos factores para que proceda la declaratoria de responsabilidad del Estado en estos casos </w:t>
      </w:r>
      <w:r w:rsidRPr="00E8353E">
        <w:rPr>
          <w:rFonts w:ascii="Symbol" w:eastAsia="Symbol" w:hAnsi="Symbol" w:cs="Symbol"/>
          <w:sz w:val="20"/>
          <w:szCs w:val="20"/>
        </w:rPr>
        <w:t>¾</w:t>
      </w:r>
      <w:r w:rsidRPr="00E8353E">
        <w:rPr>
          <w:rFonts w:ascii="Verdana" w:hAnsi="Verdana" w:cs="Arial"/>
          <w:sz w:val="20"/>
          <w:szCs w:val="20"/>
        </w:rPr>
        <w:t xml:space="preserve">la constatación de la ocurrencia de un incumplimiento omisivo al contenido obligacional impuesto normativamente a la Administración, de un lado, y la relación causal adecuada entre dicha omisión y la producción del daño, de otro. En suma, son dos los elementos cuya concurrencia se precisa para que proceda la declaratoria de responsabilidad administrativa por omisión, como en el presente caso: en primer término, la existencia de una obligación normativamente atribuida a una entidad pública o que ejerza función administrativa y a la cual ésta no haya atendido o no haya cumplido oportuna o satisfactoriamente; y, en segundo lugar, la virtualidad jurídica del eventual cumplimiento de dicha obligación, de haber interrumpido el proceso causal de producción del daño, daño que, no obstante no derivarse </w:t>
      </w:r>
      <w:r w:rsidRPr="00E8353E">
        <w:rPr>
          <w:rFonts w:ascii="Symbol" w:eastAsia="Symbol" w:hAnsi="Symbol" w:cs="Symbol"/>
          <w:sz w:val="20"/>
          <w:szCs w:val="20"/>
        </w:rPr>
        <w:t>¾</w:t>
      </w:r>
      <w:r w:rsidRPr="00E8353E">
        <w:rPr>
          <w:rFonts w:ascii="Verdana" w:hAnsi="Verdana" w:cs="Arial"/>
          <w:sz w:val="20"/>
          <w:szCs w:val="20"/>
        </w:rPr>
        <w:t>temporalmente hablando</w:t>
      </w:r>
      <w:r w:rsidRPr="00E8353E">
        <w:rPr>
          <w:rFonts w:ascii="Symbol" w:eastAsia="Symbol" w:hAnsi="Symbol" w:cs="Symbol"/>
          <w:sz w:val="20"/>
          <w:szCs w:val="20"/>
        </w:rPr>
        <w:t>¾</w:t>
      </w:r>
      <w:r w:rsidRPr="00E8353E">
        <w:rPr>
          <w:rFonts w:ascii="Verdana" w:hAnsi="Verdana" w:cs="Arial"/>
          <w:sz w:val="20"/>
          <w:szCs w:val="20"/>
        </w:rPr>
        <w:t xml:space="preserve"> de manera inmediata de la omisión administrativa, regularmente no habría tenido lugar de no haberse evidenciado ésta.”</w:t>
      </w:r>
    </w:p>
    <w:p w14:paraId="61976D04" w14:textId="77777777" w:rsidR="00EE71CF" w:rsidRDefault="00EE71CF" w:rsidP="00EE71CF">
      <w:pPr>
        <w:spacing w:after="0" w:line="240" w:lineRule="auto"/>
        <w:jc w:val="both"/>
        <w:rPr>
          <w:rFonts w:ascii="Verdana" w:hAnsi="Verdana" w:cs="Arial"/>
        </w:rPr>
      </w:pPr>
    </w:p>
    <w:p w14:paraId="093E1151" w14:textId="77777777" w:rsidR="00EE71CF" w:rsidRDefault="00EE71CF" w:rsidP="00EE71CF">
      <w:pPr>
        <w:spacing w:after="0" w:line="240" w:lineRule="auto"/>
        <w:jc w:val="both"/>
        <w:rPr>
          <w:rFonts w:ascii="Verdana" w:hAnsi="Verdana" w:cs="Arial"/>
        </w:rPr>
      </w:pPr>
      <w:r>
        <w:rPr>
          <w:rFonts w:ascii="Verdana" w:hAnsi="Verdana" w:cs="Arial"/>
        </w:rPr>
        <w:t xml:space="preserve">Así, el mismo Tribunal indicó que: </w:t>
      </w:r>
    </w:p>
    <w:p w14:paraId="2D2B0241" w14:textId="77777777" w:rsidR="00EE71CF" w:rsidRPr="00226E67" w:rsidRDefault="00EE71CF" w:rsidP="00EE71CF">
      <w:pPr>
        <w:spacing w:after="0" w:line="240" w:lineRule="auto"/>
        <w:ind w:left="567"/>
        <w:jc w:val="both"/>
        <w:rPr>
          <w:rFonts w:ascii="Verdana" w:hAnsi="Verdana" w:cs="Arial"/>
        </w:rPr>
      </w:pPr>
    </w:p>
    <w:p w14:paraId="6602496F" w14:textId="77777777" w:rsidR="00EE71CF" w:rsidRPr="00226E67" w:rsidRDefault="00EE71CF" w:rsidP="00EE71CF">
      <w:pPr>
        <w:spacing w:after="0" w:line="240" w:lineRule="auto"/>
        <w:ind w:left="567"/>
        <w:jc w:val="both"/>
        <w:rPr>
          <w:rFonts w:ascii="Verdana" w:hAnsi="Verdana" w:cs="Arial"/>
          <w:sz w:val="20"/>
          <w:szCs w:val="20"/>
        </w:rPr>
      </w:pPr>
      <w:r w:rsidRPr="00226E67">
        <w:rPr>
          <w:rFonts w:ascii="Verdana" w:hAnsi="Verdana" w:cs="Arial"/>
          <w:sz w:val="20"/>
          <w:szCs w:val="20"/>
        </w:rPr>
        <w:t>“La falla del servicio ha sido en nuestro derecho, y continua siendo, el título jurídico de imputación por excelencia para desencadenar la obligación indemnizatoria del Estado; en efecto, si al Juez Administrativo le compete una labor de control de la acción administrativa del Estado y si la falla del servicio tiene el contenido final del incumplimiento de una obligación a su cargo, no hay duda de que es ella el mecanismo más idóneo para asentar la responsabilidad patrimonial de naturaleza extracontractual. (…) así, las obligaciones que están a cargo del Estado -y por lo tanto la falla del servicio que constituye su trasgresión-, han de mirarse en concreto frente al caso particular que se juzga, teniendo en consideración las circunstancias que rodearon la producción del daño que se reclama, su mayor o menor previsibilidad y los medios de que disponían las autoridades para contrarrestarlo. Se le exige al Estado la utilización adecuada de todos los medios de que está provisto, en orden a cumplir el cometido constitucional en el caso concreto; si el daño se produce por su incuria en el empleo de tales medios, surgirá su obligación resarcitoria; por el contrario, si el daño ocurre pese a su diligencia no podrá quedar comprometida su responsabilidad. Ahora bien, la falla del servicio o la falta en la prestación del mismo se configura por retardo, por irregularidad, por ineficiencia, por omisión o por ausencia del mismo.”</w:t>
      </w:r>
      <w:r w:rsidRPr="00226E67">
        <w:rPr>
          <w:rStyle w:val="Refdenotaalpie"/>
          <w:rFonts w:ascii="Verdana" w:hAnsi="Verdana" w:cs="Arial"/>
        </w:rPr>
        <w:footnoteReference w:id="20"/>
      </w:r>
    </w:p>
    <w:p w14:paraId="00C80EA8" w14:textId="77777777" w:rsidR="00EE71CF" w:rsidRDefault="00EE71CF" w:rsidP="00EE71CF">
      <w:pPr>
        <w:spacing w:after="0" w:line="240" w:lineRule="auto"/>
        <w:jc w:val="both"/>
        <w:rPr>
          <w:rFonts w:ascii="Verdana" w:hAnsi="Verdana" w:cs="Arial"/>
        </w:rPr>
      </w:pPr>
    </w:p>
    <w:p w14:paraId="15E6E2A7" w14:textId="77777777" w:rsidR="00EE71CF" w:rsidRDefault="00EE71CF" w:rsidP="00EE71CF">
      <w:pPr>
        <w:spacing w:after="0" w:line="240" w:lineRule="auto"/>
        <w:jc w:val="both"/>
        <w:rPr>
          <w:rFonts w:ascii="Verdana" w:hAnsi="Verdana" w:cs="Arial"/>
        </w:rPr>
      </w:pPr>
      <w:r>
        <w:rPr>
          <w:rFonts w:ascii="Verdana" w:hAnsi="Verdana" w:cs="Arial"/>
        </w:rPr>
        <w:t xml:space="preserve">El mismo pronunciamiento del Consejo de Estado señaló que dicho título de imputación subjetiva de responsabilidad puede presentarse por su retardo, irregularidad, ineficiencia, </w:t>
      </w:r>
      <w:r w:rsidRPr="00DD2323">
        <w:rPr>
          <w:rFonts w:ascii="Verdana" w:hAnsi="Verdana" w:cs="Arial"/>
          <w:b/>
          <w:bCs/>
        </w:rPr>
        <w:t xml:space="preserve">omisión </w:t>
      </w:r>
      <w:r>
        <w:rPr>
          <w:rFonts w:ascii="Verdana" w:hAnsi="Verdana" w:cs="Arial"/>
        </w:rPr>
        <w:t xml:space="preserve">o por ausencia de la prestación del servicio en los siguientes términos: El retardo se presenta cuando se actúa de manera tardía en la prestación del servicio; la irregularidad, cuando se presta de manera diferente a como debe realizarse en condiciones normales; la ineficiencia, cuando se presta el servicio pero de manera poco diligente o ineficiente como legalmente se encuentra establecido su deber; por último, la </w:t>
      </w:r>
      <w:r w:rsidRPr="00DD2323">
        <w:rPr>
          <w:rFonts w:ascii="Verdana" w:hAnsi="Verdana" w:cs="Arial"/>
          <w:b/>
          <w:bCs/>
        </w:rPr>
        <w:t>omisión</w:t>
      </w:r>
      <w:r>
        <w:rPr>
          <w:rFonts w:ascii="Verdana" w:hAnsi="Verdana" w:cs="Arial"/>
        </w:rPr>
        <w:t xml:space="preserve"> o ausencia del servicio se da cuando la administración, no actúa o no presta el servicio teniendo el deber legal de hacerlo. </w:t>
      </w:r>
    </w:p>
    <w:p w14:paraId="5591ED2C" w14:textId="77777777" w:rsidR="00EE71CF" w:rsidRDefault="00EE71CF" w:rsidP="00EE71CF">
      <w:pPr>
        <w:spacing w:after="0" w:line="240" w:lineRule="auto"/>
        <w:jc w:val="both"/>
        <w:rPr>
          <w:rFonts w:ascii="Verdana" w:hAnsi="Verdana" w:cs="Arial"/>
        </w:rPr>
      </w:pPr>
    </w:p>
    <w:p w14:paraId="5A44816B" w14:textId="77777777" w:rsidR="00EE71CF" w:rsidRDefault="00EE71CF" w:rsidP="00EE71CF">
      <w:pPr>
        <w:spacing w:after="0" w:line="240" w:lineRule="auto"/>
        <w:jc w:val="both"/>
        <w:rPr>
          <w:rFonts w:ascii="Verdana" w:hAnsi="Verdana" w:cs="Arial"/>
        </w:rPr>
      </w:pPr>
      <w:r>
        <w:rPr>
          <w:rFonts w:ascii="Verdana" w:hAnsi="Verdana" w:cs="Arial"/>
        </w:rPr>
        <w:t xml:space="preserve">Recogiendo lo dispuesto por el Código de la Infancia y la Adolescencia y los apartes jurisprudenciales citados, podríamos deducir que el maltrato infantil incluye todas aquellas conductas que afecten física, psicológica o moralmente a niños, niñas o adolescentes ya sea por acción o por omisión. </w:t>
      </w:r>
    </w:p>
    <w:p w14:paraId="1125D285" w14:textId="77777777" w:rsidR="00EE71CF" w:rsidRDefault="00EE71CF" w:rsidP="00EE71CF">
      <w:pPr>
        <w:spacing w:after="0" w:line="240" w:lineRule="auto"/>
        <w:jc w:val="both"/>
        <w:rPr>
          <w:rFonts w:ascii="Verdana" w:hAnsi="Verdana" w:cs="Arial"/>
        </w:rPr>
      </w:pPr>
    </w:p>
    <w:p w14:paraId="31BB35E7" w14:textId="78C5846B" w:rsidR="00EE71CF" w:rsidRPr="00CC46B5" w:rsidRDefault="00EE71CF" w:rsidP="00EE71CF">
      <w:pPr>
        <w:spacing w:after="0" w:line="240" w:lineRule="auto"/>
        <w:jc w:val="both"/>
        <w:rPr>
          <w:rFonts w:ascii="Verdana" w:hAnsi="Verdana" w:cs="Arial"/>
        </w:rPr>
      </w:pPr>
      <w:r>
        <w:rPr>
          <w:rFonts w:ascii="Verdana" w:hAnsi="Verdana" w:cs="Arial"/>
        </w:rPr>
        <w:t xml:space="preserve">En conclusión, maltrato por omisión se puede entender como </w:t>
      </w:r>
      <w:r w:rsidRPr="007D1189">
        <w:rPr>
          <w:rFonts w:ascii="Verdana" w:hAnsi="Verdana" w:cs="Arial"/>
          <w:b/>
          <w:bCs/>
        </w:rPr>
        <w:t>“falta de acción”</w:t>
      </w:r>
      <w:r>
        <w:rPr>
          <w:rFonts w:ascii="Verdana" w:hAnsi="Verdana" w:cs="Arial"/>
        </w:rPr>
        <w:t xml:space="preserve"> o </w:t>
      </w:r>
      <w:r w:rsidRPr="007D1189">
        <w:rPr>
          <w:rFonts w:ascii="Verdana" w:hAnsi="Verdana" w:cs="Arial"/>
          <w:b/>
          <w:bCs/>
        </w:rPr>
        <w:t>“no actuar cuando se tiene el deber de hacerlo”</w:t>
      </w:r>
      <w:r w:rsidRPr="00A93740">
        <w:rPr>
          <w:rFonts w:ascii="Verdana" w:hAnsi="Verdana" w:cs="Arial"/>
        </w:rPr>
        <w:t>,</w:t>
      </w:r>
      <w:r>
        <w:rPr>
          <w:rFonts w:ascii="Verdana" w:hAnsi="Verdana" w:cs="Arial"/>
          <w:b/>
          <w:bCs/>
        </w:rPr>
        <w:t xml:space="preserve"> </w:t>
      </w:r>
      <w:r>
        <w:rPr>
          <w:rFonts w:ascii="Verdana" w:hAnsi="Verdana" w:cs="Arial"/>
        </w:rPr>
        <w:t>se encuentra presente en diferentes áreas del derecho y en cada una de ella</w:t>
      </w:r>
      <w:r w:rsidR="007768D8">
        <w:rPr>
          <w:rFonts w:ascii="Verdana" w:hAnsi="Verdana" w:cs="Arial"/>
        </w:rPr>
        <w:t>s</w:t>
      </w:r>
      <w:r>
        <w:rPr>
          <w:rFonts w:ascii="Verdana" w:hAnsi="Verdana" w:cs="Arial"/>
        </w:rPr>
        <w:t xml:space="preserve"> opera de forma particular y específica.</w:t>
      </w:r>
    </w:p>
    <w:p w14:paraId="14FB6237" w14:textId="77777777" w:rsidR="001937DC" w:rsidRDefault="001937DC" w:rsidP="00EE71CF">
      <w:pPr>
        <w:spacing w:after="0" w:line="240" w:lineRule="auto"/>
        <w:jc w:val="both"/>
        <w:rPr>
          <w:rFonts w:ascii="Verdana" w:hAnsi="Verdana" w:cs="Arial"/>
          <w:b/>
          <w:bCs/>
        </w:rPr>
      </w:pPr>
    </w:p>
    <w:p w14:paraId="0C5A8656" w14:textId="7A384E95" w:rsidR="001937DC" w:rsidRDefault="001937DC" w:rsidP="001937DC">
      <w:pPr>
        <w:spacing w:after="0" w:line="240" w:lineRule="auto"/>
        <w:jc w:val="both"/>
        <w:rPr>
          <w:rFonts w:ascii="Verdana" w:hAnsi="Verdana" w:cs="Arial"/>
        </w:rPr>
      </w:pPr>
      <w:r>
        <w:rPr>
          <w:rFonts w:ascii="Verdana" w:hAnsi="Verdana" w:cs="Arial"/>
        </w:rPr>
        <w:t>En palabras de la Corte Constitucional</w:t>
      </w:r>
      <w:r>
        <w:rPr>
          <w:rStyle w:val="Refdenotaalpie"/>
          <w:rFonts w:ascii="Verdana" w:hAnsi="Verdana" w:cs="Arial"/>
        </w:rPr>
        <w:footnoteReference w:id="21"/>
      </w:r>
      <w:r>
        <w:rPr>
          <w:rFonts w:ascii="Verdana" w:hAnsi="Verdana" w:cs="Arial"/>
        </w:rPr>
        <w:t xml:space="preserve"> </w:t>
      </w:r>
      <w:r w:rsidR="00CD76E2">
        <w:rPr>
          <w:rFonts w:ascii="Verdana" w:hAnsi="Verdana" w:cs="Arial"/>
        </w:rPr>
        <w:t xml:space="preserve">maltrato por omisión, en el contexto familiar podría entenderse </w:t>
      </w:r>
      <w:r>
        <w:rPr>
          <w:rFonts w:ascii="Verdana" w:hAnsi="Verdana" w:cs="Arial"/>
        </w:rPr>
        <w:t>como</w:t>
      </w:r>
      <w:r w:rsidR="00CD76E2">
        <w:rPr>
          <w:rFonts w:ascii="Verdana" w:hAnsi="Verdana" w:cs="Arial"/>
        </w:rPr>
        <w:t xml:space="preserve"> </w:t>
      </w:r>
      <w:r>
        <w:rPr>
          <w:rFonts w:ascii="Verdana" w:hAnsi="Verdana" w:cs="Arial"/>
        </w:rPr>
        <w:t>“</w:t>
      </w:r>
      <w:r w:rsidRPr="0060606D">
        <w:rPr>
          <w:rFonts w:ascii="Verdana" w:hAnsi="Verdana" w:cs="Arial"/>
        </w:rPr>
        <w:t>toda conducta que tenga por resultado la afectación en cualquier sentido de la integridad física, psicológica o moral de los(as) menores de dieciocho (18) años por parte de cualquier persona</w:t>
      </w:r>
      <w:r>
        <w:rPr>
          <w:rFonts w:ascii="Verdana" w:hAnsi="Verdana" w:cs="Arial"/>
        </w:rPr>
        <w:t xml:space="preserve">”. </w:t>
      </w:r>
      <w:r w:rsidR="008D77F8">
        <w:rPr>
          <w:rFonts w:ascii="Verdana" w:hAnsi="Verdana" w:cs="Arial"/>
        </w:rPr>
        <w:t>De igual forma, los adultos también pueden ser v</w:t>
      </w:r>
      <w:r w:rsidR="00CA279A">
        <w:rPr>
          <w:rFonts w:ascii="Verdana" w:hAnsi="Verdana" w:cs="Arial"/>
        </w:rPr>
        <w:t>í</w:t>
      </w:r>
      <w:r w:rsidR="008D77F8">
        <w:rPr>
          <w:rFonts w:ascii="Verdana" w:hAnsi="Verdana" w:cs="Arial"/>
        </w:rPr>
        <w:t>ctimas de est</w:t>
      </w:r>
      <w:r w:rsidR="00CA279A">
        <w:rPr>
          <w:rFonts w:ascii="Verdana" w:hAnsi="Verdana" w:cs="Arial"/>
        </w:rPr>
        <w:t>a</w:t>
      </w:r>
      <w:r w:rsidR="008309F6">
        <w:rPr>
          <w:rFonts w:ascii="Verdana" w:hAnsi="Verdana" w:cs="Arial"/>
        </w:rPr>
        <w:t xml:space="preserve"> </w:t>
      </w:r>
      <w:r w:rsidR="008D77F8">
        <w:rPr>
          <w:rFonts w:ascii="Verdana" w:hAnsi="Verdana" w:cs="Arial"/>
        </w:rPr>
        <w:t xml:space="preserve">clase de maltrato. </w:t>
      </w:r>
    </w:p>
    <w:p w14:paraId="3C791655" w14:textId="77777777" w:rsidR="001937DC" w:rsidRDefault="001937DC" w:rsidP="00EE71CF">
      <w:pPr>
        <w:spacing w:after="0" w:line="240" w:lineRule="auto"/>
        <w:jc w:val="both"/>
        <w:rPr>
          <w:rFonts w:ascii="Verdana" w:hAnsi="Verdana" w:cs="Arial"/>
          <w:b/>
          <w:bCs/>
        </w:rPr>
      </w:pPr>
    </w:p>
    <w:p w14:paraId="5332C787" w14:textId="77777777" w:rsidR="00EE71CF" w:rsidRDefault="00EE71CF" w:rsidP="00EE71CF">
      <w:pPr>
        <w:spacing w:after="0" w:line="240" w:lineRule="auto"/>
        <w:jc w:val="both"/>
        <w:rPr>
          <w:rFonts w:ascii="Verdana" w:hAnsi="Verdana" w:cs="Arial"/>
          <w:b/>
          <w:bCs/>
        </w:rPr>
      </w:pPr>
      <w:r>
        <w:rPr>
          <w:rFonts w:ascii="Verdana" w:hAnsi="Verdana" w:cs="Arial"/>
          <w:b/>
          <w:bCs/>
        </w:rPr>
        <w:t xml:space="preserve">3.3. </w:t>
      </w:r>
      <w:r w:rsidRPr="00680677">
        <w:rPr>
          <w:rFonts w:ascii="Verdana" w:hAnsi="Verdana" w:cs="Arial"/>
          <w:b/>
          <w:bCs/>
        </w:rPr>
        <w:t>De la competencia de l</w:t>
      </w:r>
      <w:r>
        <w:rPr>
          <w:rFonts w:ascii="Verdana" w:hAnsi="Verdana" w:cs="Arial"/>
          <w:b/>
          <w:bCs/>
        </w:rPr>
        <w:t>o</w:t>
      </w:r>
      <w:r w:rsidRPr="00680677">
        <w:rPr>
          <w:rFonts w:ascii="Verdana" w:hAnsi="Verdana" w:cs="Arial"/>
          <w:b/>
          <w:bCs/>
        </w:rPr>
        <w:t>s Defensor</w:t>
      </w:r>
      <w:r>
        <w:rPr>
          <w:rFonts w:ascii="Verdana" w:hAnsi="Verdana" w:cs="Arial"/>
          <w:b/>
          <w:bCs/>
        </w:rPr>
        <w:t xml:space="preserve">es y los </w:t>
      </w:r>
      <w:r w:rsidRPr="00680677">
        <w:rPr>
          <w:rFonts w:ascii="Verdana" w:hAnsi="Verdana" w:cs="Arial"/>
          <w:b/>
          <w:bCs/>
        </w:rPr>
        <w:t>Comisar</w:t>
      </w:r>
      <w:r>
        <w:rPr>
          <w:rFonts w:ascii="Verdana" w:hAnsi="Verdana" w:cs="Arial"/>
          <w:b/>
          <w:bCs/>
        </w:rPr>
        <w:t>ios</w:t>
      </w:r>
      <w:r w:rsidRPr="00680677">
        <w:rPr>
          <w:rFonts w:ascii="Verdana" w:hAnsi="Verdana" w:cs="Arial"/>
          <w:b/>
          <w:bCs/>
        </w:rPr>
        <w:t xml:space="preserve"> de Familia </w:t>
      </w:r>
    </w:p>
    <w:p w14:paraId="5E1D70F7" w14:textId="77777777" w:rsidR="00EE71CF" w:rsidRDefault="00EE71CF" w:rsidP="00EE71CF">
      <w:pPr>
        <w:spacing w:after="0" w:line="240" w:lineRule="auto"/>
        <w:jc w:val="both"/>
        <w:rPr>
          <w:rFonts w:ascii="Verdana" w:hAnsi="Verdana" w:cs="Arial"/>
          <w:b/>
          <w:bCs/>
        </w:rPr>
      </w:pPr>
    </w:p>
    <w:p w14:paraId="2A83954A" w14:textId="77777777" w:rsidR="00EE71CF" w:rsidRPr="00680677" w:rsidRDefault="00EE71CF" w:rsidP="00EE71CF">
      <w:pPr>
        <w:spacing w:after="0" w:line="240" w:lineRule="auto"/>
        <w:jc w:val="both"/>
        <w:rPr>
          <w:rFonts w:ascii="Verdana" w:hAnsi="Verdana" w:cs="Arial"/>
        </w:rPr>
      </w:pPr>
      <w:r>
        <w:rPr>
          <w:rFonts w:ascii="Verdana" w:hAnsi="Verdana" w:cs="Arial"/>
        </w:rPr>
        <w:t>El Código de la Infancia y la Adolescencia, expedido en 2006, trajo consigo la finalidad de garantizar el pleno y armonioso desarrollo de los niños, niñas y adolescentes en el seno de una familia y la comunidad con prevalencia del reconocimiento de la igualdad y la dignidad humana sin ningún tipo de discriminación.</w:t>
      </w:r>
      <w:r>
        <w:rPr>
          <w:rStyle w:val="Refdenotaalpie"/>
          <w:rFonts w:ascii="Verdana" w:hAnsi="Verdana" w:cs="Arial"/>
        </w:rPr>
        <w:footnoteReference w:id="22"/>
      </w:r>
    </w:p>
    <w:p w14:paraId="1502FE65" w14:textId="77777777" w:rsidR="00EE71CF" w:rsidRDefault="00EE71CF" w:rsidP="00EE71CF">
      <w:pPr>
        <w:spacing w:after="0" w:line="240" w:lineRule="auto"/>
        <w:jc w:val="both"/>
        <w:rPr>
          <w:rFonts w:ascii="Verdana" w:hAnsi="Verdana" w:cs="Arial"/>
          <w:b/>
          <w:bCs/>
        </w:rPr>
      </w:pPr>
    </w:p>
    <w:p w14:paraId="2EE6193F" w14:textId="77777777" w:rsidR="00EE71CF" w:rsidRDefault="00EE71CF" w:rsidP="00EE71CF">
      <w:pPr>
        <w:spacing w:after="0" w:line="240" w:lineRule="auto"/>
        <w:jc w:val="both"/>
        <w:rPr>
          <w:rFonts w:ascii="Verdana" w:hAnsi="Verdana" w:cs="Arial"/>
        </w:rPr>
      </w:pPr>
      <w:r>
        <w:rPr>
          <w:rFonts w:ascii="Verdana" w:hAnsi="Verdana" w:cs="Arial"/>
        </w:rPr>
        <w:t xml:space="preserve">En virtud del principio de protección integral, entre otros, se encuentra normado que los niños, niñas y adolescentes serán protegidos contra: </w:t>
      </w:r>
    </w:p>
    <w:p w14:paraId="4C635456" w14:textId="77777777" w:rsidR="00EE71CF" w:rsidRDefault="00EE71CF" w:rsidP="00EE71CF">
      <w:pPr>
        <w:spacing w:after="0" w:line="240" w:lineRule="auto"/>
        <w:jc w:val="both"/>
        <w:rPr>
          <w:rFonts w:ascii="Verdana" w:hAnsi="Verdana" w:cs="Arial"/>
        </w:rPr>
      </w:pPr>
    </w:p>
    <w:p w14:paraId="19A747E7"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 El abandono físico, emocional y psicoafectivo de sus padres, representantes legales o de las personas, instituciones y autoridades que tienen la responsabilidad de su cuidado y atención.</w:t>
      </w:r>
    </w:p>
    <w:p w14:paraId="417E2888"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2. La explotación económica por parte de sus padres, representantes legales, quienes vivan con ellos, o cualquier otra persona. Serán especialmente protegidos contra su utilización en la mendicidad.</w:t>
      </w:r>
    </w:p>
    <w:p w14:paraId="1FE5CB6A"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3. El consumo de tabaco, sustancias psicoactivas, estupefacientes o alcohólicas y la utilización, el reclutamiento o la oferta de menores en actividades de promoción, producción, recolección, tráfico, distribución y comercialización.</w:t>
      </w:r>
    </w:p>
    <w:p w14:paraId="4DB96B76"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4. La violación, la inducción, el estímulo y el constreñimiento a la prostitución; la explotación sexual, la pornografía y cualquier otra conducta que atente contra la libertad, integridad y formación sexuales de la persona menor de edad.</w:t>
      </w:r>
    </w:p>
    <w:p w14:paraId="5D5C726B"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5. El secuestro, la venta, la trata de personas y el tráfico y cualquier otra forma contemporánea de esclavitud o de servidumbre.</w:t>
      </w:r>
    </w:p>
    <w:p w14:paraId="3E9E69EF"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6. Las guerras y los conflictos armados internos.</w:t>
      </w:r>
    </w:p>
    <w:p w14:paraId="5E52C15A"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7. El reclutamiento y la utilización de los niños por parte de los grupos armados organizados al margen de la ley.</w:t>
      </w:r>
    </w:p>
    <w:p w14:paraId="27D07722"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8. La tortura y toda clase de tratos y penas crueles, inhumanos, humillantes y degradantes, la desaparición forzada y la detención arbitraria.</w:t>
      </w:r>
    </w:p>
    <w:p w14:paraId="03771A3D"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9. La situación de vida en calle de los niños y las niñas.</w:t>
      </w:r>
    </w:p>
    <w:p w14:paraId="0B364332"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10. Los traslados ilícitos y su retención en el extranjero para cualquier fin.</w:t>
      </w:r>
    </w:p>
    <w:p w14:paraId="3BBC8F02"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11. El desplazamiento forzado.</w:t>
      </w:r>
    </w:p>
    <w:p w14:paraId="4BC72242" w14:textId="77777777" w:rsidR="00EE71CF"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12. El trabajo que por su naturaleza o por las condiciones en que se lleva a cabo es probable que pueda afectar la salud, la integridad y la seguridad o impedir el derecho a la educación.</w:t>
      </w:r>
    </w:p>
    <w:p w14:paraId="317A1259"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13. Las peores formas de trabajo infantil, conforme al Convenio 182 de la OIT.</w:t>
      </w:r>
    </w:p>
    <w:p w14:paraId="331EA80A"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14. El contagio de enfermedades infecciosas prevenibles durante la gestación o después de nacer, o la exposición durante la gestación a alcohol o cualquier tipo de sustancia psicoactiva que pueda afectar su desarrollo físico, mental o su expectativa de vida.</w:t>
      </w:r>
    </w:p>
    <w:p w14:paraId="3A215AF4"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15. Los riesgos y efectos producidos por desastres naturales y demás situaciones de emergencia.</w:t>
      </w:r>
    </w:p>
    <w:p w14:paraId="2CAB1BE2"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16. Cuando su patrimonio se encuentre amenazado por quienes lo administren.</w:t>
      </w:r>
    </w:p>
    <w:p w14:paraId="3B596D64"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17. Las minas antipersonales.</w:t>
      </w:r>
    </w:p>
    <w:p w14:paraId="70C66952" w14:textId="77777777" w:rsidR="00EE71CF" w:rsidRPr="00234746"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18. La transmisión del VIH-SIDA y las infecciones de transmisión sexual.</w:t>
      </w:r>
    </w:p>
    <w:p w14:paraId="06C36062" w14:textId="77777777" w:rsidR="00EE71CF" w:rsidRDefault="00EE71CF" w:rsidP="00EE71CF">
      <w:pPr>
        <w:spacing w:after="0" w:line="240" w:lineRule="auto"/>
        <w:ind w:left="567"/>
        <w:jc w:val="both"/>
        <w:rPr>
          <w:rFonts w:ascii="Verdana" w:hAnsi="Verdana" w:cs="Arial"/>
          <w:sz w:val="20"/>
          <w:szCs w:val="20"/>
        </w:rPr>
      </w:pPr>
      <w:r w:rsidRPr="00234746">
        <w:rPr>
          <w:rFonts w:ascii="Verdana" w:hAnsi="Verdana" w:cs="Arial"/>
          <w:sz w:val="20"/>
          <w:szCs w:val="20"/>
        </w:rPr>
        <w:t>19. Cualquier otro acto que amenace o vulnere sus derechos.</w:t>
      </w:r>
      <w:r>
        <w:rPr>
          <w:rFonts w:ascii="Verdana" w:hAnsi="Verdana" w:cs="Arial"/>
          <w:sz w:val="20"/>
          <w:szCs w:val="20"/>
        </w:rPr>
        <w:t>”</w:t>
      </w:r>
      <w:r>
        <w:rPr>
          <w:rStyle w:val="Refdenotaalpie"/>
          <w:rFonts w:ascii="Verdana" w:hAnsi="Verdana" w:cs="Arial"/>
        </w:rPr>
        <w:footnoteReference w:id="23"/>
      </w:r>
    </w:p>
    <w:p w14:paraId="1055512B" w14:textId="77777777" w:rsidR="00EE71CF" w:rsidRDefault="00EE71CF" w:rsidP="00EE71CF">
      <w:pPr>
        <w:spacing w:after="0" w:line="240" w:lineRule="auto"/>
        <w:ind w:left="567"/>
        <w:jc w:val="both"/>
        <w:rPr>
          <w:rFonts w:ascii="Verdana" w:hAnsi="Verdana" w:cs="Arial"/>
          <w:sz w:val="20"/>
          <w:szCs w:val="20"/>
        </w:rPr>
      </w:pPr>
    </w:p>
    <w:p w14:paraId="34178FA0" w14:textId="77777777" w:rsidR="00EE71CF" w:rsidRDefault="00EE71CF" w:rsidP="00EE71CF">
      <w:pPr>
        <w:spacing w:after="0" w:line="240" w:lineRule="auto"/>
        <w:jc w:val="both"/>
        <w:rPr>
          <w:rFonts w:ascii="Verdana" w:hAnsi="Verdana" w:cs="Arial"/>
        </w:rPr>
      </w:pPr>
      <w:r>
        <w:rPr>
          <w:rFonts w:ascii="Verdana" w:hAnsi="Verdana" w:cs="Arial"/>
        </w:rPr>
        <w:t xml:space="preserve">La anterior tarea se encuentra en cabeza de instituciones creadas para garantizar el restablecimiento de los derechos de los niños, niñas y adolescentes, de tal manera que se logre la restauración de su integridad y la capacidad de ejercicio efectivo de sus derechos así: </w:t>
      </w:r>
    </w:p>
    <w:p w14:paraId="06EDBF07" w14:textId="77777777" w:rsidR="00EE71CF" w:rsidRDefault="00EE71CF" w:rsidP="00EE71CF">
      <w:pPr>
        <w:spacing w:after="0" w:line="240" w:lineRule="auto"/>
        <w:jc w:val="both"/>
        <w:rPr>
          <w:rFonts w:ascii="Verdana" w:hAnsi="Verdana" w:cs="Arial"/>
        </w:rPr>
      </w:pPr>
    </w:p>
    <w:p w14:paraId="69C6111C" w14:textId="242B565C" w:rsidR="00EE71CF" w:rsidRPr="002A2097" w:rsidRDefault="00EE71CF" w:rsidP="00EE71CF">
      <w:pPr>
        <w:spacing w:line="240" w:lineRule="auto"/>
        <w:ind w:left="567"/>
        <w:jc w:val="both"/>
        <w:rPr>
          <w:rFonts w:ascii="Verdana" w:hAnsi="Verdana" w:cs="Arial"/>
          <w:b/>
          <w:bCs/>
          <w:sz w:val="20"/>
          <w:szCs w:val="20"/>
        </w:rPr>
      </w:pPr>
      <w:bookmarkStart w:id="2" w:name="51"/>
      <w:r w:rsidRPr="002A2097">
        <w:rPr>
          <w:rFonts w:ascii="Verdana" w:hAnsi="Verdana" w:cs="Arial"/>
          <w:b/>
          <w:bCs/>
          <w:sz w:val="20"/>
          <w:szCs w:val="20"/>
        </w:rPr>
        <w:t>“A</w:t>
      </w:r>
      <w:r>
        <w:rPr>
          <w:rFonts w:ascii="Verdana" w:hAnsi="Verdana" w:cs="Arial"/>
          <w:b/>
          <w:bCs/>
          <w:sz w:val="20"/>
          <w:szCs w:val="20"/>
        </w:rPr>
        <w:t>rtículo</w:t>
      </w:r>
      <w:r w:rsidRPr="002A2097">
        <w:rPr>
          <w:rFonts w:ascii="Verdana" w:hAnsi="Verdana" w:cs="Arial"/>
          <w:b/>
          <w:bCs/>
          <w:sz w:val="20"/>
          <w:szCs w:val="20"/>
        </w:rPr>
        <w:t xml:space="preserve"> 51. OBLIGACIÓN DEL RESTABLECIMIENTO DE LOS DERECHOS DE LOS NIÑOS, LAS NIÑAS Y LOS ADOLESCENTES.</w:t>
      </w:r>
      <w:bookmarkEnd w:id="2"/>
      <w:r w:rsidRPr="002A2097">
        <w:rPr>
          <w:rFonts w:ascii="Verdana" w:hAnsi="Verdana" w:cs="Arial"/>
          <w:b/>
          <w:bCs/>
          <w:sz w:val="20"/>
          <w:szCs w:val="20"/>
        </w:rPr>
        <w:t xml:space="preserve"> </w:t>
      </w:r>
      <w:r w:rsidRPr="002A2097">
        <w:rPr>
          <w:rFonts w:ascii="Verdana" w:hAnsi="Verdana" w:cs="Arial"/>
          <w:sz w:val="20"/>
          <w:szCs w:val="20"/>
        </w:rPr>
        <w:t>El restablecimiento de los derechos de los niños, las niñas o los adolescentes es responsabilidad del Estado en su conjunto a través de las autoridades públicas, quienes tienen la obligación de informar, oficiar o conducir ante la policía, las defensorías de familia, las comisarías de familia o en su defecto, los inspectores de policía o las personerías municipales o distritales, a todos los niños, las niñas o los adolescentes que se encuentren en condiciones de riesgo o vulnerabilidad. Cuando esto ocurra, la autoridad competente deberá asegurarse de que el Sistema Nacional de Bienestar Familiar garantice su vinculación a los servicios sociales.”</w:t>
      </w:r>
      <w:r>
        <w:t>http://www.secretariasenado.gov.co/senado/basedoc/ley_1098_2006_pr001.html</w:t>
      </w:r>
    </w:p>
    <w:p w14:paraId="6E8B4765" w14:textId="77777777" w:rsidR="00EE71CF" w:rsidRDefault="00EE71CF" w:rsidP="00EE71CF">
      <w:pPr>
        <w:spacing w:line="240" w:lineRule="auto"/>
        <w:jc w:val="both"/>
        <w:rPr>
          <w:rFonts w:ascii="Verdana" w:hAnsi="Verdana" w:cs="Arial"/>
        </w:rPr>
      </w:pPr>
      <w:bookmarkStart w:id="3" w:name="52"/>
      <w:r>
        <w:rPr>
          <w:rFonts w:ascii="Verdana" w:hAnsi="Verdana" w:cs="Arial"/>
        </w:rPr>
        <w:t xml:space="preserve">Ahora bien, los agentes indicados por la Ley para garantizar el restablecimiento de derechos de los niños, niñas y adolescentes son los Defensores de Familia y los Comisarios de Familia. Las funciones de los primeros se encuentran establecidas en el artículo 82 de la Ley de la Infancia y la Adolescencia, mientras que, para el caso de los Comisarios de Familia, se encuentran establecidas en la Ley </w:t>
      </w:r>
      <w:r w:rsidRPr="00EE446F">
        <w:rPr>
          <w:rFonts w:ascii="Verdana" w:hAnsi="Verdana" w:cs="Arial"/>
        </w:rPr>
        <w:t>2126 de 2021</w:t>
      </w:r>
      <w:r>
        <w:rPr>
          <w:rFonts w:ascii="Verdana" w:hAnsi="Verdana" w:cs="Arial"/>
        </w:rPr>
        <w:t xml:space="preserve"> en su artículo 5 como se cita a continuación: </w:t>
      </w:r>
    </w:p>
    <w:p w14:paraId="703EE0EE" w14:textId="77777777" w:rsidR="00EE71CF" w:rsidRPr="00EE446F" w:rsidRDefault="00EE71CF" w:rsidP="00EE71CF">
      <w:pPr>
        <w:spacing w:line="240" w:lineRule="auto"/>
        <w:ind w:left="567"/>
        <w:jc w:val="both"/>
        <w:rPr>
          <w:rFonts w:ascii="Verdana" w:hAnsi="Verdana" w:cs="Arial"/>
          <w:sz w:val="20"/>
          <w:szCs w:val="20"/>
        </w:rPr>
      </w:pPr>
      <w:r w:rsidRPr="004E7861">
        <w:rPr>
          <w:rFonts w:ascii="Verdana" w:hAnsi="Verdana" w:cs="Arial"/>
          <w:sz w:val="20"/>
          <w:szCs w:val="20"/>
        </w:rPr>
        <w:t>“</w:t>
      </w:r>
      <w:r w:rsidRPr="00EE446F">
        <w:rPr>
          <w:rFonts w:ascii="Verdana" w:hAnsi="Verdana" w:cs="Arial"/>
          <w:sz w:val="20"/>
          <w:szCs w:val="20"/>
        </w:rPr>
        <w:t>Los comisarios y comisarías de familia serán competentes para conocer la violencia en el contexto familiar que, para los efectos de esta ley, comprende toda acción u omisión que pueda causar o resulte en daño o sufrimiento físico, sexual, psicológico, patrimonial o económico, amenaza, agravio, ofensa o cualquier otra forma de agresión que se</w:t>
      </w:r>
      <w:r w:rsidRPr="004E7861">
        <w:rPr>
          <w:rFonts w:ascii="Verdana" w:hAnsi="Verdana" w:cs="Arial"/>
          <w:sz w:val="20"/>
          <w:szCs w:val="20"/>
        </w:rPr>
        <w:t xml:space="preserve"> </w:t>
      </w:r>
      <w:r w:rsidRPr="00EE446F">
        <w:rPr>
          <w:rFonts w:ascii="Verdana" w:hAnsi="Verdana" w:cs="Arial"/>
          <w:sz w:val="20"/>
          <w:szCs w:val="20"/>
        </w:rPr>
        <w:t>comete por uno o más miembros del núcleo familiar, contra uno o más integrantes del mismo, aunque no convivan bajo el mismo techo.</w:t>
      </w:r>
    </w:p>
    <w:p w14:paraId="3747F263" w14:textId="77777777" w:rsidR="00EE71CF" w:rsidRPr="004E7861" w:rsidRDefault="00EE71CF" w:rsidP="00EE71CF">
      <w:pPr>
        <w:spacing w:line="240" w:lineRule="auto"/>
        <w:ind w:left="567"/>
        <w:jc w:val="both"/>
        <w:rPr>
          <w:rFonts w:ascii="Verdana" w:hAnsi="Verdana" w:cs="Arial"/>
          <w:sz w:val="20"/>
          <w:szCs w:val="20"/>
        </w:rPr>
      </w:pPr>
      <w:r w:rsidRPr="004E7861">
        <w:rPr>
          <w:rFonts w:ascii="Verdana" w:hAnsi="Verdana" w:cs="Arial"/>
          <w:sz w:val="20"/>
          <w:szCs w:val="20"/>
        </w:rPr>
        <w:t>(…)”</w:t>
      </w:r>
    </w:p>
    <w:p w14:paraId="5E2A9768" w14:textId="77777777" w:rsidR="00EE71CF" w:rsidRDefault="00EE71CF" w:rsidP="00EE71CF">
      <w:pPr>
        <w:spacing w:line="240" w:lineRule="auto"/>
        <w:jc w:val="both"/>
        <w:rPr>
          <w:rFonts w:ascii="Verdana" w:hAnsi="Verdana" w:cs="Arial"/>
        </w:rPr>
      </w:pPr>
      <w:r>
        <w:rPr>
          <w:rFonts w:ascii="Verdana" w:hAnsi="Verdana" w:cs="Arial"/>
        </w:rPr>
        <w:t>Revisadas las competencias establecidas para el Defensor de Familia y el Comisario de Familia, para esta Oficina es transparente que las normas que las regulan son claras en fijar que el elemento concluyente para determinar la competencia es que la situación de vulneración se haya presentado o no en un escenario de violencia dentro del entorno familiar. Esta última, en palabras del artículo 5 de la Ley 2126 de 2021 entendida como “</w:t>
      </w:r>
      <w:r w:rsidRPr="00F40442">
        <w:rPr>
          <w:rFonts w:ascii="Verdana" w:hAnsi="Verdana" w:cs="Arial"/>
          <w:b/>
          <w:bCs/>
        </w:rPr>
        <w:t>toda acción u omisión</w:t>
      </w:r>
      <w:r>
        <w:rPr>
          <w:rFonts w:ascii="Verdana" w:hAnsi="Verdana" w:cs="Arial"/>
        </w:rPr>
        <w:t xml:space="preserve"> </w:t>
      </w:r>
      <w:r w:rsidRPr="00F40442">
        <w:rPr>
          <w:rFonts w:ascii="Verdana" w:hAnsi="Verdana" w:cs="Arial"/>
        </w:rPr>
        <w:t>que pueda causar o resulte en</w:t>
      </w:r>
      <w:r>
        <w:rPr>
          <w:rFonts w:ascii="Verdana" w:hAnsi="Verdana" w:cs="Arial"/>
        </w:rPr>
        <w:t xml:space="preserve"> </w:t>
      </w:r>
      <w:r w:rsidRPr="00F40442">
        <w:rPr>
          <w:rFonts w:ascii="Verdana" w:hAnsi="Verdana" w:cs="Arial"/>
        </w:rPr>
        <w:t>daño o sufrimiento físico, sexual, psicológico, patrimonial o económico, amenaza,</w:t>
      </w:r>
      <w:r>
        <w:rPr>
          <w:rFonts w:ascii="Verdana" w:hAnsi="Verdana" w:cs="Arial"/>
        </w:rPr>
        <w:t xml:space="preserve"> </w:t>
      </w:r>
      <w:r w:rsidRPr="00F40442">
        <w:rPr>
          <w:rFonts w:ascii="Verdana" w:hAnsi="Verdana" w:cs="Arial"/>
        </w:rPr>
        <w:t>agravio, ofensa o cualquier otra forma de agresión que se comete por uno o más</w:t>
      </w:r>
      <w:r>
        <w:rPr>
          <w:rFonts w:ascii="Verdana" w:hAnsi="Verdana" w:cs="Arial"/>
        </w:rPr>
        <w:t xml:space="preserve"> </w:t>
      </w:r>
      <w:r w:rsidRPr="00F40442">
        <w:rPr>
          <w:rFonts w:ascii="Verdana" w:hAnsi="Verdana" w:cs="Arial"/>
        </w:rPr>
        <w:t>miembros del núcleo familiar, contra uno o más integrantes del mismo, aunque no</w:t>
      </w:r>
      <w:r>
        <w:rPr>
          <w:rFonts w:ascii="Verdana" w:hAnsi="Verdana" w:cs="Arial"/>
        </w:rPr>
        <w:t xml:space="preserve"> </w:t>
      </w:r>
      <w:r w:rsidRPr="00F40442">
        <w:rPr>
          <w:rFonts w:ascii="Verdana" w:hAnsi="Verdana" w:cs="Arial"/>
        </w:rPr>
        <w:t>convivan bajo el mismo techo...”</w:t>
      </w:r>
      <w:r>
        <w:rPr>
          <w:rFonts w:ascii="Verdana" w:hAnsi="Verdana" w:cs="Arial"/>
        </w:rPr>
        <w:t xml:space="preserve"> (Negrilla fuera de texto) o, en los términos del </w:t>
      </w:r>
      <w:r w:rsidRPr="0012274D">
        <w:rPr>
          <w:rFonts w:ascii="Verdana" w:hAnsi="Verdana" w:cs="Arial"/>
        </w:rPr>
        <w:t xml:space="preserve">Lineamiento </w:t>
      </w:r>
      <w:r>
        <w:rPr>
          <w:rFonts w:ascii="Verdana" w:hAnsi="Verdana" w:cs="Arial"/>
        </w:rPr>
        <w:t>t</w:t>
      </w:r>
      <w:r w:rsidRPr="0012274D">
        <w:rPr>
          <w:rFonts w:ascii="Verdana" w:hAnsi="Verdana" w:cs="Arial"/>
        </w:rPr>
        <w:t>écnico para la atención de niños,</w:t>
      </w:r>
      <w:r>
        <w:rPr>
          <w:rFonts w:ascii="Verdana" w:hAnsi="Verdana" w:cs="Arial"/>
        </w:rPr>
        <w:t xml:space="preserve"> </w:t>
      </w:r>
      <w:r w:rsidRPr="0012274D">
        <w:rPr>
          <w:rFonts w:ascii="Verdana" w:hAnsi="Verdana" w:cs="Arial"/>
        </w:rPr>
        <w:t>niñas y adolescentes con sus derechos inobservados, amenazados o vulnerados por</w:t>
      </w:r>
      <w:r>
        <w:rPr>
          <w:rFonts w:ascii="Verdana" w:hAnsi="Verdana" w:cs="Arial"/>
        </w:rPr>
        <w:t xml:space="preserve"> </w:t>
      </w:r>
      <w:r w:rsidRPr="0012274D">
        <w:rPr>
          <w:rFonts w:ascii="Verdana" w:hAnsi="Verdana" w:cs="Arial"/>
        </w:rPr>
        <w:t>causa de la violencia V1</w:t>
      </w:r>
      <w:r>
        <w:rPr>
          <w:rFonts w:ascii="Verdana" w:hAnsi="Verdana" w:cs="Arial"/>
        </w:rPr>
        <w:t xml:space="preserve">: </w:t>
      </w:r>
    </w:p>
    <w:p w14:paraId="22FF49A6" w14:textId="77777777" w:rsidR="00EE71CF" w:rsidRPr="0012274D" w:rsidRDefault="00EE71CF" w:rsidP="00EE71CF">
      <w:pPr>
        <w:spacing w:line="240" w:lineRule="auto"/>
        <w:ind w:left="567"/>
        <w:jc w:val="both"/>
        <w:rPr>
          <w:rFonts w:ascii="Verdana" w:hAnsi="Verdana" w:cs="Arial"/>
          <w:sz w:val="20"/>
          <w:szCs w:val="20"/>
        </w:rPr>
      </w:pPr>
      <w:r w:rsidRPr="0012274D">
        <w:rPr>
          <w:rFonts w:ascii="Verdana" w:hAnsi="Verdana" w:cs="Arial"/>
          <w:sz w:val="20"/>
          <w:szCs w:val="20"/>
        </w:rPr>
        <w:t>“La falta de protección y cuidado mínimo del niño, niña o adolescente por</w:t>
      </w:r>
      <w:r>
        <w:rPr>
          <w:rFonts w:ascii="Verdana" w:hAnsi="Verdana" w:cs="Arial"/>
          <w:sz w:val="20"/>
          <w:szCs w:val="20"/>
        </w:rPr>
        <w:t xml:space="preserve"> </w:t>
      </w:r>
      <w:r w:rsidRPr="0012274D">
        <w:rPr>
          <w:rFonts w:ascii="Verdana" w:hAnsi="Verdana" w:cs="Arial"/>
          <w:sz w:val="20"/>
          <w:szCs w:val="20"/>
        </w:rPr>
        <w:t xml:space="preserve">parte de los progenitores o encargados del cuidado. Existe negligencia cuando los responsables del cuidado no protegen de la exposición al peligro, ni atienden, o satisfacen las necesidades básicas de los niños, niñas y adolescentes, sean estas físicas, psicológicas, educativas o de salud, </w:t>
      </w:r>
      <w:r w:rsidRPr="0012274D">
        <w:rPr>
          <w:rFonts w:ascii="Verdana" w:hAnsi="Verdana" w:cs="Arial"/>
          <w:sz w:val="20"/>
          <w:szCs w:val="20"/>
          <w:u w:val="single"/>
        </w:rPr>
        <w:t>teniendo los medios, el conocimiento y acceso a la prestación de servicios</w:t>
      </w:r>
      <w:r w:rsidRPr="0012274D">
        <w:rPr>
          <w:rFonts w:ascii="Verdana" w:hAnsi="Verdana" w:cs="Arial"/>
          <w:sz w:val="20"/>
          <w:szCs w:val="20"/>
        </w:rPr>
        <w:t>.</w:t>
      </w:r>
    </w:p>
    <w:p w14:paraId="36B9291E" w14:textId="77777777" w:rsidR="00EE71CF" w:rsidRPr="0012274D" w:rsidRDefault="00EE71CF" w:rsidP="00EE71CF">
      <w:pPr>
        <w:spacing w:line="240" w:lineRule="auto"/>
        <w:ind w:left="567"/>
        <w:jc w:val="both"/>
        <w:rPr>
          <w:rFonts w:ascii="Verdana" w:hAnsi="Verdana" w:cs="Arial"/>
          <w:sz w:val="20"/>
          <w:szCs w:val="20"/>
        </w:rPr>
      </w:pPr>
      <w:r w:rsidRPr="0012274D">
        <w:rPr>
          <w:rFonts w:ascii="Verdana" w:hAnsi="Verdana" w:cs="Arial"/>
          <w:sz w:val="20"/>
          <w:szCs w:val="20"/>
          <w:u w:val="single"/>
        </w:rPr>
        <w:t>La negligencia no se debe confundir con hechos accidentales, por desconocimiento o por condiciones de pobreza</w:t>
      </w:r>
      <w:r w:rsidRPr="0012274D">
        <w:rPr>
          <w:rFonts w:ascii="Verdana" w:hAnsi="Verdana" w:cs="Arial"/>
          <w:sz w:val="20"/>
          <w:szCs w:val="20"/>
        </w:rPr>
        <w:t>.” (Subrayado fuera del texto original)</w:t>
      </w:r>
    </w:p>
    <w:p w14:paraId="786B2622" w14:textId="77777777" w:rsidR="00EE71CF" w:rsidRDefault="00EE71CF" w:rsidP="00EE71CF">
      <w:pPr>
        <w:spacing w:line="240" w:lineRule="auto"/>
        <w:jc w:val="both"/>
        <w:rPr>
          <w:rFonts w:ascii="Verdana" w:hAnsi="Verdana" w:cs="Arial"/>
        </w:rPr>
      </w:pPr>
      <w:r>
        <w:rPr>
          <w:rFonts w:ascii="Verdana" w:hAnsi="Verdana" w:cs="Arial"/>
        </w:rPr>
        <w:t xml:space="preserve">De acuerdo con lo expuesto en el punto anterior sobre el concepto de “omisión”, resulta claro concluir que, en el contexto del </w:t>
      </w:r>
      <w:r w:rsidRPr="0063083E">
        <w:rPr>
          <w:rFonts w:ascii="Verdana" w:hAnsi="Verdana" w:cs="Arial"/>
          <w:b/>
          <w:bCs/>
        </w:rPr>
        <w:t>derecho de familia</w:t>
      </w:r>
      <w:r>
        <w:rPr>
          <w:rFonts w:ascii="Verdana" w:hAnsi="Verdana" w:cs="Arial"/>
        </w:rPr>
        <w:t xml:space="preserve">, una omisión se presenta cuando, en cabeza de algún miembro de la familia existe un deber legal por cumplir y éste no lo ejecuta, resultando en la generación de daño o cualquiera de las formas de agresión indicadas en el artículo 5 mencionado líneas arriba. </w:t>
      </w:r>
    </w:p>
    <w:p w14:paraId="7FE5F54B" w14:textId="4CCC8987" w:rsidR="00925E58" w:rsidRDefault="00EE71CF" w:rsidP="00EE71CF">
      <w:pPr>
        <w:spacing w:line="240" w:lineRule="auto"/>
        <w:jc w:val="both"/>
        <w:rPr>
          <w:rFonts w:ascii="Verdana" w:hAnsi="Verdana" w:cs="Arial"/>
        </w:rPr>
      </w:pPr>
      <w:r>
        <w:rPr>
          <w:rFonts w:ascii="Verdana" w:hAnsi="Verdana" w:cs="Arial"/>
        </w:rPr>
        <w:t>Así las cosas, es posible aclarar la competencia con base en el contexto que cita la Ley 2126 de 2021</w:t>
      </w:r>
      <w:r>
        <w:rPr>
          <w:rStyle w:val="Refdenotaalpie"/>
          <w:rFonts w:ascii="Verdana" w:hAnsi="Verdana" w:cs="Arial"/>
        </w:rPr>
        <w:footnoteReference w:id="24"/>
      </w:r>
      <w:r>
        <w:rPr>
          <w:rFonts w:ascii="Verdana" w:hAnsi="Verdana" w:cs="Arial"/>
        </w:rPr>
        <w:t>:</w:t>
      </w:r>
    </w:p>
    <w:tbl>
      <w:tblPr>
        <w:tblStyle w:val="Tablaconcuadrcula"/>
        <w:tblW w:w="9356" w:type="dxa"/>
        <w:tblInd w:w="-5" w:type="dxa"/>
        <w:tblLook w:val="04A0" w:firstRow="1" w:lastRow="0" w:firstColumn="1" w:lastColumn="0" w:noHBand="0" w:noVBand="1"/>
      </w:tblPr>
      <w:tblGrid>
        <w:gridCol w:w="1947"/>
        <w:gridCol w:w="3582"/>
        <w:gridCol w:w="3827"/>
      </w:tblGrid>
      <w:tr w:rsidR="00EE71CF" w:rsidRPr="000F641A" w14:paraId="7AE8E5A6" w14:textId="77777777" w:rsidTr="004157BE">
        <w:trPr>
          <w:trHeight w:val="446"/>
        </w:trPr>
        <w:tc>
          <w:tcPr>
            <w:tcW w:w="1947" w:type="dxa"/>
          </w:tcPr>
          <w:p w14:paraId="1EFB43C9" w14:textId="77777777" w:rsidR="00EE71CF" w:rsidRPr="0066401A" w:rsidRDefault="00EE71CF" w:rsidP="004157BE">
            <w:pPr>
              <w:jc w:val="center"/>
              <w:rPr>
                <w:rFonts w:ascii="Verdana" w:hAnsi="Verdana" w:cs="Arial"/>
                <w:b/>
                <w:bCs/>
                <w:sz w:val="18"/>
                <w:szCs w:val="18"/>
              </w:rPr>
            </w:pPr>
            <w:r>
              <w:rPr>
                <w:rFonts w:ascii="Verdana" w:hAnsi="Verdana" w:cs="Arial"/>
                <w:b/>
                <w:bCs/>
                <w:sz w:val="18"/>
                <w:szCs w:val="18"/>
              </w:rPr>
              <w:t>Competencia</w:t>
            </w:r>
          </w:p>
        </w:tc>
        <w:tc>
          <w:tcPr>
            <w:tcW w:w="3582" w:type="dxa"/>
          </w:tcPr>
          <w:p w14:paraId="2864484B" w14:textId="77777777" w:rsidR="00EE71CF" w:rsidRPr="0066401A" w:rsidRDefault="00EE71CF" w:rsidP="004157BE">
            <w:pPr>
              <w:jc w:val="center"/>
              <w:rPr>
                <w:rFonts w:ascii="Verdana" w:hAnsi="Verdana" w:cs="Arial"/>
                <w:b/>
                <w:bCs/>
                <w:sz w:val="18"/>
                <w:szCs w:val="18"/>
              </w:rPr>
            </w:pPr>
            <w:r w:rsidRPr="0066401A">
              <w:rPr>
                <w:rFonts w:ascii="Verdana" w:hAnsi="Verdana" w:cs="Arial"/>
                <w:b/>
                <w:bCs/>
                <w:sz w:val="18"/>
                <w:szCs w:val="18"/>
              </w:rPr>
              <w:t>Comisario de Familia</w:t>
            </w:r>
          </w:p>
        </w:tc>
        <w:tc>
          <w:tcPr>
            <w:tcW w:w="3827" w:type="dxa"/>
          </w:tcPr>
          <w:p w14:paraId="2A3629A8" w14:textId="77777777" w:rsidR="00EE71CF" w:rsidRPr="0066401A" w:rsidRDefault="00EE71CF" w:rsidP="004157BE">
            <w:pPr>
              <w:jc w:val="center"/>
              <w:rPr>
                <w:rFonts w:ascii="Verdana" w:hAnsi="Verdana" w:cs="Arial"/>
                <w:b/>
                <w:bCs/>
                <w:sz w:val="18"/>
                <w:szCs w:val="18"/>
              </w:rPr>
            </w:pPr>
            <w:r w:rsidRPr="0066401A">
              <w:rPr>
                <w:rFonts w:ascii="Verdana" w:hAnsi="Verdana" w:cs="Arial"/>
                <w:b/>
                <w:bCs/>
                <w:sz w:val="18"/>
                <w:szCs w:val="18"/>
              </w:rPr>
              <w:t>Defensor de Familia</w:t>
            </w:r>
          </w:p>
        </w:tc>
      </w:tr>
      <w:tr w:rsidR="00EE71CF" w:rsidRPr="000F641A" w14:paraId="4AE42F05" w14:textId="77777777" w:rsidTr="004157BE">
        <w:trPr>
          <w:trHeight w:val="1140"/>
        </w:trPr>
        <w:tc>
          <w:tcPr>
            <w:tcW w:w="1947" w:type="dxa"/>
          </w:tcPr>
          <w:p w14:paraId="53BF066B" w14:textId="510EB9A3" w:rsidR="00EE71CF" w:rsidRPr="0066401A" w:rsidRDefault="007C3091" w:rsidP="004157BE">
            <w:pPr>
              <w:jc w:val="center"/>
              <w:rPr>
                <w:rFonts w:ascii="Verdana" w:hAnsi="Verdana" w:cs="Arial"/>
                <w:sz w:val="18"/>
                <w:szCs w:val="18"/>
              </w:rPr>
            </w:pPr>
            <w:r>
              <w:rPr>
                <w:rFonts w:ascii="Verdana" w:hAnsi="Verdana" w:cs="Arial"/>
                <w:sz w:val="18"/>
                <w:szCs w:val="18"/>
              </w:rPr>
              <w:t xml:space="preserve">General </w:t>
            </w:r>
          </w:p>
        </w:tc>
        <w:tc>
          <w:tcPr>
            <w:tcW w:w="3582" w:type="dxa"/>
          </w:tcPr>
          <w:p w14:paraId="62660D1D" w14:textId="77777777" w:rsidR="00EE71CF" w:rsidRPr="0066401A" w:rsidRDefault="00EE71CF" w:rsidP="004157BE">
            <w:pPr>
              <w:jc w:val="center"/>
              <w:rPr>
                <w:rFonts w:ascii="Verdana" w:hAnsi="Verdana" w:cs="Arial"/>
                <w:sz w:val="18"/>
                <w:szCs w:val="18"/>
              </w:rPr>
            </w:pPr>
            <w:r w:rsidRPr="0066401A">
              <w:rPr>
                <w:rFonts w:ascii="Verdana" w:hAnsi="Verdana" w:cs="Arial"/>
                <w:sz w:val="18"/>
                <w:szCs w:val="18"/>
              </w:rPr>
              <w:t xml:space="preserve">La vulneración o amenaza de derechos se genera en el contexto de la violencia familiar </w:t>
            </w:r>
            <w:r w:rsidRPr="0066401A">
              <w:rPr>
                <w:rFonts w:ascii="Verdana" w:hAnsi="Verdana" w:cs="Arial"/>
                <w:b/>
                <w:bCs/>
                <w:sz w:val="18"/>
                <w:szCs w:val="18"/>
              </w:rPr>
              <w:t>a excepción</w:t>
            </w:r>
            <w:r w:rsidRPr="0066401A">
              <w:rPr>
                <w:rFonts w:ascii="Verdana" w:hAnsi="Verdana" w:cs="Arial"/>
                <w:sz w:val="18"/>
                <w:szCs w:val="18"/>
              </w:rPr>
              <w:t xml:space="preserve"> de cualquier forma de violencia sexual</w:t>
            </w:r>
          </w:p>
        </w:tc>
        <w:tc>
          <w:tcPr>
            <w:tcW w:w="3827" w:type="dxa"/>
          </w:tcPr>
          <w:p w14:paraId="0011EE00" w14:textId="77777777" w:rsidR="00EE71CF" w:rsidRPr="0066401A" w:rsidRDefault="00EE71CF" w:rsidP="004157BE">
            <w:pPr>
              <w:jc w:val="center"/>
              <w:rPr>
                <w:rFonts w:ascii="Verdana" w:hAnsi="Verdana" w:cs="Arial"/>
                <w:sz w:val="18"/>
                <w:szCs w:val="18"/>
              </w:rPr>
            </w:pPr>
            <w:r w:rsidRPr="0066401A">
              <w:rPr>
                <w:rFonts w:ascii="Verdana" w:hAnsi="Verdana" w:cs="Arial"/>
                <w:sz w:val="18"/>
                <w:szCs w:val="18"/>
              </w:rPr>
              <w:t xml:space="preserve">La vulneración o amenaza de derechos se genera en contextos diferentes a la violencia familiar </w:t>
            </w:r>
            <w:r w:rsidRPr="0066401A">
              <w:rPr>
                <w:rFonts w:ascii="Verdana" w:hAnsi="Verdana" w:cs="Arial"/>
                <w:b/>
                <w:bCs/>
                <w:sz w:val="18"/>
                <w:szCs w:val="18"/>
              </w:rPr>
              <w:t xml:space="preserve">y </w:t>
            </w:r>
            <w:r w:rsidRPr="0066401A">
              <w:rPr>
                <w:rFonts w:ascii="Verdana" w:hAnsi="Verdana" w:cs="Arial"/>
                <w:sz w:val="18"/>
                <w:szCs w:val="18"/>
              </w:rPr>
              <w:t>cualquier forma de violencia sexual.</w:t>
            </w:r>
          </w:p>
        </w:tc>
      </w:tr>
      <w:tr w:rsidR="00EE71CF" w:rsidRPr="000F641A" w14:paraId="3E17CAB5" w14:textId="77777777" w:rsidTr="004157BE">
        <w:trPr>
          <w:trHeight w:val="1186"/>
        </w:trPr>
        <w:tc>
          <w:tcPr>
            <w:tcW w:w="1947" w:type="dxa"/>
          </w:tcPr>
          <w:p w14:paraId="2FCE0CE7" w14:textId="77777777" w:rsidR="007768D8" w:rsidRDefault="007768D8" w:rsidP="004157BE">
            <w:pPr>
              <w:jc w:val="center"/>
              <w:rPr>
                <w:rFonts w:ascii="Verdana" w:hAnsi="Verdana" w:cs="Arial"/>
                <w:sz w:val="18"/>
                <w:szCs w:val="18"/>
              </w:rPr>
            </w:pPr>
          </w:p>
          <w:p w14:paraId="20A1C313" w14:textId="77777777" w:rsidR="007768D8" w:rsidRDefault="007768D8" w:rsidP="004157BE">
            <w:pPr>
              <w:jc w:val="center"/>
              <w:rPr>
                <w:rFonts w:ascii="Verdana" w:hAnsi="Verdana" w:cs="Arial"/>
                <w:sz w:val="18"/>
                <w:szCs w:val="18"/>
              </w:rPr>
            </w:pPr>
          </w:p>
          <w:p w14:paraId="2EECB56D" w14:textId="0ED1C5E6" w:rsidR="00EE71CF" w:rsidRPr="007708BE" w:rsidRDefault="007768D8" w:rsidP="004157BE">
            <w:pPr>
              <w:jc w:val="center"/>
              <w:rPr>
                <w:rFonts w:ascii="Verdana" w:hAnsi="Verdana" w:cs="Arial"/>
                <w:sz w:val="18"/>
                <w:szCs w:val="18"/>
              </w:rPr>
            </w:pPr>
            <w:r>
              <w:rPr>
                <w:rFonts w:ascii="Verdana" w:hAnsi="Verdana" w:cs="Arial"/>
                <w:sz w:val="18"/>
                <w:szCs w:val="18"/>
              </w:rPr>
              <w:t>C</w:t>
            </w:r>
            <w:r w:rsidR="009215CD">
              <w:rPr>
                <w:rFonts w:ascii="Verdana" w:hAnsi="Verdana" w:cs="Arial"/>
                <w:sz w:val="18"/>
                <w:szCs w:val="18"/>
              </w:rPr>
              <w:t>oncurrencia</w:t>
            </w:r>
          </w:p>
        </w:tc>
        <w:tc>
          <w:tcPr>
            <w:tcW w:w="3582" w:type="dxa"/>
          </w:tcPr>
          <w:p w14:paraId="49F8D935" w14:textId="77777777" w:rsidR="00EE71CF" w:rsidRPr="0066401A" w:rsidRDefault="00EE71CF" w:rsidP="004157BE">
            <w:pPr>
              <w:jc w:val="center"/>
              <w:rPr>
                <w:rFonts w:ascii="Verdana" w:hAnsi="Verdana" w:cs="Arial"/>
                <w:sz w:val="18"/>
                <w:szCs w:val="18"/>
              </w:rPr>
            </w:pPr>
            <w:r w:rsidRPr="0066401A">
              <w:rPr>
                <w:rFonts w:ascii="Verdana" w:hAnsi="Verdana" w:cs="Arial"/>
                <w:b/>
                <w:bCs/>
                <w:sz w:val="18"/>
                <w:szCs w:val="18"/>
              </w:rPr>
              <w:t>Hay concurrencia</w:t>
            </w:r>
            <w:r w:rsidRPr="0066401A">
              <w:rPr>
                <w:rFonts w:ascii="Verdana" w:hAnsi="Verdana" w:cs="Arial"/>
                <w:sz w:val="18"/>
                <w:szCs w:val="18"/>
              </w:rPr>
              <w:t xml:space="preserve"> de violencia sexual </w:t>
            </w:r>
            <w:r w:rsidRPr="0066401A">
              <w:rPr>
                <w:rFonts w:ascii="Verdana" w:hAnsi="Verdana" w:cs="Arial"/>
                <w:b/>
                <w:bCs/>
                <w:sz w:val="18"/>
                <w:szCs w:val="18"/>
              </w:rPr>
              <w:t>en niños, niñas y adolescentes</w:t>
            </w:r>
            <w:r w:rsidRPr="0066401A">
              <w:rPr>
                <w:rFonts w:ascii="Verdana" w:hAnsi="Verdana" w:cs="Arial"/>
                <w:sz w:val="18"/>
                <w:szCs w:val="18"/>
              </w:rPr>
              <w:t xml:space="preserve"> y otro tipo de violencia familiar </w:t>
            </w:r>
            <w:r w:rsidRPr="0066401A">
              <w:rPr>
                <w:rFonts w:ascii="Verdana" w:hAnsi="Verdana" w:cs="Arial"/>
                <w:b/>
                <w:bCs/>
                <w:sz w:val="18"/>
                <w:szCs w:val="18"/>
              </w:rPr>
              <w:t>en adultos</w:t>
            </w:r>
          </w:p>
        </w:tc>
        <w:tc>
          <w:tcPr>
            <w:tcW w:w="3827" w:type="dxa"/>
          </w:tcPr>
          <w:p w14:paraId="6AB1B273" w14:textId="77777777" w:rsidR="00EE71CF" w:rsidRPr="0066401A" w:rsidRDefault="00EE71CF" w:rsidP="004157BE">
            <w:pPr>
              <w:jc w:val="center"/>
              <w:rPr>
                <w:rFonts w:ascii="Verdana" w:hAnsi="Verdana" w:cs="Arial"/>
                <w:sz w:val="18"/>
                <w:szCs w:val="18"/>
              </w:rPr>
            </w:pPr>
            <w:r w:rsidRPr="0066401A">
              <w:rPr>
                <w:rFonts w:ascii="Verdana" w:hAnsi="Verdana" w:cs="Arial"/>
                <w:b/>
                <w:bCs/>
                <w:sz w:val="18"/>
                <w:szCs w:val="18"/>
              </w:rPr>
              <w:t>Hay concurrencia</w:t>
            </w:r>
            <w:r w:rsidRPr="0066401A">
              <w:rPr>
                <w:rFonts w:ascii="Verdana" w:hAnsi="Verdana" w:cs="Arial"/>
                <w:sz w:val="18"/>
                <w:szCs w:val="18"/>
              </w:rPr>
              <w:t xml:space="preserve"> de violencia sexual </w:t>
            </w:r>
            <w:r w:rsidRPr="0066401A">
              <w:rPr>
                <w:rFonts w:ascii="Verdana" w:hAnsi="Verdana" w:cs="Arial"/>
                <w:b/>
                <w:bCs/>
                <w:sz w:val="18"/>
                <w:szCs w:val="18"/>
              </w:rPr>
              <w:t>en niños, niñas y adolescentes</w:t>
            </w:r>
            <w:r w:rsidRPr="0066401A">
              <w:rPr>
                <w:rFonts w:ascii="Verdana" w:hAnsi="Verdana" w:cs="Arial"/>
                <w:sz w:val="18"/>
                <w:szCs w:val="18"/>
              </w:rPr>
              <w:t xml:space="preserve"> y otro tipo de violencia </w:t>
            </w:r>
            <w:r w:rsidRPr="0066401A">
              <w:rPr>
                <w:rFonts w:ascii="Verdana" w:hAnsi="Verdana" w:cs="Arial"/>
                <w:b/>
                <w:bCs/>
                <w:sz w:val="18"/>
                <w:szCs w:val="18"/>
              </w:rPr>
              <w:t>en este mismo grupo poblacional (NNA)</w:t>
            </w:r>
          </w:p>
        </w:tc>
      </w:tr>
    </w:tbl>
    <w:p w14:paraId="31C84EEE" w14:textId="77777777" w:rsidR="00EE71CF" w:rsidRPr="00850D1F" w:rsidRDefault="00EE71CF" w:rsidP="00EE71CF">
      <w:pPr>
        <w:spacing w:line="240" w:lineRule="auto"/>
        <w:jc w:val="center"/>
        <w:rPr>
          <w:rFonts w:ascii="Verdana" w:hAnsi="Verdana" w:cs="Arial"/>
          <w:sz w:val="14"/>
          <w:szCs w:val="14"/>
        </w:rPr>
      </w:pPr>
      <w:r w:rsidRPr="00850D1F">
        <w:rPr>
          <w:rFonts w:ascii="Verdana" w:hAnsi="Verdana" w:cs="Arial"/>
          <w:sz w:val="14"/>
          <w:szCs w:val="14"/>
        </w:rPr>
        <w:t>(Creación propia de la Oficina Asesora Jurídica 2025)</w:t>
      </w:r>
    </w:p>
    <w:p w14:paraId="7EE42532" w14:textId="2DC21A71" w:rsidR="00FE33B4" w:rsidRPr="000C6F5A" w:rsidRDefault="00EF1552" w:rsidP="00EE71CF">
      <w:pPr>
        <w:spacing w:line="240" w:lineRule="auto"/>
        <w:jc w:val="both"/>
        <w:rPr>
          <w:rFonts w:ascii="Verdana" w:hAnsi="Verdana" w:cs="Arial"/>
        </w:rPr>
      </w:pPr>
      <w:r>
        <w:rPr>
          <w:rFonts w:ascii="Verdana" w:hAnsi="Verdana" w:cs="Arial"/>
        </w:rPr>
        <w:t>S</w:t>
      </w:r>
      <w:r w:rsidR="00EE71CF">
        <w:rPr>
          <w:rFonts w:ascii="Verdana" w:hAnsi="Verdana" w:cs="Arial"/>
        </w:rPr>
        <w:t>i bien la competencia se encuentra claramente distinguid</w:t>
      </w:r>
      <w:r w:rsidR="000C6F5A">
        <w:rPr>
          <w:rFonts w:ascii="Verdana" w:hAnsi="Verdana" w:cs="Arial"/>
        </w:rPr>
        <w:t>a (</w:t>
      </w:r>
      <w:r w:rsidR="00FE33B4">
        <w:rPr>
          <w:rFonts w:ascii="Verdana" w:hAnsi="Verdana" w:cs="Arial"/>
        </w:rPr>
        <w:t>tal como se aprecia en la tabla anterior</w:t>
      </w:r>
      <w:r w:rsidR="000C6F5A">
        <w:rPr>
          <w:rFonts w:ascii="Verdana" w:hAnsi="Verdana" w:cs="Arial"/>
        </w:rPr>
        <w:t>)</w:t>
      </w:r>
      <w:r w:rsidR="00FE33B4">
        <w:rPr>
          <w:rFonts w:ascii="Verdana" w:hAnsi="Verdana" w:cs="Arial"/>
        </w:rPr>
        <w:t xml:space="preserve"> es posible </w:t>
      </w:r>
      <w:r w:rsidR="000C6F5A">
        <w:rPr>
          <w:rFonts w:ascii="Verdana" w:hAnsi="Verdana" w:cs="Arial"/>
        </w:rPr>
        <w:t xml:space="preserve">inferir que, para el caso del maltrato por omisión, el contexto donde ésta se presenta determina la autoridad administrativa competente. Así, por ejemplo, en aquellos casos donde </w:t>
      </w:r>
      <w:r w:rsidR="00F96437">
        <w:rPr>
          <w:rFonts w:ascii="Verdana" w:hAnsi="Verdana" w:cs="Arial"/>
        </w:rPr>
        <w:t xml:space="preserve">el maltrato por </w:t>
      </w:r>
      <w:r w:rsidR="000C6F5A">
        <w:rPr>
          <w:rFonts w:ascii="Verdana" w:hAnsi="Verdana" w:cs="Arial"/>
        </w:rPr>
        <w:t xml:space="preserve">omisión se presente en el contexto de la violencia familiar </w:t>
      </w:r>
      <w:r w:rsidR="000C6F5A" w:rsidRPr="000C6F5A">
        <w:rPr>
          <w:rFonts w:ascii="Verdana" w:hAnsi="Verdana" w:cs="Arial"/>
          <w:b/>
          <w:bCs/>
        </w:rPr>
        <w:t>a excepción de cualquier forma de violencia sexual</w:t>
      </w:r>
      <w:r w:rsidR="000C6F5A">
        <w:rPr>
          <w:rFonts w:ascii="Verdana" w:hAnsi="Verdana" w:cs="Arial"/>
          <w:b/>
          <w:bCs/>
        </w:rPr>
        <w:t xml:space="preserve">, </w:t>
      </w:r>
      <w:r w:rsidR="000C6F5A">
        <w:rPr>
          <w:rFonts w:ascii="Verdana" w:hAnsi="Verdana" w:cs="Arial"/>
        </w:rPr>
        <w:t xml:space="preserve">corresponderá </w:t>
      </w:r>
      <w:r w:rsidR="004107ED">
        <w:rPr>
          <w:rFonts w:ascii="Verdana" w:hAnsi="Verdana" w:cs="Arial"/>
        </w:rPr>
        <w:t>al Comisario de Familia</w:t>
      </w:r>
      <w:r w:rsidR="000C6F5A">
        <w:rPr>
          <w:rFonts w:ascii="Verdana" w:hAnsi="Verdana" w:cs="Arial"/>
        </w:rPr>
        <w:t xml:space="preserve"> conocer el caso y adelantar las acciones pertinentes, mientras que, para el caso de contextos con </w:t>
      </w:r>
      <w:r w:rsidR="000C6F5A" w:rsidRPr="00F96437">
        <w:rPr>
          <w:rFonts w:ascii="Verdana" w:hAnsi="Verdana" w:cs="Arial"/>
          <w:b/>
          <w:bCs/>
        </w:rPr>
        <w:t>violencia sexual</w:t>
      </w:r>
      <w:r w:rsidR="000C6F5A">
        <w:rPr>
          <w:rFonts w:ascii="Verdana" w:hAnsi="Verdana" w:cs="Arial"/>
        </w:rPr>
        <w:t xml:space="preserve"> de por medio, la competencia será del Defensor de Familia.</w:t>
      </w:r>
    </w:p>
    <w:p w14:paraId="6C88DDBF" w14:textId="4916516B" w:rsidR="00EE71CF" w:rsidRDefault="004107ED" w:rsidP="00EE71CF">
      <w:pPr>
        <w:spacing w:line="240" w:lineRule="auto"/>
        <w:jc w:val="both"/>
        <w:rPr>
          <w:rFonts w:ascii="Verdana" w:hAnsi="Verdana" w:cs="Arial"/>
        </w:rPr>
      </w:pPr>
      <w:r>
        <w:rPr>
          <w:rFonts w:ascii="Verdana" w:hAnsi="Verdana" w:cs="Arial"/>
        </w:rPr>
        <w:t xml:space="preserve">Ahora bien, </w:t>
      </w:r>
      <w:r w:rsidR="00EE71CF" w:rsidRPr="00E779CE">
        <w:rPr>
          <w:rFonts w:ascii="Verdana" w:hAnsi="Verdana" w:cs="Arial"/>
        </w:rPr>
        <w:t>en virtud de los principios de</w:t>
      </w:r>
      <w:r w:rsidR="00EE71CF">
        <w:rPr>
          <w:rFonts w:ascii="Verdana" w:hAnsi="Verdana" w:cs="Arial"/>
        </w:rPr>
        <w:t xml:space="preserve"> </w:t>
      </w:r>
      <w:r w:rsidR="00EE71CF" w:rsidRPr="00E779CE">
        <w:rPr>
          <w:rFonts w:ascii="Verdana" w:hAnsi="Verdana" w:cs="Arial"/>
        </w:rPr>
        <w:t>corresponsabilidad</w:t>
      </w:r>
      <w:r w:rsidR="00EE71CF">
        <w:rPr>
          <w:rStyle w:val="Refdenotaalpie"/>
          <w:rFonts w:ascii="Verdana" w:hAnsi="Verdana" w:cs="Arial"/>
        </w:rPr>
        <w:footnoteReference w:id="25"/>
      </w:r>
      <w:r w:rsidR="00EE71CF" w:rsidRPr="00E779CE">
        <w:rPr>
          <w:rFonts w:ascii="Verdana" w:hAnsi="Verdana" w:cs="Arial"/>
        </w:rPr>
        <w:t xml:space="preserve"> y del interés superior de los niños, niñas y</w:t>
      </w:r>
      <w:r w:rsidR="00EE71CF">
        <w:rPr>
          <w:rFonts w:ascii="Verdana" w:hAnsi="Verdana" w:cs="Arial"/>
        </w:rPr>
        <w:t xml:space="preserve"> </w:t>
      </w:r>
      <w:r w:rsidR="00EE71CF" w:rsidRPr="00E779CE">
        <w:rPr>
          <w:rFonts w:ascii="Verdana" w:hAnsi="Verdana" w:cs="Arial"/>
        </w:rPr>
        <w:t>adolescentes</w:t>
      </w:r>
      <w:r w:rsidR="00EE71CF">
        <w:rPr>
          <w:rStyle w:val="Refdenotaalpie"/>
          <w:rFonts w:ascii="Verdana" w:hAnsi="Verdana" w:cs="Arial"/>
        </w:rPr>
        <w:footnoteReference w:id="26"/>
      </w:r>
      <w:r w:rsidR="00EE71CF" w:rsidRPr="00E779CE">
        <w:rPr>
          <w:rFonts w:ascii="Verdana" w:hAnsi="Verdana" w:cs="Arial"/>
        </w:rPr>
        <w:t xml:space="preserve">, cuando el </w:t>
      </w:r>
      <w:r w:rsidR="00EE71CF">
        <w:rPr>
          <w:rFonts w:ascii="Verdana" w:hAnsi="Verdana" w:cs="Arial"/>
        </w:rPr>
        <w:t>D</w:t>
      </w:r>
      <w:r w:rsidR="00EE71CF" w:rsidRPr="00E779CE">
        <w:rPr>
          <w:rFonts w:ascii="Verdana" w:hAnsi="Verdana" w:cs="Arial"/>
        </w:rPr>
        <w:t xml:space="preserve">efensor de </w:t>
      </w:r>
      <w:r w:rsidR="00EE71CF">
        <w:rPr>
          <w:rFonts w:ascii="Verdana" w:hAnsi="Verdana" w:cs="Arial"/>
        </w:rPr>
        <w:t>F</w:t>
      </w:r>
      <w:r w:rsidR="00EE71CF" w:rsidRPr="00E779CE">
        <w:rPr>
          <w:rFonts w:ascii="Verdana" w:hAnsi="Verdana" w:cs="Arial"/>
        </w:rPr>
        <w:t>amilia</w:t>
      </w:r>
      <w:r w:rsidR="00EE71CF">
        <w:rPr>
          <w:rFonts w:ascii="Verdana" w:hAnsi="Verdana" w:cs="Arial"/>
        </w:rPr>
        <w:t xml:space="preserve"> o el Comisario de Familia</w:t>
      </w:r>
      <w:r w:rsidR="00EE71CF" w:rsidRPr="00E779CE">
        <w:rPr>
          <w:rFonts w:ascii="Verdana" w:hAnsi="Verdana" w:cs="Arial"/>
        </w:rPr>
        <w:t xml:space="preserve"> conozca de casos diferentes a los de su competencia, </w:t>
      </w:r>
      <w:r w:rsidR="00EE71CF">
        <w:rPr>
          <w:rFonts w:ascii="Verdana" w:hAnsi="Verdana" w:cs="Arial"/>
        </w:rPr>
        <w:t xml:space="preserve">deberá </w:t>
      </w:r>
      <w:r w:rsidR="00EE71CF" w:rsidRPr="003068BA">
        <w:rPr>
          <w:rFonts w:ascii="Verdana" w:hAnsi="Verdana" w:cs="Arial"/>
          <w:b/>
          <w:bCs/>
        </w:rPr>
        <w:t>a prevención</w:t>
      </w:r>
      <w:r w:rsidR="00EE71CF">
        <w:rPr>
          <w:rFonts w:ascii="Verdana" w:hAnsi="Verdana" w:cs="Arial"/>
        </w:rPr>
        <w:t xml:space="preserve"> </w:t>
      </w:r>
      <w:r w:rsidR="00EE71CF" w:rsidRPr="00E779CE">
        <w:rPr>
          <w:rFonts w:ascii="Verdana" w:hAnsi="Verdana" w:cs="Arial"/>
        </w:rPr>
        <w:t>verificar la</w:t>
      </w:r>
      <w:r w:rsidR="00EE71CF">
        <w:rPr>
          <w:rFonts w:ascii="Verdana" w:hAnsi="Verdana" w:cs="Arial"/>
        </w:rPr>
        <w:t xml:space="preserve"> </w:t>
      </w:r>
      <w:r w:rsidR="00EE71CF" w:rsidRPr="00E779CE">
        <w:rPr>
          <w:rFonts w:ascii="Verdana" w:hAnsi="Verdana" w:cs="Arial"/>
        </w:rPr>
        <w:t xml:space="preserve">garantía de derechos, y de ser necesario dará inicio </w:t>
      </w:r>
      <w:r w:rsidR="00EE71CF">
        <w:rPr>
          <w:rFonts w:ascii="Verdana" w:hAnsi="Verdana" w:cs="Arial"/>
        </w:rPr>
        <w:t>a</w:t>
      </w:r>
      <w:r w:rsidR="00EE71CF" w:rsidRPr="00E779CE">
        <w:rPr>
          <w:rFonts w:ascii="Verdana" w:hAnsi="Verdana" w:cs="Arial"/>
        </w:rPr>
        <w:t>l proceso de restablecimiento</w:t>
      </w:r>
      <w:r w:rsidR="00EE71CF">
        <w:rPr>
          <w:rFonts w:ascii="Verdana" w:hAnsi="Verdana" w:cs="Arial"/>
        </w:rPr>
        <w:t xml:space="preserve"> </w:t>
      </w:r>
      <w:r w:rsidR="00EE71CF" w:rsidRPr="00E779CE">
        <w:rPr>
          <w:rFonts w:ascii="Verdana" w:hAnsi="Verdana" w:cs="Arial"/>
        </w:rPr>
        <w:t>de derechos, ordenará las medidas de protección y de restablecimiento de derecho</w:t>
      </w:r>
      <w:r w:rsidR="00EE71CF">
        <w:rPr>
          <w:rFonts w:ascii="Verdana" w:hAnsi="Verdana" w:cs="Arial"/>
        </w:rPr>
        <w:t xml:space="preserve"> a que haya lugar </w:t>
      </w:r>
      <w:r w:rsidR="00EE71CF" w:rsidRPr="00E779CE">
        <w:rPr>
          <w:rFonts w:ascii="Verdana" w:hAnsi="Verdana" w:cs="Arial"/>
        </w:rPr>
        <w:t xml:space="preserve">y remitirá a la autoridad competente </w:t>
      </w:r>
      <w:r w:rsidR="00EE71CF">
        <w:rPr>
          <w:rFonts w:ascii="Verdana" w:hAnsi="Verdana" w:cs="Arial"/>
        </w:rPr>
        <w:t xml:space="preserve">según </w:t>
      </w:r>
      <w:r w:rsidR="00EE71CF" w:rsidRPr="00E779CE">
        <w:rPr>
          <w:rFonts w:ascii="Verdana" w:hAnsi="Verdana" w:cs="Arial"/>
        </w:rPr>
        <w:t>del caso.</w:t>
      </w:r>
      <w:r w:rsidR="00EE71CF">
        <w:rPr>
          <w:rStyle w:val="Refdenotaalpie"/>
          <w:rFonts w:ascii="Verdana" w:hAnsi="Verdana" w:cs="Arial"/>
        </w:rPr>
        <w:footnoteReference w:id="27"/>
      </w:r>
    </w:p>
    <w:bookmarkEnd w:id="3"/>
    <w:p w14:paraId="59AFC7B2" w14:textId="77777777" w:rsidR="00EE71CF" w:rsidRDefault="00EE71CF" w:rsidP="00EE71CF">
      <w:pPr>
        <w:spacing w:line="240" w:lineRule="auto"/>
        <w:jc w:val="both"/>
        <w:rPr>
          <w:rFonts w:ascii="Verdana" w:hAnsi="Verdana" w:cs="Arial"/>
        </w:rPr>
      </w:pPr>
      <w:r w:rsidRPr="00867BBF">
        <w:rPr>
          <w:rFonts w:ascii="Verdana" w:hAnsi="Verdana" w:cs="Arial"/>
          <w:b/>
          <w:bCs/>
        </w:rPr>
        <w:t>En este punto vale la pena aclarar, que la competencia de la que se viene desarrollando el análisis ya se encuentra asignada desde el punto de vista jurídico, por lo que, para cada caso particular debe analizarse desde los diferentes factores que podrían estar incidiendo en la situación de vulneración tales como el contexto y dinámica familiar, comunitaria y social donde se desarrolla su vida, de suerte que pueda determinarse qué papel juega el concepto de violencia familiar dentro de la realidad percibida</w:t>
      </w:r>
      <w:r>
        <w:rPr>
          <w:rFonts w:ascii="Verdana" w:hAnsi="Verdana" w:cs="Arial"/>
        </w:rPr>
        <w:t xml:space="preserve">. </w:t>
      </w:r>
    </w:p>
    <w:p w14:paraId="478CD34D" w14:textId="77777777" w:rsidR="00EE71CF" w:rsidRDefault="00EE71CF" w:rsidP="00EE71CF">
      <w:pPr>
        <w:spacing w:line="240" w:lineRule="auto"/>
        <w:jc w:val="both"/>
        <w:rPr>
          <w:rFonts w:ascii="Verdana" w:hAnsi="Verdana" w:cs="Arial"/>
        </w:rPr>
      </w:pPr>
      <w:r>
        <w:rPr>
          <w:rFonts w:ascii="Verdana" w:hAnsi="Verdana" w:cs="Arial"/>
        </w:rPr>
        <w:t xml:space="preserve">Al respecto, es relevante aclarar que con esto no quiere esta Oficina demarcar una ruta inequívoca de determinación de competencias ya que como se ha mencionado, ésta (I) ya se encuentra asignada en la Ley 2126 de 2021; (II) Corresponderá al análisis de cada caso particular; (III) Debe observar la “competencia a prevención” y (IV) Es potestad de la Autoridad Administrativa. </w:t>
      </w:r>
    </w:p>
    <w:p w14:paraId="0093106F" w14:textId="77777777" w:rsidR="00EE71CF" w:rsidRDefault="00EE71CF" w:rsidP="00EE71CF">
      <w:pPr>
        <w:spacing w:line="240" w:lineRule="auto"/>
        <w:jc w:val="both"/>
        <w:rPr>
          <w:rFonts w:ascii="Verdana" w:hAnsi="Verdana" w:cs="Arial"/>
        </w:rPr>
      </w:pPr>
      <w:r>
        <w:rPr>
          <w:rFonts w:ascii="Verdana" w:hAnsi="Verdana" w:cs="Arial"/>
        </w:rPr>
        <w:t xml:space="preserve">Reiterando lo anterior, es la Autoridad Administrativa la llamada a realizar el análisis mencionado vía verificación de derechos, dado que es éste el único mecanismo mediante el cual es posible identificar los factores que inciden en las circunstancias de vulneración. </w:t>
      </w:r>
    </w:p>
    <w:p w14:paraId="24EA3589" w14:textId="77777777" w:rsidR="00EE71CF" w:rsidRDefault="00EE71CF" w:rsidP="00EE71CF">
      <w:pPr>
        <w:spacing w:line="240" w:lineRule="auto"/>
        <w:jc w:val="both"/>
        <w:rPr>
          <w:rFonts w:ascii="Verdana" w:hAnsi="Verdana" w:cs="Arial"/>
        </w:rPr>
      </w:pPr>
      <w:r>
        <w:rPr>
          <w:rFonts w:ascii="Verdana" w:hAnsi="Verdana" w:cs="Arial"/>
        </w:rPr>
        <w:t xml:space="preserve">Así las cosas, la aplicación de las competencias de Defensores de Familia y Comisarios de Familia, están revestidas de un análisis responsable y riguroso durante la etapa de verificación de derechos, de tal forma que, estudiada la situación de vulneración y su contexto, las autoridades administrativas puedan asumir la competencia que les sea propia y continuar con lo necesario para garantizar el restablecimiento de los derechos de los niños, niñas y adolescentes implicados, teniendo en cuenta el principio del interés superior y la figura de la competencia prevención. </w:t>
      </w:r>
    </w:p>
    <w:p w14:paraId="48149FFD" w14:textId="2C369FA4" w:rsidR="00EE71CF" w:rsidRDefault="00EE71CF" w:rsidP="00EE71CF">
      <w:pPr>
        <w:spacing w:after="0" w:line="240" w:lineRule="auto"/>
        <w:jc w:val="both"/>
        <w:rPr>
          <w:rFonts w:ascii="Verdana" w:hAnsi="Verdana" w:cs="Arial"/>
          <w:b/>
          <w:bCs/>
        </w:rPr>
      </w:pPr>
      <w:r w:rsidRPr="00930352">
        <w:rPr>
          <w:rFonts w:ascii="Verdana" w:hAnsi="Verdana" w:cs="Arial"/>
          <w:b/>
          <w:bCs/>
        </w:rPr>
        <w:t>3.</w:t>
      </w:r>
      <w:r w:rsidR="001D6BD2">
        <w:rPr>
          <w:rFonts w:ascii="Verdana" w:hAnsi="Verdana" w:cs="Arial"/>
          <w:b/>
          <w:bCs/>
        </w:rPr>
        <w:t>4</w:t>
      </w:r>
      <w:r w:rsidRPr="00930352">
        <w:rPr>
          <w:rFonts w:ascii="Verdana" w:hAnsi="Verdana" w:cs="Arial"/>
          <w:b/>
          <w:bCs/>
        </w:rPr>
        <w:t xml:space="preserve"> Respuesta a los problemas jurídicos</w:t>
      </w:r>
    </w:p>
    <w:p w14:paraId="5A4A7C5F" w14:textId="77777777" w:rsidR="00EE71CF" w:rsidRDefault="00EE71CF" w:rsidP="00EE71CF">
      <w:pPr>
        <w:spacing w:after="0" w:line="240" w:lineRule="auto"/>
        <w:jc w:val="both"/>
        <w:rPr>
          <w:rFonts w:ascii="Verdana" w:hAnsi="Verdana" w:cs="Arial"/>
          <w:b/>
          <w:bCs/>
        </w:rPr>
      </w:pPr>
    </w:p>
    <w:p w14:paraId="7692275E" w14:textId="77777777" w:rsidR="00EE71CF" w:rsidRDefault="00EE71CF" w:rsidP="00EE71CF">
      <w:pPr>
        <w:pStyle w:val="Prrafodelista"/>
        <w:widowControl w:val="0"/>
        <w:autoSpaceDE w:val="0"/>
        <w:autoSpaceDN w:val="0"/>
        <w:adjustRightInd w:val="0"/>
        <w:spacing w:after="0" w:line="240" w:lineRule="auto"/>
        <w:jc w:val="both"/>
        <w:rPr>
          <w:rFonts w:ascii="Verdana" w:hAnsi="Verdana" w:cs="Arial"/>
          <w:lang w:val="es-ES_tradnl"/>
        </w:rPr>
      </w:pPr>
      <w:r>
        <w:rPr>
          <w:rFonts w:ascii="Verdana" w:hAnsi="Verdana" w:cs="Arial"/>
          <w:lang w:val="es-ES_tradnl"/>
        </w:rPr>
        <w:t>¿Qué se entiende por maltrato por omisión?</w:t>
      </w:r>
    </w:p>
    <w:p w14:paraId="5FFD3FB3" w14:textId="77777777" w:rsidR="00EE71CF" w:rsidRDefault="00EE71CF" w:rsidP="00EE71CF">
      <w:pPr>
        <w:pStyle w:val="Prrafodelista"/>
        <w:widowControl w:val="0"/>
        <w:autoSpaceDE w:val="0"/>
        <w:autoSpaceDN w:val="0"/>
        <w:adjustRightInd w:val="0"/>
        <w:spacing w:after="0" w:line="240" w:lineRule="auto"/>
        <w:jc w:val="both"/>
        <w:rPr>
          <w:rFonts w:ascii="Verdana" w:hAnsi="Verdana" w:cs="Arial"/>
          <w:lang w:val="es-ES_tradnl"/>
        </w:rPr>
      </w:pPr>
    </w:p>
    <w:p w14:paraId="1181AE4A" w14:textId="03F50322" w:rsidR="00EE71CF" w:rsidRDefault="00EE71CF" w:rsidP="00EE71CF">
      <w:pPr>
        <w:spacing w:after="0" w:line="240" w:lineRule="auto"/>
        <w:jc w:val="both"/>
        <w:rPr>
          <w:rFonts w:ascii="Verdana" w:hAnsi="Verdana" w:cs="Arial"/>
        </w:rPr>
      </w:pPr>
      <w:r>
        <w:rPr>
          <w:rFonts w:ascii="Verdana" w:hAnsi="Verdana" w:cs="Arial"/>
        </w:rPr>
        <w:t xml:space="preserve">La omisión, entendida como </w:t>
      </w:r>
      <w:r w:rsidRPr="007D1189">
        <w:rPr>
          <w:rFonts w:ascii="Verdana" w:hAnsi="Verdana" w:cs="Arial"/>
          <w:b/>
          <w:bCs/>
        </w:rPr>
        <w:t>“falta de acción”</w:t>
      </w:r>
      <w:r>
        <w:rPr>
          <w:rFonts w:ascii="Verdana" w:hAnsi="Verdana" w:cs="Arial"/>
        </w:rPr>
        <w:t xml:space="preserve"> o </w:t>
      </w:r>
      <w:r w:rsidRPr="007D1189">
        <w:rPr>
          <w:rFonts w:ascii="Verdana" w:hAnsi="Verdana" w:cs="Arial"/>
          <w:b/>
          <w:bCs/>
        </w:rPr>
        <w:t>“no actuar cuando se tiene el deber de hacerlo”</w:t>
      </w:r>
      <w:r>
        <w:rPr>
          <w:rFonts w:ascii="Verdana" w:hAnsi="Verdana" w:cs="Arial"/>
        </w:rPr>
        <w:t xml:space="preserve"> se encuentra presente en diferentes áreas del derecho y en cada una de ella</w:t>
      </w:r>
      <w:r w:rsidR="003C12B9">
        <w:rPr>
          <w:rFonts w:ascii="Verdana" w:hAnsi="Verdana" w:cs="Arial"/>
        </w:rPr>
        <w:t>s</w:t>
      </w:r>
      <w:r>
        <w:rPr>
          <w:rFonts w:ascii="Verdana" w:hAnsi="Verdana" w:cs="Arial"/>
        </w:rPr>
        <w:t xml:space="preserve"> opera de forma particular y específica.</w:t>
      </w:r>
    </w:p>
    <w:p w14:paraId="335B39AB" w14:textId="77777777" w:rsidR="00B405C9" w:rsidRDefault="00B405C9" w:rsidP="00EE71CF">
      <w:pPr>
        <w:spacing w:after="0" w:line="240" w:lineRule="auto"/>
        <w:jc w:val="both"/>
        <w:rPr>
          <w:rFonts w:ascii="Verdana" w:hAnsi="Verdana" w:cs="Arial"/>
        </w:rPr>
      </w:pPr>
    </w:p>
    <w:p w14:paraId="4BF23116" w14:textId="514DB2C4" w:rsidR="00B405C9" w:rsidRDefault="00B405C9" w:rsidP="00B405C9">
      <w:pPr>
        <w:spacing w:after="0" w:line="240" w:lineRule="auto"/>
        <w:jc w:val="both"/>
        <w:rPr>
          <w:rFonts w:ascii="Verdana" w:hAnsi="Verdana" w:cs="Arial"/>
        </w:rPr>
      </w:pPr>
      <w:r>
        <w:rPr>
          <w:rFonts w:ascii="Verdana" w:hAnsi="Verdana" w:cs="Arial"/>
        </w:rPr>
        <w:t>En palabras de la Corte Constitucional</w:t>
      </w:r>
      <w:r>
        <w:rPr>
          <w:rStyle w:val="Refdenotaalpie"/>
          <w:rFonts w:ascii="Verdana" w:hAnsi="Verdana" w:cs="Arial"/>
        </w:rPr>
        <w:footnoteReference w:id="28"/>
      </w:r>
      <w:r>
        <w:rPr>
          <w:rFonts w:ascii="Verdana" w:hAnsi="Verdana" w:cs="Arial"/>
        </w:rPr>
        <w:t xml:space="preserve"> maltrato por omisión, en el contexto familiar podría entenderse como “</w:t>
      </w:r>
      <w:r w:rsidRPr="0060606D">
        <w:rPr>
          <w:rFonts w:ascii="Verdana" w:hAnsi="Verdana" w:cs="Arial"/>
        </w:rPr>
        <w:t>toda conducta que tenga por resultado la afectación en cualquier sentido de la integridad física, psicológica o moral de los(as) menores de dieciocho (18) años por parte de cualquier persona</w:t>
      </w:r>
      <w:r>
        <w:rPr>
          <w:rFonts w:ascii="Verdana" w:hAnsi="Verdana" w:cs="Arial"/>
        </w:rPr>
        <w:t xml:space="preserve">”. De igual forma, los adultos también pueden ser víctimas de esta clase de maltrato. </w:t>
      </w:r>
    </w:p>
    <w:p w14:paraId="370814D1" w14:textId="77777777" w:rsidR="00EE71CF" w:rsidRDefault="00EE71CF" w:rsidP="00EE71CF">
      <w:pPr>
        <w:spacing w:after="0" w:line="240" w:lineRule="auto"/>
        <w:jc w:val="both"/>
        <w:rPr>
          <w:rFonts w:ascii="Verdana" w:hAnsi="Verdana" w:cs="Arial"/>
          <w:b/>
          <w:bCs/>
        </w:rPr>
      </w:pPr>
    </w:p>
    <w:p w14:paraId="4C1357CA" w14:textId="77777777" w:rsidR="00EE71CF" w:rsidRPr="00D54457" w:rsidRDefault="00EE71CF" w:rsidP="00EE71CF">
      <w:pPr>
        <w:pStyle w:val="Prrafodelista"/>
        <w:widowControl w:val="0"/>
        <w:autoSpaceDE w:val="0"/>
        <w:autoSpaceDN w:val="0"/>
        <w:adjustRightInd w:val="0"/>
        <w:spacing w:after="0" w:line="240" w:lineRule="auto"/>
        <w:jc w:val="both"/>
        <w:rPr>
          <w:rFonts w:ascii="Verdana" w:hAnsi="Verdana" w:cs="Arial"/>
          <w:lang w:val="es-ES_tradnl"/>
        </w:rPr>
      </w:pPr>
      <w:r w:rsidRPr="00D54457">
        <w:rPr>
          <w:rFonts w:ascii="Verdana" w:hAnsi="Verdana" w:cs="Arial"/>
          <w:lang w:val="es-ES_tradnl"/>
        </w:rPr>
        <w:t xml:space="preserve">¿Cuál es la autoridad administrativa competente para conocer y desarrollar el proceso de garantía de restablecimiento de derechos en casos de maltrato por omisión? </w:t>
      </w:r>
    </w:p>
    <w:p w14:paraId="1D1BAD43" w14:textId="77777777" w:rsidR="00EE71CF" w:rsidRDefault="00EE71CF" w:rsidP="00EE71CF">
      <w:pPr>
        <w:spacing w:after="0" w:line="240" w:lineRule="auto"/>
        <w:jc w:val="both"/>
        <w:rPr>
          <w:rFonts w:ascii="Verdana" w:hAnsi="Verdana" w:cs="Arial"/>
        </w:rPr>
      </w:pPr>
    </w:p>
    <w:p w14:paraId="49D2A4C1" w14:textId="77777777" w:rsidR="00EE71CF" w:rsidRDefault="00EE71CF" w:rsidP="00EE71CF">
      <w:pPr>
        <w:spacing w:after="0" w:line="240" w:lineRule="auto"/>
        <w:jc w:val="both"/>
        <w:rPr>
          <w:rFonts w:ascii="Verdana" w:hAnsi="Verdana" w:cs="Arial"/>
        </w:rPr>
      </w:pPr>
      <w:r w:rsidRPr="00C85D65">
        <w:rPr>
          <w:rFonts w:ascii="Verdana" w:hAnsi="Verdana" w:cs="Arial"/>
        </w:rPr>
        <w:t>L</w:t>
      </w:r>
      <w:r>
        <w:rPr>
          <w:rFonts w:ascii="Verdana" w:hAnsi="Verdana" w:cs="Arial"/>
        </w:rPr>
        <w:t xml:space="preserve">a aplicación de las competencias de Defensores de Familia y Comisarios de Familia, están revestidas de un análisis responsable y riguroso durante la etapa de verificación de derechos, de tal forma que, estudiada la situación de vulneración y su contexto, las autoridades administrativas puedan asumir la competencia que les sea propia y continuar con lo necesario para garantizar el restablecimiento de los derechos de los niños, niñas y adolescentes implicados, teniendo en cuenta el principio del interés superior y la figura de la competencia prevención, por lo tanto, de la Ley 2126 de 2021 se puede señalar que la competencia dependerá del contexto de cada caso particular. </w:t>
      </w:r>
    </w:p>
    <w:p w14:paraId="3107498B" w14:textId="77777777" w:rsidR="00EE71CF" w:rsidRDefault="00EE71CF" w:rsidP="00EE71CF">
      <w:pPr>
        <w:spacing w:after="0" w:line="240" w:lineRule="auto"/>
        <w:jc w:val="both"/>
        <w:rPr>
          <w:rFonts w:ascii="Verdana" w:hAnsi="Verdana" w:cs="Arial"/>
        </w:rPr>
      </w:pPr>
    </w:p>
    <w:p w14:paraId="7F9D33A2" w14:textId="77777777" w:rsidR="00EE71CF" w:rsidRDefault="00EE71CF" w:rsidP="00EE71CF">
      <w:pPr>
        <w:spacing w:line="240" w:lineRule="auto"/>
        <w:jc w:val="both"/>
        <w:rPr>
          <w:rFonts w:ascii="Verdana" w:hAnsi="Verdana" w:cs="Arial"/>
          <w:b/>
          <w:bCs/>
        </w:rPr>
      </w:pPr>
      <w:r>
        <w:rPr>
          <w:rFonts w:ascii="Verdana" w:hAnsi="Verdana" w:cs="Arial"/>
          <w:b/>
          <w:bCs/>
        </w:rPr>
        <w:t xml:space="preserve">4. </w:t>
      </w:r>
      <w:r w:rsidRPr="00CD5F88">
        <w:rPr>
          <w:rFonts w:ascii="Verdana" w:hAnsi="Verdana" w:cs="Arial"/>
          <w:b/>
          <w:bCs/>
        </w:rPr>
        <w:t xml:space="preserve">Conclusiones </w:t>
      </w:r>
    </w:p>
    <w:p w14:paraId="4CD2BB65" w14:textId="77777777" w:rsidR="00EE71CF" w:rsidRPr="00EE5A78" w:rsidRDefault="00EE71CF" w:rsidP="00EE71CF">
      <w:pPr>
        <w:pStyle w:val="Prrafodelista"/>
        <w:numPr>
          <w:ilvl w:val="1"/>
          <w:numId w:val="27"/>
        </w:numPr>
        <w:spacing w:line="240" w:lineRule="auto"/>
        <w:jc w:val="both"/>
        <w:rPr>
          <w:rFonts w:ascii="Verdana" w:hAnsi="Verdana" w:cs="Arial"/>
        </w:rPr>
      </w:pPr>
      <w:r w:rsidRPr="001C4B01">
        <w:rPr>
          <w:rFonts w:ascii="Verdana" w:hAnsi="Verdana" w:cs="Arial"/>
          <w:lang w:val="es-ES"/>
        </w:rPr>
        <w:t xml:space="preserve">La Constitución </w:t>
      </w:r>
      <w:r>
        <w:rPr>
          <w:rFonts w:ascii="Verdana" w:hAnsi="Verdana" w:cs="Arial"/>
          <w:lang w:val="es-ES"/>
        </w:rPr>
        <w:t>Política</w:t>
      </w:r>
      <w:r w:rsidRPr="001C4B01">
        <w:rPr>
          <w:rFonts w:ascii="Verdana" w:hAnsi="Verdana" w:cs="Arial"/>
          <w:lang w:val="es-ES"/>
        </w:rPr>
        <w:t xml:space="preserve"> reconoce a la familia </w:t>
      </w:r>
      <w:r>
        <w:rPr>
          <w:rFonts w:ascii="Verdana" w:hAnsi="Verdana" w:cs="Arial"/>
          <w:lang w:val="es-ES"/>
        </w:rPr>
        <w:t xml:space="preserve">como </w:t>
      </w:r>
      <w:r w:rsidRPr="001C4B01">
        <w:rPr>
          <w:rFonts w:ascii="Verdana" w:hAnsi="Verdana" w:cs="Arial"/>
          <w:lang w:val="es-ES"/>
        </w:rPr>
        <w:t>un escenario de realización y garantía de derechos fundamentales</w:t>
      </w:r>
      <w:r>
        <w:rPr>
          <w:rFonts w:ascii="Verdana" w:hAnsi="Verdana" w:cs="Arial"/>
          <w:lang w:val="es-ES"/>
        </w:rPr>
        <w:t xml:space="preserve">, </w:t>
      </w:r>
      <w:r w:rsidRPr="001C4B01">
        <w:rPr>
          <w:rFonts w:ascii="Verdana" w:hAnsi="Verdana" w:cs="Arial"/>
          <w:lang w:val="es-ES"/>
        </w:rPr>
        <w:t>que no discrimina s</w:t>
      </w:r>
      <w:r>
        <w:rPr>
          <w:rFonts w:ascii="Verdana" w:hAnsi="Verdana" w:cs="Arial"/>
          <w:lang w:val="es-ES"/>
        </w:rPr>
        <w:t>egún s</w:t>
      </w:r>
      <w:r w:rsidRPr="001C4B01">
        <w:rPr>
          <w:rFonts w:ascii="Verdana" w:hAnsi="Verdana" w:cs="Arial"/>
          <w:lang w:val="es-ES"/>
        </w:rPr>
        <w:t>u origen y forma de constitución</w:t>
      </w:r>
      <w:r>
        <w:rPr>
          <w:rFonts w:ascii="Verdana" w:hAnsi="Verdana" w:cs="Arial"/>
          <w:lang w:val="es-ES"/>
        </w:rPr>
        <w:t>;</w:t>
      </w:r>
      <w:r w:rsidRPr="001C4B01">
        <w:rPr>
          <w:rFonts w:ascii="Verdana" w:hAnsi="Verdana" w:cs="Arial"/>
          <w:lang w:val="es-ES"/>
        </w:rPr>
        <w:t xml:space="preserve"> y que debe </w:t>
      </w:r>
      <w:r>
        <w:rPr>
          <w:rFonts w:ascii="Verdana" w:hAnsi="Verdana" w:cs="Arial"/>
          <w:lang w:val="es-ES"/>
        </w:rPr>
        <w:t xml:space="preserve">ser el núcleo en el que se gesta el principio del interés superior de los niños, niñas y adolescentes y su correspondiente prevalencia de derechos. </w:t>
      </w:r>
      <w:r w:rsidRPr="001C4B01">
        <w:rPr>
          <w:rFonts w:ascii="Verdana" w:hAnsi="Verdana" w:cs="Arial"/>
          <w:lang w:val="es-ES"/>
        </w:rPr>
        <w:t xml:space="preserve"> </w:t>
      </w:r>
    </w:p>
    <w:p w14:paraId="56A12C3C" w14:textId="1A4515EA" w:rsidR="006306D5" w:rsidRPr="00D522D1" w:rsidRDefault="00795DE5" w:rsidP="00D522D1">
      <w:pPr>
        <w:pStyle w:val="Prrafodelista"/>
        <w:numPr>
          <w:ilvl w:val="1"/>
          <w:numId w:val="27"/>
        </w:numPr>
        <w:spacing w:line="240" w:lineRule="auto"/>
        <w:jc w:val="both"/>
        <w:rPr>
          <w:rFonts w:ascii="Verdana" w:hAnsi="Verdana" w:cs="Arial"/>
        </w:rPr>
      </w:pPr>
      <w:r>
        <w:rPr>
          <w:rFonts w:ascii="Verdana" w:hAnsi="Verdana" w:cs="Arial"/>
        </w:rPr>
        <w:t>M</w:t>
      </w:r>
      <w:r w:rsidR="006306D5" w:rsidRPr="00D522D1">
        <w:rPr>
          <w:rFonts w:ascii="Verdana" w:hAnsi="Verdana" w:cs="Arial"/>
        </w:rPr>
        <w:t xml:space="preserve">altrato por omisión se puede entender como </w:t>
      </w:r>
      <w:r w:rsidR="006306D5" w:rsidRPr="00D522D1">
        <w:rPr>
          <w:rFonts w:ascii="Verdana" w:hAnsi="Verdana" w:cs="Arial"/>
          <w:b/>
          <w:bCs/>
        </w:rPr>
        <w:t>“falta de acción”</w:t>
      </w:r>
      <w:r w:rsidR="006306D5" w:rsidRPr="00D522D1">
        <w:rPr>
          <w:rFonts w:ascii="Verdana" w:hAnsi="Verdana" w:cs="Arial"/>
        </w:rPr>
        <w:t xml:space="preserve"> o </w:t>
      </w:r>
      <w:r w:rsidR="006306D5" w:rsidRPr="00D522D1">
        <w:rPr>
          <w:rFonts w:ascii="Verdana" w:hAnsi="Verdana" w:cs="Arial"/>
          <w:b/>
          <w:bCs/>
        </w:rPr>
        <w:t>“no actuar cuando se tiene el deber de hacerlo”</w:t>
      </w:r>
      <w:r w:rsidR="006306D5" w:rsidRPr="00D522D1">
        <w:rPr>
          <w:rFonts w:ascii="Verdana" w:hAnsi="Verdana" w:cs="Arial"/>
        </w:rPr>
        <w:t>,</w:t>
      </w:r>
      <w:r w:rsidR="006306D5" w:rsidRPr="00D522D1">
        <w:rPr>
          <w:rFonts w:ascii="Verdana" w:hAnsi="Verdana" w:cs="Arial"/>
          <w:b/>
          <w:bCs/>
        </w:rPr>
        <w:t xml:space="preserve"> </w:t>
      </w:r>
      <w:r w:rsidR="006306D5" w:rsidRPr="00D522D1">
        <w:rPr>
          <w:rFonts w:ascii="Verdana" w:hAnsi="Verdana" w:cs="Arial"/>
        </w:rPr>
        <w:t>se encuentra presente en diferentes áreas del derecho y en cada una de ellas opera de forma particular y específica.</w:t>
      </w:r>
    </w:p>
    <w:p w14:paraId="335DE1A9" w14:textId="125BB1F8" w:rsidR="006306D5" w:rsidRPr="00D522D1" w:rsidRDefault="006306D5" w:rsidP="00D522D1">
      <w:pPr>
        <w:pStyle w:val="Prrafodelista"/>
        <w:spacing w:line="240" w:lineRule="auto"/>
        <w:ind w:left="1440"/>
        <w:jc w:val="both"/>
        <w:rPr>
          <w:rFonts w:ascii="Verdana" w:hAnsi="Verdana" w:cs="Arial"/>
        </w:rPr>
      </w:pPr>
      <w:r>
        <w:rPr>
          <w:rFonts w:ascii="Verdana" w:hAnsi="Verdana" w:cs="Arial"/>
        </w:rPr>
        <w:t>En palabras de la Corte Constitucional</w:t>
      </w:r>
      <w:r>
        <w:rPr>
          <w:rStyle w:val="Refdenotaalpie"/>
          <w:rFonts w:ascii="Verdana" w:hAnsi="Verdana" w:cs="Arial"/>
        </w:rPr>
        <w:footnoteReference w:id="29"/>
      </w:r>
      <w:r>
        <w:rPr>
          <w:rFonts w:ascii="Verdana" w:hAnsi="Verdana" w:cs="Arial"/>
        </w:rPr>
        <w:t xml:space="preserve"> maltrato por omisión, en el contexto familiar podría entenderse como “</w:t>
      </w:r>
      <w:r w:rsidRPr="0060606D">
        <w:rPr>
          <w:rFonts w:ascii="Verdana" w:hAnsi="Verdana" w:cs="Arial"/>
        </w:rPr>
        <w:t>toda conducta que tenga por resultado la afectación en cualquier sentido de la integridad física, psicológica o moral de los(as) menores de dieciocho (18) años por parte de cualquier persona</w:t>
      </w:r>
      <w:r>
        <w:rPr>
          <w:rFonts w:ascii="Verdana" w:hAnsi="Verdana" w:cs="Arial"/>
        </w:rPr>
        <w:t xml:space="preserve">”. De igual forma, los adultos también pueden ser víctimas de esta clase de maltrato. </w:t>
      </w:r>
    </w:p>
    <w:p w14:paraId="09736CD6" w14:textId="77777777" w:rsidR="00EE71CF" w:rsidRPr="00322B3F" w:rsidRDefault="00EE71CF" w:rsidP="00EE71CF">
      <w:pPr>
        <w:pStyle w:val="Prrafodelista"/>
        <w:numPr>
          <w:ilvl w:val="1"/>
          <w:numId w:val="27"/>
        </w:numPr>
        <w:spacing w:line="240" w:lineRule="auto"/>
        <w:jc w:val="both"/>
        <w:rPr>
          <w:rFonts w:ascii="Verdana" w:hAnsi="Verdana" w:cs="Arial"/>
        </w:rPr>
      </w:pPr>
      <w:r w:rsidRPr="00322B3F">
        <w:rPr>
          <w:rFonts w:ascii="Verdana" w:hAnsi="Verdana" w:cs="Arial"/>
        </w:rPr>
        <w:t xml:space="preserve">La competencia entre autoridades administrativas encargadas de la protección y garantía de derechos de los niños, niñas y adolescentes se encuentra claramente establecida en el Código de la Infancia y la Adolescencia y en la Ley 2126 de 2021. Pese a lo anterior, su determinación corresponde a una evaluación integral del contexto en el que se evidencia la vulneración o puesta en riesgo de derechos y, en virtud de los principios de corresponsabilidad e interés superior del menor, </w:t>
      </w:r>
      <w:r>
        <w:rPr>
          <w:rFonts w:ascii="Verdana" w:hAnsi="Verdana" w:cs="Arial"/>
        </w:rPr>
        <w:t xml:space="preserve">por lo tanto, resulta </w:t>
      </w:r>
      <w:r w:rsidRPr="00322B3F">
        <w:rPr>
          <w:rFonts w:ascii="Verdana" w:hAnsi="Verdana" w:cs="Arial"/>
        </w:rPr>
        <w:t>innegociable la aplicación de la figura de la “competencia a prevención”. Este criterio cobra mayor importancia en situaciones de maltrato infantil, donde la inmediatez resulta crucial para evitar daños irreparables y garantizar el restablecimiento de derechos</w:t>
      </w:r>
      <w:r>
        <w:rPr>
          <w:rFonts w:ascii="Verdana" w:hAnsi="Verdana" w:cs="Arial"/>
        </w:rPr>
        <w:t xml:space="preserve"> de los niños, niñas y adolescentes</w:t>
      </w:r>
      <w:r w:rsidRPr="00322B3F">
        <w:rPr>
          <w:rFonts w:ascii="Verdana" w:hAnsi="Verdana" w:cs="Arial"/>
        </w:rPr>
        <w:t xml:space="preserve">. </w:t>
      </w:r>
    </w:p>
    <w:p w14:paraId="2C23032B" w14:textId="77777777" w:rsidR="00EE71CF" w:rsidRDefault="00EE71CF" w:rsidP="00EE71CF">
      <w:pPr>
        <w:pStyle w:val="Prrafodelista"/>
        <w:spacing w:line="240" w:lineRule="auto"/>
        <w:jc w:val="both"/>
        <w:rPr>
          <w:rFonts w:ascii="Verdana" w:hAnsi="Verdana" w:cs="Arial"/>
        </w:rPr>
      </w:pPr>
    </w:p>
    <w:p w14:paraId="563D4FA7" w14:textId="77777777" w:rsidR="00EE71CF" w:rsidRDefault="00EE71CF" w:rsidP="00EE71CF">
      <w:pPr>
        <w:pStyle w:val="Prrafodelista"/>
        <w:spacing w:line="240" w:lineRule="auto"/>
        <w:ind w:left="0"/>
        <w:jc w:val="both"/>
        <w:rPr>
          <w:rFonts w:ascii="Verdana" w:eastAsia="Times New Roman" w:hAnsi="Verdana" w:cs="Arial"/>
          <w:lang w:eastAsia="es-ES"/>
        </w:rPr>
      </w:pPr>
      <w:r w:rsidRPr="00122FDE">
        <w:rPr>
          <w:rFonts w:ascii="Verdana" w:eastAsia="Times New Roman" w:hAnsi="Verdana" w:cs="Arial"/>
          <w:lang w:eastAsia="es-ES"/>
        </w:rPr>
        <w:t>La presente respuesta tiene naturaleza de concepto jurídico y constituye un criterio auxiliar de interpretación de conformidad con lo establecido en los artículos 26 del Código Civil y 28 de la Ley 1437 de 2011,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(numerales 4, 8, 15 y 20 del art. 6 del Decreto 987 de 2012).</w:t>
      </w:r>
    </w:p>
    <w:p w14:paraId="09259B01" w14:textId="77777777" w:rsidR="00EE71CF" w:rsidRDefault="00EE71CF" w:rsidP="00EE71CF">
      <w:pPr>
        <w:pStyle w:val="Prrafodelista"/>
        <w:spacing w:line="240" w:lineRule="auto"/>
        <w:ind w:left="0"/>
        <w:jc w:val="both"/>
        <w:rPr>
          <w:rFonts w:ascii="Verdana" w:eastAsia="Times New Roman" w:hAnsi="Verdana" w:cs="Arial"/>
          <w:lang w:eastAsia="es-ES"/>
        </w:rPr>
      </w:pPr>
    </w:p>
    <w:p w14:paraId="02B826F8" w14:textId="77777777" w:rsidR="00EE71CF" w:rsidRPr="00122FDE" w:rsidRDefault="00EE71CF" w:rsidP="00EE71CF">
      <w:pPr>
        <w:pStyle w:val="Prrafodelista"/>
        <w:spacing w:line="240" w:lineRule="auto"/>
        <w:ind w:left="0"/>
        <w:jc w:val="both"/>
        <w:rPr>
          <w:rFonts w:ascii="Verdana" w:hAnsi="Verdana" w:cs="Arial"/>
        </w:rPr>
      </w:pPr>
      <w:r>
        <w:rPr>
          <w:rFonts w:ascii="Verdana" w:eastAsia="Times New Roman" w:hAnsi="Verdana" w:cs="Arial"/>
          <w:lang w:eastAsia="es-ES"/>
        </w:rPr>
        <w:t>Por último, se aclara que los pronunciamientos emitidos por parte de las áreas de la Sede de la Dirección General o las Direcciones Regionales que consagren presuntas líneas jurídicas institucionales sobre algún tema general o abstracto no son vinculantes para el desarrollo de las funciones de las dependencias del Instituto Colombiano de Bienestar Familiar – ICBF, toda vez que en el Decreto 987 de 2012 y sus modificatorias no cuentan con dicha función. Téngase en cuenta que el citado Decreto limita a las dependencias de la Sede de la Dirección General y Direcciones Regionales frente a la emisión de conceptos jurídicos, contrario sensu, descarga dicha función única y exclusivamente en la Oficina Asesora Jurídica de la entidad.</w:t>
      </w:r>
    </w:p>
    <w:p w14:paraId="6DBBB502" w14:textId="77777777" w:rsidR="00EE71CF" w:rsidRPr="00DF0591" w:rsidRDefault="00EE71CF" w:rsidP="00EE71CF">
      <w:pPr>
        <w:spacing w:after="0" w:line="240" w:lineRule="auto"/>
        <w:jc w:val="both"/>
        <w:rPr>
          <w:rFonts w:ascii="Verdana" w:hAnsi="Verdana" w:cs="Arial"/>
        </w:rPr>
      </w:pPr>
    </w:p>
    <w:p w14:paraId="551C016B" w14:textId="77777777" w:rsidR="00EE71CF" w:rsidRDefault="00EE71CF" w:rsidP="00EE71CF">
      <w:pPr>
        <w:spacing w:after="0" w:line="240" w:lineRule="auto"/>
        <w:jc w:val="both"/>
        <w:rPr>
          <w:rFonts w:ascii="Verdana" w:hAnsi="Verdana" w:cs="Arial"/>
        </w:rPr>
      </w:pPr>
      <w:r w:rsidRPr="00DF0591">
        <w:rPr>
          <w:rFonts w:ascii="Verdana" w:hAnsi="Verdana" w:cs="Arial"/>
        </w:rPr>
        <w:t xml:space="preserve">Cordialmente, </w:t>
      </w:r>
    </w:p>
    <w:p w14:paraId="2E6F41CF" w14:textId="77777777" w:rsidR="00EE71CF" w:rsidRDefault="00EE71CF" w:rsidP="00EE71CF">
      <w:pPr>
        <w:spacing w:after="0" w:line="240" w:lineRule="auto"/>
        <w:jc w:val="both"/>
        <w:rPr>
          <w:rFonts w:ascii="Verdana" w:hAnsi="Verdana" w:cs="Arial"/>
        </w:rPr>
      </w:pPr>
    </w:p>
    <w:p w14:paraId="6078C483" w14:textId="77777777" w:rsidR="003A5D9E" w:rsidRDefault="003A5D9E" w:rsidP="00EE71CF">
      <w:pPr>
        <w:spacing w:after="0" w:line="240" w:lineRule="auto"/>
        <w:jc w:val="both"/>
        <w:rPr>
          <w:rFonts w:ascii="Verdana" w:hAnsi="Verdana" w:cs="Arial"/>
        </w:rPr>
      </w:pPr>
    </w:p>
    <w:p w14:paraId="13B485B7" w14:textId="77777777" w:rsidR="00EE71CF" w:rsidRPr="00DF0591" w:rsidRDefault="00EE71CF" w:rsidP="00EE71CF">
      <w:pPr>
        <w:spacing w:after="0" w:line="240" w:lineRule="auto"/>
        <w:jc w:val="both"/>
        <w:rPr>
          <w:rFonts w:ascii="Verdana" w:hAnsi="Verdana" w:cs="Arial"/>
          <w:b/>
          <w:bCs/>
        </w:rPr>
      </w:pPr>
    </w:p>
    <w:p w14:paraId="0F7A6FE9" w14:textId="77777777" w:rsidR="00EE71CF" w:rsidRPr="00DF0591" w:rsidRDefault="00EE71CF" w:rsidP="00E71BD3">
      <w:pPr>
        <w:spacing w:after="0" w:line="240" w:lineRule="auto"/>
        <w:jc w:val="center"/>
        <w:rPr>
          <w:rFonts w:ascii="Verdana" w:hAnsi="Verdana" w:cs="Arial"/>
          <w:b/>
          <w:bCs/>
        </w:rPr>
      </w:pPr>
      <w:r w:rsidRPr="00DF0591">
        <w:rPr>
          <w:rFonts w:ascii="Verdana" w:hAnsi="Verdana" w:cs="Arial"/>
          <w:b/>
          <w:bCs/>
        </w:rPr>
        <w:t>JOSE MIGUEL RUEDA VÁSQUEZ</w:t>
      </w:r>
    </w:p>
    <w:p w14:paraId="6723FA7C" w14:textId="74542693" w:rsidR="00EE71CF" w:rsidRPr="00DF0591" w:rsidRDefault="00EE71CF" w:rsidP="00E71BD3">
      <w:pPr>
        <w:spacing w:after="0" w:line="240" w:lineRule="auto"/>
        <w:jc w:val="center"/>
        <w:rPr>
          <w:rFonts w:ascii="Verdana" w:hAnsi="Verdana" w:cs="Arial"/>
          <w:sz w:val="20"/>
          <w:szCs w:val="20"/>
        </w:rPr>
      </w:pPr>
      <w:r w:rsidRPr="00DF0591">
        <w:rPr>
          <w:rFonts w:ascii="Verdana" w:hAnsi="Verdana" w:cs="Arial"/>
        </w:rPr>
        <w:t>Jefe Oficina Asesora Jurídica</w:t>
      </w:r>
    </w:p>
    <w:p w14:paraId="193AC5A7" w14:textId="77777777" w:rsidR="00EE71CF" w:rsidRDefault="00EE71CF" w:rsidP="00EE71CF">
      <w:pPr>
        <w:spacing w:after="0" w:line="240" w:lineRule="auto"/>
        <w:jc w:val="both"/>
        <w:rPr>
          <w:rFonts w:ascii="Verdana" w:hAnsi="Verdana" w:cs="Arial"/>
          <w:sz w:val="12"/>
          <w:szCs w:val="12"/>
        </w:rPr>
      </w:pPr>
    </w:p>
    <w:p w14:paraId="5E03116E" w14:textId="77777777" w:rsidR="007F1D40" w:rsidRPr="002623CA" w:rsidRDefault="007F1D40" w:rsidP="003A5D9E">
      <w:pPr>
        <w:spacing w:after="0"/>
        <w:rPr>
          <w:rFonts w:ascii="Arial" w:eastAsia="Times New Roman" w:hAnsi="Arial" w:cs="Arial"/>
          <w:lang w:eastAsia="es-ES_tradnl" w:bidi="x-none"/>
        </w:rPr>
      </w:pPr>
    </w:p>
    <w:sectPr w:rsidR="007F1D40" w:rsidRPr="002623CA" w:rsidSect="00E71BD3">
      <w:headerReference w:type="even" r:id="rId11"/>
      <w:headerReference w:type="default" r:id="rId12"/>
      <w:footerReference w:type="default" r:id="rId13"/>
      <w:pgSz w:w="12240" w:h="15840" w:code="1"/>
      <w:pgMar w:top="993" w:right="1134" w:bottom="1418" w:left="1701" w:header="1531"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32EF" w14:textId="77777777" w:rsidR="007577CD" w:rsidRDefault="007577CD">
      <w:pPr>
        <w:spacing w:after="0" w:line="240" w:lineRule="auto"/>
      </w:pPr>
      <w:r>
        <w:separator/>
      </w:r>
    </w:p>
  </w:endnote>
  <w:endnote w:type="continuationSeparator" w:id="0">
    <w:p w14:paraId="3824D731" w14:textId="77777777" w:rsidR="007577CD" w:rsidRDefault="007577CD">
      <w:pPr>
        <w:spacing w:after="0" w:line="240" w:lineRule="auto"/>
      </w:pPr>
      <w:r>
        <w:continuationSeparator/>
      </w:r>
    </w:p>
  </w:endnote>
  <w:endnote w:type="continuationNotice" w:id="1">
    <w:p w14:paraId="1E2766C2" w14:textId="77777777" w:rsidR="007577CD" w:rsidRDefault="00757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HelveticaNeueLT Std Lt Cn">
    <w:altName w:val="Arial"/>
    <w:panose1 w:val="00000000000000000000"/>
    <w:charset w:val="00"/>
    <w:family w:val="swiss"/>
    <w:notTrueType/>
    <w:pitch w:val="default"/>
    <w:sig w:usb0="00000003" w:usb1="00000000" w:usb2="00000000" w:usb3="00000000" w:csb0="00000001" w:csb1="00000000"/>
  </w:font>
  <w:font w:name="Bebas Neue">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20AE" w14:textId="4FC25F7A" w:rsidR="00CF3D17" w:rsidRPr="00B25EA0" w:rsidRDefault="00CF3D17" w:rsidP="00B25EA0">
    <w:pPr>
      <w:jc w:val="right"/>
      <w:rPr>
        <w:rFonts w:ascii="Arial" w:eastAsia="Times New Roman" w:hAnsi="Arial" w:cs="Arial"/>
        <w:sz w:val="16"/>
        <w:szCs w:val="16"/>
        <w:lang w:eastAsia="es-CO"/>
      </w:rPr>
    </w:pPr>
    <w:r>
      <w:rPr>
        <w:noProof/>
        <w:lang w:eastAsia="es-CO"/>
      </w:rPr>
      <mc:AlternateContent>
        <mc:Choice Requires="wps">
          <w:drawing>
            <wp:anchor distT="45720" distB="45720" distL="114300" distR="114300" simplePos="0" relativeHeight="251658247" behindDoc="1" locked="0" layoutInCell="1" allowOverlap="1" wp14:anchorId="150490C9" wp14:editId="6B332989">
              <wp:simplePos x="0" y="0"/>
              <wp:positionH relativeFrom="column">
                <wp:posOffset>628650</wp:posOffset>
              </wp:positionH>
              <wp:positionV relativeFrom="paragraph">
                <wp:posOffset>9300210</wp:posOffset>
              </wp:positionV>
              <wp:extent cx="3253740" cy="354330"/>
              <wp:effectExtent l="0" t="3810" r="0" b="381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49075" w14:textId="77777777" w:rsidR="00CF3D17" w:rsidRPr="005E361B" w:rsidRDefault="00CF3D17" w:rsidP="006762F9">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14:paraId="1E06A4DC" w14:textId="77777777" w:rsidR="00CF3D17" w:rsidRPr="005E361B" w:rsidRDefault="00CF3D17" w:rsidP="006762F9">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14:paraId="7FEF42EA" w14:textId="77777777" w:rsidR="00CF3D17" w:rsidRPr="005E361B" w:rsidRDefault="00CF3D17" w:rsidP="006762F9">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14:paraId="18E717A7" w14:textId="77777777" w:rsidR="00CF3D17" w:rsidRPr="006C7934" w:rsidRDefault="00CF3D17" w:rsidP="006762F9">
                          <w:pPr>
                            <w:autoSpaceDE w:val="0"/>
                            <w:autoSpaceDN w:val="0"/>
                            <w:adjustRightInd w:val="0"/>
                            <w:spacing w:after="0" w:line="240" w:lineRule="auto"/>
                            <w:jc w:val="center"/>
                            <w:rPr>
                              <w:rFonts w:ascii="Arial" w:hAnsi="Arial"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2DB63D6A">
            <v:shapetype id="_x0000_t202" coordsize="21600,21600" o:spt="202" path="m,l,21600r21600,l21600,xe" w14:anchorId="150490C9">
              <v:stroke joinstyle="miter"/>
              <v:path gradientshapeok="t" o:connecttype="rect"/>
            </v:shapetype>
            <v:shape id="Cuadro de texto 15" style="position:absolute;left:0;text-align:left;margin-left:49.5pt;margin-top:732.3pt;width:256.2pt;height:27.9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xT4AEAAKgDAAAOAAAAZHJzL2Uyb0RvYy54bWysU9uO0zAQfUfiHyy/0/TKQtR0teyqCGm5&#10;SAsfMHGcxCLxmLHbpHw9Y/eyBd4QL5ZnxjlzzpnJ+nbsO7HX5A3aQs4mUym0VVgZ2xTy29ftqzdS&#10;+AC2gg6tLuRBe3m7efliPbhcz7HFrtIkGMT6fHCFbENweZZ51eoe/ASdtlyskXoIHFKTVQQDo/dd&#10;Np9OX2cDUuUIlfaesw/Hotwk/LrWKnyua6+D6ArJ3EI6KZ1lPLPNGvKGwLVGnWjAP7DowVhueoF6&#10;gABiR+YvqN4oQo91mCjsM6xro3TSwGpm0z/UPLXgdNLC5nh3scn/P1j1af/kvpAI4zsceYBJhHeP&#10;qL57YfG+BdvoOyIcWg0VN55Fy7LB+fz0abTa5z6ClMNHrHjIsAuYgMaa+ugK6xSMzgM4XEzXYxCK&#10;k4v5anGz5JLi2mK1XCzSVDLIz1878uG9xl7ESyGJh5rQYf/oQ2QD+flJbGZxa7ouDbazvyX4Ycwk&#10;9pHwkXoYy1GY6iQtiimxOrAcwuO68HrzpUX6KcXAq1JI/2MHpKXoPli25O1sGfmHFCxXN3MO6LpS&#10;XlfAKoYqZJDieL0Px33cOTJNy53OQ7hjG7cmKXxmdaLP65CEn1Y37tt1nF49/2CbXwAAAP//AwBQ&#10;SwMEFAAGAAgAAAAhAJpFZ3DgAAAADAEAAA8AAABkcnMvZG93bnJldi54bWxMj81OwzAQhO9IvIO1&#10;SNyonSgEmsapKtSWI6VEPbvxkkTEP4rdNLw9ywmOOzua+aZcz2ZgE46hd1ZCshDA0DZO97aVUH/s&#10;Hp6BhaisVoOzKOEbA6yr25tSFdpd7TtOx9gyCrGhUBK6GH3BeWg6NCosnEdLv083GhXpHFuuR3Wl&#10;cDPwVIicG9VbauiUx5cOm6/jxUjw0e+fXse3w2a7m0R92tdp326lvL+bNytgEef4Z4ZffEKHipjO&#10;7mJ1YIOE5ZKmRNKzPMuBkSNPkgzYmaTHVGTAq5L/H1H9AAAA//8DAFBLAQItABQABgAIAAAAIQC2&#10;gziS/gAAAOEBAAATAAAAAAAAAAAAAAAAAAAAAABbQ29udGVudF9UeXBlc10ueG1sUEsBAi0AFAAG&#10;AAgAAAAhADj9If/WAAAAlAEAAAsAAAAAAAAAAAAAAAAALwEAAF9yZWxzLy5yZWxzUEsBAi0AFAAG&#10;AAgAAAAhAJVWHFPgAQAAqAMAAA4AAAAAAAAAAAAAAAAALgIAAGRycy9lMm9Eb2MueG1sUEsBAi0A&#10;FAAGAAgAAAAhAJpFZ3DgAAAADAEAAA8AAAAAAAAAAAAAAAAAOgQAAGRycy9kb3ducmV2LnhtbFBL&#10;BQYAAAAABAAEAPMAAABHBQAAAAA=&#10;">
              <v:textbox style="mso-fit-shape-to-text:t">
                <w:txbxContent>
                  <w:p w:rsidRPr="005E361B" w:rsidR="00CF3D17" w:rsidP="006762F9" w:rsidRDefault="00CF3D17" w14:paraId="59C6B607"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Sede de la Dirección General</w:t>
                    </w:r>
                  </w:p>
                  <w:p w:rsidRPr="005E361B" w:rsidR="00CF3D17" w:rsidP="006762F9" w:rsidRDefault="00CF3D17" w14:paraId="588B8390"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Avenida carrera 68 No.64c – 75</w:t>
                    </w:r>
                  </w:p>
                  <w:p w:rsidRPr="005E361B" w:rsidR="00CF3D17" w:rsidP="006762F9" w:rsidRDefault="00CF3D17" w14:paraId="2AE1884B" w14:textId="77777777">
                    <w:pPr>
                      <w:autoSpaceDE w:val="0"/>
                      <w:autoSpaceDN w:val="0"/>
                      <w:adjustRightInd w:val="0"/>
                      <w:spacing w:after="0" w:line="240" w:lineRule="auto"/>
                      <w:jc w:val="center"/>
                      <w:rPr>
                        <w:rFonts w:ascii="Arial" w:hAnsi="Arial" w:cs="Arial"/>
                        <w:color w:val="595959"/>
                        <w:sz w:val="18"/>
                        <w:szCs w:val="18"/>
                      </w:rPr>
                    </w:pPr>
                    <w:r w:rsidRPr="005E361B">
                      <w:rPr>
                        <w:rFonts w:ascii="Arial" w:hAnsi="Arial" w:cs="Arial"/>
                        <w:color w:val="595959"/>
                        <w:sz w:val="18"/>
                        <w:szCs w:val="18"/>
                      </w:rPr>
                      <w:t>PBX: 4</w:t>
                    </w:r>
                    <w:r>
                      <w:rPr>
                        <w:rFonts w:ascii="Arial" w:hAnsi="Arial" w:cs="Arial"/>
                        <w:color w:val="595959"/>
                        <w:sz w:val="18"/>
                        <w:szCs w:val="18"/>
                      </w:rPr>
                      <w:t>37</w:t>
                    </w:r>
                    <w:r w:rsidRPr="005E361B">
                      <w:rPr>
                        <w:rFonts w:ascii="Arial" w:hAnsi="Arial" w:cs="Arial"/>
                        <w:color w:val="595959"/>
                        <w:sz w:val="18"/>
                        <w:szCs w:val="18"/>
                      </w:rPr>
                      <w:t xml:space="preserve"> 7630</w:t>
                    </w:r>
                  </w:p>
                  <w:p w:rsidRPr="006C7934" w:rsidR="00CF3D17" w:rsidP="006762F9" w:rsidRDefault="00CF3D17" w14:paraId="672A6659" w14:textId="77777777">
                    <w:pPr>
                      <w:autoSpaceDE w:val="0"/>
                      <w:autoSpaceDN w:val="0"/>
                      <w:adjustRightInd w:val="0"/>
                      <w:spacing w:after="0" w:line="240" w:lineRule="auto"/>
                      <w:jc w:val="center"/>
                      <w:rPr>
                        <w:rFonts w:ascii="Arial" w:hAnsi="Arial" w:cs="Arial"/>
                        <w:color w:val="595959"/>
                        <w:sz w:val="18"/>
                        <w:szCs w:val="18"/>
                      </w:rPr>
                    </w:pPr>
                  </w:p>
                </w:txbxContent>
              </v:textbox>
            </v:shape>
          </w:pict>
        </mc:Fallback>
      </mc:AlternateContent>
    </w:r>
    <w:r>
      <w:rPr>
        <w:noProof/>
        <w:lang w:eastAsia="es-CO"/>
      </w:rPr>
      <mc:AlternateContent>
        <mc:Choice Requires="wps">
          <w:drawing>
            <wp:anchor distT="45720" distB="45720" distL="114300" distR="114300" simplePos="0" relativeHeight="251658246" behindDoc="1" locked="0" layoutInCell="1" allowOverlap="1" wp14:anchorId="24CD67A7" wp14:editId="770E474F">
              <wp:simplePos x="0" y="0"/>
              <wp:positionH relativeFrom="column">
                <wp:posOffset>3895725</wp:posOffset>
              </wp:positionH>
              <wp:positionV relativeFrom="paragraph">
                <wp:posOffset>9300210</wp:posOffset>
              </wp:positionV>
              <wp:extent cx="3303270" cy="354330"/>
              <wp:effectExtent l="0" t="3810" r="0" b="381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8C1FE" w14:textId="77777777" w:rsidR="00CF3D17" w:rsidRPr="006C7934" w:rsidRDefault="00CF3D17" w:rsidP="006762F9">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14:paraId="2AB70F35" w14:textId="77777777" w:rsidR="00CF3D17" w:rsidRPr="006C7934" w:rsidRDefault="00CF3D17" w:rsidP="006762F9">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w14:anchorId="7D6131D6">
            <v:shape id="Cuadro de texto 14" style="position:absolute;left:0;text-align:left;margin-left:306.75pt;margin-top:732.3pt;width:260.1pt;height:27.9pt;z-index:-2516582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3A4gEAAKgDAAAOAAAAZHJzL2Uyb0RvYy54bWysU9tu2zAMfR+wfxD0vjhx0nUz4hRdiwwD&#10;ugvQ9QNoWY6F2aJGKbGzrx+lXJqtb8NeBJGUD885pJc3Y9+JnSZv0JZyNplKoa3C2thNKZ++r9+8&#10;k8IHsDV0aHUp99rLm9XrV8vBFTrHFrtak2AQ64vBlbINwRVZ5lWre/ATdNpysUHqIXBIm6wmGBi9&#10;77J8On2bDUi1I1Tae87eH4pylfCbRqvwtWm8DqIrJXML6aR0VvHMVksoNgSuNepIA/6BRQ/GctMz&#10;1D0EEFsyL6B6owg9NmGisM+waYzSSQOrmU3/UvPYgtNJC5vj3dkm//9g1Zfdo/tGIowfcOQBJhHe&#10;PaD64YXFuxbsRt8S4dBqqLnxLFqWDc4Xx0+j1b7wEaQaPmPNQ4ZtwAQ0NtRHV1inYHQewP5suh6D&#10;UJycz6fz/JpLimvzqwXHqQUUp68d+fBRYy/ipZTEQ03osHvwIbKB4vQkNrO4Nl2XBtvZPxL8MGYS&#10;+0j4QD2M1ShMXco89o1iKqz3LIfwsC683nxpkX5JMfCqlNL/3AJpKbpPli15P1ss4m6lYHF1nXNA&#10;l5XqsgJWMVQpgxSH61047OPWkdm03Ok0hFu2cW2SwmdWR/q8Dkn4cXXjvl3G6dXzD7b6DQAA//8D&#10;AFBLAwQUAAYACAAAACEAtrslvOIAAAAOAQAADwAAAGRycy9kb3ducmV2LnhtbEyPy07DMBBF90j8&#10;gzVI7KidR9MqjVNVqC1LoESs3dgkEfHYst00/D3uCnYzukd3zlTbWY9kUs4PBjkkCwZEYWvkgB2H&#10;5uPwtAbig0ApRoOKw4/ysK3v7ypRSnPFdzWdQkdiCfpScOhDsCWlvu2VFn5hrMKYfRmnRYir66h0&#10;4hrL9UhTxgqqxYDxQi+seu5V+326aA422OPqxb2+7faHiTWfxyYduj3njw/zbgMkqDn8wXDTj+pQ&#10;R6ezuaD0ZORQJNkyojHIi7wAckOSLFsBOcdpmbIcaF3R/2/UvwAAAP//AwBQSwECLQAUAAYACAAA&#10;ACEAtoM4kv4AAADhAQAAEwAAAAAAAAAAAAAAAAAAAAAAW0NvbnRlbnRfVHlwZXNdLnhtbFBLAQIt&#10;ABQABgAIAAAAIQA4/SH/1gAAAJQBAAALAAAAAAAAAAAAAAAAAC8BAABfcmVscy8ucmVsc1BLAQIt&#10;ABQABgAIAAAAIQDzrT3A4gEAAKgDAAAOAAAAAAAAAAAAAAAAAC4CAABkcnMvZTJvRG9jLnhtbFBL&#10;AQItABQABgAIAAAAIQC2uyW84gAAAA4BAAAPAAAAAAAAAAAAAAAAADwEAABkcnMvZG93bnJldi54&#10;bWxQSwUGAAAAAAQABADzAAAASwUAAAAA&#10;" w14:anchorId="24CD67A7">
              <v:textbox style="mso-fit-shape-to-text:t">
                <w:txbxContent>
                  <w:p w:rsidRPr="006C7934" w:rsidR="00CF3D17" w:rsidP="006762F9" w:rsidRDefault="00CF3D17" w14:paraId="3905B03A"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Línea gratuita nacional ICBF</w:t>
                    </w:r>
                  </w:p>
                  <w:p w:rsidRPr="006C7934" w:rsidR="00CF3D17" w:rsidP="006762F9" w:rsidRDefault="00CF3D17" w14:paraId="2F1FF9B8" w14:textId="77777777">
                    <w:pPr>
                      <w:spacing w:after="0" w:line="240" w:lineRule="auto"/>
                      <w:jc w:val="center"/>
                      <w:rPr>
                        <w:rFonts w:ascii="Arial" w:hAnsi="Arial" w:cs="Arial"/>
                        <w:color w:val="595959"/>
                        <w:sz w:val="18"/>
                        <w:szCs w:val="18"/>
                      </w:rPr>
                    </w:pPr>
                    <w:r w:rsidRPr="006C7934">
                      <w:rPr>
                        <w:rFonts w:ascii="Arial" w:hAnsi="Arial" w:cs="Arial"/>
                        <w:color w:val="595959"/>
                        <w:sz w:val="18"/>
                        <w:szCs w:val="18"/>
                      </w:rPr>
                      <w:t>01 8000 91 8080</w:t>
                    </w:r>
                  </w:p>
                </w:txbxContent>
              </v:textbox>
            </v:shape>
          </w:pict>
        </mc:Fallback>
      </mc:AlternateContent>
    </w:r>
    <w:r>
      <w:rPr>
        <w:noProof/>
        <w:lang w:eastAsia="es-CO"/>
      </w:rPr>
      <w:drawing>
        <wp:anchor distT="0" distB="0" distL="114300" distR="114300" simplePos="0" relativeHeight="251658245" behindDoc="1" locked="0" layoutInCell="1" allowOverlap="1" wp14:anchorId="79D29323" wp14:editId="1E63A638">
          <wp:simplePos x="0" y="0"/>
          <wp:positionH relativeFrom="column">
            <wp:posOffset>575310</wp:posOffset>
          </wp:positionH>
          <wp:positionV relativeFrom="paragraph">
            <wp:posOffset>8637905</wp:posOffset>
          </wp:positionV>
          <wp:extent cx="6649085" cy="1264920"/>
          <wp:effectExtent l="0" t="0" r="0" b="0"/>
          <wp:wrapNone/>
          <wp:docPr id="1594273842" name="Imagen 1594273842" descr="Memebrete_Mesa de trabajo 1 cop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mebrete_Mesa de trabajo 1 copia 4"/>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4908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EC0A" w14:textId="77777777" w:rsidR="007577CD" w:rsidRDefault="007577CD">
      <w:pPr>
        <w:spacing w:after="0" w:line="240" w:lineRule="auto"/>
      </w:pPr>
      <w:r>
        <w:separator/>
      </w:r>
    </w:p>
  </w:footnote>
  <w:footnote w:type="continuationSeparator" w:id="0">
    <w:p w14:paraId="73168836" w14:textId="77777777" w:rsidR="007577CD" w:rsidRDefault="007577CD">
      <w:pPr>
        <w:spacing w:after="0" w:line="240" w:lineRule="auto"/>
      </w:pPr>
      <w:r>
        <w:continuationSeparator/>
      </w:r>
    </w:p>
  </w:footnote>
  <w:footnote w:type="continuationNotice" w:id="1">
    <w:p w14:paraId="087B4282" w14:textId="77777777" w:rsidR="007577CD" w:rsidRDefault="007577CD">
      <w:pPr>
        <w:spacing w:after="0" w:line="240" w:lineRule="auto"/>
      </w:pPr>
    </w:p>
  </w:footnote>
  <w:footnote w:id="2">
    <w:p w14:paraId="1E5B281A" w14:textId="77777777" w:rsidR="00EE71CF" w:rsidRPr="001E1461" w:rsidRDefault="00EE71CF" w:rsidP="00EE71CF">
      <w:pPr>
        <w:pStyle w:val="Textonotapie"/>
        <w:jc w:val="both"/>
        <w:rPr>
          <w:rFonts w:ascii="Verdana" w:hAnsi="Verdana"/>
          <w:sz w:val="12"/>
          <w:szCs w:val="12"/>
        </w:rPr>
      </w:pPr>
      <w:r w:rsidRPr="001E1461">
        <w:rPr>
          <w:rStyle w:val="Refdenotaalpie"/>
          <w:rFonts w:ascii="Verdana" w:hAnsi="Verdana"/>
          <w:sz w:val="12"/>
          <w:szCs w:val="12"/>
        </w:rPr>
        <w:footnoteRef/>
      </w:r>
      <w:r w:rsidRPr="001E1461">
        <w:rPr>
          <w:rFonts w:ascii="Verdana" w:hAnsi="Verdana"/>
          <w:sz w:val="12"/>
          <w:szCs w:val="12"/>
        </w:rPr>
        <w:t xml:space="preserve"> Decreto 987 de </w:t>
      </w:r>
      <w:r w:rsidRPr="001E1461">
        <w:rPr>
          <w:rFonts w:ascii="Verdana" w:hAnsi="Verdana" w:cs="Calibri Light"/>
          <w:sz w:val="12"/>
          <w:szCs w:val="12"/>
        </w:rPr>
        <w:t>2012 “Por el cual se modifica la estructura del Instituto Colombiano de Bienestar Familiar “Cecilia de la Fuente de Lleras” y se determinan las funciones de sus dependencias.”</w:t>
      </w:r>
    </w:p>
    <w:p w14:paraId="2A1E371A" w14:textId="77777777" w:rsidR="00EE71CF" w:rsidRDefault="00EE71CF" w:rsidP="00EE71CF">
      <w:pPr>
        <w:pStyle w:val="Textonotapie"/>
      </w:pPr>
    </w:p>
  </w:footnote>
  <w:footnote w:id="3">
    <w:p w14:paraId="6434A920" w14:textId="77777777" w:rsidR="00EE71CF" w:rsidRPr="00FC401E" w:rsidRDefault="00EE71CF" w:rsidP="00EE71CF">
      <w:pPr>
        <w:pStyle w:val="Textonotapie"/>
        <w:rPr>
          <w:rFonts w:ascii="Verdana" w:hAnsi="Verdana"/>
          <w:sz w:val="12"/>
          <w:szCs w:val="12"/>
        </w:rPr>
      </w:pPr>
      <w:r w:rsidRPr="00FC401E">
        <w:rPr>
          <w:rStyle w:val="Refdenotaalpie"/>
          <w:rFonts w:ascii="Verdana" w:hAnsi="Verdana"/>
          <w:sz w:val="12"/>
          <w:szCs w:val="12"/>
        </w:rPr>
        <w:footnoteRef/>
      </w:r>
      <w:r w:rsidRPr="00FC401E">
        <w:rPr>
          <w:rFonts w:ascii="Verdana" w:hAnsi="Verdana"/>
          <w:sz w:val="12"/>
          <w:szCs w:val="12"/>
        </w:rPr>
        <w:t xml:space="preserve"> </w:t>
      </w:r>
      <w:r>
        <w:rPr>
          <w:rFonts w:ascii="Verdana" w:hAnsi="Verdana"/>
          <w:sz w:val="12"/>
          <w:szCs w:val="12"/>
        </w:rPr>
        <w:t>04 de septiembre de 2025; 16 de octubre y 27 de octubre de 2025</w:t>
      </w:r>
    </w:p>
  </w:footnote>
  <w:footnote w:id="4">
    <w:p w14:paraId="534911CE" w14:textId="77777777" w:rsidR="00EE71CF" w:rsidRDefault="00EE71CF" w:rsidP="00EE71CF">
      <w:pPr>
        <w:pStyle w:val="Textonotapie"/>
      </w:pPr>
      <w:r w:rsidRPr="00A36280">
        <w:rPr>
          <w:rStyle w:val="Refdenotaalpie"/>
          <w:rFonts w:ascii="Verdana" w:hAnsi="Verdana"/>
          <w:sz w:val="12"/>
          <w:szCs w:val="12"/>
        </w:rPr>
        <w:footnoteRef/>
      </w:r>
      <w:r w:rsidRPr="00A36280">
        <w:rPr>
          <w:rStyle w:val="Refdenotaalpie"/>
          <w:rFonts w:ascii="Verdana" w:hAnsi="Verdana"/>
          <w:sz w:val="12"/>
          <w:szCs w:val="12"/>
        </w:rPr>
        <w:t xml:space="preserve"> </w:t>
      </w:r>
      <w:r>
        <w:rPr>
          <w:rFonts w:ascii="Verdana" w:hAnsi="Verdana"/>
          <w:sz w:val="12"/>
          <w:szCs w:val="12"/>
        </w:rPr>
        <w:t xml:space="preserve"> 08 julio de 2025 y 02 de octubre de 2025.</w:t>
      </w:r>
    </w:p>
  </w:footnote>
  <w:footnote w:id="5">
    <w:p w14:paraId="353CFC3B" w14:textId="77777777" w:rsidR="00EE71CF" w:rsidRDefault="00EE71CF" w:rsidP="00EE71CF">
      <w:pPr>
        <w:pStyle w:val="Textonotapie"/>
      </w:pPr>
      <w:r w:rsidRPr="00FF7AA1">
        <w:rPr>
          <w:rStyle w:val="Refdenotaalpie"/>
          <w:rFonts w:ascii="Verdana" w:hAnsi="Verdana"/>
          <w:sz w:val="12"/>
          <w:szCs w:val="12"/>
        </w:rPr>
        <w:footnoteRef/>
      </w:r>
      <w:r w:rsidRPr="00FF7AA1">
        <w:rPr>
          <w:rStyle w:val="Refdenotaalpie"/>
          <w:rFonts w:ascii="Verdana" w:hAnsi="Verdana"/>
          <w:sz w:val="12"/>
          <w:szCs w:val="12"/>
        </w:rPr>
        <w:t xml:space="preserve"> </w:t>
      </w:r>
      <w:r>
        <w:rPr>
          <w:rFonts w:ascii="Verdana" w:hAnsi="Verdana"/>
          <w:sz w:val="12"/>
          <w:szCs w:val="12"/>
        </w:rPr>
        <w:t xml:space="preserve">21 de julio de 2025, </w:t>
      </w:r>
      <w:r w:rsidRPr="00FF7AA1">
        <w:rPr>
          <w:rFonts w:ascii="Verdana" w:hAnsi="Verdana"/>
          <w:sz w:val="12"/>
          <w:szCs w:val="12"/>
        </w:rPr>
        <w:t>22 de octubre de 2025</w:t>
      </w:r>
    </w:p>
  </w:footnote>
  <w:footnote w:id="6">
    <w:p w14:paraId="7FA52897" w14:textId="77777777" w:rsidR="00EE71CF" w:rsidRPr="001E1461" w:rsidRDefault="00EE71CF" w:rsidP="00EE71CF">
      <w:pPr>
        <w:pStyle w:val="Textonotapie"/>
        <w:jc w:val="both"/>
        <w:rPr>
          <w:rFonts w:ascii="Verdana" w:hAnsi="Verdana"/>
          <w:sz w:val="12"/>
          <w:szCs w:val="12"/>
        </w:rPr>
      </w:pPr>
      <w:r w:rsidRPr="001E1461">
        <w:rPr>
          <w:rStyle w:val="Refdenotaalpie"/>
          <w:rFonts w:ascii="Verdana" w:hAnsi="Verdana"/>
          <w:sz w:val="12"/>
          <w:szCs w:val="12"/>
        </w:rPr>
        <w:footnoteRef/>
      </w:r>
      <w:r w:rsidRPr="001E1461">
        <w:rPr>
          <w:rFonts w:ascii="Verdana" w:hAnsi="Verdana"/>
          <w:sz w:val="12"/>
          <w:szCs w:val="12"/>
        </w:rPr>
        <w:t xml:space="preserve"> </w:t>
      </w:r>
      <w:bookmarkStart w:id="0" w:name="5"/>
      <w:r w:rsidRPr="001E1461">
        <w:rPr>
          <w:rFonts w:ascii="Verdana" w:hAnsi="Verdana"/>
          <w:sz w:val="12"/>
          <w:szCs w:val="12"/>
        </w:rPr>
        <w:t>Art</w:t>
      </w:r>
      <w:r>
        <w:rPr>
          <w:rFonts w:ascii="Verdana" w:hAnsi="Verdana"/>
          <w:sz w:val="12"/>
          <w:szCs w:val="12"/>
        </w:rPr>
        <w:t>í</w:t>
      </w:r>
      <w:r w:rsidRPr="001E1461">
        <w:rPr>
          <w:rFonts w:ascii="Verdana" w:hAnsi="Verdana"/>
          <w:sz w:val="12"/>
          <w:szCs w:val="12"/>
        </w:rPr>
        <w:t xml:space="preserve">culo 5o. </w:t>
      </w:r>
      <w:bookmarkEnd w:id="0"/>
      <w:r w:rsidRPr="001E1461">
        <w:rPr>
          <w:rFonts w:ascii="Verdana" w:hAnsi="Verdana"/>
          <w:sz w:val="12"/>
          <w:szCs w:val="12"/>
        </w:rPr>
        <w:t>El Estado reconoce, sin discriminación alguna, la primacía de los derechos inalienables de la persona y ampara a la familia como institución básica de la sociedad.</w:t>
      </w:r>
    </w:p>
  </w:footnote>
  <w:footnote w:id="7">
    <w:p w14:paraId="7E131BCB" w14:textId="77777777" w:rsidR="00EE71CF" w:rsidRPr="001E1461" w:rsidRDefault="00EE71CF" w:rsidP="00EE71CF">
      <w:pPr>
        <w:pStyle w:val="Textonotapie"/>
        <w:jc w:val="both"/>
        <w:rPr>
          <w:rFonts w:ascii="Verdana" w:hAnsi="Verdana"/>
          <w:sz w:val="12"/>
          <w:szCs w:val="12"/>
        </w:rPr>
      </w:pPr>
      <w:r w:rsidRPr="001E1461">
        <w:rPr>
          <w:rStyle w:val="Refdenotaalpie"/>
          <w:rFonts w:ascii="Verdana" w:hAnsi="Verdana"/>
          <w:sz w:val="12"/>
          <w:szCs w:val="12"/>
        </w:rPr>
        <w:footnoteRef/>
      </w:r>
      <w:r w:rsidRPr="001E1461">
        <w:rPr>
          <w:rFonts w:ascii="Verdana" w:hAnsi="Verdana"/>
          <w:sz w:val="12"/>
          <w:szCs w:val="12"/>
        </w:rPr>
        <w:t xml:space="preserve"> </w:t>
      </w:r>
      <w:bookmarkStart w:id="1" w:name="42"/>
      <w:r w:rsidRPr="001E1461">
        <w:rPr>
          <w:rFonts w:ascii="Verdana" w:hAnsi="Verdana"/>
          <w:sz w:val="12"/>
          <w:szCs w:val="12"/>
        </w:rPr>
        <w:t>A</w:t>
      </w:r>
      <w:r>
        <w:rPr>
          <w:rFonts w:ascii="Verdana" w:hAnsi="Verdana"/>
          <w:sz w:val="12"/>
          <w:szCs w:val="12"/>
        </w:rPr>
        <w:t>rtículo</w:t>
      </w:r>
      <w:r w:rsidRPr="001E1461">
        <w:rPr>
          <w:rFonts w:ascii="Verdana" w:hAnsi="Verdana"/>
          <w:sz w:val="12"/>
          <w:szCs w:val="12"/>
        </w:rPr>
        <w:t xml:space="preserve"> 42. </w:t>
      </w:r>
      <w:bookmarkEnd w:id="1"/>
      <w:r w:rsidRPr="001E1461">
        <w:rPr>
          <w:rFonts w:ascii="Verdana" w:hAnsi="Verdana"/>
          <w:sz w:val="12"/>
          <w:szCs w:val="12"/>
        </w:rPr>
        <w:t>La familia es el núcleo fundamental de la sociedad. Se constituye por vínculos naturales o jurídicos, por la decisión libre de un hombre y una mujer de contraer matrimonio o por la voluntad responsable de conformarla (…)</w:t>
      </w:r>
    </w:p>
  </w:footnote>
  <w:footnote w:id="8">
    <w:p w14:paraId="3E1E2D29" w14:textId="77777777" w:rsidR="00EE71CF" w:rsidRPr="00100676" w:rsidRDefault="00EE71CF" w:rsidP="00EE71CF">
      <w:pPr>
        <w:pStyle w:val="Textonotapie"/>
        <w:ind w:right="49"/>
        <w:jc w:val="both"/>
        <w:rPr>
          <w:rFonts w:ascii="Verdana" w:hAnsi="Verdana"/>
          <w:sz w:val="12"/>
          <w:szCs w:val="12"/>
        </w:rPr>
      </w:pPr>
      <w:r w:rsidRPr="00100676">
        <w:rPr>
          <w:rStyle w:val="Refdenotaalpie"/>
          <w:rFonts w:ascii="Verdana" w:hAnsi="Verdana"/>
          <w:sz w:val="12"/>
          <w:szCs w:val="12"/>
        </w:rPr>
        <w:footnoteRef/>
      </w:r>
      <w:r w:rsidRPr="00100676">
        <w:rPr>
          <w:rFonts w:ascii="Verdana" w:hAnsi="Verdana"/>
          <w:sz w:val="12"/>
          <w:szCs w:val="12"/>
        </w:rPr>
        <w:t xml:space="preserve"> Sentencia C-028/24, M. P. </w:t>
      </w:r>
      <w:r w:rsidRPr="00100676">
        <w:rPr>
          <w:rFonts w:ascii="Verdana" w:hAnsi="Verdana"/>
          <w:sz w:val="12"/>
          <w:szCs w:val="12"/>
          <w:lang w:val="es-ES_tradnl"/>
        </w:rPr>
        <w:t xml:space="preserve">Juan Carlos Cortés González. Retoma lo dicho en Sentencia </w:t>
      </w:r>
      <w:r w:rsidRPr="00100676">
        <w:rPr>
          <w:rFonts w:ascii="Verdana" w:hAnsi="Verdana"/>
          <w:sz w:val="12"/>
          <w:szCs w:val="12"/>
        </w:rPr>
        <w:t>Sentencia C-022 de 2015, M.P. Mauricio González Cuervo</w:t>
      </w:r>
    </w:p>
  </w:footnote>
  <w:footnote w:id="9">
    <w:p w14:paraId="26B765D2" w14:textId="77777777" w:rsidR="00EE71CF" w:rsidRPr="00100676" w:rsidRDefault="00EE71CF" w:rsidP="00EE71CF">
      <w:pPr>
        <w:pStyle w:val="Textonotapie"/>
        <w:ind w:right="49"/>
        <w:jc w:val="both"/>
        <w:rPr>
          <w:rFonts w:ascii="Verdana" w:hAnsi="Verdana"/>
          <w:sz w:val="12"/>
          <w:szCs w:val="12"/>
        </w:rPr>
      </w:pPr>
      <w:r w:rsidRPr="00100676">
        <w:rPr>
          <w:rStyle w:val="Refdenotaalpie"/>
          <w:rFonts w:ascii="Verdana" w:hAnsi="Verdana"/>
          <w:sz w:val="12"/>
          <w:szCs w:val="12"/>
        </w:rPr>
        <w:footnoteRef/>
      </w:r>
      <w:r w:rsidRPr="00100676">
        <w:rPr>
          <w:rFonts w:ascii="Verdana" w:hAnsi="Verdana"/>
          <w:sz w:val="12"/>
          <w:szCs w:val="12"/>
        </w:rPr>
        <w:t xml:space="preserve"> Ley 1098 de 2006. Artículo 8.</w:t>
      </w:r>
    </w:p>
  </w:footnote>
  <w:footnote w:id="10">
    <w:p w14:paraId="64CA00A7" w14:textId="77777777" w:rsidR="00EE71CF" w:rsidRPr="00100676" w:rsidRDefault="00EE71CF" w:rsidP="00EE71CF">
      <w:pPr>
        <w:pStyle w:val="Textonotapie"/>
        <w:ind w:right="49"/>
        <w:jc w:val="both"/>
        <w:rPr>
          <w:rFonts w:ascii="Verdana" w:hAnsi="Verdana"/>
          <w:sz w:val="12"/>
          <w:szCs w:val="12"/>
        </w:rPr>
      </w:pPr>
      <w:r w:rsidRPr="00100676">
        <w:rPr>
          <w:rStyle w:val="Refdenotaalpie"/>
          <w:rFonts w:ascii="Verdana" w:hAnsi="Verdana"/>
          <w:sz w:val="12"/>
          <w:szCs w:val="12"/>
        </w:rPr>
        <w:footnoteRef/>
      </w:r>
      <w:r w:rsidRPr="00100676">
        <w:rPr>
          <w:rFonts w:ascii="Verdana" w:hAnsi="Verdana"/>
          <w:sz w:val="12"/>
          <w:szCs w:val="12"/>
        </w:rPr>
        <w:t>Real Academia Española y Asociación de Academias de la Lengua Española:</w:t>
      </w:r>
      <w:r w:rsidRPr="00100676">
        <w:rPr>
          <w:rFonts w:ascii="Verdana" w:hAnsi="Verdana"/>
          <w:sz w:val="12"/>
          <w:szCs w:val="12"/>
        </w:rPr>
        <w:br/>
      </w:r>
      <w:r w:rsidRPr="00100676">
        <w:rPr>
          <w:rFonts w:ascii="Verdana" w:hAnsi="Verdana"/>
          <w:i/>
          <w:iCs/>
          <w:sz w:val="12"/>
          <w:szCs w:val="12"/>
        </w:rPr>
        <w:t>Diccionario panhispánico de dudas (DPD)</w:t>
      </w:r>
      <w:r w:rsidRPr="00100676">
        <w:rPr>
          <w:rFonts w:ascii="Verdana" w:hAnsi="Verdana"/>
          <w:sz w:val="12"/>
          <w:szCs w:val="12"/>
        </w:rPr>
        <w:t> [en línea], </w:t>
      </w:r>
      <w:hyperlink r:id="rId1" w:history="1">
        <w:r w:rsidRPr="00100676">
          <w:rPr>
            <w:rStyle w:val="Hipervnculo"/>
            <w:rFonts w:ascii="Verdana" w:hAnsi="Verdana"/>
            <w:sz w:val="12"/>
            <w:szCs w:val="12"/>
          </w:rPr>
          <w:t>https://www.rae.es/dpd/maltrato</w:t>
        </w:r>
      </w:hyperlink>
      <w:r w:rsidRPr="00100676">
        <w:rPr>
          <w:rFonts w:ascii="Verdana" w:hAnsi="Verdana"/>
          <w:sz w:val="12"/>
          <w:szCs w:val="12"/>
        </w:rPr>
        <w:t>, 2.ª edición (versión provisional). [Consulta: 26/10/2025].</w:t>
      </w:r>
    </w:p>
  </w:footnote>
  <w:footnote w:id="11">
    <w:p w14:paraId="3487FEEE" w14:textId="77777777" w:rsidR="00EE71CF" w:rsidRPr="00322EA2" w:rsidRDefault="00EE71CF" w:rsidP="00EE71CF">
      <w:pPr>
        <w:pStyle w:val="Textonotapie"/>
        <w:jc w:val="both"/>
        <w:rPr>
          <w:rFonts w:ascii="Verdana" w:hAnsi="Verdana"/>
          <w:sz w:val="12"/>
          <w:szCs w:val="12"/>
        </w:rPr>
      </w:pPr>
      <w:r w:rsidRPr="00322EA2">
        <w:rPr>
          <w:rStyle w:val="Refdenotaalpie"/>
          <w:rFonts w:ascii="Verdana" w:hAnsi="Verdana"/>
          <w:sz w:val="12"/>
          <w:szCs w:val="12"/>
        </w:rPr>
        <w:footnoteRef/>
      </w:r>
      <w:r w:rsidRPr="00322EA2">
        <w:rPr>
          <w:rFonts w:ascii="Verdana" w:hAnsi="Verdana"/>
          <w:sz w:val="12"/>
          <w:szCs w:val="12"/>
        </w:rPr>
        <w:t xml:space="preserve"> Ibidem. Artículo 18. </w:t>
      </w:r>
    </w:p>
  </w:footnote>
  <w:footnote w:id="12">
    <w:p w14:paraId="604BB864" w14:textId="77777777" w:rsidR="00EE71CF" w:rsidRPr="00EE558C" w:rsidRDefault="00EE71CF" w:rsidP="00EE71CF">
      <w:pPr>
        <w:pStyle w:val="Textonotapie"/>
        <w:rPr>
          <w:sz w:val="12"/>
          <w:szCs w:val="12"/>
          <w:lang w:val="es-MX"/>
        </w:rPr>
      </w:pPr>
      <w:r w:rsidRPr="002B7BA9">
        <w:rPr>
          <w:rStyle w:val="Refdenotaalpie"/>
          <w:rFonts w:ascii="Verdana" w:hAnsi="Verdana"/>
          <w:sz w:val="12"/>
          <w:szCs w:val="12"/>
        </w:rPr>
        <w:footnoteRef/>
      </w:r>
      <w:r w:rsidRPr="004B5D8F">
        <w:rPr>
          <w:rStyle w:val="Refdenotaalpie"/>
          <w:rFonts w:ascii="Verdana" w:hAnsi="Verdana"/>
          <w:sz w:val="12"/>
          <w:szCs w:val="12"/>
        </w:rPr>
        <w:t xml:space="preserve"> </w:t>
      </w:r>
      <w:r w:rsidRPr="00EE558C">
        <w:rPr>
          <w:rFonts w:ascii="Verdana" w:hAnsi="Verdana" w:cs="Arial"/>
          <w:sz w:val="12"/>
          <w:szCs w:val="12"/>
        </w:rPr>
        <w:t>Sentencia C-442 de 2009</w:t>
      </w:r>
    </w:p>
  </w:footnote>
  <w:footnote w:id="13">
    <w:p w14:paraId="53EDBC8D" w14:textId="77777777" w:rsidR="00EE71CF" w:rsidRPr="00FC4183" w:rsidRDefault="00EE71CF" w:rsidP="00EE71CF">
      <w:pPr>
        <w:pStyle w:val="Textonotapie"/>
        <w:jc w:val="both"/>
        <w:rPr>
          <w:rFonts w:ascii="Verdana" w:hAnsi="Verdana"/>
          <w:sz w:val="12"/>
          <w:szCs w:val="12"/>
        </w:rPr>
      </w:pPr>
      <w:r w:rsidRPr="00FC4183">
        <w:rPr>
          <w:rStyle w:val="Refdenotaalpie"/>
          <w:rFonts w:ascii="Verdana" w:hAnsi="Verdana"/>
          <w:sz w:val="12"/>
          <w:szCs w:val="12"/>
        </w:rPr>
        <w:footnoteRef/>
      </w:r>
      <w:r w:rsidRPr="00FC4183">
        <w:rPr>
          <w:rFonts w:ascii="Verdana" w:hAnsi="Verdana"/>
          <w:sz w:val="12"/>
          <w:szCs w:val="12"/>
        </w:rPr>
        <w:t xml:space="preserve"> Código Penal. Artículo 25. Acción y Omisión: La conducta punible puede ser realizada por acción o por omisión.</w:t>
      </w:r>
      <w:r w:rsidRPr="00FC4183">
        <w:rPr>
          <w:rFonts w:ascii="Verdana" w:hAnsi="Verdana"/>
          <w:sz w:val="12"/>
          <w:szCs w:val="12"/>
        </w:rPr>
        <w:br/>
        <w:t>Quien tuviere el deber jurídico de impedir un resultado perteneciente a una descripción típica y no lo llevare a cabo, estando en posibilidad de hacerlo, quedará sujeto a la pena contemplada en la respectiva norma penal. A tal efecto, se requiere que el agente tenga a su cargo la protección en concreto del bien jurídico protegido, o que se le haya encomendado como garante la vigilancia de una determinada fuente de riesgo, conforme a la Constitución o a la ley.</w:t>
      </w:r>
      <w:r w:rsidRPr="00FC4183">
        <w:rPr>
          <w:rFonts w:ascii="Verdana" w:hAnsi="Verdana"/>
          <w:sz w:val="12"/>
          <w:szCs w:val="12"/>
        </w:rPr>
        <w:br/>
        <w:t>Son constitutivas de posiciones de garantía las siguientes situaciones:</w:t>
      </w:r>
      <w:r w:rsidRPr="00FC4183">
        <w:rPr>
          <w:rFonts w:ascii="Verdana" w:hAnsi="Verdana"/>
          <w:sz w:val="12"/>
          <w:szCs w:val="12"/>
        </w:rPr>
        <w:br/>
        <w:t>1. Cuando se asuma voluntariamente la protección real de una persona o de una fuente de riesgo, dentro del propio ámbito de dominio.</w:t>
      </w:r>
      <w:r w:rsidRPr="00FC4183">
        <w:rPr>
          <w:rFonts w:ascii="Verdana" w:hAnsi="Verdana"/>
          <w:sz w:val="12"/>
          <w:szCs w:val="12"/>
        </w:rPr>
        <w:br/>
        <w:t>2. Cuando exista una estrecha comunidad de vida entre personas.</w:t>
      </w:r>
      <w:r w:rsidRPr="00FC4183">
        <w:rPr>
          <w:rFonts w:ascii="Verdana" w:hAnsi="Verdana"/>
          <w:sz w:val="12"/>
          <w:szCs w:val="12"/>
        </w:rPr>
        <w:br/>
        <w:t>3. Cuando se emprenda la realización de una actividad riesgosa por varias personas.</w:t>
      </w:r>
      <w:r w:rsidRPr="00FC4183">
        <w:rPr>
          <w:rFonts w:ascii="Verdana" w:hAnsi="Verdana"/>
          <w:sz w:val="12"/>
          <w:szCs w:val="12"/>
        </w:rPr>
        <w:br/>
        <w:t>4. Cuando se haya creado precedentemente una situación antijurídica de riesgo próximo para el bien jurídico correspondiente.</w:t>
      </w:r>
      <w:r w:rsidRPr="00FC4183">
        <w:rPr>
          <w:rFonts w:ascii="Verdana" w:hAnsi="Verdana"/>
          <w:sz w:val="12"/>
          <w:szCs w:val="12"/>
        </w:rPr>
        <w:br/>
        <w:t>PARAGRAFO. Los numerales 1, 2, 3 y 4 sólo se tendrán en cuenta en relación con las conductas punibles delictuales que atenten contra la vida e integridad personal, la libertad individual, y la libertad y formación sexuales.</w:t>
      </w:r>
    </w:p>
  </w:footnote>
  <w:footnote w:id="14">
    <w:p w14:paraId="62676076" w14:textId="77777777" w:rsidR="00EE71CF" w:rsidRPr="00FC4183" w:rsidRDefault="00EE71CF" w:rsidP="00EE71CF">
      <w:pPr>
        <w:pStyle w:val="Textonotapie"/>
        <w:jc w:val="both"/>
        <w:rPr>
          <w:rFonts w:ascii="Verdana" w:hAnsi="Verdana"/>
          <w:sz w:val="12"/>
          <w:szCs w:val="12"/>
        </w:rPr>
      </w:pPr>
      <w:r w:rsidRPr="00FC4183">
        <w:rPr>
          <w:rStyle w:val="Refdenotaalpie"/>
          <w:rFonts w:ascii="Verdana" w:hAnsi="Verdana"/>
          <w:sz w:val="12"/>
          <w:szCs w:val="12"/>
        </w:rPr>
        <w:footnoteRef/>
      </w:r>
      <w:r w:rsidRPr="00FC4183">
        <w:rPr>
          <w:rFonts w:ascii="Verdana" w:hAnsi="Verdana"/>
          <w:sz w:val="12"/>
          <w:szCs w:val="12"/>
        </w:rPr>
        <w:t xml:space="preserve"> </w:t>
      </w:r>
      <w:r w:rsidRPr="00FC4183">
        <w:rPr>
          <w:rFonts w:ascii="Verdana" w:hAnsi="Verdana"/>
          <w:b/>
          <w:bCs/>
          <w:sz w:val="12"/>
          <w:szCs w:val="12"/>
        </w:rPr>
        <w:t xml:space="preserve">Código Penal. Artículo 131. Omisión de socorro. </w:t>
      </w:r>
      <w:r w:rsidRPr="00FC4183">
        <w:rPr>
          <w:rFonts w:ascii="Verdana" w:hAnsi="Verdana"/>
          <w:sz w:val="12"/>
          <w:szCs w:val="12"/>
        </w:rPr>
        <w:t>El que omitiere, sin justa causa, auxiliar a una persona cuya vida o salud se encontrare en grave peligro, incurrirá en prisión de treinta y dos (32) a setenta y dos (72) meses.</w:t>
      </w:r>
    </w:p>
    <w:p w14:paraId="32EC76A5" w14:textId="77777777" w:rsidR="00EE71CF" w:rsidRPr="00FC4183" w:rsidRDefault="00EE71CF" w:rsidP="00EE71CF">
      <w:pPr>
        <w:pStyle w:val="Textonotapie"/>
        <w:jc w:val="both"/>
        <w:rPr>
          <w:rFonts w:ascii="Verdana" w:hAnsi="Verdana"/>
          <w:sz w:val="12"/>
          <w:szCs w:val="12"/>
        </w:rPr>
      </w:pPr>
    </w:p>
  </w:footnote>
  <w:footnote w:id="15">
    <w:p w14:paraId="3490615F" w14:textId="77777777" w:rsidR="00EE71CF" w:rsidRPr="00E71BD3" w:rsidRDefault="00EE71CF" w:rsidP="00EE71CF">
      <w:pPr>
        <w:pStyle w:val="Textonotapie"/>
        <w:jc w:val="both"/>
        <w:rPr>
          <w:rFonts w:ascii="Verdana" w:hAnsi="Verdana"/>
          <w:sz w:val="12"/>
          <w:szCs w:val="12"/>
          <w:lang w:val="pt-PT"/>
        </w:rPr>
      </w:pPr>
      <w:r w:rsidRPr="00CF1F3A">
        <w:rPr>
          <w:rStyle w:val="Refdenotaalpie"/>
          <w:rFonts w:ascii="Verdana" w:hAnsi="Verdana"/>
          <w:sz w:val="12"/>
          <w:szCs w:val="12"/>
        </w:rPr>
        <w:footnoteRef/>
      </w:r>
      <w:r w:rsidRPr="00E71BD3">
        <w:rPr>
          <w:rFonts w:ascii="Verdana" w:hAnsi="Verdana"/>
          <w:sz w:val="12"/>
          <w:szCs w:val="12"/>
          <w:lang w:val="pt-PT"/>
        </w:rPr>
        <w:t xml:space="preserve"> Corte Suprema de Justicia. Radicado 13001-6001128-2018-02036. No. I. G10 0012-2021. M.P. José de Jesús Cumplido Montiel.</w:t>
      </w:r>
    </w:p>
  </w:footnote>
  <w:footnote w:id="16">
    <w:p w14:paraId="21F453A7" w14:textId="77777777" w:rsidR="00EE71CF" w:rsidRPr="00E71BD3" w:rsidRDefault="00EE71CF" w:rsidP="00EE71CF">
      <w:pPr>
        <w:pStyle w:val="Textonotapie"/>
        <w:jc w:val="both"/>
        <w:rPr>
          <w:rFonts w:ascii="Verdana" w:hAnsi="Verdana"/>
          <w:sz w:val="12"/>
          <w:szCs w:val="12"/>
          <w:lang w:val="pt-PT"/>
        </w:rPr>
      </w:pPr>
      <w:r w:rsidRPr="00CF1F3A">
        <w:rPr>
          <w:rStyle w:val="Refdenotaalpie"/>
          <w:rFonts w:ascii="Verdana" w:hAnsi="Verdana"/>
          <w:sz w:val="12"/>
          <w:szCs w:val="12"/>
        </w:rPr>
        <w:footnoteRef/>
      </w:r>
      <w:r w:rsidRPr="00E71BD3">
        <w:rPr>
          <w:rFonts w:ascii="Verdana" w:hAnsi="Verdana"/>
          <w:sz w:val="12"/>
          <w:szCs w:val="12"/>
          <w:lang w:val="pt-PT"/>
        </w:rPr>
        <w:t xml:space="preserve"> Ibidem.</w:t>
      </w:r>
    </w:p>
  </w:footnote>
  <w:footnote w:id="17">
    <w:p w14:paraId="3539F4DA" w14:textId="77777777" w:rsidR="00EE71CF" w:rsidRPr="00E71BD3" w:rsidRDefault="00EE71CF" w:rsidP="00EE71CF">
      <w:pPr>
        <w:pStyle w:val="Textonotapie"/>
        <w:jc w:val="both"/>
        <w:rPr>
          <w:lang w:val="pt-PT"/>
        </w:rPr>
      </w:pPr>
      <w:r w:rsidRPr="00CF1F3A">
        <w:rPr>
          <w:rStyle w:val="Refdenotaalpie"/>
          <w:rFonts w:ascii="Verdana" w:hAnsi="Verdana"/>
          <w:sz w:val="12"/>
          <w:szCs w:val="12"/>
        </w:rPr>
        <w:footnoteRef/>
      </w:r>
      <w:r w:rsidRPr="00E71BD3">
        <w:rPr>
          <w:rFonts w:ascii="Verdana" w:hAnsi="Verdana"/>
          <w:sz w:val="12"/>
          <w:szCs w:val="12"/>
          <w:lang w:val="pt-PT"/>
        </w:rPr>
        <w:t xml:space="preserve"> Ibidem.</w:t>
      </w:r>
      <w:r w:rsidRPr="00E71BD3">
        <w:rPr>
          <w:lang w:val="pt-PT"/>
        </w:rPr>
        <w:t xml:space="preserve"> </w:t>
      </w:r>
    </w:p>
  </w:footnote>
  <w:footnote w:id="18">
    <w:p w14:paraId="0B73181B" w14:textId="77777777" w:rsidR="00EE71CF" w:rsidRPr="00E71BD3" w:rsidRDefault="00EE71CF" w:rsidP="00EE71CF">
      <w:pPr>
        <w:pStyle w:val="Textonotapie"/>
        <w:jc w:val="both"/>
        <w:rPr>
          <w:rFonts w:ascii="Verdana" w:hAnsi="Verdana"/>
          <w:sz w:val="12"/>
          <w:szCs w:val="12"/>
          <w:lang w:val="pt-PT"/>
        </w:rPr>
      </w:pPr>
      <w:r w:rsidRPr="00BB5F5B">
        <w:rPr>
          <w:rStyle w:val="Refdenotaalpie"/>
          <w:rFonts w:ascii="Verdana" w:hAnsi="Verdana"/>
          <w:sz w:val="12"/>
          <w:szCs w:val="12"/>
        </w:rPr>
        <w:footnoteRef/>
      </w:r>
      <w:r w:rsidRPr="00E71BD3">
        <w:rPr>
          <w:rFonts w:ascii="Verdana" w:hAnsi="Verdana"/>
          <w:sz w:val="12"/>
          <w:szCs w:val="12"/>
          <w:lang w:val="pt-PT"/>
        </w:rPr>
        <w:t xml:space="preserve"> Corte Suprema de Justicia. Sentencia SC5141-2020. M.P. Octavio Augusto Tejeiro Duque. </w:t>
      </w:r>
    </w:p>
  </w:footnote>
  <w:footnote w:id="19">
    <w:p w14:paraId="59706D2B" w14:textId="77777777" w:rsidR="00EE71CF" w:rsidRPr="00E71BD3" w:rsidRDefault="00EE71CF" w:rsidP="00EE71CF">
      <w:pPr>
        <w:pStyle w:val="Textonotapie"/>
        <w:jc w:val="both"/>
        <w:rPr>
          <w:lang w:val="pt-PT"/>
        </w:rPr>
      </w:pPr>
      <w:r w:rsidRPr="00BB5F5B">
        <w:rPr>
          <w:rStyle w:val="Refdenotaalpie"/>
          <w:rFonts w:ascii="Verdana" w:hAnsi="Verdana"/>
          <w:sz w:val="12"/>
          <w:szCs w:val="12"/>
        </w:rPr>
        <w:footnoteRef/>
      </w:r>
      <w:r w:rsidRPr="00E71BD3">
        <w:rPr>
          <w:rFonts w:ascii="Verdana" w:hAnsi="Verdana"/>
          <w:sz w:val="12"/>
          <w:szCs w:val="12"/>
          <w:lang w:val="pt-PT"/>
        </w:rPr>
        <w:t xml:space="preserve"> Código Civil. Artículo 2341. Responsabilidad Civil Extracontractual.</w:t>
      </w:r>
      <w:r w:rsidRPr="00E71BD3">
        <w:rPr>
          <w:lang w:val="pt-PT"/>
        </w:rPr>
        <w:t xml:space="preserve"> </w:t>
      </w:r>
    </w:p>
  </w:footnote>
  <w:footnote w:id="20">
    <w:p w14:paraId="4918EEA6" w14:textId="77777777" w:rsidR="00EE71CF" w:rsidRPr="00E71BD3" w:rsidRDefault="00EE71CF" w:rsidP="00EE71CF">
      <w:pPr>
        <w:pStyle w:val="Textonotapie"/>
        <w:jc w:val="both"/>
        <w:rPr>
          <w:rFonts w:ascii="Verdana" w:hAnsi="Verdana"/>
          <w:sz w:val="12"/>
          <w:szCs w:val="12"/>
          <w:lang w:val="pt-PT"/>
        </w:rPr>
      </w:pPr>
      <w:r w:rsidRPr="00226E67">
        <w:rPr>
          <w:rStyle w:val="Refdenotaalpie"/>
          <w:rFonts w:ascii="Verdana" w:hAnsi="Verdana"/>
          <w:sz w:val="12"/>
          <w:szCs w:val="12"/>
        </w:rPr>
        <w:footnoteRef/>
      </w:r>
      <w:r w:rsidRPr="00E71BD3">
        <w:rPr>
          <w:rFonts w:ascii="Verdana" w:hAnsi="Verdana"/>
          <w:sz w:val="12"/>
          <w:szCs w:val="12"/>
          <w:lang w:val="pt-PT"/>
        </w:rPr>
        <w:t xml:space="preserve"> Consejo de Estado. Sala de lo Contencioso Administrativo. Sección Tercera. Subsección A. Sentencia 25000-23-26-000-1996-03282-01(20042). M.P. Hernán Andrade Rincón.  </w:t>
      </w:r>
    </w:p>
  </w:footnote>
  <w:footnote w:id="21">
    <w:p w14:paraId="07E0415A" w14:textId="77777777" w:rsidR="001937DC" w:rsidRPr="00EE558C" w:rsidRDefault="001937DC" w:rsidP="001937DC">
      <w:pPr>
        <w:pStyle w:val="Textonotapie"/>
        <w:rPr>
          <w:sz w:val="12"/>
          <w:szCs w:val="12"/>
          <w:lang w:val="es-MX"/>
        </w:rPr>
      </w:pPr>
      <w:r w:rsidRPr="002B7BA9">
        <w:rPr>
          <w:rStyle w:val="Refdenotaalpie"/>
          <w:rFonts w:ascii="Verdana" w:hAnsi="Verdana"/>
          <w:sz w:val="12"/>
          <w:szCs w:val="12"/>
        </w:rPr>
        <w:footnoteRef/>
      </w:r>
      <w:r w:rsidRPr="004B5D8F">
        <w:rPr>
          <w:rStyle w:val="Refdenotaalpie"/>
          <w:rFonts w:ascii="Verdana" w:hAnsi="Verdana"/>
          <w:sz w:val="12"/>
          <w:szCs w:val="12"/>
        </w:rPr>
        <w:t xml:space="preserve"> </w:t>
      </w:r>
      <w:r w:rsidRPr="00EE558C">
        <w:rPr>
          <w:rFonts w:ascii="Verdana" w:hAnsi="Verdana" w:cs="Arial"/>
          <w:sz w:val="12"/>
          <w:szCs w:val="12"/>
        </w:rPr>
        <w:t>Sentencia C-442 de 2009</w:t>
      </w:r>
    </w:p>
  </w:footnote>
  <w:footnote w:id="22">
    <w:p w14:paraId="5C8842F3" w14:textId="77777777" w:rsidR="00EE71CF" w:rsidRPr="002A5B66" w:rsidRDefault="00EE71CF" w:rsidP="00EE71CF">
      <w:pPr>
        <w:pStyle w:val="Textonotapie"/>
        <w:rPr>
          <w:rFonts w:ascii="Verdana" w:hAnsi="Verdana"/>
          <w:sz w:val="12"/>
          <w:szCs w:val="12"/>
        </w:rPr>
      </w:pPr>
      <w:r w:rsidRPr="002A5B66">
        <w:rPr>
          <w:rStyle w:val="Refdenotaalpie"/>
          <w:rFonts w:ascii="Verdana" w:hAnsi="Verdana"/>
          <w:sz w:val="12"/>
          <w:szCs w:val="12"/>
        </w:rPr>
        <w:footnoteRef/>
      </w:r>
      <w:r w:rsidRPr="002A5B66">
        <w:rPr>
          <w:rFonts w:ascii="Verdana" w:hAnsi="Verdana"/>
          <w:sz w:val="12"/>
          <w:szCs w:val="12"/>
        </w:rPr>
        <w:t xml:space="preserve"> Ley 1098 de 2006. Artículo 1. </w:t>
      </w:r>
    </w:p>
  </w:footnote>
  <w:footnote w:id="23">
    <w:p w14:paraId="727D4CA6" w14:textId="77777777" w:rsidR="00EE71CF" w:rsidRPr="00035783" w:rsidRDefault="00EE71CF" w:rsidP="00EE71CF">
      <w:pPr>
        <w:pStyle w:val="Textonotapie"/>
        <w:rPr>
          <w:rFonts w:ascii="Verdana" w:hAnsi="Verdana"/>
          <w:sz w:val="12"/>
          <w:szCs w:val="12"/>
        </w:rPr>
      </w:pPr>
      <w:r w:rsidRPr="00035783">
        <w:rPr>
          <w:rStyle w:val="Refdenotaalpie"/>
          <w:rFonts w:ascii="Verdana" w:hAnsi="Verdana"/>
          <w:sz w:val="12"/>
          <w:szCs w:val="12"/>
        </w:rPr>
        <w:footnoteRef/>
      </w:r>
      <w:r w:rsidRPr="00035783">
        <w:rPr>
          <w:rFonts w:ascii="Verdana" w:hAnsi="Verdana"/>
          <w:sz w:val="12"/>
          <w:szCs w:val="12"/>
        </w:rPr>
        <w:t xml:space="preserve"> Ibidem. </w:t>
      </w:r>
    </w:p>
  </w:footnote>
  <w:footnote w:id="24">
    <w:p w14:paraId="4BF27D7B" w14:textId="77777777" w:rsidR="00EE71CF" w:rsidRPr="00E53336" w:rsidRDefault="00EE71CF" w:rsidP="00EE71CF">
      <w:pPr>
        <w:pStyle w:val="Textonotapie"/>
        <w:rPr>
          <w:rFonts w:ascii="Verdana" w:hAnsi="Verdana"/>
          <w:sz w:val="12"/>
          <w:szCs w:val="12"/>
          <w:lang w:val="es-MX"/>
        </w:rPr>
      </w:pPr>
      <w:r w:rsidRPr="00E53336">
        <w:rPr>
          <w:rStyle w:val="Refdenotaalpie"/>
          <w:rFonts w:ascii="Verdana" w:hAnsi="Verdana"/>
          <w:sz w:val="12"/>
          <w:szCs w:val="12"/>
        </w:rPr>
        <w:footnoteRef/>
      </w:r>
      <w:r w:rsidRPr="00E53336">
        <w:rPr>
          <w:rFonts w:ascii="Verdana" w:hAnsi="Verdana"/>
          <w:sz w:val="12"/>
          <w:szCs w:val="12"/>
        </w:rPr>
        <w:t xml:space="preserve"> </w:t>
      </w:r>
      <w:r w:rsidRPr="00E53336">
        <w:rPr>
          <w:rFonts w:ascii="Verdana" w:hAnsi="Verdana"/>
          <w:sz w:val="12"/>
          <w:szCs w:val="12"/>
          <w:lang w:val="es-MX"/>
        </w:rPr>
        <w:t>Artículo 5</w:t>
      </w:r>
    </w:p>
  </w:footnote>
  <w:footnote w:id="25">
    <w:p w14:paraId="30C4B738" w14:textId="77777777" w:rsidR="00EE71CF" w:rsidRPr="00E53336" w:rsidRDefault="00EE71CF" w:rsidP="00EE71CF">
      <w:pPr>
        <w:pStyle w:val="Textonotapie"/>
        <w:rPr>
          <w:rFonts w:ascii="Verdana" w:hAnsi="Verdana"/>
          <w:sz w:val="12"/>
          <w:szCs w:val="12"/>
        </w:rPr>
      </w:pPr>
      <w:r w:rsidRPr="00E53336">
        <w:rPr>
          <w:rStyle w:val="Refdenotaalpie"/>
          <w:rFonts w:ascii="Verdana" w:hAnsi="Verdana"/>
          <w:sz w:val="12"/>
          <w:szCs w:val="12"/>
        </w:rPr>
        <w:footnoteRef/>
      </w:r>
      <w:r w:rsidRPr="00E53336">
        <w:rPr>
          <w:rFonts w:ascii="Verdana" w:hAnsi="Verdana"/>
          <w:sz w:val="12"/>
          <w:szCs w:val="12"/>
        </w:rPr>
        <w:t xml:space="preserve"> Artículo 10 Código de la Infancia y Adolescencia. </w:t>
      </w:r>
    </w:p>
  </w:footnote>
  <w:footnote w:id="26">
    <w:p w14:paraId="05B5A987" w14:textId="77777777" w:rsidR="00EE71CF" w:rsidRPr="008E0EE7" w:rsidRDefault="00EE71CF" w:rsidP="00EE71CF">
      <w:pPr>
        <w:pStyle w:val="Textonotapie"/>
      </w:pPr>
      <w:r w:rsidRPr="00E53336">
        <w:rPr>
          <w:rStyle w:val="Refdenotaalpie"/>
          <w:rFonts w:ascii="Verdana" w:hAnsi="Verdana"/>
          <w:sz w:val="12"/>
          <w:szCs w:val="12"/>
        </w:rPr>
        <w:footnoteRef/>
      </w:r>
      <w:r w:rsidRPr="00E53336">
        <w:rPr>
          <w:rFonts w:ascii="Verdana" w:hAnsi="Verdana"/>
          <w:sz w:val="12"/>
          <w:szCs w:val="12"/>
        </w:rPr>
        <w:t xml:space="preserve"> Artículo 8 Código de la Infancia y la Adolescencia.</w:t>
      </w:r>
    </w:p>
  </w:footnote>
  <w:footnote w:id="27">
    <w:p w14:paraId="25354CC7" w14:textId="77777777" w:rsidR="00EE71CF" w:rsidRPr="00D74D2C" w:rsidRDefault="00EE71CF" w:rsidP="00EE71CF">
      <w:pPr>
        <w:pStyle w:val="Textonotapie"/>
        <w:rPr>
          <w:rFonts w:ascii="Verdana" w:hAnsi="Verdana"/>
          <w:sz w:val="12"/>
          <w:szCs w:val="12"/>
        </w:rPr>
      </w:pPr>
      <w:r w:rsidRPr="00D74D2C">
        <w:rPr>
          <w:rStyle w:val="Refdenotaalpie"/>
          <w:rFonts w:ascii="Verdana" w:hAnsi="Verdana"/>
          <w:sz w:val="12"/>
          <w:szCs w:val="12"/>
        </w:rPr>
        <w:footnoteRef/>
      </w:r>
      <w:r w:rsidRPr="00D74D2C">
        <w:rPr>
          <w:rFonts w:ascii="Verdana" w:hAnsi="Verdana"/>
          <w:sz w:val="12"/>
          <w:szCs w:val="12"/>
        </w:rPr>
        <w:t xml:space="preserve"> Ley 2126 de 2021. artículo 5. Parágrafo 2</w:t>
      </w:r>
      <w:r>
        <w:rPr>
          <w:rFonts w:ascii="Verdana" w:hAnsi="Verdana"/>
          <w:sz w:val="12"/>
          <w:szCs w:val="12"/>
        </w:rPr>
        <w:t xml:space="preserve"> y Ley 1098 de 2006. Artículo 99. Parágrafo 3.</w:t>
      </w:r>
    </w:p>
  </w:footnote>
  <w:footnote w:id="28">
    <w:p w14:paraId="2551E74B" w14:textId="77777777" w:rsidR="00B405C9" w:rsidRPr="00EE558C" w:rsidRDefault="00B405C9" w:rsidP="00B405C9">
      <w:pPr>
        <w:pStyle w:val="Textonotapie"/>
        <w:rPr>
          <w:sz w:val="12"/>
          <w:szCs w:val="12"/>
          <w:lang w:val="es-MX"/>
        </w:rPr>
      </w:pPr>
      <w:r w:rsidRPr="002B7BA9">
        <w:rPr>
          <w:rStyle w:val="Refdenotaalpie"/>
          <w:rFonts w:ascii="Verdana" w:hAnsi="Verdana"/>
          <w:sz w:val="12"/>
          <w:szCs w:val="12"/>
        </w:rPr>
        <w:footnoteRef/>
      </w:r>
      <w:r w:rsidRPr="004B5D8F">
        <w:rPr>
          <w:rStyle w:val="Refdenotaalpie"/>
          <w:rFonts w:ascii="Verdana" w:hAnsi="Verdana"/>
          <w:sz w:val="12"/>
          <w:szCs w:val="12"/>
        </w:rPr>
        <w:t xml:space="preserve"> </w:t>
      </w:r>
      <w:r w:rsidRPr="00EE558C">
        <w:rPr>
          <w:rFonts w:ascii="Verdana" w:hAnsi="Verdana" w:cs="Arial"/>
          <w:sz w:val="12"/>
          <w:szCs w:val="12"/>
        </w:rPr>
        <w:t>Sentencia C-442 de 2009</w:t>
      </w:r>
    </w:p>
  </w:footnote>
  <w:footnote w:id="29">
    <w:p w14:paraId="63B043C9" w14:textId="77777777" w:rsidR="006306D5" w:rsidRPr="00EE558C" w:rsidRDefault="006306D5" w:rsidP="006306D5">
      <w:pPr>
        <w:pStyle w:val="Textonotapie"/>
        <w:rPr>
          <w:sz w:val="12"/>
          <w:szCs w:val="12"/>
          <w:lang w:val="es-MX"/>
        </w:rPr>
      </w:pPr>
      <w:r w:rsidRPr="002B7BA9">
        <w:rPr>
          <w:rStyle w:val="Refdenotaalpie"/>
          <w:rFonts w:ascii="Verdana" w:hAnsi="Verdana"/>
          <w:sz w:val="12"/>
          <w:szCs w:val="12"/>
        </w:rPr>
        <w:footnoteRef/>
      </w:r>
      <w:r w:rsidRPr="004B5D8F">
        <w:rPr>
          <w:rStyle w:val="Refdenotaalpie"/>
          <w:rFonts w:ascii="Verdana" w:hAnsi="Verdana"/>
          <w:sz w:val="12"/>
          <w:szCs w:val="12"/>
        </w:rPr>
        <w:t xml:space="preserve"> </w:t>
      </w:r>
      <w:r w:rsidRPr="00EE558C">
        <w:rPr>
          <w:rFonts w:ascii="Verdana" w:hAnsi="Verdana" w:cs="Arial"/>
          <w:sz w:val="12"/>
          <w:szCs w:val="12"/>
        </w:rPr>
        <w:t>Sentencia C-442 de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37D5" w14:textId="3974AA40" w:rsidR="00CF3D17" w:rsidRDefault="00CF3D17">
    <w:pPr>
      <w:pStyle w:val="Encabezado"/>
    </w:pPr>
    <w:r>
      <w:rPr>
        <w:noProof/>
        <w:lang w:eastAsia="es-CO"/>
      </w:rPr>
      <mc:AlternateContent>
        <mc:Choice Requires="wps">
          <w:drawing>
            <wp:anchor distT="0" distB="0" distL="114300" distR="114300" simplePos="0" relativeHeight="251658255" behindDoc="1" locked="0" layoutInCell="0" allowOverlap="1" wp14:anchorId="11CD247F" wp14:editId="37830C1E">
              <wp:simplePos x="0" y="0"/>
              <wp:positionH relativeFrom="margin">
                <wp:align>center</wp:align>
              </wp:positionH>
              <wp:positionV relativeFrom="margin">
                <wp:align>center</wp:align>
              </wp:positionV>
              <wp:extent cx="5894070" cy="2526030"/>
              <wp:effectExtent l="0" t="1247775" r="0" b="113157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C1786B" w14:textId="77777777" w:rsidR="00CF3D17" w:rsidRDefault="00CF3D17" w:rsidP="003D0E3B">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8F4DABF">
            <v:shapetype id="_x0000_t202" coordsize="21600,21600" o:spt="202" path="m,l,21600r21600,l21600,xe" w14:anchorId="11CD247F">
              <v:stroke joinstyle="miter"/>
              <v:path gradientshapeok="t" o:connecttype="rect"/>
            </v:shapetype>
            <v:shape id="Cuadro de texto 8" style="position:absolute;margin-left:0;margin-top:0;width:464.1pt;height:198.9pt;rotation:-45;z-index:-25165822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v:stroke joinstyle="round"/>
              <o:lock v:ext="edit" shapetype="t"/>
              <v:textbox style="mso-fit-shape-to-text:t">
                <w:txbxContent>
                  <w:p w:rsidR="00CF3D17" w:rsidP="003D0E3B" w:rsidRDefault="00CF3D17" w14:paraId="05BD9E2D" w14:textId="77777777">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04B3" w14:textId="72185EA0" w:rsidR="00F80190" w:rsidRPr="00E71BD3" w:rsidRDefault="00F80190" w:rsidP="00E71BD3">
    <w:pPr>
      <w:pStyle w:val="Encabezado"/>
    </w:pPr>
    <w:bookmarkStart w:id="4" w:name="_Hlk136590047"/>
    <w:bookmarkStart w:id="5" w:name="_Hlk136590048"/>
  </w:p>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7C1BBC"/>
    <w:lvl w:ilvl="0">
      <w:start w:val="1"/>
      <w:numFmt w:val="bullet"/>
      <w:pStyle w:val="Listaconvietas"/>
      <w:lvlText w:val=""/>
      <w:lvlJc w:val="left"/>
      <w:pPr>
        <w:tabs>
          <w:tab w:val="num" w:pos="2487"/>
        </w:tabs>
        <w:ind w:left="2487" w:hanging="360"/>
      </w:pPr>
      <w:rPr>
        <w:rFonts w:ascii="Symbol" w:hAnsi="Symbol" w:hint="default"/>
      </w:rPr>
    </w:lvl>
  </w:abstractNum>
  <w:abstractNum w:abstractNumId="1" w15:restartNumberingAfterBreak="0">
    <w:nsid w:val="01C0497B"/>
    <w:multiLevelType w:val="hybridMultilevel"/>
    <w:tmpl w:val="CDD4ED20"/>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8B6A4C"/>
    <w:multiLevelType w:val="multilevel"/>
    <w:tmpl w:val="7A128B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B14A1D"/>
    <w:multiLevelType w:val="multilevel"/>
    <w:tmpl w:val="7C728B10"/>
    <w:lvl w:ilvl="0">
      <w:start w:val="1"/>
      <w:numFmt w:val="decimal"/>
      <w:lvlText w:val="%1."/>
      <w:lvlJc w:val="left"/>
      <w:pPr>
        <w:ind w:left="8582" w:hanging="360"/>
      </w:pPr>
      <w:rPr>
        <w:rFonts w:hint="default"/>
      </w:rPr>
    </w:lvl>
    <w:lvl w:ilvl="1">
      <w:start w:val="1"/>
      <w:numFmt w:val="decimal"/>
      <w:isLgl/>
      <w:lvlText w:val="%1.%2."/>
      <w:lvlJc w:val="left"/>
      <w:pPr>
        <w:ind w:left="8942" w:hanging="720"/>
      </w:pPr>
      <w:rPr>
        <w:rFonts w:hint="default"/>
      </w:rPr>
    </w:lvl>
    <w:lvl w:ilvl="2">
      <w:start w:val="1"/>
      <w:numFmt w:val="decimal"/>
      <w:isLgl/>
      <w:lvlText w:val="%1.%2.%3."/>
      <w:lvlJc w:val="left"/>
      <w:pPr>
        <w:ind w:left="9302" w:hanging="1080"/>
      </w:pPr>
      <w:rPr>
        <w:rFonts w:hint="default"/>
      </w:rPr>
    </w:lvl>
    <w:lvl w:ilvl="3">
      <w:start w:val="1"/>
      <w:numFmt w:val="decimal"/>
      <w:isLgl/>
      <w:lvlText w:val="%1.%2.%3.%4."/>
      <w:lvlJc w:val="left"/>
      <w:pPr>
        <w:ind w:left="9662" w:hanging="1440"/>
      </w:pPr>
      <w:rPr>
        <w:rFonts w:hint="default"/>
      </w:rPr>
    </w:lvl>
    <w:lvl w:ilvl="4">
      <w:start w:val="1"/>
      <w:numFmt w:val="decimal"/>
      <w:isLgl/>
      <w:lvlText w:val="%1.%2.%3.%4.%5."/>
      <w:lvlJc w:val="left"/>
      <w:pPr>
        <w:ind w:left="9662" w:hanging="1440"/>
      </w:pPr>
      <w:rPr>
        <w:rFonts w:hint="default"/>
      </w:rPr>
    </w:lvl>
    <w:lvl w:ilvl="5">
      <w:start w:val="1"/>
      <w:numFmt w:val="decimal"/>
      <w:isLgl/>
      <w:lvlText w:val="%1.%2.%3.%4.%5.%6."/>
      <w:lvlJc w:val="left"/>
      <w:pPr>
        <w:ind w:left="10022" w:hanging="1800"/>
      </w:pPr>
      <w:rPr>
        <w:rFonts w:hint="default"/>
      </w:rPr>
    </w:lvl>
    <w:lvl w:ilvl="6">
      <w:start w:val="1"/>
      <w:numFmt w:val="decimal"/>
      <w:isLgl/>
      <w:lvlText w:val="%1.%2.%3.%4.%5.%6.%7."/>
      <w:lvlJc w:val="left"/>
      <w:pPr>
        <w:ind w:left="10382" w:hanging="2160"/>
      </w:pPr>
      <w:rPr>
        <w:rFonts w:hint="default"/>
      </w:rPr>
    </w:lvl>
    <w:lvl w:ilvl="7">
      <w:start w:val="1"/>
      <w:numFmt w:val="decimal"/>
      <w:isLgl/>
      <w:lvlText w:val="%1.%2.%3.%4.%5.%6.%7.%8."/>
      <w:lvlJc w:val="left"/>
      <w:pPr>
        <w:ind w:left="10742" w:hanging="2520"/>
      </w:pPr>
      <w:rPr>
        <w:rFonts w:hint="default"/>
      </w:rPr>
    </w:lvl>
    <w:lvl w:ilvl="8">
      <w:start w:val="1"/>
      <w:numFmt w:val="decimal"/>
      <w:isLgl/>
      <w:lvlText w:val="%1.%2.%3.%4.%5.%6.%7.%8.%9."/>
      <w:lvlJc w:val="left"/>
      <w:pPr>
        <w:ind w:left="10742" w:hanging="2520"/>
      </w:pPr>
      <w:rPr>
        <w:rFonts w:hint="default"/>
      </w:rPr>
    </w:lvl>
  </w:abstractNum>
  <w:abstractNum w:abstractNumId="4" w15:restartNumberingAfterBreak="0">
    <w:nsid w:val="0C68165C"/>
    <w:multiLevelType w:val="hybridMultilevel"/>
    <w:tmpl w:val="75C0B1F0"/>
    <w:lvl w:ilvl="0" w:tplc="96164662">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BA562B"/>
    <w:multiLevelType w:val="hybridMultilevel"/>
    <w:tmpl w:val="EF02D2BA"/>
    <w:lvl w:ilvl="0" w:tplc="B16E3B6C">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85115DF"/>
    <w:multiLevelType w:val="hybridMultilevel"/>
    <w:tmpl w:val="1466D814"/>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696027"/>
    <w:multiLevelType w:val="hybridMultilevel"/>
    <w:tmpl w:val="E71E1964"/>
    <w:lvl w:ilvl="0" w:tplc="7D50FB5E">
      <w:start w:val="5"/>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2B118B5"/>
    <w:multiLevelType w:val="hybridMultilevel"/>
    <w:tmpl w:val="408A6492"/>
    <w:lvl w:ilvl="0" w:tplc="9E34CC32">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D386A"/>
    <w:multiLevelType w:val="multilevel"/>
    <w:tmpl w:val="06487BA2"/>
    <w:lvl w:ilvl="0">
      <w:start w:val="1"/>
      <w:numFmt w:val="decimal"/>
      <w:lvlText w:val="%1."/>
      <w:lvlJc w:val="left"/>
      <w:pPr>
        <w:ind w:left="360" w:hanging="360"/>
      </w:pPr>
      <w:rPr>
        <w:b/>
        <w:bCs w:val="0"/>
        <w:sz w:val="20"/>
        <w:szCs w:val="20"/>
      </w:rPr>
    </w:lvl>
    <w:lvl w:ilvl="1">
      <w:start w:val="1"/>
      <w:numFmt w:val="decimal"/>
      <w:lvlText w:val="%1.%2."/>
      <w:lvlJc w:val="left"/>
      <w:pPr>
        <w:ind w:left="432" w:hanging="432"/>
      </w:pPr>
      <w:rPr>
        <w:b w:val="0"/>
        <w:bCs w:val="0"/>
        <w:strike w:val="0"/>
      </w:rPr>
    </w:lvl>
    <w:lvl w:ilvl="2">
      <w:start w:val="1"/>
      <w:numFmt w:val="decimal"/>
      <w:lvlText w:val="%1.%2.%3."/>
      <w:lvlJc w:val="left"/>
      <w:pPr>
        <w:ind w:left="1071"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CB2481"/>
    <w:multiLevelType w:val="multilevel"/>
    <w:tmpl w:val="1FC0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82D2B"/>
    <w:multiLevelType w:val="hybridMultilevel"/>
    <w:tmpl w:val="3FF4F6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5021A3"/>
    <w:multiLevelType w:val="hybridMultilevel"/>
    <w:tmpl w:val="4A80916E"/>
    <w:lvl w:ilvl="0" w:tplc="F96AEF76">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3A5DC9"/>
    <w:multiLevelType w:val="multilevel"/>
    <w:tmpl w:val="6B3C3FDA"/>
    <w:lvl w:ilvl="0">
      <w:start w:val="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4" w15:restartNumberingAfterBreak="0">
    <w:nsid w:val="31DA3C8E"/>
    <w:multiLevelType w:val="hybridMultilevel"/>
    <w:tmpl w:val="A4B898B2"/>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5" w15:restartNumberingAfterBreak="0">
    <w:nsid w:val="3A2B5157"/>
    <w:multiLevelType w:val="hybridMultilevel"/>
    <w:tmpl w:val="021AEF7A"/>
    <w:lvl w:ilvl="0" w:tplc="4D448976">
      <w:start w:val="5"/>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2555FC"/>
    <w:multiLevelType w:val="multilevel"/>
    <w:tmpl w:val="06487BA2"/>
    <w:lvl w:ilvl="0">
      <w:start w:val="1"/>
      <w:numFmt w:val="decimal"/>
      <w:lvlText w:val="%1."/>
      <w:lvlJc w:val="left"/>
      <w:pPr>
        <w:ind w:left="360" w:hanging="360"/>
      </w:pPr>
      <w:rPr>
        <w:b/>
        <w:bCs w:val="0"/>
        <w:sz w:val="20"/>
        <w:szCs w:val="20"/>
      </w:rPr>
    </w:lvl>
    <w:lvl w:ilvl="1">
      <w:start w:val="1"/>
      <w:numFmt w:val="decimal"/>
      <w:lvlText w:val="%1.%2."/>
      <w:lvlJc w:val="left"/>
      <w:pPr>
        <w:ind w:left="432" w:hanging="432"/>
      </w:pPr>
      <w:rPr>
        <w:b w:val="0"/>
        <w:bCs w:val="0"/>
        <w:strike w:val="0"/>
      </w:rPr>
    </w:lvl>
    <w:lvl w:ilvl="2">
      <w:start w:val="1"/>
      <w:numFmt w:val="decimal"/>
      <w:lvlText w:val="%1.%2.%3."/>
      <w:lvlJc w:val="left"/>
      <w:pPr>
        <w:ind w:left="1071"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B3622"/>
    <w:multiLevelType w:val="hybridMultilevel"/>
    <w:tmpl w:val="E9D41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E1379CA"/>
    <w:multiLevelType w:val="hybridMultilevel"/>
    <w:tmpl w:val="DC3A1DF2"/>
    <w:lvl w:ilvl="0" w:tplc="A0B26428">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193609"/>
    <w:multiLevelType w:val="hybridMultilevel"/>
    <w:tmpl w:val="7158B378"/>
    <w:lvl w:ilvl="0" w:tplc="13644946">
      <w:start w:val="4"/>
      <w:numFmt w:val="bullet"/>
      <w:lvlText w:val=""/>
      <w:lvlJc w:val="left"/>
      <w:pPr>
        <w:ind w:left="720" w:hanging="360"/>
      </w:pPr>
      <w:rPr>
        <w:rFonts w:ascii="Symbol" w:eastAsia="Times New Roman"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5C4AAF"/>
    <w:multiLevelType w:val="multilevel"/>
    <w:tmpl w:val="2DC68E1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65D60A09"/>
    <w:multiLevelType w:val="multilevel"/>
    <w:tmpl w:val="7EE0CAE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8414989"/>
    <w:multiLevelType w:val="multilevel"/>
    <w:tmpl w:val="B8DEC840"/>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893052"/>
    <w:multiLevelType w:val="multilevel"/>
    <w:tmpl w:val="0B8C4FAA"/>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7288280A"/>
    <w:multiLevelType w:val="multilevel"/>
    <w:tmpl w:val="9D3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DF6C2B"/>
    <w:multiLevelType w:val="multilevel"/>
    <w:tmpl w:val="D32E0D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7A382D"/>
    <w:multiLevelType w:val="hybridMultilevel"/>
    <w:tmpl w:val="F24ACB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D253503"/>
    <w:multiLevelType w:val="multilevel"/>
    <w:tmpl w:val="06F060F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8532302">
    <w:abstractNumId w:val="0"/>
  </w:num>
  <w:num w:numId="2" w16cid:durableId="1404838351">
    <w:abstractNumId w:val="7"/>
  </w:num>
  <w:num w:numId="3" w16cid:durableId="1784380822">
    <w:abstractNumId w:val="20"/>
  </w:num>
  <w:num w:numId="4" w16cid:durableId="129910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1554198">
    <w:abstractNumId w:val="21"/>
  </w:num>
  <w:num w:numId="6" w16cid:durableId="1059745122">
    <w:abstractNumId w:val="25"/>
  </w:num>
  <w:num w:numId="7" w16cid:durableId="398947712">
    <w:abstractNumId w:val="16"/>
  </w:num>
  <w:num w:numId="8" w16cid:durableId="252053974">
    <w:abstractNumId w:val="9"/>
  </w:num>
  <w:num w:numId="9" w16cid:durableId="16084813">
    <w:abstractNumId w:val="26"/>
  </w:num>
  <w:num w:numId="10" w16cid:durableId="744036803">
    <w:abstractNumId w:val="27"/>
  </w:num>
  <w:num w:numId="11" w16cid:durableId="1774856722">
    <w:abstractNumId w:val="22"/>
  </w:num>
  <w:num w:numId="12" w16cid:durableId="1208418652">
    <w:abstractNumId w:val="8"/>
  </w:num>
  <w:num w:numId="13" w16cid:durableId="448354348">
    <w:abstractNumId w:val="18"/>
  </w:num>
  <w:num w:numId="14" w16cid:durableId="2085225172">
    <w:abstractNumId w:val="15"/>
  </w:num>
  <w:num w:numId="15" w16cid:durableId="700014247">
    <w:abstractNumId w:val="12"/>
  </w:num>
  <w:num w:numId="16" w16cid:durableId="1756048244">
    <w:abstractNumId w:val="4"/>
  </w:num>
  <w:num w:numId="17" w16cid:durableId="45377229">
    <w:abstractNumId w:val="19"/>
  </w:num>
  <w:num w:numId="18" w16cid:durableId="910769042">
    <w:abstractNumId w:val="2"/>
  </w:num>
  <w:num w:numId="19" w16cid:durableId="242417770">
    <w:abstractNumId w:val="3"/>
  </w:num>
  <w:num w:numId="20" w16cid:durableId="2120710425">
    <w:abstractNumId w:val="11"/>
  </w:num>
  <w:num w:numId="21" w16cid:durableId="1741903711">
    <w:abstractNumId w:val="13"/>
  </w:num>
  <w:num w:numId="22" w16cid:durableId="339044068">
    <w:abstractNumId w:val="24"/>
  </w:num>
  <w:num w:numId="23" w16cid:durableId="1297640681">
    <w:abstractNumId w:val="6"/>
  </w:num>
  <w:num w:numId="24" w16cid:durableId="993803510">
    <w:abstractNumId w:val="1"/>
  </w:num>
  <w:num w:numId="25" w16cid:durableId="1394618523">
    <w:abstractNumId w:val="10"/>
  </w:num>
  <w:num w:numId="26" w16cid:durableId="209463977">
    <w:abstractNumId w:val="17"/>
  </w:num>
  <w:num w:numId="27" w16cid:durableId="1541238348">
    <w:abstractNumId w:val="23"/>
  </w:num>
  <w:num w:numId="28" w16cid:durableId="106649027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3B"/>
    <w:rsid w:val="0000008A"/>
    <w:rsid w:val="0000025F"/>
    <w:rsid w:val="00000263"/>
    <w:rsid w:val="0000048B"/>
    <w:rsid w:val="0000130A"/>
    <w:rsid w:val="0000137B"/>
    <w:rsid w:val="00001D53"/>
    <w:rsid w:val="00001F45"/>
    <w:rsid w:val="0000221C"/>
    <w:rsid w:val="00002244"/>
    <w:rsid w:val="000026F9"/>
    <w:rsid w:val="000029B1"/>
    <w:rsid w:val="00002A30"/>
    <w:rsid w:val="00002B2C"/>
    <w:rsid w:val="00002B31"/>
    <w:rsid w:val="00003039"/>
    <w:rsid w:val="000033F5"/>
    <w:rsid w:val="00003595"/>
    <w:rsid w:val="00003E4B"/>
    <w:rsid w:val="00003E6A"/>
    <w:rsid w:val="00004114"/>
    <w:rsid w:val="00004450"/>
    <w:rsid w:val="000045E4"/>
    <w:rsid w:val="00004627"/>
    <w:rsid w:val="00004776"/>
    <w:rsid w:val="0000479D"/>
    <w:rsid w:val="0000496E"/>
    <w:rsid w:val="00004BFA"/>
    <w:rsid w:val="00004CB2"/>
    <w:rsid w:val="00004D73"/>
    <w:rsid w:val="00004D95"/>
    <w:rsid w:val="0000502B"/>
    <w:rsid w:val="000052AE"/>
    <w:rsid w:val="000058CC"/>
    <w:rsid w:val="000059AC"/>
    <w:rsid w:val="00005AFD"/>
    <w:rsid w:val="00005B57"/>
    <w:rsid w:val="00006370"/>
    <w:rsid w:val="000066E1"/>
    <w:rsid w:val="00006797"/>
    <w:rsid w:val="00006936"/>
    <w:rsid w:val="00006DC9"/>
    <w:rsid w:val="00007019"/>
    <w:rsid w:val="000073FC"/>
    <w:rsid w:val="00007584"/>
    <w:rsid w:val="000076A2"/>
    <w:rsid w:val="0000792A"/>
    <w:rsid w:val="00007A51"/>
    <w:rsid w:val="00007DB4"/>
    <w:rsid w:val="00010082"/>
    <w:rsid w:val="000102E8"/>
    <w:rsid w:val="00010325"/>
    <w:rsid w:val="00010503"/>
    <w:rsid w:val="0001085E"/>
    <w:rsid w:val="00010925"/>
    <w:rsid w:val="00010C64"/>
    <w:rsid w:val="00010D03"/>
    <w:rsid w:val="00010D93"/>
    <w:rsid w:val="000110F2"/>
    <w:rsid w:val="00011111"/>
    <w:rsid w:val="00011437"/>
    <w:rsid w:val="000114D0"/>
    <w:rsid w:val="0001165C"/>
    <w:rsid w:val="00011BD3"/>
    <w:rsid w:val="00011DA4"/>
    <w:rsid w:val="00011FFD"/>
    <w:rsid w:val="000120A9"/>
    <w:rsid w:val="000120EC"/>
    <w:rsid w:val="00012289"/>
    <w:rsid w:val="000123D5"/>
    <w:rsid w:val="0001274C"/>
    <w:rsid w:val="00012A27"/>
    <w:rsid w:val="00012C93"/>
    <w:rsid w:val="00012CF3"/>
    <w:rsid w:val="00012FB4"/>
    <w:rsid w:val="0001309B"/>
    <w:rsid w:val="000135BD"/>
    <w:rsid w:val="00013752"/>
    <w:rsid w:val="0001397A"/>
    <w:rsid w:val="00013B4F"/>
    <w:rsid w:val="00014154"/>
    <w:rsid w:val="000141DD"/>
    <w:rsid w:val="0001422F"/>
    <w:rsid w:val="00014685"/>
    <w:rsid w:val="000147AD"/>
    <w:rsid w:val="000147B9"/>
    <w:rsid w:val="0001489C"/>
    <w:rsid w:val="000149EE"/>
    <w:rsid w:val="00014AAE"/>
    <w:rsid w:val="00014AF7"/>
    <w:rsid w:val="00014B6F"/>
    <w:rsid w:val="00014C24"/>
    <w:rsid w:val="00015121"/>
    <w:rsid w:val="00015330"/>
    <w:rsid w:val="00015367"/>
    <w:rsid w:val="00015754"/>
    <w:rsid w:val="00015ACA"/>
    <w:rsid w:val="00015D43"/>
    <w:rsid w:val="00015E22"/>
    <w:rsid w:val="00015F49"/>
    <w:rsid w:val="00016083"/>
    <w:rsid w:val="0001626F"/>
    <w:rsid w:val="00016538"/>
    <w:rsid w:val="0001661B"/>
    <w:rsid w:val="000167A5"/>
    <w:rsid w:val="0001687F"/>
    <w:rsid w:val="00017505"/>
    <w:rsid w:val="000178C9"/>
    <w:rsid w:val="00017D63"/>
    <w:rsid w:val="00017FB4"/>
    <w:rsid w:val="0002018A"/>
    <w:rsid w:val="0002020F"/>
    <w:rsid w:val="000204C8"/>
    <w:rsid w:val="000208D3"/>
    <w:rsid w:val="00020C93"/>
    <w:rsid w:val="00020C9B"/>
    <w:rsid w:val="00020CA1"/>
    <w:rsid w:val="000216AF"/>
    <w:rsid w:val="00021885"/>
    <w:rsid w:val="000219A7"/>
    <w:rsid w:val="00021BBC"/>
    <w:rsid w:val="00021C8F"/>
    <w:rsid w:val="000220A8"/>
    <w:rsid w:val="00022465"/>
    <w:rsid w:val="00022741"/>
    <w:rsid w:val="000227FB"/>
    <w:rsid w:val="00022992"/>
    <w:rsid w:val="00022B01"/>
    <w:rsid w:val="00023025"/>
    <w:rsid w:val="00023077"/>
    <w:rsid w:val="00023284"/>
    <w:rsid w:val="000236E4"/>
    <w:rsid w:val="00023834"/>
    <w:rsid w:val="00024078"/>
    <w:rsid w:val="00024380"/>
    <w:rsid w:val="00024459"/>
    <w:rsid w:val="000244E4"/>
    <w:rsid w:val="00024796"/>
    <w:rsid w:val="0002490B"/>
    <w:rsid w:val="00024CF7"/>
    <w:rsid w:val="00024F44"/>
    <w:rsid w:val="0002562F"/>
    <w:rsid w:val="00025DE2"/>
    <w:rsid w:val="00025E1C"/>
    <w:rsid w:val="00025EED"/>
    <w:rsid w:val="00025FFE"/>
    <w:rsid w:val="000261A2"/>
    <w:rsid w:val="000263F4"/>
    <w:rsid w:val="000264FF"/>
    <w:rsid w:val="00026E54"/>
    <w:rsid w:val="000273ED"/>
    <w:rsid w:val="0002747E"/>
    <w:rsid w:val="000274FC"/>
    <w:rsid w:val="00027678"/>
    <w:rsid w:val="0002784E"/>
    <w:rsid w:val="000278AA"/>
    <w:rsid w:val="00027B61"/>
    <w:rsid w:val="00030261"/>
    <w:rsid w:val="00030327"/>
    <w:rsid w:val="00030691"/>
    <w:rsid w:val="000306E8"/>
    <w:rsid w:val="000308F0"/>
    <w:rsid w:val="00030A1E"/>
    <w:rsid w:val="00030A47"/>
    <w:rsid w:val="00030AAB"/>
    <w:rsid w:val="00031176"/>
    <w:rsid w:val="000313B7"/>
    <w:rsid w:val="00031439"/>
    <w:rsid w:val="000316F7"/>
    <w:rsid w:val="00031DA0"/>
    <w:rsid w:val="00031F16"/>
    <w:rsid w:val="00031FB5"/>
    <w:rsid w:val="0003205C"/>
    <w:rsid w:val="00032064"/>
    <w:rsid w:val="000326C8"/>
    <w:rsid w:val="000328FE"/>
    <w:rsid w:val="00032AC5"/>
    <w:rsid w:val="00032B36"/>
    <w:rsid w:val="000331A8"/>
    <w:rsid w:val="000334B7"/>
    <w:rsid w:val="0003384C"/>
    <w:rsid w:val="00033AD3"/>
    <w:rsid w:val="00033BEB"/>
    <w:rsid w:val="00033C76"/>
    <w:rsid w:val="00033E62"/>
    <w:rsid w:val="00034028"/>
    <w:rsid w:val="000342EB"/>
    <w:rsid w:val="00034662"/>
    <w:rsid w:val="000349AD"/>
    <w:rsid w:val="00034A76"/>
    <w:rsid w:val="00034DA5"/>
    <w:rsid w:val="0003501F"/>
    <w:rsid w:val="000350CD"/>
    <w:rsid w:val="000364C0"/>
    <w:rsid w:val="00036688"/>
    <w:rsid w:val="000368D0"/>
    <w:rsid w:val="00036CCB"/>
    <w:rsid w:val="00036F5F"/>
    <w:rsid w:val="000372D3"/>
    <w:rsid w:val="0003735B"/>
    <w:rsid w:val="000374E4"/>
    <w:rsid w:val="0003789E"/>
    <w:rsid w:val="00037982"/>
    <w:rsid w:val="00037A3D"/>
    <w:rsid w:val="00037BC0"/>
    <w:rsid w:val="00037CB1"/>
    <w:rsid w:val="00037DC9"/>
    <w:rsid w:val="00040029"/>
    <w:rsid w:val="00040224"/>
    <w:rsid w:val="00040295"/>
    <w:rsid w:val="000403BA"/>
    <w:rsid w:val="00040B1B"/>
    <w:rsid w:val="00040CC5"/>
    <w:rsid w:val="00040DFC"/>
    <w:rsid w:val="00040E31"/>
    <w:rsid w:val="00040E65"/>
    <w:rsid w:val="0004128E"/>
    <w:rsid w:val="00041770"/>
    <w:rsid w:val="00041796"/>
    <w:rsid w:val="00041F88"/>
    <w:rsid w:val="0004201A"/>
    <w:rsid w:val="00042209"/>
    <w:rsid w:val="000424BE"/>
    <w:rsid w:val="000429A9"/>
    <w:rsid w:val="00042B12"/>
    <w:rsid w:val="00042BA0"/>
    <w:rsid w:val="00042CF1"/>
    <w:rsid w:val="00042D5B"/>
    <w:rsid w:val="00042EE9"/>
    <w:rsid w:val="00042F57"/>
    <w:rsid w:val="00043257"/>
    <w:rsid w:val="000436DE"/>
    <w:rsid w:val="000437AE"/>
    <w:rsid w:val="00043821"/>
    <w:rsid w:val="000439BA"/>
    <w:rsid w:val="00043E97"/>
    <w:rsid w:val="000440B8"/>
    <w:rsid w:val="00044132"/>
    <w:rsid w:val="00044EF8"/>
    <w:rsid w:val="00045434"/>
    <w:rsid w:val="000454DC"/>
    <w:rsid w:val="00045FA1"/>
    <w:rsid w:val="000470DB"/>
    <w:rsid w:val="00047227"/>
    <w:rsid w:val="000472E2"/>
    <w:rsid w:val="000475CB"/>
    <w:rsid w:val="00047680"/>
    <w:rsid w:val="00047762"/>
    <w:rsid w:val="00047EBB"/>
    <w:rsid w:val="00047F44"/>
    <w:rsid w:val="0005003E"/>
    <w:rsid w:val="00050687"/>
    <w:rsid w:val="000506CE"/>
    <w:rsid w:val="00050CFE"/>
    <w:rsid w:val="0005107A"/>
    <w:rsid w:val="00051656"/>
    <w:rsid w:val="00051944"/>
    <w:rsid w:val="000519BD"/>
    <w:rsid w:val="00051A16"/>
    <w:rsid w:val="00052790"/>
    <w:rsid w:val="00052791"/>
    <w:rsid w:val="0005296B"/>
    <w:rsid w:val="00052DB5"/>
    <w:rsid w:val="00053107"/>
    <w:rsid w:val="00053213"/>
    <w:rsid w:val="000533BC"/>
    <w:rsid w:val="000533E4"/>
    <w:rsid w:val="000535BF"/>
    <w:rsid w:val="00053690"/>
    <w:rsid w:val="00053731"/>
    <w:rsid w:val="000538F4"/>
    <w:rsid w:val="00053BAB"/>
    <w:rsid w:val="00053D08"/>
    <w:rsid w:val="00053F99"/>
    <w:rsid w:val="00054049"/>
    <w:rsid w:val="0005431B"/>
    <w:rsid w:val="000548F5"/>
    <w:rsid w:val="00054B96"/>
    <w:rsid w:val="00054C11"/>
    <w:rsid w:val="000551AC"/>
    <w:rsid w:val="000551DD"/>
    <w:rsid w:val="0005521D"/>
    <w:rsid w:val="00055B1B"/>
    <w:rsid w:val="000567A3"/>
    <w:rsid w:val="00056AD8"/>
    <w:rsid w:val="00056AFD"/>
    <w:rsid w:val="0005763B"/>
    <w:rsid w:val="00057708"/>
    <w:rsid w:val="0005783D"/>
    <w:rsid w:val="00057841"/>
    <w:rsid w:val="00057A84"/>
    <w:rsid w:val="00057DFC"/>
    <w:rsid w:val="000601ED"/>
    <w:rsid w:val="0006088E"/>
    <w:rsid w:val="00060E62"/>
    <w:rsid w:val="0006196A"/>
    <w:rsid w:val="00061C0E"/>
    <w:rsid w:val="00061DA4"/>
    <w:rsid w:val="00061E3D"/>
    <w:rsid w:val="0006235E"/>
    <w:rsid w:val="00062CD6"/>
    <w:rsid w:val="00062DB7"/>
    <w:rsid w:val="00062E2E"/>
    <w:rsid w:val="0006306E"/>
    <w:rsid w:val="00063419"/>
    <w:rsid w:val="000637C3"/>
    <w:rsid w:val="000637FD"/>
    <w:rsid w:val="000638F4"/>
    <w:rsid w:val="00063C02"/>
    <w:rsid w:val="00063D40"/>
    <w:rsid w:val="00064517"/>
    <w:rsid w:val="00064929"/>
    <w:rsid w:val="00064AF9"/>
    <w:rsid w:val="00064BB3"/>
    <w:rsid w:val="0006512D"/>
    <w:rsid w:val="000652D8"/>
    <w:rsid w:val="0006568A"/>
    <w:rsid w:val="00065801"/>
    <w:rsid w:val="00065844"/>
    <w:rsid w:val="00065CCC"/>
    <w:rsid w:val="00065E90"/>
    <w:rsid w:val="00066039"/>
    <w:rsid w:val="00066482"/>
    <w:rsid w:val="000665C4"/>
    <w:rsid w:val="000666D5"/>
    <w:rsid w:val="000671CF"/>
    <w:rsid w:val="000679D5"/>
    <w:rsid w:val="00067CF9"/>
    <w:rsid w:val="00067F1C"/>
    <w:rsid w:val="00070257"/>
    <w:rsid w:val="00070393"/>
    <w:rsid w:val="00070448"/>
    <w:rsid w:val="00070522"/>
    <w:rsid w:val="00070A28"/>
    <w:rsid w:val="00070B72"/>
    <w:rsid w:val="00070D74"/>
    <w:rsid w:val="0007177D"/>
    <w:rsid w:val="00071C2C"/>
    <w:rsid w:val="00072112"/>
    <w:rsid w:val="000721C9"/>
    <w:rsid w:val="00072420"/>
    <w:rsid w:val="00072679"/>
    <w:rsid w:val="00072E24"/>
    <w:rsid w:val="00073475"/>
    <w:rsid w:val="0007353F"/>
    <w:rsid w:val="00073C07"/>
    <w:rsid w:val="00073E04"/>
    <w:rsid w:val="00073E8D"/>
    <w:rsid w:val="00073F1D"/>
    <w:rsid w:val="00073FB8"/>
    <w:rsid w:val="0007409F"/>
    <w:rsid w:val="00074484"/>
    <w:rsid w:val="000744E2"/>
    <w:rsid w:val="000749D9"/>
    <w:rsid w:val="000749E8"/>
    <w:rsid w:val="00075460"/>
    <w:rsid w:val="000758E5"/>
    <w:rsid w:val="00075C4F"/>
    <w:rsid w:val="00075C5A"/>
    <w:rsid w:val="00075CB2"/>
    <w:rsid w:val="0007604E"/>
    <w:rsid w:val="00076295"/>
    <w:rsid w:val="00076BC9"/>
    <w:rsid w:val="00077565"/>
    <w:rsid w:val="00077799"/>
    <w:rsid w:val="00077A8D"/>
    <w:rsid w:val="00077AC8"/>
    <w:rsid w:val="00077D13"/>
    <w:rsid w:val="00080759"/>
    <w:rsid w:val="0008092F"/>
    <w:rsid w:val="000809D3"/>
    <w:rsid w:val="00080B0F"/>
    <w:rsid w:val="00080BEF"/>
    <w:rsid w:val="0008123B"/>
    <w:rsid w:val="0008185F"/>
    <w:rsid w:val="00081C83"/>
    <w:rsid w:val="00081DCA"/>
    <w:rsid w:val="0008217F"/>
    <w:rsid w:val="00082368"/>
    <w:rsid w:val="00082402"/>
    <w:rsid w:val="00082619"/>
    <w:rsid w:val="000826B1"/>
    <w:rsid w:val="000826CA"/>
    <w:rsid w:val="000829B3"/>
    <w:rsid w:val="000829F7"/>
    <w:rsid w:val="00082CB6"/>
    <w:rsid w:val="00083672"/>
    <w:rsid w:val="00083698"/>
    <w:rsid w:val="00083D88"/>
    <w:rsid w:val="00083F3B"/>
    <w:rsid w:val="00083F97"/>
    <w:rsid w:val="00083FB2"/>
    <w:rsid w:val="0008402D"/>
    <w:rsid w:val="00084196"/>
    <w:rsid w:val="000841DF"/>
    <w:rsid w:val="00084761"/>
    <w:rsid w:val="00084A00"/>
    <w:rsid w:val="00084ABE"/>
    <w:rsid w:val="00084DE9"/>
    <w:rsid w:val="00084DEA"/>
    <w:rsid w:val="00084EDA"/>
    <w:rsid w:val="00085465"/>
    <w:rsid w:val="000855B1"/>
    <w:rsid w:val="00085A0E"/>
    <w:rsid w:val="00085A0F"/>
    <w:rsid w:val="00085FDF"/>
    <w:rsid w:val="00086320"/>
    <w:rsid w:val="0008696C"/>
    <w:rsid w:val="00086CB9"/>
    <w:rsid w:val="00086E28"/>
    <w:rsid w:val="000874CA"/>
    <w:rsid w:val="00087530"/>
    <w:rsid w:val="0008756F"/>
    <w:rsid w:val="00087984"/>
    <w:rsid w:val="00087A60"/>
    <w:rsid w:val="00087C63"/>
    <w:rsid w:val="00087C79"/>
    <w:rsid w:val="0008A674"/>
    <w:rsid w:val="00090374"/>
    <w:rsid w:val="000904C0"/>
    <w:rsid w:val="0009052D"/>
    <w:rsid w:val="0009090C"/>
    <w:rsid w:val="00090A8F"/>
    <w:rsid w:val="00091049"/>
    <w:rsid w:val="00091453"/>
    <w:rsid w:val="00091E3D"/>
    <w:rsid w:val="00091F2F"/>
    <w:rsid w:val="00092601"/>
    <w:rsid w:val="00092624"/>
    <w:rsid w:val="00092CF4"/>
    <w:rsid w:val="00093018"/>
    <w:rsid w:val="00093121"/>
    <w:rsid w:val="000933DB"/>
    <w:rsid w:val="0009368B"/>
    <w:rsid w:val="000936CF"/>
    <w:rsid w:val="000939F1"/>
    <w:rsid w:val="00093BAD"/>
    <w:rsid w:val="00093DCC"/>
    <w:rsid w:val="00093E92"/>
    <w:rsid w:val="00093F17"/>
    <w:rsid w:val="00093F56"/>
    <w:rsid w:val="0009448B"/>
    <w:rsid w:val="000945AB"/>
    <w:rsid w:val="000955EF"/>
    <w:rsid w:val="00095794"/>
    <w:rsid w:val="0009589D"/>
    <w:rsid w:val="00095A74"/>
    <w:rsid w:val="00095DF0"/>
    <w:rsid w:val="00095F9A"/>
    <w:rsid w:val="0009606B"/>
    <w:rsid w:val="00096148"/>
    <w:rsid w:val="00096905"/>
    <w:rsid w:val="00096A5E"/>
    <w:rsid w:val="00097241"/>
    <w:rsid w:val="000977E4"/>
    <w:rsid w:val="000978B9"/>
    <w:rsid w:val="000A013F"/>
    <w:rsid w:val="000A0372"/>
    <w:rsid w:val="000A0B25"/>
    <w:rsid w:val="000A0C55"/>
    <w:rsid w:val="000A0DC8"/>
    <w:rsid w:val="000A1080"/>
    <w:rsid w:val="000A1264"/>
    <w:rsid w:val="000A1505"/>
    <w:rsid w:val="000A1DE4"/>
    <w:rsid w:val="000A1DF1"/>
    <w:rsid w:val="000A1EB7"/>
    <w:rsid w:val="000A1EEB"/>
    <w:rsid w:val="000A1F61"/>
    <w:rsid w:val="000A2050"/>
    <w:rsid w:val="000A220D"/>
    <w:rsid w:val="000A2296"/>
    <w:rsid w:val="000A2633"/>
    <w:rsid w:val="000A263C"/>
    <w:rsid w:val="000A26EE"/>
    <w:rsid w:val="000A2AD8"/>
    <w:rsid w:val="000A2BA2"/>
    <w:rsid w:val="000A2BFC"/>
    <w:rsid w:val="000A2D07"/>
    <w:rsid w:val="000A2DB3"/>
    <w:rsid w:val="000A3105"/>
    <w:rsid w:val="000A3222"/>
    <w:rsid w:val="000A3233"/>
    <w:rsid w:val="000A32ED"/>
    <w:rsid w:val="000A3335"/>
    <w:rsid w:val="000A3386"/>
    <w:rsid w:val="000A36C3"/>
    <w:rsid w:val="000A3865"/>
    <w:rsid w:val="000A3A6E"/>
    <w:rsid w:val="000A3C17"/>
    <w:rsid w:val="000A3C23"/>
    <w:rsid w:val="000A3E51"/>
    <w:rsid w:val="000A40FB"/>
    <w:rsid w:val="000A4B43"/>
    <w:rsid w:val="000A4FAB"/>
    <w:rsid w:val="000A5201"/>
    <w:rsid w:val="000A52D2"/>
    <w:rsid w:val="000A5787"/>
    <w:rsid w:val="000A580D"/>
    <w:rsid w:val="000A5C6A"/>
    <w:rsid w:val="000A5FB4"/>
    <w:rsid w:val="000A637A"/>
    <w:rsid w:val="000A6655"/>
    <w:rsid w:val="000A6754"/>
    <w:rsid w:val="000A6E28"/>
    <w:rsid w:val="000A6E56"/>
    <w:rsid w:val="000A7974"/>
    <w:rsid w:val="000A7B36"/>
    <w:rsid w:val="000A7B56"/>
    <w:rsid w:val="000A7BC5"/>
    <w:rsid w:val="000A7DC7"/>
    <w:rsid w:val="000A7E70"/>
    <w:rsid w:val="000B0280"/>
    <w:rsid w:val="000B0287"/>
    <w:rsid w:val="000B02E2"/>
    <w:rsid w:val="000B032B"/>
    <w:rsid w:val="000B04ED"/>
    <w:rsid w:val="000B074D"/>
    <w:rsid w:val="000B090D"/>
    <w:rsid w:val="000B0A60"/>
    <w:rsid w:val="000B0BDE"/>
    <w:rsid w:val="000B0D00"/>
    <w:rsid w:val="000B1213"/>
    <w:rsid w:val="000B15C8"/>
    <w:rsid w:val="000B16F1"/>
    <w:rsid w:val="000B17C3"/>
    <w:rsid w:val="000B187E"/>
    <w:rsid w:val="000B1B4C"/>
    <w:rsid w:val="000B1ECD"/>
    <w:rsid w:val="000B20AE"/>
    <w:rsid w:val="000B2102"/>
    <w:rsid w:val="000B219C"/>
    <w:rsid w:val="000B23A3"/>
    <w:rsid w:val="000B262E"/>
    <w:rsid w:val="000B27C3"/>
    <w:rsid w:val="000B28F4"/>
    <w:rsid w:val="000B2A7E"/>
    <w:rsid w:val="000B2CA6"/>
    <w:rsid w:val="000B2D0F"/>
    <w:rsid w:val="000B2EBD"/>
    <w:rsid w:val="000B2F51"/>
    <w:rsid w:val="000B35C1"/>
    <w:rsid w:val="000B36B0"/>
    <w:rsid w:val="000B3E56"/>
    <w:rsid w:val="000B3F52"/>
    <w:rsid w:val="000B4304"/>
    <w:rsid w:val="000B4308"/>
    <w:rsid w:val="000B437D"/>
    <w:rsid w:val="000B45D7"/>
    <w:rsid w:val="000B4835"/>
    <w:rsid w:val="000B48E1"/>
    <w:rsid w:val="000B4A72"/>
    <w:rsid w:val="000B4C96"/>
    <w:rsid w:val="000B4E5B"/>
    <w:rsid w:val="000B526F"/>
    <w:rsid w:val="000B542E"/>
    <w:rsid w:val="000B5833"/>
    <w:rsid w:val="000B58C6"/>
    <w:rsid w:val="000B5BE0"/>
    <w:rsid w:val="000B5E37"/>
    <w:rsid w:val="000B5FFC"/>
    <w:rsid w:val="000B6335"/>
    <w:rsid w:val="000B64C3"/>
    <w:rsid w:val="000B6559"/>
    <w:rsid w:val="000B6709"/>
    <w:rsid w:val="000B6836"/>
    <w:rsid w:val="000B68F4"/>
    <w:rsid w:val="000B6B1F"/>
    <w:rsid w:val="000B6D5B"/>
    <w:rsid w:val="000B7142"/>
    <w:rsid w:val="000B7956"/>
    <w:rsid w:val="000B7A38"/>
    <w:rsid w:val="000B7ADB"/>
    <w:rsid w:val="000C00BE"/>
    <w:rsid w:val="000C0298"/>
    <w:rsid w:val="000C086A"/>
    <w:rsid w:val="000C0932"/>
    <w:rsid w:val="000C09DB"/>
    <w:rsid w:val="000C09EE"/>
    <w:rsid w:val="000C0C50"/>
    <w:rsid w:val="000C0EEF"/>
    <w:rsid w:val="000C1190"/>
    <w:rsid w:val="000C13EC"/>
    <w:rsid w:val="000C13FF"/>
    <w:rsid w:val="000C14B5"/>
    <w:rsid w:val="000C1549"/>
    <w:rsid w:val="000C169A"/>
    <w:rsid w:val="000C1701"/>
    <w:rsid w:val="000C1905"/>
    <w:rsid w:val="000C1955"/>
    <w:rsid w:val="000C195E"/>
    <w:rsid w:val="000C1B21"/>
    <w:rsid w:val="000C1BA3"/>
    <w:rsid w:val="000C1CC6"/>
    <w:rsid w:val="000C1DDB"/>
    <w:rsid w:val="000C217B"/>
    <w:rsid w:val="000C2689"/>
    <w:rsid w:val="000C2C6D"/>
    <w:rsid w:val="000C2DE0"/>
    <w:rsid w:val="000C2FDB"/>
    <w:rsid w:val="000C3069"/>
    <w:rsid w:val="000C30DE"/>
    <w:rsid w:val="000C3150"/>
    <w:rsid w:val="000C35E1"/>
    <w:rsid w:val="000C37AF"/>
    <w:rsid w:val="000C3B82"/>
    <w:rsid w:val="000C3EAD"/>
    <w:rsid w:val="000C4466"/>
    <w:rsid w:val="000C44F9"/>
    <w:rsid w:val="000C4550"/>
    <w:rsid w:val="000C45B7"/>
    <w:rsid w:val="000C488A"/>
    <w:rsid w:val="000C51F5"/>
    <w:rsid w:val="000C530E"/>
    <w:rsid w:val="000C531B"/>
    <w:rsid w:val="000C56A5"/>
    <w:rsid w:val="000C5DF3"/>
    <w:rsid w:val="000C61E8"/>
    <w:rsid w:val="000C6ABD"/>
    <w:rsid w:val="000C6B46"/>
    <w:rsid w:val="000C6BC9"/>
    <w:rsid w:val="000C6E64"/>
    <w:rsid w:val="000C6F5A"/>
    <w:rsid w:val="000C7531"/>
    <w:rsid w:val="000C7618"/>
    <w:rsid w:val="000C78AD"/>
    <w:rsid w:val="000C7C06"/>
    <w:rsid w:val="000C7FF1"/>
    <w:rsid w:val="000D0013"/>
    <w:rsid w:val="000D00C4"/>
    <w:rsid w:val="000D012C"/>
    <w:rsid w:val="000D0700"/>
    <w:rsid w:val="000D0BF9"/>
    <w:rsid w:val="000D1CE8"/>
    <w:rsid w:val="000D1DFC"/>
    <w:rsid w:val="000D205F"/>
    <w:rsid w:val="000D210A"/>
    <w:rsid w:val="000D2757"/>
    <w:rsid w:val="000D279C"/>
    <w:rsid w:val="000D2924"/>
    <w:rsid w:val="000D2BCD"/>
    <w:rsid w:val="000D2E66"/>
    <w:rsid w:val="000D316D"/>
    <w:rsid w:val="000D31B6"/>
    <w:rsid w:val="000D3851"/>
    <w:rsid w:val="000D3DDC"/>
    <w:rsid w:val="000D3DE7"/>
    <w:rsid w:val="000D3FA2"/>
    <w:rsid w:val="000D41ED"/>
    <w:rsid w:val="000D477E"/>
    <w:rsid w:val="000D4B45"/>
    <w:rsid w:val="000D4BCF"/>
    <w:rsid w:val="000D4D60"/>
    <w:rsid w:val="000D4DA2"/>
    <w:rsid w:val="000D4F82"/>
    <w:rsid w:val="000D5058"/>
    <w:rsid w:val="000D5362"/>
    <w:rsid w:val="000D552D"/>
    <w:rsid w:val="000D5627"/>
    <w:rsid w:val="000D5724"/>
    <w:rsid w:val="000D5821"/>
    <w:rsid w:val="000D62B1"/>
    <w:rsid w:val="000D64FA"/>
    <w:rsid w:val="000D66E0"/>
    <w:rsid w:val="000D6807"/>
    <w:rsid w:val="000D6888"/>
    <w:rsid w:val="000D69BB"/>
    <w:rsid w:val="000D6CB0"/>
    <w:rsid w:val="000D6EDD"/>
    <w:rsid w:val="000D7376"/>
    <w:rsid w:val="000D74B2"/>
    <w:rsid w:val="000D791A"/>
    <w:rsid w:val="000D7B89"/>
    <w:rsid w:val="000E022B"/>
    <w:rsid w:val="000E03B3"/>
    <w:rsid w:val="000E066E"/>
    <w:rsid w:val="000E0BFA"/>
    <w:rsid w:val="000E10AC"/>
    <w:rsid w:val="000E1543"/>
    <w:rsid w:val="000E1692"/>
    <w:rsid w:val="000E1947"/>
    <w:rsid w:val="000E1B83"/>
    <w:rsid w:val="000E24D5"/>
    <w:rsid w:val="000E2974"/>
    <w:rsid w:val="000E2B3A"/>
    <w:rsid w:val="000E2D82"/>
    <w:rsid w:val="000E2EE5"/>
    <w:rsid w:val="000E37B5"/>
    <w:rsid w:val="000E396D"/>
    <w:rsid w:val="000E3BBC"/>
    <w:rsid w:val="000E3D62"/>
    <w:rsid w:val="000E3EF4"/>
    <w:rsid w:val="000E4057"/>
    <w:rsid w:val="000E4187"/>
    <w:rsid w:val="000E4278"/>
    <w:rsid w:val="000E4546"/>
    <w:rsid w:val="000E4704"/>
    <w:rsid w:val="000E4710"/>
    <w:rsid w:val="000E48B8"/>
    <w:rsid w:val="000E48BE"/>
    <w:rsid w:val="000E49BD"/>
    <w:rsid w:val="000E4EAD"/>
    <w:rsid w:val="000E4F36"/>
    <w:rsid w:val="000E54A2"/>
    <w:rsid w:val="000E58F4"/>
    <w:rsid w:val="000E59F9"/>
    <w:rsid w:val="000E5DE4"/>
    <w:rsid w:val="000E6248"/>
    <w:rsid w:val="000E6337"/>
    <w:rsid w:val="000E6359"/>
    <w:rsid w:val="000E65D5"/>
    <w:rsid w:val="000E6A62"/>
    <w:rsid w:val="000E6AC6"/>
    <w:rsid w:val="000E6C59"/>
    <w:rsid w:val="000E7D71"/>
    <w:rsid w:val="000E7EA5"/>
    <w:rsid w:val="000F016B"/>
    <w:rsid w:val="000F083C"/>
    <w:rsid w:val="000F0900"/>
    <w:rsid w:val="000F09BB"/>
    <w:rsid w:val="000F0C45"/>
    <w:rsid w:val="000F0D3D"/>
    <w:rsid w:val="000F10B9"/>
    <w:rsid w:val="000F10BA"/>
    <w:rsid w:val="000F1323"/>
    <w:rsid w:val="000F1372"/>
    <w:rsid w:val="000F1376"/>
    <w:rsid w:val="000F1378"/>
    <w:rsid w:val="000F177D"/>
    <w:rsid w:val="000F1808"/>
    <w:rsid w:val="000F1B50"/>
    <w:rsid w:val="000F1B5A"/>
    <w:rsid w:val="000F1C21"/>
    <w:rsid w:val="000F1DB3"/>
    <w:rsid w:val="000F1EFF"/>
    <w:rsid w:val="000F253D"/>
    <w:rsid w:val="000F25BA"/>
    <w:rsid w:val="000F267E"/>
    <w:rsid w:val="000F2936"/>
    <w:rsid w:val="000F2E20"/>
    <w:rsid w:val="000F3339"/>
    <w:rsid w:val="000F3874"/>
    <w:rsid w:val="000F3BCA"/>
    <w:rsid w:val="000F3C2B"/>
    <w:rsid w:val="000F3E2E"/>
    <w:rsid w:val="000F40B6"/>
    <w:rsid w:val="000F41E9"/>
    <w:rsid w:val="000F47DD"/>
    <w:rsid w:val="000F4A7A"/>
    <w:rsid w:val="000F4B64"/>
    <w:rsid w:val="000F4D47"/>
    <w:rsid w:val="000F4EE8"/>
    <w:rsid w:val="000F51D2"/>
    <w:rsid w:val="000F53F8"/>
    <w:rsid w:val="000F5857"/>
    <w:rsid w:val="000F5A51"/>
    <w:rsid w:val="000F5B44"/>
    <w:rsid w:val="000F5EEA"/>
    <w:rsid w:val="000F640B"/>
    <w:rsid w:val="000F66AD"/>
    <w:rsid w:val="000F6B60"/>
    <w:rsid w:val="000F6BCA"/>
    <w:rsid w:val="000F6EF9"/>
    <w:rsid w:val="000F74B4"/>
    <w:rsid w:val="000F7E00"/>
    <w:rsid w:val="000F7E72"/>
    <w:rsid w:val="00100190"/>
    <w:rsid w:val="001003AB"/>
    <w:rsid w:val="001003D5"/>
    <w:rsid w:val="001005AD"/>
    <w:rsid w:val="0010083E"/>
    <w:rsid w:val="0010096A"/>
    <w:rsid w:val="00100D36"/>
    <w:rsid w:val="001012DF"/>
    <w:rsid w:val="001013A3"/>
    <w:rsid w:val="001014C4"/>
    <w:rsid w:val="001014CB"/>
    <w:rsid w:val="00101728"/>
    <w:rsid w:val="00101A76"/>
    <w:rsid w:val="00101EAE"/>
    <w:rsid w:val="0010238C"/>
    <w:rsid w:val="00102A0C"/>
    <w:rsid w:val="00102B05"/>
    <w:rsid w:val="00102D4D"/>
    <w:rsid w:val="0010315B"/>
    <w:rsid w:val="001031CF"/>
    <w:rsid w:val="0010322F"/>
    <w:rsid w:val="0010362D"/>
    <w:rsid w:val="001036B7"/>
    <w:rsid w:val="00103915"/>
    <w:rsid w:val="00103A2A"/>
    <w:rsid w:val="00103EF0"/>
    <w:rsid w:val="00104488"/>
    <w:rsid w:val="0010480A"/>
    <w:rsid w:val="00104B0F"/>
    <w:rsid w:val="00105226"/>
    <w:rsid w:val="001052BC"/>
    <w:rsid w:val="001053E1"/>
    <w:rsid w:val="001053F3"/>
    <w:rsid w:val="001054F1"/>
    <w:rsid w:val="00105F52"/>
    <w:rsid w:val="00106017"/>
    <w:rsid w:val="0010602A"/>
    <w:rsid w:val="001066E4"/>
    <w:rsid w:val="00106A35"/>
    <w:rsid w:val="00106CC4"/>
    <w:rsid w:val="00106DDB"/>
    <w:rsid w:val="00106E06"/>
    <w:rsid w:val="0010757A"/>
    <w:rsid w:val="00107A8B"/>
    <w:rsid w:val="00107C55"/>
    <w:rsid w:val="00110288"/>
    <w:rsid w:val="001105B1"/>
    <w:rsid w:val="001106CD"/>
    <w:rsid w:val="00110842"/>
    <w:rsid w:val="00110A79"/>
    <w:rsid w:val="00110ACD"/>
    <w:rsid w:val="00110BA8"/>
    <w:rsid w:val="00110C00"/>
    <w:rsid w:val="00110CD6"/>
    <w:rsid w:val="001113AD"/>
    <w:rsid w:val="0011144F"/>
    <w:rsid w:val="00111474"/>
    <w:rsid w:val="001116B0"/>
    <w:rsid w:val="00111979"/>
    <w:rsid w:val="00111D49"/>
    <w:rsid w:val="0011259F"/>
    <w:rsid w:val="001126DE"/>
    <w:rsid w:val="001127D4"/>
    <w:rsid w:val="00112921"/>
    <w:rsid w:val="00112A41"/>
    <w:rsid w:val="00112E52"/>
    <w:rsid w:val="00112EE6"/>
    <w:rsid w:val="0011351B"/>
    <w:rsid w:val="001135E9"/>
    <w:rsid w:val="00113669"/>
    <w:rsid w:val="001137C0"/>
    <w:rsid w:val="00113844"/>
    <w:rsid w:val="00113C13"/>
    <w:rsid w:val="00113C4E"/>
    <w:rsid w:val="00113C60"/>
    <w:rsid w:val="00113CF1"/>
    <w:rsid w:val="0011409A"/>
    <w:rsid w:val="0011446A"/>
    <w:rsid w:val="00114759"/>
    <w:rsid w:val="0011489D"/>
    <w:rsid w:val="001148D5"/>
    <w:rsid w:val="00114933"/>
    <w:rsid w:val="00114AC1"/>
    <w:rsid w:val="00114D64"/>
    <w:rsid w:val="00114E4B"/>
    <w:rsid w:val="00115224"/>
    <w:rsid w:val="00115342"/>
    <w:rsid w:val="0011537F"/>
    <w:rsid w:val="001156D2"/>
    <w:rsid w:val="00115803"/>
    <w:rsid w:val="00115A16"/>
    <w:rsid w:val="00115B71"/>
    <w:rsid w:val="00115DAD"/>
    <w:rsid w:val="00115F29"/>
    <w:rsid w:val="00115F33"/>
    <w:rsid w:val="0011611F"/>
    <w:rsid w:val="001161F2"/>
    <w:rsid w:val="00116237"/>
    <w:rsid w:val="00116325"/>
    <w:rsid w:val="00116579"/>
    <w:rsid w:val="00116672"/>
    <w:rsid w:val="00116679"/>
    <w:rsid w:val="0011668D"/>
    <w:rsid w:val="001169FF"/>
    <w:rsid w:val="00116BE2"/>
    <w:rsid w:val="00116C08"/>
    <w:rsid w:val="001174D9"/>
    <w:rsid w:val="00117510"/>
    <w:rsid w:val="00117A61"/>
    <w:rsid w:val="00117C38"/>
    <w:rsid w:val="00120014"/>
    <w:rsid w:val="00120129"/>
    <w:rsid w:val="001201AD"/>
    <w:rsid w:val="001202FC"/>
    <w:rsid w:val="00120334"/>
    <w:rsid w:val="001208FE"/>
    <w:rsid w:val="00120A55"/>
    <w:rsid w:val="00120E49"/>
    <w:rsid w:val="0012155A"/>
    <w:rsid w:val="00121BC6"/>
    <w:rsid w:val="00121C11"/>
    <w:rsid w:val="00121CA7"/>
    <w:rsid w:val="001220FD"/>
    <w:rsid w:val="0012224C"/>
    <w:rsid w:val="001223FF"/>
    <w:rsid w:val="00122578"/>
    <w:rsid w:val="001228C1"/>
    <w:rsid w:val="00122A40"/>
    <w:rsid w:val="0012345E"/>
    <w:rsid w:val="00123C0B"/>
    <w:rsid w:val="00123CC0"/>
    <w:rsid w:val="0012405B"/>
    <w:rsid w:val="001241A6"/>
    <w:rsid w:val="00124337"/>
    <w:rsid w:val="0012457B"/>
    <w:rsid w:val="001245F5"/>
    <w:rsid w:val="0012484C"/>
    <w:rsid w:val="00124F7C"/>
    <w:rsid w:val="00124FAE"/>
    <w:rsid w:val="00125148"/>
    <w:rsid w:val="00125366"/>
    <w:rsid w:val="001257F3"/>
    <w:rsid w:val="0012589D"/>
    <w:rsid w:val="001259A1"/>
    <w:rsid w:val="00125AB3"/>
    <w:rsid w:val="00125B62"/>
    <w:rsid w:val="00125CB9"/>
    <w:rsid w:val="001260C7"/>
    <w:rsid w:val="001262A8"/>
    <w:rsid w:val="0012650C"/>
    <w:rsid w:val="00126B41"/>
    <w:rsid w:val="00126BF8"/>
    <w:rsid w:val="00127112"/>
    <w:rsid w:val="001274FF"/>
    <w:rsid w:val="0012768C"/>
    <w:rsid w:val="00127718"/>
    <w:rsid w:val="001278E3"/>
    <w:rsid w:val="00127C56"/>
    <w:rsid w:val="001302D6"/>
    <w:rsid w:val="00130385"/>
    <w:rsid w:val="0013044F"/>
    <w:rsid w:val="001309B3"/>
    <w:rsid w:val="00130D2D"/>
    <w:rsid w:val="001310B9"/>
    <w:rsid w:val="0013115F"/>
    <w:rsid w:val="00131496"/>
    <w:rsid w:val="001316B8"/>
    <w:rsid w:val="001319DE"/>
    <w:rsid w:val="00131B4A"/>
    <w:rsid w:val="00131C63"/>
    <w:rsid w:val="00131E12"/>
    <w:rsid w:val="00131FE4"/>
    <w:rsid w:val="00132211"/>
    <w:rsid w:val="00132385"/>
    <w:rsid w:val="00132509"/>
    <w:rsid w:val="0013251D"/>
    <w:rsid w:val="00132AF8"/>
    <w:rsid w:val="00133822"/>
    <w:rsid w:val="00133D75"/>
    <w:rsid w:val="00134055"/>
    <w:rsid w:val="001340AC"/>
    <w:rsid w:val="00134BEF"/>
    <w:rsid w:val="00134CB5"/>
    <w:rsid w:val="00134D17"/>
    <w:rsid w:val="0013509F"/>
    <w:rsid w:val="0013512A"/>
    <w:rsid w:val="0013540B"/>
    <w:rsid w:val="00135547"/>
    <w:rsid w:val="00135622"/>
    <w:rsid w:val="00135975"/>
    <w:rsid w:val="00135E66"/>
    <w:rsid w:val="001362BF"/>
    <w:rsid w:val="001362F3"/>
    <w:rsid w:val="00136354"/>
    <w:rsid w:val="0013663C"/>
    <w:rsid w:val="001367AB"/>
    <w:rsid w:val="00136892"/>
    <w:rsid w:val="00136A26"/>
    <w:rsid w:val="00136AE5"/>
    <w:rsid w:val="00136C38"/>
    <w:rsid w:val="0013728F"/>
    <w:rsid w:val="001372C7"/>
    <w:rsid w:val="001376A3"/>
    <w:rsid w:val="00137ADE"/>
    <w:rsid w:val="001400CD"/>
    <w:rsid w:val="001402CF"/>
    <w:rsid w:val="0014067A"/>
    <w:rsid w:val="00140C2B"/>
    <w:rsid w:val="00140CDA"/>
    <w:rsid w:val="00140D29"/>
    <w:rsid w:val="00140D5B"/>
    <w:rsid w:val="00142386"/>
    <w:rsid w:val="001425E4"/>
    <w:rsid w:val="00142968"/>
    <w:rsid w:val="00142DB9"/>
    <w:rsid w:val="0014302E"/>
    <w:rsid w:val="001430AA"/>
    <w:rsid w:val="001431EF"/>
    <w:rsid w:val="0014325B"/>
    <w:rsid w:val="00143761"/>
    <w:rsid w:val="001439F0"/>
    <w:rsid w:val="00143F4D"/>
    <w:rsid w:val="001440EC"/>
    <w:rsid w:val="001442C6"/>
    <w:rsid w:val="00144406"/>
    <w:rsid w:val="001444F2"/>
    <w:rsid w:val="00144B29"/>
    <w:rsid w:val="00144F43"/>
    <w:rsid w:val="0014510A"/>
    <w:rsid w:val="0014549B"/>
    <w:rsid w:val="00145A96"/>
    <w:rsid w:val="00145AF8"/>
    <w:rsid w:val="00145B3D"/>
    <w:rsid w:val="00145C24"/>
    <w:rsid w:val="00145DA5"/>
    <w:rsid w:val="00145EA6"/>
    <w:rsid w:val="0014600D"/>
    <w:rsid w:val="001460D8"/>
    <w:rsid w:val="00146674"/>
    <w:rsid w:val="00146D0B"/>
    <w:rsid w:val="00146E6B"/>
    <w:rsid w:val="0014737F"/>
    <w:rsid w:val="0014766D"/>
    <w:rsid w:val="001476F3"/>
    <w:rsid w:val="00147A06"/>
    <w:rsid w:val="00150030"/>
    <w:rsid w:val="001500EE"/>
    <w:rsid w:val="0015013C"/>
    <w:rsid w:val="00150141"/>
    <w:rsid w:val="001501DE"/>
    <w:rsid w:val="001501F7"/>
    <w:rsid w:val="0015032D"/>
    <w:rsid w:val="00150782"/>
    <w:rsid w:val="00150ADD"/>
    <w:rsid w:val="00150B28"/>
    <w:rsid w:val="0015121E"/>
    <w:rsid w:val="00151264"/>
    <w:rsid w:val="00151572"/>
    <w:rsid w:val="00151779"/>
    <w:rsid w:val="00151F24"/>
    <w:rsid w:val="00152204"/>
    <w:rsid w:val="00152445"/>
    <w:rsid w:val="001525D3"/>
    <w:rsid w:val="0015273C"/>
    <w:rsid w:val="0015275B"/>
    <w:rsid w:val="00152A92"/>
    <w:rsid w:val="00152B49"/>
    <w:rsid w:val="0015341F"/>
    <w:rsid w:val="00153629"/>
    <w:rsid w:val="001538F4"/>
    <w:rsid w:val="00153C5D"/>
    <w:rsid w:val="001541EF"/>
    <w:rsid w:val="00154232"/>
    <w:rsid w:val="001548B0"/>
    <w:rsid w:val="00154CF7"/>
    <w:rsid w:val="00154E53"/>
    <w:rsid w:val="00155004"/>
    <w:rsid w:val="0015523D"/>
    <w:rsid w:val="00155363"/>
    <w:rsid w:val="001555AC"/>
    <w:rsid w:val="00155602"/>
    <w:rsid w:val="001556F8"/>
    <w:rsid w:val="00155BB6"/>
    <w:rsid w:val="00155DB2"/>
    <w:rsid w:val="00155DB3"/>
    <w:rsid w:val="00155DEA"/>
    <w:rsid w:val="001562A8"/>
    <w:rsid w:val="001563A4"/>
    <w:rsid w:val="001564DB"/>
    <w:rsid w:val="00156A1C"/>
    <w:rsid w:val="00156DE1"/>
    <w:rsid w:val="0015727B"/>
    <w:rsid w:val="00157877"/>
    <w:rsid w:val="00157888"/>
    <w:rsid w:val="00157A72"/>
    <w:rsid w:val="00157B5E"/>
    <w:rsid w:val="00157D57"/>
    <w:rsid w:val="00157D85"/>
    <w:rsid w:val="0016037B"/>
    <w:rsid w:val="00160D12"/>
    <w:rsid w:val="00161127"/>
    <w:rsid w:val="001611F5"/>
    <w:rsid w:val="00161311"/>
    <w:rsid w:val="00161340"/>
    <w:rsid w:val="001616B3"/>
    <w:rsid w:val="0016183A"/>
    <w:rsid w:val="0016216A"/>
    <w:rsid w:val="001625AC"/>
    <w:rsid w:val="00162811"/>
    <w:rsid w:val="0016297C"/>
    <w:rsid w:val="00162BA2"/>
    <w:rsid w:val="00163256"/>
    <w:rsid w:val="0016336A"/>
    <w:rsid w:val="0016362A"/>
    <w:rsid w:val="00163643"/>
    <w:rsid w:val="001638D1"/>
    <w:rsid w:val="00163928"/>
    <w:rsid w:val="00163A82"/>
    <w:rsid w:val="00163AFB"/>
    <w:rsid w:val="00163CC2"/>
    <w:rsid w:val="00163F1C"/>
    <w:rsid w:val="001641BD"/>
    <w:rsid w:val="001643D1"/>
    <w:rsid w:val="001646E7"/>
    <w:rsid w:val="001649AA"/>
    <w:rsid w:val="00164C5C"/>
    <w:rsid w:val="00164CE4"/>
    <w:rsid w:val="00164F0B"/>
    <w:rsid w:val="00164F3F"/>
    <w:rsid w:val="00164F79"/>
    <w:rsid w:val="00164FD3"/>
    <w:rsid w:val="001651C7"/>
    <w:rsid w:val="001655B9"/>
    <w:rsid w:val="00165852"/>
    <w:rsid w:val="001659AC"/>
    <w:rsid w:val="00165B28"/>
    <w:rsid w:val="00165CEC"/>
    <w:rsid w:val="0016601E"/>
    <w:rsid w:val="00166498"/>
    <w:rsid w:val="001667D3"/>
    <w:rsid w:val="0016690F"/>
    <w:rsid w:val="00166990"/>
    <w:rsid w:val="00166D1B"/>
    <w:rsid w:val="00166FA0"/>
    <w:rsid w:val="001671C7"/>
    <w:rsid w:val="0016776D"/>
    <w:rsid w:val="00167BA6"/>
    <w:rsid w:val="001700C9"/>
    <w:rsid w:val="001700ED"/>
    <w:rsid w:val="00170370"/>
    <w:rsid w:val="001707C7"/>
    <w:rsid w:val="001709EE"/>
    <w:rsid w:val="00171071"/>
    <w:rsid w:val="001714E6"/>
    <w:rsid w:val="001717F7"/>
    <w:rsid w:val="00171B1C"/>
    <w:rsid w:val="00171D36"/>
    <w:rsid w:val="00171FD9"/>
    <w:rsid w:val="0017218C"/>
    <w:rsid w:val="0017234B"/>
    <w:rsid w:val="0017245C"/>
    <w:rsid w:val="00172506"/>
    <w:rsid w:val="0017275B"/>
    <w:rsid w:val="00172F84"/>
    <w:rsid w:val="001730AD"/>
    <w:rsid w:val="00173233"/>
    <w:rsid w:val="00173502"/>
    <w:rsid w:val="00173593"/>
    <w:rsid w:val="0017368D"/>
    <w:rsid w:val="00173859"/>
    <w:rsid w:val="00173878"/>
    <w:rsid w:val="00173CA1"/>
    <w:rsid w:val="00173DE1"/>
    <w:rsid w:val="00173E0D"/>
    <w:rsid w:val="0017422F"/>
    <w:rsid w:val="001743D1"/>
    <w:rsid w:val="00174537"/>
    <w:rsid w:val="00174BF9"/>
    <w:rsid w:val="00174DE3"/>
    <w:rsid w:val="001750E9"/>
    <w:rsid w:val="001752A2"/>
    <w:rsid w:val="00175474"/>
    <w:rsid w:val="00175580"/>
    <w:rsid w:val="00175627"/>
    <w:rsid w:val="0017570B"/>
    <w:rsid w:val="00175923"/>
    <w:rsid w:val="00175942"/>
    <w:rsid w:val="00175A38"/>
    <w:rsid w:val="001760B7"/>
    <w:rsid w:val="001766CF"/>
    <w:rsid w:val="00176938"/>
    <w:rsid w:val="00176BCF"/>
    <w:rsid w:val="00176D98"/>
    <w:rsid w:val="00176E1D"/>
    <w:rsid w:val="00176E99"/>
    <w:rsid w:val="0017704E"/>
    <w:rsid w:val="001770C9"/>
    <w:rsid w:val="00177483"/>
    <w:rsid w:val="00177A10"/>
    <w:rsid w:val="00177E89"/>
    <w:rsid w:val="0018016B"/>
    <w:rsid w:val="00180313"/>
    <w:rsid w:val="00180366"/>
    <w:rsid w:val="001803F7"/>
    <w:rsid w:val="00180547"/>
    <w:rsid w:val="00180716"/>
    <w:rsid w:val="001807E2"/>
    <w:rsid w:val="00181030"/>
    <w:rsid w:val="001811A6"/>
    <w:rsid w:val="001814F5"/>
    <w:rsid w:val="00181553"/>
    <w:rsid w:val="001815A9"/>
    <w:rsid w:val="00181AEF"/>
    <w:rsid w:val="00181F13"/>
    <w:rsid w:val="00181FEA"/>
    <w:rsid w:val="00181FEB"/>
    <w:rsid w:val="00182825"/>
    <w:rsid w:val="0018298E"/>
    <w:rsid w:val="00182E6A"/>
    <w:rsid w:val="0018343D"/>
    <w:rsid w:val="00183BDB"/>
    <w:rsid w:val="00184172"/>
    <w:rsid w:val="001841FD"/>
    <w:rsid w:val="001842C9"/>
    <w:rsid w:val="00184D0C"/>
    <w:rsid w:val="00184E54"/>
    <w:rsid w:val="00184EE7"/>
    <w:rsid w:val="00184F7C"/>
    <w:rsid w:val="0018502B"/>
    <w:rsid w:val="0018512B"/>
    <w:rsid w:val="00185356"/>
    <w:rsid w:val="001856F5"/>
    <w:rsid w:val="001859CA"/>
    <w:rsid w:val="001859E4"/>
    <w:rsid w:val="00185ABC"/>
    <w:rsid w:val="00185C14"/>
    <w:rsid w:val="00185CAF"/>
    <w:rsid w:val="00186B54"/>
    <w:rsid w:val="00186E7B"/>
    <w:rsid w:val="00187650"/>
    <w:rsid w:val="00187B86"/>
    <w:rsid w:val="00187BF7"/>
    <w:rsid w:val="00190142"/>
    <w:rsid w:val="001902DE"/>
    <w:rsid w:val="00190555"/>
    <w:rsid w:val="00190A62"/>
    <w:rsid w:val="0019136A"/>
    <w:rsid w:val="00191413"/>
    <w:rsid w:val="00192193"/>
    <w:rsid w:val="001921BE"/>
    <w:rsid w:val="00192202"/>
    <w:rsid w:val="0019234C"/>
    <w:rsid w:val="001927C0"/>
    <w:rsid w:val="00192C37"/>
    <w:rsid w:val="00192C9E"/>
    <w:rsid w:val="00192D41"/>
    <w:rsid w:val="00192F6F"/>
    <w:rsid w:val="0019304C"/>
    <w:rsid w:val="001932CA"/>
    <w:rsid w:val="001934EF"/>
    <w:rsid w:val="001937DC"/>
    <w:rsid w:val="001939BB"/>
    <w:rsid w:val="001939EB"/>
    <w:rsid w:val="00193BBD"/>
    <w:rsid w:val="00193D2C"/>
    <w:rsid w:val="00193EA4"/>
    <w:rsid w:val="00194633"/>
    <w:rsid w:val="001948B5"/>
    <w:rsid w:val="001948EC"/>
    <w:rsid w:val="001948F0"/>
    <w:rsid w:val="00194ACD"/>
    <w:rsid w:val="00194B3F"/>
    <w:rsid w:val="00194C32"/>
    <w:rsid w:val="00194C4B"/>
    <w:rsid w:val="0019506D"/>
    <w:rsid w:val="0019513D"/>
    <w:rsid w:val="001951FC"/>
    <w:rsid w:val="001958D7"/>
    <w:rsid w:val="00195919"/>
    <w:rsid w:val="00195DFB"/>
    <w:rsid w:val="0019674F"/>
    <w:rsid w:val="00196799"/>
    <w:rsid w:val="001967AE"/>
    <w:rsid w:val="00196D78"/>
    <w:rsid w:val="00196F83"/>
    <w:rsid w:val="001970B5"/>
    <w:rsid w:val="00197150"/>
    <w:rsid w:val="00197279"/>
    <w:rsid w:val="001973D5"/>
    <w:rsid w:val="001977B0"/>
    <w:rsid w:val="001978DA"/>
    <w:rsid w:val="00197E33"/>
    <w:rsid w:val="00197F0B"/>
    <w:rsid w:val="00197F4E"/>
    <w:rsid w:val="001A03E0"/>
    <w:rsid w:val="001A0932"/>
    <w:rsid w:val="001A0A49"/>
    <w:rsid w:val="001A0C10"/>
    <w:rsid w:val="001A0F72"/>
    <w:rsid w:val="001A114B"/>
    <w:rsid w:val="001A1164"/>
    <w:rsid w:val="001A12AC"/>
    <w:rsid w:val="001A145C"/>
    <w:rsid w:val="001A14DE"/>
    <w:rsid w:val="001A17FF"/>
    <w:rsid w:val="001A18B1"/>
    <w:rsid w:val="001A1BD5"/>
    <w:rsid w:val="001A1CF5"/>
    <w:rsid w:val="001A1DF3"/>
    <w:rsid w:val="001A1F5C"/>
    <w:rsid w:val="001A1F6C"/>
    <w:rsid w:val="001A1FA0"/>
    <w:rsid w:val="001A2121"/>
    <w:rsid w:val="001A2204"/>
    <w:rsid w:val="001A2353"/>
    <w:rsid w:val="001A2AB9"/>
    <w:rsid w:val="001A2D4F"/>
    <w:rsid w:val="001A3095"/>
    <w:rsid w:val="001A31B8"/>
    <w:rsid w:val="001A3AB5"/>
    <w:rsid w:val="001A3ABE"/>
    <w:rsid w:val="001A3AF7"/>
    <w:rsid w:val="001A3C6C"/>
    <w:rsid w:val="001A3CE7"/>
    <w:rsid w:val="001A40C5"/>
    <w:rsid w:val="001A4627"/>
    <w:rsid w:val="001A4806"/>
    <w:rsid w:val="001A4B9E"/>
    <w:rsid w:val="001A4C4A"/>
    <w:rsid w:val="001A5306"/>
    <w:rsid w:val="001A582E"/>
    <w:rsid w:val="001A5D9F"/>
    <w:rsid w:val="001A610E"/>
    <w:rsid w:val="001A61C0"/>
    <w:rsid w:val="001A631E"/>
    <w:rsid w:val="001A6ADB"/>
    <w:rsid w:val="001A6B23"/>
    <w:rsid w:val="001A7120"/>
    <w:rsid w:val="001A7143"/>
    <w:rsid w:val="001A7284"/>
    <w:rsid w:val="001A7A97"/>
    <w:rsid w:val="001B0500"/>
    <w:rsid w:val="001B0860"/>
    <w:rsid w:val="001B0A3F"/>
    <w:rsid w:val="001B0B13"/>
    <w:rsid w:val="001B0C53"/>
    <w:rsid w:val="001B0F05"/>
    <w:rsid w:val="001B0F8D"/>
    <w:rsid w:val="001B109A"/>
    <w:rsid w:val="001B15B1"/>
    <w:rsid w:val="001B1C5F"/>
    <w:rsid w:val="001B1CD9"/>
    <w:rsid w:val="001B2021"/>
    <w:rsid w:val="001B20F1"/>
    <w:rsid w:val="001B216D"/>
    <w:rsid w:val="001B2221"/>
    <w:rsid w:val="001B2389"/>
    <w:rsid w:val="001B24E1"/>
    <w:rsid w:val="001B324C"/>
    <w:rsid w:val="001B3B9A"/>
    <w:rsid w:val="001B3C71"/>
    <w:rsid w:val="001B446C"/>
    <w:rsid w:val="001B46D4"/>
    <w:rsid w:val="001B4774"/>
    <w:rsid w:val="001B490D"/>
    <w:rsid w:val="001B4D4D"/>
    <w:rsid w:val="001B5171"/>
    <w:rsid w:val="001B51B0"/>
    <w:rsid w:val="001B52F4"/>
    <w:rsid w:val="001B533D"/>
    <w:rsid w:val="001B5C16"/>
    <w:rsid w:val="001B5F45"/>
    <w:rsid w:val="001B63D3"/>
    <w:rsid w:val="001B675A"/>
    <w:rsid w:val="001B719B"/>
    <w:rsid w:val="001B7201"/>
    <w:rsid w:val="001B7204"/>
    <w:rsid w:val="001B758F"/>
    <w:rsid w:val="001B76B0"/>
    <w:rsid w:val="001B7B92"/>
    <w:rsid w:val="001B7BE2"/>
    <w:rsid w:val="001B7F8E"/>
    <w:rsid w:val="001C05ED"/>
    <w:rsid w:val="001C07F4"/>
    <w:rsid w:val="001C08D5"/>
    <w:rsid w:val="001C098D"/>
    <w:rsid w:val="001C0DB3"/>
    <w:rsid w:val="001C10FF"/>
    <w:rsid w:val="001C11D4"/>
    <w:rsid w:val="001C1577"/>
    <w:rsid w:val="001C1734"/>
    <w:rsid w:val="001C1846"/>
    <w:rsid w:val="001C1877"/>
    <w:rsid w:val="001C1D02"/>
    <w:rsid w:val="001C1FE9"/>
    <w:rsid w:val="001C2017"/>
    <w:rsid w:val="001C20CD"/>
    <w:rsid w:val="001C2139"/>
    <w:rsid w:val="001C241E"/>
    <w:rsid w:val="001C2483"/>
    <w:rsid w:val="001C25D2"/>
    <w:rsid w:val="001C2746"/>
    <w:rsid w:val="001C2809"/>
    <w:rsid w:val="001C2B61"/>
    <w:rsid w:val="001C2E0B"/>
    <w:rsid w:val="001C3198"/>
    <w:rsid w:val="001C36AA"/>
    <w:rsid w:val="001C3761"/>
    <w:rsid w:val="001C3FDF"/>
    <w:rsid w:val="001C406E"/>
    <w:rsid w:val="001C473A"/>
    <w:rsid w:val="001C48F3"/>
    <w:rsid w:val="001C4EA3"/>
    <w:rsid w:val="001C4EF9"/>
    <w:rsid w:val="001C4EFB"/>
    <w:rsid w:val="001C5A80"/>
    <w:rsid w:val="001C6009"/>
    <w:rsid w:val="001C62C3"/>
    <w:rsid w:val="001C6B4E"/>
    <w:rsid w:val="001C6BEA"/>
    <w:rsid w:val="001C6D06"/>
    <w:rsid w:val="001C6FB7"/>
    <w:rsid w:val="001C7211"/>
    <w:rsid w:val="001C747E"/>
    <w:rsid w:val="001C74AB"/>
    <w:rsid w:val="001C7634"/>
    <w:rsid w:val="001C7667"/>
    <w:rsid w:val="001C7ED1"/>
    <w:rsid w:val="001C7FED"/>
    <w:rsid w:val="001D062A"/>
    <w:rsid w:val="001D0D79"/>
    <w:rsid w:val="001D0E52"/>
    <w:rsid w:val="001D1276"/>
    <w:rsid w:val="001D1487"/>
    <w:rsid w:val="001D1AA9"/>
    <w:rsid w:val="001D1CEF"/>
    <w:rsid w:val="001D1D3E"/>
    <w:rsid w:val="001D1D8D"/>
    <w:rsid w:val="001D24B6"/>
    <w:rsid w:val="001D2D13"/>
    <w:rsid w:val="001D3350"/>
    <w:rsid w:val="001D35CE"/>
    <w:rsid w:val="001D3952"/>
    <w:rsid w:val="001D3E37"/>
    <w:rsid w:val="001D3ED3"/>
    <w:rsid w:val="001D4023"/>
    <w:rsid w:val="001D439A"/>
    <w:rsid w:val="001D4454"/>
    <w:rsid w:val="001D4778"/>
    <w:rsid w:val="001D4838"/>
    <w:rsid w:val="001D4973"/>
    <w:rsid w:val="001D4DF7"/>
    <w:rsid w:val="001D510F"/>
    <w:rsid w:val="001D51A6"/>
    <w:rsid w:val="001D5363"/>
    <w:rsid w:val="001D5624"/>
    <w:rsid w:val="001D566A"/>
    <w:rsid w:val="001D56B7"/>
    <w:rsid w:val="001D5D3E"/>
    <w:rsid w:val="001D5F79"/>
    <w:rsid w:val="001D5FAE"/>
    <w:rsid w:val="001D61F0"/>
    <w:rsid w:val="001D6633"/>
    <w:rsid w:val="001D68B0"/>
    <w:rsid w:val="001D68B7"/>
    <w:rsid w:val="001D68D7"/>
    <w:rsid w:val="001D695D"/>
    <w:rsid w:val="001D6A1D"/>
    <w:rsid w:val="001D6BD2"/>
    <w:rsid w:val="001D6EAC"/>
    <w:rsid w:val="001D6ED3"/>
    <w:rsid w:val="001D6EF5"/>
    <w:rsid w:val="001D7078"/>
    <w:rsid w:val="001D7096"/>
    <w:rsid w:val="001D7165"/>
    <w:rsid w:val="001D7888"/>
    <w:rsid w:val="001D79D6"/>
    <w:rsid w:val="001D7B08"/>
    <w:rsid w:val="001D7BA4"/>
    <w:rsid w:val="001D7DF1"/>
    <w:rsid w:val="001E04D8"/>
    <w:rsid w:val="001E0691"/>
    <w:rsid w:val="001E0971"/>
    <w:rsid w:val="001E12A4"/>
    <w:rsid w:val="001E1559"/>
    <w:rsid w:val="001E1847"/>
    <w:rsid w:val="001E1C75"/>
    <w:rsid w:val="001E1D7E"/>
    <w:rsid w:val="001E1DB0"/>
    <w:rsid w:val="001E2043"/>
    <w:rsid w:val="001E2048"/>
    <w:rsid w:val="001E20D8"/>
    <w:rsid w:val="001E20EE"/>
    <w:rsid w:val="001E231B"/>
    <w:rsid w:val="001E2328"/>
    <w:rsid w:val="001E2956"/>
    <w:rsid w:val="001E2B90"/>
    <w:rsid w:val="001E3172"/>
    <w:rsid w:val="001E32E0"/>
    <w:rsid w:val="001E33FF"/>
    <w:rsid w:val="001E34BE"/>
    <w:rsid w:val="001E3BF2"/>
    <w:rsid w:val="001E3E39"/>
    <w:rsid w:val="001E3F97"/>
    <w:rsid w:val="001E3FA7"/>
    <w:rsid w:val="001E40F1"/>
    <w:rsid w:val="001E486F"/>
    <w:rsid w:val="001E4944"/>
    <w:rsid w:val="001E4DFF"/>
    <w:rsid w:val="001E54EC"/>
    <w:rsid w:val="001E579F"/>
    <w:rsid w:val="001E584D"/>
    <w:rsid w:val="001E601F"/>
    <w:rsid w:val="001E61E3"/>
    <w:rsid w:val="001E62FA"/>
    <w:rsid w:val="001E6A68"/>
    <w:rsid w:val="001E70B6"/>
    <w:rsid w:val="001E70CF"/>
    <w:rsid w:val="001E721A"/>
    <w:rsid w:val="001E7338"/>
    <w:rsid w:val="001E772C"/>
    <w:rsid w:val="001E784B"/>
    <w:rsid w:val="001E78D7"/>
    <w:rsid w:val="001E7D83"/>
    <w:rsid w:val="001E7E93"/>
    <w:rsid w:val="001E7F7A"/>
    <w:rsid w:val="001E7FEF"/>
    <w:rsid w:val="001F005A"/>
    <w:rsid w:val="001F0407"/>
    <w:rsid w:val="001F04F1"/>
    <w:rsid w:val="001F057F"/>
    <w:rsid w:val="001F05FD"/>
    <w:rsid w:val="001F063F"/>
    <w:rsid w:val="001F08F9"/>
    <w:rsid w:val="001F140A"/>
    <w:rsid w:val="001F142D"/>
    <w:rsid w:val="001F1479"/>
    <w:rsid w:val="001F1542"/>
    <w:rsid w:val="001F17DF"/>
    <w:rsid w:val="001F1912"/>
    <w:rsid w:val="001F1D6B"/>
    <w:rsid w:val="001F220E"/>
    <w:rsid w:val="001F232E"/>
    <w:rsid w:val="001F2348"/>
    <w:rsid w:val="001F2433"/>
    <w:rsid w:val="001F24A8"/>
    <w:rsid w:val="001F253B"/>
    <w:rsid w:val="001F269C"/>
    <w:rsid w:val="001F27A1"/>
    <w:rsid w:val="001F2916"/>
    <w:rsid w:val="001F2AA4"/>
    <w:rsid w:val="001F2B9B"/>
    <w:rsid w:val="001F2BA6"/>
    <w:rsid w:val="001F2C8B"/>
    <w:rsid w:val="001F2DE0"/>
    <w:rsid w:val="001F3211"/>
    <w:rsid w:val="001F35B1"/>
    <w:rsid w:val="001F35EA"/>
    <w:rsid w:val="001F3799"/>
    <w:rsid w:val="001F383C"/>
    <w:rsid w:val="001F39B3"/>
    <w:rsid w:val="001F3C8B"/>
    <w:rsid w:val="001F3EC4"/>
    <w:rsid w:val="001F3ED3"/>
    <w:rsid w:val="001F435F"/>
    <w:rsid w:val="001F43F8"/>
    <w:rsid w:val="001F46D7"/>
    <w:rsid w:val="001F4AC4"/>
    <w:rsid w:val="001F4F52"/>
    <w:rsid w:val="001F506B"/>
    <w:rsid w:val="001F512D"/>
    <w:rsid w:val="001F5367"/>
    <w:rsid w:val="001F561E"/>
    <w:rsid w:val="001F583F"/>
    <w:rsid w:val="001F5C40"/>
    <w:rsid w:val="001F62B5"/>
    <w:rsid w:val="001F653E"/>
    <w:rsid w:val="001F6612"/>
    <w:rsid w:val="001F6667"/>
    <w:rsid w:val="001F6C4F"/>
    <w:rsid w:val="001F6CD6"/>
    <w:rsid w:val="001F6EE8"/>
    <w:rsid w:val="001F6F1A"/>
    <w:rsid w:val="001F6F9F"/>
    <w:rsid w:val="001F70D9"/>
    <w:rsid w:val="001F7234"/>
    <w:rsid w:val="001F727B"/>
    <w:rsid w:val="001F736B"/>
    <w:rsid w:val="001F738A"/>
    <w:rsid w:val="001F7A21"/>
    <w:rsid w:val="001F7C4B"/>
    <w:rsid w:val="001F7CF0"/>
    <w:rsid w:val="001F7F2C"/>
    <w:rsid w:val="002005E3"/>
    <w:rsid w:val="0020090D"/>
    <w:rsid w:val="0020091B"/>
    <w:rsid w:val="00200AE2"/>
    <w:rsid w:val="00200B6C"/>
    <w:rsid w:val="00200B82"/>
    <w:rsid w:val="00200BDD"/>
    <w:rsid w:val="00200D53"/>
    <w:rsid w:val="002010FF"/>
    <w:rsid w:val="00201440"/>
    <w:rsid w:val="00201FDB"/>
    <w:rsid w:val="002025D1"/>
    <w:rsid w:val="00202639"/>
    <w:rsid w:val="002026E6"/>
    <w:rsid w:val="002027F3"/>
    <w:rsid w:val="0020294D"/>
    <w:rsid w:val="00202EA4"/>
    <w:rsid w:val="002032AC"/>
    <w:rsid w:val="0020332F"/>
    <w:rsid w:val="002038B1"/>
    <w:rsid w:val="00203B9B"/>
    <w:rsid w:val="00203C98"/>
    <w:rsid w:val="002041B7"/>
    <w:rsid w:val="002042C2"/>
    <w:rsid w:val="0020445A"/>
    <w:rsid w:val="00204BCB"/>
    <w:rsid w:val="00204C22"/>
    <w:rsid w:val="00204CF5"/>
    <w:rsid w:val="0020530F"/>
    <w:rsid w:val="00205676"/>
    <w:rsid w:val="00205A7A"/>
    <w:rsid w:val="00205A7C"/>
    <w:rsid w:val="00205B6D"/>
    <w:rsid w:val="00205C35"/>
    <w:rsid w:val="00205D86"/>
    <w:rsid w:val="00205EF7"/>
    <w:rsid w:val="0020641E"/>
    <w:rsid w:val="00206685"/>
    <w:rsid w:val="00206913"/>
    <w:rsid w:val="002069E0"/>
    <w:rsid w:val="00206F8D"/>
    <w:rsid w:val="002071BA"/>
    <w:rsid w:val="002072B3"/>
    <w:rsid w:val="002072D1"/>
    <w:rsid w:val="002073A1"/>
    <w:rsid w:val="002073A3"/>
    <w:rsid w:val="002074E9"/>
    <w:rsid w:val="00207952"/>
    <w:rsid w:val="00207E8D"/>
    <w:rsid w:val="00207F02"/>
    <w:rsid w:val="00210356"/>
    <w:rsid w:val="00210520"/>
    <w:rsid w:val="002105B0"/>
    <w:rsid w:val="0021093D"/>
    <w:rsid w:val="002109E0"/>
    <w:rsid w:val="00210A13"/>
    <w:rsid w:val="002111ED"/>
    <w:rsid w:val="0021141C"/>
    <w:rsid w:val="00211571"/>
    <w:rsid w:val="0021159A"/>
    <w:rsid w:val="00211B66"/>
    <w:rsid w:val="00211B89"/>
    <w:rsid w:val="00211BE2"/>
    <w:rsid w:val="00211C10"/>
    <w:rsid w:val="00211EE4"/>
    <w:rsid w:val="002120FA"/>
    <w:rsid w:val="0021215F"/>
    <w:rsid w:val="0021223F"/>
    <w:rsid w:val="0021247E"/>
    <w:rsid w:val="00212FFC"/>
    <w:rsid w:val="002133EB"/>
    <w:rsid w:val="00213414"/>
    <w:rsid w:val="0021353A"/>
    <w:rsid w:val="002136AA"/>
    <w:rsid w:val="002139FB"/>
    <w:rsid w:val="00213D09"/>
    <w:rsid w:val="0021446D"/>
    <w:rsid w:val="0021453F"/>
    <w:rsid w:val="002149AA"/>
    <w:rsid w:val="00214AC9"/>
    <w:rsid w:val="00214C4E"/>
    <w:rsid w:val="0021520B"/>
    <w:rsid w:val="00215678"/>
    <w:rsid w:val="002156C4"/>
    <w:rsid w:val="002156FE"/>
    <w:rsid w:val="00215722"/>
    <w:rsid w:val="0021587C"/>
    <w:rsid w:val="00215896"/>
    <w:rsid w:val="00215978"/>
    <w:rsid w:val="00215E05"/>
    <w:rsid w:val="00215EBB"/>
    <w:rsid w:val="00215FE4"/>
    <w:rsid w:val="00216228"/>
    <w:rsid w:val="00216355"/>
    <w:rsid w:val="00216615"/>
    <w:rsid w:val="002167EA"/>
    <w:rsid w:val="00216A2C"/>
    <w:rsid w:val="00216FC7"/>
    <w:rsid w:val="00217164"/>
    <w:rsid w:val="00217230"/>
    <w:rsid w:val="00217B10"/>
    <w:rsid w:val="00217E42"/>
    <w:rsid w:val="00217E8C"/>
    <w:rsid w:val="002200BA"/>
    <w:rsid w:val="002208C9"/>
    <w:rsid w:val="0022093E"/>
    <w:rsid w:val="00221274"/>
    <w:rsid w:val="00221453"/>
    <w:rsid w:val="002214D3"/>
    <w:rsid w:val="002216C8"/>
    <w:rsid w:val="002219DF"/>
    <w:rsid w:val="00221B1F"/>
    <w:rsid w:val="00221BCB"/>
    <w:rsid w:val="002221C4"/>
    <w:rsid w:val="002226FA"/>
    <w:rsid w:val="00222986"/>
    <w:rsid w:val="00222CB8"/>
    <w:rsid w:val="00222DBF"/>
    <w:rsid w:val="00222DD5"/>
    <w:rsid w:val="00223034"/>
    <w:rsid w:val="0022331C"/>
    <w:rsid w:val="002237B0"/>
    <w:rsid w:val="00223CA9"/>
    <w:rsid w:val="0022477D"/>
    <w:rsid w:val="00224968"/>
    <w:rsid w:val="00224B99"/>
    <w:rsid w:val="00224D43"/>
    <w:rsid w:val="00224D67"/>
    <w:rsid w:val="00224DCC"/>
    <w:rsid w:val="00224DE9"/>
    <w:rsid w:val="00224FA1"/>
    <w:rsid w:val="002253CE"/>
    <w:rsid w:val="002254D9"/>
    <w:rsid w:val="00225D75"/>
    <w:rsid w:val="00225FA8"/>
    <w:rsid w:val="002262E3"/>
    <w:rsid w:val="0022640F"/>
    <w:rsid w:val="00226942"/>
    <w:rsid w:val="00226A66"/>
    <w:rsid w:val="002271AC"/>
    <w:rsid w:val="002272D5"/>
    <w:rsid w:val="00227392"/>
    <w:rsid w:val="00227631"/>
    <w:rsid w:val="00227638"/>
    <w:rsid w:val="002277FC"/>
    <w:rsid w:val="00227807"/>
    <w:rsid w:val="002278F8"/>
    <w:rsid w:val="00227A71"/>
    <w:rsid w:val="00227BB2"/>
    <w:rsid w:val="00227D12"/>
    <w:rsid w:val="00227E14"/>
    <w:rsid w:val="00227EAF"/>
    <w:rsid w:val="00227FAD"/>
    <w:rsid w:val="002300EE"/>
    <w:rsid w:val="002305A4"/>
    <w:rsid w:val="002306F2"/>
    <w:rsid w:val="00230995"/>
    <w:rsid w:val="00230B1F"/>
    <w:rsid w:val="00230CFF"/>
    <w:rsid w:val="002314E7"/>
    <w:rsid w:val="0023168B"/>
    <w:rsid w:val="00231A60"/>
    <w:rsid w:val="00231B8C"/>
    <w:rsid w:val="00231BCA"/>
    <w:rsid w:val="00231D12"/>
    <w:rsid w:val="00232160"/>
    <w:rsid w:val="002322C9"/>
    <w:rsid w:val="0023244E"/>
    <w:rsid w:val="002325D9"/>
    <w:rsid w:val="0023277A"/>
    <w:rsid w:val="00232A7D"/>
    <w:rsid w:val="00232B4B"/>
    <w:rsid w:val="00232C87"/>
    <w:rsid w:val="00232E4C"/>
    <w:rsid w:val="0023305B"/>
    <w:rsid w:val="002337B6"/>
    <w:rsid w:val="002338DB"/>
    <w:rsid w:val="00233AC6"/>
    <w:rsid w:val="00233E1F"/>
    <w:rsid w:val="00234049"/>
    <w:rsid w:val="00234093"/>
    <w:rsid w:val="00234408"/>
    <w:rsid w:val="00234425"/>
    <w:rsid w:val="00234864"/>
    <w:rsid w:val="002348B5"/>
    <w:rsid w:val="00234BFB"/>
    <w:rsid w:val="00234D0D"/>
    <w:rsid w:val="00235024"/>
    <w:rsid w:val="002354D4"/>
    <w:rsid w:val="0023585B"/>
    <w:rsid w:val="0023596C"/>
    <w:rsid w:val="002359B1"/>
    <w:rsid w:val="00235FEA"/>
    <w:rsid w:val="002362F0"/>
    <w:rsid w:val="00236558"/>
    <w:rsid w:val="00236728"/>
    <w:rsid w:val="0023684B"/>
    <w:rsid w:val="00236C6A"/>
    <w:rsid w:val="00236F87"/>
    <w:rsid w:val="002376E2"/>
    <w:rsid w:val="00237A7D"/>
    <w:rsid w:val="00237A81"/>
    <w:rsid w:val="00237E17"/>
    <w:rsid w:val="00237ED3"/>
    <w:rsid w:val="00237F07"/>
    <w:rsid w:val="0024021F"/>
    <w:rsid w:val="00240DE7"/>
    <w:rsid w:val="002410AB"/>
    <w:rsid w:val="002419C6"/>
    <w:rsid w:val="00242074"/>
    <w:rsid w:val="002424A9"/>
    <w:rsid w:val="00242652"/>
    <w:rsid w:val="0024282E"/>
    <w:rsid w:val="002429B8"/>
    <w:rsid w:val="00242C62"/>
    <w:rsid w:val="00242D35"/>
    <w:rsid w:val="00242DBF"/>
    <w:rsid w:val="00242DF7"/>
    <w:rsid w:val="00243207"/>
    <w:rsid w:val="00243383"/>
    <w:rsid w:val="002433A0"/>
    <w:rsid w:val="0024361C"/>
    <w:rsid w:val="002441BD"/>
    <w:rsid w:val="002441D7"/>
    <w:rsid w:val="002442AB"/>
    <w:rsid w:val="002442B0"/>
    <w:rsid w:val="00244305"/>
    <w:rsid w:val="00244321"/>
    <w:rsid w:val="002444AD"/>
    <w:rsid w:val="0024450F"/>
    <w:rsid w:val="0024452A"/>
    <w:rsid w:val="00244A10"/>
    <w:rsid w:val="00244D03"/>
    <w:rsid w:val="00244E28"/>
    <w:rsid w:val="00245104"/>
    <w:rsid w:val="0024527E"/>
    <w:rsid w:val="0024527F"/>
    <w:rsid w:val="0024566A"/>
    <w:rsid w:val="00245702"/>
    <w:rsid w:val="002457A7"/>
    <w:rsid w:val="002457DC"/>
    <w:rsid w:val="002459FB"/>
    <w:rsid w:val="00245E9F"/>
    <w:rsid w:val="002461D2"/>
    <w:rsid w:val="002462E3"/>
    <w:rsid w:val="0024669C"/>
    <w:rsid w:val="002468A7"/>
    <w:rsid w:val="0024699B"/>
    <w:rsid w:val="00246ACF"/>
    <w:rsid w:val="00246B22"/>
    <w:rsid w:val="00246F44"/>
    <w:rsid w:val="00247213"/>
    <w:rsid w:val="00247770"/>
    <w:rsid w:val="00247816"/>
    <w:rsid w:val="002479D2"/>
    <w:rsid w:val="00247F8F"/>
    <w:rsid w:val="00250355"/>
    <w:rsid w:val="002508BB"/>
    <w:rsid w:val="00250A01"/>
    <w:rsid w:val="00250FA4"/>
    <w:rsid w:val="0025107F"/>
    <w:rsid w:val="002511B1"/>
    <w:rsid w:val="00251FB7"/>
    <w:rsid w:val="0025201D"/>
    <w:rsid w:val="002520B8"/>
    <w:rsid w:val="00252191"/>
    <w:rsid w:val="00252376"/>
    <w:rsid w:val="00252547"/>
    <w:rsid w:val="0025267C"/>
    <w:rsid w:val="002527AA"/>
    <w:rsid w:val="00252960"/>
    <w:rsid w:val="00252A15"/>
    <w:rsid w:val="00252F28"/>
    <w:rsid w:val="00253102"/>
    <w:rsid w:val="002535D8"/>
    <w:rsid w:val="002536A5"/>
    <w:rsid w:val="00253788"/>
    <w:rsid w:val="002539A4"/>
    <w:rsid w:val="00253A4F"/>
    <w:rsid w:val="00253DD1"/>
    <w:rsid w:val="00253E9B"/>
    <w:rsid w:val="00254091"/>
    <w:rsid w:val="002542F5"/>
    <w:rsid w:val="002547C8"/>
    <w:rsid w:val="00254B1A"/>
    <w:rsid w:val="00254DBA"/>
    <w:rsid w:val="00255729"/>
    <w:rsid w:val="00256630"/>
    <w:rsid w:val="00256695"/>
    <w:rsid w:val="0025706F"/>
    <w:rsid w:val="00257666"/>
    <w:rsid w:val="002578C7"/>
    <w:rsid w:val="002579C9"/>
    <w:rsid w:val="00257BFD"/>
    <w:rsid w:val="00257E63"/>
    <w:rsid w:val="00260078"/>
    <w:rsid w:val="00260775"/>
    <w:rsid w:val="002608C1"/>
    <w:rsid w:val="00260A65"/>
    <w:rsid w:val="002615A9"/>
    <w:rsid w:val="002615F3"/>
    <w:rsid w:val="00261701"/>
    <w:rsid w:val="002618FF"/>
    <w:rsid w:val="0026191D"/>
    <w:rsid w:val="00261984"/>
    <w:rsid w:val="00261B25"/>
    <w:rsid w:val="00261BC5"/>
    <w:rsid w:val="00261C00"/>
    <w:rsid w:val="00261F15"/>
    <w:rsid w:val="0026214D"/>
    <w:rsid w:val="002623CA"/>
    <w:rsid w:val="00262874"/>
    <w:rsid w:val="00262EC8"/>
    <w:rsid w:val="00263DBB"/>
    <w:rsid w:val="00263DF4"/>
    <w:rsid w:val="00263E2F"/>
    <w:rsid w:val="00264218"/>
    <w:rsid w:val="00264498"/>
    <w:rsid w:val="00264513"/>
    <w:rsid w:val="00264733"/>
    <w:rsid w:val="00264932"/>
    <w:rsid w:val="00264991"/>
    <w:rsid w:val="00264D31"/>
    <w:rsid w:val="00264EB5"/>
    <w:rsid w:val="00264F8E"/>
    <w:rsid w:val="002657F9"/>
    <w:rsid w:val="00265DE4"/>
    <w:rsid w:val="00265DF0"/>
    <w:rsid w:val="00265E31"/>
    <w:rsid w:val="00265EFE"/>
    <w:rsid w:val="002660CC"/>
    <w:rsid w:val="002660D8"/>
    <w:rsid w:val="00266121"/>
    <w:rsid w:val="002661F9"/>
    <w:rsid w:val="002663E6"/>
    <w:rsid w:val="00266828"/>
    <w:rsid w:val="00266AF5"/>
    <w:rsid w:val="00266BD5"/>
    <w:rsid w:val="00266BD7"/>
    <w:rsid w:val="00267032"/>
    <w:rsid w:val="00267746"/>
    <w:rsid w:val="00267820"/>
    <w:rsid w:val="00267922"/>
    <w:rsid w:val="00267CCA"/>
    <w:rsid w:val="00267F64"/>
    <w:rsid w:val="00267FCE"/>
    <w:rsid w:val="00267FF2"/>
    <w:rsid w:val="00270006"/>
    <w:rsid w:val="00270234"/>
    <w:rsid w:val="00270619"/>
    <w:rsid w:val="0027071C"/>
    <w:rsid w:val="002709CE"/>
    <w:rsid w:val="00270B2C"/>
    <w:rsid w:val="00270EBD"/>
    <w:rsid w:val="00270F4D"/>
    <w:rsid w:val="002711FA"/>
    <w:rsid w:val="0027136E"/>
    <w:rsid w:val="002714CA"/>
    <w:rsid w:val="0027153E"/>
    <w:rsid w:val="00271A08"/>
    <w:rsid w:val="00271BA5"/>
    <w:rsid w:val="00271C58"/>
    <w:rsid w:val="00271CB4"/>
    <w:rsid w:val="0027251D"/>
    <w:rsid w:val="002725D1"/>
    <w:rsid w:val="002728D9"/>
    <w:rsid w:val="0027293E"/>
    <w:rsid w:val="00272A59"/>
    <w:rsid w:val="00272CE7"/>
    <w:rsid w:val="00272DDF"/>
    <w:rsid w:val="00273027"/>
    <w:rsid w:val="00273443"/>
    <w:rsid w:val="0027346C"/>
    <w:rsid w:val="00273564"/>
    <w:rsid w:val="002735CC"/>
    <w:rsid w:val="002735D3"/>
    <w:rsid w:val="0027379A"/>
    <w:rsid w:val="00273A5F"/>
    <w:rsid w:val="00274244"/>
    <w:rsid w:val="0027450A"/>
    <w:rsid w:val="002749EB"/>
    <w:rsid w:val="00274BB1"/>
    <w:rsid w:val="00274E59"/>
    <w:rsid w:val="00274E71"/>
    <w:rsid w:val="00274E9F"/>
    <w:rsid w:val="00275101"/>
    <w:rsid w:val="002754DA"/>
    <w:rsid w:val="0027561B"/>
    <w:rsid w:val="00275840"/>
    <w:rsid w:val="00275C15"/>
    <w:rsid w:val="00276192"/>
    <w:rsid w:val="00276369"/>
    <w:rsid w:val="0027649A"/>
    <w:rsid w:val="002769F1"/>
    <w:rsid w:val="00276E98"/>
    <w:rsid w:val="00277111"/>
    <w:rsid w:val="002773AF"/>
    <w:rsid w:val="00277BD4"/>
    <w:rsid w:val="00277C6F"/>
    <w:rsid w:val="00277ECB"/>
    <w:rsid w:val="00280675"/>
    <w:rsid w:val="002808C8"/>
    <w:rsid w:val="00280B64"/>
    <w:rsid w:val="00280CA6"/>
    <w:rsid w:val="00281078"/>
    <w:rsid w:val="00281837"/>
    <w:rsid w:val="0028202C"/>
    <w:rsid w:val="00282089"/>
    <w:rsid w:val="00282A00"/>
    <w:rsid w:val="00282A3C"/>
    <w:rsid w:val="00282AD3"/>
    <w:rsid w:val="00282CBC"/>
    <w:rsid w:val="00282F3E"/>
    <w:rsid w:val="0028317F"/>
    <w:rsid w:val="002832F5"/>
    <w:rsid w:val="002839AA"/>
    <w:rsid w:val="00283FD0"/>
    <w:rsid w:val="0028420F"/>
    <w:rsid w:val="00284967"/>
    <w:rsid w:val="00284BF3"/>
    <w:rsid w:val="00284F61"/>
    <w:rsid w:val="002851EC"/>
    <w:rsid w:val="00285677"/>
    <w:rsid w:val="00285C59"/>
    <w:rsid w:val="00285D20"/>
    <w:rsid w:val="0028616F"/>
    <w:rsid w:val="00286683"/>
    <w:rsid w:val="002867CB"/>
    <w:rsid w:val="00286864"/>
    <w:rsid w:val="00286A0A"/>
    <w:rsid w:val="00286A9F"/>
    <w:rsid w:val="00286C13"/>
    <w:rsid w:val="00286F30"/>
    <w:rsid w:val="00286FEF"/>
    <w:rsid w:val="002871F5"/>
    <w:rsid w:val="0028731A"/>
    <w:rsid w:val="00287335"/>
    <w:rsid w:val="00287578"/>
    <w:rsid w:val="00287648"/>
    <w:rsid w:val="00287748"/>
    <w:rsid w:val="00287788"/>
    <w:rsid w:val="002902A3"/>
    <w:rsid w:val="00290597"/>
    <w:rsid w:val="00290664"/>
    <w:rsid w:val="002909AA"/>
    <w:rsid w:val="00290C16"/>
    <w:rsid w:val="00290DAD"/>
    <w:rsid w:val="00290DCF"/>
    <w:rsid w:val="00290EC8"/>
    <w:rsid w:val="0029111E"/>
    <w:rsid w:val="0029129D"/>
    <w:rsid w:val="002912E0"/>
    <w:rsid w:val="002917BB"/>
    <w:rsid w:val="00291986"/>
    <w:rsid w:val="00291F3F"/>
    <w:rsid w:val="0029213E"/>
    <w:rsid w:val="002922A2"/>
    <w:rsid w:val="002926A9"/>
    <w:rsid w:val="00292B62"/>
    <w:rsid w:val="00292B87"/>
    <w:rsid w:val="00292D7D"/>
    <w:rsid w:val="0029309B"/>
    <w:rsid w:val="0029358F"/>
    <w:rsid w:val="002935B5"/>
    <w:rsid w:val="0029385C"/>
    <w:rsid w:val="00293903"/>
    <w:rsid w:val="00293BC8"/>
    <w:rsid w:val="002940C5"/>
    <w:rsid w:val="00294251"/>
    <w:rsid w:val="002946EC"/>
    <w:rsid w:val="0029517F"/>
    <w:rsid w:val="002955C6"/>
    <w:rsid w:val="002956CD"/>
    <w:rsid w:val="00295875"/>
    <w:rsid w:val="00295979"/>
    <w:rsid w:val="00295DA6"/>
    <w:rsid w:val="002961A5"/>
    <w:rsid w:val="002961DF"/>
    <w:rsid w:val="00296703"/>
    <w:rsid w:val="002968BF"/>
    <w:rsid w:val="00296C66"/>
    <w:rsid w:val="00297A13"/>
    <w:rsid w:val="00297BAE"/>
    <w:rsid w:val="00297DB4"/>
    <w:rsid w:val="00297F41"/>
    <w:rsid w:val="00297F65"/>
    <w:rsid w:val="002A091D"/>
    <w:rsid w:val="002A0A3E"/>
    <w:rsid w:val="002A0A58"/>
    <w:rsid w:val="002A1245"/>
    <w:rsid w:val="002A1337"/>
    <w:rsid w:val="002A15D8"/>
    <w:rsid w:val="002A18F0"/>
    <w:rsid w:val="002A1A86"/>
    <w:rsid w:val="002A1E6C"/>
    <w:rsid w:val="002A1F1A"/>
    <w:rsid w:val="002A204C"/>
    <w:rsid w:val="002A211B"/>
    <w:rsid w:val="002A2288"/>
    <w:rsid w:val="002A2669"/>
    <w:rsid w:val="002A2670"/>
    <w:rsid w:val="002A28FE"/>
    <w:rsid w:val="002A3587"/>
    <w:rsid w:val="002A3A39"/>
    <w:rsid w:val="002A3A4D"/>
    <w:rsid w:val="002A3F31"/>
    <w:rsid w:val="002A4615"/>
    <w:rsid w:val="002A4683"/>
    <w:rsid w:val="002A4E48"/>
    <w:rsid w:val="002A4F2B"/>
    <w:rsid w:val="002A50A0"/>
    <w:rsid w:val="002A523C"/>
    <w:rsid w:val="002A5264"/>
    <w:rsid w:val="002A52B3"/>
    <w:rsid w:val="002A59BF"/>
    <w:rsid w:val="002A5E30"/>
    <w:rsid w:val="002A6586"/>
    <w:rsid w:val="002A673C"/>
    <w:rsid w:val="002A67AD"/>
    <w:rsid w:val="002A68DF"/>
    <w:rsid w:val="002A6BB0"/>
    <w:rsid w:val="002A74D8"/>
    <w:rsid w:val="002A7691"/>
    <w:rsid w:val="002A784C"/>
    <w:rsid w:val="002A7A32"/>
    <w:rsid w:val="002A7BDA"/>
    <w:rsid w:val="002B0A70"/>
    <w:rsid w:val="002B0BAC"/>
    <w:rsid w:val="002B0C4E"/>
    <w:rsid w:val="002B0CF2"/>
    <w:rsid w:val="002B1E22"/>
    <w:rsid w:val="002B1EE0"/>
    <w:rsid w:val="002B20F7"/>
    <w:rsid w:val="002B21B2"/>
    <w:rsid w:val="002B245E"/>
    <w:rsid w:val="002B2680"/>
    <w:rsid w:val="002B2C83"/>
    <w:rsid w:val="002B3263"/>
    <w:rsid w:val="002B36C2"/>
    <w:rsid w:val="002B3ACF"/>
    <w:rsid w:val="002B3C61"/>
    <w:rsid w:val="002B3D86"/>
    <w:rsid w:val="002B46E0"/>
    <w:rsid w:val="002B4844"/>
    <w:rsid w:val="002B48BC"/>
    <w:rsid w:val="002B4BCC"/>
    <w:rsid w:val="002B4CD1"/>
    <w:rsid w:val="002B50D0"/>
    <w:rsid w:val="002B534B"/>
    <w:rsid w:val="002B54E8"/>
    <w:rsid w:val="002B5743"/>
    <w:rsid w:val="002B574A"/>
    <w:rsid w:val="002B5973"/>
    <w:rsid w:val="002B5A6A"/>
    <w:rsid w:val="002B5EC2"/>
    <w:rsid w:val="002B638A"/>
    <w:rsid w:val="002B662B"/>
    <w:rsid w:val="002B6D07"/>
    <w:rsid w:val="002B7270"/>
    <w:rsid w:val="002B750E"/>
    <w:rsid w:val="002B775E"/>
    <w:rsid w:val="002B79F8"/>
    <w:rsid w:val="002B7E26"/>
    <w:rsid w:val="002B7FB8"/>
    <w:rsid w:val="002C030D"/>
    <w:rsid w:val="002C0396"/>
    <w:rsid w:val="002C0411"/>
    <w:rsid w:val="002C068C"/>
    <w:rsid w:val="002C097C"/>
    <w:rsid w:val="002C12E3"/>
    <w:rsid w:val="002C1931"/>
    <w:rsid w:val="002C20A9"/>
    <w:rsid w:val="002C244E"/>
    <w:rsid w:val="002C258A"/>
    <w:rsid w:val="002C26EB"/>
    <w:rsid w:val="002C3065"/>
    <w:rsid w:val="002C30EB"/>
    <w:rsid w:val="002C3144"/>
    <w:rsid w:val="002C3158"/>
    <w:rsid w:val="002C373E"/>
    <w:rsid w:val="002C3A5F"/>
    <w:rsid w:val="002C3F69"/>
    <w:rsid w:val="002C42E1"/>
    <w:rsid w:val="002C4684"/>
    <w:rsid w:val="002C4787"/>
    <w:rsid w:val="002C4999"/>
    <w:rsid w:val="002C4C99"/>
    <w:rsid w:val="002C4CE1"/>
    <w:rsid w:val="002C4DC4"/>
    <w:rsid w:val="002C5156"/>
    <w:rsid w:val="002C60B1"/>
    <w:rsid w:val="002C620E"/>
    <w:rsid w:val="002C620F"/>
    <w:rsid w:val="002C6559"/>
    <w:rsid w:val="002C6624"/>
    <w:rsid w:val="002C6BE6"/>
    <w:rsid w:val="002C6FE7"/>
    <w:rsid w:val="002C7404"/>
    <w:rsid w:val="002C7606"/>
    <w:rsid w:val="002C76EB"/>
    <w:rsid w:val="002C788D"/>
    <w:rsid w:val="002C79DA"/>
    <w:rsid w:val="002C7AB3"/>
    <w:rsid w:val="002C7E2F"/>
    <w:rsid w:val="002D0208"/>
    <w:rsid w:val="002D02CB"/>
    <w:rsid w:val="002D02EF"/>
    <w:rsid w:val="002D03DF"/>
    <w:rsid w:val="002D063A"/>
    <w:rsid w:val="002D0756"/>
    <w:rsid w:val="002D0BE5"/>
    <w:rsid w:val="002D0C85"/>
    <w:rsid w:val="002D0D1F"/>
    <w:rsid w:val="002D0FBE"/>
    <w:rsid w:val="002D13FB"/>
    <w:rsid w:val="002D197E"/>
    <w:rsid w:val="002D19FA"/>
    <w:rsid w:val="002D1D4E"/>
    <w:rsid w:val="002D2221"/>
    <w:rsid w:val="002D237C"/>
    <w:rsid w:val="002D2412"/>
    <w:rsid w:val="002D2629"/>
    <w:rsid w:val="002D2A40"/>
    <w:rsid w:val="002D2AC5"/>
    <w:rsid w:val="002D2BC2"/>
    <w:rsid w:val="002D36A8"/>
    <w:rsid w:val="002D3795"/>
    <w:rsid w:val="002D380D"/>
    <w:rsid w:val="002D3B9E"/>
    <w:rsid w:val="002D3E16"/>
    <w:rsid w:val="002D3E91"/>
    <w:rsid w:val="002D3F1C"/>
    <w:rsid w:val="002D43C5"/>
    <w:rsid w:val="002D44BE"/>
    <w:rsid w:val="002D4502"/>
    <w:rsid w:val="002D4578"/>
    <w:rsid w:val="002D45D2"/>
    <w:rsid w:val="002D45F8"/>
    <w:rsid w:val="002D47C1"/>
    <w:rsid w:val="002D4A17"/>
    <w:rsid w:val="002D4A4B"/>
    <w:rsid w:val="002D4BC3"/>
    <w:rsid w:val="002D4E0E"/>
    <w:rsid w:val="002D4EC1"/>
    <w:rsid w:val="002D55E6"/>
    <w:rsid w:val="002D5ABC"/>
    <w:rsid w:val="002D61D6"/>
    <w:rsid w:val="002D6278"/>
    <w:rsid w:val="002D6F95"/>
    <w:rsid w:val="002D750D"/>
    <w:rsid w:val="002D7512"/>
    <w:rsid w:val="002D7781"/>
    <w:rsid w:val="002D79E0"/>
    <w:rsid w:val="002D7B85"/>
    <w:rsid w:val="002D7C81"/>
    <w:rsid w:val="002D7F06"/>
    <w:rsid w:val="002E009D"/>
    <w:rsid w:val="002E0390"/>
    <w:rsid w:val="002E04FF"/>
    <w:rsid w:val="002E06E9"/>
    <w:rsid w:val="002E0ABF"/>
    <w:rsid w:val="002E0C16"/>
    <w:rsid w:val="002E0C38"/>
    <w:rsid w:val="002E0DB7"/>
    <w:rsid w:val="002E0F45"/>
    <w:rsid w:val="002E148A"/>
    <w:rsid w:val="002E15C4"/>
    <w:rsid w:val="002E179F"/>
    <w:rsid w:val="002E1997"/>
    <w:rsid w:val="002E1BD2"/>
    <w:rsid w:val="002E1DC1"/>
    <w:rsid w:val="002E1EB6"/>
    <w:rsid w:val="002E2642"/>
    <w:rsid w:val="002E2AD8"/>
    <w:rsid w:val="002E2CFD"/>
    <w:rsid w:val="002E322A"/>
    <w:rsid w:val="002E3358"/>
    <w:rsid w:val="002E35F9"/>
    <w:rsid w:val="002E35FB"/>
    <w:rsid w:val="002E368B"/>
    <w:rsid w:val="002E36B6"/>
    <w:rsid w:val="002E375E"/>
    <w:rsid w:val="002E3B98"/>
    <w:rsid w:val="002E3C1C"/>
    <w:rsid w:val="002E3E6E"/>
    <w:rsid w:val="002E3F1A"/>
    <w:rsid w:val="002E4162"/>
    <w:rsid w:val="002E43E1"/>
    <w:rsid w:val="002E4785"/>
    <w:rsid w:val="002E486A"/>
    <w:rsid w:val="002E489E"/>
    <w:rsid w:val="002E4AE4"/>
    <w:rsid w:val="002E4DD4"/>
    <w:rsid w:val="002E4ECB"/>
    <w:rsid w:val="002E572F"/>
    <w:rsid w:val="002E5CCD"/>
    <w:rsid w:val="002E6002"/>
    <w:rsid w:val="002E66D8"/>
    <w:rsid w:val="002E67F4"/>
    <w:rsid w:val="002E67F7"/>
    <w:rsid w:val="002E688E"/>
    <w:rsid w:val="002E68AE"/>
    <w:rsid w:val="002E6C1E"/>
    <w:rsid w:val="002E6C56"/>
    <w:rsid w:val="002E7402"/>
    <w:rsid w:val="002E7447"/>
    <w:rsid w:val="002E76D7"/>
    <w:rsid w:val="002E774B"/>
    <w:rsid w:val="002F002B"/>
    <w:rsid w:val="002F0085"/>
    <w:rsid w:val="002F00BF"/>
    <w:rsid w:val="002F0356"/>
    <w:rsid w:val="002F066F"/>
    <w:rsid w:val="002F0718"/>
    <w:rsid w:val="002F0B0E"/>
    <w:rsid w:val="002F0D33"/>
    <w:rsid w:val="002F0D93"/>
    <w:rsid w:val="002F0FE8"/>
    <w:rsid w:val="002F1246"/>
    <w:rsid w:val="002F125C"/>
    <w:rsid w:val="002F18B0"/>
    <w:rsid w:val="002F1919"/>
    <w:rsid w:val="002F1ADE"/>
    <w:rsid w:val="002F1B03"/>
    <w:rsid w:val="002F1B1B"/>
    <w:rsid w:val="002F1E63"/>
    <w:rsid w:val="002F1FC5"/>
    <w:rsid w:val="002F245B"/>
    <w:rsid w:val="002F2471"/>
    <w:rsid w:val="002F25F5"/>
    <w:rsid w:val="002F261C"/>
    <w:rsid w:val="002F2663"/>
    <w:rsid w:val="002F29A9"/>
    <w:rsid w:val="002F2C32"/>
    <w:rsid w:val="002F30D8"/>
    <w:rsid w:val="002F3541"/>
    <w:rsid w:val="002F36A7"/>
    <w:rsid w:val="002F36AF"/>
    <w:rsid w:val="002F387E"/>
    <w:rsid w:val="002F39B4"/>
    <w:rsid w:val="002F3E47"/>
    <w:rsid w:val="002F40B9"/>
    <w:rsid w:val="002F44C6"/>
    <w:rsid w:val="002F4528"/>
    <w:rsid w:val="002F4778"/>
    <w:rsid w:val="002F4BD4"/>
    <w:rsid w:val="002F4F82"/>
    <w:rsid w:val="002F5139"/>
    <w:rsid w:val="002F51DF"/>
    <w:rsid w:val="002F542F"/>
    <w:rsid w:val="002F59D2"/>
    <w:rsid w:val="002F5AAF"/>
    <w:rsid w:val="002F5DE7"/>
    <w:rsid w:val="002F5E65"/>
    <w:rsid w:val="002F5F22"/>
    <w:rsid w:val="002F60CA"/>
    <w:rsid w:val="002F61AF"/>
    <w:rsid w:val="002F6648"/>
    <w:rsid w:val="002F68B3"/>
    <w:rsid w:val="002F7025"/>
    <w:rsid w:val="002F736D"/>
    <w:rsid w:val="002F7500"/>
    <w:rsid w:val="002F7907"/>
    <w:rsid w:val="002F7997"/>
    <w:rsid w:val="003000FE"/>
    <w:rsid w:val="003001C5"/>
    <w:rsid w:val="00300305"/>
    <w:rsid w:val="00300610"/>
    <w:rsid w:val="0030084E"/>
    <w:rsid w:val="00300889"/>
    <w:rsid w:val="00300961"/>
    <w:rsid w:val="00300ABB"/>
    <w:rsid w:val="00300ED0"/>
    <w:rsid w:val="003010D5"/>
    <w:rsid w:val="003010FA"/>
    <w:rsid w:val="00301683"/>
    <w:rsid w:val="003018C3"/>
    <w:rsid w:val="00301952"/>
    <w:rsid w:val="00301B78"/>
    <w:rsid w:val="00301CB6"/>
    <w:rsid w:val="00302030"/>
    <w:rsid w:val="0030217B"/>
    <w:rsid w:val="0030232A"/>
    <w:rsid w:val="00302DAC"/>
    <w:rsid w:val="0030302A"/>
    <w:rsid w:val="0030302F"/>
    <w:rsid w:val="003030C2"/>
    <w:rsid w:val="003035EB"/>
    <w:rsid w:val="00303927"/>
    <w:rsid w:val="00304060"/>
    <w:rsid w:val="003041A8"/>
    <w:rsid w:val="003041DF"/>
    <w:rsid w:val="00304278"/>
    <w:rsid w:val="00304299"/>
    <w:rsid w:val="003043BF"/>
    <w:rsid w:val="003043F9"/>
    <w:rsid w:val="003045A3"/>
    <w:rsid w:val="003046ED"/>
    <w:rsid w:val="003049F6"/>
    <w:rsid w:val="00304E7B"/>
    <w:rsid w:val="0030528F"/>
    <w:rsid w:val="0030551F"/>
    <w:rsid w:val="00305829"/>
    <w:rsid w:val="00305AA2"/>
    <w:rsid w:val="00305C1D"/>
    <w:rsid w:val="00305CB3"/>
    <w:rsid w:val="00305F71"/>
    <w:rsid w:val="003063E0"/>
    <w:rsid w:val="003063F2"/>
    <w:rsid w:val="003063F5"/>
    <w:rsid w:val="00306B3A"/>
    <w:rsid w:val="00306BDB"/>
    <w:rsid w:val="00306C03"/>
    <w:rsid w:val="00306F6D"/>
    <w:rsid w:val="0030708F"/>
    <w:rsid w:val="00307099"/>
    <w:rsid w:val="0030712E"/>
    <w:rsid w:val="0030716C"/>
    <w:rsid w:val="00307493"/>
    <w:rsid w:val="0030762D"/>
    <w:rsid w:val="00307A6A"/>
    <w:rsid w:val="00307AE6"/>
    <w:rsid w:val="00307CF3"/>
    <w:rsid w:val="00307D06"/>
    <w:rsid w:val="00307ED3"/>
    <w:rsid w:val="003100E8"/>
    <w:rsid w:val="003101A6"/>
    <w:rsid w:val="003101D8"/>
    <w:rsid w:val="00310458"/>
    <w:rsid w:val="0031049E"/>
    <w:rsid w:val="003108B0"/>
    <w:rsid w:val="00310CBC"/>
    <w:rsid w:val="00310FE8"/>
    <w:rsid w:val="0031134E"/>
    <w:rsid w:val="003116D5"/>
    <w:rsid w:val="003117BE"/>
    <w:rsid w:val="003117CF"/>
    <w:rsid w:val="00311804"/>
    <w:rsid w:val="0031187C"/>
    <w:rsid w:val="003119BF"/>
    <w:rsid w:val="00311A9A"/>
    <w:rsid w:val="00311AFA"/>
    <w:rsid w:val="00311BC2"/>
    <w:rsid w:val="0031203E"/>
    <w:rsid w:val="0031206E"/>
    <w:rsid w:val="00312AE1"/>
    <w:rsid w:val="00312BF0"/>
    <w:rsid w:val="00312C6A"/>
    <w:rsid w:val="00312CE8"/>
    <w:rsid w:val="00312D78"/>
    <w:rsid w:val="00312F6E"/>
    <w:rsid w:val="0031313B"/>
    <w:rsid w:val="0031343E"/>
    <w:rsid w:val="0031386F"/>
    <w:rsid w:val="00313BAC"/>
    <w:rsid w:val="00313EEC"/>
    <w:rsid w:val="00314216"/>
    <w:rsid w:val="00314571"/>
    <w:rsid w:val="003147CC"/>
    <w:rsid w:val="00314CE4"/>
    <w:rsid w:val="0031502D"/>
    <w:rsid w:val="003151EA"/>
    <w:rsid w:val="00315388"/>
    <w:rsid w:val="003154E3"/>
    <w:rsid w:val="003155B1"/>
    <w:rsid w:val="0031589E"/>
    <w:rsid w:val="00315924"/>
    <w:rsid w:val="00315D80"/>
    <w:rsid w:val="00315EA1"/>
    <w:rsid w:val="00316032"/>
    <w:rsid w:val="003162FA"/>
    <w:rsid w:val="00316450"/>
    <w:rsid w:val="003164A4"/>
    <w:rsid w:val="00316900"/>
    <w:rsid w:val="00316B86"/>
    <w:rsid w:val="00316C56"/>
    <w:rsid w:val="00316D4A"/>
    <w:rsid w:val="0031722A"/>
    <w:rsid w:val="00317978"/>
    <w:rsid w:val="00317AA8"/>
    <w:rsid w:val="003200C2"/>
    <w:rsid w:val="003200DF"/>
    <w:rsid w:val="003201EB"/>
    <w:rsid w:val="003203D4"/>
    <w:rsid w:val="003207E6"/>
    <w:rsid w:val="0032087E"/>
    <w:rsid w:val="00320A1A"/>
    <w:rsid w:val="00320B21"/>
    <w:rsid w:val="00320C91"/>
    <w:rsid w:val="003211D3"/>
    <w:rsid w:val="003211EF"/>
    <w:rsid w:val="0032121F"/>
    <w:rsid w:val="00321341"/>
    <w:rsid w:val="00321391"/>
    <w:rsid w:val="00321444"/>
    <w:rsid w:val="0032145A"/>
    <w:rsid w:val="00321A78"/>
    <w:rsid w:val="00321A9D"/>
    <w:rsid w:val="00321E69"/>
    <w:rsid w:val="00321E6D"/>
    <w:rsid w:val="00322079"/>
    <w:rsid w:val="00322315"/>
    <w:rsid w:val="00322BDA"/>
    <w:rsid w:val="00322D53"/>
    <w:rsid w:val="00322E0B"/>
    <w:rsid w:val="00323110"/>
    <w:rsid w:val="003234BB"/>
    <w:rsid w:val="00323748"/>
    <w:rsid w:val="0032385D"/>
    <w:rsid w:val="00323863"/>
    <w:rsid w:val="00323CCA"/>
    <w:rsid w:val="00323ED3"/>
    <w:rsid w:val="00323EEA"/>
    <w:rsid w:val="00324654"/>
    <w:rsid w:val="003246B2"/>
    <w:rsid w:val="003247B7"/>
    <w:rsid w:val="00324CFB"/>
    <w:rsid w:val="003252D3"/>
    <w:rsid w:val="0032567F"/>
    <w:rsid w:val="0032569E"/>
    <w:rsid w:val="00325716"/>
    <w:rsid w:val="00325AF6"/>
    <w:rsid w:val="00325EB8"/>
    <w:rsid w:val="00325EC0"/>
    <w:rsid w:val="003263B0"/>
    <w:rsid w:val="00326668"/>
    <w:rsid w:val="003268FD"/>
    <w:rsid w:val="00327019"/>
    <w:rsid w:val="0032768C"/>
    <w:rsid w:val="00327828"/>
    <w:rsid w:val="00327E7A"/>
    <w:rsid w:val="00330DBE"/>
    <w:rsid w:val="00330FDF"/>
    <w:rsid w:val="00331447"/>
    <w:rsid w:val="00331A88"/>
    <w:rsid w:val="00331B35"/>
    <w:rsid w:val="00331BFA"/>
    <w:rsid w:val="00331EAA"/>
    <w:rsid w:val="00332072"/>
    <w:rsid w:val="003323C7"/>
    <w:rsid w:val="00332701"/>
    <w:rsid w:val="00332782"/>
    <w:rsid w:val="00332ABF"/>
    <w:rsid w:val="00332D10"/>
    <w:rsid w:val="00332D23"/>
    <w:rsid w:val="003337C6"/>
    <w:rsid w:val="00334117"/>
    <w:rsid w:val="00334206"/>
    <w:rsid w:val="00334253"/>
    <w:rsid w:val="003345BE"/>
    <w:rsid w:val="003347F6"/>
    <w:rsid w:val="00334C01"/>
    <w:rsid w:val="0033516E"/>
    <w:rsid w:val="00335272"/>
    <w:rsid w:val="00335282"/>
    <w:rsid w:val="0033549A"/>
    <w:rsid w:val="003355E0"/>
    <w:rsid w:val="0033565E"/>
    <w:rsid w:val="00335668"/>
    <w:rsid w:val="0033581B"/>
    <w:rsid w:val="003359A0"/>
    <w:rsid w:val="00335B65"/>
    <w:rsid w:val="00335BAA"/>
    <w:rsid w:val="003365E1"/>
    <w:rsid w:val="00336692"/>
    <w:rsid w:val="00336F2A"/>
    <w:rsid w:val="00336F3E"/>
    <w:rsid w:val="00336F6C"/>
    <w:rsid w:val="003370B9"/>
    <w:rsid w:val="0033711E"/>
    <w:rsid w:val="00337174"/>
    <w:rsid w:val="003372AD"/>
    <w:rsid w:val="003377B5"/>
    <w:rsid w:val="00337847"/>
    <w:rsid w:val="00337A12"/>
    <w:rsid w:val="00337A21"/>
    <w:rsid w:val="00337D55"/>
    <w:rsid w:val="00337E02"/>
    <w:rsid w:val="00340197"/>
    <w:rsid w:val="0034074A"/>
    <w:rsid w:val="003408B0"/>
    <w:rsid w:val="00340D13"/>
    <w:rsid w:val="00340EDE"/>
    <w:rsid w:val="00340F4A"/>
    <w:rsid w:val="003419E9"/>
    <w:rsid w:val="0034212C"/>
    <w:rsid w:val="003424F0"/>
    <w:rsid w:val="00342B89"/>
    <w:rsid w:val="00342F1C"/>
    <w:rsid w:val="003431AF"/>
    <w:rsid w:val="003433F4"/>
    <w:rsid w:val="00343770"/>
    <w:rsid w:val="00343839"/>
    <w:rsid w:val="00343ABF"/>
    <w:rsid w:val="00343EEA"/>
    <w:rsid w:val="003444E4"/>
    <w:rsid w:val="003444F7"/>
    <w:rsid w:val="0034452E"/>
    <w:rsid w:val="00344A0E"/>
    <w:rsid w:val="00344C7A"/>
    <w:rsid w:val="00344F6E"/>
    <w:rsid w:val="00344FD0"/>
    <w:rsid w:val="003450BE"/>
    <w:rsid w:val="00345798"/>
    <w:rsid w:val="003458CD"/>
    <w:rsid w:val="0034601A"/>
    <w:rsid w:val="00346170"/>
    <w:rsid w:val="003462CE"/>
    <w:rsid w:val="0034630D"/>
    <w:rsid w:val="00346606"/>
    <w:rsid w:val="00346D7C"/>
    <w:rsid w:val="00347223"/>
    <w:rsid w:val="003473A6"/>
    <w:rsid w:val="003474F0"/>
    <w:rsid w:val="00347641"/>
    <w:rsid w:val="003476AC"/>
    <w:rsid w:val="00347868"/>
    <w:rsid w:val="0034786A"/>
    <w:rsid w:val="003500F2"/>
    <w:rsid w:val="0035022A"/>
    <w:rsid w:val="00350338"/>
    <w:rsid w:val="0035058F"/>
    <w:rsid w:val="00350786"/>
    <w:rsid w:val="00350A9F"/>
    <w:rsid w:val="00350F99"/>
    <w:rsid w:val="00351068"/>
    <w:rsid w:val="00351264"/>
    <w:rsid w:val="00351614"/>
    <w:rsid w:val="00351636"/>
    <w:rsid w:val="00351793"/>
    <w:rsid w:val="003519E9"/>
    <w:rsid w:val="00351A00"/>
    <w:rsid w:val="00351B93"/>
    <w:rsid w:val="00351BCD"/>
    <w:rsid w:val="00351BF6"/>
    <w:rsid w:val="00351CC9"/>
    <w:rsid w:val="00351E4A"/>
    <w:rsid w:val="003524AD"/>
    <w:rsid w:val="00352719"/>
    <w:rsid w:val="00352960"/>
    <w:rsid w:val="003529B1"/>
    <w:rsid w:val="00352A60"/>
    <w:rsid w:val="0035322C"/>
    <w:rsid w:val="0035325C"/>
    <w:rsid w:val="0035351F"/>
    <w:rsid w:val="003537FF"/>
    <w:rsid w:val="0035386C"/>
    <w:rsid w:val="00353BB5"/>
    <w:rsid w:val="00353D3A"/>
    <w:rsid w:val="00353D3E"/>
    <w:rsid w:val="00353E47"/>
    <w:rsid w:val="00353E4F"/>
    <w:rsid w:val="0035422E"/>
    <w:rsid w:val="00354284"/>
    <w:rsid w:val="003546A9"/>
    <w:rsid w:val="003546C4"/>
    <w:rsid w:val="00354759"/>
    <w:rsid w:val="003549C7"/>
    <w:rsid w:val="00354D34"/>
    <w:rsid w:val="00354DEF"/>
    <w:rsid w:val="00354E67"/>
    <w:rsid w:val="0035507C"/>
    <w:rsid w:val="0035550A"/>
    <w:rsid w:val="00355908"/>
    <w:rsid w:val="00355A43"/>
    <w:rsid w:val="00355DFD"/>
    <w:rsid w:val="00356245"/>
    <w:rsid w:val="003564C0"/>
    <w:rsid w:val="0035684B"/>
    <w:rsid w:val="003568B6"/>
    <w:rsid w:val="0035695C"/>
    <w:rsid w:val="00356B47"/>
    <w:rsid w:val="00356B72"/>
    <w:rsid w:val="00356CE3"/>
    <w:rsid w:val="00356E7F"/>
    <w:rsid w:val="00356E86"/>
    <w:rsid w:val="00356EB0"/>
    <w:rsid w:val="00357469"/>
    <w:rsid w:val="00357543"/>
    <w:rsid w:val="003575C4"/>
    <w:rsid w:val="0035785E"/>
    <w:rsid w:val="003578F1"/>
    <w:rsid w:val="00357BB1"/>
    <w:rsid w:val="00357CA8"/>
    <w:rsid w:val="00357F42"/>
    <w:rsid w:val="00360076"/>
    <w:rsid w:val="00360242"/>
    <w:rsid w:val="0036040B"/>
    <w:rsid w:val="00360676"/>
    <w:rsid w:val="00360FB7"/>
    <w:rsid w:val="003616F0"/>
    <w:rsid w:val="0036213C"/>
    <w:rsid w:val="0036221C"/>
    <w:rsid w:val="0036222F"/>
    <w:rsid w:val="003624A8"/>
    <w:rsid w:val="003624ED"/>
    <w:rsid w:val="003625B3"/>
    <w:rsid w:val="003628F6"/>
    <w:rsid w:val="003639C3"/>
    <w:rsid w:val="00363A68"/>
    <w:rsid w:val="00363EB8"/>
    <w:rsid w:val="00364A54"/>
    <w:rsid w:val="00364B9B"/>
    <w:rsid w:val="00364D0A"/>
    <w:rsid w:val="00364D91"/>
    <w:rsid w:val="00364F74"/>
    <w:rsid w:val="00365486"/>
    <w:rsid w:val="00365809"/>
    <w:rsid w:val="0036582D"/>
    <w:rsid w:val="00365C1E"/>
    <w:rsid w:val="00365D6F"/>
    <w:rsid w:val="00365E5D"/>
    <w:rsid w:val="0036616A"/>
    <w:rsid w:val="003661AC"/>
    <w:rsid w:val="00366253"/>
    <w:rsid w:val="00366712"/>
    <w:rsid w:val="00366779"/>
    <w:rsid w:val="00366879"/>
    <w:rsid w:val="00366A6D"/>
    <w:rsid w:val="00366F60"/>
    <w:rsid w:val="00367322"/>
    <w:rsid w:val="0036737F"/>
    <w:rsid w:val="00367BA2"/>
    <w:rsid w:val="00367DF0"/>
    <w:rsid w:val="003706CA"/>
    <w:rsid w:val="003709AF"/>
    <w:rsid w:val="00370BC2"/>
    <w:rsid w:val="00370D54"/>
    <w:rsid w:val="00370D56"/>
    <w:rsid w:val="0037121B"/>
    <w:rsid w:val="00371347"/>
    <w:rsid w:val="0037137A"/>
    <w:rsid w:val="00371380"/>
    <w:rsid w:val="00371581"/>
    <w:rsid w:val="00371ADE"/>
    <w:rsid w:val="00371C16"/>
    <w:rsid w:val="00371DE5"/>
    <w:rsid w:val="00371F21"/>
    <w:rsid w:val="00371FFB"/>
    <w:rsid w:val="00372915"/>
    <w:rsid w:val="003729CA"/>
    <w:rsid w:val="00372C4D"/>
    <w:rsid w:val="00372C5A"/>
    <w:rsid w:val="00372DF5"/>
    <w:rsid w:val="00372F5C"/>
    <w:rsid w:val="00373024"/>
    <w:rsid w:val="00373901"/>
    <w:rsid w:val="00373E73"/>
    <w:rsid w:val="00373EA4"/>
    <w:rsid w:val="0037407D"/>
    <w:rsid w:val="0037448C"/>
    <w:rsid w:val="003745EE"/>
    <w:rsid w:val="00374987"/>
    <w:rsid w:val="00374C0C"/>
    <w:rsid w:val="00374CEA"/>
    <w:rsid w:val="00374CF8"/>
    <w:rsid w:val="00374F45"/>
    <w:rsid w:val="00374FE3"/>
    <w:rsid w:val="0037547A"/>
    <w:rsid w:val="00375696"/>
    <w:rsid w:val="00375F72"/>
    <w:rsid w:val="00376417"/>
    <w:rsid w:val="003767ED"/>
    <w:rsid w:val="00376A43"/>
    <w:rsid w:val="00376BEC"/>
    <w:rsid w:val="00376BF5"/>
    <w:rsid w:val="00376DC3"/>
    <w:rsid w:val="00376EE8"/>
    <w:rsid w:val="003771D9"/>
    <w:rsid w:val="003775C8"/>
    <w:rsid w:val="003777D9"/>
    <w:rsid w:val="003777DB"/>
    <w:rsid w:val="003779CF"/>
    <w:rsid w:val="00380036"/>
    <w:rsid w:val="003800D8"/>
    <w:rsid w:val="003800F4"/>
    <w:rsid w:val="00380242"/>
    <w:rsid w:val="0038035C"/>
    <w:rsid w:val="003806C6"/>
    <w:rsid w:val="0038072B"/>
    <w:rsid w:val="003808C4"/>
    <w:rsid w:val="003808E1"/>
    <w:rsid w:val="00380F1B"/>
    <w:rsid w:val="00380F41"/>
    <w:rsid w:val="003816F7"/>
    <w:rsid w:val="00381E52"/>
    <w:rsid w:val="0038208E"/>
    <w:rsid w:val="003820D3"/>
    <w:rsid w:val="003823FE"/>
    <w:rsid w:val="00382593"/>
    <w:rsid w:val="0038290E"/>
    <w:rsid w:val="0038300C"/>
    <w:rsid w:val="0038343F"/>
    <w:rsid w:val="0038356A"/>
    <w:rsid w:val="003836A8"/>
    <w:rsid w:val="00383800"/>
    <w:rsid w:val="00383C49"/>
    <w:rsid w:val="00383DBF"/>
    <w:rsid w:val="0038403F"/>
    <w:rsid w:val="0038405A"/>
    <w:rsid w:val="00384416"/>
    <w:rsid w:val="00384555"/>
    <w:rsid w:val="00384758"/>
    <w:rsid w:val="00384946"/>
    <w:rsid w:val="00385866"/>
    <w:rsid w:val="0038597F"/>
    <w:rsid w:val="00385B56"/>
    <w:rsid w:val="00385D6A"/>
    <w:rsid w:val="00386471"/>
    <w:rsid w:val="0038657A"/>
    <w:rsid w:val="00386580"/>
    <w:rsid w:val="003865E6"/>
    <w:rsid w:val="003869D7"/>
    <w:rsid w:val="00386B97"/>
    <w:rsid w:val="00386CC8"/>
    <w:rsid w:val="00386FCA"/>
    <w:rsid w:val="00387143"/>
    <w:rsid w:val="00387234"/>
    <w:rsid w:val="00387266"/>
    <w:rsid w:val="0038733A"/>
    <w:rsid w:val="00387DF0"/>
    <w:rsid w:val="00387E8A"/>
    <w:rsid w:val="00387F4E"/>
    <w:rsid w:val="00387F6A"/>
    <w:rsid w:val="003905BD"/>
    <w:rsid w:val="00390829"/>
    <w:rsid w:val="00390AD5"/>
    <w:rsid w:val="00391135"/>
    <w:rsid w:val="00391144"/>
    <w:rsid w:val="0039138E"/>
    <w:rsid w:val="0039162C"/>
    <w:rsid w:val="003919D0"/>
    <w:rsid w:val="003919E5"/>
    <w:rsid w:val="00391B7D"/>
    <w:rsid w:val="00391D12"/>
    <w:rsid w:val="003920E4"/>
    <w:rsid w:val="0039223E"/>
    <w:rsid w:val="003925DE"/>
    <w:rsid w:val="00392930"/>
    <w:rsid w:val="00392969"/>
    <w:rsid w:val="003929C5"/>
    <w:rsid w:val="00392B5A"/>
    <w:rsid w:val="0039330F"/>
    <w:rsid w:val="00393433"/>
    <w:rsid w:val="00393556"/>
    <w:rsid w:val="003935D5"/>
    <w:rsid w:val="0039400F"/>
    <w:rsid w:val="003941F4"/>
    <w:rsid w:val="00394475"/>
    <w:rsid w:val="003945C8"/>
    <w:rsid w:val="003945E6"/>
    <w:rsid w:val="00394747"/>
    <w:rsid w:val="003948B0"/>
    <w:rsid w:val="00394F72"/>
    <w:rsid w:val="00395142"/>
    <w:rsid w:val="00395478"/>
    <w:rsid w:val="003959D4"/>
    <w:rsid w:val="00395C70"/>
    <w:rsid w:val="00395D4E"/>
    <w:rsid w:val="00395DBE"/>
    <w:rsid w:val="00395E3B"/>
    <w:rsid w:val="00395FD8"/>
    <w:rsid w:val="003960ED"/>
    <w:rsid w:val="00396810"/>
    <w:rsid w:val="0039694A"/>
    <w:rsid w:val="00397065"/>
    <w:rsid w:val="00397106"/>
    <w:rsid w:val="00397261"/>
    <w:rsid w:val="003975CC"/>
    <w:rsid w:val="003975D7"/>
    <w:rsid w:val="0039761D"/>
    <w:rsid w:val="00397A3A"/>
    <w:rsid w:val="00397C03"/>
    <w:rsid w:val="003A04D6"/>
    <w:rsid w:val="003A061D"/>
    <w:rsid w:val="003A0AFF"/>
    <w:rsid w:val="003A0C08"/>
    <w:rsid w:val="003A0C11"/>
    <w:rsid w:val="003A11C5"/>
    <w:rsid w:val="003A1363"/>
    <w:rsid w:val="003A15DB"/>
    <w:rsid w:val="003A1A19"/>
    <w:rsid w:val="003A1A20"/>
    <w:rsid w:val="003A209F"/>
    <w:rsid w:val="003A2190"/>
    <w:rsid w:val="003A2431"/>
    <w:rsid w:val="003A24B6"/>
    <w:rsid w:val="003A25C6"/>
    <w:rsid w:val="003A269F"/>
    <w:rsid w:val="003A27DD"/>
    <w:rsid w:val="003A2D88"/>
    <w:rsid w:val="003A2F51"/>
    <w:rsid w:val="003A300D"/>
    <w:rsid w:val="003A311D"/>
    <w:rsid w:val="003A35AB"/>
    <w:rsid w:val="003A3AC5"/>
    <w:rsid w:val="003A3C86"/>
    <w:rsid w:val="003A3FA7"/>
    <w:rsid w:val="003A409B"/>
    <w:rsid w:val="003A4266"/>
    <w:rsid w:val="003A426A"/>
    <w:rsid w:val="003A4636"/>
    <w:rsid w:val="003A46D6"/>
    <w:rsid w:val="003A491C"/>
    <w:rsid w:val="003A498A"/>
    <w:rsid w:val="003A49E6"/>
    <w:rsid w:val="003A4AE7"/>
    <w:rsid w:val="003A4BB1"/>
    <w:rsid w:val="003A4E17"/>
    <w:rsid w:val="003A4E8A"/>
    <w:rsid w:val="003A500B"/>
    <w:rsid w:val="003A54A2"/>
    <w:rsid w:val="003A5855"/>
    <w:rsid w:val="003A5D29"/>
    <w:rsid w:val="003A5D9E"/>
    <w:rsid w:val="003A6A37"/>
    <w:rsid w:val="003A6A90"/>
    <w:rsid w:val="003A6AC6"/>
    <w:rsid w:val="003A6E0B"/>
    <w:rsid w:val="003A7137"/>
    <w:rsid w:val="003A7161"/>
    <w:rsid w:val="003A72A1"/>
    <w:rsid w:val="003A7B2E"/>
    <w:rsid w:val="003A7B56"/>
    <w:rsid w:val="003B0137"/>
    <w:rsid w:val="003B0373"/>
    <w:rsid w:val="003B03E9"/>
    <w:rsid w:val="003B0E5D"/>
    <w:rsid w:val="003B0F36"/>
    <w:rsid w:val="003B0F3C"/>
    <w:rsid w:val="003B0FC1"/>
    <w:rsid w:val="003B103D"/>
    <w:rsid w:val="003B166D"/>
    <w:rsid w:val="003B175F"/>
    <w:rsid w:val="003B19D6"/>
    <w:rsid w:val="003B1CB1"/>
    <w:rsid w:val="003B1CE3"/>
    <w:rsid w:val="003B2294"/>
    <w:rsid w:val="003B22CC"/>
    <w:rsid w:val="003B2513"/>
    <w:rsid w:val="003B252D"/>
    <w:rsid w:val="003B27B6"/>
    <w:rsid w:val="003B2C3D"/>
    <w:rsid w:val="003B2C64"/>
    <w:rsid w:val="003B2CAA"/>
    <w:rsid w:val="003B2FD7"/>
    <w:rsid w:val="003B3092"/>
    <w:rsid w:val="003B35C1"/>
    <w:rsid w:val="003B365C"/>
    <w:rsid w:val="003B39B5"/>
    <w:rsid w:val="003B3CDE"/>
    <w:rsid w:val="003B3DE3"/>
    <w:rsid w:val="003B4373"/>
    <w:rsid w:val="003B4517"/>
    <w:rsid w:val="003B4571"/>
    <w:rsid w:val="003B4821"/>
    <w:rsid w:val="003B4AB3"/>
    <w:rsid w:val="003B4B87"/>
    <w:rsid w:val="003B4F44"/>
    <w:rsid w:val="003B5214"/>
    <w:rsid w:val="003B53BE"/>
    <w:rsid w:val="003B5600"/>
    <w:rsid w:val="003B5862"/>
    <w:rsid w:val="003B5962"/>
    <w:rsid w:val="003B5A7B"/>
    <w:rsid w:val="003B5AA6"/>
    <w:rsid w:val="003B5BF6"/>
    <w:rsid w:val="003B5C20"/>
    <w:rsid w:val="003B5E15"/>
    <w:rsid w:val="003B6100"/>
    <w:rsid w:val="003B62F1"/>
    <w:rsid w:val="003B647C"/>
    <w:rsid w:val="003B6877"/>
    <w:rsid w:val="003B6A55"/>
    <w:rsid w:val="003B6B52"/>
    <w:rsid w:val="003B6F8B"/>
    <w:rsid w:val="003B712A"/>
    <w:rsid w:val="003B7A1C"/>
    <w:rsid w:val="003B7D17"/>
    <w:rsid w:val="003B7F57"/>
    <w:rsid w:val="003C0184"/>
    <w:rsid w:val="003C0256"/>
    <w:rsid w:val="003C0282"/>
    <w:rsid w:val="003C0357"/>
    <w:rsid w:val="003C0A95"/>
    <w:rsid w:val="003C0B26"/>
    <w:rsid w:val="003C0BCC"/>
    <w:rsid w:val="003C12B9"/>
    <w:rsid w:val="003C15BB"/>
    <w:rsid w:val="003C1639"/>
    <w:rsid w:val="003C1762"/>
    <w:rsid w:val="003C1892"/>
    <w:rsid w:val="003C1CD4"/>
    <w:rsid w:val="003C1CD9"/>
    <w:rsid w:val="003C1DC3"/>
    <w:rsid w:val="003C1E5E"/>
    <w:rsid w:val="003C1F50"/>
    <w:rsid w:val="003C2294"/>
    <w:rsid w:val="003C23F2"/>
    <w:rsid w:val="003C2793"/>
    <w:rsid w:val="003C2CBF"/>
    <w:rsid w:val="003C2D08"/>
    <w:rsid w:val="003C2FDC"/>
    <w:rsid w:val="003C305A"/>
    <w:rsid w:val="003C309B"/>
    <w:rsid w:val="003C37C1"/>
    <w:rsid w:val="003C37EB"/>
    <w:rsid w:val="003C37F9"/>
    <w:rsid w:val="003C3876"/>
    <w:rsid w:val="003C3B0C"/>
    <w:rsid w:val="003C3B2C"/>
    <w:rsid w:val="003C3CA3"/>
    <w:rsid w:val="003C3DBA"/>
    <w:rsid w:val="003C4006"/>
    <w:rsid w:val="003C42D8"/>
    <w:rsid w:val="003C4BBA"/>
    <w:rsid w:val="003C4F44"/>
    <w:rsid w:val="003C5224"/>
    <w:rsid w:val="003C65F0"/>
    <w:rsid w:val="003C6DF8"/>
    <w:rsid w:val="003C7427"/>
    <w:rsid w:val="003D0E3B"/>
    <w:rsid w:val="003D0E7D"/>
    <w:rsid w:val="003D1124"/>
    <w:rsid w:val="003D12D5"/>
    <w:rsid w:val="003D149E"/>
    <w:rsid w:val="003D171C"/>
    <w:rsid w:val="003D17B3"/>
    <w:rsid w:val="003D17CF"/>
    <w:rsid w:val="003D244D"/>
    <w:rsid w:val="003D293E"/>
    <w:rsid w:val="003D2964"/>
    <w:rsid w:val="003D2AA1"/>
    <w:rsid w:val="003D2C71"/>
    <w:rsid w:val="003D2DF7"/>
    <w:rsid w:val="003D3401"/>
    <w:rsid w:val="003D3524"/>
    <w:rsid w:val="003D37B5"/>
    <w:rsid w:val="003D3AA6"/>
    <w:rsid w:val="003D4221"/>
    <w:rsid w:val="003D4357"/>
    <w:rsid w:val="003D43ED"/>
    <w:rsid w:val="003D47E9"/>
    <w:rsid w:val="003D4AD4"/>
    <w:rsid w:val="003D4E55"/>
    <w:rsid w:val="003D4EE4"/>
    <w:rsid w:val="003D4F9D"/>
    <w:rsid w:val="003D551B"/>
    <w:rsid w:val="003D597A"/>
    <w:rsid w:val="003D5A9E"/>
    <w:rsid w:val="003D5F33"/>
    <w:rsid w:val="003D6184"/>
    <w:rsid w:val="003D61C7"/>
    <w:rsid w:val="003D61F3"/>
    <w:rsid w:val="003D67BD"/>
    <w:rsid w:val="003D68CC"/>
    <w:rsid w:val="003D6AF9"/>
    <w:rsid w:val="003D7144"/>
    <w:rsid w:val="003D78C2"/>
    <w:rsid w:val="003D79BF"/>
    <w:rsid w:val="003D7C37"/>
    <w:rsid w:val="003E08F5"/>
    <w:rsid w:val="003E09C0"/>
    <w:rsid w:val="003E0F1B"/>
    <w:rsid w:val="003E1022"/>
    <w:rsid w:val="003E1296"/>
    <w:rsid w:val="003E131F"/>
    <w:rsid w:val="003E1989"/>
    <w:rsid w:val="003E1BD4"/>
    <w:rsid w:val="003E1D85"/>
    <w:rsid w:val="003E1FBA"/>
    <w:rsid w:val="003E1FE9"/>
    <w:rsid w:val="003E2179"/>
    <w:rsid w:val="003E235A"/>
    <w:rsid w:val="003E2366"/>
    <w:rsid w:val="003E238E"/>
    <w:rsid w:val="003E26F5"/>
    <w:rsid w:val="003E2995"/>
    <w:rsid w:val="003E2A01"/>
    <w:rsid w:val="003E3215"/>
    <w:rsid w:val="003E3BB2"/>
    <w:rsid w:val="003E3C94"/>
    <w:rsid w:val="003E3DE6"/>
    <w:rsid w:val="003E3FD3"/>
    <w:rsid w:val="003E409C"/>
    <w:rsid w:val="003E43DC"/>
    <w:rsid w:val="003E4432"/>
    <w:rsid w:val="003E4568"/>
    <w:rsid w:val="003E477C"/>
    <w:rsid w:val="003E478B"/>
    <w:rsid w:val="003E4CD9"/>
    <w:rsid w:val="003E4CE2"/>
    <w:rsid w:val="003E4F6F"/>
    <w:rsid w:val="003E507D"/>
    <w:rsid w:val="003E53F4"/>
    <w:rsid w:val="003E5691"/>
    <w:rsid w:val="003E5802"/>
    <w:rsid w:val="003E586B"/>
    <w:rsid w:val="003E5A8A"/>
    <w:rsid w:val="003E5CF3"/>
    <w:rsid w:val="003E5E26"/>
    <w:rsid w:val="003E611C"/>
    <w:rsid w:val="003E6343"/>
    <w:rsid w:val="003E639A"/>
    <w:rsid w:val="003E6499"/>
    <w:rsid w:val="003E64F9"/>
    <w:rsid w:val="003E67B4"/>
    <w:rsid w:val="003E68CE"/>
    <w:rsid w:val="003E6988"/>
    <w:rsid w:val="003E6EC5"/>
    <w:rsid w:val="003E6F21"/>
    <w:rsid w:val="003E6F28"/>
    <w:rsid w:val="003E6FAF"/>
    <w:rsid w:val="003E7B30"/>
    <w:rsid w:val="003E7FBA"/>
    <w:rsid w:val="003F00B7"/>
    <w:rsid w:val="003F041D"/>
    <w:rsid w:val="003F04BF"/>
    <w:rsid w:val="003F0C01"/>
    <w:rsid w:val="003F0E1A"/>
    <w:rsid w:val="003F0EAE"/>
    <w:rsid w:val="003F0EE8"/>
    <w:rsid w:val="003F0F9D"/>
    <w:rsid w:val="003F101A"/>
    <w:rsid w:val="003F123B"/>
    <w:rsid w:val="003F13A1"/>
    <w:rsid w:val="003F1447"/>
    <w:rsid w:val="003F193D"/>
    <w:rsid w:val="003F1F07"/>
    <w:rsid w:val="003F25F6"/>
    <w:rsid w:val="003F26A1"/>
    <w:rsid w:val="003F2C23"/>
    <w:rsid w:val="003F2DB3"/>
    <w:rsid w:val="003F2E7B"/>
    <w:rsid w:val="003F3053"/>
    <w:rsid w:val="003F307C"/>
    <w:rsid w:val="003F30DD"/>
    <w:rsid w:val="003F32A9"/>
    <w:rsid w:val="003F350E"/>
    <w:rsid w:val="003F3BAC"/>
    <w:rsid w:val="003F3E13"/>
    <w:rsid w:val="003F3F7A"/>
    <w:rsid w:val="003F3FB9"/>
    <w:rsid w:val="003F42CB"/>
    <w:rsid w:val="003F46A0"/>
    <w:rsid w:val="003F478F"/>
    <w:rsid w:val="003F4821"/>
    <w:rsid w:val="003F4865"/>
    <w:rsid w:val="003F4957"/>
    <w:rsid w:val="003F4D67"/>
    <w:rsid w:val="003F4F67"/>
    <w:rsid w:val="003F5093"/>
    <w:rsid w:val="003F50DE"/>
    <w:rsid w:val="003F536C"/>
    <w:rsid w:val="003F5556"/>
    <w:rsid w:val="003F5730"/>
    <w:rsid w:val="003F57E3"/>
    <w:rsid w:val="003F5848"/>
    <w:rsid w:val="003F585A"/>
    <w:rsid w:val="003F5C10"/>
    <w:rsid w:val="003F5CFB"/>
    <w:rsid w:val="003F6017"/>
    <w:rsid w:val="003F64A7"/>
    <w:rsid w:val="003F653F"/>
    <w:rsid w:val="003F6584"/>
    <w:rsid w:val="003F675C"/>
    <w:rsid w:val="003F6A8F"/>
    <w:rsid w:val="003F6DB0"/>
    <w:rsid w:val="003F6E1C"/>
    <w:rsid w:val="003F6E53"/>
    <w:rsid w:val="003F6E94"/>
    <w:rsid w:val="003F71FD"/>
    <w:rsid w:val="003F7266"/>
    <w:rsid w:val="003F7861"/>
    <w:rsid w:val="003F7B4D"/>
    <w:rsid w:val="00400105"/>
    <w:rsid w:val="004002AB"/>
    <w:rsid w:val="0040072B"/>
    <w:rsid w:val="00400766"/>
    <w:rsid w:val="004008FE"/>
    <w:rsid w:val="004009D7"/>
    <w:rsid w:val="0040136F"/>
    <w:rsid w:val="004014F3"/>
    <w:rsid w:val="00401823"/>
    <w:rsid w:val="004018AB"/>
    <w:rsid w:val="00401ACF"/>
    <w:rsid w:val="00401C3D"/>
    <w:rsid w:val="00401ED5"/>
    <w:rsid w:val="00401F5A"/>
    <w:rsid w:val="00402015"/>
    <w:rsid w:val="004021AA"/>
    <w:rsid w:val="004023CB"/>
    <w:rsid w:val="0040279C"/>
    <w:rsid w:val="0040282B"/>
    <w:rsid w:val="00402857"/>
    <w:rsid w:val="0040320C"/>
    <w:rsid w:val="004035BB"/>
    <w:rsid w:val="0040399E"/>
    <w:rsid w:val="00403FAE"/>
    <w:rsid w:val="00404001"/>
    <w:rsid w:val="00404095"/>
    <w:rsid w:val="00404112"/>
    <w:rsid w:val="0040422F"/>
    <w:rsid w:val="0040468B"/>
    <w:rsid w:val="00404E70"/>
    <w:rsid w:val="00404E93"/>
    <w:rsid w:val="00405484"/>
    <w:rsid w:val="00405702"/>
    <w:rsid w:val="00405C6A"/>
    <w:rsid w:val="00405DA9"/>
    <w:rsid w:val="00406123"/>
    <w:rsid w:val="00406221"/>
    <w:rsid w:val="0040742F"/>
    <w:rsid w:val="004079A8"/>
    <w:rsid w:val="0041011E"/>
    <w:rsid w:val="00410558"/>
    <w:rsid w:val="004106D8"/>
    <w:rsid w:val="0041073A"/>
    <w:rsid w:val="004107ED"/>
    <w:rsid w:val="00410927"/>
    <w:rsid w:val="00410948"/>
    <w:rsid w:val="004109B5"/>
    <w:rsid w:val="00410A92"/>
    <w:rsid w:val="00410D25"/>
    <w:rsid w:val="004110A8"/>
    <w:rsid w:val="00411AFF"/>
    <w:rsid w:val="00411B66"/>
    <w:rsid w:val="00411E39"/>
    <w:rsid w:val="0041205D"/>
    <w:rsid w:val="004123D3"/>
    <w:rsid w:val="004125C2"/>
    <w:rsid w:val="00412A33"/>
    <w:rsid w:val="00412A4D"/>
    <w:rsid w:val="00412C28"/>
    <w:rsid w:val="00412DFF"/>
    <w:rsid w:val="00412E15"/>
    <w:rsid w:val="00412F06"/>
    <w:rsid w:val="00413268"/>
    <w:rsid w:val="0041341D"/>
    <w:rsid w:val="00413668"/>
    <w:rsid w:val="00413C88"/>
    <w:rsid w:val="00413CAC"/>
    <w:rsid w:val="00413F62"/>
    <w:rsid w:val="00413F7F"/>
    <w:rsid w:val="00414483"/>
    <w:rsid w:val="004144D6"/>
    <w:rsid w:val="00414F83"/>
    <w:rsid w:val="00414FF1"/>
    <w:rsid w:val="0041501E"/>
    <w:rsid w:val="004152E0"/>
    <w:rsid w:val="00415645"/>
    <w:rsid w:val="004156AB"/>
    <w:rsid w:val="004156DA"/>
    <w:rsid w:val="0041581D"/>
    <w:rsid w:val="00415C25"/>
    <w:rsid w:val="00415D69"/>
    <w:rsid w:val="00415DA3"/>
    <w:rsid w:val="00415F30"/>
    <w:rsid w:val="004162B7"/>
    <w:rsid w:val="004167E6"/>
    <w:rsid w:val="00416DC1"/>
    <w:rsid w:val="00416FBC"/>
    <w:rsid w:val="004171C4"/>
    <w:rsid w:val="0041730B"/>
    <w:rsid w:val="00417A89"/>
    <w:rsid w:val="00417D2C"/>
    <w:rsid w:val="00417EC6"/>
    <w:rsid w:val="00417F57"/>
    <w:rsid w:val="00417FAB"/>
    <w:rsid w:val="00420087"/>
    <w:rsid w:val="004201F5"/>
    <w:rsid w:val="00420606"/>
    <w:rsid w:val="00420685"/>
    <w:rsid w:val="00420EE4"/>
    <w:rsid w:val="0042117A"/>
    <w:rsid w:val="004211BF"/>
    <w:rsid w:val="004211E1"/>
    <w:rsid w:val="004211E4"/>
    <w:rsid w:val="00421242"/>
    <w:rsid w:val="004213CA"/>
    <w:rsid w:val="0042143B"/>
    <w:rsid w:val="0042161A"/>
    <w:rsid w:val="00421675"/>
    <w:rsid w:val="00421A70"/>
    <w:rsid w:val="00421E67"/>
    <w:rsid w:val="00421FA7"/>
    <w:rsid w:val="00422071"/>
    <w:rsid w:val="004222DD"/>
    <w:rsid w:val="00422423"/>
    <w:rsid w:val="00422B58"/>
    <w:rsid w:val="00422D94"/>
    <w:rsid w:val="004239D3"/>
    <w:rsid w:val="00423EC1"/>
    <w:rsid w:val="004241E0"/>
    <w:rsid w:val="00424206"/>
    <w:rsid w:val="004243C2"/>
    <w:rsid w:val="0042448A"/>
    <w:rsid w:val="00424E58"/>
    <w:rsid w:val="0042530A"/>
    <w:rsid w:val="00425352"/>
    <w:rsid w:val="004253F8"/>
    <w:rsid w:val="0042540A"/>
    <w:rsid w:val="00425B71"/>
    <w:rsid w:val="00425CAC"/>
    <w:rsid w:val="00425EE3"/>
    <w:rsid w:val="00426186"/>
    <w:rsid w:val="004263B6"/>
    <w:rsid w:val="004267D3"/>
    <w:rsid w:val="004268ED"/>
    <w:rsid w:val="00426F29"/>
    <w:rsid w:val="0042708B"/>
    <w:rsid w:val="00427147"/>
    <w:rsid w:val="00427176"/>
    <w:rsid w:val="004271B0"/>
    <w:rsid w:val="0042753F"/>
    <w:rsid w:val="004277B0"/>
    <w:rsid w:val="0042785B"/>
    <w:rsid w:val="00427DD5"/>
    <w:rsid w:val="00427FED"/>
    <w:rsid w:val="0043019B"/>
    <w:rsid w:val="004303C8"/>
    <w:rsid w:val="00430634"/>
    <w:rsid w:val="00430695"/>
    <w:rsid w:val="004307CA"/>
    <w:rsid w:val="00430B1B"/>
    <w:rsid w:val="004313EC"/>
    <w:rsid w:val="00431598"/>
    <w:rsid w:val="00431D00"/>
    <w:rsid w:val="00431E8A"/>
    <w:rsid w:val="00432336"/>
    <w:rsid w:val="0043276D"/>
    <w:rsid w:val="00432CFA"/>
    <w:rsid w:val="00432DEB"/>
    <w:rsid w:val="00432F32"/>
    <w:rsid w:val="0043304D"/>
    <w:rsid w:val="004337E1"/>
    <w:rsid w:val="00433A33"/>
    <w:rsid w:val="00433B23"/>
    <w:rsid w:val="00433B92"/>
    <w:rsid w:val="0043418C"/>
    <w:rsid w:val="00434B1F"/>
    <w:rsid w:val="00435144"/>
    <w:rsid w:val="004351CF"/>
    <w:rsid w:val="004352A6"/>
    <w:rsid w:val="004352AC"/>
    <w:rsid w:val="0043555C"/>
    <w:rsid w:val="0043559D"/>
    <w:rsid w:val="00435BF4"/>
    <w:rsid w:val="00435C1E"/>
    <w:rsid w:val="00435C20"/>
    <w:rsid w:val="00436214"/>
    <w:rsid w:val="00436472"/>
    <w:rsid w:val="00436681"/>
    <w:rsid w:val="00436709"/>
    <w:rsid w:val="00436820"/>
    <w:rsid w:val="00436E6F"/>
    <w:rsid w:val="00436EA2"/>
    <w:rsid w:val="00436FCC"/>
    <w:rsid w:val="004376BA"/>
    <w:rsid w:val="00437873"/>
    <w:rsid w:val="00437D03"/>
    <w:rsid w:val="00437ED0"/>
    <w:rsid w:val="00440142"/>
    <w:rsid w:val="00440904"/>
    <w:rsid w:val="00440D37"/>
    <w:rsid w:val="00440E3E"/>
    <w:rsid w:val="00440EC5"/>
    <w:rsid w:val="00440F6C"/>
    <w:rsid w:val="004411F5"/>
    <w:rsid w:val="0044186B"/>
    <w:rsid w:val="00441882"/>
    <w:rsid w:val="00441E48"/>
    <w:rsid w:val="00441F0A"/>
    <w:rsid w:val="004420F5"/>
    <w:rsid w:val="004428B5"/>
    <w:rsid w:val="004429E7"/>
    <w:rsid w:val="00442A48"/>
    <w:rsid w:val="00442CBD"/>
    <w:rsid w:val="00442DC8"/>
    <w:rsid w:val="0044300F"/>
    <w:rsid w:val="00443112"/>
    <w:rsid w:val="00443163"/>
    <w:rsid w:val="00443472"/>
    <w:rsid w:val="0044354E"/>
    <w:rsid w:val="004435DF"/>
    <w:rsid w:val="0044417B"/>
    <w:rsid w:val="00444372"/>
    <w:rsid w:val="00444666"/>
    <w:rsid w:val="00444889"/>
    <w:rsid w:val="004448BF"/>
    <w:rsid w:val="00444CBD"/>
    <w:rsid w:val="00444DC6"/>
    <w:rsid w:val="00445879"/>
    <w:rsid w:val="00445C48"/>
    <w:rsid w:val="00445E30"/>
    <w:rsid w:val="00445E4D"/>
    <w:rsid w:val="004461F1"/>
    <w:rsid w:val="00446639"/>
    <w:rsid w:val="00446728"/>
    <w:rsid w:val="00446751"/>
    <w:rsid w:val="004467F6"/>
    <w:rsid w:val="0044683C"/>
    <w:rsid w:val="00446DE2"/>
    <w:rsid w:val="004472EE"/>
    <w:rsid w:val="00447328"/>
    <w:rsid w:val="0044753D"/>
    <w:rsid w:val="004475B1"/>
    <w:rsid w:val="00447684"/>
    <w:rsid w:val="00447C80"/>
    <w:rsid w:val="00447D7C"/>
    <w:rsid w:val="00447FA0"/>
    <w:rsid w:val="0045004B"/>
    <w:rsid w:val="00450765"/>
    <w:rsid w:val="0045081E"/>
    <w:rsid w:val="00450DF9"/>
    <w:rsid w:val="00450E00"/>
    <w:rsid w:val="0045131D"/>
    <w:rsid w:val="00451621"/>
    <w:rsid w:val="00451AEA"/>
    <w:rsid w:val="00451B51"/>
    <w:rsid w:val="00451BA3"/>
    <w:rsid w:val="00451BE1"/>
    <w:rsid w:val="00452079"/>
    <w:rsid w:val="00452489"/>
    <w:rsid w:val="004529CF"/>
    <w:rsid w:val="00452FC8"/>
    <w:rsid w:val="00453070"/>
    <w:rsid w:val="004530C9"/>
    <w:rsid w:val="00453133"/>
    <w:rsid w:val="0045324D"/>
    <w:rsid w:val="00453307"/>
    <w:rsid w:val="004534B4"/>
    <w:rsid w:val="00454064"/>
    <w:rsid w:val="004540F3"/>
    <w:rsid w:val="00454292"/>
    <w:rsid w:val="004544B4"/>
    <w:rsid w:val="00454671"/>
    <w:rsid w:val="00454795"/>
    <w:rsid w:val="00454965"/>
    <w:rsid w:val="00454B47"/>
    <w:rsid w:val="00454B99"/>
    <w:rsid w:val="00454D0F"/>
    <w:rsid w:val="00454EB7"/>
    <w:rsid w:val="00454F21"/>
    <w:rsid w:val="00455047"/>
    <w:rsid w:val="00455413"/>
    <w:rsid w:val="004556B0"/>
    <w:rsid w:val="004557DA"/>
    <w:rsid w:val="004559CF"/>
    <w:rsid w:val="00455BF2"/>
    <w:rsid w:val="00455E98"/>
    <w:rsid w:val="00456565"/>
    <w:rsid w:val="00456627"/>
    <w:rsid w:val="00456630"/>
    <w:rsid w:val="00456AD3"/>
    <w:rsid w:val="00456B84"/>
    <w:rsid w:val="00456C11"/>
    <w:rsid w:val="00456E94"/>
    <w:rsid w:val="00457090"/>
    <w:rsid w:val="00457095"/>
    <w:rsid w:val="00457214"/>
    <w:rsid w:val="0045736C"/>
    <w:rsid w:val="004576FE"/>
    <w:rsid w:val="004579DF"/>
    <w:rsid w:val="00457CB1"/>
    <w:rsid w:val="00460021"/>
    <w:rsid w:val="0046049A"/>
    <w:rsid w:val="00460838"/>
    <w:rsid w:val="00460A16"/>
    <w:rsid w:val="00460B3D"/>
    <w:rsid w:val="00460C6A"/>
    <w:rsid w:val="00460F57"/>
    <w:rsid w:val="0046128D"/>
    <w:rsid w:val="004614C9"/>
    <w:rsid w:val="00461521"/>
    <w:rsid w:val="004616FB"/>
    <w:rsid w:val="00461983"/>
    <w:rsid w:val="00461A59"/>
    <w:rsid w:val="0046208B"/>
    <w:rsid w:val="0046217D"/>
    <w:rsid w:val="004621D1"/>
    <w:rsid w:val="00462223"/>
    <w:rsid w:val="00462316"/>
    <w:rsid w:val="004624FD"/>
    <w:rsid w:val="0046264B"/>
    <w:rsid w:val="004626BF"/>
    <w:rsid w:val="004626F1"/>
    <w:rsid w:val="00462750"/>
    <w:rsid w:val="00462A13"/>
    <w:rsid w:val="00462A94"/>
    <w:rsid w:val="00463937"/>
    <w:rsid w:val="00463A65"/>
    <w:rsid w:val="00464582"/>
    <w:rsid w:val="004647B0"/>
    <w:rsid w:val="00464A32"/>
    <w:rsid w:val="00464AB3"/>
    <w:rsid w:val="00464BCF"/>
    <w:rsid w:val="004653AD"/>
    <w:rsid w:val="00465459"/>
    <w:rsid w:val="004655D7"/>
    <w:rsid w:val="0046561A"/>
    <w:rsid w:val="00465752"/>
    <w:rsid w:val="00465867"/>
    <w:rsid w:val="00465AC8"/>
    <w:rsid w:val="00465B18"/>
    <w:rsid w:val="00465D44"/>
    <w:rsid w:val="00465D5E"/>
    <w:rsid w:val="004666F4"/>
    <w:rsid w:val="004666FA"/>
    <w:rsid w:val="0046686E"/>
    <w:rsid w:val="00466872"/>
    <w:rsid w:val="00466E27"/>
    <w:rsid w:val="00466F7F"/>
    <w:rsid w:val="00466FF1"/>
    <w:rsid w:val="004673E0"/>
    <w:rsid w:val="00467943"/>
    <w:rsid w:val="00467948"/>
    <w:rsid w:val="00467968"/>
    <w:rsid w:val="00467FA2"/>
    <w:rsid w:val="00467FA9"/>
    <w:rsid w:val="00470035"/>
    <w:rsid w:val="00470154"/>
    <w:rsid w:val="0047064E"/>
    <w:rsid w:val="0047088D"/>
    <w:rsid w:val="00470D4E"/>
    <w:rsid w:val="0047104D"/>
    <w:rsid w:val="00471CB4"/>
    <w:rsid w:val="00471CB5"/>
    <w:rsid w:val="00471D84"/>
    <w:rsid w:val="00471E8D"/>
    <w:rsid w:val="00472159"/>
    <w:rsid w:val="004724D1"/>
    <w:rsid w:val="00472822"/>
    <w:rsid w:val="0047287A"/>
    <w:rsid w:val="00472BFF"/>
    <w:rsid w:val="00472F51"/>
    <w:rsid w:val="00472F62"/>
    <w:rsid w:val="00473251"/>
    <w:rsid w:val="004735BD"/>
    <w:rsid w:val="00473A72"/>
    <w:rsid w:val="00473E6B"/>
    <w:rsid w:val="0047453D"/>
    <w:rsid w:val="004745CA"/>
    <w:rsid w:val="0047460D"/>
    <w:rsid w:val="00474786"/>
    <w:rsid w:val="00474D58"/>
    <w:rsid w:val="00474EB1"/>
    <w:rsid w:val="00474EDB"/>
    <w:rsid w:val="00474FB1"/>
    <w:rsid w:val="004753B5"/>
    <w:rsid w:val="0047545B"/>
    <w:rsid w:val="00475688"/>
    <w:rsid w:val="004756E6"/>
    <w:rsid w:val="00476218"/>
    <w:rsid w:val="0047673C"/>
    <w:rsid w:val="00476781"/>
    <w:rsid w:val="00476A14"/>
    <w:rsid w:val="00476DD8"/>
    <w:rsid w:val="0047715D"/>
    <w:rsid w:val="004773A1"/>
    <w:rsid w:val="0047780F"/>
    <w:rsid w:val="00477E44"/>
    <w:rsid w:val="00477E85"/>
    <w:rsid w:val="00477F52"/>
    <w:rsid w:val="004800C1"/>
    <w:rsid w:val="0048011C"/>
    <w:rsid w:val="004803A4"/>
    <w:rsid w:val="004804A1"/>
    <w:rsid w:val="00480737"/>
    <w:rsid w:val="00480840"/>
    <w:rsid w:val="004809E1"/>
    <w:rsid w:val="004811AD"/>
    <w:rsid w:val="00481696"/>
    <w:rsid w:val="00481771"/>
    <w:rsid w:val="00481874"/>
    <w:rsid w:val="00481ADC"/>
    <w:rsid w:val="004827C0"/>
    <w:rsid w:val="00482878"/>
    <w:rsid w:val="004828F6"/>
    <w:rsid w:val="00482A97"/>
    <w:rsid w:val="00482B0C"/>
    <w:rsid w:val="0048312D"/>
    <w:rsid w:val="004832F9"/>
    <w:rsid w:val="0048358F"/>
    <w:rsid w:val="004836CC"/>
    <w:rsid w:val="00483A88"/>
    <w:rsid w:val="00483B3A"/>
    <w:rsid w:val="00483D56"/>
    <w:rsid w:val="00483E5A"/>
    <w:rsid w:val="00484308"/>
    <w:rsid w:val="004844B3"/>
    <w:rsid w:val="004845A1"/>
    <w:rsid w:val="00484611"/>
    <w:rsid w:val="0048466A"/>
    <w:rsid w:val="00484793"/>
    <w:rsid w:val="0048479B"/>
    <w:rsid w:val="0048494E"/>
    <w:rsid w:val="004849F7"/>
    <w:rsid w:val="00484A21"/>
    <w:rsid w:val="00484C3E"/>
    <w:rsid w:val="00484C89"/>
    <w:rsid w:val="00484E3D"/>
    <w:rsid w:val="00484E43"/>
    <w:rsid w:val="00484E8C"/>
    <w:rsid w:val="004855B5"/>
    <w:rsid w:val="0048583B"/>
    <w:rsid w:val="00485B1A"/>
    <w:rsid w:val="00485C6C"/>
    <w:rsid w:val="0048645D"/>
    <w:rsid w:val="00486684"/>
    <w:rsid w:val="0048673A"/>
    <w:rsid w:val="00486989"/>
    <w:rsid w:val="00486D45"/>
    <w:rsid w:val="004871BD"/>
    <w:rsid w:val="00487833"/>
    <w:rsid w:val="00487BBE"/>
    <w:rsid w:val="00490162"/>
    <w:rsid w:val="00490331"/>
    <w:rsid w:val="00490497"/>
    <w:rsid w:val="0049061E"/>
    <w:rsid w:val="00490941"/>
    <w:rsid w:val="00490E2C"/>
    <w:rsid w:val="00491035"/>
    <w:rsid w:val="004912E1"/>
    <w:rsid w:val="004915F7"/>
    <w:rsid w:val="00491615"/>
    <w:rsid w:val="00491680"/>
    <w:rsid w:val="00491974"/>
    <w:rsid w:val="00491A45"/>
    <w:rsid w:val="00491D45"/>
    <w:rsid w:val="00491E98"/>
    <w:rsid w:val="0049209D"/>
    <w:rsid w:val="00492104"/>
    <w:rsid w:val="004922AC"/>
    <w:rsid w:val="004926D0"/>
    <w:rsid w:val="00492819"/>
    <w:rsid w:val="00492BE6"/>
    <w:rsid w:val="0049308C"/>
    <w:rsid w:val="0049312F"/>
    <w:rsid w:val="00493D67"/>
    <w:rsid w:val="00493DA6"/>
    <w:rsid w:val="00493E0A"/>
    <w:rsid w:val="004940CF"/>
    <w:rsid w:val="0049417D"/>
    <w:rsid w:val="00494254"/>
    <w:rsid w:val="00494C36"/>
    <w:rsid w:val="00494C9B"/>
    <w:rsid w:val="00494CFF"/>
    <w:rsid w:val="00494E49"/>
    <w:rsid w:val="00494FF7"/>
    <w:rsid w:val="00495155"/>
    <w:rsid w:val="0049526C"/>
    <w:rsid w:val="004954F5"/>
    <w:rsid w:val="004955DC"/>
    <w:rsid w:val="00495669"/>
    <w:rsid w:val="00495816"/>
    <w:rsid w:val="004959B0"/>
    <w:rsid w:val="00495B21"/>
    <w:rsid w:val="00495B38"/>
    <w:rsid w:val="00495C03"/>
    <w:rsid w:val="00495D59"/>
    <w:rsid w:val="004963EC"/>
    <w:rsid w:val="00496459"/>
    <w:rsid w:val="0049683F"/>
    <w:rsid w:val="00496871"/>
    <w:rsid w:val="00496D4E"/>
    <w:rsid w:val="00496EE6"/>
    <w:rsid w:val="00496FA5"/>
    <w:rsid w:val="00497269"/>
    <w:rsid w:val="004974E4"/>
    <w:rsid w:val="004978BD"/>
    <w:rsid w:val="004978F5"/>
    <w:rsid w:val="00497969"/>
    <w:rsid w:val="00497B0C"/>
    <w:rsid w:val="004A01AD"/>
    <w:rsid w:val="004A05C8"/>
    <w:rsid w:val="004A0618"/>
    <w:rsid w:val="004A08E5"/>
    <w:rsid w:val="004A09BD"/>
    <w:rsid w:val="004A0A79"/>
    <w:rsid w:val="004A0D23"/>
    <w:rsid w:val="004A0D96"/>
    <w:rsid w:val="004A0ECF"/>
    <w:rsid w:val="004A1493"/>
    <w:rsid w:val="004A1865"/>
    <w:rsid w:val="004A1901"/>
    <w:rsid w:val="004A1959"/>
    <w:rsid w:val="004A1981"/>
    <w:rsid w:val="004A1C3C"/>
    <w:rsid w:val="004A1E6D"/>
    <w:rsid w:val="004A1E99"/>
    <w:rsid w:val="004A226C"/>
    <w:rsid w:val="004A23C8"/>
    <w:rsid w:val="004A2649"/>
    <w:rsid w:val="004A2BF8"/>
    <w:rsid w:val="004A2E9F"/>
    <w:rsid w:val="004A3647"/>
    <w:rsid w:val="004A36CC"/>
    <w:rsid w:val="004A3830"/>
    <w:rsid w:val="004A3ABD"/>
    <w:rsid w:val="004A3B36"/>
    <w:rsid w:val="004A3C7D"/>
    <w:rsid w:val="004A3DBC"/>
    <w:rsid w:val="004A4054"/>
    <w:rsid w:val="004A4488"/>
    <w:rsid w:val="004A457E"/>
    <w:rsid w:val="004A45CE"/>
    <w:rsid w:val="004A4841"/>
    <w:rsid w:val="004A4CC6"/>
    <w:rsid w:val="004A5771"/>
    <w:rsid w:val="004A5E93"/>
    <w:rsid w:val="004A6247"/>
    <w:rsid w:val="004A6465"/>
    <w:rsid w:val="004A649A"/>
    <w:rsid w:val="004A66CE"/>
    <w:rsid w:val="004A66EE"/>
    <w:rsid w:val="004A6C23"/>
    <w:rsid w:val="004A6EFB"/>
    <w:rsid w:val="004A6FFF"/>
    <w:rsid w:val="004A726B"/>
    <w:rsid w:val="004A7470"/>
    <w:rsid w:val="004A76C8"/>
    <w:rsid w:val="004A7D2F"/>
    <w:rsid w:val="004B00A8"/>
    <w:rsid w:val="004B01C0"/>
    <w:rsid w:val="004B05B0"/>
    <w:rsid w:val="004B089C"/>
    <w:rsid w:val="004B0977"/>
    <w:rsid w:val="004B09D1"/>
    <w:rsid w:val="004B0A93"/>
    <w:rsid w:val="004B10B5"/>
    <w:rsid w:val="004B13C1"/>
    <w:rsid w:val="004B1487"/>
    <w:rsid w:val="004B14E6"/>
    <w:rsid w:val="004B1779"/>
    <w:rsid w:val="004B1AD0"/>
    <w:rsid w:val="004B1F83"/>
    <w:rsid w:val="004B2433"/>
    <w:rsid w:val="004B35E0"/>
    <w:rsid w:val="004B37E7"/>
    <w:rsid w:val="004B39E8"/>
    <w:rsid w:val="004B3B1F"/>
    <w:rsid w:val="004B3F81"/>
    <w:rsid w:val="004B415B"/>
    <w:rsid w:val="004B437A"/>
    <w:rsid w:val="004B4610"/>
    <w:rsid w:val="004B47BB"/>
    <w:rsid w:val="004B4AC0"/>
    <w:rsid w:val="004B4D88"/>
    <w:rsid w:val="004B4EFF"/>
    <w:rsid w:val="004B5237"/>
    <w:rsid w:val="004B5668"/>
    <w:rsid w:val="004B566C"/>
    <w:rsid w:val="004B5EE8"/>
    <w:rsid w:val="004B65FB"/>
    <w:rsid w:val="004B6C6D"/>
    <w:rsid w:val="004B6CEE"/>
    <w:rsid w:val="004B6CFA"/>
    <w:rsid w:val="004B6F01"/>
    <w:rsid w:val="004B73C1"/>
    <w:rsid w:val="004B7520"/>
    <w:rsid w:val="004B7590"/>
    <w:rsid w:val="004B7A76"/>
    <w:rsid w:val="004B7A95"/>
    <w:rsid w:val="004B7AF0"/>
    <w:rsid w:val="004B7E07"/>
    <w:rsid w:val="004B7EB2"/>
    <w:rsid w:val="004C0074"/>
    <w:rsid w:val="004C00B6"/>
    <w:rsid w:val="004C0A5A"/>
    <w:rsid w:val="004C0B14"/>
    <w:rsid w:val="004C0B91"/>
    <w:rsid w:val="004C0FB5"/>
    <w:rsid w:val="004C11B5"/>
    <w:rsid w:val="004C12CC"/>
    <w:rsid w:val="004C1BF0"/>
    <w:rsid w:val="004C1DD2"/>
    <w:rsid w:val="004C24D2"/>
    <w:rsid w:val="004C24E1"/>
    <w:rsid w:val="004C28A9"/>
    <w:rsid w:val="004C29A5"/>
    <w:rsid w:val="004C2A09"/>
    <w:rsid w:val="004C2B97"/>
    <w:rsid w:val="004C2CAF"/>
    <w:rsid w:val="004C2FF5"/>
    <w:rsid w:val="004C35E0"/>
    <w:rsid w:val="004C3804"/>
    <w:rsid w:val="004C3A68"/>
    <w:rsid w:val="004C3E6A"/>
    <w:rsid w:val="004C4172"/>
    <w:rsid w:val="004C4793"/>
    <w:rsid w:val="004C497A"/>
    <w:rsid w:val="004C4D74"/>
    <w:rsid w:val="004C4E48"/>
    <w:rsid w:val="004C5298"/>
    <w:rsid w:val="004C5334"/>
    <w:rsid w:val="004C53DB"/>
    <w:rsid w:val="004C573F"/>
    <w:rsid w:val="004C5967"/>
    <w:rsid w:val="004C5AB2"/>
    <w:rsid w:val="004C5EB7"/>
    <w:rsid w:val="004C66C1"/>
    <w:rsid w:val="004C6B92"/>
    <w:rsid w:val="004C6C41"/>
    <w:rsid w:val="004C6D98"/>
    <w:rsid w:val="004C6F6D"/>
    <w:rsid w:val="004C734E"/>
    <w:rsid w:val="004C7413"/>
    <w:rsid w:val="004C742E"/>
    <w:rsid w:val="004C7442"/>
    <w:rsid w:val="004C774F"/>
    <w:rsid w:val="004D01B1"/>
    <w:rsid w:val="004D01E5"/>
    <w:rsid w:val="004D03F6"/>
    <w:rsid w:val="004D04FD"/>
    <w:rsid w:val="004D0749"/>
    <w:rsid w:val="004D074A"/>
    <w:rsid w:val="004D0A9B"/>
    <w:rsid w:val="004D0AFE"/>
    <w:rsid w:val="004D0B8D"/>
    <w:rsid w:val="004D0BCB"/>
    <w:rsid w:val="004D0D3C"/>
    <w:rsid w:val="004D0FE5"/>
    <w:rsid w:val="004D1718"/>
    <w:rsid w:val="004D1A98"/>
    <w:rsid w:val="004D1BA9"/>
    <w:rsid w:val="004D1BBC"/>
    <w:rsid w:val="004D20CA"/>
    <w:rsid w:val="004D21CE"/>
    <w:rsid w:val="004D22B8"/>
    <w:rsid w:val="004D22E6"/>
    <w:rsid w:val="004D238A"/>
    <w:rsid w:val="004D2407"/>
    <w:rsid w:val="004D287A"/>
    <w:rsid w:val="004D2C5F"/>
    <w:rsid w:val="004D2FFB"/>
    <w:rsid w:val="004D31AD"/>
    <w:rsid w:val="004D3457"/>
    <w:rsid w:val="004D3A10"/>
    <w:rsid w:val="004D3B9F"/>
    <w:rsid w:val="004D4393"/>
    <w:rsid w:val="004D449D"/>
    <w:rsid w:val="004D4789"/>
    <w:rsid w:val="004D4C7F"/>
    <w:rsid w:val="004D4FC3"/>
    <w:rsid w:val="004D540F"/>
    <w:rsid w:val="004D55CE"/>
    <w:rsid w:val="004D5643"/>
    <w:rsid w:val="004D582B"/>
    <w:rsid w:val="004D5C4F"/>
    <w:rsid w:val="004D5CE1"/>
    <w:rsid w:val="004D5FEB"/>
    <w:rsid w:val="004D60E4"/>
    <w:rsid w:val="004D6329"/>
    <w:rsid w:val="004D69D9"/>
    <w:rsid w:val="004D7027"/>
    <w:rsid w:val="004D70E7"/>
    <w:rsid w:val="004D7215"/>
    <w:rsid w:val="004D733A"/>
    <w:rsid w:val="004D734E"/>
    <w:rsid w:val="004D7A15"/>
    <w:rsid w:val="004D7E94"/>
    <w:rsid w:val="004E0155"/>
    <w:rsid w:val="004E065D"/>
    <w:rsid w:val="004E0C48"/>
    <w:rsid w:val="004E0D56"/>
    <w:rsid w:val="004E0F32"/>
    <w:rsid w:val="004E10FF"/>
    <w:rsid w:val="004E14E9"/>
    <w:rsid w:val="004E158E"/>
    <w:rsid w:val="004E17AB"/>
    <w:rsid w:val="004E1FD6"/>
    <w:rsid w:val="004E2108"/>
    <w:rsid w:val="004E23B3"/>
    <w:rsid w:val="004E23D3"/>
    <w:rsid w:val="004E25E9"/>
    <w:rsid w:val="004E2C09"/>
    <w:rsid w:val="004E2E10"/>
    <w:rsid w:val="004E3014"/>
    <w:rsid w:val="004E32D0"/>
    <w:rsid w:val="004E3529"/>
    <w:rsid w:val="004E395D"/>
    <w:rsid w:val="004E3CEF"/>
    <w:rsid w:val="004E3E63"/>
    <w:rsid w:val="004E4056"/>
    <w:rsid w:val="004E41B3"/>
    <w:rsid w:val="004E41BE"/>
    <w:rsid w:val="004E4239"/>
    <w:rsid w:val="004E4250"/>
    <w:rsid w:val="004E4A7B"/>
    <w:rsid w:val="004E4CA0"/>
    <w:rsid w:val="004E4E10"/>
    <w:rsid w:val="004E5379"/>
    <w:rsid w:val="004E5385"/>
    <w:rsid w:val="004E5412"/>
    <w:rsid w:val="004E5537"/>
    <w:rsid w:val="004E576C"/>
    <w:rsid w:val="004E5872"/>
    <w:rsid w:val="004E5CBC"/>
    <w:rsid w:val="004E6052"/>
    <w:rsid w:val="004E6263"/>
    <w:rsid w:val="004E6328"/>
    <w:rsid w:val="004E688E"/>
    <w:rsid w:val="004E6BD5"/>
    <w:rsid w:val="004E70E4"/>
    <w:rsid w:val="004E725E"/>
    <w:rsid w:val="004E7497"/>
    <w:rsid w:val="004E7F25"/>
    <w:rsid w:val="004F01CB"/>
    <w:rsid w:val="004F0222"/>
    <w:rsid w:val="004F0A2E"/>
    <w:rsid w:val="004F0C0E"/>
    <w:rsid w:val="004F0D0F"/>
    <w:rsid w:val="004F0FA0"/>
    <w:rsid w:val="004F1247"/>
    <w:rsid w:val="004F124F"/>
    <w:rsid w:val="004F1B6F"/>
    <w:rsid w:val="004F1DC1"/>
    <w:rsid w:val="004F1E34"/>
    <w:rsid w:val="004F22E8"/>
    <w:rsid w:val="004F24C4"/>
    <w:rsid w:val="004F2668"/>
    <w:rsid w:val="004F28ED"/>
    <w:rsid w:val="004F3265"/>
    <w:rsid w:val="004F359B"/>
    <w:rsid w:val="004F366B"/>
    <w:rsid w:val="004F3AF8"/>
    <w:rsid w:val="004F3DB9"/>
    <w:rsid w:val="004F41FD"/>
    <w:rsid w:val="004F4539"/>
    <w:rsid w:val="004F4902"/>
    <w:rsid w:val="004F4AFF"/>
    <w:rsid w:val="004F4B56"/>
    <w:rsid w:val="004F4DD4"/>
    <w:rsid w:val="004F5028"/>
    <w:rsid w:val="004F502D"/>
    <w:rsid w:val="004F53A1"/>
    <w:rsid w:val="004F57EB"/>
    <w:rsid w:val="004F5822"/>
    <w:rsid w:val="004F5961"/>
    <w:rsid w:val="004F59E9"/>
    <w:rsid w:val="004F5B49"/>
    <w:rsid w:val="004F5BA8"/>
    <w:rsid w:val="004F617C"/>
    <w:rsid w:val="004F63A4"/>
    <w:rsid w:val="004F66AD"/>
    <w:rsid w:val="004F67A3"/>
    <w:rsid w:val="004F69C2"/>
    <w:rsid w:val="004F6A54"/>
    <w:rsid w:val="004F6D5B"/>
    <w:rsid w:val="004F6FC7"/>
    <w:rsid w:val="004F72C0"/>
    <w:rsid w:val="004F7798"/>
    <w:rsid w:val="004F7804"/>
    <w:rsid w:val="004F7BC1"/>
    <w:rsid w:val="004F7C78"/>
    <w:rsid w:val="004F7D77"/>
    <w:rsid w:val="004F7E79"/>
    <w:rsid w:val="0050005D"/>
    <w:rsid w:val="00500164"/>
    <w:rsid w:val="005001A0"/>
    <w:rsid w:val="005006F7"/>
    <w:rsid w:val="005010F2"/>
    <w:rsid w:val="0050145E"/>
    <w:rsid w:val="0050160D"/>
    <w:rsid w:val="00501D44"/>
    <w:rsid w:val="00501FDD"/>
    <w:rsid w:val="00502201"/>
    <w:rsid w:val="00502279"/>
    <w:rsid w:val="00502794"/>
    <w:rsid w:val="005027D9"/>
    <w:rsid w:val="00502A2B"/>
    <w:rsid w:val="00502F40"/>
    <w:rsid w:val="0050326F"/>
    <w:rsid w:val="0050349A"/>
    <w:rsid w:val="005042D6"/>
    <w:rsid w:val="0050477E"/>
    <w:rsid w:val="00504919"/>
    <w:rsid w:val="0050491C"/>
    <w:rsid w:val="00504D59"/>
    <w:rsid w:val="00504DF1"/>
    <w:rsid w:val="00504E3A"/>
    <w:rsid w:val="005051F3"/>
    <w:rsid w:val="0050528F"/>
    <w:rsid w:val="005052C1"/>
    <w:rsid w:val="00505F80"/>
    <w:rsid w:val="00506486"/>
    <w:rsid w:val="00506523"/>
    <w:rsid w:val="00506558"/>
    <w:rsid w:val="0050665D"/>
    <w:rsid w:val="00506BF4"/>
    <w:rsid w:val="00506F00"/>
    <w:rsid w:val="00507489"/>
    <w:rsid w:val="00507775"/>
    <w:rsid w:val="00507956"/>
    <w:rsid w:val="00507C74"/>
    <w:rsid w:val="00507CA5"/>
    <w:rsid w:val="005103EF"/>
    <w:rsid w:val="0051058B"/>
    <w:rsid w:val="0051072C"/>
    <w:rsid w:val="00510921"/>
    <w:rsid w:val="00510EBF"/>
    <w:rsid w:val="00511226"/>
    <w:rsid w:val="0051156B"/>
    <w:rsid w:val="005118F5"/>
    <w:rsid w:val="005119CA"/>
    <w:rsid w:val="00511B98"/>
    <w:rsid w:val="00511BD8"/>
    <w:rsid w:val="00511D60"/>
    <w:rsid w:val="00511EB0"/>
    <w:rsid w:val="00511F2C"/>
    <w:rsid w:val="005121A1"/>
    <w:rsid w:val="0051261E"/>
    <w:rsid w:val="0051290C"/>
    <w:rsid w:val="005129FC"/>
    <w:rsid w:val="00512F3D"/>
    <w:rsid w:val="00513122"/>
    <w:rsid w:val="0051323C"/>
    <w:rsid w:val="00513245"/>
    <w:rsid w:val="00513459"/>
    <w:rsid w:val="005137C5"/>
    <w:rsid w:val="00513CD1"/>
    <w:rsid w:val="00513F16"/>
    <w:rsid w:val="005140D4"/>
    <w:rsid w:val="00514187"/>
    <w:rsid w:val="005142B4"/>
    <w:rsid w:val="00514398"/>
    <w:rsid w:val="005144E9"/>
    <w:rsid w:val="00514944"/>
    <w:rsid w:val="00514CF6"/>
    <w:rsid w:val="00514D9E"/>
    <w:rsid w:val="00514F0B"/>
    <w:rsid w:val="005156A2"/>
    <w:rsid w:val="0051587C"/>
    <w:rsid w:val="0051594F"/>
    <w:rsid w:val="00515B9E"/>
    <w:rsid w:val="00515C82"/>
    <w:rsid w:val="00515E3E"/>
    <w:rsid w:val="00516167"/>
    <w:rsid w:val="00516236"/>
    <w:rsid w:val="005167D5"/>
    <w:rsid w:val="00516AC0"/>
    <w:rsid w:val="00517001"/>
    <w:rsid w:val="00517054"/>
    <w:rsid w:val="005174ED"/>
    <w:rsid w:val="00517D9E"/>
    <w:rsid w:val="00520118"/>
    <w:rsid w:val="00520173"/>
    <w:rsid w:val="00520BAC"/>
    <w:rsid w:val="00520C67"/>
    <w:rsid w:val="00520D18"/>
    <w:rsid w:val="0052170F"/>
    <w:rsid w:val="00521721"/>
    <w:rsid w:val="0052172C"/>
    <w:rsid w:val="00521BA5"/>
    <w:rsid w:val="0052214A"/>
    <w:rsid w:val="005222EB"/>
    <w:rsid w:val="0052239E"/>
    <w:rsid w:val="005224AC"/>
    <w:rsid w:val="005224C8"/>
    <w:rsid w:val="0052262D"/>
    <w:rsid w:val="00522747"/>
    <w:rsid w:val="00522883"/>
    <w:rsid w:val="00522A9E"/>
    <w:rsid w:val="00522BA3"/>
    <w:rsid w:val="00522CF6"/>
    <w:rsid w:val="0052303D"/>
    <w:rsid w:val="00523462"/>
    <w:rsid w:val="00523613"/>
    <w:rsid w:val="005239D8"/>
    <w:rsid w:val="00523AE0"/>
    <w:rsid w:val="005240B9"/>
    <w:rsid w:val="00524498"/>
    <w:rsid w:val="00524550"/>
    <w:rsid w:val="005248F9"/>
    <w:rsid w:val="00525098"/>
    <w:rsid w:val="0052518E"/>
    <w:rsid w:val="005256DC"/>
    <w:rsid w:val="00525707"/>
    <w:rsid w:val="005259DF"/>
    <w:rsid w:val="005259E4"/>
    <w:rsid w:val="00525A46"/>
    <w:rsid w:val="00525BC1"/>
    <w:rsid w:val="00525C61"/>
    <w:rsid w:val="00525C81"/>
    <w:rsid w:val="00525CC8"/>
    <w:rsid w:val="005263EF"/>
    <w:rsid w:val="0052645E"/>
    <w:rsid w:val="0052684D"/>
    <w:rsid w:val="00526BE5"/>
    <w:rsid w:val="00526F3D"/>
    <w:rsid w:val="00526F4B"/>
    <w:rsid w:val="00527150"/>
    <w:rsid w:val="00527308"/>
    <w:rsid w:val="00527636"/>
    <w:rsid w:val="005300CA"/>
    <w:rsid w:val="005307EE"/>
    <w:rsid w:val="005308EB"/>
    <w:rsid w:val="00530A6C"/>
    <w:rsid w:val="00530CA1"/>
    <w:rsid w:val="00530F8F"/>
    <w:rsid w:val="005313B6"/>
    <w:rsid w:val="005314ED"/>
    <w:rsid w:val="005316FE"/>
    <w:rsid w:val="005319AE"/>
    <w:rsid w:val="00531B55"/>
    <w:rsid w:val="00531F1A"/>
    <w:rsid w:val="0053226E"/>
    <w:rsid w:val="0053258E"/>
    <w:rsid w:val="005327CB"/>
    <w:rsid w:val="00532A1C"/>
    <w:rsid w:val="005330FE"/>
    <w:rsid w:val="005335C3"/>
    <w:rsid w:val="00533837"/>
    <w:rsid w:val="005338C0"/>
    <w:rsid w:val="00533CBA"/>
    <w:rsid w:val="00533F14"/>
    <w:rsid w:val="00533F38"/>
    <w:rsid w:val="00533FA0"/>
    <w:rsid w:val="0053402A"/>
    <w:rsid w:val="00534102"/>
    <w:rsid w:val="00534176"/>
    <w:rsid w:val="005344C7"/>
    <w:rsid w:val="005347CB"/>
    <w:rsid w:val="00534899"/>
    <w:rsid w:val="0053490B"/>
    <w:rsid w:val="00534AD6"/>
    <w:rsid w:val="00534CB7"/>
    <w:rsid w:val="00534DC5"/>
    <w:rsid w:val="00534E79"/>
    <w:rsid w:val="00534F01"/>
    <w:rsid w:val="005353A9"/>
    <w:rsid w:val="00535416"/>
    <w:rsid w:val="00535AD7"/>
    <w:rsid w:val="00535DD5"/>
    <w:rsid w:val="00535FFC"/>
    <w:rsid w:val="00536013"/>
    <w:rsid w:val="00536276"/>
    <w:rsid w:val="0053694C"/>
    <w:rsid w:val="00536CC6"/>
    <w:rsid w:val="00536FAD"/>
    <w:rsid w:val="00537126"/>
    <w:rsid w:val="005371BC"/>
    <w:rsid w:val="005371EA"/>
    <w:rsid w:val="00537256"/>
    <w:rsid w:val="00537259"/>
    <w:rsid w:val="005372F3"/>
    <w:rsid w:val="0053747B"/>
    <w:rsid w:val="00537561"/>
    <w:rsid w:val="005375D1"/>
    <w:rsid w:val="005377D6"/>
    <w:rsid w:val="005377FB"/>
    <w:rsid w:val="005378C1"/>
    <w:rsid w:val="00537A7D"/>
    <w:rsid w:val="00537DA2"/>
    <w:rsid w:val="00537E4B"/>
    <w:rsid w:val="00540094"/>
    <w:rsid w:val="00540489"/>
    <w:rsid w:val="00540568"/>
    <w:rsid w:val="00540653"/>
    <w:rsid w:val="00540BAF"/>
    <w:rsid w:val="00540F7A"/>
    <w:rsid w:val="00541417"/>
    <w:rsid w:val="005415B1"/>
    <w:rsid w:val="00541874"/>
    <w:rsid w:val="005418FC"/>
    <w:rsid w:val="00541B71"/>
    <w:rsid w:val="00541B77"/>
    <w:rsid w:val="00541CC4"/>
    <w:rsid w:val="005420F3"/>
    <w:rsid w:val="005424AF"/>
    <w:rsid w:val="005425C9"/>
    <w:rsid w:val="00542804"/>
    <w:rsid w:val="00542CF7"/>
    <w:rsid w:val="00542DA2"/>
    <w:rsid w:val="00542EFD"/>
    <w:rsid w:val="0054318A"/>
    <w:rsid w:val="005431BD"/>
    <w:rsid w:val="0054320A"/>
    <w:rsid w:val="0054331E"/>
    <w:rsid w:val="00543340"/>
    <w:rsid w:val="00543362"/>
    <w:rsid w:val="005434EC"/>
    <w:rsid w:val="005437E1"/>
    <w:rsid w:val="005438FA"/>
    <w:rsid w:val="00543A52"/>
    <w:rsid w:val="005441CB"/>
    <w:rsid w:val="005446B3"/>
    <w:rsid w:val="00544A4D"/>
    <w:rsid w:val="00544BA8"/>
    <w:rsid w:val="00544D0F"/>
    <w:rsid w:val="00544D20"/>
    <w:rsid w:val="00545330"/>
    <w:rsid w:val="00545555"/>
    <w:rsid w:val="00545670"/>
    <w:rsid w:val="00545BA4"/>
    <w:rsid w:val="00545E27"/>
    <w:rsid w:val="00545E9E"/>
    <w:rsid w:val="00545EC6"/>
    <w:rsid w:val="00546137"/>
    <w:rsid w:val="005462B2"/>
    <w:rsid w:val="00546645"/>
    <w:rsid w:val="00546742"/>
    <w:rsid w:val="0054691F"/>
    <w:rsid w:val="00546938"/>
    <w:rsid w:val="00546AF8"/>
    <w:rsid w:val="005471CA"/>
    <w:rsid w:val="00547220"/>
    <w:rsid w:val="0054767A"/>
    <w:rsid w:val="005479A5"/>
    <w:rsid w:val="00547AAC"/>
    <w:rsid w:val="00547BD0"/>
    <w:rsid w:val="00547FA5"/>
    <w:rsid w:val="00550278"/>
    <w:rsid w:val="0055028C"/>
    <w:rsid w:val="00550356"/>
    <w:rsid w:val="00550831"/>
    <w:rsid w:val="00550BBE"/>
    <w:rsid w:val="00550F87"/>
    <w:rsid w:val="005511A0"/>
    <w:rsid w:val="0055120F"/>
    <w:rsid w:val="00551649"/>
    <w:rsid w:val="0055174D"/>
    <w:rsid w:val="00551947"/>
    <w:rsid w:val="00552123"/>
    <w:rsid w:val="00552254"/>
    <w:rsid w:val="00552374"/>
    <w:rsid w:val="00552672"/>
    <w:rsid w:val="005527ED"/>
    <w:rsid w:val="00552966"/>
    <w:rsid w:val="00552DB6"/>
    <w:rsid w:val="0055396B"/>
    <w:rsid w:val="00553BAF"/>
    <w:rsid w:val="00553CAA"/>
    <w:rsid w:val="00553DB2"/>
    <w:rsid w:val="00553E3D"/>
    <w:rsid w:val="0055400C"/>
    <w:rsid w:val="00554010"/>
    <w:rsid w:val="00554348"/>
    <w:rsid w:val="005543A1"/>
    <w:rsid w:val="00554453"/>
    <w:rsid w:val="0055447B"/>
    <w:rsid w:val="00554ADA"/>
    <w:rsid w:val="00554AE3"/>
    <w:rsid w:val="00554FB3"/>
    <w:rsid w:val="0055517F"/>
    <w:rsid w:val="005556B2"/>
    <w:rsid w:val="005556D3"/>
    <w:rsid w:val="005559CA"/>
    <w:rsid w:val="00555D2D"/>
    <w:rsid w:val="00556185"/>
    <w:rsid w:val="00556215"/>
    <w:rsid w:val="00556701"/>
    <w:rsid w:val="0055713A"/>
    <w:rsid w:val="0055798A"/>
    <w:rsid w:val="00557B48"/>
    <w:rsid w:val="00557C3E"/>
    <w:rsid w:val="00557C44"/>
    <w:rsid w:val="00557E04"/>
    <w:rsid w:val="00557ED3"/>
    <w:rsid w:val="00557FF6"/>
    <w:rsid w:val="0056008E"/>
    <w:rsid w:val="00560576"/>
    <w:rsid w:val="00560733"/>
    <w:rsid w:val="005609CD"/>
    <w:rsid w:val="00560ACD"/>
    <w:rsid w:val="00560D1B"/>
    <w:rsid w:val="00560E0F"/>
    <w:rsid w:val="005611F7"/>
    <w:rsid w:val="0056154B"/>
    <w:rsid w:val="00561570"/>
    <w:rsid w:val="005618A6"/>
    <w:rsid w:val="0056191F"/>
    <w:rsid w:val="00561A1E"/>
    <w:rsid w:val="00561F3B"/>
    <w:rsid w:val="005628B7"/>
    <w:rsid w:val="005628B8"/>
    <w:rsid w:val="00562D74"/>
    <w:rsid w:val="00562FBF"/>
    <w:rsid w:val="00562FF4"/>
    <w:rsid w:val="00563161"/>
    <w:rsid w:val="0056324B"/>
    <w:rsid w:val="0056390D"/>
    <w:rsid w:val="00563A60"/>
    <w:rsid w:val="00563C1A"/>
    <w:rsid w:val="00563EAA"/>
    <w:rsid w:val="00563F0F"/>
    <w:rsid w:val="00564683"/>
    <w:rsid w:val="0056493B"/>
    <w:rsid w:val="005649A4"/>
    <w:rsid w:val="00564C65"/>
    <w:rsid w:val="00564E95"/>
    <w:rsid w:val="00564ED8"/>
    <w:rsid w:val="005650C9"/>
    <w:rsid w:val="00565111"/>
    <w:rsid w:val="0056514E"/>
    <w:rsid w:val="00565A95"/>
    <w:rsid w:val="00565CDB"/>
    <w:rsid w:val="00565D2C"/>
    <w:rsid w:val="00565E6C"/>
    <w:rsid w:val="00565F21"/>
    <w:rsid w:val="0056630B"/>
    <w:rsid w:val="00566434"/>
    <w:rsid w:val="005665BD"/>
    <w:rsid w:val="00566A8E"/>
    <w:rsid w:val="00566F36"/>
    <w:rsid w:val="005674FB"/>
    <w:rsid w:val="005679E5"/>
    <w:rsid w:val="00567A04"/>
    <w:rsid w:val="00567AAC"/>
    <w:rsid w:val="00567C00"/>
    <w:rsid w:val="00567ECD"/>
    <w:rsid w:val="00567F8C"/>
    <w:rsid w:val="005702D0"/>
    <w:rsid w:val="00570711"/>
    <w:rsid w:val="00570728"/>
    <w:rsid w:val="00570824"/>
    <w:rsid w:val="005709ED"/>
    <w:rsid w:val="00570AA9"/>
    <w:rsid w:val="00570AED"/>
    <w:rsid w:val="00570C4A"/>
    <w:rsid w:val="00570DE1"/>
    <w:rsid w:val="00571228"/>
    <w:rsid w:val="0057143F"/>
    <w:rsid w:val="0057174C"/>
    <w:rsid w:val="00571860"/>
    <w:rsid w:val="00571BDB"/>
    <w:rsid w:val="00571C27"/>
    <w:rsid w:val="00571D25"/>
    <w:rsid w:val="00571D29"/>
    <w:rsid w:val="00571E74"/>
    <w:rsid w:val="005722E0"/>
    <w:rsid w:val="0057257F"/>
    <w:rsid w:val="0057258F"/>
    <w:rsid w:val="0057260D"/>
    <w:rsid w:val="0057270C"/>
    <w:rsid w:val="0057279B"/>
    <w:rsid w:val="0057290C"/>
    <w:rsid w:val="00572A11"/>
    <w:rsid w:val="00572BDD"/>
    <w:rsid w:val="00572CF6"/>
    <w:rsid w:val="00572E8E"/>
    <w:rsid w:val="005731DF"/>
    <w:rsid w:val="005732E0"/>
    <w:rsid w:val="005734F0"/>
    <w:rsid w:val="00573663"/>
    <w:rsid w:val="00573744"/>
    <w:rsid w:val="00573D64"/>
    <w:rsid w:val="00573DAF"/>
    <w:rsid w:val="00573E38"/>
    <w:rsid w:val="005741BF"/>
    <w:rsid w:val="00574301"/>
    <w:rsid w:val="0057440E"/>
    <w:rsid w:val="00574683"/>
    <w:rsid w:val="00574913"/>
    <w:rsid w:val="00574960"/>
    <w:rsid w:val="00574C78"/>
    <w:rsid w:val="00574F83"/>
    <w:rsid w:val="005753B9"/>
    <w:rsid w:val="00575786"/>
    <w:rsid w:val="00575A18"/>
    <w:rsid w:val="00575A63"/>
    <w:rsid w:val="00575F0E"/>
    <w:rsid w:val="00575FCA"/>
    <w:rsid w:val="005761AA"/>
    <w:rsid w:val="00576490"/>
    <w:rsid w:val="005764DD"/>
    <w:rsid w:val="00576520"/>
    <w:rsid w:val="00576560"/>
    <w:rsid w:val="0057689A"/>
    <w:rsid w:val="00576A28"/>
    <w:rsid w:val="00576B49"/>
    <w:rsid w:val="00577180"/>
    <w:rsid w:val="0057721A"/>
    <w:rsid w:val="00577586"/>
    <w:rsid w:val="00577671"/>
    <w:rsid w:val="00577AFA"/>
    <w:rsid w:val="00577F51"/>
    <w:rsid w:val="00577FEA"/>
    <w:rsid w:val="00580259"/>
    <w:rsid w:val="005805E4"/>
    <w:rsid w:val="00580675"/>
    <w:rsid w:val="00580695"/>
    <w:rsid w:val="005809D9"/>
    <w:rsid w:val="00580A51"/>
    <w:rsid w:val="00580A6B"/>
    <w:rsid w:val="00580BAD"/>
    <w:rsid w:val="00580FE7"/>
    <w:rsid w:val="005812F6"/>
    <w:rsid w:val="005814DC"/>
    <w:rsid w:val="00581A71"/>
    <w:rsid w:val="005822C7"/>
    <w:rsid w:val="005828F5"/>
    <w:rsid w:val="00582A05"/>
    <w:rsid w:val="00582C9D"/>
    <w:rsid w:val="00582CA8"/>
    <w:rsid w:val="00582D1A"/>
    <w:rsid w:val="00582E2E"/>
    <w:rsid w:val="00582F62"/>
    <w:rsid w:val="00583339"/>
    <w:rsid w:val="00583497"/>
    <w:rsid w:val="00583607"/>
    <w:rsid w:val="00583DB4"/>
    <w:rsid w:val="00583E7A"/>
    <w:rsid w:val="00583F1A"/>
    <w:rsid w:val="00583F28"/>
    <w:rsid w:val="0058494E"/>
    <w:rsid w:val="00584A6A"/>
    <w:rsid w:val="00584AFC"/>
    <w:rsid w:val="00584B84"/>
    <w:rsid w:val="00584C2A"/>
    <w:rsid w:val="005851F9"/>
    <w:rsid w:val="0058556A"/>
    <w:rsid w:val="005857C7"/>
    <w:rsid w:val="0058599F"/>
    <w:rsid w:val="00585A6F"/>
    <w:rsid w:val="00585B92"/>
    <w:rsid w:val="00585CAE"/>
    <w:rsid w:val="00585F15"/>
    <w:rsid w:val="0058603B"/>
    <w:rsid w:val="00586456"/>
    <w:rsid w:val="005866DD"/>
    <w:rsid w:val="00586872"/>
    <w:rsid w:val="005869F0"/>
    <w:rsid w:val="00586B7E"/>
    <w:rsid w:val="00586F05"/>
    <w:rsid w:val="00586F13"/>
    <w:rsid w:val="0058744B"/>
    <w:rsid w:val="00587820"/>
    <w:rsid w:val="00587E0E"/>
    <w:rsid w:val="005901F6"/>
    <w:rsid w:val="0059023F"/>
    <w:rsid w:val="005904AE"/>
    <w:rsid w:val="005907E1"/>
    <w:rsid w:val="005909E2"/>
    <w:rsid w:val="00590C05"/>
    <w:rsid w:val="005912A3"/>
    <w:rsid w:val="00591490"/>
    <w:rsid w:val="005915D5"/>
    <w:rsid w:val="00591C3F"/>
    <w:rsid w:val="00592035"/>
    <w:rsid w:val="00593007"/>
    <w:rsid w:val="005930C0"/>
    <w:rsid w:val="0059322D"/>
    <w:rsid w:val="005935F2"/>
    <w:rsid w:val="005938AC"/>
    <w:rsid w:val="00593A52"/>
    <w:rsid w:val="00593D7A"/>
    <w:rsid w:val="00593F4B"/>
    <w:rsid w:val="00594154"/>
    <w:rsid w:val="005945F5"/>
    <w:rsid w:val="00594823"/>
    <w:rsid w:val="00594955"/>
    <w:rsid w:val="00594B7B"/>
    <w:rsid w:val="00594BC6"/>
    <w:rsid w:val="00594BD8"/>
    <w:rsid w:val="00594BFE"/>
    <w:rsid w:val="00594C5A"/>
    <w:rsid w:val="00595A01"/>
    <w:rsid w:val="00595BCB"/>
    <w:rsid w:val="00595F46"/>
    <w:rsid w:val="005962A4"/>
    <w:rsid w:val="005968E0"/>
    <w:rsid w:val="00596ABF"/>
    <w:rsid w:val="00596BAC"/>
    <w:rsid w:val="00596BE5"/>
    <w:rsid w:val="00596F73"/>
    <w:rsid w:val="005972EA"/>
    <w:rsid w:val="005975DF"/>
    <w:rsid w:val="00597879"/>
    <w:rsid w:val="005978E4"/>
    <w:rsid w:val="00597908"/>
    <w:rsid w:val="00597A46"/>
    <w:rsid w:val="00597AAB"/>
    <w:rsid w:val="00597D23"/>
    <w:rsid w:val="00597F54"/>
    <w:rsid w:val="00597F75"/>
    <w:rsid w:val="005A0080"/>
    <w:rsid w:val="005A03A0"/>
    <w:rsid w:val="005A0558"/>
    <w:rsid w:val="005A06A1"/>
    <w:rsid w:val="005A083A"/>
    <w:rsid w:val="005A0D0D"/>
    <w:rsid w:val="005A1085"/>
    <w:rsid w:val="005A225D"/>
    <w:rsid w:val="005A24DC"/>
    <w:rsid w:val="005A25D7"/>
    <w:rsid w:val="005A25FB"/>
    <w:rsid w:val="005A29A5"/>
    <w:rsid w:val="005A2AF4"/>
    <w:rsid w:val="005A2B68"/>
    <w:rsid w:val="005A2EE6"/>
    <w:rsid w:val="005A332B"/>
    <w:rsid w:val="005A3367"/>
    <w:rsid w:val="005A353D"/>
    <w:rsid w:val="005A4146"/>
    <w:rsid w:val="005A484E"/>
    <w:rsid w:val="005A4D92"/>
    <w:rsid w:val="005A4E94"/>
    <w:rsid w:val="005A4F30"/>
    <w:rsid w:val="005A546E"/>
    <w:rsid w:val="005A54FC"/>
    <w:rsid w:val="005A566B"/>
    <w:rsid w:val="005A5891"/>
    <w:rsid w:val="005A5BFE"/>
    <w:rsid w:val="005A5F82"/>
    <w:rsid w:val="005A60A7"/>
    <w:rsid w:val="005A62E3"/>
    <w:rsid w:val="005A66C5"/>
    <w:rsid w:val="005A68B9"/>
    <w:rsid w:val="005A6AE6"/>
    <w:rsid w:val="005A6CE6"/>
    <w:rsid w:val="005A6E99"/>
    <w:rsid w:val="005A74D6"/>
    <w:rsid w:val="005A7650"/>
    <w:rsid w:val="005A785F"/>
    <w:rsid w:val="005A78F2"/>
    <w:rsid w:val="005A79B2"/>
    <w:rsid w:val="005A7A2A"/>
    <w:rsid w:val="005A7EF3"/>
    <w:rsid w:val="005A7F2E"/>
    <w:rsid w:val="005B04C5"/>
    <w:rsid w:val="005B063E"/>
    <w:rsid w:val="005B08D5"/>
    <w:rsid w:val="005B0C78"/>
    <w:rsid w:val="005B1053"/>
    <w:rsid w:val="005B16DE"/>
    <w:rsid w:val="005B1A6D"/>
    <w:rsid w:val="005B20FD"/>
    <w:rsid w:val="005B213A"/>
    <w:rsid w:val="005B24FA"/>
    <w:rsid w:val="005B280E"/>
    <w:rsid w:val="005B2839"/>
    <w:rsid w:val="005B2CF0"/>
    <w:rsid w:val="005B2D99"/>
    <w:rsid w:val="005B3158"/>
    <w:rsid w:val="005B31E3"/>
    <w:rsid w:val="005B35BF"/>
    <w:rsid w:val="005B3B82"/>
    <w:rsid w:val="005B45E7"/>
    <w:rsid w:val="005B4D57"/>
    <w:rsid w:val="005B5119"/>
    <w:rsid w:val="005B52F3"/>
    <w:rsid w:val="005B5A48"/>
    <w:rsid w:val="005B5DC3"/>
    <w:rsid w:val="005B5ED8"/>
    <w:rsid w:val="005B623B"/>
    <w:rsid w:val="005B6AAE"/>
    <w:rsid w:val="005B6BBE"/>
    <w:rsid w:val="005B7173"/>
    <w:rsid w:val="005B72F5"/>
    <w:rsid w:val="005B7CF8"/>
    <w:rsid w:val="005B7DA5"/>
    <w:rsid w:val="005C011A"/>
    <w:rsid w:val="005C01BD"/>
    <w:rsid w:val="005C03E3"/>
    <w:rsid w:val="005C070F"/>
    <w:rsid w:val="005C07EB"/>
    <w:rsid w:val="005C089F"/>
    <w:rsid w:val="005C08CD"/>
    <w:rsid w:val="005C08D2"/>
    <w:rsid w:val="005C08F1"/>
    <w:rsid w:val="005C097D"/>
    <w:rsid w:val="005C0B11"/>
    <w:rsid w:val="005C0B1B"/>
    <w:rsid w:val="005C0F7B"/>
    <w:rsid w:val="005C1A34"/>
    <w:rsid w:val="005C1FB8"/>
    <w:rsid w:val="005C21C8"/>
    <w:rsid w:val="005C223A"/>
    <w:rsid w:val="005C242D"/>
    <w:rsid w:val="005C2748"/>
    <w:rsid w:val="005C376B"/>
    <w:rsid w:val="005C37AE"/>
    <w:rsid w:val="005C38C3"/>
    <w:rsid w:val="005C3CE0"/>
    <w:rsid w:val="005C3D96"/>
    <w:rsid w:val="005C3EDC"/>
    <w:rsid w:val="005C4376"/>
    <w:rsid w:val="005C4780"/>
    <w:rsid w:val="005C47DA"/>
    <w:rsid w:val="005C4915"/>
    <w:rsid w:val="005C4C69"/>
    <w:rsid w:val="005C4F04"/>
    <w:rsid w:val="005C4F3F"/>
    <w:rsid w:val="005C53B3"/>
    <w:rsid w:val="005C5467"/>
    <w:rsid w:val="005C5CF4"/>
    <w:rsid w:val="005C63B5"/>
    <w:rsid w:val="005C6509"/>
    <w:rsid w:val="005C6723"/>
    <w:rsid w:val="005C6BF7"/>
    <w:rsid w:val="005C6C3B"/>
    <w:rsid w:val="005C6C3C"/>
    <w:rsid w:val="005C6D95"/>
    <w:rsid w:val="005C736D"/>
    <w:rsid w:val="005C766E"/>
    <w:rsid w:val="005D05B5"/>
    <w:rsid w:val="005D05BA"/>
    <w:rsid w:val="005D078D"/>
    <w:rsid w:val="005D096A"/>
    <w:rsid w:val="005D0ABF"/>
    <w:rsid w:val="005D102C"/>
    <w:rsid w:val="005D115B"/>
    <w:rsid w:val="005D1192"/>
    <w:rsid w:val="005D11A2"/>
    <w:rsid w:val="005D12D0"/>
    <w:rsid w:val="005D13EA"/>
    <w:rsid w:val="005D145B"/>
    <w:rsid w:val="005D14DD"/>
    <w:rsid w:val="005D16F7"/>
    <w:rsid w:val="005D1F67"/>
    <w:rsid w:val="005D2185"/>
    <w:rsid w:val="005D2245"/>
    <w:rsid w:val="005D26B7"/>
    <w:rsid w:val="005D2A0A"/>
    <w:rsid w:val="005D301B"/>
    <w:rsid w:val="005D3112"/>
    <w:rsid w:val="005D331A"/>
    <w:rsid w:val="005D3B92"/>
    <w:rsid w:val="005D41EA"/>
    <w:rsid w:val="005D4412"/>
    <w:rsid w:val="005D45BC"/>
    <w:rsid w:val="005D464F"/>
    <w:rsid w:val="005D4772"/>
    <w:rsid w:val="005D4B1D"/>
    <w:rsid w:val="005D4B69"/>
    <w:rsid w:val="005D4BAF"/>
    <w:rsid w:val="005D4FE3"/>
    <w:rsid w:val="005D50AE"/>
    <w:rsid w:val="005D50C8"/>
    <w:rsid w:val="005D5149"/>
    <w:rsid w:val="005D5256"/>
    <w:rsid w:val="005D5286"/>
    <w:rsid w:val="005D5875"/>
    <w:rsid w:val="005D5CFD"/>
    <w:rsid w:val="005D5F07"/>
    <w:rsid w:val="005D5F9F"/>
    <w:rsid w:val="005D6596"/>
    <w:rsid w:val="005D6A10"/>
    <w:rsid w:val="005D6BA6"/>
    <w:rsid w:val="005D6DAD"/>
    <w:rsid w:val="005D7133"/>
    <w:rsid w:val="005D71C9"/>
    <w:rsid w:val="005D7322"/>
    <w:rsid w:val="005D733B"/>
    <w:rsid w:val="005D78DC"/>
    <w:rsid w:val="005D7FA6"/>
    <w:rsid w:val="005E03D0"/>
    <w:rsid w:val="005E046D"/>
    <w:rsid w:val="005E04D4"/>
    <w:rsid w:val="005E06CB"/>
    <w:rsid w:val="005E08BF"/>
    <w:rsid w:val="005E0AED"/>
    <w:rsid w:val="005E114A"/>
    <w:rsid w:val="005E1179"/>
    <w:rsid w:val="005E1182"/>
    <w:rsid w:val="005E13AC"/>
    <w:rsid w:val="005E150A"/>
    <w:rsid w:val="005E17A1"/>
    <w:rsid w:val="005E18D4"/>
    <w:rsid w:val="005E2039"/>
    <w:rsid w:val="005E2B6F"/>
    <w:rsid w:val="005E2FCA"/>
    <w:rsid w:val="005E3308"/>
    <w:rsid w:val="005E3686"/>
    <w:rsid w:val="005E3752"/>
    <w:rsid w:val="005E3D0E"/>
    <w:rsid w:val="005E3D16"/>
    <w:rsid w:val="005E3D69"/>
    <w:rsid w:val="005E41FF"/>
    <w:rsid w:val="005E4343"/>
    <w:rsid w:val="005E43FB"/>
    <w:rsid w:val="005E43FE"/>
    <w:rsid w:val="005E4F3E"/>
    <w:rsid w:val="005E4FD5"/>
    <w:rsid w:val="005E5239"/>
    <w:rsid w:val="005E53AC"/>
    <w:rsid w:val="005E55C4"/>
    <w:rsid w:val="005E597D"/>
    <w:rsid w:val="005E5BE1"/>
    <w:rsid w:val="005E5CFE"/>
    <w:rsid w:val="005E6064"/>
    <w:rsid w:val="005E6250"/>
    <w:rsid w:val="005E6A2D"/>
    <w:rsid w:val="005E6DE5"/>
    <w:rsid w:val="005E72CB"/>
    <w:rsid w:val="005E7397"/>
    <w:rsid w:val="005E7488"/>
    <w:rsid w:val="005E77C4"/>
    <w:rsid w:val="005E79E8"/>
    <w:rsid w:val="005E7CF1"/>
    <w:rsid w:val="005E7F2C"/>
    <w:rsid w:val="005F0182"/>
    <w:rsid w:val="005F0A32"/>
    <w:rsid w:val="005F0A79"/>
    <w:rsid w:val="005F0BA8"/>
    <w:rsid w:val="005F0CEF"/>
    <w:rsid w:val="005F10AF"/>
    <w:rsid w:val="005F1148"/>
    <w:rsid w:val="005F12EA"/>
    <w:rsid w:val="005F14D4"/>
    <w:rsid w:val="005F14F9"/>
    <w:rsid w:val="005F152C"/>
    <w:rsid w:val="005F17EC"/>
    <w:rsid w:val="005F21A1"/>
    <w:rsid w:val="005F21D9"/>
    <w:rsid w:val="005F22DC"/>
    <w:rsid w:val="005F2306"/>
    <w:rsid w:val="005F24FD"/>
    <w:rsid w:val="005F276E"/>
    <w:rsid w:val="005F2860"/>
    <w:rsid w:val="005F2AEB"/>
    <w:rsid w:val="005F2B97"/>
    <w:rsid w:val="005F2E49"/>
    <w:rsid w:val="005F2F7F"/>
    <w:rsid w:val="005F30C6"/>
    <w:rsid w:val="005F32B9"/>
    <w:rsid w:val="005F3379"/>
    <w:rsid w:val="005F3BA8"/>
    <w:rsid w:val="005F3BDC"/>
    <w:rsid w:val="005F3DB0"/>
    <w:rsid w:val="005F3E20"/>
    <w:rsid w:val="005F40AE"/>
    <w:rsid w:val="005F4220"/>
    <w:rsid w:val="005F493A"/>
    <w:rsid w:val="005F4DCC"/>
    <w:rsid w:val="005F57C8"/>
    <w:rsid w:val="005F5803"/>
    <w:rsid w:val="005F5F8C"/>
    <w:rsid w:val="005F5FAD"/>
    <w:rsid w:val="005F6178"/>
    <w:rsid w:val="005F641A"/>
    <w:rsid w:val="005F6962"/>
    <w:rsid w:val="005F6EE0"/>
    <w:rsid w:val="005F6F45"/>
    <w:rsid w:val="005F7347"/>
    <w:rsid w:val="005F745B"/>
    <w:rsid w:val="005F7E72"/>
    <w:rsid w:val="00600A80"/>
    <w:rsid w:val="00600D46"/>
    <w:rsid w:val="00601090"/>
    <w:rsid w:val="006015B4"/>
    <w:rsid w:val="00601A2F"/>
    <w:rsid w:val="00601A36"/>
    <w:rsid w:val="00601CAA"/>
    <w:rsid w:val="00601D04"/>
    <w:rsid w:val="00601DD5"/>
    <w:rsid w:val="0060205E"/>
    <w:rsid w:val="0060231F"/>
    <w:rsid w:val="0060260D"/>
    <w:rsid w:val="00602837"/>
    <w:rsid w:val="0060287B"/>
    <w:rsid w:val="006028D5"/>
    <w:rsid w:val="00602AA0"/>
    <w:rsid w:val="00602BC3"/>
    <w:rsid w:val="00602D0A"/>
    <w:rsid w:val="00603046"/>
    <w:rsid w:val="0060347E"/>
    <w:rsid w:val="00603629"/>
    <w:rsid w:val="00604440"/>
    <w:rsid w:val="0060458B"/>
    <w:rsid w:val="00604E9A"/>
    <w:rsid w:val="00604F6C"/>
    <w:rsid w:val="00605032"/>
    <w:rsid w:val="00605196"/>
    <w:rsid w:val="00605220"/>
    <w:rsid w:val="00605364"/>
    <w:rsid w:val="00605549"/>
    <w:rsid w:val="00605572"/>
    <w:rsid w:val="00605B3A"/>
    <w:rsid w:val="00605CC3"/>
    <w:rsid w:val="00606198"/>
    <w:rsid w:val="00606431"/>
    <w:rsid w:val="006064EC"/>
    <w:rsid w:val="00606900"/>
    <w:rsid w:val="00606AE7"/>
    <w:rsid w:val="00606CB1"/>
    <w:rsid w:val="00606D40"/>
    <w:rsid w:val="006075CF"/>
    <w:rsid w:val="00607640"/>
    <w:rsid w:val="006101C5"/>
    <w:rsid w:val="00610218"/>
    <w:rsid w:val="00610390"/>
    <w:rsid w:val="006105C1"/>
    <w:rsid w:val="00610FBC"/>
    <w:rsid w:val="00611487"/>
    <w:rsid w:val="006116A4"/>
    <w:rsid w:val="00611762"/>
    <w:rsid w:val="006118B9"/>
    <w:rsid w:val="00611E2B"/>
    <w:rsid w:val="00611E7A"/>
    <w:rsid w:val="00611F3A"/>
    <w:rsid w:val="00612070"/>
    <w:rsid w:val="00612076"/>
    <w:rsid w:val="006120BC"/>
    <w:rsid w:val="006121E8"/>
    <w:rsid w:val="00612420"/>
    <w:rsid w:val="006124AA"/>
    <w:rsid w:val="00612612"/>
    <w:rsid w:val="00612DCE"/>
    <w:rsid w:val="00612F19"/>
    <w:rsid w:val="0061324F"/>
    <w:rsid w:val="0061386B"/>
    <w:rsid w:val="00613963"/>
    <w:rsid w:val="00613D6A"/>
    <w:rsid w:val="00613EC3"/>
    <w:rsid w:val="0061414A"/>
    <w:rsid w:val="00614566"/>
    <w:rsid w:val="00614A90"/>
    <w:rsid w:val="00614C9C"/>
    <w:rsid w:val="00615436"/>
    <w:rsid w:val="00615471"/>
    <w:rsid w:val="00615628"/>
    <w:rsid w:val="00615769"/>
    <w:rsid w:val="00615A67"/>
    <w:rsid w:val="00615B9B"/>
    <w:rsid w:val="00615DA5"/>
    <w:rsid w:val="00615FF9"/>
    <w:rsid w:val="00616B7D"/>
    <w:rsid w:val="00616BE5"/>
    <w:rsid w:val="00616C8A"/>
    <w:rsid w:val="00616E05"/>
    <w:rsid w:val="00616E37"/>
    <w:rsid w:val="00616F29"/>
    <w:rsid w:val="00617541"/>
    <w:rsid w:val="0061764F"/>
    <w:rsid w:val="0061798F"/>
    <w:rsid w:val="00617A13"/>
    <w:rsid w:val="00617A2A"/>
    <w:rsid w:val="00617CD1"/>
    <w:rsid w:val="00617D52"/>
    <w:rsid w:val="00617F77"/>
    <w:rsid w:val="0062033A"/>
    <w:rsid w:val="006203CD"/>
    <w:rsid w:val="006206B6"/>
    <w:rsid w:val="00620B2C"/>
    <w:rsid w:val="00620B79"/>
    <w:rsid w:val="006214CC"/>
    <w:rsid w:val="006219C0"/>
    <w:rsid w:val="00621D4A"/>
    <w:rsid w:val="00622193"/>
    <w:rsid w:val="00622628"/>
    <w:rsid w:val="0062280B"/>
    <w:rsid w:val="00622A1E"/>
    <w:rsid w:val="00622B76"/>
    <w:rsid w:val="00622C49"/>
    <w:rsid w:val="0062317E"/>
    <w:rsid w:val="0062351D"/>
    <w:rsid w:val="0062353F"/>
    <w:rsid w:val="00623C61"/>
    <w:rsid w:val="00623EE6"/>
    <w:rsid w:val="0062404F"/>
    <w:rsid w:val="0062406C"/>
    <w:rsid w:val="00624228"/>
    <w:rsid w:val="00624531"/>
    <w:rsid w:val="00624556"/>
    <w:rsid w:val="00624CB8"/>
    <w:rsid w:val="00625299"/>
    <w:rsid w:val="00625639"/>
    <w:rsid w:val="00625A1C"/>
    <w:rsid w:val="00625C51"/>
    <w:rsid w:val="00625D67"/>
    <w:rsid w:val="006262C6"/>
    <w:rsid w:val="006267E6"/>
    <w:rsid w:val="00626A1C"/>
    <w:rsid w:val="00626C3B"/>
    <w:rsid w:val="00626C42"/>
    <w:rsid w:val="0062743C"/>
    <w:rsid w:val="00627502"/>
    <w:rsid w:val="006275FE"/>
    <w:rsid w:val="00627C30"/>
    <w:rsid w:val="006301C4"/>
    <w:rsid w:val="00630252"/>
    <w:rsid w:val="0063033E"/>
    <w:rsid w:val="00630401"/>
    <w:rsid w:val="006304AE"/>
    <w:rsid w:val="00630580"/>
    <w:rsid w:val="006306D5"/>
    <w:rsid w:val="006306EA"/>
    <w:rsid w:val="006309A1"/>
    <w:rsid w:val="006309CD"/>
    <w:rsid w:val="006309ED"/>
    <w:rsid w:val="00630AA7"/>
    <w:rsid w:val="006311BF"/>
    <w:rsid w:val="00631769"/>
    <w:rsid w:val="00631820"/>
    <w:rsid w:val="006318C1"/>
    <w:rsid w:val="006319C5"/>
    <w:rsid w:val="00631AF3"/>
    <w:rsid w:val="00631C87"/>
    <w:rsid w:val="0063258D"/>
    <w:rsid w:val="00632646"/>
    <w:rsid w:val="00632689"/>
    <w:rsid w:val="00632757"/>
    <w:rsid w:val="00632812"/>
    <w:rsid w:val="006328B2"/>
    <w:rsid w:val="00632CE3"/>
    <w:rsid w:val="00632E23"/>
    <w:rsid w:val="00633030"/>
    <w:rsid w:val="006330F3"/>
    <w:rsid w:val="0063320D"/>
    <w:rsid w:val="00633570"/>
    <w:rsid w:val="00633790"/>
    <w:rsid w:val="0063389E"/>
    <w:rsid w:val="00633B8D"/>
    <w:rsid w:val="00633CE6"/>
    <w:rsid w:val="00633F13"/>
    <w:rsid w:val="00634224"/>
    <w:rsid w:val="00634318"/>
    <w:rsid w:val="00634753"/>
    <w:rsid w:val="006347D9"/>
    <w:rsid w:val="00634ABC"/>
    <w:rsid w:val="00634E9D"/>
    <w:rsid w:val="00635594"/>
    <w:rsid w:val="0063565F"/>
    <w:rsid w:val="00635793"/>
    <w:rsid w:val="00635A2B"/>
    <w:rsid w:val="00635B11"/>
    <w:rsid w:val="00635BA7"/>
    <w:rsid w:val="00636239"/>
    <w:rsid w:val="00636837"/>
    <w:rsid w:val="00636E85"/>
    <w:rsid w:val="00637495"/>
    <w:rsid w:val="0063765E"/>
    <w:rsid w:val="0063765F"/>
    <w:rsid w:val="00637B42"/>
    <w:rsid w:val="00637F26"/>
    <w:rsid w:val="00640212"/>
    <w:rsid w:val="006404E6"/>
    <w:rsid w:val="006405CD"/>
    <w:rsid w:val="00640765"/>
    <w:rsid w:val="00640CD0"/>
    <w:rsid w:val="00640CDE"/>
    <w:rsid w:val="00641093"/>
    <w:rsid w:val="00641110"/>
    <w:rsid w:val="006412AA"/>
    <w:rsid w:val="00641599"/>
    <w:rsid w:val="00641986"/>
    <w:rsid w:val="0064220C"/>
    <w:rsid w:val="0064222D"/>
    <w:rsid w:val="006424F5"/>
    <w:rsid w:val="00642503"/>
    <w:rsid w:val="00642818"/>
    <w:rsid w:val="00642CED"/>
    <w:rsid w:val="00642DE9"/>
    <w:rsid w:val="00642EB3"/>
    <w:rsid w:val="00643556"/>
    <w:rsid w:val="00643644"/>
    <w:rsid w:val="006437A4"/>
    <w:rsid w:val="00643899"/>
    <w:rsid w:val="00643936"/>
    <w:rsid w:val="00643D98"/>
    <w:rsid w:val="00643E3F"/>
    <w:rsid w:val="0064421F"/>
    <w:rsid w:val="00644281"/>
    <w:rsid w:val="00644A43"/>
    <w:rsid w:val="00644DC9"/>
    <w:rsid w:val="00644FF4"/>
    <w:rsid w:val="006450FA"/>
    <w:rsid w:val="0064551E"/>
    <w:rsid w:val="006456D2"/>
    <w:rsid w:val="0064589B"/>
    <w:rsid w:val="006458D4"/>
    <w:rsid w:val="00645955"/>
    <w:rsid w:val="00645CBB"/>
    <w:rsid w:val="00646262"/>
    <w:rsid w:val="00646931"/>
    <w:rsid w:val="00646D04"/>
    <w:rsid w:val="00646D61"/>
    <w:rsid w:val="00646F98"/>
    <w:rsid w:val="00647446"/>
    <w:rsid w:val="006475FB"/>
    <w:rsid w:val="00647759"/>
    <w:rsid w:val="0064784A"/>
    <w:rsid w:val="006479CC"/>
    <w:rsid w:val="00647D3E"/>
    <w:rsid w:val="00650472"/>
    <w:rsid w:val="00650790"/>
    <w:rsid w:val="00650803"/>
    <w:rsid w:val="00650BB3"/>
    <w:rsid w:val="0065144E"/>
    <w:rsid w:val="0065159C"/>
    <w:rsid w:val="00651785"/>
    <w:rsid w:val="00651937"/>
    <w:rsid w:val="00651B54"/>
    <w:rsid w:val="00651BEE"/>
    <w:rsid w:val="00651D07"/>
    <w:rsid w:val="00651ECA"/>
    <w:rsid w:val="006522C5"/>
    <w:rsid w:val="006525D7"/>
    <w:rsid w:val="00652BF1"/>
    <w:rsid w:val="00653313"/>
    <w:rsid w:val="0065360A"/>
    <w:rsid w:val="00653626"/>
    <w:rsid w:val="006536C7"/>
    <w:rsid w:val="0065379E"/>
    <w:rsid w:val="006539AF"/>
    <w:rsid w:val="00653B30"/>
    <w:rsid w:val="00653CF5"/>
    <w:rsid w:val="00653FE5"/>
    <w:rsid w:val="006540EB"/>
    <w:rsid w:val="006542E7"/>
    <w:rsid w:val="0065437D"/>
    <w:rsid w:val="00654570"/>
    <w:rsid w:val="00654FB0"/>
    <w:rsid w:val="00655602"/>
    <w:rsid w:val="0065590F"/>
    <w:rsid w:val="00655AAF"/>
    <w:rsid w:val="00655C1F"/>
    <w:rsid w:val="00655DE1"/>
    <w:rsid w:val="006561F5"/>
    <w:rsid w:val="00656754"/>
    <w:rsid w:val="00656C53"/>
    <w:rsid w:val="00656C85"/>
    <w:rsid w:val="00656D24"/>
    <w:rsid w:val="0065709B"/>
    <w:rsid w:val="0065711E"/>
    <w:rsid w:val="00657482"/>
    <w:rsid w:val="00657543"/>
    <w:rsid w:val="006575E5"/>
    <w:rsid w:val="00657BF7"/>
    <w:rsid w:val="00657C6D"/>
    <w:rsid w:val="0066017A"/>
    <w:rsid w:val="006602CA"/>
    <w:rsid w:val="00660332"/>
    <w:rsid w:val="00660524"/>
    <w:rsid w:val="006607DD"/>
    <w:rsid w:val="006608CB"/>
    <w:rsid w:val="00660CE4"/>
    <w:rsid w:val="00661012"/>
    <w:rsid w:val="006612C6"/>
    <w:rsid w:val="00661641"/>
    <w:rsid w:val="00661B7E"/>
    <w:rsid w:val="00661BFE"/>
    <w:rsid w:val="00661DBA"/>
    <w:rsid w:val="00662058"/>
    <w:rsid w:val="0066209C"/>
    <w:rsid w:val="006623C4"/>
    <w:rsid w:val="006623C7"/>
    <w:rsid w:val="0066246C"/>
    <w:rsid w:val="0066253A"/>
    <w:rsid w:val="006630E8"/>
    <w:rsid w:val="00663162"/>
    <w:rsid w:val="00663659"/>
    <w:rsid w:val="00663842"/>
    <w:rsid w:val="00663C8C"/>
    <w:rsid w:val="00664508"/>
    <w:rsid w:val="006647BC"/>
    <w:rsid w:val="00664E82"/>
    <w:rsid w:val="0066548F"/>
    <w:rsid w:val="006654BC"/>
    <w:rsid w:val="00665B8C"/>
    <w:rsid w:val="00666160"/>
    <w:rsid w:val="00666185"/>
    <w:rsid w:val="0066630B"/>
    <w:rsid w:val="00666442"/>
    <w:rsid w:val="006664D1"/>
    <w:rsid w:val="006668B4"/>
    <w:rsid w:val="00666ED5"/>
    <w:rsid w:val="00666FE6"/>
    <w:rsid w:val="00667130"/>
    <w:rsid w:val="0066715F"/>
    <w:rsid w:val="0066790F"/>
    <w:rsid w:val="006679F1"/>
    <w:rsid w:val="00667ED4"/>
    <w:rsid w:val="00670012"/>
    <w:rsid w:val="00670060"/>
    <w:rsid w:val="006700F0"/>
    <w:rsid w:val="0067029D"/>
    <w:rsid w:val="006702CC"/>
    <w:rsid w:val="006705E7"/>
    <w:rsid w:val="006709CD"/>
    <w:rsid w:val="00670A5E"/>
    <w:rsid w:val="00670FD1"/>
    <w:rsid w:val="006711CD"/>
    <w:rsid w:val="006715E9"/>
    <w:rsid w:val="00671A52"/>
    <w:rsid w:val="00671E16"/>
    <w:rsid w:val="00671FC3"/>
    <w:rsid w:val="0067203A"/>
    <w:rsid w:val="00672420"/>
    <w:rsid w:val="00672640"/>
    <w:rsid w:val="00672A31"/>
    <w:rsid w:val="00672B56"/>
    <w:rsid w:val="00672BE1"/>
    <w:rsid w:val="00673344"/>
    <w:rsid w:val="006734CD"/>
    <w:rsid w:val="0067379E"/>
    <w:rsid w:val="00673880"/>
    <w:rsid w:val="00673CCC"/>
    <w:rsid w:val="00673DB9"/>
    <w:rsid w:val="00673F49"/>
    <w:rsid w:val="0067401D"/>
    <w:rsid w:val="00674090"/>
    <w:rsid w:val="00674183"/>
    <w:rsid w:val="00674996"/>
    <w:rsid w:val="006749BF"/>
    <w:rsid w:val="00674B7B"/>
    <w:rsid w:val="00674C55"/>
    <w:rsid w:val="00674EAA"/>
    <w:rsid w:val="00674EB5"/>
    <w:rsid w:val="0067503D"/>
    <w:rsid w:val="006751D8"/>
    <w:rsid w:val="00675216"/>
    <w:rsid w:val="00675307"/>
    <w:rsid w:val="00675D8A"/>
    <w:rsid w:val="00675FC2"/>
    <w:rsid w:val="006762F9"/>
    <w:rsid w:val="00676430"/>
    <w:rsid w:val="006764D2"/>
    <w:rsid w:val="0067656C"/>
    <w:rsid w:val="00676859"/>
    <w:rsid w:val="00676A30"/>
    <w:rsid w:val="00676BD4"/>
    <w:rsid w:val="00677191"/>
    <w:rsid w:val="006776A1"/>
    <w:rsid w:val="00677937"/>
    <w:rsid w:val="006779F1"/>
    <w:rsid w:val="00677BA4"/>
    <w:rsid w:val="00677C9B"/>
    <w:rsid w:val="00677EAC"/>
    <w:rsid w:val="00680247"/>
    <w:rsid w:val="0068027E"/>
    <w:rsid w:val="00680373"/>
    <w:rsid w:val="0068088C"/>
    <w:rsid w:val="00680B38"/>
    <w:rsid w:val="00680E8F"/>
    <w:rsid w:val="00680EAD"/>
    <w:rsid w:val="00680F34"/>
    <w:rsid w:val="00681083"/>
    <w:rsid w:val="006812B0"/>
    <w:rsid w:val="00681426"/>
    <w:rsid w:val="00681566"/>
    <w:rsid w:val="006815DB"/>
    <w:rsid w:val="006818B1"/>
    <w:rsid w:val="00681FB1"/>
    <w:rsid w:val="00682154"/>
    <w:rsid w:val="006826A3"/>
    <w:rsid w:val="00683693"/>
    <w:rsid w:val="00683810"/>
    <w:rsid w:val="006838A0"/>
    <w:rsid w:val="00683C79"/>
    <w:rsid w:val="00684204"/>
    <w:rsid w:val="0068456F"/>
    <w:rsid w:val="006848C4"/>
    <w:rsid w:val="0068497D"/>
    <w:rsid w:val="006855E3"/>
    <w:rsid w:val="00685898"/>
    <w:rsid w:val="00685AD8"/>
    <w:rsid w:val="006863B6"/>
    <w:rsid w:val="0068647C"/>
    <w:rsid w:val="00686794"/>
    <w:rsid w:val="00686862"/>
    <w:rsid w:val="00686B82"/>
    <w:rsid w:val="00686FB0"/>
    <w:rsid w:val="006878B4"/>
    <w:rsid w:val="0069026A"/>
    <w:rsid w:val="00690272"/>
    <w:rsid w:val="006903C7"/>
    <w:rsid w:val="00690424"/>
    <w:rsid w:val="006905D4"/>
    <w:rsid w:val="006907DB"/>
    <w:rsid w:val="00690ACC"/>
    <w:rsid w:val="00690D6F"/>
    <w:rsid w:val="00690FB2"/>
    <w:rsid w:val="0069140D"/>
    <w:rsid w:val="00691869"/>
    <w:rsid w:val="00691966"/>
    <w:rsid w:val="00691B0A"/>
    <w:rsid w:val="00691E60"/>
    <w:rsid w:val="00691ED1"/>
    <w:rsid w:val="00692196"/>
    <w:rsid w:val="00692268"/>
    <w:rsid w:val="00693230"/>
    <w:rsid w:val="0069391D"/>
    <w:rsid w:val="00693AA9"/>
    <w:rsid w:val="00693D6C"/>
    <w:rsid w:val="00693D8B"/>
    <w:rsid w:val="00694252"/>
    <w:rsid w:val="0069435B"/>
    <w:rsid w:val="0069477B"/>
    <w:rsid w:val="0069483A"/>
    <w:rsid w:val="006948CF"/>
    <w:rsid w:val="006950F8"/>
    <w:rsid w:val="006952F1"/>
    <w:rsid w:val="00695406"/>
    <w:rsid w:val="00695775"/>
    <w:rsid w:val="006957AE"/>
    <w:rsid w:val="00695ABD"/>
    <w:rsid w:val="00695D6F"/>
    <w:rsid w:val="00696013"/>
    <w:rsid w:val="006960CC"/>
    <w:rsid w:val="00696681"/>
    <w:rsid w:val="0069698E"/>
    <w:rsid w:val="006969BD"/>
    <w:rsid w:val="00696AD8"/>
    <w:rsid w:val="00696B30"/>
    <w:rsid w:val="00696CEE"/>
    <w:rsid w:val="00696D2E"/>
    <w:rsid w:val="00696E3B"/>
    <w:rsid w:val="00697891"/>
    <w:rsid w:val="00697A32"/>
    <w:rsid w:val="00697A71"/>
    <w:rsid w:val="00697D8E"/>
    <w:rsid w:val="00697FC6"/>
    <w:rsid w:val="006A0108"/>
    <w:rsid w:val="006A032D"/>
    <w:rsid w:val="006A04AE"/>
    <w:rsid w:val="006A0573"/>
    <w:rsid w:val="006A081E"/>
    <w:rsid w:val="006A083C"/>
    <w:rsid w:val="006A08E9"/>
    <w:rsid w:val="006A0E89"/>
    <w:rsid w:val="006A0EB4"/>
    <w:rsid w:val="006A10A7"/>
    <w:rsid w:val="006A1181"/>
    <w:rsid w:val="006A14C9"/>
    <w:rsid w:val="006A15F4"/>
    <w:rsid w:val="006A163B"/>
    <w:rsid w:val="006A16A3"/>
    <w:rsid w:val="006A17F9"/>
    <w:rsid w:val="006A19F9"/>
    <w:rsid w:val="006A1BDF"/>
    <w:rsid w:val="006A1C4B"/>
    <w:rsid w:val="006A1DF3"/>
    <w:rsid w:val="006A1E99"/>
    <w:rsid w:val="006A1ED0"/>
    <w:rsid w:val="006A2062"/>
    <w:rsid w:val="006A208E"/>
    <w:rsid w:val="006A2106"/>
    <w:rsid w:val="006A2632"/>
    <w:rsid w:val="006A2857"/>
    <w:rsid w:val="006A2979"/>
    <w:rsid w:val="006A2EB8"/>
    <w:rsid w:val="006A2ED7"/>
    <w:rsid w:val="006A3072"/>
    <w:rsid w:val="006A3754"/>
    <w:rsid w:val="006A3807"/>
    <w:rsid w:val="006A384D"/>
    <w:rsid w:val="006A3D01"/>
    <w:rsid w:val="006A45FF"/>
    <w:rsid w:val="006A4B54"/>
    <w:rsid w:val="006A4B8C"/>
    <w:rsid w:val="006A4C7A"/>
    <w:rsid w:val="006A4C8A"/>
    <w:rsid w:val="006A4D8E"/>
    <w:rsid w:val="006A53BD"/>
    <w:rsid w:val="006A591E"/>
    <w:rsid w:val="006A5CF5"/>
    <w:rsid w:val="006A616B"/>
    <w:rsid w:val="006A65B2"/>
    <w:rsid w:val="006A6C76"/>
    <w:rsid w:val="006A7295"/>
    <w:rsid w:val="006A72A0"/>
    <w:rsid w:val="006A73CD"/>
    <w:rsid w:val="006A7756"/>
    <w:rsid w:val="006A77F5"/>
    <w:rsid w:val="006A7825"/>
    <w:rsid w:val="006A7E27"/>
    <w:rsid w:val="006B03E1"/>
    <w:rsid w:val="006B0429"/>
    <w:rsid w:val="006B0481"/>
    <w:rsid w:val="006B0C59"/>
    <w:rsid w:val="006B0DC8"/>
    <w:rsid w:val="006B0FFE"/>
    <w:rsid w:val="006B111F"/>
    <w:rsid w:val="006B120E"/>
    <w:rsid w:val="006B120F"/>
    <w:rsid w:val="006B1311"/>
    <w:rsid w:val="006B1386"/>
    <w:rsid w:val="006B146F"/>
    <w:rsid w:val="006B147C"/>
    <w:rsid w:val="006B1828"/>
    <w:rsid w:val="006B198F"/>
    <w:rsid w:val="006B1A0D"/>
    <w:rsid w:val="006B1FA2"/>
    <w:rsid w:val="006B20D3"/>
    <w:rsid w:val="006B20E6"/>
    <w:rsid w:val="006B2152"/>
    <w:rsid w:val="006B2403"/>
    <w:rsid w:val="006B2791"/>
    <w:rsid w:val="006B2871"/>
    <w:rsid w:val="006B2877"/>
    <w:rsid w:val="006B29B1"/>
    <w:rsid w:val="006B2A3B"/>
    <w:rsid w:val="006B2C7C"/>
    <w:rsid w:val="006B2CBE"/>
    <w:rsid w:val="006B2E3A"/>
    <w:rsid w:val="006B311E"/>
    <w:rsid w:val="006B3445"/>
    <w:rsid w:val="006B3D1F"/>
    <w:rsid w:val="006B3D6F"/>
    <w:rsid w:val="006B3E29"/>
    <w:rsid w:val="006B3F86"/>
    <w:rsid w:val="006B4285"/>
    <w:rsid w:val="006B4D53"/>
    <w:rsid w:val="006B54B6"/>
    <w:rsid w:val="006B5603"/>
    <w:rsid w:val="006B564A"/>
    <w:rsid w:val="006B56F6"/>
    <w:rsid w:val="006B5763"/>
    <w:rsid w:val="006B5BA8"/>
    <w:rsid w:val="006B5E8E"/>
    <w:rsid w:val="006B5EE1"/>
    <w:rsid w:val="006B614D"/>
    <w:rsid w:val="006B6738"/>
    <w:rsid w:val="006B6AC9"/>
    <w:rsid w:val="006B6B7E"/>
    <w:rsid w:val="006B6DAE"/>
    <w:rsid w:val="006B7961"/>
    <w:rsid w:val="006B7ED7"/>
    <w:rsid w:val="006C0042"/>
    <w:rsid w:val="006C0DA2"/>
    <w:rsid w:val="006C0DB2"/>
    <w:rsid w:val="006C13B6"/>
    <w:rsid w:val="006C16DB"/>
    <w:rsid w:val="006C1999"/>
    <w:rsid w:val="006C1B01"/>
    <w:rsid w:val="006C2167"/>
    <w:rsid w:val="006C2367"/>
    <w:rsid w:val="006C237F"/>
    <w:rsid w:val="006C246C"/>
    <w:rsid w:val="006C254A"/>
    <w:rsid w:val="006C2576"/>
    <w:rsid w:val="006C2CB1"/>
    <w:rsid w:val="006C2D0F"/>
    <w:rsid w:val="006C2EEC"/>
    <w:rsid w:val="006C2EFF"/>
    <w:rsid w:val="006C3476"/>
    <w:rsid w:val="006C34B6"/>
    <w:rsid w:val="006C373F"/>
    <w:rsid w:val="006C3E66"/>
    <w:rsid w:val="006C3F6A"/>
    <w:rsid w:val="006C4048"/>
    <w:rsid w:val="006C46CB"/>
    <w:rsid w:val="006C5120"/>
    <w:rsid w:val="006C5728"/>
    <w:rsid w:val="006C5847"/>
    <w:rsid w:val="006C5D09"/>
    <w:rsid w:val="006C5E62"/>
    <w:rsid w:val="006C5FC6"/>
    <w:rsid w:val="006C6044"/>
    <w:rsid w:val="006C6426"/>
    <w:rsid w:val="006C66CD"/>
    <w:rsid w:val="006C6962"/>
    <w:rsid w:val="006C69DE"/>
    <w:rsid w:val="006C69E0"/>
    <w:rsid w:val="006C6CC0"/>
    <w:rsid w:val="006C6F29"/>
    <w:rsid w:val="006C704F"/>
    <w:rsid w:val="006C7214"/>
    <w:rsid w:val="006C7713"/>
    <w:rsid w:val="006C7868"/>
    <w:rsid w:val="006C7EBE"/>
    <w:rsid w:val="006D0126"/>
    <w:rsid w:val="006D01C0"/>
    <w:rsid w:val="006D0A40"/>
    <w:rsid w:val="006D0C7A"/>
    <w:rsid w:val="006D0E11"/>
    <w:rsid w:val="006D0EAE"/>
    <w:rsid w:val="006D1068"/>
    <w:rsid w:val="006D1093"/>
    <w:rsid w:val="006D1245"/>
    <w:rsid w:val="006D155B"/>
    <w:rsid w:val="006D1588"/>
    <w:rsid w:val="006D15ED"/>
    <w:rsid w:val="006D1A10"/>
    <w:rsid w:val="006D1D3A"/>
    <w:rsid w:val="006D1FEC"/>
    <w:rsid w:val="006D21F2"/>
    <w:rsid w:val="006D2331"/>
    <w:rsid w:val="006D2412"/>
    <w:rsid w:val="006D28D7"/>
    <w:rsid w:val="006D2978"/>
    <w:rsid w:val="006D2995"/>
    <w:rsid w:val="006D2A58"/>
    <w:rsid w:val="006D337E"/>
    <w:rsid w:val="006D33D8"/>
    <w:rsid w:val="006D34FD"/>
    <w:rsid w:val="006D352B"/>
    <w:rsid w:val="006D3B51"/>
    <w:rsid w:val="006D3C05"/>
    <w:rsid w:val="006D4180"/>
    <w:rsid w:val="006D4736"/>
    <w:rsid w:val="006D4A1B"/>
    <w:rsid w:val="006D4FBC"/>
    <w:rsid w:val="006D511D"/>
    <w:rsid w:val="006D57BC"/>
    <w:rsid w:val="006D5F91"/>
    <w:rsid w:val="006D603A"/>
    <w:rsid w:val="006D6072"/>
    <w:rsid w:val="006D60D1"/>
    <w:rsid w:val="006D6109"/>
    <w:rsid w:val="006D613A"/>
    <w:rsid w:val="006D62D4"/>
    <w:rsid w:val="006D63E2"/>
    <w:rsid w:val="006D6412"/>
    <w:rsid w:val="006D6427"/>
    <w:rsid w:val="006D66F2"/>
    <w:rsid w:val="006D6A64"/>
    <w:rsid w:val="006D6AC8"/>
    <w:rsid w:val="006D72F8"/>
    <w:rsid w:val="006D7A3A"/>
    <w:rsid w:val="006D7ADA"/>
    <w:rsid w:val="006E0944"/>
    <w:rsid w:val="006E0A2A"/>
    <w:rsid w:val="006E0BE0"/>
    <w:rsid w:val="006E0E19"/>
    <w:rsid w:val="006E14C4"/>
    <w:rsid w:val="006E1510"/>
    <w:rsid w:val="006E18E2"/>
    <w:rsid w:val="006E1981"/>
    <w:rsid w:val="006E1A50"/>
    <w:rsid w:val="006E211A"/>
    <w:rsid w:val="006E2187"/>
    <w:rsid w:val="006E2504"/>
    <w:rsid w:val="006E255E"/>
    <w:rsid w:val="006E2A05"/>
    <w:rsid w:val="006E2AFD"/>
    <w:rsid w:val="006E2B1F"/>
    <w:rsid w:val="006E2EBB"/>
    <w:rsid w:val="006E344C"/>
    <w:rsid w:val="006E34BE"/>
    <w:rsid w:val="006E3700"/>
    <w:rsid w:val="006E3C0B"/>
    <w:rsid w:val="006E3ED8"/>
    <w:rsid w:val="006E3FF5"/>
    <w:rsid w:val="006E4082"/>
    <w:rsid w:val="006E419E"/>
    <w:rsid w:val="006E4247"/>
    <w:rsid w:val="006E42A5"/>
    <w:rsid w:val="006E444F"/>
    <w:rsid w:val="006E450A"/>
    <w:rsid w:val="006E496F"/>
    <w:rsid w:val="006E4A03"/>
    <w:rsid w:val="006E5018"/>
    <w:rsid w:val="006E5243"/>
    <w:rsid w:val="006E55C2"/>
    <w:rsid w:val="006E562E"/>
    <w:rsid w:val="006E587D"/>
    <w:rsid w:val="006E5EA7"/>
    <w:rsid w:val="006E5F37"/>
    <w:rsid w:val="006E5FC5"/>
    <w:rsid w:val="006E6673"/>
    <w:rsid w:val="006E68E1"/>
    <w:rsid w:val="006E7274"/>
    <w:rsid w:val="006E749C"/>
    <w:rsid w:val="006E74C7"/>
    <w:rsid w:val="006E75C5"/>
    <w:rsid w:val="006E77BA"/>
    <w:rsid w:val="006E7DA8"/>
    <w:rsid w:val="006E7EBE"/>
    <w:rsid w:val="006E7FA1"/>
    <w:rsid w:val="006F0487"/>
    <w:rsid w:val="006F0711"/>
    <w:rsid w:val="006F0791"/>
    <w:rsid w:val="006F09CC"/>
    <w:rsid w:val="006F0D3F"/>
    <w:rsid w:val="006F1120"/>
    <w:rsid w:val="006F142A"/>
    <w:rsid w:val="006F14BD"/>
    <w:rsid w:val="006F14F2"/>
    <w:rsid w:val="006F155C"/>
    <w:rsid w:val="006F1728"/>
    <w:rsid w:val="006F17E5"/>
    <w:rsid w:val="006F1AF4"/>
    <w:rsid w:val="006F1C8E"/>
    <w:rsid w:val="006F1CE8"/>
    <w:rsid w:val="006F1D05"/>
    <w:rsid w:val="006F25B4"/>
    <w:rsid w:val="006F2809"/>
    <w:rsid w:val="006F28E8"/>
    <w:rsid w:val="006F2ABC"/>
    <w:rsid w:val="006F2D4A"/>
    <w:rsid w:val="006F2D81"/>
    <w:rsid w:val="006F345F"/>
    <w:rsid w:val="006F36E8"/>
    <w:rsid w:val="006F3ACE"/>
    <w:rsid w:val="006F3C2C"/>
    <w:rsid w:val="006F3F37"/>
    <w:rsid w:val="006F455E"/>
    <w:rsid w:val="006F47BA"/>
    <w:rsid w:val="006F49F4"/>
    <w:rsid w:val="006F4E24"/>
    <w:rsid w:val="006F4FF1"/>
    <w:rsid w:val="006F51B3"/>
    <w:rsid w:val="006F5447"/>
    <w:rsid w:val="006F59A6"/>
    <w:rsid w:val="006F5B36"/>
    <w:rsid w:val="006F6338"/>
    <w:rsid w:val="006F6381"/>
    <w:rsid w:val="006F63EC"/>
    <w:rsid w:val="006F702C"/>
    <w:rsid w:val="006F71AD"/>
    <w:rsid w:val="006F721C"/>
    <w:rsid w:val="006F7832"/>
    <w:rsid w:val="006F7CA9"/>
    <w:rsid w:val="006F7CB7"/>
    <w:rsid w:val="006F7E02"/>
    <w:rsid w:val="006F7ED4"/>
    <w:rsid w:val="0070021F"/>
    <w:rsid w:val="00700291"/>
    <w:rsid w:val="007003BB"/>
    <w:rsid w:val="00700C5F"/>
    <w:rsid w:val="0070171C"/>
    <w:rsid w:val="007018D3"/>
    <w:rsid w:val="00701A40"/>
    <w:rsid w:val="00702064"/>
    <w:rsid w:val="0070230D"/>
    <w:rsid w:val="00702676"/>
    <w:rsid w:val="007026B5"/>
    <w:rsid w:val="007027F8"/>
    <w:rsid w:val="00702C27"/>
    <w:rsid w:val="0070305C"/>
    <w:rsid w:val="00703393"/>
    <w:rsid w:val="00703395"/>
    <w:rsid w:val="00703A5D"/>
    <w:rsid w:val="00703D9B"/>
    <w:rsid w:val="00704558"/>
    <w:rsid w:val="007046D3"/>
    <w:rsid w:val="00704EEA"/>
    <w:rsid w:val="00705460"/>
    <w:rsid w:val="0070552E"/>
    <w:rsid w:val="0070572C"/>
    <w:rsid w:val="00705E74"/>
    <w:rsid w:val="00706175"/>
    <w:rsid w:val="007066F5"/>
    <w:rsid w:val="007067CC"/>
    <w:rsid w:val="0070684E"/>
    <w:rsid w:val="00706C1A"/>
    <w:rsid w:val="00706E72"/>
    <w:rsid w:val="0070703F"/>
    <w:rsid w:val="00707160"/>
    <w:rsid w:val="00707452"/>
    <w:rsid w:val="007075A8"/>
    <w:rsid w:val="00707901"/>
    <w:rsid w:val="00707975"/>
    <w:rsid w:val="00707DCA"/>
    <w:rsid w:val="00710401"/>
    <w:rsid w:val="00710897"/>
    <w:rsid w:val="007108CE"/>
    <w:rsid w:val="00710D63"/>
    <w:rsid w:val="00710ED5"/>
    <w:rsid w:val="00711325"/>
    <w:rsid w:val="00711A43"/>
    <w:rsid w:val="00711B8B"/>
    <w:rsid w:val="00711BC9"/>
    <w:rsid w:val="00711E3E"/>
    <w:rsid w:val="007123C7"/>
    <w:rsid w:val="00712576"/>
    <w:rsid w:val="00712AF1"/>
    <w:rsid w:val="00712BFA"/>
    <w:rsid w:val="00712EAA"/>
    <w:rsid w:val="007133FF"/>
    <w:rsid w:val="0071348E"/>
    <w:rsid w:val="00713612"/>
    <w:rsid w:val="00713763"/>
    <w:rsid w:val="00713CA1"/>
    <w:rsid w:val="00713D02"/>
    <w:rsid w:val="00714671"/>
    <w:rsid w:val="00714761"/>
    <w:rsid w:val="00714949"/>
    <w:rsid w:val="00714A5E"/>
    <w:rsid w:val="00714D7C"/>
    <w:rsid w:val="00714FFC"/>
    <w:rsid w:val="0071508E"/>
    <w:rsid w:val="007152E9"/>
    <w:rsid w:val="00715401"/>
    <w:rsid w:val="0071548C"/>
    <w:rsid w:val="00715E5F"/>
    <w:rsid w:val="00715F1F"/>
    <w:rsid w:val="00716065"/>
    <w:rsid w:val="007161CA"/>
    <w:rsid w:val="007165DA"/>
    <w:rsid w:val="0071664A"/>
    <w:rsid w:val="00716F48"/>
    <w:rsid w:val="00716F89"/>
    <w:rsid w:val="0071704E"/>
    <w:rsid w:val="00717139"/>
    <w:rsid w:val="00717206"/>
    <w:rsid w:val="00717391"/>
    <w:rsid w:val="00717667"/>
    <w:rsid w:val="007178F3"/>
    <w:rsid w:val="00717906"/>
    <w:rsid w:val="00717C87"/>
    <w:rsid w:val="00719A20"/>
    <w:rsid w:val="00720059"/>
    <w:rsid w:val="007200E6"/>
    <w:rsid w:val="007204A9"/>
    <w:rsid w:val="00720CEC"/>
    <w:rsid w:val="00720F13"/>
    <w:rsid w:val="00721178"/>
    <w:rsid w:val="00721196"/>
    <w:rsid w:val="0072193A"/>
    <w:rsid w:val="00721F28"/>
    <w:rsid w:val="00722437"/>
    <w:rsid w:val="007225FC"/>
    <w:rsid w:val="007228A5"/>
    <w:rsid w:val="00722EF9"/>
    <w:rsid w:val="00723153"/>
    <w:rsid w:val="00723322"/>
    <w:rsid w:val="00723712"/>
    <w:rsid w:val="0072390D"/>
    <w:rsid w:val="00723AD3"/>
    <w:rsid w:val="00723C3D"/>
    <w:rsid w:val="007241BC"/>
    <w:rsid w:val="007242EF"/>
    <w:rsid w:val="00724309"/>
    <w:rsid w:val="0072476D"/>
    <w:rsid w:val="00724872"/>
    <w:rsid w:val="00724878"/>
    <w:rsid w:val="007253FB"/>
    <w:rsid w:val="00725587"/>
    <w:rsid w:val="007255C1"/>
    <w:rsid w:val="0072565B"/>
    <w:rsid w:val="00725A43"/>
    <w:rsid w:val="00725AF2"/>
    <w:rsid w:val="00725C3F"/>
    <w:rsid w:val="00725EBC"/>
    <w:rsid w:val="00725F96"/>
    <w:rsid w:val="00726165"/>
    <w:rsid w:val="007267FB"/>
    <w:rsid w:val="007269AA"/>
    <w:rsid w:val="00727610"/>
    <w:rsid w:val="007278B5"/>
    <w:rsid w:val="00727AEC"/>
    <w:rsid w:val="00727F3E"/>
    <w:rsid w:val="0073008B"/>
    <w:rsid w:val="00730240"/>
    <w:rsid w:val="007308B8"/>
    <w:rsid w:val="00730AE0"/>
    <w:rsid w:val="007310B9"/>
    <w:rsid w:val="0073126D"/>
    <w:rsid w:val="00731549"/>
    <w:rsid w:val="0073183A"/>
    <w:rsid w:val="00731B2F"/>
    <w:rsid w:val="00731D54"/>
    <w:rsid w:val="0073269A"/>
    <w:rsid w:val="007326B0"/>
    <w:rsid w:val="007326E3"/>
    <w:rsid w:val="00732A13"/>
    <w:rsid w:val="00732B9B"/>
    <w:rsid w:val="00732E13"/>
    <w:rsid w:val="00733456"/>
    <w:rsid w:val="00733580"/>
    <w:rsid w:val="00733675"/>
    <w:rsid w:val="0073487A"/>
    <w:rsid w:val="007348DE"/>
    <w:rsid w:val="00734B3C"/>
    <w:rsid w:val="00735244"/>
    <w:rsid w:val="007354D4"/>
    <w:rsid w:val="0073584A"/>
    <w:rsid w:val="0073596A"/>
    <w:rsid w:val="00735A67"/>
    <w:rsid w:val="00735A9E"/>
    <w:rsid w:val="00735C43"/>
    <w:rsid w:val="007361CA"/>
    <w:rsid w:val="007361F7"/>
    <w:rsid w:val="007362B1"/>
    <w:rsid w:val="007365F4"/>
    <w:rsid w:val="00736B6B"/>
    <w:rsid w:val="00737037"/>
    <w:rsid w:val="00737109"/>
    <w:rsid w:val="007379E8"/>
    <w:rsid w:val="00737C4B"/>
    <w:rsid w:val="00737DDC"/>
    <w:rsid w:val="0073DA32"/>
    <w:rsid w:val="007402B1"/>
    <w:rsid w:val="00740302"/>
    <w:rsid w:val="007404AB"/>
    <w:rsid w:val="00740806"/>
    <w:rsid w:val="00740811"/>
    <w:rsid w:val="007408CE"/>
    <w:rsid w:val="00740E9A"/>
    <w:rsid w:val="007413DC"/>
    <w:rsid w:val="007416CE"/>
    <w:rsid w:val="007417AE"/>
    <w:rsid w:val="007419B7"/>
    <w:rsid w:val="00741A76"/>
    <w:rsid w:val="00741ED3"/>
    <w:rsid w:val="00741F4E"/>
    <w:rsid w:val="007421DA"/>
    <w:rsid w:val="007424ED"/>
    <w:rsid w:val="00742734"/>
    <w:rsid w:val="007427B4"/>
    <w:rsid w:val="00742AB1"/>
    <w:rsid w:val="00742F5B"/>
    <w:rsid w:val="007430B3"/>
    <w:rsid w:val="007431EC"/>
    <w:rsid w:val="00743461"/>
    <w:rsid w:val="00743679"/>
    <w:rsid w:val="00743684"/>
    <w:rsid w:val="00743A87"/>
    <w:rsid w:val="00743AE1"/>
    <w:rsid w:val="00743BEE"/>
    <w:rsid w:val="007440A5"/>
    <w:rsid w:val="00744437"/>
    <w:rsid w:val="0074486E"/>
    <w:rsid w:val="0074494F"/>
    <w:rsid w:val="00744B65"/>
    <w:rsid w:val="007453AA"/>
    <w:rsid w:val="00745481"/>
    <w:rsid w:val="0074555F"/>
    <w:rsid w:val="007456D2"/>
    <w:rsid w:val="00745D91"/>
    <w:rsid w:val="00745E14"/>
    <w:rsid w:val="007463BB"/>
    <w:rsid w:val="007464AC"/>
    <w:rsid w:val="0074653C"/>
    <w:rsid w:val="007466C1"/>
    <w:rsid w:val="007469AE"/>
    <w:rsid w:val="00746B2D"/>
    <w:rsid w:val="00747270"/>
    <w:rsid w:val="0074753A"/>
    <w:rsid w:val="007476C5"/>
    <w:rsid w:val="007478A8"/>
    <w:rsid w:val="00747A6C"/>
    <w:rsid w:val="00747F36"/>
    <w:rsid w:val="0075036C"/>
    <w:rsid w:val="0075072F"/>
    <w:rsid w:val="00750B1F"/>
    <w:rsid w:val="00750D92"/>
    <w:rsid w:val="0075167A"/>
    <w:rsid w:val="00751732"/>
    <w:rsid w:val="007517FF"/>
    <w:rsid w:val="007519A3"/>
    <w:rsid w:val="00751A99"/>
    <w:rsid w:val="00751DE7"/>
    <w:rsid w:val="00752081"/>
    <w:rsid w:val="0075238D"/>
    <w:rsid w:val="00752788"/>
    <w:rsid w:val="007527B6"/>
    <w:rsid w:val="007528A2"/>
    <w:rsid w:val="00752900"/>
    <w:rsid w:val="00752B82"/>
    <w:rsid w:val="0075335F"/>
    <w:rsid w:val="007534BB"/>
    <w:rsid w:val="00753529"/>
    <w:rsid w:val="00753D2E"/>
    <w:rsid w:val="007546B8"/>
    <w:rsid w:val="007548C3"/>
    <w:rsid w:val="007548CA"/>
    <w:rsid w:val="00754D12"/>
    <w:rsid w:val="007550B0"/>
    <w:rsid w:val="00755224"/>
    <w:rsid w:val="007553FF"/>
    <w:rsid w:val="007556DA"/>
    <w:rsid w:val="00755725"/>
    <w:rsid w:val="00755BE3"/>
    <w:rsid w:val="00755CB4"/>
    <w:rsid w:val="00755CF6"/>
    <w:rsid w:val="0075670A"/>
    <w:rsid w:val="00756874"/>
    <w:rsid w:val="007568A0"/>
    <w:rsid w:val="0075698A"/>
    <w:rsid w:val="0075711E"/>
    <w:rsid w:val="00757206"/>
    <w:rsid w:val="007573F5"/>
    <w:rsid w:val="0075744D"/>
    <w:rsid w:val="00757457"/>
    <w:rsid w:val="007577CD"/>
    <w:rsid w:val="00757D80"/>
    <w:rsid w:val="00757DFC"/>
    <w:rsid w:val="00757E05"/>
    <w:rsid w:val="0076015D"/>
    <w:rsid w:val="00760A8A"/>
    <w:rsid w:val="00760B02"/>
    <w:rsid w:val="00760BFB"/>
    <w:rsid w:val="00760E75"/>
    <w:rsid w:val="007612FC"/>
    <w:rsid w:val="0076136D"/>
    <w:rsid w:val="0076143F"/>
    <w:rsid w:val="00761706"/>
    <w:rsid w:val="00761774"/>
    <w:rsid w:val="00761847"/>
    <w:rsid w:val="007619ED"/>
    <w:rsid w:val="00761AD7"/>
    <w:rsid w:val="00761F31"/>
    <w:rsid w:val="00761FA4"/>
    <w:rsid w:val="007625BF"/>
    <w:rsid w:val="00762A27"/>
    <w:rsid w:val="00762E76"/>
    <w:rsid w:val="007632E8"/>
    <w:rsid w:val="00763447"/>
    <w:rsid w:val="007638C6"/>
    <w:rsid w:val="00763C3D"/>
    <w:rsid w:val="00763E66"/>
    <w:rsid w:val="00763F7B"/>
    <w:rsid w:val="0076419B"/>
    <w:rsid w:val="007641B8"/>
    <w:rsid w:val="0076445F"/>
    <w:rsid w:val="0076457F"/>
    <w:rsid w:val="0076466B"/>
    <w:rsid w:val="0076483F"/>
    <w:rsid w:val="00764E57"/>
    <w:rsid w:val="0076501B"/>
    <w:rsid w:val="007657F6"/>
    <w:rsid w:val="00765A0E"/>
    <w:rsid w:val="00765AC3"/>
    <w:rsid w:val="00765C2F"/>
    <w:rsid w:val="00765DEA"/>
    <w:rsid w:val="007662DC"/>
    <w:rsid w:val="007664AD"/>
    <w:rsid w:val="00766751"/>
    <w:rsid w:val="00766D8E"/>
    <w:rsid w:val="00766EB3"/>
    <w:rsid w:val="0076715C"/>
    <w:rsid w:val="00767182"/>
    <w:rsid w:val="00767235"/>
    <w:rsid w:val="00767403"/>
    <w:rsid w:val="007674E1"/>
    <w:rsid w:val="007675FD"/>
    <w:rsid w:val="007677DF"/>
    <w:rsid w:val="007678A3"/>
    <w:rsid w:val="007678F6"/>
    <w:rsid w:val="00767BAF"/>
    <w:rsid w:val="00767C9F"/>
    <w:rsid w:val="00767E8D"/>
    <w:rsid w:val="00767E9D"/>
    <w:rsid w:val="00767EE0"/>
    <w:rsid w:val="0077031E"/>
    <w:rsid w:val="0077049A"/>
    <w:rsid w:val="0077068A"/>
    <w:rsid w:val="00770958"/>
    <w:rsid w:val="00770F45"/>
    <w:rsid w:val="0077131B"/>
    <w:rsid w:val="007716BA"/>
    <w:rsid w:val="00771ABE"/>
    <w:rsid w:val="00771AFC"/>
    <w:rsid w:val="00771BCB"/>
    <w:rsid w:val="00771D1E"/>
    <w:rsid w:val="00771E9E"/>
    <w:rsid w:val="00772162"/>
    <w:rsid w:val="007721CA"/>
    <w:rsid w:val="00772419"/>
    <w:rsid w:val="0077295C"/>
    <w:rsid w:val="007729A0"/>
    <w:rsid w:val="00772B1F"/>
    <w:rsid w:val="00772C7F"/>
    <w:rsid w:val="00773EC6"/>
    <w:rsid w:val="00774646"/>
    <w:rsid w:val="007747E7"/>
    <w:rsid w:val="00774909"/>
    <w:rsid w:val="00774BFD"/>
    <w:rsid w:val="00774CAF"/>
    <w:rsid w:val="00774ED5"/>
    <w:rsid w:val="00775100"/>
    <w:rsid w:val="007753D0"/>
    <w:rsid w:val="0077545F"/>
    <w:rsid w:val="00775836"/>
    <w:rsid w:val="00775F69"/>
    <w:rsid w:val="00776177"/>
    <w:rsid w:val="007763F9"/>
    <w:rsid w:val="00776815"/>
    <w:rsid w:val="00776891"/>
    <w:rsid w:val="007768D8"/>
    <w:rsid w:val="00776980"/>
    <w:rsid w:val="00776FEC"/>
    <w:rsid w:val="007770F4"/>
    <w:rsid w:val="0077719D"/>
    <w:rsid w:val="00777422"/>
    <w:rsid w:val="00777C8E"/>
    <w:rsid w:val="00777E67"/>
    <w:rsid w:val="007800DC"/>
    <w:rsid w:val="00780386"/>
    <w:rsid w:val="00780D7A"/>
    <w:rsid w:val="007811AD"/>
    <w:rsid w:val="0078135B"/>
    <w:rsid w:val="00781A02"/>
    <w:rsid w:val="00781B30"/>
    <w:rsid w:val="00781B69"/>
    <w:rsid w:val="00781C05"/>
    <w:rsid w:val="00781D27"/>
    <w:rsid w:val="00781D4B"/>
    <w:rsid w:val="00781DB2"/>
    <w:rsid w:val="00781E26"/>
    <w:rsid w:val="007821D7"/>
    <w:rsid w:val="007823E1"/>
    <w:rsid w:val="0078259E"/>
    <w:rsid w:val="007828EF"/>
    <w:rsid w:val="0078290D"/>
    <w:rsid w:val="00782B27"/>
    <w:rsid w:val="00782BC1"/>
    <w:rsid w:val="00782D49"/>
    <w:rsid w:val="0078330B"/>
    <w:rsid w:val="007843F6"/>
    <w:rsid w:val="007845B3"/>
    <w:rsid w:val="007848BD"/>
    <w:rsid w:val="00784AEA"/>
    <w:rsid w:val="00785196"/>
    <w:rsid w:val="00785395"/>
    <w:rsid w:val="007854DB"/>
    <w:rsid w:val="00785B52"/>
    <w:rsid w:val="00785C17"/>
    <w:rsid w:val="00785C86"/>
    <w:rsid w:val="00785FD5"/>
    <w:rsid w:val="00786346"/>
    <w:rsid w:val="0078666A"/>
    <w:rsid w:val="00786897"/>
    <w:rsid w:val="007869A6"/>
    <w:rsid w:val="00786D60"/>
    <w:rsid w:val="00787071"/>
    <w:rsid w:val="007870C0"/>
    <w:rsid w:val="0078720F"/>
    <w:rsid w:val="007872DC"/>
    <w:rsid w:val="00787CD2"/>
    <w:rsid w:val="00787E47"/>
    <w:rsid w:val="007905A0"/>
    <w:rsid w:val="00790811"/>
    <w:rsid w:val="007909D5"/>
    <w:rsid w:val="00790A85"/>
    <w:rsid w:val="00790D39"/>
    <w:rsid w:val="00790D74"/>
    <w:rsid w:val="00790F37"/>
    <w:rsid w:val="00791059"/>
    <w:rsid w:val="0079114F"/>
    <w:rsid w:val="007911E6"/>
    <w:rsid w:val="00791911"/>
    <w:rsid w:val="00791D3C"/>
    <w:rsid w:val="0079207A"/>
    <w:rsid w:val="007920A4"/>
    <w:rsid w:val="007928F5"/>
    <w:rsid w:val="007929D5"/>
    <w:rsid w:val="00792A1D"/>
    <w:rsid w:val="00792AD0"/>
    <w:rsid w:val="00792C5E"/>
    <w:rsid w:val="00792E74"/>
    <w:rsid w:val="00793249"/>
    <w:rsid w:val="007932F9"/>
    <w:rsid w:val="00793356"/>
    <w:rsid w:val="00793C50"/>
    <w:rsid w:val="00793CE5"/>
    <w:rsid w:val="00793CFE"/>
    <w:rsid w:val="007940BE"/>
    <w:rsid w:val="00794430"/>
    <w:rsid w:val="00794785"/>
    <w:rsid w:val="007949AD"/>
    <w:rsid w:val="00794E04"/>
    <w:rsid w:val="00795181"/>
    <w:rsid w:val="0079542B"/>
    <w:rsid w:val="00795607"/>
    <w:rsid w:val="007959EF"/>
    <w:rsid w:val="00795C56"/>
    <w:rsid w:val="00795DE5"/>
    <w:rsid w:val="00795E62"/>
    <w:rsid w:val="007963D4"/>
    <w:rsid w:val="00796474"/>
    <w:rsid w:val="007965C3"/>
    <w:rsid w:val="007965F2"/>
    <w:rsid w:val="00796702"/>
    <w:rsid w:val="007969E9"/>
    <w:rsid w:val="00797764"/>
    <w:rsid w:val="00797B48"/>
    <w:rsid w:val="00797CA9"/>
    <w:rsid w:val="00797D5C"/>
    <w:rsid w:val="00797DDC"/>
    <w:rsid w:val="007A0425"/>
    <w:rsid w:val="007A0ED2"/>
    <w:rsid w:val="007A1417"/>
    <w:rsid w:val="007A14E1"/>
    <w:rsid w:val="007A14F8"/>
    <w:rsid w:val="007A17C4"/>
    <w:rsid w:val="007A187E"/>
    <w:rsid w:val="007A1FAC"/>
    <w:rsid w:val="007A21AB"/>
    <w:rsid w:val="007A2324"/>
    <w:rsid w:val="007A232C"/>
    <w:rsid w:val="007A2460"/>
    <w:rsid w:val="007A2CE0"/>
    <w:rsid w:val="007A2FFD"/>
    <w:rsid w:val="007A324B"/>
    <w:rsid w:val="007A32FF"/>
    <w:rsid w:val="007A35EE"/>
    <w:rsid w:val="007A3A45"/>
    <w:rsid w:val="007A3A47"/>
    <w:rsid w:val="007A3B7E"/>
    <w:rsid w:val="007A3CCB"/>
    <w:rsid w:val="007A3DB4"/>
    <w:rsid w:val="007A4262"/>
    <w:rsid w:val="007A4348"/>
    <w:rsid w:val="007A4615"/>
    <w:rsid w:val="007A4C4A"/>
    <w:rsid w:val="007A4E17"/>
    <w:rsid w:val="007A4F28"/>
    <w:rsid w:val="007A5143"/>
    <w:rsid w:val="007A5183"/>
    <w:rsid w:val="007A519F"/>
    <w:rsid w:val="007A5201"/>
    <w:rsid w:val="007A5302"/>
    <w:rsid w:val="007A5617"/>
    <w:rsid w:val="007A56E2"/>
    <w:rsid w:val="007A5D59"/>
    <w:rsid w:val="007A60EC"/>
    <w:rsid w:val="007A6160"/>
    <w:rsid w:val="007A6173"/>
    <w:rsid w:val="007A62A0"/>
    <w:rsid w:val="007A62EF"/>
    <w:rsid w:val="007A6524"/>
    <w:rsid w:val="007A67B6"/>
    <w:rsid w:val="007A69C0"/>
    <w:rsid w:val="007A6A2B"/>
    <w:rsid w:val="007A6DF9"/>
    <w:rsid w:val="007A7271"/>
    <w:rsid w:val="007A7737"/>
    <w:rsid w:val="007A7C90"/>
    <w:rsid w:val="007A7DDE"/>
    <w:rsid w:val="007A7E4F"/>
    <w:rsid w:val="007A7F48"/>
    <w:rsid w:val="007B0001"/>
    <w:rsid w:val="007B0028"/>
    <w:rsid w:val="007B072C"/>
    <w:rsid w:val="007B0C2C"/>
    <w:rsid w:val="007B0C37"/>
    <w:rsid w:val="007B0D71"/>
    <w:rsid w:val="007B0E11"/>
    <w:rsid w:val="007B1570"/>
    <w:rsid w:val="007B1622"/>
    <w:rsid w:val="007B1670"/>
    <w:rsid w:val="007B185A"/>
    <w:rsid w:val="007B1E61"/>
    <w:rsid w:val="007B1FAE"/>
    <w:rsid w:val="007B235A"/>
    <w:rsid w:val="007B2501"/>
    <w:rsid w:val="007B25F1"/>
    <w:rsid w:val="007B2626"/>
    <w:rsid w:val="007B2FB5"/>
    <w:rsid w:val="007B31FE"/>
    <w:rsid w:val="007B3570"/>
    <w:rsid w:val="007B36D2"/>
    <w:rsid w:val="007B3A6C"/>
    <w:rsid w:val="007B3B6D"/>
    <w:rsid w:val="007B3D68"/>
    <w:rsid w:val="007B3EF7"/>
    <w:rsid w:val="007B42E4"/>
    <w:rsid w:val="007B437D"/>
    <w:rsid w:val="007B4637"/>
    <w:rsid w:val="007B496B"/>
    <w:rsid w:val="007B4A72"/>
    <w:rsid w:val="007B4B99"/>
    <w:rsid w:val="007B4CE7"/>
    <w:rsid w:val="007B4E39"/>
    <w:rsid w:val="007B4E77"/>
    <w:rsid w:val="007B5007"/>
    <w:rsid w:val="007B50D1"/>
    <w:rsid w:val="007B53F4"/>
    <w:rsid w:val="007B54B7"/>
    <w:rsid w:val="007B5933"/>
    <w:rsid w:val="007B5E71"/>
    <w:rsid w:val="007B6025"/>
    <w:rsid w:val="007B6661"/>
    <w:rsid w:val="007B66A8"/>
    <w:rsid w:val="007B67AE"/>
    <w:rsid w:val="007B6875"/>
    <w:rsid w:val="007B6949"/>
    <w:rsid w:val="007B6987"/>
    <w:rsid w:val="007B6B52"/>
    <w:rsid w:val="007B6B65"/>
    <w:rsid w:val="007B6FBB"/>
    <w:rsid w:val="007B726D"/>
    <w:rsid w:val="007B7338"/>
    <w:rsid w:val="007B75E4"/>
    <w:rsid w:val="007B7875"/>
    <w:rsid w:val="007C079B"/>
    <w:rsid w:val="007C0E76"/>
    <w:rsid w:val="007C0EEA"/>
    <w:rsid w:val="007C0F00"/>
    <w:rsid w:val="007C1041"/>
    <w:rsid w:val="007C11EF"/>
    <w:rsid w:val="007C1598"/>
    <w:rsid w:val="007C1647"/>
    <w:rsid w:val="007C1CE0"/>
    <w:rsid w:val="007C1F67"/>
    <w:rsid w:val="007C1FE1"/>
    <w:rsid w:val="007C23BF"/>
    <w:rsid w:val="007C24D2"/>
    <w:rsid w:val="007C29CB"/>
    <w:rsid w:val="007C2D75"/>
    <w:rsid w:val="007C2EE8"/>
    <w:rsid w:val="007C3091"/>
    <w:rsid w:val="007C309B"/>
    <w:rsid w:val="007C349F"/>
    <w:rsid w:val="007C367E"/>
    <w:rsid w:val="007C38BD"/>
    <w:rsid w:val="007C38BF"/>
    <w:rsid w:val="007C3B39"/>
    <w:rsid w:val="007C3CDF"/>
    <w:rsid w:val="007C3EBA"/>
    <w:rsid w:val="007C40D1"/>
    <w:rsid w:val="007C428B"/>
    <w:rsid w:val="007C4350"/>
    <w:rsid w:val="007C473F"/>
    <w:rsid w:val="007C47DC"/>
    <w:rsid w:val="007C529E"/>
    <w:rsid w:val="007C54AB"/>
    <w:rsid w:val="007C55DB"/>
    <w:rsid w:val="007C564B"/>
    <w:rsid w:val="007C592A"/>
    <w:rsid w:val="007C596F"/>
    <w:rsid w:val="007C615D"/>
    <w:rsid w:val="007C628C"/>
    <w:rsid w:val="007C64E1"/>
    <w:rsid w:val="007C68D2"/>
    <w:rsid w:val="007C6B0E"/>
    <w:rsid w:val="007C6C22"/>
    <w:rsid w:val="007C6FEA"/>
    <w:rsid w:val="007C709D"/>
    <w:rsid w:val="007C7875"/>
    <w:rsid w:val="007C7AF7"/>
    <w:rsid w:val="007C7BDE"/>
    <w:rsid w:val="007C7DBC"/>
    <w:rsid w:val="007D066B"/>
    <w:rsid w:val="007D0740"/>
    <w:rsid w:val="007D09AE"/>
    <w:rsid w:val="007D0B88"/>
    <w:rsid w:val="007D10D3"/>
    <w:rsid w:val="007D1290"/>
    <w:rsid w:val="007D129C"/>
    <w:rsid w:val="007D13E6"/>
    <w:rsid w:val="007D14A4"/>
    <w:rsid w:val="007D1617"/>
    <w:rsid w:val="007D1B7F"/>
    <w:rsid w:val="007D1C16"/>
    <w:rsid w:val="007D1F98"/>
    <w:rsid w:val="007D208D"/>
    <w:rsid w:val="007D222F"/>
    <w:rsid w:val="007D22E5"/>
    <w:rsid w:val="007D2B91"/>
    <w:rsid w:val="007D2C2F"/>
    <w:rsid w:val="007D2C80"/>
    <w:rsid w:val="007D2D9D"/>
    <w:rsid w:val="007D2EF0"/>
    <w:rsid w:val="007D30FD"/>
    <w:rsid w:val="007D31B1"/>
    <w:rsid w:val="007D3AE3"/>
    <w:rsid w:val="007D3C9E"/>
    <w:rsid w:val="007D3DEF"/>
    <w:rsid w:val="007D4072"/>
    <w:rsid w:val="007D40D1"/>
    <w:rsid w:val="007D4107"/>
    <w:rsid w:val="007D429B"/>
    <w:rsid w:val="007D5092"/>
    <w:rsid w:val="007D5364"/>
    <w:rsid w:val="007D54DE"/>
    <w:rsid w:val="007D55F3"/>
    <w:rsid w:val="007D5819"/>
    <w:rsid w:val="007D5F43"/>
    <w:rsid w:val="007D6325"/>
    <w:rsid w:val="007D6B3D"/>
    <w:rsid w:val="007D6DD8"/>
    <w:rsid w:val="007D7129"/>
    <w:rsid w:val="007D7958"/>
    <w:rsid w:val="007D7C88"/>
    <w:rsid w:val="007D7F5B"/>
    <w:rsid w:val="007E009F"/>
    <w:rsid w:val="007E0115"/>
    <w:rsid w:val="007E07BB"/>
    <w:rsid w:val="007E0D0C"/>
    <w:rsid w:val="007E107F"/>
    <w:rsid w:val="007E1194"/>
    <w:rsid w:val="007E1268"/>
    <w:rsid w:val="007E128E"/>
    <w:rsid w:val="007E15D3"/>
    <w:rsid w:val="007E17EC"/>
    <w:rsid w:val="007E1A0A"/>
    <w:rsid w:val="007E1F00"/>
    <w:rsid w:val="007E245D"/>
    <w:rsid w:val="007E24EB"/>
    <w:rsid w:val="007E2706"/>
    <w:rsid w:val="007E2972"/>
    <w:rsid w:val="007E2AD2"/>
    <w:rsid w:val="007E2C60"/>
    <w:rsid w:val="007E33B7"/>
    <w:rsid w:val="007E3553"/>
    <w:rsid w:val="007E365E"/>
    <w:rsid w:val="007E36FA"/>
    <w:rsid w:val="007E3890"/>
    <w:rsid w:val="007E3A96"/>
    <w:rsid w:val="007E4001"/>
    <w:rsid w:val="007E40B9"/>
    <w:rsid w:val="007E43A4"/>
    <w:rsid w:val="007E44F7"/>
    <w:rsid w:val="007E459F"/>
    <w:rsid w:val="007E52FA"/>
    <w:rsid w:val="007E53C8"/>
    <w:rsid w:val="007E5511"/>
    <w:rsid w:val="007E5707"/>
    <w:rsid w:val="007E5825"/>
    <w:rsid w:val="007E5EB1"/>
    <w:rsid w:val="007E6037"/>
    <w:rsid w:val="007E607E"/>
    <w:rsid w:val="007E6102"/>
    <w:rsid w:val="007E633C"/>
    <w:rsid w:val="007E646F"/>
    <w:rsid w:val="007E67CC"/>
    <w:rsid w:val="007E6E11"/>
    <w:rsid w:val="007E6E97"/>
    <w:rsid w:val="007E71CE"/>
    <w:rsid w:val="007E73AB"/>
    <w:rsid w:val="007E752F"/>
    <w:rsid w:val="007E7A6C"/>
    <w:rsid w:val="007E7B1F"/>
    <w:rsid w:val="007F007F"/>
    <w:rsid w:val="007F02D4"/>
    <w:rsid w:val="007F038D"/>
    <w:rsid w:val="007F0419"/>
    <w:rsid w:val="007F05BB"/>
    <w:rsid w:val="007F09FB"/>
    <w:rsid w:val="007F0D40"/>
    <w:rsid w:val="007F0EA0"/>
    <w:rsid w:val="007F0F1C"/>
    <w:rsid w:val="007F1423"/>
    <w:rsid w:val="007F165D"/>
    <w:rsid w:val="007F1958"/>
    <w:rsid w:val="007F1D40"/>
    <w:rsid w:val="007F1EB3"/>
    <w:rsid w:val="007F211B"/>
    <w:rsid w:val="007F2634"/>
    <w:rsid w:val="007F29CA"/>
    <w:rsid w:val="007F2B51"/>
    <w:rsid w:val="007F2C17"/>
    <w:rsid w:val="007F2D5C"/>
    <w:rsid w:val="007F2DC8"/>
    <w:rsid w:val="007F2E1D"/>
    <w:rsid w:val="007F37A8"/>
    <w:rsid w:val="007F39B5"/>
    <w:rsid w:val="007F3A65"/>
    <w:rsid w:val="007F3C52"/>
    <w:rsid w:val="007F4205"/>
    <w:rsid w:val="007F4325"/>
    <w:rsid w:val="007F4EC8"/>
    <w:rsid w:val="007F548C"/>
    <w:rsid w:val="007F54C0"/>
    <w:rsid w:val="007F5995"/>
    <w:rsid w:val="007F5CD2"/>
    <w:rsid w:val="007F5CE5"/>
    <w:rsid w:val="007F5E21"/>
    <w:rsid w:val="007F5E95"/>
    <w:rsid w:val="007F62C7"/>
    <w:rsid w:val="007F6646"/>
    <w:rsid w:val="007F67B7"/>
    <w:rsid w:val="007F685D"/>
    <w:rsid w:val="007F6AE2"/>
    <w:rsid w:val="007F6B30"/>
    <w:rsid w:val="007F6D6B"/>
    <w:rsid w:val="007F6F42"/>
    <w:rsid w:val="007F729E"/>
    <w:rsid w:val="007F7D07"/>
    <w:rsid w:val="007F7FFD"/>
    <w:rsid w:val="008000B8"/>
    <w:rsid w:val="00800101"/>
    <w:rsid w:val="00800160"/>
    <w:rsid w:val="008007D0"/>
    <w:rsid w:val="00800AAD"/>
    <w:rsid w:val="00800AFF"/>
    <w:rsid w:val="00800B03"/>
    <w:rsid w:val="00800DD6"/>
    <w:rsid w:val="00801219"/>
    <w:rsid w:val="00801579"/>
    <w:rsid w:val="00801D00"/>
    <w:rsid w:val="008022E9"/>
    <w:rsid w:val="008027FB"/>
    <w:rsid w:val="008033E6"/>
    <w:rsid w:val="0080393B"/>
    <w:rsid w:val="008039B3"/>
    <w:rsid w:val="00803BDD"/>
    <w:rsid w:val="00803C5D"/>
    <w:rsid w:val="00803E46"/>
    <w:rsid w:val="008040C1"/>
    <w:rsid w:val="008041D3"/>
    <w:rsid w:val="00804848"/>
    <w:rsid w:val="0080484D"/>
    <w:rsid w:val="008049CF"/>
    <w:rsid w:val="00804EBF"/>
    <w:rsid w:val="008051F6"/>
    <w:rsid w:val="008055E0"/>
    <w:rsid w:val="008059FA"/>
    <w:rsid w:val="00805B7B"/>
    <w:rsid w:val="0080616C"/>
    <w:rsid w:val="0080667D"/>
    <w:rsid w:val="0080676E"/>
    <w:rsid w:val="00806AE1"/>
    <w:rsid w:val="00807046"/>
    <w:rsid w:val="0080709F"/>
    <w:rsid w:val="00807374"/>
    <w:rsid w:val="008076A1"/>
    <w:rsid w:val="00807972"/>
    <w:rsid w:val="00807F56"/>
    <w:rsid w:val="00810040"/>
    <w:rsid w:val="008102B8"/>
    <w:rsid w:val="00810C07"/>
    <w:rsid w:val="00810C7F"/>
    <w:rsid w:val="00810CD9"/>
    <w:rsid w:val="00810D61"/>
    <w:rsid w:val="00810E18"/>
    <w:rsid w:val="00810FFC"/>
    <w:rsid w:val="0081171F"/>
    <w:rsid w:val="008119D7"/>
    <w:rsid w:val="00811A7B"/>
    <w:rsid w:val="00811C82"/>
    <w:rsid w:val="00811D32"/>
    <w:rsid w:val="00812617"/>
    <w:rsid w:val="008127D3"/>
    <w:rsid w:val="00812B73"/>
    <w:rsid w:val="00812B85"/>
    <w:rsid w:val="00812BFD"/>
    <w:rsid w:val="008131A7"/>
    <w:rsid w:val="008131EE"/>
    <w:rsid w:val="0081357C"/>
    <w:rsid w:val="00813617"/>
    <w:rsid w:val="008136DE"/>
    <w:rsid w:val="00813AE7"/>
    <w:rsid w:val="00813CC1"/>
    <w:rsid w:val="00813D66"/>
    <w:rsid w:val="00813E9C"/>
    <w:rsid w:val="00814577"/>
    <w:rsid w:val="008145CC"/>
    <w:rsid w:val="008147BE"/>
    <w:rsid w:val="008149AC"/>
    <w:rsid w:val="00814A80"/>
    <w:rsid w:val="00814AC5"/>
    <w:rsid w:val="00815099"/>
    <w:rsid w:val="00815242"/>
    <w:rsid w:val="008152CC"/>
    <w:rsid w:val="008156AA"/>
    <w:rsid w:val="0081617B"/>
    <w:rsid w:val="008161BF"/>
    <w:rsid w:val="00816578"/>
    <w:rsid w:val="008166EE"/>
    <w:rsid w:val="0081759B"/>
    <w:rsid w:val="008175DE"/>
    <w:rsid w:val="0081761A"/>
    <w:rsid w:val="00817774"/>
    <w:rsid w:val="0081785F"/>
    <w:rsid w:val="008179B2"/>
    <w:rsid w:val="00817B8F"/>
    <w:rsid w:val="00817DFA"/>
    <w:rsid w:val="00820031"/>
    <w:rsid w:val="008204AC"/>
    <w:rsid w:val="0082086E"/>
    <w:rsid w:val="00820AE4"/>
    <w:rsid w:val="00820E5B"/>
    <w:rsid w:val="008219C7"/>
    <w:rsid w:val="00821AA0"/>
    <w:rsid w:val="00822228"/>
    <w:rsid w:val="008223AD"/>
    <w:rsid w:val="00822584"/>
    <w:rsid w:val="0082289E"/>
    <w:rsid w:val="00822941"/>
    <w:rsid w:val="00822980"/>
    <w:rsid w:val="00822A52"/>
    <w:rsid w:val="00822BBB"/>
    <w:rsid w:val="00822C3E"/>
    <w:rsid w:val="0082310F"/>
    <w:rsid w:val="008236B8"/>
    <w:rsid w:val="008239D4"/>
    <w:rsid w:val="00823E6E"/>
    <w:rsid w:val="00823E87"/>
    <w:rsid w:val="00823F3C"/>
    <w:rsid w:val="00824319"/>
    <w:rsid w:val="00824653"/>
    <w:rsid w:val="00824672"/>
    <w:rsid w:val="008246EE"/>
    <w:rsid w:val="00824825"/>
    <w:rsid w:val="008248ED"/>
    <w:rsid w:val="008248FE"/>
    <w:rsid w:val="00824B63"/>
    <w:rsid w:val="00824BF9"/>
    <w:rsid w:val="008250A1"/>
    <w:rsid w:val="008252FE"/>
    <w:rsid w:val="008254C3"/>
    <w:rsid w:val="00825790"/>
    <w:rsid w:val="00825C60"/>
    <w:rsid w:val="00826249"/>
    <w:rsid w:val="00826759"/>
    <w:rsid w:val="00826B47"/>
    <w:rsid w:val="0082707F"/>
    <w:rsid w:val="0082720F"/>
    <w:rsid w:val="00827416"/>
    <w:rsid w:val="00827917"/>
    <w:rsid w:val="00827B91"/>
    <w:rsid w:val="00827CFB"/>
    <w:rsid w:val="00827F77"/>
    <w:rsid w:val="0083010F"/>
    <w:rsid w:val="00830343"/>
    <w:rsid w:val="0083091D"/>
    <w:rsid w:val="008309F6"/>
    <w:rsid w:val="0083117A"/>
    <w:rsid w:val="008311D9"/>
    <w:rsid w:val="0083136E"/>
    <w:rsid w:val="00832281"/>
    <w:rsid w:val="008322EF"/>
    <w:rsid w:val="008325DC"/>
    <w:rsid w:val="00832EA2"/>
    <w:rsid w:val="00833357"/>
    <w:rsid w:val="00833443"/>
    <w:rsid w:val="00833446"/>
    <w:rsid w:val="008336AD"/>
    <w:rsid w:val="008337C1"/>
    <w:rsid w:val="00833A58"/>
    <w:rsid w:val="00833C46"/>
    <w:rsid w:val="00833DF4"/>
    <w:rsid w:val="00833E64"/>
    <w:rsid w:val="00833EA8"/>
    <w:rsid w:val="00834395"/>
    <w:rsid w:val="00834447"/>
    <w:rsid w:val="00834547"/>
    <w:rsid w:val="008346CF"/>
    <w:rsid w:val="008347E8"/>
    <w:rsid w:val="008347ED"/>
    <w:rsid w:val="008348BD"/>
    <w:rsid w:val="00834A36"/>
    <w:rsid w:val="00834AA0"/>
    <w:rsid w:val="00834D2A"/>
    <w:rsid w:val="008350C0"/>
    <w:rsid w:val="008359AA"/>
    <w:rsid w:val="0083631B"/>
    <w:rsid w:val="008367B8"/>
    <w:rsid w:val="0083740C"/>
    <w:rsid w:val="00837558"/>
    <w:rsid w:val="00837665"/>
    <w:rsid w:val="008378D1"/>
    <w:rsid w:val="008378F3"/>
    <w:rsid w:val="00837F61"/>
    <w:rsid w:val="008403D7"/>
    <w:rsid w:val="0084050C"/>
    <w:rsid w:val="008409FF"/>
    <w:rsid w:val="00840C21"/>
    <w:rsid w:val="00840C35"/>
    <w:rsid w:val="00840C82"/>
    <w:rsid w:val="00840F94"/>
    <w:rsid w:val="00841B6A"/>
    <w:rsid w:val="00841C1C"/>
    <w:rsid w:val="008424D1"/>
    <w:rsid w:val="00842584"/>
    <w:rsid w:val="008426CA"/>
    <w:rsid w:val="00842746"/>
    <w:rsid w:val="00842928"/>
    <w:rsid w:val="00842986"/>
    <w:rsid w:val="00842A06"/>
    <w:rsid w:val="00842A26"/>
    <w:rsid w:val="00842BBA"/>
    <w:rsid w:val="00843181"/>
    <w:rsid w:val="00843673"/>
    <w:rsid w:val="00843DDF"/>
    <w:rsid w:val="00843FBA"/>
    <w:rsid w:val="0084489A"/>
    <w:rsid w:val="00844947"/>
    <w:rsid w:val="0084499E"/>
    <w:rsid w:val="00844A42"/>
    <w:rsid w:val="00844CC2"/>
    <w:rsid w:val="00845520"/>
    <w:rsid w:val="00845AB7"/>
    <w:rsid w:val="00845C4F"/>
    <w:rsid w:val="00845DF8"/>
    <w:rsid w:val="00845E95"/>
    <w:rsid w:val="00846454"/>
    <w:rsid w:val="0084666B"/>
    <w:rsid w:val="008466DC"/>
    <w:rsid w:val="00846766"/>
    <w:rsid w:val="00846865"/>
    <w:rsid w:val="00846AD6"/>
    <w:rsid w:val="00846B53"/>
    <w:rsid w:val="00846DAC"/>
    <w:rsid w:val="00846DD6"/>
    <w:rsid w:val="00846FDF"/>
    <w:rsid w:val="00847351"/>
    <w:rsid w:val="00847855"/>
    <w:rsid w:val="00847C95"/>
    <w:rsid w:val="00847D7A"/>
    <w:rsid w:val="00850054"/>
    <w:rsid w:val="0085014B"/>
    <w:rsid w:val="00850A60"/>
    <w:rsid w:val="00850F9F"/>
    <w:rsid w:val="008511E7"/>
    <w:rsid w:val="00851454"/>
    <w:rsid w:val="00851494"/>
    <w:rsid w:val="00851836"/>
    <w:rsid w:val="0085195B"/>
    <w:rsid w:val="00851BBE"/>
    <w:rsid w:val="00851FAF"/>
    <w:rsid w:val="008520A9"/>
    <w:rsid w:val="00852403"/>
    <w:rsid w:val="00852442"/>
    <w:rsid w:val="008525B7"/>
    <w:rsid w:val="00852BB9"/>
    <w:rsid w:val="00852D3F"/>
    <w:rsid w:val="0085348D"/>
    <w:rsid w:val="0085381C"/>
    <w:rsid w:val="008538A6"/>
    <w:rsid w:val="00853B5E"/>
    <w:rsid w:val="00853C98"/>
    <w:rsid w:val="008543BA"/>
    <w:rsid w:val="008545C0"/>
    <w:rsid w:val="00854CCB"/>
    <w:rsid w:val="00855022"/>
    <w:rsid w:val="00855405"/>
    <w:rsid w:val="008556B2"/>
    <w:rsid w:val="00855884"/>
    <w:rsid w:val="00855899"/>
    <w:rsid w:val="00855B96"/>
    <w:rsid w:val="00855D97"/>
    <w:rsid w:val="00856073"/>
    <w:rsid w:val="008561E7"/>
    <w:rsid w:val="008562CA"/>
    <w:rsid w:val="008563C1"/>
    <w:rsid w:val="00856441"/>
    <w:rsid w:val="00856629"/>
    <w:rsid w:val="00856B62"/>
    <w:rsid w:val="00856D3C"/>
    <w:rsid w:val="00856F47"/>
    <w:rsid w:val="00857321"/>
    <w:rsid w:val="008573E7"/>
    <w:rsid w:val="00857496"/>
    <w:rsid w:val="008576AF"/>
    <w:rsid w:val="008577B4"/>
    <w:rsid w:val="00857985"/>
    <w:rsid w:val="00857D98"/>
    <w:rsid w:val="00857FA9"/>
    <w:rsid w:val="00860786"/>
    <w:rsid w:val="008608EF"/>
    <w:rsid w:val="00860BE1"/>
    <w:rsid w:val="00861009"/>
    <w:rsid w:val="00861051"/>
    <w:rsid w:val="008616D9"/>
    <w:rsid w:val="00861AB9"/>
    <w:rsid w:val="00861D28"/>
    <w:rsid w:val="008623B4"/>
    <w:rsid w:val="008624FE"/>
    <w:rsid w:val="00862F23"/>
    <w:rsid w:val="00863132"/>
    <w:rsid w:val="00863BEE"/>
    <w:rsid w:val="00863C8E"/>
    <w:rsid w:val="00863D30"/>
    <w:rsid w:val="00863D70"/>
    <w:rsid w:val="0086404C"/>
    <w:rsid w:val="00864193"/>
    <w:rsid w:val="0086465E"/>
    <w:rsid w:val="00864B3C"/>
    <w:rsid w:val="00864DD2"/>
    <w:rsid w:val="00864FD5"/>
    <w:rsid w:val="008650BC"/>
    <w:rsid w:val="0086522A"/>
    <w:rsid w:val="0086598E"/>
    <w:rsid w:val="00865C87"/>
    <w:rsid w:val="00865DD6"/>
    <w:rsid w:val="00866DE5"/>
    <w:rsid w:val="00867055"/>
    <w:rsid w:val="008670CE"/>
    <w:rsid w:val="0086722A"/>
    <w:rsid w:val="00867793"/>
    <w:rsid w:val="00867A5D"/>
    <w:rsid w:val="00867ACE"/>
    <w:rsid w:val="00867BBF"/>
    <w:rsid w:val="00867E3F"/>
    <w:rsid w:val="00867F50"/>
    <w:rsid w:val="0087027B"/>
    <w:rsid w:val="008702BA"/>
    <w:rsid w:val="0087043D"/>
    <w:rsid w:val="00870695"/>
    <w:rsid w:val="0087129A"/>
    <w:rsid w:val="0087151B"/>
    <w:rsid w:val="00871601"/>
    <w:rsid w:val="0087185A"/>
    <w:rsid w:val="00871BDC"/>
    <w:rsid w:val="00871DDC"/>
    <w:rsid w:val="00871FF7"/>
    <w:rsid w:val="0087223A"/>
    <w:rsid w:val="0087235A"/>
    <w:rsid w:val="008724FC"/>
    <w:rsid w:val="008728FF"/>
    <w:rsid w:val="00872C16"/>
    <w:rsid w:val="00872C9C"/>
    <w:rsid w:val="00872EE3"/>
    <w:rsid w:val="00872FA4"/>
    <w:rsid w:val="00872FCC"/>
    <w:rsid w:val="008730B5"/>
    <w:rsid w:val="00873708"/>
    <w:rsid w:val="00873754"/>
    <w:rsid w:val="008741C4"/>
    <w:rsid w:val="008741DB"/>
    <w:rsid w:val="00874A5E"/>
    <w:rsid w:val="00874B7F"/>
    <w:rsid w:val="00874E3A"/>
    <w:rsid w:val="008750FD"/>
    <w:rsid w:val="008751BA"/>
    <w:rsid w:val="008755DA"/>
    <w:rsid w:val="0087574B"/>
    <w:rsid w:val="0087579E"/>
    <w:rsid w:val="00875A26"/>
    <w:rsid w:val="00875A80"/>
    <w:rsid w:val="00875C09"/>
    <w:rsid w:val="00875E0D"/>
    <w:rsid w:val="008762A2"/>
    <w:rsid w:val="008764B4"/>
    <w:rsid w:val="00876530"/>
    <w:rsid w:val="008765B8"/>
    <w:rsid w:val="00876BC0"/>
    <w:rsid w:val="00877375"/>
    <w:rsid w:val="0087777D"/>
    <w:rsid w:val="00877AF2"/>
    <w:rsid w:val="00877BE1"/>
    <w:rsid w:val="00880098"/>
    <w:rsid w:val="00880102"/>
    <w:rsid w:val="00880789"/>
    <w:rsid w:val="008810D4"/>
    <w:rsid w:val="00881552"/>
    <w:rsid w:val="0088180D"/>
    <w:rsid w:val="008819F4"/>
    <w:rsid w:val="00881FAA"/>
    <w:rsid w:val="00881FDA"/>
    <w:rsid w:val="00881FE7"/>
    <w:rsid w:val="008821FD"/>
    <w:rsid w:val="008823BD"/>
    <w:rsid w:val="00882620"/>
    <w:rsid w:val="008826BE"/>
    <w:rsid w:val="00882701"/>
    <w:rsid w:val="00882B4D"/>
    <w:rsid w:val="00882C46"/>
    <w:rsid w:val="00882CDE"/>
    <w:rsid w:val="00882D78"/>
    <w:rsid w:val="00883176"/>
    <w:rsid w:val="00883507"/>
    <w:rsid w:val="00883C13"/>
    <w:rsid w:val="00883C6E"/>
    <w:rsid w:val="00884294"/>
    <w:rsid w:val="0088482A"/>
    <w:rsid w:val="00884B78"/>
    <w:rsid w:val="00884DE0"/>
    <w:rsid w:val="00885384"/>
    <w:rsid w:val="00885755"/>
    <w:rsid w:val="00885EEA"/>
    <w:rsid w:val="00885FF2"/>
    <w:rsid w:val="008860EC"/>
    <w:rsid w:val="00886839"/>
    <w:rsid w:val="00886DE4"/>
    <w:rsid w:val="0088730C"/>
    <w:rsid w:val="0088744F"/>
    <w:rsid w:val="0088752D"/>
    <w:rsid w:val="00887A14"/>
    <w:rsid w:val="00887AEB"/>
    <w:rsid w:val="00887DA1"/>
    <w:rsid w:val="008900A6"/>
    <w:rsid w:val="0089015A"/>
    <w:rsid w:val="00890227"/>
    <w:rsid w:val="008906E6"/>
    <w:rsid w:val="008909DB"/>
    <w:rsid w:val="0089113F"/>
    <w:rsid w:val="00891956"/>
    <w:rsid w:val="008919F0"/>
    <w:rsid w:val="00891A0E"/>
    <w:rsid w:val="00891B31"/>
    <w:rsid w:val="00891C5C"/>
    <w:rsid w:val="008921F1"/>
    <w:rsid w:val="0089261B"/>
    <w:rsid w:val="008927DE"/>
    <w:rsid w:val="00892968"/>
    <w:rsid w:val="00892C68"/>
    <w:rsid w:val="00892E39"/>
    <w:rsid w:val="00892E3C"/>
    <w:rsid w:val="00892F26"/>
    <w:rsid w:val="00892FEC"/>
    <w:rsid w:val="00893104"/>
    <w:rsid w:val="00893154"/>
    <w:rsid w:val="00893184"/>
    <w:rsid w:val="008932B4"/>
    <w:rsid w:val="00893430"/>
    <w:rsid w:val="00893ED5"/>
    <w:rsid w:val="00893FA2"/>
    <w:rsid w:val="008940F6"/>
    <w:rsid w:val="0089419E"/>
    <w:rsid w:val="008946F9"/>
    <w:rsid w:val="00894ACF"/>
    <w:rsid w:val="00894BA4"/>
    <w:rsid w:val="00894C73"/>
    <w:rsid w:val="0089522E"/>
    <w:rsid w:val="0089532E"/>
    <w:rsid w:val="0089562F"/>
    <w:rsid w:val="0089575F"/>
    <w:rsid w:val="00895842"/>
    <w:rsid w:val="008959D6"/>
    <w:rsid w:val="00895CB2"/>
    <w:rsid w:val="00895EE3"/>
    <w:rsid w:val="00895F4E"/>
    <w:rsid w:val="008960B9"/>
    <w:rsid w:val="00896388"/>
    <w:rsid w:val="008963BC"/>
    <w:rsid w:val="00896659"/>
    <w:rsid w:val="008969E8"/>
    <w:rsid w:val="00896BDD"/>
    <w:rsid w:val="00896BF4"/>
    <w:rsid w:val="00896D64"/>
    <w:rsid w:val="00896F7B"/>
    <w:rsid w:val="00897089"/>
    <w:rsid w:val="0089711F"/>
    <w:rsid w:val="008973C1"/>
    <w:rsid w:val="008975D2"/>
    <w:rsid w:val="008978DF"/>
    <w:rsid w:val="0089794E"/>
    <w:rsid w:val="00897EA4"/>
    <w:rsid w:val="008A000A"/>
    <w:rsid w:val="008A0150"/>
    <w:rsid w:val="008A0209"/>
    <w:rsid w:val="008A02C4"/>
    <w:rsid w:val="008A042E"/>
    <w:rsid w:val="008A06A6"/>
    <w:rsid w:val="008A06F2"/>
    <w:rsid w:val="008A09A2"/>
    <w:rsid w:val="008A1014"/>
    <w:rsid w:val="008A11D5"/>
    <w:rsid w:val="008A158D"/>
    <w:rsid w:val="008A16B4"/>
    <w:rsid w:val="008A179B"/>
    <w:rsid w:val="008A194E"/>
    <w:rsid w:val="008A1A65"/>
    <w:rsid w:val="008A1AB5"/>
    <w:rsid w:val="008A2135"/>
    <w:rsid w:val="008A22C7"/>
    <w:rsid w:val="008A22DD"/>
    <w:rsid w:val="008A2788"/>
    <w:rsid w:val="008A2A0E"/>
    <w:rsid w:val="008A2B20"/>
    <w:rsid w:val="008A3070"/>
    <w:rsid w:val="008A31A7"/>
    <w:rsid w:val="008A353F"/>
    <w:rsid w:val="008A3627"/>
    <w:rsid w:val="008A384E"/>
    <w:rsid w:val="008A3BBD"/>
    <w:rsid w:val="008A3D34"/>
    <w:rsid w:val="008A4172"/>
    <w:rsid w:val="008A41D8"/>
    <w:rsid w:val="008A49B1"/>
    <w:rsid w:val="008A4EDC"/>
    <w:rsid w:val="008A5034"/>
    <w:rsid w:val="008A5063"/>
    <w:rsid w:val="008A51FE"/>
    <w:rsid w:val="008A5A72"/>
    <w:rsid w:val="008A5E33"/>
    <w:rsid w:val="008A5FC7"/>
    <w:rsid w:val="008A61CD"/>
    <w:rsid w:val="008A6271"/>
    <w:rsid w:val="008A63B6"/>
    <w:rsid w:val="008A6AB4"/>
    <w:rsid w:val="008A70AD"/>
    <w:rsid w:val="008A71C5"/>
    <w:rsid w:val="008A7387"/>
    <w:rsid w:val="008A7396"/>
    <w:rsid w:val="008A761C"/>
    <w:rsid w:val="008A771F"/>
    <w:rsid w:val="008A7891"/>
    <w:rsid w:val="008A78DE"/>
    <w:rsid w:val="008A7919"/>
    <w:rsid w:val="008A79EA"/>
    <w:rsid w:val="008A7CAA"/>
    <w:rsid w:val="008B00F8"/>
    <w:rsid w:val="008B022D"/>
    <w:rsid w:val="008B0397"/>
    <w:rsid w:val="008B0610"/>
    <w:rsid w:val="008B063B"/>
    <w:rsid w:val="008B070A"/>
    <w:rsid w:val="008B0A59"/>
    <w:rsid w:val="008B0B89"/>
    <w:rsid w:val="008B0D24"/>
    <w:rsid w:val="008B0E2A"/>
    <w:rsid w:val="008B108F"/>
    <w:rsid w:val="008B115E"/>
    <w:rsid w:val="008B13A0"/>
    <w:rsid w:val="008B1419"/>
    <w:rsid w:val="008B18FD"/>
    <w:rsid w:val="008B21BD"/>
    <w:rsid w:val="008B3006"/>
    <w:rsid w:val="008B319D"/>
    <w:rsid w:val="008B328D"/>
    <w:rsid w:val="008B338C"/>
    <w:rsid w:val="008B3393"/>
    <w:rsid w:val="008B33FE"/>
    <w:rsid w:val="008B38CA"/>
    <w:rsid w:val="008B3AD2"/>
    <w:rsid w:val="008B3BB9"/>
    <w:rsid w:val="008B3CA3"/>
    <w:rsid w:val="008B3D4B"/>
    <w:rsid w:val="008B3E0C"/>
    <w:rsid w:val="008B3EC3"/>
    <w:rsid w:val="008B4350"/>
    <w:rsid w:val="008B489A"/>
    <w:rsid w:val="008B4A46"/>
    <w:rsid w:val="008B4D7D"/>
    <w:rsid w:val="008B4E24"/>
    <w:rsid w:val="008B4F14"/>
    <w:rsid w:val="008B50C3"/>
    <w:rsid w:val="008B5157"/>
    <w:rsid w:val="008B5813"/>
    <w:rsid w:val="008B59C8"/>
    <w:rsid w:val="008B5A26"/>
    <w:rsid w:val="008B5CA8"/>
    <w:rsid w:val="008B6025"/>
    <w:rsid w:val="008B6190"/>
    <w:rsid w:val="008B6338"/>
    <w:rsid w:val="008B63C4"/>
    <w:rsid w:val="008B6926"/>
    <w:rsid w:val="008B6C74"/>
    <w:rsid w:val="008B7363"/>
    <w:rsid w:val="008B7495"/>
    <w:rsid w:val="008B77C0"/>
    <w:rsid w:val="008B7C0A"/>
    <w:rsid w:val="008B7F88"/>
    <w:rsid w:val="008C02B0"/>
    <w:rsid w:val="008C0780"/>
    <w:rsid w:val="008C12E9"/>
    <w:rsid w:val="008C13C6"/>
    <w:rsid w:val="008C18EB"/>
    <w:rsid w:val="008C1D98"/>
    <w:rsid w:val="008C1EC9"/>
    <w:rsid w:val="008C1F54"/>
    <w:rsid w:val="008C2431"/>
    <w:rsid w:val="008C2464"/>
    <w:rsid w:val="008C2480"/>
    <w:rsid w:val="008C29D2"/>
    <w:rsid w:val="008C2BD8"/>
    <w:rsid w:val="008C336F"/>
    <w:rsid w:val="008C3B0A"/>
    <w:rsid w:val="008C3B2E"/>
    <w:rsid w:val="008C3D6F"/>
    <w:rsid w:val="008C3E0D"/>
    <w:rsid w:val="008C3E54"/>
    <w:rsid w:val="008C4247"/>
    <w:rsid w:val="008C4288"/>
    <w:rsid w:val="008C4846"/>
    <w:rsid w:val="008C4EEB"/>
    <w:rsid w:val="008C5084"/>
    <w:rsid w:val="008C5B1C"/>
    <w:rsid w:val="008C5C33"/>
    <w:rsid w:val="008C60E7"/>
    <w:rsid w:val="008C6267"/>
    <w:rsid w:val="008C657C"/>
    <w:rsid w:val="008C6662"/>
    <w:rsid w:val="008C6B76"/>
    <w:rsid w:val="008C6C75"/>
    <w:rsid w:val="008C6CC5"/>
    <w:rsid w:val="008C6E8D"/>
    <w:rsid w:val="008C70A5"/>
    <w:rsid w:val="008C7214"/>
    <w:rsid w:val="008C7333"/>
    <w:rsid w:val="008C7342"/>
    <w:rsid w:val="008C760E"/>
    <w:rsid w:val="008C7846"/>
    <w:rsid w:val="008C797B"/>
    <w:rsid w:val="008D016C"/>
    <w:rsid w:val="008D01FD"/>
    <w:rsid w:val="008D0900"/>
    <w:rsid w:val="008D0AF9"/>
    <w:rsid w:val="008D0B14"/>
    <w:rsid w:val="008D0B74"/>
    <w:rsid w:val="008D0E1C"/>
    <w:rsid w:val="008D1298"/>
    <w:rsid w:val="008D1324"/>
    <w:rsid w:val="008D16CA"/>
    <w:rsid w:val="008D17D9"/>
    <w:rsid w:val="008D1B85"/>
    <w:rsid w:val="008D24D6"/>
    <w:rsid w:val="008D2613"/>
    <w:rsid w:val="008D2AEC"/>
    <w:rsid w:val="008D2D3B"/>
    <w:rsid w:val="008D33A6"/>
    <w:rsid w:val="008D33E3"/>
    <w:rsid w:val="008D3595"/>
    <w:rsid w:val="008D3760"/>
    <w:rsid w:val="008D37CC"/>
    <w:rsid w:val="008D3802"/>
    <w:rsid w:val="008D3903"/>
    <w:rsid w:val="008D3BDD"/>
    <w:rsid w:val="008D3FB1"/>
    <w:rsid w:val="008D405C"/>
    <w:rsid w:val="008D41C1"/>
    <w:rsid w:val="008D4388"/>
    <w:rsid w:val="008D457F"/>
    <w:rsid w:val="008D45BF"/>
    <w:rsid w:val="008D4B81"/>
    <w:rsid w:val="008D509C"/>
    <w:rsid w:val="008D5483"/>
    <w:rsid w:val="008D56BD"/>
    <w:rsid w:val="008D5755"/>
    <w:rsid w:val="008D6128"/>
    <w:rsid w:val="008D64DF"/>
    <w:rsid w:val="008D663A"/>
    <w:rsid w:val="008D69D3"/>
    <w:rsid w:val="008D6CBB"/>
    <w:rsid w:val="008D6E17"/>
    <w:rsid w:val="008D6E42"/>
    <w:rsid w:val="008D6FBE"/>
    <w:rsid w:val="008D71B6"/>
    <w:rsid w:val="008D7426"/>
    <w:rsid w:val="008D74A1"/>
    <w:rsid w:val="008D751D"/>
    <w:rsid w:val="008D7535"/>
    <w:rsid w:val="008D75AD"/>
    <w:rsid w:val="008D77D2"/>
    <w:rsid w:val="008D77F8"/>
    <w:rsid w:val="008D79AB"/>
    <w:rsid w:val="008D7F06"/>
    <w:rsid w:val="008E01EC"/>
    <w:rsid w:val="008E0206"/>
    <w:rsid w:val="008E0236"/>
    <w:rsid w:val="008E0447"/>
    <w:rsid w:val="008E06CD"/>
    <w:rsid w:val="008E0B51"/>
    <w:rsid w:val="008E14B5"/>
    <w:rsid w:val="008E168F"/>
    <w:rsid w:val="008E1781"/>
    <w:rsid w:val="008E1B29"/>
    <w:rsid w:val="008E1C18"/>
    <w:rsid w:val="008E2457"/>
    <w:rsid w:val="008E24FF"/>
    <w:rsid w:val="008E25F1"/>
    <w:rsid w:val="008E2616"/>
    <w:rsid w:val="008E2A6F"/>
    <w:rsid w:val="008E2B90"/>
    <w:rsid w:val="008E2FEE"/>
    <w:rsid w:val="008E3427"/>
    <w:rsid w:val="008E38D3"/>
    <w:rsid w:val="008E38DD"/>
    <w:rsid w:val="008E390F"/>
    <w:rsid w:val="008E3B37"/>
    <w:rsid w:val="008E3C2E"/>
    <w:rsid w:val="008E4737"/>
    <w:rsid w:val="008E47BB"/>
    <w:rsid w:val="008E4A46"/>
    <w:rsid w:val="008E4B88"/>
    <w:rsid w:val="008E4E14"/>
    <w:rsid w:val="008E4E25"/>
    <w:rsid w:val="008E4EFD"/>
    <w:rsid w:val="008E51BB"/>
    <w:rsid w:val="008E5567"/>
    <w:rsid w:val="008E588A"/>
    <w:rsid w:val="008E58B4"/>
    <w:rsid w:val="008E59E6"/>
    <w:rsid w:val="008E5BAA"/>
    <w:rsid w:val="008E5C0A"/>
    <w:rsid w:val="008E5C68"/>
    <w:rsid w:val="008E6495"/>
    <w:rsid w:val="008E68A5"/>
    <w:rsid w:val="008E6902"/>
    <w:rsid w:val="008E6F4C"/>
    <w:rsid w:val="008E7155"/>
    <w:rsid w:val="008E76A4"/>
    <w:rsid w:val="008E79E7"/>
    <w:rsid w:val="008E79FC"/>
    <w:rsid w:val="008E7AD7"/>
    <w:rsid w:val="008E7E20"/>
    <w:rsid w:val="008E7E7B"/>
    <w:rsid w:val="008F01EF"/>
    <w:rsid w:val="008F02A1"/>
    <w:rsid w:val="008F0386"/>
    <w:rsid w:val="008F04EA"/>
    <w:rsid w:val="008F06E3"/>
    <w:rsid w:val="008F09C4"/>
    <w:rsid w:val="008F0A4E"/>
    <w:rsid w:val="008F0B77"/>
    <w:rsid w:val="008F0E6D"/>
    <w:rsid w:val="008F0EAA"/>
    <w:rsid w:val="008F0F08"/>
    <w:rsid w:val="008F0FA9"/>
    <w:rsid w:val="008F15FC"/>
    <w:rsid w:val="008F1837"/>
    <w:rsid w:val="008F1865"/>
    <w:rsid w:val="008F1997"/>
    <w:rsid w:val="008F1B2C"/>
    <w:rsid w:val="008F1BA1"/>
    <w:rsid w:val="008F2065"/>
    <w:rsid w:val="008F2074"/>
    <w:rsid w:val="008F20F7"/>
    <w:rsid w:val="008F2625"/>
    <w:rsid w:val="008F2869"/>
    <w:rsid w:val="008F300A"/>
    <w:rsid w:val="008F308B"/>
    <w:rsid w:val="008F3B74"/>
    <w:rsid w:val="008F3BB6"/>
    <w:rsid w:val="008F3CC0"/>
    <w:rsid w:val="008F3F1D"/>
    <w:rsid w:val="008F4044"/>
    <w:rsid w:val="008F4140"/>
    <w:rsid w:val="008F4548"/>
    <w:rsid w:val="008F488F"/>
    <w:rsid w:val="008F48E0"/>
    <w:rsid w:val="008F4B9C"/>
    <w:rsid w:val="008F4E16"/>
    <w:rsid w:val="008F5228"/>
    <w:rsid w:val="008F53AB"/>
    <w:rsid w:val="008F575C"/>
    <w:rsid w:val="008F5791"/>
    <w:rsid w:val="008F5D63"/>
    <w:rsid w:val="008F5E02"/>
    <w:rsid w:val="008F6010"/>
    <w:rsid w:val="008F6141"/>
    <w:rsid w:val="008F67C2"/>
    <w:rsid w:val="008F6A1D"/>
    <w:rsid w:val="008F6A49"/>
    <w:rsid w:val="008F6F84"/>
    <w:rsid w:val="008F7058"/>
    <w:rsid w:val="008F7270"/>
    <w:rsid w:val="008F766B"/>
    <w:rsid w:val="008F7781"/>
    <w:rsid w:val="008F787E"/>
    <w:rsid w:val="008F7B0D"/>
    <w:rsid w:val="008F7F6E"/>
    <w:rsid w:val="009000C2"/>
    <w:rsid w:val="00900462"/>
    <w:rsid w:val="00900B01"/>
    <w:rsid w:val="00900F1B"/>
    <w:rsid w:val="009012A3"/>
    <w:rsid w:val="0090133D"/>
    <w:rsid w:val="0090134D"/>
    <w:rsid w:val="009013C2"/>
    <w:rsid w:val="00901B31"/>
    <w:rsid w:val="00901CC9"/>
    <w:rsid w:val="00901D26"/>
    <w:rsid w:val="00901E5E"/>
    <w:rsid w:val="00901F06"/>
    <w:rsid w:val="0090210C"/>
    <w:rsid w:val="0090225A"/>
    <w:rsid w:val="0090243F"/>
    <w:rsid w:val="009026C2"/>
    <w:rsid w:val="009028E5"/>
    <w:rsid w:val="00902E7E"/>
    <w:rsid w:val="00902EE3"/>
    <w:rsid w:val="00902F68"/>
    <w:rsid w:val="009030F5"/>
    <w:rsid w:val="0090324D"/>
    <w:rsid w:val="0090335D"/>
    <w:rsid w:val="00903385"/>
    <w:rsid w:val="009035D3"/>
    <w:rsid w:val="00903748"/>
    <w:rsid w:val="00903D46"/>
    <w:rsid w:val="00904590"/>
    <w:rsid w:val="009048C9"/>
    <w:rsid w:val="00904FB6"/>
    <w:rsid w:val="009051C0"/>
    <w:rsid w:val="009057A6"/>
    <w:rsid w:val="009057D6"/>
    <w:rsid w:val="009058B7"/>
    <w:rsid w:val="00905990"/>
    <w:rsid w:val="00905A7A"/>
    <w:rsid w:val="00905C39"/>
    <w:rsid w:val="00906022"/>
    <w:rsid w:val="0090610C"/>
    <w:rsid w:val="00906312"/>
    <w:rsid w:val="009069FF"/>
    <w:rsid w:val="009070BC"/>
    <w:rsid w:val="009077F8"/>
    <w:rsid w:val="00907865"/>
    <w:rsid w:val="00907EB2"/>
    <w:rsid w:val="00907F02"/>
    <w:rsid w:val="00910055"/>
    <w:rsid w:val="00910263"/>
    <w:rsid w:val="00910C45"/>
    <w:rsid w:val="00910DE8"/>
    <w:rsid w:val="00910E1E"/>
    <w:rsid w:val="00910E94"/>
    <w:rsid w:val="00910FFF"/>
    <w:rsid w:val="009112AD"/>
    <w:rsid w:val="0091195D"/>
    <w:rsid w:val="00911B06"/>
    <w:rsid w:val="00911B10"/>
    <w:rsid w:val="00911B8E"/>
    <w:rsid w:val="009120D7"/>
    <w:rsid w:val="00912275"/>
    <w:rsid w:val="0091292D"/>
    <w:rsid w:val="00912D34"/>
    <w:rsid w:val="00913021"/>
    <w:rsid w:val="009133CE"/>
    <w:rsid w:val="009134B4"/>
    <w:rsid w:val="009135AA"/>
    <w:rsid w:val="00913702"/>
    <w:rsid w:val="00913CDE"/>
    <w:rsid w:val="00913D68"/>
    <w:rsid w:val="00914308"/>
    <w:rsid w:val="009145DC"/>
    <w:rsid w:val="0091460A"/>
    <w:rsid w:val="0091462C"/>
    <w:rsid w:val="0091463D"/>
    <w:rsid w:val="009146A3"/>
    <w:rsid w:val="00914AC3"/>
    <w:rsid w:val="00914D9E"/>
    <w:rsid w:val="00914DF3"/>
    <w:rsid w:val="00915021"/>
    <w:rsid w:val="0091530C"/>
    <w:rsid w:val="0091539D"/>
    <w:rsid w:val="009153CE"/>
    <w:rsid w:val="0091553A"/>
    <w:rsid w:val="0091583C"/>
    <w:rsid w:val="00915AEA"/>
    <w:rsid w:val="00915C51"/>
    <w:rsid w:val="009160D2"/>
    <w:rsid w:val="00916288"/>
    <w:rsid w:val="00916433"/>
    <w:rsid w:val="00916503"/>
    <w:rsid w:val="0091671D"/>
    <w:rsid w:val="009167E0"/>
    <w:rsid w:val="00916874"/>
    <w:rsid w:val="0091691C"/>
    <w:rsid w:val="00916A23"/>
    <w:rsid w:val="00916B76"/>
    <w:rsid w:val="00916BE6"/>
    <w:rsid w:val="00916D74"/>
    <w:rsid w:val="00916E75"/>
    <w:rsid w:val="00916FB7"/>
    <w:rsid w:val="00917095"/>
    <w:rsid w:val="00917138"/>
    <w:rsid w:val="00917986"/>
    <w:rsid w:val="00917C58"/>
    <w:rsid w:val="00917CAC"/>
    <w:rsid w:val="00917FC6"/>
    <w:rsid w:val="00920495"/>
    <w:rsid w:val="009205C4"/>
    <w:rsid w:val="00920733"/>
    <w:rsid w:val="0092085C"/>
    <w:rsid w:val="009209D0"/>
    <w:rsid w:val="00920A88"/>
    <w:rsid w:val="00920C40"/>
    <w:rsid w:val="00920D13"/>
    <w:rsid w:val="0092111A"/>
    <w:rsid w:val="00921171"/>
    <w:rsid w:val="00921583"/>
    <w:rsid w:val="009215CD"/>
    <w:rsid w:val="009215D9"/>
    <w:rsid w:val="009215F8"/>
    <w:rsid w:val="0092207A"/>
    <w:rsid w:val="009221C8"/>
    <w:rsid w:val="0092220B"/>
    <w:rsid w:val="00922755"/>
    <w:rsid w:val="009227B4"/>
    <w:rsid w:val="00922BC5"/>
    <w:rsid w:val="00922DF5"/>
    <w:rsid w:val="00922FAB"/>
    <w:rsid w:val="00923370"/>
    <w:rsid w:val="00923A99"/>
    <w:rsid w:val="00923B44"/>
    <w:rsid w:val="00923F33"/>
    <w:rsid w:val="00923FB9"/>
    <w:rsid w:val="00924822"/>
    <w:rsid w:val="00924CAE"/>
    <w:rsid w:val="009252AF"/>
    <w:rsid w:val="009253F2"/>
    <w:rsid w:val="00925572"/>
    <w:rsid w:val="009259AC"/>
    <w:rsid w:val="009259D5"/>
    <w:rsid w:val="00925C12"/>
    <w:rsid w:val="00925E58"/>
    <w:rsid w:val="00925ED8"/>
    <w:rsid w:val="0092622F"/>
    <w:rsid w:val="009262AA"/>
    <w:rsid w:val="009262B8"/>
    <w:rsid w:val="009263EB"/>
    <w:rsid w:val="00926468"/>
    <w:rsid w:val="00926488"/>
    <w:rsid w:val="00926903"/>
    <w:rsid w:val="00926CA7"/>
    <w:rsid w:val="00926F96"/>
    <w:rsid w:val="009272E5"/>
    <w:rsid w:val="0092731C"/>
    <w:rsid w:val="0092743E"/>
    <w:rsid w:val="00927503"/>
    <w:rsid w:val="0092757A"/>
    <w:rsid w:val="00927B19"/>
    <w:rsid w:val="00927E4D"/>
    <w:rsid w:val="009302AE"/>
    <w:rsid w:val="009307FB"/>
    <w:rsid w:val="00930984"/>
    <w:rsid w:val="00930CA6"/>
    <w:rsid w:val="00930D25"/>
    <w:rsid w:val="00930EEB"/>
    <w:rsid w:val="00930FB1"/>
    <w:rsid w:val="00930FD4"/>
    <w:rsid w:val="0093145B"/>
    <w:rsid w:val="009316E6"/>
    <w:rsid w:val="0093190B"/>
    <w:rsid w:val="00931D77"/>
    <w:rsid w:val="00931DDD"/>
    <w:rsid w:val="0093292A"/>
    <w:rsid w:val="00932A5D"/>
    <w:rsid w:val="00933146"/>
    <w:rsid w:val="009331C2"/>
    <w:rsid w:val="00933295"/>
    <w:rsid w:val="0093342F"/>
    <w:rsid w:val="00933729"/>
    <w:rsid w:val="0093399D"/>
    <w:rsid w:val="00933C3A"/>
    <w:rsid w:val="00934338"/>
    <w:rsid w:val="009345CD"/>
    <w:rsid w:val="00934A6A"/>
    <w:rsid w:val="00934D56"/>
    <w:rsid w:val="00935183"/>
    <w:rsid w:val="00935337"/>
    <w:rsid w:val="00935653"/>
    <w:rsid w:val="00935957"/>
    <w:rsid w:val="00935D15"/>
    <w:rsid w:val="00935FEE"/>
    <w:rsid w:val="0093647E"/>
    <w:rsid w:val="0093661E"/>
    <w:rsid w:val="00936623"/>
    <w:rsid w:val="00936626"/>
    <w:rsid w:val="0093669D"/>
    <w:rsid w:val="009366A9"/>
    <w:rsid w:val="0093674F"/>
    <w:rsid w:val="009367CB"/>
    <w:rsid w:val="00936860"/>
    <w:rsid w:val="00936A04"/>
    <w:rsid w:val="00936A41"/>
    <w:rsid w:val="00936BDC"/>
    <w:rsid w:val="00936F8D"/>
    <w:rsid w:val="00937102"/>
    <w:rsid w:val="009375D9"/>
    <w:rsid w:val="00937693"/>
    <w:rsid w:val="0093770B"/>
    <w:rsid w:val="00937829"/>
    <w:rsid w:val="00937A8E"/>
    <w:rsid w:val="00937A90"/>
    <w:rsid w:val="00937E3B"/>
    <w:rsid w:val="00940098"/>
    <w:rsid w:val="00940133"/>
    <w:rsid w:val="00940174"/>
    <w:rsid w:val="00940431"/>
    <w:rsid w:val="0094044A"/>
    <w:rsid w:val="00940BE3"/>
    <w:rsid w:val="00940EFC"/>
    <w:rsid w:val="00940EFE"/>
    <w:rsid w:val="00940FE6"/>
    <w:rsid w:val="00941260"/>
    <w:rsid w:val="009413C3"/>
    <w:rsid w:val="00941637"/>
    <w:rsid w:val="00941C66"/>
    <w:rsid w:val="00941E14"/>
    <w:rsid w:val="009425CB"/>
    <w:rsid w:val="009427EB"/>
    <w:rsid w:val="009428DD"/>
    <w:rsid w:val="00942F14"/>
    <w:rsid w:val="0094329C"/>
    <w:rsid w:val="009433E0"/>
    <w:rsid w:val="009436DD"/>
    <w:rsid w:val="0094435F"/>
    <w:rsid w:val="009444A9"/>
    <w:rsid w:val="009446B6"/>
    <w:rsid w:val="0094476A"/>
    <w:rsid w:val="009448BA"/>
    <w:rsid w:val="0094492F"/>
    <w:rsid w:val="00945251"/>
    <w:rsid w:val="009456BE"/>
    <w:rsid w:val="009456CA"/>
    <w:rsid w:val="009457D1"/>
    <w:rsid w:val="00945825"/>
    <w:rsid w:val="00945865"/>
    <w:rsid w:val="009459C6"/>
    <w:rsid w:val="00945AEF"/>
    <w:rsid w:val="00945D3C"/>
    <w:rsid w:val="00945F88"/>
    <w:rsid w:val="0094625E"/>
    <w:rsid w:val="009465E9"/>
    <w:rsid w:val="00946988"/>
    <w:rsid w:val="00946E99"/>
    <w:rsid w:val="0094731D"/>
    <w:rsid w:val="0094789A"/>
    <w:rsid w:val="00947945"/>
    <w:rsid w:val="00947996"/>
    <w:rsid w:val="00947A4E"/>
    <w:rsid w:val="00950118"/>
    <w:rsid w:val="0095077A"/>
    <w:rsid w:val="009507CE"/>
    <w:rsid w:val="00950827"/>
    <w:rsid w:val="00950CAB"/>
    <w:rsid w:val="00950D32"/>
    <w:rsid w:val="009512E7"/>
    <w:rsid w:val="0095138D"/>
    <w:rsid w:val="00951580"/>
    <w:rsid w:val="00951688"/>
    <w:rsid w:val="00951828"/>
    <w:rsid w:val="00951A05"/>
    <w:rsid w:val="00951A37"/>
    <w:rsid w:val="00951D52"/>
    <w:rsid w:val="00951E09"/>
    <w:rsid w:val="00951EDF"/>
    <w:rsid w:val="00951FC3"/>
    <w:rsid w:val="00952008"/>
    <w:rsid w:val="00952400"/>
    <w:rsid w:val="009529F0"/>
    <w:rsid w:val="00952AEC"/>
    <w:rsid w:val="00952B96"/>
    <w:rsid w:val="00952C68"/>
    <w:rsid w:val="00952EED"/>
    <w:rsid w:val="00952FD1"/>
    <w:rsid w:val="0095322B"/>
    <w:rsid w:val="00953431"/>
    <w:rsid w:val="00953530"/>
    <w:rsid w:val="00953C19"/>
    <w:rsid w:val="00953CC8"/>
    <w:rsid w:val="009547BB"/>
    <w:rsid w:val="00954A4D"/>
    <w:rsid w:val="00954FFF"/>
    <w:rsid w:val="00955553"/>
    <w:rsid w:val="009556A3"/>
    <w:rsid w:val="009558F8"/>
    <w:rsid w:val="0095596B"/>
    <w:rsid w:val="00955A0F"/>
    <w:rsid w:val="009561C9"/>
    <w:rsid w:val="00956363"/>
    <w:rsid w:val="009568F8"/>
    <w:rsid w:val="009570D2"/>
    <w:rsid w:val="009573BA"/>
    <w:rsid w:val="00957670"/>
    <w:rsid w:val="00957E52"/>
    <w:rsid w:val="0096016D"/>
    <w:rsid w:val="0096027B"/>
    <w:rsid w:val="00960377"/>
    <w:rsid w:val="00960809"/>
    <w:rsid w:val="009613B6"/>
    <w:rsid w:val="00961BB4"/>
    <w:rsid w:val="00961EC5"/>
    <w:rsid w:val="00962104"/>
    <w:rsid w:val="009626B4"/>
    <w:rsid w:val="00962842"/>
    <w:rsid w:val="00962D0A"/>
    <w:rsid w:val="00962D27"/>
    <w:rsid w:val="00962E77"/>
    <w:rsid w:val="00962F77"/>
    <w:rsid w:val="00963083"/>
    <w:rsid w:val="009630BC"/>
    <w:rsid w:val="00963505"/>
    <w:rsid w:val="009637E0"/>
    <w:rsid w:val="00963B78"/>
    <w:rsid w:val="00963B84"/>
    <w:rsid w:val="00963CCA"/>
    <w:rsid w:val="00964399"/>
    <w:rsid w:val="0096469A"/>
    <w:rsid w:val="00964784"/>
    <w:rsid w:val="009649ED"/>
    <w:rsid w:val="00964AD5"/>
    <w:rsid w:val="00964BD0"/>
    <w:rsid w:val="00965117"/>
    <w:rsid w:val="00965436"/>
    <w:rsid w:val="009654D5"/>
    <w:rsid w:val="009655BC"/>
    <w:rsid w:val="00965630"/>
    <w:rsid w:val="009656E5"/>
    <w:rsid w:val="00965733"/>
    <w:rsid w:val="00965775"/>
    <w:rsid w:val="00965839"/>
    <w:rsid w:val="009658B6"/>
    <w:rsid w:val="00965A02"/>
    <w:rsid w:val="00965A31"/>
    <w:rsid w:val="00965A66"/>
    <w:rsid w:val="00965B71"/>
    <w:rsid w:val="00965C5D"/>
    <w:rsid w:val="00965CB7"/>
    <w:rsid w:val="0096603D"/>
    <w:rsid w:val="0096660A"/>
    <w:rsid w:val="009668D5"/>
    <w:rsid w:val="00966A1D"/>
    <w:rsid w:val="00966A81"/>
    <w:rsid w:val="0096720E"/>
    <w:rsid w:val="00967233"/>
    <w:rsid w:val="00967580"/>
    <w:rsid w:val="009675CE"/>
    <w:rsid w:val="0096776D"/>
    <w:rsid w:val="009677AE"/>
    <w:rsid w:val="009679CC"/>
    <w:rsid w:val="00967E8F"/>
    <w:rsid w:val="00967ED7"/>
    <w:rsid w:val="009704F8"/>
    <w:rsid w:val="00970B30"/>
    <w:rsid w:val="00970D3F"/>
    <w:rsid w:val="00970DCE"/>
    <w:rsid w:val="00970DF4"/>
    <w:rsid w:val="00970EC4"/>
    <w:rsid w:val="009710B2"/>
    <w:rsid w:val="00971167"/>
    <w:rsid w:val="009711B7"/>
    <w:rsid w:val="00971476"/>
    <w:rsid w:val="00971716"/>
    <w:rsid w:val="0097191A"/>
    <w:rsid w:val="00971B69"/>
    <w:rsid w:val="00971CFC"/>
    <w:rsid w:val="00971EBC"/>
    <w:rsid w:val="00971EE8"/>
    <w:rsid w:val="00972419"/>
    <w:rsid w:val="009725FF"/>
    <w:rsid w:val="00972890"/>
    <w:rsid w:val="009728D3"/>
    <w:rsid w:val="0097295C"/>
    <w:rsid w:val="00972A8D"/>
    <w:rsid w:val="00973434"/>
    <w:rsid w:val="009736BA"/>
    <w:rsid w:val="0097397B"/>
    <w:rsid w:val="009739C5"/>
    <w:rsid w:val="00973B8F"/>
    <w:rsid w:val="00973E72"/>
    <w:rsid w:val="00973F06"/>
    <w:rsid w:val="00973FA0"/>
    <w:rsid w:val="00974032"/>
    <w:rsid w:val="009743F3"/>
    <w:rsid w:val="009745D8"/>
    <w:rsid w:val="009746EA"/>
    <w:rsid w:val="00974705"/>
    <w:rsid w:val="009749C1"/>
    <w:rsid w:val="00974C55"/>
    <w:rsid w:val="00974C75"/>
    <w:rsid w:val="009753D7"/>
    <w:rsid w:val="009757A1"/>
    <w:rsid w:val="00975836"/>
    <w:rsid w:val="00975B98"/>
    <w:rsid w:val="00975DE5"/>
    <w:rsid w:val="00975E27"/>
    <w:rsid w:val="00975EB6"/>
    <w:rsid w:val="00975F64"/>
    <w:rsid w:val="009763BA"/>
    <w:rsid w:val="0097640B"/>
    <w:rsid w:val="009764A5"/>
    <w:rsid w:val="009767B7"/>
    <w:rsid w:val="00976B6C"/>
    <w:rsid w:val="00976D69"/>
    <w:rsid w:val="00976E29"/>
    <w:rsid w:val="0097711C"/>
    <w:rsid w:val="00977329"/>
    <w:rsid w:val="009779CE"/>
    <w:rsid w:val="00977CA7"/>
    <w:rsid w:val="00977D90"/>
    <w:rsid w:val="00977E26"/>
    <w:rsid w:val="009800CD"/>
    <w:rsid w:val="009802E2"/>
    <w:rsid w:val="0098069C"/>
    <w:rsid w:val="009807BF"/>
    <w:rsid w:val="009809B0"/>
    <w:rsid w:val="00980A9C"/>
    <w:rsid w:val="00980C35"/>
    <w:rsid w:val="00980D66"/>
    <w:rsid w:val="00980EC3"/>
    <w:rsid w:val="00981447"/>
    <w:rsid w:val="0098163A"/>
    <w:rsid w:val="0098182E"/>
    <w:rsid w:val="00981AE3"/>
    <w:rsid w:val="009823B7"/>
    <w:rsid w:val="009825B6"/>
    <w:rsid w:val="00982733"/>
    <w:rsid w:val="00982865"/>
    <w:rsid w:val="00982A94"/>
    <w:rsid w:val="00982C13"/>
    <w:rsid w:val="00982C84"/>
    <w:rsid w:val="00982F1E"/>
    <w:rsid w:val="00982FCA"/>
    <w:rsid w:val="00982FEF"/>
    <w:rsid w:val="009830AB"/>
    <w:rsid w:val="009830DE"/>
    <w:rsid w:val="0098318D"/>
    <w:rsid w:val="009832D1"/>
    <w:rsid w:val="00983488"/>
    <w:rsid w:val="009834AE"/>
    <w:rsid w:val="009836B5"/>
    <w:rsid w:val="00983761"/>
    <w:rsid w:val="009837D5"/>
    <w:rsid w:val="00983861"/>
    <w:rsid w:val="00983BCE"/>
    <w:rsid w:val="00983F96"/>
    <w:rsid w:val="0098432C"/>
    <w:rsid w:val="009845A1"/>
    <w:rsid w:val="009845BB"/>
    <w:rsid w:val="009847F1"/>
    <w:rsid w:val="009855A1"/>
    <w:rsid w:val="00985A13"/>
    <w:rsid w:val="00985CA0"/>
    <w:rsid w:val="009864B0"/>
    <w:rsid w:val="0098667D"/>
    <w:rsid w:val="009867A3"/>
    <w:rsid w:val="00986BA9"/>
    <w:rsid w:val="00986C58"/>
    <w:rsid w:val="00987642"/>
    <w:rsid w:val="00987695"/>
    <w:rsid w:val="009876A9"/>
    <w:rsid w:val="0098782F"/>
    <w:rsid w:val="00987E8A"/>
    <w:rsid w:val="00990495"/>
    <w:rsid w:val="009904DC"/>
    <w:rsid w:val="009905FD"/>
    <w:rsid w:val="009908FB"/>
    <w:rsid w:val="0099097A"/>
    <w:rsid w:val="00990BAF"/>
    <w:rsid w:val="00990BD6"/>
    <w:rsid w:val="00990C0B"/>
    <w:rsid w:val="00990D17"/>
    <w:rsid w:val="00991317"/>
    <w:rsid w:val="0099135E"/>
    <w:rsid w:val="00991375"/>
    <w:rsid w:val="009913E4"/>
    <w:rsid w:val="00991709"/>
    <w:rsid w:val="009918C6"/>
    <w:rsid w:val="009919F1"/>
    <w:rsid w:val="00991ABA"/>
    <w:rsid w:val="00991BA0"/>
    <w:rsid w:val="00991DDD"/>
    <w:rsid w:val="009920CD"/>
    <w:rsid w:val="0099218F"/>
    <w:rsid w:val="009921AC"/>
    <w:rsid w:val="00992D0E"/>
    <w:rsid w:val="009938AC"/>
    <w:rsid w:val="00993964"/>
    <w:rsid w:val="00993CC1"/>
    <w:rsid w:val="00993DE4"/>
    <w:rsid w:val="00994015"/>
    <w:rsid w:val="00994178"/>
    <w:rsid w:val="00994320"/>
    <w:rsid w:val="00994995"/>
    <w:rsid w:val="00994BED"/>
    <w:rsid w:val="0099518F"/>
    <w:rsid w:val="00995359"/>
    <w:rsid w:val="009954B8"/>
    <w:rsid w:val="009955B4"/>
    <w:rsid w:val="00995649"/>
    <w:rsid w:val="00995717"/>
    <w:rsid w:val="00995BC5"/>
    <w:rsid w:val="00995D99"/>
    <w:rsid w:val="009960AF"/>
    <w:rsid w:val="009961C4"/>
    <w:rsid w:val="0099638B"/>
    <w:rsid w:val="00996550"/>
    <w:rsid w:val="00996A3B"/>
    <w:rsid w:val="00996B7B"/>
    <w:rsid w:val="00996D19"/>
    <w:rsid w:val="00996DAF"/>
    <w:rsid w:val="00996E5D"/>
    <w:rsid w:val="00996FC0"/>
    <w:rsid w:val="00997246"/>
    <w:rsid w:val="0099735B"/>
    <w:rsid w:val="00997383"/>
    <w:rsid w:val="0099749E"/>
    <w:rsid w:val="009975C9"/>
    <w:rsid w:val="00997799"/>
    <w:rsid w:val="00997B0C"/>
    <w:rsid w:val="00997B61"/>
    <w:rsid w:val="009A018F"/>
    <w:rsid w:val="009A021B"/>
    <w:rsid w:val="009A047A"/>
    <w:rsid w:val="009A06B4"/>
    <w:rsid w:val="009A0844"/>
    <w:rsid w:val="009A0ED9"/>
    <w:rsid w:val="009A189E"/>
    <w:rsid w:val="009A18C3"/>
    <w:rsid w:val="009A1AB9"/>
    <w:rsid w:val="009A1CCC"/>
    <w:rsid w:val="009A2188"/>
    <w:rsid w:val="009A2374"/>
    <w:rsid w:val="009A25EE"/>
    <w:rsid w:val="009A2881"/>
    <w:rsid w:val="009A301F"/>
    <w:rsid w:val="009A33EE"/>
    <w:rsid w:val="009A3A19"/>
    <w:rsid w:val="009A3B48"/>
    <w:rsid w:val="009A3D6B"/>
    <w:rsid w:val="009A4E68"/>
    <w:rsid w:val="009A4FB4"/>
    <w:rsid w:val="009A50D4"/>
    <w:rsid w:val="009A519B"/>
    <w:rsid w:val="009A52AB"/>
    <w:rsid w:val="009A584B"/>
    <w:rsid w:val="009A58BC"/>
    <w:rsid w:val="009A5949"/>
    <w:rsid w:val="009A5AE9"/>
    <w:rsid w:val="009A5B3A"/>
    <w:rsid w:val="009A5D7D"/>
    <w:rsid w:val="009A5DC0"/>
    <w:rsid w:val="009A5F1A"/>
    <w:rsid w:val="009A644E"/>
    <w:rsid w:val="009A6486"/>
    <w:rsid w:val="009A67AF"/>
    <w:rsid w:val="009A67B8"/>
    <w:rsid w:val="009A71CA"/>
    <w:rsid w:val="009A7465"/>
    <w:rsid w:val="009A7F40"/>
    <w:rsid w:val="009B0789"/>
    <w:rsid w:val="009B091B"/>
    <w:rsid w:val="009B091D"/>
    <w:rsid w:val="009B0E68"/>
    <w:rsid w:val="009B0F0C"/>
    <w:rsid w:val="009B14BB"/>
    <w:rsid w:val="009B1564"/>
    <w:rsid w:val="009B15B7"/>
    <w:rsid w:val="009B16A5"/>
    <w:rsid w:val="009B1875"/>
    <w:rsid w:val="009B190B"/>
    <w:rsid w:val="009B1A24"/>
    <w:rsid w:val="009B1A91"/>
    <w:rsid w:val="009B1B80"/>
    <w:rsid w:val="009B1CAB"/>
    <w:rsid w:val="009B1CDE"/>
    <w:rsid w:val="009B1D6B"/>
    <w:rsid w:val="009B1EA6"/>
    <w:rsid w:val="009B243C"/>
    <w:rsid w:val="009B2555"/>
    <w:rsid w:val="009B2661"/>
    <w:rsid w:val="009B270D"/>
    <w:rsid w:val="009B2790"/>
    <w:rsid w:val="009B2956"/>
    <w:rsid w:val="009B2E85"/>
    <w:rsid w:val="009B396F"/>
    <w:rsid w:val="009B3B16"/>
    <w:rsid w:val="009B3BAD"/>
    <w:rsid w:val="009B3D2A"/>
    <w:rsid w:val="009B3D50"/>
    <w:rsid w:val="009B405B"/>
    <w:rsid w:val="009B426B"/>
    <w:rsid w:val="009B467A"/>
    <w:rsid w:val="009B4840"/>
    <w:rsid w:val="009B4A82"/>
    <w:rsid w:val="009B4E96"/>
    <w:rsid w:val="009B50BA"/>
    <w:rsid w:val="009B50C9"/>
    <w:rsid w:val="009B53B3"/>
    <w:rsid w:val="009B54CC"/>
    <w:rsid w:val="009B5805"/>
    <w:rsid w:val="009B5B27"/>
    <w:rsid w:val="009B5E1D"/>
    <w:rsid w:val="009B5FD8"/>
    <w:rsid w:val="009B62C1"/>
    <w:rsid w:val="009B6950"/>
    <w:rsid w:val="009B6996"/>
    <w:rsid w:val="009B6A2A"/>
    <w:rsid w:val="009B6A2F"/>
    <w:rsid w:val="009B7226"/>
    <w:rsid w:val="009B75DC"/>
    <w:rsid w:val="009B7606"/>
    <w:rsid w:val="009B7760"/>
    <w:rsid w:val="009B7A4E"/>
    <w:rsid w:val="009B7B38"/>
    <w:rsid w:val="009B7BD2"/>
    <w:rsid w:val="009C00B0"/>
    <w:rsid w:val="009C0208"/>
    <w:rsid w:val="009C08C6"/>
    <w:rsid w:val="009C0E96"/>
    <w:rsid w:val="009C12F3"/>
    <w:rsid w:val="009C1390"/>
    <w:rsid w:val="009C1391"/>
    <w:rsid w:val="009C1B65"/>
    <w:rsid w:val="009C1FC0"/>
    <w:rsid w:val="009C223E"/>
    <w:rsid w:val="009C2F39"/>
    <w:rsid w:val="009C311B"/>
    <w:rsid w:val="009C31E0"/>
    <w:rsid w:val="009C332A"/>
    <w:rsid w:val="009C3550"/>
    <w:rsid w:val="009C361F"/>
    <w:rsid w:val="009C36ED"/>
    <w:rsid w:val="009C3C37"/>
    <w:rsid w:val="009C3C65"/>
    <w:rsid w:val="009C3E84"/>
    <w:rsid w:val="009C3F09"/>
    <w:rsid w:val="009C404C"/>
    <w:rsid w:val="009C411D"/>
    <w:rsid w:val="009C430A"/>
    <w:rsid w:val="009C4415"/>
    <w:rsid w:val="009C4719"/>
    <w:rsid w:val="009C48C6"/>
    <w:rsid w:val="009C4C6F"/>
    <w:rsid w:val="009C51EA"/>
    <w:rsid w:val="009C51F8"/>
    <w:rsid w:val="009C5252"/>
    <w:rsid w:val="009C52E8"/>
    <w:rsid w:val="009C5619"/>
    <w:rsid w:val="009C57FB"/>
    <w:rsid w:val="009C5BAD"/>
    <w:rsid w:val="009C5CC6"/>
    <w:rsid w:val="009C5D67"/>
    <w:rsid w:val="009C6164"/>
    <w:rsid w:val="009C63A1"/>
    <w:rsid w:val="009C646A"/>
    <w:rsid w:val="009C65F4"/>
    <w:rsid w:val="009C6746"/>
    <w:rsid w:val="009C69A4"/>
    <w:rsid w:val="009C6B37"/>
    <w:rsid w:val="009C6B62"/>
    <w:rsid w:val="009C6D42"/>
    <w:rsid w:val="009C6F60"/>
    <w:rsid w:val="009C7205"/>
    <w:rsid w:val="009C7728"/>
    <w:rsid w:val="009C7896"/>
    <w:rsid w:val="009C7B03"/>
    <w:rsid w:val="009C7BFC"/>
    <w:rsid w:val="009D0021"/>
    <w:rsid w:val="009D02FA"/>
    <w:rsid w:val="009D039C"/>
    <w:rsid w:val="009D0820"/>
    <w:rsid w:val="009D0B2B"/>
    <w:rsid w:val="009D0D6B"/>
    <w:rsid w:val="009D0D96"/>
    <w:rsid w:val="009D0DA6"/>
    <w:rsid w:val="009D0EBD"/>
    <w:rsid w:val="009D153E"/>
    <w:rsid w:val="009D19F1"/>
    <w:rsid w:val="009D1CE9"/>
    <w:rsid w:val="009D1DE0"/>
    <w:rsid w:val="009D287C"/>
    <w:rsid w:val="009D311A"/>
    <w:rsid w:val="009D31E3"/>
    <w:rsid w:val="009D328D"/>
    <w:rsid w:val="009D3594"/>
    <w:rsid w:val="009D3B71"/>
    <w:rsid w:val="009D3FD6"/>
    <w:rsid w:val="009D44ED"/>
    <w:rsid w:val="009D454D"/>
    <w:rsid w:val="009D46C2"/>
    <w:rsid w:val="009D4E5B"/>
    <w:rsid w:val="009D505C"/>
    <w:rsid w:val="009D520F"/>
    <w:rsid w:val="009D5240"/>
    <w:rsid w:val="009D52A0"/>
    <w:rsid w:val="009D5545"/>
    <w:rsid w:val="009D5650"/>
    <w:rsid w:val="009D6066"/>
    <w:rsid w:val="009D6145"/>
    <w:rsid w:val="009D651E"/>
    <w:rsid w:val="009D65CE"/>
    <w:rsid w:val="009D6630"/>
    <w:rsid w:val="009D684E"/>
    <w:rsid w:val="009D6FCA"/>
    <w:rsid w:val="009D758C"/>
    <w:rsid w:val="009D76BA"/>
    <w:rsid w:val="009D7A13"/>
    <w:rsid w:val="009D7B95"/>
    <w:rsid w:val="009D7C15"/>
    <w:rsid w:val="009D7D22"/>
    <w:rsid w:val="009D7E73"/>
    <w:rsid w:val="009E0029"/>
    <w:rsid w:val="009E0A20"/>
    <w:rsid w:val="009E0DFB"/>
    <w:rsid w:val="009E0DFD"/>
    <w:rsid w:val="009E0E92"/>
    <w:rsid w:val="009E0FCF"/>
    <w:rsid w:val="009E11FC"/>
    <w:rsid w:val="009E18DE"/>
    <w:rsid w:val="009E18EF"/>
    <w:rsid w:val="009E1AE9"/>
    <w:rsid w:val="009E1F4E"/>
    <w:rsid w:val="009E1F7E"/>
    <w:rsid w:val="009E21E0"/>
    <w:rsid w:val="009E22DF"/>
    <w:rsid w:val="009E2636"/>
    <w:rsid w:val="009E26C8"/>
    <w:rsid w:val="009E27EA"/>
    <w:rsid w:val="009E2C2B"/>
    <w:rsid w:val="009E2D1C"/>
    <w:rsid w:val="009E359E"/>
    <w:rsid w:val="009E35B7"/>
    <w:rsid w:val="009E3D58"/>
    <w:rsid w:val="009E3F57"/>
    <w:rsid w:val="009E425F"/>
    <w:rsid w:val="009E430C"/>
    <w:rsid w:val="009E4314"/>
    <w:rsid w:val="009E45F6"/>
    <w:rsid w:val="009E4C2E"/>
    <w:rsid w:val="009E4D9A"/>
    <w:rsid w:val="009E4DFE"/>
    <w:rsid w:val="009E529A"/>
    <w:rsid w:val="009E5A10"/>
    <w:rsid w:val="009E5B93"/>
    <w:rsid w:val="009E5CB0"/>
    <w:rsid w:val="009E5D6D"/>
    <w:rsid w:val="009E5E20"/>
    <w:rsid w:val="009E61A7"/>
    <w:rsid w:val="009E6305"/>
    <w:rsid w:val="009E640C"/>
    <w:rsid w:val="009E6BC5"/>
    <w:rsid w:val="009E6BDE"/>
    <w:rsid w:val="009E6CA3"/>
    <w:rsid w:val="009E6D5D"/>
    <w:rsid w:val="009E70E6"/>
    <w:rsid w:val="009E7114"/>
    <w:rsid w:val="009E76D2"/>
    <w:rsid w:val="009E77A0"/>
    <w:rsid w:val="009E7C19"/>
    <w:rsid w:val="009E7EA9"/>
    <w:rsid w:val="009F001A"/>
    <w:rsid w:val="009F0238"/>
    <w:rsid w:val="009F062F"/>
    <w:rsid w:val="009F07FE"/>
    <w:rsid w:val="009F0BDB"/>
    <w:rsid w:val="009F0D5D"/>
    <w:rsid w:val="009F0F7D"/>
    <w:rsid w:val="009F0FCC"/>
    <w:rsid w:val="009F1202"/>
    <w:rsid w:val="009F1675"/>
    <w:rsid w:val="009F168F"/>
    <w:rsid w:val="009F18BF"/>
    <w:rsid w:val="009F191F"/>
    <w:rsid w:val="009F1933"/>
    <w:rsid w:val="009F1958"/>
    <w:rsid w:val="009F1B12"/>
    <w:rsid w:val="009F1E6A"/>
    <w:rsid w:val="009F1EDE"/>
    <w:rsid w:val="009F200F"/>
    <w:rsid w:val="009F21DF"/>
    <w:rsid w:val="009F2231"/>
    <w:rsid w:val="009F225E"/>
    <w:rsid w:val="009F28EB"/>
    <w:rsid w:val="009F2907"/>
    <w:rsid w:val="009F2B12"/>
    <w:rsid w:val="009F2CF9"/>
    <w:rsid w:val="009F2FFB"/>
    <w:rsid w:val="009F3039"/>
    <w:rsid w:val="009F30D7"/>
    <w:rsid w:val="009F3144"/>
    <w:rsid w:val="009F31F3"/>
    <w:rsid w:val="009F39A7"/>
    <w:rsid w:val="009F3B98"/>
    <w:rsid w:val="009F3C7A"/>
    <w:rsid w:val="009F3DEA"/>
    <w:rsid w:val="009F3F52"/>
    <w:rsid w:val="009F40CB"/>
    <w:rsid w:val="009F41B8"/>
    <w:rsid w:val="009F450D"/>
    <w:rsid w:val="009F4562"/>
    <w:rsid w:val="009F477E"/>
    <w:rsid w:val="009F48B5"/>
    <w:rsid w:val="009F48EB"/>
    <w:rsid w:val="009F4A31"/>
    <w:rsid w:val="009F4ABA"/>
    <w:rsid w:val="009F4D43"/>
    <w:rsid w:val="009F4FB9"/>
    <w:rsid w:val="009F532E"/>
    <w:rsid w:val="009F6267"/>
    <w:rsid w:val="009F6618"/>
    <w:rsid w:val="009F6A66"/>
    <w:rsid w:val="009F6EC0"/>
    <w:rsid w:val="009F7451"/>
    <w:rsid w:val="009F77CC"/>
    <w:rsid w:val="009F7AEB"/>
    <w:rsid w:val="009F7BBC"/>
    <w:rsid w:val="009F7D18"/>
    <w:rsid w:val="009F7D92"/>
    <w:rsid w:val="009F7DF4"/>
    <w:rsid w:val="009F7F0B"/>
    <w:rsid w:val="009F7FF0"/>
    <w:rsid w:val="00A0052B"/>
    <w:rsid w:val="00A005CC"/>
    <w:rsid w:val="00A0076B"/>
    <w:rsid w:val="00A00D9B"/>
    <w:rsid w:val="00A00DEE"/>
    <w:rsid w:val="00A00E96"/>
    <w:rsid w:val="00A00EAA"/>
    <w:rsid w:val="00A00FA4"/>
    <w:rsid w:val="00A012AB"/>
    <w:rsid w:val="00A012BA"/>
    <w:rsid w:val="00A014FA"/>
    <w:rsid w:val="00A0169D"/>
    <w:rsid w:val="00A01A71"/>
    <w:rsid w:val="00A01B6C"/>
    <w:rsid w:val="00A01F32"/>
    <w:rsid w:val="00A02003"/>
    <w:rsid w:val="00A021BB"/>
    <w:rsid w:val="00A02287"/>
    <w:rsid w:val="00A02467"/>
    <w:rsid w:val="00A02674"/>
    <w:rsid w:val="00A02932"/>
    <w:rsid w:val="00A02A31"/>
    <w:rsid w:val="00A02C20"/>
    <w:rsid w:val="00A02D0A"/>
    <w:rsid w:val="00A02D10"/>
    <w:rsid w:val="00A02F58"/>
    <w:rsid w:val="00A03381"/>
    <w:rsid w:val="00A03553"/>
    <w:rsid w:val="00A035E9"/>
    <w:rsid w:val="00A039AD"/>
    <w:rsid w:val="00A04377"/>
    <w:rsid w:val="00A04471"/>
    <w:rsid w:val="00A04505"/>
    <w:rsid w:val="00A0477C"/>
    <w:rsid w:val="00A04BF3"/>
    <w:rsid w:val="00A050F1"/>
    <w:rsid w:val="00A05418"/>
    <w:rsid w:val="00A055C1"/>
    <w:rsid w:val="00A0560B"/>
    <w:rsid w:val="00A0577D"/>
    <w:rsid w:val="00A05810"/>
    <w:rsid w:val="00A0590A"/>
    <w:rsid w:val="00A05976"/>
    <w:rsid w:val="00A05DB4"/>
    <w:rsid w:val="00A05FC9"/>
    <w:rsid w:val="00A064A7"/>
    <w:rsid w:val="00A06979"/>
    <w:rsid w:val="00A06A18"/>
    <w:rsid w:val="00A06B10"/>
    <w:rsid w:val="00A06C69"/>
    <w:rsid w:val="00A06C6D"/>
    <w:rsid w:val="00A06D46"/>
    <w:rsid w:val="00A06D6D"/>
    <w:rsid w:val="00A06DB3"/>
    <w:rsid w:val="00A06EC6"/>
    <w:rsid w:val="00A06F39"/>
    <w:rsid w:val="00A06FDF"/>
    <w:rsid w:val="00A075EF"/>
    <w:rsid w:val="00A079B8"/>
    <w:rsid w:val="00A07C47"/>
    <w:rsid w:val="00A07EBE"/>
    <w:rsid w:val="00A07EF4"/>
    <w:rsid w:val="00A101C9"/>
    <w:rsid w:val="00A102AA"/>
    <w:rsid w:val="00A10302"/>
    <w:rsid w:val="00A106BD"/>
    <w:rsid w:val="00A114A0"/>
    <w:rsid w:val="00A1153C"/>
    <w:rsid w:val="00A115D0"/>
    <w:rsid w:val="00A1173A"/>
    <w:rsid w:val="00A1178D"/>
    <w:rsid w:val="00A11824"/>
    <w:rsid w:val="00A11846"/>
    <w:rsid w:val="00A11930"/>
    <w:rsid w:val="00A11A41"/>
    <w:rsid w:val="00A11A50"/>
    <w:rsid w:val="00A11B90"/>
    <w:rsid w:val="00A11E81"/>
    <w:rsid w:val="00A1240B"/>
    <w:rsid w:val="00A12586"/>
    <w:rsid w:val="00A128CF"/>
    <w:rsid w:val="00A12FB4"/>
    <w:rsid w:val="00A13018"/>
    <w:rsid w:val="00A132C4"/>
    <w:rsid w:val="00A13470"/>
    <w:rsid w:val="00A13636"/>
    <w:rsid w:val="00A13E9A"/>
    <w:rsid w:val="00A14088"/>
    <w:rsid w:val="00A14186"/>
    <w:rsid w:val="00A147EF"/>
    <w:rsid w:val="00A149AB"/>
    <w:rsid w:val="00A14B5B"/>
    <w:rsid w:val="00A14C5D"/>
    <w:rsid w:val="00A14CEC"/>
    <w:rsid w:val="00A14D38"/>
    <w:rsid w:val="00A150E2"/>
    <w:rsid w:val="00A1535E"/>
    <w:rsid w:val="00A15368"/>
    <w:rsid w:val="00A15481"/>
    <w:rsid w:val="00A154D8"/>
    <w:rsid w:val="00A1573B"/>
    <w:rsid w:val="00A15AF2"/>
    <w:rsid w:val="00A1616D"/>
    <w:rsid w:val="00A16A21"/>
    <w:rsid w:val="00A16C3D"/>
    <w:rsid w:val="00A16FEE"/>
    <w:rsid w:val="00A170E3"/>
    <w:rsid w:val="00A1750B"/>
    <w:rsid w:val="00A17512"/>
    <w:rsid w:val="00A17546"/>
    <w:rsid w:val="00A17556"/>
    <w:rsid w:val="00A17639"/>
    <w:rsid w:val="00A1767F"/>
    <w:rsid w:val="00A17D0F"/>
    <w:rsid w:val="00A200B9"/>
    <w:rsid w:val="00A202B9"/>
    <w:rsid w:val="00A20733"/>
    <w:rsid w:val="00A20754"/>
    <w:rsid w:val="00A2090D"/>
    <w:rsid w:val="00A20AA2"/>
    <w:rsid w:val="00A20C4F"/>
    <w:rsid w:val="00A20CCE"/>
    <w:rsid w:val="00A20FAB"/>
    <w:rsid w:val="00A213E8"/>
    <w:rsid w:val="00A21703"/>
    <w:rsid w:val="00A21716"/>
    <w:rsid w:val="00A217CE"/>
    <w:rsid w:val="00A21DD6"/>
    <w:rsid w:val="00A21F40"/>
    <w:rsid w:val="00A220AE"/>
    <w:rsid w:val="00A22C86"/>
    <w:rsid w:val="00A22CF7"/>
    <w:rsid w:val="00A23315"/>
    <w:rsid w:val="00A23426"/>
    <w:rsid w:val="00A24268"/>
    <w:rsid w:val="00A24B5E"/>
    <w:rsid w:val="00A252B3"/>
    <w:rsid w:val="00A25735"/>
    <w:rsid w:val="00A2593D"/>
    <w:rsid w:val="00A25B10"/>
    <w:rsid w:val="00A25B73"/>
    <w:rsid w:val="00A25C44"/>
    <w:rsid w:val="00A25DFD"/>
    <w:rsid w:val="00A2630B"/>
    <w:rsid w:val="00A26498"/>
    <w:rsid w:val="00A265F4"/>
    <w:rsid w:val="00A266E8"/>
    <w:rsid w:val="00A26A3E"/>
    <w:rsid w:val="00A26C70"/>
    <w:rsid w:val="00A26D49"/>
    <w:rsid w:val="00A26E3C"/>
    <w:rsid w:val="00A26EAD"/>
    <w:rsid w:val="00A27000"/>
    <w:rsid w:val="00A270D5"/>
    <w:rsid w:val="00A27372"/>
    <w:rsid w:val="00A27440"/>
    <w:rsid w:val="00A30515"/>
    <w:rsid w:val="00A30E13"/>
    <w:rsid w:val="00A30F19"/>
    <w:rsid w:val="00A31B0D"/>
    <w:rsid w:val="00A31BA0"/>
    <w:rsid w:val="00A321BA"/>
    <w:rsid w:val="00A323A6"/>
    <w:rsid w:val="00A32585"/>
    <w:rsid w:val="00A327EB"/>
    <w:rsid w:val="00A3281D"/>
    <w:rsid w:val="00A32981"/>
    <w:rsid w:val="00A32B90"/>
    <w:rsid w:val="00A32D24"/>
    <w:rsid w:val="00A32D86"/>
    <w:rsid w:val="00A33321"/>
    <w:rsid w:val="00A337E5"/>
    <w:rsid w:val="00A33A76"/>
    <w:rsid w:val="00A33AF1"/>
    <w:rsid w:val="00A33AFC"/>
    <w:rsid w:val="00A33C5D"/>
    <w:rsid w:val="00A33D20"/>
    <w:rsid w:val="00A33D7A"/>
    <w:rsid w:val="00A34BD3"/>
    <w:rsid w:val="00A35311"/>
    <w:rsid w:val="00A35608"/>
    <w:rsid w:val="00A356E0"/>
    <w:rsid w:val="00A35831"/>
    <w:rsid w:val="00A35D7D"/>
    <w:rsid w:val="00A35E1C"/>
    <w:rsid w:val="00A35FAA"/>
    <w:rsid w:val="00A36122"/>
    <w:rsid w:val="00A3612E"/>
    <w:rsid w:val="00A364E9"/>
    <w:rsid w:val="00A368D5"/>
    <w:rsid w:val="00A36E15"/>
    <w:rsid w:val="00A36E88"/>
    <w:rsid w:val="00A36EA8"/>
    <w:rsid w:val="00A36EEA"/>
    <w:rsid w:val="00A36F51"/>
    <w:rsid w:val="00A37186"/>
    <w:rsid w:val="00A3743E"/>
    <w:rsid w:val="00A3795C"/>
    <w:rsid w:val="00A3798A"/>
    <w:rsid w:val="00A37ABC"/>
    <w:rsid w:val="00A37E41"/>
    <w:rsid w:val="00A404FA"/>
    <w:rsid w:val="00A405EE"/>
    <w:rsid w:val="00A40865"/>
    <w:rsid w:val="00A40B6E"/>
    <w:rsid w:val="00A41277"/>
    <w:rsid w:val="00A41419"/>
    <w:rsid w:val="00A4142C"/>
    <w:rsid w:val="00A417E5"/>
    <w:rsid w:val="00A41B66"/>
    <w:rsid w:val="00A41CDB"/>
    <w:rsid w:val="00A41F4D"/>
    <w:rsid w:val="00A423C3"/>
    <w:rsid w:val="00A423C4"/>
    <w:rsid w:val="00A427B4"/>
    <w:rsid w:val="00A428D4"/>
    <w:rsid w:val="00A42B28"/>
    <w:rsid w:val="00A430FE"/>
    <w:rsid w:val="00A43281"/>
    <w:rsid w:val="00A43315"/>
    <w:rsid w:val="00A438CC"/>
    <w:rsid w:val="00A439C8"/>
    <w:rsid w:val="00A43BDE"/>
    <w:rsid w:val="00A43DDF"/>
    <w:rsid w:val="00A43F28"/>
    <w:rsid w:val="00A43FED"/>
    <w:rsid w:val="00A441D6"/>
    <w:rsid w:val="00A443C4"/>
    <w:rsid w:val="00A447AA"/>
    <w:rsid w:val="00A448E1"/>
    <w:rsid w:val="00A44C3E"/>
    <w:rsid w:val="00A45026"/>
    <w:rsid w:val="00A451C9"/>
    <w:rsid w:val="00A45443"/>
    <w:rsid w:val="00A4554F"/>
    <w:rsid w:val="00A456F5"/>
    <w:rsid w:val="00A45825"/>
    <w:rsid w:val="00A45A76"/>
    <w:rsid w:val="00A45B28"/>
    <w:rsid w:val="00A462EA"/>
    <w:rsid w:val="00A46454"/>
    <w:rsid w:val="00A465B7"/>
    <w:rsid w:val="00A46624"/>
    <w:rsid w:val="00A468E9"/>
    <w:rsid w:val="00A46902"/>
    <w:rsid w:val="00A46A47"/>
    <w:rsid w:val="00A46E8A"/>
    <w:rsid w:val="00A470C3"/>
    <w:rsid w:val="00A4715D"/>
    <w:rsid w:val="00A4732D"/>
    <w:rsid w:val="00A474B0"/>
    <w:rsid w:val="00A47649"/>
    <w:rsid w:val="00A47C1C"/>
    <w:rsid w:val="00A47EA8"/>
    <w:rsid w:val="00A500BA"/>
    <w:rsid w:val="00A501CF"/>
    <w:rsid w:val="00A501E6"/>
    <w:rsid w:val="00A502D9"/>
    <w:rsid w:val="00A503B4"/>
    <w:rsid w:val="00A50AD3"/>
    <w:rsid w:val="00A50B3D"/>
    <w:rsid w:val="00A50D57"/>
    <w:rsid w:val="00A513DA"/>
    <w:rsid w:val="00A513E4"/>
    <w:rsid w:val="00A5185F"/>
    <w:rsid w:val="00A51CB4"/>
    <w:rsid w:val="00A51E86"/>
    <w:rsid w:val="00A51EA6"/>
    <w:rsid w:val="00A52471"/>
    <w:rsid w:val="00A524E5"/>
    <w:rsid w:val="00A52510"/>
    <w:rsid w:val="00A526B6"/>
    <w:rsid w:val="00A5281A"/>
    <w:rsid w:val="00A52DE8"/>
    <w:rsid w:val="00A52E1F"/>
    <w:rsid w:val="00A52E84"/>
    <w:rsid w:val="00A53278"/>
    <w:rsid w:val="00A535C9"/>
    <w:rsid w:val="00A5381A"/>
    <w:rsid w:val="00A53A1A"/>
    <w:rsid w:val="00A53B58"/>
    <w:rsid w:val="00A53FA3"/>
    <w:rsid w:val="00A541DD"/>
    <w:rsid w:val="00A541DE"/>
    <w:rsid w:val="00A5436A"/>
    <w:rsid w:val="00A549B1"/>
    <w:rsid w:val="00A54BAC"/>
    <w:rsid w:val="00A55219"/>
    <w:rsid w:val="00A55422"/>
    <w:rsid w:val="00A55494"/>
    <w:rsid w:val="00A556A9"/>
    <w:rsid w:val="00A55AD9"/>
    <w:rsid w:val="00A55B64"/>
    <w:rsid w:val="00A55D00"/>
    <w:rsid w:val="00A55EE8"/>
    <w:rsid w:val="00A560EE"/>
    <w:rsid w:val="00A5620E"/>
    <w:rsid w:val="00A56280"/>
    <w:rsid w:val="00A562A2"/>
    <w:rsid w:val="00A564C2"/>
    <w:rsid w:val="00A56E47"/>
    <w:rsid w:val="00A57A78"/>
    <w:rsid w:val="00A57E01"/>
    <w:rsid w:val="00A6028A"/>
    <w:rsid w:val="00A60653"/>
    <w:rsid w:val="00A60841"/>
    <w:rsid w:val="00A608C9"/>
    <w:rsid w:val="00A60B58"/>
    <w:rsid w:val="00A60F8C"/>
    <w:rsid w:val="00A61292"/>
    <w:rsid w:val="00A61352"/>
    <w:rsid w:val="00A61393"/>
    <w:rsid w:val="00A61836"/>
    <w:rsid w:val="00A61DFC"/>
    <w:rsid w:val="00A61FBC"/>
    <w:rsid w:val="00A62313"/>
    <w:rsid w:val="00A6267F"/>
    <w:rsid w:val="00A62ED3"/>
    <w:rsid w:val="00A63604"/>
    <w:rsid w:val="00A63864"/>
    <w:rsid w:val="00A63E3C"/>
    <w:rsid w:val="00A642E8"/>
    <w:rsid w:val="00A64886"/>
    <w:rsid w:val="00A6496A"/>
    <w:rsid w:val="00A64C18"/>
    <w:rsid w:val="00A64C51"/>
    <w:rsid w:val="00A64C81"/>
    <w:rsid w:val="00A64DB9"/>
    <w:rsid w:val="00A64F97"/>
    <w:rsid w:val="00A65075"/>
    <w:rsid w:val="00A65A6A"/>
    <w:rsid w:val="00A65C46"/>
    <w:rsid w:val="00A65D39"/>
    <w:rsid w:val="00A65F99"/>
    <w:rsid w:val="00A65FBD"/>
    <w:rsid w:val="00A664CF"/>
    <w:rsid w:val="00A66BA7"/>
    <w:rsid w:val="00A66D79"/>
    <w:rsid w:val="00A66E6F"/>
    <w:rsid w:val="00A6710C"/>
    <w:rsid w:val="00A673AF"/>
    <w:rsid w:val="00A67428"/>
    <w:rsid w:val="00A676DF"/>
    <w:rsid w:val="00A67F6F"/>
    <w:rsid w:val="00A701DE"/>
    <w:rsid w:val="00A70219"/>
    <w:rsid w:val="00A703C3"/>
    <w:rsid w:val="00A707FB"/>
    <w:rsid w:val="00A7089B"/>
    <w:rsid w:val="00A70A42"/>
    <w:rsid w:val="00A70B7B"/>
    <w:rsid w:val="00A70D7F"/>
    <w:rsid w:val="00A715AA"/>
    <w:rsid w:val="00A71773"/>
    <w:rsid w:val="00A7191E"/>
    <w:rsid w:val="00A71A97"/>
    <w:rsid w:val="00A71BCE"/>
    <w:rsid w:val="00A71E46"/>
    <w:rsid w:val="00A725C5"/>
    <w:rsid w:val="00A729C6"/>
    <w:rsid w:val="00A72D11"/>
    <w:rsid w:val="00A73199"/>
    <w:rsid w:val="00A733F2"/>
    <w:rsid w:val="00A73562"/>
    <w:rsid w:val="00A736BF"/>
    <w:rsid w:val="00A73701"/>
    <w:rsid w:val="00A7371D"/>
    <w:rsid w:val="00A739C0"/>
    <w:rsid w:val="00A73F07"/>
    <w:rsid w:val="00A74420"/>
    <w:rsid w:val="00A745E3"/>
    <w:rsid w:val="00A7482F"/>
    <w:rsid w:val="00A749A7"/>
    <w:rsid w:val="00A74A16"/>
    <w:rsid w:val="00A74B01"/>
    <w:rsid w:val="00A74B3E"/>
    <w:rsid w:val="00A75148"/>
    <w:rsid w:val="00A7556F"/>
    <w:rsid w:val="00A75C20"/>
    <w:rsid w:val="00A75D0C"/>
    <w:rsid w:val="00A75D67"/>
    <w:rsid w:val="00A75DA3"/>
    <w:rsid w:val="00A7649C"/>
    <w:rsid w:val="00A76A6B"/>
    <w:rsid w:val="00A7717B"/>
    <w:rsid w:val="00A777DD"/>
    <w:rsid w:val="00A77BE9"/>
    <w:rsid w:val="00A77F10"/>
    <w:rsid w:val="00A77F7C"/>
    <w:rsid w:val="00A8028D"/>
    <w:rsid w:val="00A8046A"/>
    <w:rsid w:val="00A8064F"/>
    <w:rsid w:val="00A80FCA"/>
    <w:rsid w:val="00A814EA"/>
    <w:rsid w:val="00A81504"/>
    <w:rsid w:val="00A8176A"/>
    <w:rsid w:val="00A81864"/>
    <w:rsid w:val="00A81B3C"/>
    <w:rsid w:val="00A81E1D"/>
    <w:rsid w:val="00A8270F"/>
    <w:rsid w:val="00A82786"/>
    <w:rsid w:val="00A828C7"/>
    <w:rsid w:val="00A829C2"/>
    <w:rsid w:val="00A82B71"/>
    <w:rsid w:val="00A82C48"/>
    <w:rsid w:val="00A82CA4"/>
    <w:rsid w:val="00A82D0B"/>
    <w:rsid w:val="00A82D7D"/>
    <w:rsid w:val="00A8319D"/>
    <w:rsid w:val="00A83564"/>
    <w:rsid w:val="00A836BD"/>
    <w:rsid w:val="00A83ADC"/>
    <w:rsid w:val="00A83BB8"/>
    <w:rsid w:val="00A83C5C"/>
    <w:rsid w:val="00A83C8E"/>
    <w:rsid w:val="00A83D53"/>
    <w:rsid w:val="00A83EA2"/>
    <w:rsid w:val="00A83FE5"/>
    <w:rsid w:val="00A83FF2"/>
    <w:rsid w:val="00A8418A"/>
    <w:rsid w:val="00A842B9"/>
    <w:rsid w:val="00A8446B"/>
    <w:rsid w:val="00A84572"/>
    <w:rsid w:val="00A84891"/>
    <w:rsid w:val="00A84AD0"/>
    <w:rsid w:val="00A84B9D"/>
    <w:rsid w:val="00A84D6C"/>
    <w:rsid w:val="00A84F67"/>
    <w:rsid w:val="00A85A31"/>
    <w:rsid w:val="00A85D75"/>
    <w:rsid w:val="00A86354"/>
    <w:rsid w:val="00A865AE"/>
    <w:rsid w:val="00A866C5"/>
    <w:rsid w:val="00A869FF"/>
    <w:rsid w:val="00A86A7F"/>
    <w:rsid w:val="00A86C21"/>
    <w:rsid w:val="00A86D36"/>
    <w:rsid w:val="00A86E2B"/>
    <w:rsid w:val="00A871F1"/>
    <w:rsid w:val="00A8723B"/>
    <w:rsid w:val="00A87691"/>
    <w:rsid w:val="00A8797F"/>
    <w:rsid w:val="00A87BDC"/>
    <w:rsid w:val="00A87CAC"/>
    <w:rsid w:val="00A900B2"/>
    <w:rsid w:val="00A900E9"/>
    <w:rsid w:val="00A90336"/>
    <w:rsid w:val="00A90542"/>
    <w:rsid w:val="00A9072E"/>
    <w:rsid w:val="00A907AE"/>
    <w:rsid w:val="00A90971"/>
    <w:rsid w:val="00A90FB0"/>
    <w:rsid w:val="00A919D6"/>
    <w:rsid w:val="00A91E78"/>
    <w:rsid w:val="00A91F5D"/>
    <w:rsid w:val="00A91F7F"/>
    <w:rsid w:val="00A92284"/>
    <w:rsid w:val="00A922C9"/>
    <w:rsid w:val="00A92F0A"/>
    <w:rsid w:val="00A92FCF"/>
    <w:rsid w:val="00A9358E"/>
    <w:rsid w:val="00A9374E"/>
    <w:rsid w:val="00A93988"/>
    <w:rsid w:val="00A93A5F"/>
    <w:rsid w:val="00A93CCF"/>
    <w:rsid w:val="00A93CD6"/>
    <w:rsid w:val="00A93F90"/>
    <w:rsid w:val="00A94960"/>
    <w:rsid w:val="00A94E99"/>
    <w:rsid w:val="00A94F3C"/>
    <w:rsid w:val="00A94F79"/>
    <w:rsid w:val="00A95100"/>
    <w:rsid w:val="00A95445"/>
    <w:rsid w:val="00A9567D"/>
    <w:rsid w:val="00A958D6"/>
    <w:rsid w:val="00A95B49"/>
    <w:rsid w:val="00A960A3"/>
    <w:rsid w:val="00A96680"/>
    <w:rsid w:val="00A96911"/>
    <w:rsid w:val="00A96ACA"/>
    <w:rsid w:val="00A96AF5"/>
    <w:rsid w:val="00A96D2F"/>
    <w:rsid w:val="00A96FB7"/>
    <w:rsid w:val="00A97315"/>
    <w:rsid w:val="00A973CB"/>
    <w:rsid w:val="00A976DF"/>
    <w:rsid w:val="00A97804"/>
    <w:rsid w:val="00A97B53"/>
    <w:rsid w:val="00A97B5B"/>
    <w:rsid w:val="00A97CE6"/>
    <w:rsid w:val="00AA012B"/>
    <w:rsid w:val="00AA0134"/>
    <w:rsid w:val="00AA06D1"/>
    <w:rsid w:val="00AA0B84"/>
    <w:rsid w:val="00AA0CB9"/>
    <w:rsid w:val="00AA0EF7"/>
    <w:rsid w:val="00AA0FFD"/>
    <w:rsid w:val="00AA11F2"/>
    <w:rsid w:val="00AA123E"/>
    <w:rsid w:val="00AA21BA"/>
    <w:rsid w:val="00AA221C"/>
    <w:rsid w:val="00AA26E6"/>
    <w:rsid w:val="00AA2882"/>
    <w:rsid w:val="00AA2AA4"/>
    <w:rsid w:val="00AA2D7A"/>
    <w:rsid w:val="00AA2FAB"/>
    <w:rsid w:val="00AA307A"/>
    <w:rsid w:val="00AA31EE"/>
    <w:rsid w:val="00AA3263"/>
    <w:rsid w:val="00AA36C3"/>
    <w:rsid w:val="00AA37B1"/>
    <w:rsid w:val="00AA3F60"/>
    <w:rsid w:val="00AA40D9"/>
    <w:rsid w:val="00AA4184"/>
    <w:rsid w:val="00AA41C7"/>
    <w:rsid w:val="00AA42D9"/>
    <w:rsid w:val="00AA4624"/>
    <w:rsid w:val="00AA4916"/>
    <w:rsid w:val="00AA49CE"/>
    <w:rsid w:val="00AA4E2C"/>
    <w:rsid w:val="00AA5225"/>
    <w:rsid w:val="00AA5330"/>
    <w:rsid w:val="00AA546F"/>
    <w:rsid w:val="00AA5504"/>
    <w:rsid w:val="00AA56F0"/>
    <w:rsid w:val="00AA5BCC"/>
    <w:rsid w:val="00AA5E3D"/>
    <w:rsid w:val="00AA5FCB"/>
    <w:rsid w:val="00AA6464"/>
    <w:rsid w:val="00AA66D5"/>
    <w:rsid w:val="00AA68F8"/>
    <w:rsid w:val="00AA6A00"/>
    <w:rsid w:val="00AA6A29"/>
    <w:rsid w:val="00AA6AAE"/>
    <w:rsid w:val="00AA6B52"/>
    <w:rsid w:val="00AA70C0"/>
    <w:rsid w:val="00AA725C"/>
    <w:rsid w:val="00AA7536"/>
    <w:rsid w:val="00AA7685"/>
    <w:rsid w:val="00AA7DD0"/>
    <w:rsid w:val="00AB05A5"/>
    <w:rsid w:val="00AB0A3E"/>
    <w:rsid w:val="00AB0BE0"/>
    <w:rsid w:val="00AB116B"/>
    <w:rsid w:val="00AB13D3"/>
    <w:rsid w:val="00AB1679"/>
    <w:rsid w:val="00AB1D9A"/>
    <w:rsid w:val="00AB1E3D"/>
    <w:rsid w:val="00AB2125"/>
    <w:rsid w:val="00AB22DF"/>
    <w:rsid w:val="00AB249F"/>
    <w:rsid w:val="00AB2652"/>
    <w:rsid w:val="00AB281D"/>
    <w:rsid w:val="00AB2D4B"/>
    <w:rsid w:val="00AB2EF3"/>
    <w:rsid w:val="00AB2F1E"/>
    <w:rsid w:val="00AB314C"/>
    <w:rsid w:val="00AB32A4"/>
    <w:rsid w:val="00AB3315"/>
    <w:rsid w:val="00AB3573"/>
    <w:rsid w:val="00AB38A1"/>
    <w:rsid w:val="00AB38AD"/>
    <w:rsid w:val="00AB38B8"/>
    <w:rsid w:val="00AB39E1"/>
    <w:rsid w:val="00AB3BB3"/>
    <w:rsid w:val="00AB3C4C"/>
    <w:rsid w:val="00AB44FF"/>
    <w:rsid w:val="00AB4AD8"/>
    <w:rsid w:val="00AB4D94"/>
    <w:rsid w:val="00AB4F4E"/>
    <w:rsid w:val="00AB533E"/>
    <w:rsid w:val="00AB57C5"/>
    <w:rsid w:val="00AB598B"/>
    <w:rsid w:val="00AB5B13"/>
    <w:rsid w:val="00AB5C58"/>
    <w:rsid w:val="00AB5CFD"/>
    <w:rsid w:val="00AB5ED0"/>
    <w:rsid w:val="00AB5FC3"/>
    <w:rsid w:val="00AB6155"/>
    <w:rsid w:val="00AB6162"/>
    <w:rsid w:val="00AB618D"/>
    <w:rsid w:val="00AB61A7"/>
    <w:rsid w:val="00AB64B3"/>
    <w:rsid w:val="00AB6AFD"/>
    <w:rsid w:val="00AB6BDA"/>
    <w:rsid w:val="00AB6E5F"/>
    <w:rsid w:val="00AB7002"/>
    <w:rsid w:val="00AB7455"/>
    <w:rsid w:val="00AB75B2"/>
    <w:rsid w:val="00AB771F"/>
    <w:rsid w:val="00AB7F94"/>
    <w:rsid w:val="00AC02EE"/>
    <w:rsid w:val="00AC05F7"/>
    <w:rsid w:val="00AC088B"/>
    <w:rsid w:val="00AC08FD"/>
    <w:rsid w:val="00AC0A69"/>
    <w:rsid w:val="00AC0AC1"/>
    <w:rsid w:val="00AC0BAB"/>
    <w:rsid w:val="00AC0BD5"/>
    <w:rsid w:val="00AC0E24"/>
    <w:rsid w:val="00AC0EDD"/>
    <w:rsid w:val="00AC10C8"/>
    <w:rsid w:val="00AC15A8"/>
    <w:rsid w:val="00AC171F"/>
    <w:rsid w:val="00AC18A5"/>
    <w:rsid w:val="00AC18C1"/>
    <w:rsid w:val="00AC19D9"/>
    <w:rsid w:val="00AC21C2"/>
    <w:rsid w:val="00AC227E"/>
    <w:rsid w:val="00AC23AB"/>
    <w:rsid w:val="00AC28A3"/>
    <w:rsid w:val="00AC2BD9"/>
    <w:rsid w:val="00AC2E20"/>
    <w:rsid w:val="00AC3787"/>
    <w:rsid w:val="00AC3BFB"/>
    <w:rsid w:val="00AC3C63"/>
    <w:rsid w:val="00AC3D8A"/>
    <w:rsid w:val="00AC3E85"/>
    <w:rsid w:val="00AC4210"/>
    <w:rsid w:val="00AC4240"/>
    <w:rsid w:val="00AC5090"/>
    <w:rsid w:val="00AC517F"/>
    <w:rsid w:val="00AC5256"/>
    <w:rsid w:val="00AC5403"/>
    <w:rsid w:val="00AC5DDB"/>
    <w:rsid w:val="00AC5F27"/>
    <w:rsid w:val="00AC61FE"/>
    <w:rsid w:val="00AC6343"/>
    <w:rsid w:val="00AC642B"/>
    <w:rsid w:val="00AC680C"/>
    <w:rsid w:val="00AC6C30"/>
    <w:rsid w:val="00AC6C9D"/>
    <w:rsid w:val="00AC779C"/>
    <w:rsid w:val="00AC7810"/>
    <w:rsid w:val="00AC783E"/>
    <w:rsid w:val="00AC78D1"/>
    <w:rsid w:val="00AC7987"/>
    <w:rsid w:val="00AD017E"/>
    <w:rsid w:val="00AD0C57"/>
    <w:rsid w:val="00AD0C59"/>
    <w:rsid w:val="00AD0E2C"/>
    <w:rsid w:val="00AD1583"/>
    <w:rsid w:val="00AD1A49"/>
    <w:rsid w:val="00AD1C17"/>
    <w:rsid w:val="00AD20DB"/>
    <w:rsid w:val="00AD2310"/>
    <w:rsid w:val="00AD2377"/>
    <w:rsid w:val="00AD2AEF"/>
    <w:rsid w:val="00AD2CF7"/>
    <w:rsid w:val="00AD2FBE"/>
    <w:rsid w:val="00AD32E3"/>
    <w:rsid w:val="00AD3694"/>
    <w:rsid w:val="00AD395B"/>
    <w:rsid w:val="00AD3C97"/>
    <w:rsid w:val="00AD3CA1"/>
    <w:rsid w:val="00AD3DF5"/>
    <w:rsid w:val="00AD403B"/>
    <w:rsid w:val="00AD4403"/>
    <w:rsid w:val="00AD4411"/>
    <w:rsid w:val="00AD48D4"/>
    <w:rsid w:val="00AD4973"/>
    <w:rsid w:val="00AD4A25"/>
    <w:rsid w:val="00AD547A"/>
    <w:rsid w:val="00AD5608"/>
    <w:rsid w:val="00AD56E5"/>
    <w:rsid w:val="00AD57DE"/>
    <w:rsid w:val="00AD5992"/>
    <w:rsid w:val="00AD5EB9"/>
    <w:rsid w:val="00AD600E"/>
    <w:rsid w:val="00AD6037"/>
    <w:rsid w:val="00AD6044"/>
    <w:rsid w:val="00AD6332"/>
    <w:rsid w:val="00AD65E0"/>
    <w:rsid w:val="00AD6773"/>
    <w:rsid w:val="00AD6948"/>
    <w:rsid w:val="00AD695D"/>
    <w:rsid w:val="00AD73EC"/>
    <w:rsid w:val="00AD7470"/>
    <w:rsid w:val="00AD753B"/>
    <w:rsid w:val="00AD7A3C"/>
    <w:rsid w:val="00AD7A3E"/>
    <w:rsid w:val="00AD7DEF"/>
    <w:rsid w:val="00AD7E09"/>
    <w:rsid w:val="00AD7E53"/>
    <w:rsid w:val="00AE0017"/>
    <w:rsid w:val="00AE0050"/>
    <w:rsid w:val="00AE0145"/>
    <w:rsid w:val="00AE0343"/>
    <w:rsid w:val="00AE05C4"/>
    <w:rsid w:val="00AE05EF"/>
    <w:rsid w:val="00AE071E"/>
    <w:rsid w:val="00AE0B3C"/>
    <w:rsid w:val="00AE0EC0"/>
    <w:rsid w:val="00AE1698"/>
    <w:rsid w:val="00AE180C"/>
    <w:rsid w:val="00AE2464"/>
    <w:rsid w:val="00AE275D"/>
    <w:rsid w:val="00AE29C6"/>
    <w:rsid w:val="00AE2A42"/>
    <w:rsid w:val="00AE3182"/>
    <w:rsid w:val="00AE34CA"/>
    <w:rsid w:val="00AE3539"/>
    <w:rsid w:val="00AE37C5"/>
    <w:rsid w:val="00AE3C2C"/>
    <w:rsid w:val="00AE3CAC"/>
    <w:rsid w:val="00AE3DD4"/>
    <w:rsid w:val="00AE4357"/>
    <w:rsid w:val="00AE438A"/>
    <w:rsid w:val="00AE464E"/>
    <w:rsid w:val="00AE479A"/>
    <w:rsid w:val="00AE4A38"/>
    <w:rsid w:val="00AE4B60"/>
    <w:rsid w:val="00AE4C80"/>
    <w:rsid w:val="00AE51F7"/>
    <w:rsid w:val="00AE550A"/>
    <w:rsid w:val="00AE59D4"/>
    <w:rsid w:val="00AE5A59"/>
    <w:rsid w:val="00AE5CB5"/>
    <w:rsid w:val="00AE601F"/>
    <w:rsid w:val="00AE61B9"/>
    <w:rsid w:val="00AE6301"/>
    <w:rsid w:val="00AE674E"/>
    <w:rsid w:val="00AE68A3"/>
    <w:rsid w:val="00AE68B9"/>
    <w:rsid w:val="00AE6CCE"/>
    <w:rsid w:val="00AE6EE3"/>
    <w:rsid w:val="00AE760E"/>
    <w:rsid w:val="00AE77EF"/>
    <w:rsid w:val="00AE789D"/>
    <w:rsid w:val="00AE78CF"/>
    <w:rsid w:val="00AE7B2C"/>
    <w:rsid w:val="00AE7C97"/>
    <w:rsid w:val="00AE7D5E"/>
    <w:rsid w:val="00AE7DCF"/>
    <w:rsid w:val="00AE7F19"/>
    <w:rsid w:val="00AE7FBD"/>
    <w:rsid w:val="00AF0421"/>
    <w:rsid w:val="00AF0A14"/>
    <w:rsid w:val="00AF0A4B"/>
    <w:rsid w:val="00AF1009"/>
    <w:rsid w:val="00AF101A"/>
    <w:rsid w:val="00AF135E"/>
    <w:rsid w:val="00AF15F2"/>
    <w:rsid w:val="00AF16A2"/>
    <w:rsid w:val="00AF16CE"/>
    <w:rsid w:val="00AF1B01"/>
    <w:rsid w:val="00AF1D52"/>
    <w:rsid w:val="00AF23F0"/>
    <w:rsid w:val="00AF256B"/>
    <w:rsid w:val="00AF2587"/>
    <w:rsid w:val="00AF2934"/>
    <w:rsid w:val="00AF2E99"/>
    <w:rsid w:val="00AF32C8"/>
    <w:rsid w:val="00AF3572"/>
    <w:rsid w:val="00AF35F2"/>
    <w:rsid w:val="00AF398E"/>
    <w:rsid w:val="00AF39AB"/>
    <w:rsid w:val="00AF3FA6"/>
    <w:rsid w:val="00AF4331"/>
    <w:rsid w:val="00AF445B"/>
    <w:rsid w:val="00AF475B"/>
    <w:rsid w:val="00AF4820"/>
    <w:rsid w:val="00AF4B8A"/>
    <w:rsid w:val="00AF4FCE"/>
    <w:rsid w:val="00AF5635"/>
    <w:rsid w:val="00AF585A"/>
    <w:rsid w:val="00AF587C"/>
    <w:rsid w:val="00AF63D0"/>
    <w:rsid w:val="00AF680F"/>
    <w:rsid w:val="00AF6886"/>
    <w:rsid w:val="00AF6C51"/>
    <w:rsid w:val="00AF6D61"/>
    <w:rsid w:val="00AF7058"/>
    <w:rsid w:val="00AF7266"/>
    <w:rsid w:val="00AF73AD"/>
    <w:rsid w:val="00AF7512"/>
    <w:rsid w:val="00AF76F4"/>
    <w:rsid w:val="00AF7B1A"/>
    <w:rsid w:val="00AF7CDB"/>
    <w:rsid w:val="00AF7ECB"/>
    <w:rsid w:val="00B00BF6"/>
    <w:rsid w:val="00B00F26"/>
    <w:rsid w:val="00B00FCC"/>
    <w:rsid w:val="00B010BD"/>
    <w:rsid w:val="00B013D1"/>
    <w:rsid w:val="00B01590"/>
    <w:rsid w:val="00B018B7"/>
    <w:rsid w:val="00B01B5E"/>
    <w:rsid w:val="00B01BF0"/>
    <w:rsid w:val="00B01D31"/>
    <w:rsid w:val="00B01E54"/>
    <w:rsid w:val="00B01F0E"/>
    <w:rsid w:val="00B025B9"/>
    <w:rsid w:val="00B02C4F"/>
    <w:rsid w:val="00B02D4B"/>
    <w:rsid w:val="00B02EAB"/>
    <w:rsid w:val="00B03549"/>
    <w:rsid w:val="00B03CD5"/>
    <w:rsid w:val="00B03DD1"/>
    <w:rsid w:val="00B03EDD"/>
    <w:rsid w:val="00B042A9"/>
    <w:rsid w:val="00B04787"/>
    <w:rsid w:val="00B0487E"/>
    <w:rsid w:val="00B04D8B"/>
    <w:rsid w:val="00B051C8"/>
    <w:rsid w:val="00B05505"/>
    <w:rsid w:val="00B055D7"/>
    <w:rsid w:val="00B056FE"/>
    <w:rsid w:val="00B0599C"/>
    <w:rsid w:val="00B05C5D"/>
    <w:rsid w:val="00B05F31"/>
    <w:rsid w:val="00B0689D"/>
    <w:rsid w:val="00B06CFF"/>
    <w:rsid w:val="00B06FF8"/>
    <w:rsid w:val="00B070DD"/>
    <w:rsid w:val="00B074C5"/>
    <w:rsid w:val="00B077F9"/>
    <w:rsid w:val="00B07ABA"/>
    <w:rsid w:val="00B07B4B"/>
    <w:rsid w:val="00B07C7F"/>
    <w:rsid w:val="00B07D82"/>
    <w:rsid w:val="00B07E2A"/>
    <w:rsid w:val="00B07F1A"/>
    <w:rsid w:val="00B07F7A"/>
    <w:rsid w:val="00B07F84"/>
    <w:rsid w:val="00B101BE"/>
    <w:rsid w:val="00B1028B"/>
    <w:rsid w:val="00B10395"/>
    <w:rsid w:val="00B10403"/>
    <w:rsid w:val="00B10838"/>
    <w:rsid w:val="00B10B30"/>
    <w:rsid w:val="00B10D9A"/>
    <w:rsid w:val="00B11200"/>
    <w:rsid w:val="00B116EB"/>
    <w:rsid w:val="00B11FC3"/>
    <w:rsid w:val="00B122A3"/>
    <w:rsid w:val="00B123E9"/>
    <w:rsid w:val="00B1279A"/>
    <w:rsid w:val="00B12B46"/>
    <w:rsid w:val="00B12BAC"/>
    <w:rsid w:val="00B12C1A"/>
    <w:rsid w:val="00B12E8E"/>
    <w:rsid w:val="00B12F39"/>
    <w:rsid w:val="00B13533"/>
    <w:rsid w:val="00B1374A"/>
    <w:rsid w:val="00B137A4"/>
    <w:rsid w:val="00B13863"/>
    <w:rsid w:val="00B138A7"/>
    <w:rsid w:val="00B13BED"/>
    <w:rsid w:val="00B13E33"/>
    <w:rsid w:val="00B13EDF"/>
    <w:rsid w:val="00B14020"/>
    <w:rsid w:val="00B146EA"/>
    <w:rsid w:val="00B14805"/>
    <w:rsid w:val="00B14D74"/>
    <w:rsid w:val="00B14F73"/>
    <w:rsid w:val="00B151F0"/>
    <w:rsid w:val="00B1549A"/>
    <w:rsid w:val="00B158DD"/>
    <w:rsid w:val="00B15908"/>
    <w:rsid w:val="00B15A69"/>
    <w:rsid w:val="00B15AD6"/>
    <w:rsid w:val="00B15C8E"/>
    <w:rsid w:val="00B15CA4"/>
    <w:rsid w:val="00B15EFB"/>
    <w:rsid w:val="00B162F9"/>
    <w:rsid w:val="00B173D0"/>
    <w:rsid w:val="00B17706"/>
    <w:rsid w:val="00B179E8"/>
    <w:rsid w:val="00B17A8E"/>
    <w:rsid w:val="00B17B0B"/>
    <w:rsid w:val="00B20696"/>
    <w:rsid w:val="00B20AB5"/>
    <w:rsid w:val="00B211FD"/>
    <w:rsid w:val="00B2138E"/>
    <w:rsid w:val="00B214D2"/>
    <w:rsid w:val="00B214F8"/>
    <w:rsid w:val="00B216CE"/>
    <w:rsid w:val="00B2188F"/>
    <w:rsid w:val="00B21A3E"/>
    <w:rsid w:val="00B21F08"/>
    <w:rsid w:val="00B2248C"/>
    <w:rsid w:val="00B22506"/>
    <w:rsid w:val="00B2274D"/>
    <w:rsid w:val="00B22982"/>
    <w:rsid w:val="00B22EDC"/>
    <w:rsid w:val="00B23694"/>
    <w:rsid w:val="00B2370D"/>
    <w:rsid w:val="00B237AF"/>
    <w:rsid w:val="00B23A9F"/>
    <w:rsid w:val="00B2431D"/>
    <w:rsid w:val="00B24434"/>
    <w:rsid w:val="00B24443"/>
    <w:rsid w:val="00B24D62"/>
    <w:rsid w:val="00B24D74"/>
    <w:rsid w:val="00B24F79"/>
    <w:rsid w:val="00B2507C"/>
    <w:rsid w:val="00B25612"/>
    <w:rsid w:val="00B25A22"/>
    <w:rsid w:val="00B25EA0"/>
    <w:rsid w:val="00B26073"/>
    <w:rsid w:val="00B260B7"/>
    <w:rsid w:val="00B261DB"/>
    <w:rsid w:val="00B26785"/>
    <w:rsid w:val="00B267B2"/>
    <w:rsid w:val="00B2699D"/>
    <w:rsid w:val="00B26DDF"/>
    <w:rsid w:val="00B26EC3"/>
    <w:rsid w:val="00B274A5"/>
    <w:rsid w:val="00B27BBE"/>
    <w:rsid w:val="00B27F73"/>
    <w:rsid w:val="00B3070E"/>
    <w:rsid w:val="00B309BB"/>
    <w:rsid w:val="00B30AA2"/>
    <w:rsid w:val="00B30D25"/>
    <w:rsid w:val="00B31183"/>
    <w:rsid w:val="00B3125A"/>
    <w:rsid w:val="00B312CB"/>
    <w:rsid w:val="00B313D9"/>
    <w:rsid w:val="00B3162B"/>
    <w:rsid w:val="00B316A9"/>
    <w:rsid w:val="00B32280"/>
    <w:rsid w:val="00B32434"/>
    <w:rsid w:val="00B329FB"/>
    <w:rsid w:val="00B32A6C"/>
    <w:rsid w:val="00B32BDA"/>
    <w:rsid w:val="00B32C4B"/>
    <w:rsid w:val="00B32E3A"/>
    <w:rsid w:val="00B32FB7"/>
    <w:rsid w:val="00B334DE"/>
    <w:rsid w:val="00B335B3"/>
    <w:rsid w:val="00B336C5"/>
    <w:rsid w:val="00B336DD"/>
    <w:rsid w:val="00B33C7D"/>
    <w:rsid w:val="00B33D28"/>
    <w:rsid w:val="00B33DCB"/>
    <w:rsid w:val="00B340FA"/>
    <w:rsid w:val="00B3410E"/>
    <w:rsid w:val="00B342BB"/>
    <w:rsid w:val="00B3439D"/>
    <w:rsid w:val="00B34609"/>
    <w:rsid w:val="00B34C14"/>
    <w:rsid w:val="00B34E49"/>
    <w:rsid w:val="00B35056"/>
    <w:rsid w:val="00B354BC"/>
    <w:rsid w:val="00B35661"/>
    <w:rsid w:val="00B36223"/>
    <w:rsid w:val="00B36594"/>
    <w:rsid w:val="00B365AD"/>
    <w:rsid w:val="00B37033"/>
    <w:rsid w:val="00B370BC"/>
    <w:rsid w:val="00B370E5"/>
    <w:rsid w:val="00B372C7"/>
    <w:rsid w:val="00B37633"/>
    <w:rsid w:val="00B377D4"/>
    <w:rsid w:val="00B3785B"/>
    <w:rsid w:val="00B37A88"/>
    <w:rsid w:val="00B37CD6"/>
    <w:rsid w:val="00B37D96"/>
    <w:rsid w:val="00B37E0A"/>
    <w:rsid w:val="00B37F43"/>
    <w:rsid w:val="00B37FAB"/>
    <w:rsid w:val="00B4004F"/>
    <w:rsid w:val="00B4047C"/>
    <w:rsid w:val="00B405C9"/>
    <w:rsid w:val="00B409E0"/>
    <w:rsid w:val="00B40AA7"/>
    <w:rsid w:val="00B40FEC"/>
    <w:rsid w:val="00B41041"/>
    <w:rsid w:val="00B4107D"/>
    <w:rsid w:val="00B4141C"/>
    <w:rsid w:val="00B4143A"/>
    <w:rsid w:val="00B414C6"/>
    <w:rsid w:val="00B41613"/>
    <w:rsid w:val="00B41650"/>
    <w:rsid w:val="00B416A9"/>
    <w:rsid w:val="00B41C02"/>
    <w:rsid w:val="00B41CF2"/>
    <w:rsid w:val="00B41D6F"/>
    <w:rsid w:val="00B42471"/>
    <w:rsid w:val="00B424EA"/>
    <w:rsid w:val="00B425FC"/>
    <w:rsid w:val="00B42651"/>
    <w:rsid w:val="00B42876"/>
    <w:rsid w:val="00B42B53"/>
    <w:rsid w:val="00B42E65"/>
    <w:rsid w:val="00B42FBD"/>
    <w:rsid w:val="00B43074"/>
    <w:rsid w:val="00B43115"/>
    <w:rsid w:val="00B43137"/>
    <w:rsid w:val="00B4314A"/>
    <w:rsid w:val="00B43428"/>
    <w:rsid w:val="00B43434"/>
    <w:rsid w:val="00B43471"/>
    <w:rsid w:val="00B43766"/>
    <w:rsid w:val="00B43973"/>
    <w:rsid w:val="00B43AC8"/>
    <w:rsid w:val="00B43C24"/>
    <w:rsid w:val="00B441E1"/>
    <w:rsid w:val="00B44309"/>
    <w:rsid w:val="00B4461E"/>
    <w:rsid w:val="00B44636"/>
    <w:rsid w:val="00B4488B"/>
    <w:rsid w:val="00B44EC9"/>
    <w:rsid w:val="00B44FB1"/>
    <w:rsid w:val="00B452AD"/>
    <w:rsid w:val="00B45698"/>
    <w:rsid w:val="00B45710"/>
    <w:rsid w:val="00B45758"/>
    <w:rsid w:val="00B45995"/>
    <w:rsid w:val="00B45BAD"/>
    <w:rsid w:val="00B45DFD"/>
    <w:rsid w:val="00B45F95"/>
    <w:rsid w:val="00B45FB5"/>
    <w:rsid w:val="00B46075"/>
    <w:rsid w:val="00B46250"/>
    <w:rsid w:val="00B46330"/>
    <w:rsid w:val="00B46413"/>
    <w:rsid w:val="00B46B3A"/>
    <w:rsid w:val="00B46F88"/>
    <w:rsid w:val="00B47188"/>
    <w:rsid w:val="00B4739D"/>
    <w:rsid w:val="00B473FB"/>
    <w:rsid w:val="00B4786D"/>
    <w:rsid w:val="00B47911"/>
    <w:rsid w:val="00B47CC1"/>
    <w:rsid w:val="00B47CE4"/>
    <w:rsid w:val="00B47CED"/>
    <w:rsid w:val="00B47D3C"/>
    <w:rsid w:val="00B50119"/>
    <w:rsid w:val="00B5026F"/>
    <w:rsid w:val="00B50548"/>
    <w:rsid w:val="00B50857"/>
    <w:rsid w:val="00B50A95"/>
    <w:rsid w:val="00B50BA4"/>
    <w:rsid w:val="00B50CD6"/>
    <w:rsid w:val="00B5104A"/>
    <w:rsid w:val="00B51078"/>
    <w:rsid w:val="00B511C7"/>
    <w:rsid w:val="00B51375"/>
    <w:rsid w:val="00B5171B"/>
    <w:rsid w:val="00B51F70"/>
    <w:rsid w:val="00B5242A"/>
    <w:rsid w:val="00B52567"/>
    <w:rsid w:val="00B52635"/>
    <w:rsid w:val="00B52C6A"/>
    <w:rsid w:val="00B530B6"/>
    <w:rsid w:val="00B53240"/>
    <w:rsid w:val="00B5330E"/>
    <w:rsid w:val="00B535DB"/>
    <w:rsid w:val="00B53F91"/>
    <w:rsid w:val="00B5405E"/>
    <w:rsid w:val="00B5467E"/>
    <w:rsid w:val="00B54B12"/>
    <w:rsid w:val="00B54B7A"/>
    <w:rsid w:val="00B54BA6"/>
    <w:rsid w:val="00B54BB7"/>
    <w:rsid w:val="00B54D07"/>
    <w:rsid w:val="00B54DAB"/>
    <w:rsid w:val="00B550A6"/>
    <w:rsid w:val="00B55165"/>
    <w:rsid w:val="00B551EA"/>
    <w:rsid w:val="00B55E4C"/>
    <w:rsid w:val="00B561AD"/>
    <w:rsid w:val="00B5631A"/>
    <w:rsid w:val="00B564D3"/>
    <w:rsid w:val="00B567D1"/>
    <w:rsid w:val="00B568A5"/>
    <w:rsid w:val="00B56A5D"/>
    <w:rsid w:val="00B56AB1"/>
    <w:rsid w:val="00B57339"/>
    <w:rsid w:val="00B5760B"/>
    <w:rsid w:val="00B576CF"/>
    <w:rsid w:val="00B57781"/>
    <w:rsid w:val="00B579D5"/>
    <w:rsid w:val="00B57A32"/>
    <w:rsid w:val="00B57AE1"/>
    <w:rsid w:val="00B57B13"/>
    <w:rsid w:val="00B57CDB"/>
    <w:rsid w:val="00B57E34"/>
    <w:rsid w:val="00B57EBA"/>
    <w:rsid w:val="00B60012"/>
    <w:rsid w:val="00B6028B"/>
    <w:rsid w:val="00B602F2"/>
    <w:rsid w:val="00B60417"/>
    <w:rsid w:val="00B606A7"/>
    <w:rsid w:val="00B6076B"/>
    <w:rsid w:val="00B608E9"/>
    <w:rsid w:val="00B61061"/>
    <w:rsid w:val="00B61E6B"/>
    <w:rsid w:val="00B62506"/>
    <w:rsid w:val="00B62599"/>
    <w:rsid w:val="00B62822"/>
    <w:rsid w:val="00B62858"/>
    <w:rsid w:val="00B62D0B"/>
    <w:rsid w:val="00B62D74"/>
    <w:rsid w:val="00B63108"/>
    <w:rsid w:val="00B6357C"/>
    <w:rsid w:val="00B637EA"/>
    <w:rsid w:val="00B639C8"/>
    <w:rsid w:val="00B63DA7"/>
    <w:rsid w:val="00B6438E"/>
    <w:rsid w:val="00B643AE"/>
    <w:rsid w:val="00B64489"/>
    <w:rsid w:val="00B646DB"/>
    <w:rsid w:val="00B64A0C"/>
    <w:rsid w:val="00B64B0F"/>
    <w:rsid w:val="00B64D29"/>
    <w:rsid w:val="00B650F3"/>
    <w:rsid w:val="00B655A4"/>
    <w:rsid w:val="00B65DFD"/>
    <w:rsid w:val="00B660D4"/>
    <w:rsid w:val="00B660DC"/>
    <w:rsid w:val="00B66284"/>
    <w:rsid w:val="00B66A36"/>
    <w:rsid w:val="00B66A67"/>
    <w:rsid w:val="00B67226"/>
    <w:rsid w:val="00B673BB"/>
    <w:rsid w:val="00B6769D"/>
    <w:rsid w:val="00B6792B"/>
    <w:rsid w:val="00B67E9F"/>
    <w:rsid w:val="00B70387"/>
    <w:rsid w:val="00B7088B"/>
    <w:rsid w:val="00B70F77"/>
    <w:rsid w:val="00B7169A"/>
    <w:rsid w:val="00B7196A"/>
    <w:rsid w:val="00B7231F"/>
    <w:rsid w:val="00B725F4"/>
    <w:rsid w:val="00B72758"/>
    <w:rsid w:val="00B728DC"/>
    <w:rsid w:val="00B72944"/>
    <w:rsid w:val="00B72A0F"/>
    <w:rsid w:val="00B72C61"/>
    <w:rsid w:val="00B72F8A"/>
    <w:rsid w:val="00B72F90"/>
    <w:rsid w:val="00B730CF"/>
    <w:rsid w:val="00B73219"/>
    <w:rsid w:val="00B734EE"/>
    <w:rsid w:val="00B737E7"/>
    <w:rsid w:val="00B73973"/>
    <w:rsid w:val="00B73A26"/>
    <w:rsid w:val="00B73BC4"/>
    <w:rsid w:val="00B73D2D"/>
    <w:rsid w:val="00B74511"/>
    <w:rsid w:val="00B74B17"/>
    <w:rsid w:val="00B74B49"/>
    <w:rsid w:val="00B74FAD"/>
    <w:rsid w:val="00B75225"/>
    <w:rsid w:val="00B75390"/>
    <w:rsid w:val="00B754DB"/>
    <w:rsid w:val="00B758A9"/>
    <w:rsid w:val="00B759DE"/>
    <w:rsid w:val="00B75E4F"/>
    <w:rsid w:val="00B76179"/>
    <w:rsid w:val="00B767E6"/>
    <w:rsid w:val="00B76930"/>
    <w:rsid w:val="00B7695E"/>
    <w:rsid w:val="00B76A7A"/>
    <w:rsid w:val="00B76C3C"/>
    <w:rsid w:val="00B76DB4"/>
    <w:rsid w:val="00B76FAC"/>
    <w:rsid w:val="00B772BB"/>
    <w:rsid w:val="00B77457"/>
    <w:rsid w:val="00B775A5"/>
    <w:rsid w:val="00B77927"/>
    <w:rsid w:val="00B77A8E"/>
    <w:rsid w:val="00B77B55"/>
    <w:rsid w:val="00B80127"/>
    <w:rsid w:val="00B8025A"/>
    <w:rsid w:val="00B806B2"/>
    <w:rsid w:val="00B80828"/>
    <w:rsid w:val="00B80D7E"/>
    <w:rsid w:val="00B80D8B"/>
    <w:rsid w:val="00B8172D"/>
    <w:rsid w:val="00B8199F"/>
    <w:rsid w:val="00B81AB1"/>
    <w:rsid w:val="00B81E7F"/>
    <w:rsid w:val="00B81ED6"/>
    <w:rsid w:val="00B81FB3"/>
    <w:rsid w:val="00B82103"/>
    <w:rsid w:val="00B82121"/>
    <w:rsid w:val="00B82149"/>
    <w:rsid w:val="00B8218D"/>
    <w:rsid w:val="00B8264E"/>
    <w:rsid w:val="00B82679"/>
    <w:rsid w:val="00B82726"/>
    <w:rsid w:val="00B82890"/>
    <w:rsid w:val="00B82D40"/>
    <w:rsid w:val="00B82DF9"/>
    <w:rsid w:val="00B82F5A"/>
    <w:rsid w:val="00B83072"/>
    <w:rsid w:val="00B83479"/>
    <w:rsid w:val="00B8349C"/>
    <w:rsid w:val="00B83644"/>
    <w:rsid w:val="00B8377E"/>
    <w:rsid w:val="00B837DB"/>
    <w:rsid w:val="00B838D9"/>
    <w:rsid w:val="00B83BB2"/>
    <w:rsid w:val="00B83C07"/>
    <w:rsid w:val="00B83FAA"/>
    <w:rsid w:val="00B84201"/>
    <w:rsid w:val="00B848D7"/>
    <w:rsid w:val="00B84918"/>
    <w:rsid w:val="00B84B91"/>
    <w:rsid w:val="00B84EA8"/>
    <w:rsid w:val="00B85173"/>
    <w:rsid w:val="00B85994"/>
    <w:rsid w:val="00B85A62"/>
    <w:rsid w:val="00B85C91"/>
    <w:rsid w:val="00B85D8E"/>
    <w:rsid w:val="00B85DE0"/>
    <w:rsid w:val="00B85FF4"/>
    <w:rsid w:val="00B866C2"/>
    <w:rsid w:val="00B867CC"/>
    <w:rsid w:val="00B86988"/>
    <w:rsid w:val="00B86A0D"/>
    <w:rsid w:val="00B86B50"/>
    <w:rsid w:val="00B87065"/>
    <w:rsid w:val="00B87143"/>
    <w:rsid w:val="00B871A7"/>
    <w:rsid w:val="00B87219"/>
    <w:rsid w:val="00B8736E"/>
    <w:rsid w:val="00B87807"/>
    <w:rsid w:val="00B87A5B"/>
    <w:rsid w:val="00B87E60"/>
    <w:rsid w:val="00B9018F"/>
    <w:rsid w:val="00B90205"/>
    <w:rsid w:val="00B9025C"/>
    <w:rsid w:val="00B90365"/>
    <w:rsid w:val="00B9040B"/>
    <w:rsid w:val="00B904E4"/>
    <w:rsid w:val="00B90573"/>
    <w:rsid w:val="00B905EF"/>
    <w:rsid w:val="00B9061A"/>
    <w:rsid w:val="00B91184"/>
    <w:rsid w:val="00B911D6"/>
    <w:rsid w:val="00B911D7"/>
    <w:rsid w:val="00B914EF"/>
    <w:rsid w:val="00B91563"/>
    <w:rsid w:val="00B91A01"/>
    <w:rsid w:val="00B92303"/>
    <w:rsid w:val="00B925A1"/>
    <w:rsid w:val="00B928A4"/>
    <w:rsid w:val="00B92ACC"/>
    <w:rsid w:val="00B92AEA"/>
    <w:rsid w:val="00B92B3D"/>
    <w:rsid w:val="00B92D01"/>
    <w:rsid w:val="00B92D5B"/>
    <w:rsid w:val="00B93086"/>
    <w:rsid w:val="00B932B9"/>
    <w:rsid w:val="00B9344B"/>
    <w:rsid w:val="00B935A5"/>
    <w:rsid w:val="00B936E5"/>
    <w:rsid w:val="00B93774"/>
    <w:rsid w:val="00B9391F"/>
    <w:rsid w:val="00B93AD9"/>
    <w:rsid w:val="00B93CB5"/>
    <w:rsid w:val="00B93D5C"/>
    <w:rsid w:val="00B940CD"/>
    <w:rsid w:val="00B94403"/>
    <w:rsid w:val="00B944E6"/>
    <w:rsid w:val="00B94679"/>
    <w:rsid w:val="00B94A38"/>
    <w:rsid w:val="00B94C91"/>
    <w:rsid w:val="00B94FC7"/>
    <w:rsid w:val="00B95041"/>
    <w:rsid w:val="00B951B8"/>
    <w:rsid w:val="00B95315"/>
    <w:rsid w:val="00B95547"/>
    <w:rsid w:val="00B95733"/>
    <w:rsid w:val="00B958A4"/>
    <w:rsid w:val="00B95925"/>
    <w:rsid w:val="00B95936"/>
    <w:rsid w:val="00B95E61"/>
    <w:rsid w:val="00B95FBC"/>
    <w:rsid w:val="00B9607F"/>
    <w:rsid w:val="00B96106"/>
    <w:rsid w:val="00B96199"/>
    <w:rsid w:val="00B965DE"/>
    <w:rsid w:val="00B96767"/>
    <w:rsid w:val="00B9692B"/>
    <w:rsid w:val="00B969AB"/>
    <w:rsid w:val="00B96CCE"/>
    <w:rsid w:val="00B96F7C"/>
    <w:rsid w:val="00B9707F"/>
    <w:rsid w:val="00B9714E"/>
    <w:rsid w:val="00B97483"/>
    <w:rsid w:val="00B975EC"/>
    <w:rsid w:val="00B97655"/>
    <w:rsid w:val="00B97695"/>
    <w:rsid w:val="00B97B68"/>
    <w:rsid w:val="00B97E38"/>
    <w:rsid w:val="00BA0340"/>
    <w:rsid w:val="00BA06CA"/>
    <w:rsid w:val="00BA082F"/>
    <w:rsid w:val="00BA0883"/>
    <w:rsid w:val="00BA09C5"/>
    <w:rsid w:val="00BA215D"/>
    <w:rsid w:val="00BA268F"/>
    <w:rsid w:val="00BA2D2F"/>
    <w:rsid w:val="00BA31C2"/>
    <w:rsid w:val="00BA31D1"/>
    <w:rsid w:val="00BA395B"/>
    <w:rsid w:val="00BA39B2"/>
    <w:rsid w:val="00BA3A79"/>
    <w:rsid w:val="00BA3CD4"/>
    <w:rsid w:val="00BA3E8C"/>
    <w:rsid w:val="00BA3EAB"/>
    <w:rsid w:val="00BA455B"/>
    <w:rsid w:val="00BA4957"/>
    <w:rsid w:val="00BA4DE6"/>
    <w:rsid w:val="00BA5247"/>
    <w:rsid w:val="00BA5382"/>
    <w:rsid w:val="00BA54D4"/>
    <w:rsid w:val="00BA5A88"/>
    <w:rsid w:val="00BA5F6A"/>
    <w:rsid w:val="00BA61A3"/>
    <w:rsid w:val="00BA63AE"/>
    <w:rsid w:val="00BA65D8"/>
    <w:rsid w:val="00BA66E9"/>
    <w:rsid w:val="00BA700F"/>
    <w:rsid w:val="00BA71AB"/>
    <w:rsid w:val="00BA739F"/>
    <w:rsid w:val="00BA7700"/>
    <w:rsid w:val="00BA7735"/>
    <w:rsid w:val="00BA789E"/>
    <w:rsid w:val="00BA794D"/>
    <w:rsid w:val="00BA7B2D"/>
    <w:rsid w:val="00BA7BD4"/>
    <w:rsid w:val="00BA7C49"/>
    <w:rsid w:val="00BA7DDC"/>
    <w:rsid w:val="00BB06E1"/>
    <w:rsid w:val="00BB0A99"/>
    <w:rsid w:val="00BB0C11"/>
    <w:rsid w:val="00BB0C4E"/>
    <w:rsid w:val="00BB0DD8"/>
    <w:rsid w:val="00BB0E7C"/>
    <w:rsid w:val="00BB102A"/>
    <w:rsid w:val="00BB1244"/>
    <w:rsid w:val="00BB1390"/>
    <w:rsid w:val="00BB1408"/>
    <w:rsid w:val="00BB18BE"/>
    <w:rsid w:val="00BB19F5"/>
    <w:rsid w:val="00BB1ADA"/>
    <w:rsid w:val="00BB1C0C"/>
    <w:rsid w:val="00BB1F98"/>
    <w:rsid w:val="00BB200F"/>
    <w:rsid w:val="00BB2150"/>
    <w:rsid w:val="00BB254F"/>
    <w:rsid w:val="00BB286B"/>
    <w:rsid w:val="00BB28EA"/>
    <w:rsid w:val="00BB2B51"/>
    <w:rsid w:val="00BB31B4"/>
    <w:rsid w:val="00BB325A"/>
    <w:rsid w:val="00BB33EE"/>
    <w:rsid w:val="00BB364E"/>
    <w:rsid w:val="00BB36B1"/>
    <w:rsid w:val="00BB3798"/>
    <w:rsid w:val="00BB37CA"/>
    <w:rsid w:val="00BB3AFC"/>
    <w:rsid w:val="00BB3D1A"/>
    <w:rsid w:val="00BB3FDA"/>
    <w:rsid w:val="00BB4050"/>
    <w:rsid w:val="00BB4276"/>
    <w:rsid w:val="00BB45E6"/>
    <w:rsid w:val="00BB47AA"/>
    <w:rsid w:val="00BB49A3"/>
    <w:rsid w:val="00BB4AB4"/>
    <w:rsid w:val="00BB4E0F"/>
    <w:rsid w:val="00BB4ED1"/>
    <w:rsid w:val="00BB4F6C"/>
    <w:rsid w:val="00BB506C"/>
    <w:rsid w:val="00BB51A3"/>
    <w:rsid w:val="00BB5634"/>
    <w:rsid w:val="00BB56F1"/>
    <w:rsid w:val="00BB5D63"/>
    <w:rsid w:val="00BB6174"/>
    <w:rsid w:val="00BB61D1"/>
    <w:rsid w:val="00BB671A"/>
    <w:rsid w:val="00BB6763"/>
    <w:rsid w:val="00BB68BF"/>
    <w:rsid w:val="00BB6966"/>
    <w:rsid w:val="00BB6E41"/>
    <w:rsid w:val="00BB6FF0"/>
    <w:rsid w:val="00BB7028"/>
    <w:rsid w:val="00BB71D4"/>
    <w:rsid w:val="00BB73A0"/>
    <w:rsid w:val="00BB75F4"/>
    <w:rsid w:val="00BB796C"/>
    <w:rsid w:val="00BB7CC2"/>
    <w:rsid w:val="00BB7D1B"/>
    <w:rsid w:val="00BB7EF3"/>
    <w:rsid w:val="00BC00DB"/>
    <w:rsid w:val="00BC0498"/>
    <w:rsid w:val="00BC05BB"/>
    <w:rsid w:val="00BC0781"/>
    <w:rsid w:val="00BC0CA3"/>
    <w:rsid w:val="00BC1405"/>
    <w:rsid w:val="00BC1736"/>
    <w:rsid w:val="00BC17A2"/>
    <w:rsid w:val="00BC1B85"/>
    <w:rsid w:val="00BC1BB0"/>
    <w:rsid w:val="00BC1EB2"/>
    <w:rsid w:val="00BC2205"/>
    <w:rsid w:val="00BC239F"/>
    <w:rsid w:val="00BC25FC"/>
    <w:rsid w:val="00BC2CCE"/>
    <w:rsid w:val="00BC2D9F"/>
    <w:rsid w:val="00BC312A"/>
    <w:rsid w:val="00BC324B"/>
    <w:rsid w:val="00BC330A"/>
    <w:rsid w:val="00BC39C2"/>
    <w:rsid w:val="00BC39DF"/>
    <w:rsid w:val="00BC3EBA"/>
    <w:rsid w:val="00BC41DF"/>
    <w:rsid w:val="00BC47D2"/>
    <w:rsid w:val="00BC4D9A"/>
    <w:rsid w:val="00BC5000"/>
    <w:rsid w:val="00BC509E"/>
    <w:rsid w:val="00BC50E2"/>
    <w:rsid w:val="00BC51D9"/>
    <w:rsid w:val="00BC5224"/>
    <w:rsid w:val="00BC5271"/>
    <w:rsid w:val="00BC5C9D"/>
    <w:rsid w:val="00BC6FBD"/>
    <w:rsid w:val="00BC7163"/>
    <w:rsid w:val="00BC7311"/>
    <w:rsid w:val="00BC76C9"/>
    <w:rsid w:val="00BC7751"/>
    <w:rsid w:val="00BC77CB"/>
    <w:rsid w:val="00BC7A99"/>
    <w:rsid w:val="00BC7B7C"/>
    <w:rsid w:val="00BD0034"/>
    <w:rsid w:val="00BD01EB"/>
    <w:rsid w:val="00BD01F2"/>
    <w:rsid w:val="00BD02E1"/>
    <w:rsid w:val="00BD032D"/>
    <w:rsid w:val="00BD03F9"/>
    <w:rsid w:val="00BD0B60"/>
    <w:rsid w:val="00BD0E2B"/>
    <w:rsid w:val="00BD0ED0"/>
    <w:rsid w:val="00BD0FD4"/>
    <w:rsid w:val="00BD15A4"/>
    <w:rsid w:val="00BD165C"/>
    <w:rsid w:val="00BD1937"/>
    <w:rsid w:val="00BD1D09"/>
    <w:rsid w:val="00BD1F44"/>
    <w:rsid w:val="00BD22E9"/>
    <w:rsid w:val="00BD2370"/>
    <w:rsid w:val="00BD27B8"/>
    <w:rsid w:val="00BD27B9"/>
    <w:rsid w:val="00BD28C5"/>
    <w:rsid w:val="00BD2B01"/>
    <w:rsid w:val="00BD2B74"/>
    <w:rsid w:val="00BD2B89"/>
    <w:rsid w:val="00BD2B9F"/>
    <w:rsid w:val="00BD2C9A"/>
    <w:rsid w:val="00BD2D7B"/>
    <w:rsid w:val="00BD2E5F"/>
    <w:rsid w:val="00BD31AB"/>
    <w:rsid w:val="00BD39EE"/>
    <w:rsid w:val="00BD3ACD"/>
    <w:rsid w:val="00BD3BAC"/>
    <w:rsid w:val="00BD3DFA"/>
    <w:rsid w:val="00BD3F0E"/>
    <w:rsid w:val="00BD41A9"/>
    <w:rsid w:val="00BD4375"/>
    <w:rsid w:val="00BD4382"/>
    <w:rsid w:val="00BD43D8"/>
    <w:rsid w:val="00BD4638"/>
    <w:rsid w:val="00BD4740"/>
    <w:rsid w:val="00BD47B1"/>
    <w:rsid w:val="00BD4893"/>
    <w:rsid w:val="00BD48A9"/>
    <w:rsid w:val="00BD4D31"/>
    <w:rsid w:val="00BD4D51"/>
    <w:rsid w:val="00BD4E51"/>
    <w:rsid w:val="00BD4EB3"/>
    <w:rsid w:val="00BD4F05"/>
    <w:rsid w:val="00BD4F0E"/>
    <w:rsid w:val="00BD52EF"/>
    <w:rsid w:val="00BD5636"/>
    <w:rsid w:val="00BD5B24"/>
    <w:rsid w:val="00BD5C1C"/>
    <w:rsid w:val="00BD5C51"/>
    <w:rsid w:val="00BD5F30"/>
    <w:rsid w:val="00BD612F"/>
    <w:rsid w:val="00BD6423"/>
    <w:rsid w:val="00BD68E5"/>
    <w:rsid w:val="00BD695D"/>
    <w:rsid w:val="00BD6B08"/>
    <w:rsid w:val="00BD6B83"/>
    <w:rsid w:val="00BD6E90"/>
    <w:rsid w:val="00BD7343"/>
    <w:rsid w:val="00BD79EE"/>
    <w:rsid w:val="00BD7DF7"/>
    <w:rsid w:val="00BD7E0F"/>
    <w:rsid w:val="00BD7FD0"/>
    <w:rsid w:val="00BE0AD8"/>
    <w:rsid w:val="00BE0BD1"/>
    <w:rsid w:val="00BE0DCE"/>
    <w:rsid w:val="00BE1084"/>
    <w:rsid w:val="00BE1314"/>
    <w:rsid w:val="00BE16ED"/>
    <w:rsid w:val="00BE1ACE"/>
    <w:rsid w:val="00BE2014"/>
    <w:rsid w:val="00BE222C"/>
    <w:rsid w:val="00BE2E8D"/>
    <w:rsid w:val="00BE2F00"/>
    <w:rsid w:val="00BE2F3D"/>
    <w:rsid w:val="00BE2FF6"/>
    <w:rsid w:val="00BE327B"/>
    <w:rsid w:val="00BE3312"/>
    <w:rsid w:val="00BE3410"/>
    <w:rsid w:val="00BE34DE"/>
    <w:rsid w:val="00BE3A8E"/>
    <w:rsid w:val="00BE3B74"/>
    <w:rsid w:val="00BE3C64"/>
    <w:rsid w:val="00BE3DAB"/>
    <w:rsid w:val="00BE458A"/>
    <w:rsid w:val="00BE476C"/>
    <w:rsid w:val="00BE497E"/>
    <w:rsid w:val="00BE4A08"/>
    <w:rsid w:val="00BE4AFA"/>
    <w:rsid w:val="00BE4D2E"/>
    <w:rsid w:val="00BE5097"/>
    <w:rsid w:val="00BE5247"/>
    <w:rsid w:val="00BE55BD"/>
    <w:rsid w:val="00BE56B4"/>
    <w:rsid w:val="00BE571F"/>
    <w:rsid w:val="00BE5884"/>
    <w:rsid w:val="00BE5FA2"/>
    <w:rsid w:val="00BE642D"/>
    <w:rsid w:val="00BE66C2"/>
    <w:rsid w:val="00BE69D0"/>
    <w:rsid w:val="00BE69FD"/>
    <w:rsid w:val="00BE6B68"/>
    <w:rsid w:val="00BE6D35"/>
    <w:rsid w:val="00BE7457"/>
    <w:rsid w:val="00BE7654"/>
    <w:rsid w:val="00BE7918"/>
    <w:rsid w:val="00BE7A23"/>
    <w:rsid w:val="00BE7C4F"/>
    <w:rsid w:val="00BE7D57"/>
    <w:rsid w:val="00BE7ECF"/>
    <w:rsid w:val="00BF0170"/>
    <w:rsid w:val="00BF031D"/>
    <w:rsid w:val="00BF0663"/>
    <w:rsid w:val="00BF0782"/>
    <w:rsid w:val="00BF0AEC"/>
    <w:rsid w:val="00BF0B81"/>
    <w:rsid w:val="00BF0D70"/>
    <w:rsid w:val="00BF1036"/>
    <w:rsid w:val="00BF1102"/>
    <w:rsid w:val="00BF11F0"/>
    <w:rsid w:val="00BF1208"/>
    <w:rsid w:val="00BF14E3"/>
    <w:rsid w:val="00BF1676"/>
    <w:rsid w:val="00BF16D6"/>
    <w:rsid w:val="00BF1741"/>
    <w:rsid w:val="00BF1968"/>
    <w:rsid w:val="00BF1A4E"/>
    <w:rsid w:val="00BF1B86"/>
    <w:rsid w:val="00BF1D0B"/>
    <w:rsid w:val="00BF1D7F"/>
    <w:rsid w:val="00BF1E9E"/>
    <w:rsid w:val="00BF273D"/>
    <w:rsid w:val="00BF2822"/>
    <w:rsid w:val="00BF2A0D"/>
    <w:rsid w:val="00BF3943"/>
    <w:rsid w:val="00BF3C02"/>
    <w:rsid w:val="00BF3EBE"/>
    <w:rsid w:val="00BF4193"/>
    <w:rsid w:val="00BF4580"/>
    <w:rsid w:val="00BF46DB"/>
    <w:rsid w:val="00BF4890"/>
    <w:rsid w:val="00BF4A88"/>
    <w:rsid w:val="00BF4C88"/>
    <w:rsid w:val="00BF5225"/>
    <w:rsid w:val="00BF5538"/>
    <w:rsid w:val="00BF58E8"/>
    <w:rsid w:val="00BF5A80"/>
    <w:rsid w:val="00BF5BE9"/>
    <w:rsid w:val="00BF6157"/>
    <w:rsid w:val="00BF623A"/>
    <w:rsid w:val="00BF6948"/>
    <w:rsid w:val="00BF6BD6"/>
    <w:rsid w:val="00BF6C94"/>
    <w:rsid w:val="00BF6CFF"/>
    <w:rsid w:val="00BF6D61"/>
    <w:rsid w:val="00BF7084"/>
    <w:rsid w:val="00BF711B"/>
    <w:rsid w:val="00BF7167"/>
    <w:rsid w:val="00BF745C"/>
    <w:rsid w:val="00BF7979"/>
    <w:rsid w:val="00BF7FDB"/>
    <w:rsid w:val="00C00099"/>
    <w:rsid w:val="00C0027A"/>
    <w:rsid w:val="00C00717"/>
    <w:rsid w:val="00C0104A"/>
    <w:rsid w:val="00C0120F"/>
    <w:rsid w:val="00C0136F"/>
    <w:rsid w:val="00C013F7"/>
    <w:rsid w:val="00C01521"/>
    <w:rsid w:val="00C016DF"/>
    <w:rsid w:val="00C01739"/>
    <w:rsid w:val="00C01831"/>
    <w:rsid w:val="00C019A8"/>
    <w:rsid w:val="00C01BCD"/>
    <w:rsid w:val="00C029B0"/>
    <w:rsid w:val="00C02B79"/>
    <w:rsid w:val="00C0327F"/>
    <w:rsid w:val="00C03517"/>
    <w:rsid w:val="00C0369F"/>
    <w:rsid w:val="00C03E48"/>
    <w:rsid w:val="00C0429D"/>
    <w:rsid w:val="00C04395"/>
    <w:rsid w:val="00C050E4"/>
    <w:rsid w:val="00C0510E"/>
    <w:rsid w:val="00C0520A"/>
    <w:rsid w:val="00C052B8"/>
    <w:rsid w:val="00C053D1"/>
    <w:rsid w:val="00C0565B"/>
    <w:rsid w:val="00C0568C"/>
    <w:rsid w:val="00C056E8"/>
    <w:rsid w:val="00C058FF"/>
    <w:rsid w:val="00C05A4B"/>
    <w:rsid w:val="00C0650A"/>
    <w:rsid w:val="00C065D4"/>
    <w:rsid w:val="00C067A2"/>
    <w:rsid w:val="00C06A08"/>
    <w:rsid w:val="00C06D1C"/>
    <w:rsid w:val="00C070DB"/>
    <w:rsid w:val="00C0716C"/>
    <w:rsid w:val="00C077B4"/>
    <w:rsid w:val="00C078E0"/>
    <w:rsid w:val="00C07E94"/>
    <w:rsid w:val="00C07F83"/>
    <w:rsid w:val="00C10B02"/>
    <w:rsid w:val="00C10CA3"/>
    <w:rsid w:val="00C10E50"/>
    <w:rsid w:val="00C1103D"/>
    <w:rsid w:val="00C11177"/>
    <w:rsid w:val="00C116F3"/>
    <w:rsid w:val="00C1177C"/>
    <w:rsid w:val="00C1196D"/>
    <w:rsid w:val="00C11AA0"/>
    <w:rsid w:val="00C11B9D"/>
    <w:rsid w:val="00C11E77"/>
    <w:rsid w:val="00C12071"/>
    <w:rsid w:val="00C120FD"/>
    <w:rsid w:val="00C12B0E"/>
    <w:rsid w:val="00C12BB7"/>
    <w:rsid w:val="00C12D0F"/>
    <w:rsid w:val="00C12D84"/>
    <w:rsid w:val="00C12DA8"/>
    <w:rsid w:val="00C131B7"/>
    <w:rsid w:val="00C1329D"/>
    <w:rsid w:val="00C1376D"/>
    <w:rsid w:val="00C13AA5"/>
    <w:rsid w:val="00C13B5E"/>
    <w:rsid w:val="00C13C38"/>
    <w:rsid w:val="00C13C46"/>
    <w:rsid w:val="00C13CE2"/>
    <w:rsid w:val="00C13E65"/>
    <w:rsid w:val="00C1438F"/>
    <w:rsid w:val="00C14AEA"/>
    <w:rsid w:val="00C14E40"/>
    <w:rsid w:val="00C15394"/>
    <w:rsid w:val="00C15512"/>
    <w:rsid w:val="00C1557D"/>
    <w:rsid w:val="00C15776"/>
    <w:rsid w:val="00C15BB5"/>
    <w:rsid w:val="00C15C55"/>
    <w:rsid w:val="00C15C98"/>
    <w:rsid w:val="00C15E09"/>
    <w:rsid w:val="00C15E0C"/>
    <w:rsid w:val="00C15E6E"/>
    <w:rsid w:val="00C16059"/>
    <w:rsid w:val="00C16463"/>
    <w:rsid w:val="00C16768"/>
    <w:rsid w:val="00C17188"/>
    <w:rsid w:val="00C172F3"/>
    <w:rsid w:val="00C176C2"/>
    <w:rsid w:val="00C177D2"/>
    <w:rsid w:val="00C17B5E"/>
    <w:rsid w:val="00C17CDA"/>
    <w:rsid w:val="00C17F9D"/>
    <w:rsid w:val="00C20052"/>
    <w:rsid w:val="00C200BB"/>
    <w:rsid w:val="00C201CB"/>
    <w:rsid w:val="00C202E8"/>
    <w:rsid w:val="00C2039F"/>
    <w:rsid w:val="00C20795"/>
    <w:rsid w:val="00C2094B"/>
    <w:rsid w:val="00C20A9B"/>
    <w:rsid w:val="00C20CC5"/>
    <w:rsid w:val="00C2111E"/>
    <w:rsid w:val="00C215E3"/>
    <w:rsid w:val="00C2212C"/>
    <w:rsid w:val="00C2217E"/>
    <w:rsid w:val="00C223E7"/>
    <w:rsid w:val="00C227DF"/>
    <w:rsid w:val="00C22B26"/>
    <w:rsid w:val="00C22D75"/>
    <w:rsid w:val="00C23EAB"/>
    <w:rsid w:val="00C23F13"/>
    <w:rsid w:val="00C23FB5"/>
    <w:rsid w:val="00C24A46"/>
    <w:rsid w:val="00C24B6A"/>
    <w:rsid w:val="00C24C3B"/>
    <w:rsid w:val="00C25188"/>
    <w:rsid w:val="00C2556C"/>
    <w:rsid w:val="00C25632"/>
    <w:rsid w:val="00C25675"/>
    <w:rsid w:val="00C257AE"/>
    <w:rsid w:val="00C25B51"/>
    <w:rsid w:val="00C25E86"/>
    <w:rsid w:val="00C260AE"/>
    <w:rsid w:val="00C26357"/>
    <w:rsid w:val="00C264AA"/>
    <w:rsid w:val="00C26524"/>
    <w:rsid w:val="00C265B9"/>
    <w:rsid w:val="00C265E6"/>
    <w:rsid w:val="00C266A3"/>
    <w:rsid w:val="00C2678A"/>
    <w:rsid w:val="00C26965"/>
    <w:rsid w:val="00C26983"/>
    <w:rsid w:val="00C26B24"/>
    <w:rsid w:val="00C26C22"/>
    <w:rsid w:val="00C26EFE"/>
    <w:rsid w:val="00C2742E"/>
    <w:rsid w:val="00C274B8"/>
    <w:rsid w:val="00C27B1D"/>
    <w:rsid w:val="00C27B61"/>
    <w:rsid w:val="00C27D6B"/>
    <w:rsid w:val="00C30163"/>
    <w:rsid w:val="00C301B3"/>
    <w:rsid w:val="00C307F2"/>
    <w:rsid w:val="00C30850"/>
    <w:rsid w:val="00C30BE4"/>
    <w:rsid w:val="00C314F1"/>
    <w:rsid w:val="00C31650"/>
    <w:rsid w:val="00C31AD8"/>
    <w:rsid w:val="00C31D39"/>
    <w:rsid w:val="00C31F68"/>
    <w:rsid w:val="00C32188"/>
    <w:rsid w:val="00C32B20"/>
    <w:rsid w:val="00C32EF8"/>
    <w:rsid w:val="00C33056"/>
    <w:rsid w:val="00C3349D"/>
    <w:rsid w:val="00C33865"/>
    <w:rsid w:val="00C33A2F"/>
    <w:rsid w:val="00C33C94"/>
    <w:rsid w:val="00C33E1C"/>
    <w:rsid w:val="00C33EDA"/>
    <w:rsid w:val="00C33F67"/>
    <w:rsid w:val="00C34110"/>
    <w:rsid w:val="00C34605"/>
    <w:rsid w:val="00C34697"/>
    <w:rsid w:val="00C35151"/>
    <w:rsid w:val="00C351FB"/>
    <w:rsid w:val="00C35322"/>
    <w:rsid w:val="00C35599"/>
    <w:rsid w:val="00C356DC"/>
    <w:rsid w:val="00C359D3"/>
    <w:rsid w:val="00C35B23"/>
    <w:rsid w:val="00C36003"/>
    <w:rsid w:val="00C36016"/>
    <w:rsid w:val="00C36405"/>
    <w:rsid w:val="00C36909"/>
    <w:rsid w:val="00C36D46"/>
    <w:rsid w:val="00C36D83"/>
    <w:rsid w:val="00C37048"/>
    <w:rsid w:val="00C3745E"/>
    <w:rsid w:val="00C374DF"/>
    <w:rsid w:val="00C37ADD"/>
    <w:rsid w:val="00C37B44"/>
    <w:rsid w:val="00C40499"/>
    <w:rsid w:val="00C40D36"/>
    <w:rsid w:val="00C40DAA"/>
    <w:rsid w:val="00C40E7F"/>
    <w:rsid w:val="00C4114B"/>
    <w:rsid w:val="00C41369"/>
    <w:rsid w:val="00C414A0"/>
    <w:rsid w:val="00C4198A"/>
    <w:rsid w:val="00C41BEF"/>
    <w:rsid w:val="00C41C80"/>
    <w:rsid w:val="00C41EA5"/>
    <w:rsid w:val="00C42870"/>
    <w:rsid w:val="00C42C0E"/>
    <w:rsid w:val="00C42CB0"/>
    <w:rsid w:val="00C42DC9"/>
    <w:rsid w:val="00C42F17"/>
    <w:rsid w:val="00C42F28"/>
    <w:rsid w:val="00C43002"/>
    <w:rsid w:val="00C434C7"/>
    <w:rsid w:val="00C43534"/>
    <w:rsid w:val="00C43635"/>
    <w:rsid w:val="00C43CB2"/>
    <w:rsid w:val="00C43CD9"/>
    <w:rsid w:val="00C446C1"/>
    <w:rsid w:val="00C44735"/>
    <w:rsid w:val="00C44C3E"/>
    <w:rsid w:val="00C44D6E"/>
    <w:rsid w:val="00C4517D"/>
    <w:rsid w:val="00C455E9"/>
    <w:rsid w:val="00C45A3B"/>
    <w:rsid w:val="00C45B55"/>
    <w:rsid w:val="00C45F6E"/>
    <w:rsid w:val="00C4644E"/>
    <w:rsid w:val="00C46684"/>
    <w:rsid w:val="00C46BF0"/>
    <w:rsid w:val="00C46C8B"/>
    <w:rsid w:val="00C46CE2"/>
    <w:rsid w:val="00C470E9"/>
    <w:rsid w:val="00C472E8"/>
    <w:rsid w:val="00C47505"/>
    <w:rsid w:val="00C47598"/>
    <w:rsid w:val="00C47A7D"/>
    <w:rsid w:val="00C47D92"/>
    <w:rsid w:val="00C500B1"/>
    <w:rsid w:val="00C5012A"/>
    <w:rsid w:val="00C5018A"/>
    <w:rsid w:val="00C502E8"/>
    <w:rsid w:val="00C50393"/>
    <w:rsid w:val="00C50459"/>
    <w:rsid w:val="00C5047E"/>
    <w:rsid w:val="00C505D7"/>
    <w:rsid w:val="00C50A7D"/>
    <w:rsid w:val="00C50D46"/>
    <w:rsid w:val="00C510FC"/>
    <w:rsid w:val="00C51232"/>
    <w:rsid w:val="00C512F5"/>
    <w:rsid w:val="00C520EB"/>
    <w:rsid w:val="00C522A4"/>
    <w:rsid w:val="00C525B8"/>
    <w:rsid w:val="00C526EB"/>
    <w:rsid w:val="00C5281D"/>
    <w:rsid w:val="00C5288E"/>
    <w:rsid w:val="00C52B22"/>
    <w:rsid w:val="00C52CE4"/>
    <w:rsid w:val="00C53A24"/>
    <w:rsid w:val="00C53CD5"/>
    <w:rsid w:val="00C53D90"/>
    <w:rsid w:val="00C53EB4"/>
    <w:rsid w:val="00C53F78"/>
    <w:rsid w:val="00C5433C"/>
    <w:rsid w:val="00C546BC"/>
    <w:rsid w:val="00C54E38"/>
    <w:rsid w:val="00C54F31"/>
    <w:rsid w:val="00C551A9"/>
    <w:rsid w:val="00C551AB"/>
    <w:rsid w:val="00C554E6"/>
    <w:rsid w:val="00C557EA"/>
    <w:rsid w:val="00C557F7"/>
    <w:rsid w:val="00C55ACD"/>
    <w:rsid w:val="00C55B57"/>
    <w:rsid w:val="00C55C93"/>
    <w:rsid w:val="00C55E71"/>
    <w:rsid w:val="00C5640B"/>
    <w:rsid w:val="00C566C3"/>
    <w:rsid w:val="00C56769"/>
    <w:rsid w:val="00C56995"/>
    <w:rsid w:val="00C57411"/>
    <w:rsid w:val="00C5750D"/>
    <w:rsid w:val="00C57606"/>
    <w:rsid w:val="00C57650"/>
    <w:rsid w:val="00C57CEE"/>
    <w:rsid w:val="00C57D22"/>
    <w:rsid w:val="00C57D2F"/>
    <w:rsid w:val="00C57F77"/>
    <w:rsid w:val="00C5EECB"/>
    <w:rsid w:val="00C60200"/>
    <w:rsid w:val="00C604A5"/>
    <w:rsid w:val="00C6054E"/>
    <w:rsid w:val="00C6070F"/>
    <w:rsid w:val="00C607A0"/>
    <w:rsid w:val="00C60B52"/>
    <w:rsid w:val="00C60C38"/>
    <w:rsid w:val="00C60D16"/>
    <w:rsid w:val="00C60DED"/>
    <w:rsid w:val="00C60FA8"/>
    <w:rsid w:val="00C60FE0"/>
    <w:rsid w:val="00C60FF3"/>
    <w:rsid w:val="00C61873"/>
    <w:rsid w:val="00C61B48"/>
    <w:rsid w:val="00C61EFC"/>
    <w:rsid w:val="00C61FCB"/>
    <w:rsid w:val="00C62034"/>
    <w:rsid w:val="00C6237A"/>
    <w:rsid w:val="00C62506"/>
    <w:rsid w:val="00C62AE3"/>
    <w:rsid w:val="00C62D49"/>
    <w:rsid w:val="00C62E8B"/>
    <w:rsid w:val="00C62ECA"/>
    <w:rsid w:val="00C63298"/>
    <w:rsid w:val="00C63717"/>
    <w:rsid w:val="00C63D5A"/>
    <w:rsid w:val="00C6418E"/>
    <w:rsid w:val="00C641BC"/>
    <w:rsid w:val="00C641E2"/>
    <w:rsid w:val="00C642DF"/>
    <w:rsid w:val="00C646D1"/>
    <w:rsid w:val="00C6477D"/>
    <w:rsid w:val="00C64CB6"/>
    <w:rsid w:val="00C64DB6"/>
    <w:rsid w:val="00C64F7C"/>
    <w:rsid w:val="00C65464"/>
    <w:rsid w:val="00C6546C"/>
    <w:rsid w:val="00C655EF"/>
    <w:rsid w:val="00C65699"/>
    <w:rsid w:val="00C6593D"/>
    <w:rsid w:val="00C65968"/>
    <w:rsid w:val="00C65985"/>
    <w:rsid w:val="00C65A0F"/>
    <w:rsid w:val="00C65C2F"/>
    <w:rsid w:val="00C65ECD"/>
    <w:rsid w:val="00C661E3"/>
    <w:rsid w:val="00C664A2"/>
    <w:rsid w:val="00C66860"/>
    <w:rsid w:val="00C66974"/>
    <w:rsid w:val="00C66A0F"/>
    <w:rsid w:val="00C66AF1"/>
    <w:rsid w:val="00C66BA5"/>
    <w:rsid w:val="00C66C04"/>
    <w:rsid w:val="00C67AF1"/>
    <w:rsid w:val="00C67BA0"/>
    <w:rsid w:val="00C67C51"/>
    <w:rsid w:val="00C67F19"/>
    <w:rsid w:val="00C67FD2"/>
    <w:rsid w:val="00C7021F"/>
    <w:rsid w:val="00C7028D"/>
    <w:rsid w:val="00C703CA"/>
    <w:rsid w:val="00C7069A"/>
    <w:rsid w:val="00C70AAD"/>
    <w:rsid w:val="00C70CCD"/>
    <w:rsid w:val="00C70CE9"/>
    <w:rsid w:val="00C70D38"/>
    <w:rsid w:val="00C70F3F"/>
    <w:rsid w:val="00C71024"/>
    <w:rsid w:val="00C719F7"/>
    <w:rsid w:val="00C71B26"/>
    <w:rsid w:val="00C720E5"/>
    <w:rsid w:val="00C721D7"/>
    <w:rsid w:val="00C72775"/>
    <w:rsid w:val="00C72932"/>
    <w:rsid w:val="00C72949"/>
    <w:rsid w:val="00C72B0A"/>
    <w:rsid w:val="00C73019"/>
    <w:rsid w:val="00C73100"/>
    <w:rsid w:val="00C73570"/>
    <w:rsid w:val="00C73598"/>
    <w:rsid w:val="00C73604"/>
    <w:rsid w:val="00C7369E"/>
    <w:rsid w:val="00C73A42"/>
    <w:rsid w:val="00C73CE1"/>
    <w:rsid w:val="00C747A8"/>
    <w:rsid w:val="00C74837"/>
    <w:rsid w:val="00C74CF5"/>
    <w:rsid w:val="00C74FAD"/>
    <w:rsid w:val="00C7512A"/>
    <w:rsid w:val="00C752B4"/>
    <w:rsid w:val="00C755F4"/>
    <w:rsid w:val="00C75AC1"/>
    <w:rsid w:val="00C75AC5"/>
    <w:rsid w:val="00C75ADD"/>
    <w:rsid w:val="00C75E3E"/>
    <w:rsid w:val="00C75E43"/>
    <w:rsid w:val="00C75EDA"/>
    <w:rsid w:val="00C75F2D"/>
    <w:rsid w:val="00C76395"/>
    <w:rsid w:val="00C7642E"/>
    <w:rsid w:val="00C765D7"/>
    <w:rsid w:val="00C765FB"/>
    <w:rsid w:val="00C76627"/>
    <w:rsid w:val="00C76729"/>
    <w:rsid w:val="00C76AB4"/>
    <w:rsid w:val="00C76CDB"/>
    <w:rsid w:val="00C76FDD"/>
    <w:rsid w:val="00C7774A"/>
    <w:rsid w:val="00C77BDE"/>
    <w:rsid w:val="00C77F3E"/>
    <w:rsid w:val="00C80180"/>
    <w:rsid w:val="00C801FD"/>
    <w:rsid w:val="00C80259"/>
    <w:rsid w:val="00C80293"/>
    <w:rsid w:val="00C808E9"/>
    <w:rsid w:val="00C80EB8"/>
    <w:rsid w:val="00C8114B"/>
    <w:rsid w:val="00C811EB"/>
    <w:rsid w:val="00C818C3"/>
    <w:rsid w:val="00C81C17"/>
    <w:rsid w:val="00C81CDD"/>
    <w:rsid w:val="00C81D98"/>
    <w:rsid w:val="00C823D0"/>
    <w:rsid w:val="00C82549"/>
    <w:rsid w:val="00C82782"/>
    <w:rsid w:val="00C827B3"/>
    <w:rsid w:val="00C82B4F"/>
    <w:rsid w:val="00C82BAB"/>
    <w:rsid w:val="00C82D26"/>
    <w:rsid w:val="00C82E9A"/>
    <w:rsid w:val="00C83277"/>
    <w:rsid w:val="00C83280"/>
    <w:rsid w:val="00C83486"/>
    <w:rsid w:val="00C8350D"/>
    <w:rsid w:val="00C8355F"/>
    <w:rsid w:val="00C83932"/>
    <w:rsid w:val="00C840D6"/>
    <w:rsid w:val="00C84569"/>
    <w:rsid w:val="00C84586"/>
    <w:rsid w:val="00C84670"/>
    <w:rsid w:val="00C847DE"/>
    <w:rsid w:val="00C84831"/>
    <w:rsid w:val="00C84892"/>
    <w:rsid w:val="00C85050"/>
    <w:rsid w:val="00C85179"/>
    <w:rsid w:val="00C854E7"/>
    <w:rsid w:val="00C85552"/>
    <w:rsid w:val="00C856D8"/>
    <w:rsid w:val="00C86036"/>
    <w:rsid w:val="00C861E0"/>
    <w:rsid w:val="00C863F1"/>
    <w:rsid w:val="00C86554"/>
    <w:rsid w:val="00C86718"/>
    <w:rsid w:val="00C86CE4"/>
    <w:rsid w:val="00C87315"/>
    <w:rsid w:val="00C873D7"/>
    <w:rsid w:val="00C8760C"/>
    <w:rsid w:val="00C8763F"/>
    <w:rsid w:val="00C877F0"/>
    <w:rsid w:val="00C877F6"/>
    <w:rsid w:val="00C87F23"/>
    <w:rsid w:val="00C906AC"/>
    <w:rsid w:val="00C907F1"/>
    <w:rsid w:val="00C913FB"/>
    <w:rsid w:val="00C91462"/>
    <w:rsid w:val="00C91606"/>
    <w:rsid w:val="00C9176D"/>
    <w:rsid w:val="00C917AD"/>
    <w:rsid w:val="00C91A13"/>
    <w:rsid w:val="00C92724"/>
    <w:rsid w:val="00C92BB2"/>
    <w:rsid w:val="00C92DDA"/>
    <w:rsid w:val="00C9336D"/>
    <w:rsid w:val="00C93838"/>
    <w:rsid w:val="00C93A02"/>
    <w:rsid w:val="00C93DBC"/>
    <w:rsid w:val="00C946BB"/>
    <w:rsid w:val="00C9482C"/>
    <w:rsid w:val="00C94B1B"/>
    <w:rsid w:val="00C94D5B"/>
    <w:rsid w:val="00C94DA7"/>
    <w:rsid w:val="00C95B0F"/>
    <w:rsid w:val="00C95CF9"/>
    <w:rsid w:val="00C95DA5"/>
    <w:rsid w:val="00C95E16"/>
    <w:rsid w:val="00C968F6"/>
    <w:rsid w:val="00C96CC7"/>
    <w:rsid w:val="00C96E91"/>
    <w:rsid w:val="00C96F62"/>
    <w:rsid w:val="00C97012"/>
    <w:rsid w:val="00C97100"/>
    <w:rsid w:val="00C97259"/>
    <w:rsid w:val="00C9730D"/>
    <w:rsid w:val="00C977C5"/>
    <w:rsid w:val="00C9798E"/>
    <w:rsid w:val="00C979C6"/>
    <w:rsid w:val="00C97D9C"/>
    <w:rsid w:val="00CA0019"/>
    <w:rsid w:val="00CA023A"/>
    <w:rsid w:val="00CA03B0"/>
    <w:rsid w:val="00CA047C"/>
    <w:rsid w:val="00CA04A0"/>
    <w:rsid w:val="00CA094E"/>
    <w:rsid w:val="00CA0FF2"/>
    <w:rsid w:val="00CA10B8"/>
    <w:rsid w:val="00CA12EC"/>
    <w:rsid w:val="00CA1360"/>
    <w:rsid w:val="00CA154F"/>
    <w:rsid w:val="00CA18C4"/>
    <w:rsid w:val="00CA1923"/>
    <w:rsid w:val="00CA1B7C"/>
    <w:rsid w:val="00CA20AA"/>
    <w:rsid w:val="00CA22F6"/>
    <w:rsid w:val="00CA23A6"/>
    <w:rsid w:val="00CA279A"/>
    <w:rsid w:val="00CA28A1"/>
    <w:rsid w:val="00CA322F"/>
    <w:rsid w:val="00CA337A"/>
    <w:rsid w:val="00CA33AB"/>
    <w:rsid w:val="00CA34FA"/>
    <w:rsid w:val="00CA3799"/>
    <w:rsid w:val="00CA3AB9"/>
    <w:rsid w:val="00CA3FE8"/>
    <w:rsid w:val="00CA42BE"/>
    <w:rsid w:val="00CA43C6"/>
    <w:rsid w:val="00CA450B"/>
    <w:rsid w:val="00CA4AD7"/>
    <w:rsid w:val="00CA4D63"/>
    <w:rsid w:val="00CA5197"/>
    <w:rsid w:val="00CA5842"/>
    <w:rsid w:val="00CA5AFB"/>
    <w:rsid w:val="00CA5E72"/>
    <w:rsid w:val="00CA5EDF"/>
    <w:rsid w:val="00CA5F2E"/>
    <w:rsid w:val="00CA5FA5"/>
    <w:rsid w:val="00CA658C"/>
    <w:rsid w:val="00CA67C6"/>
    <w:rsid w:val="00CA6D68"/>
    <w:rsid w:val="00CA6FB5"/>
    <w:rsid w:val="00CA761E"/>
    <w:rsid w:val="00CA7701"/>
    <w:rsid w:val="00CA7EF7"/>
    <w:rsid w:val="00CA7FD8"/>
    <w:rsid w:val="00CB00A3"/>
    <w:rsid w:val="00CB01FE"/>
    <w:rsid w:val="00CB0215"/>
    <w:rsid w:val="00CB02D8"/>
    <w:rsid w:val="00CB0696"/>
    <w:rsid w:val="00CB0778"/>
    <w:rsid w:val="00CB0917"/>
    <w:rsid w:val="00CB0C14"/>
    <w:rsid w:val="00CB1186"/>
    <w:rsid w:val="00CB11B3"/>
    <w:rsid w:val="00CB135A"/>
    <w:rsid w:val="00CB1385"/>
    <w:rsid w:val="00CB173B"/>
    <w:rsid w:val="00CB1BCF"/>
    <w:rsid w:val="00CB1C64"/>
    <w:rsid w:val="00CB229A"/>
    <w:rsid w:val="00CB2523"/>
    <w:rsid w:val="00CB26FD"/>
    <w:rsid w:val="00CB2F33"/>
    <w:rsid w:val="00CB2F4F"/>
    <w:rsid w:val="00CB2F6E"/>
    <w:rsid w:val="00CB34B0"/>
    <w:rsid w:val="00CB37DE"/>
    <w:rsid w:val="00CB3821"/>
    <w:rsid w:val="00CB3AE9"/>
    <w:rsid w:val="00CB3B4A"/>
    <w:rsid w:val="00CB3B6E"/>
    <w:rsid w:val="00CB3BDF"/>
    <w:rsid w:val="00CB411F"/>
    <w:rsid w:val="00CB48D9"/>
    <w:rsid w:val="00CB4ECA"/>
    <w:rsid w:val="00CB587B"/>
    <w:rsid w:val="00CB5B1C"/>
    <w:rsid w:val="00CB5FDE"/>
    <w:rsid w:val="00CB6095"/>
    <w:rsid w:val="00CB61A2"/>
    <w:rsid w:val="00CB6416"/>
    <w:rsid w:val="00CB6674"/>
    <w:rsid w:val="00CB67D0"/>
    <w:rsid w:val="00CB67F1"/>
    <w:rsid w:val="00CB6C60"/>
    <w:rsid w:val="00CB6CB2"/>
    <w:rsid w:val="00CB6CE5"/>
    <w:rsid w:val="00CB6E9F"/>
    <w:rsid w:val="00CB72B9"/>
    <w:rsid w:val="00CB72D4"/>
    <w:rsid w:val="00CB73E3"/>
    <w:rsid w:val="00CB75E4"/>
    <w:rsid w:val="00CB7643"/>
    <w:rsid w:val="00CB77F3"/>
    <w:rsid w:val="00CB7FEF"/>
    <w:rsid w:val="00CC0280"/>
    <w:rsid w:val="00CC033D"/>
    <w:rsid w:val="00CC07F9"/>
    <w:rsid w:val="00CC09C8"/>
    <w:rsid w:val="00CC0B7E"/>
    <w:rsid w:val="00CC0DE6"/>
    <w:rsid w:val="00CC0EB7"/>
    <w:rsid w:val="00CC0F54"/>
    <w:rsid w:val="00CC121B"/>
    <w:rsid w:val="00CC1CC0"/>
    <w:rsid w:val="00CC1E0E"/>
    <w:rsid w:val="00CC1E18"/>
    <w:rsid w:val="00CC256F"/>
    <w:rsid w:val="00CC2674"/>
    <w:rsid w:val="00CC2786"/>
    <w:rsid w:val="00CC282B"/>
    <w:rsid w:val="00CC2A25"/>
    <w:rsid w:val="00CC2EFB"/>
    <w:rsid w:val="00CC3104"/>
    <w:rsid w:val="00CC31D9"/>
    <w:rsid w:val="00CC38CB"/>
    <w:rsid w:val="00CC3940"/>
    <w:rsid w:val="00CC3FA8"/>
    <w:rsid w:val="00CC401E"/>
    <w:rsid w:val="00CC4196"/>
    <w:rsid w:val="00CC42DC"/>
    <w:rsid w:val="00CC42DF"/>
    <w:rsid w:val="00CC4495"/>
    <w:rsid w:val="00CC48E2"/>
    <w:rsid w:val="00CC4A2E"/>
    <w:rsid w:val="00CC4BE3"/>
    <w:rsid w:val="00CC4EDC"/>
    <w:rsid w:val="00CC4FB2"/>
    <w:rsid w:val="00CC5049"/>
    <w:rsid w:val="00CC580B"/>
    <w:rsid w:val="00CC5A48"/>
    <w:rsid w:val="00CC6037"/>
    <w:rsid w:val="00CC619C"/>
    <w:rsid w:val="00CC645D"/>
    <w:rsid w:val="00CC6727"/>
    <w:rsid w:val="00CC69B0"/>
    <w:rsid w:val="00CC7407"/>
    <w:rsid w:val="00CC77E9"/>
    <w:rsid w:val="00CC786E"/>
    <w:rsid w:val="00CC7A2D"/>
    <w:rsid w:val="00CC7B00"/>
    <w:rsid w:val="00CC7D75"/>
    <w:rsid w:val="00CC7DD7"/>
    <w:rsid w:val="00CC7FFE"/>
    <w:rsid w:val="00CD01AE"/>
    <w:rsid w:val="00CD021E"/>
    <w:rsid w:val="00CD02C1"/>
    <w:rsid w:val="00CD054F"/>
    <w:rsid w:val="00CD0F9D"/>
    <w:rsid w:val="00CD16EA"/>
    <w:rsid w:val="00CD1EB1"/>
    <w:rsid w:val="00CD20DA"/>
    <w:rsid w:val="00CD214D"/>
    <w:rsid w:val="00CD2687"/>
    <w:rsid w:val="00CD2FFB"/>
    <w:rsid w:val="00CD3567"/>
    <w:rsid w:val="00CD3949"/>
    <w:rsid w:val="00CD3AD0"/>
    <w:rsid w:val="00CD3AF4"/>
    <w:rsid w:val="00CD3CBB"/>
    <w:rsid w:val="00CD3E1A"/>
    <w:rsid w:val="00CD3E48"/>
    <w:rsid w:val="00CD3F6D"/>
    <w:rsid w:val="00CD4079"/>
    <w:rsid w:val="00CD41E3"/>
    <w:rsid w:val="00CD4865"/>
    <w:rsid w:val="00CD4879"/>
    <w:rsid w:val="00CD4C42"/>
    <w:rsid w:val="00CD4DA6"/>
    <w:rsid w:val="00CD4FF7"/>
    <w:rsid w:val="00CD50A4"/>
    <w:rsid w:val="00CD5100"/>
    <w:rsid w:val="00CD55EA"/>
    <w:rsid w:val="00CD571F"/>
    <w:rsid w:val="00CD574F"/>
    <w:rsid w:val="00CD58C8"/>
    <w:rsid w:val="00CD590B"/>
    <w:rsid w:val="00CD5C7E"/>
    <w:rsid w:val="00CD5E67"/>
    <w:rsid w:val="00CD670E"/>
    <w:rsid w:val="00CD69F4"/>
    <w:rsid w:val="00CD715F"/>
    <w:rsid w:val="00CD7288"/>
    <w:rsid w:val="00CD76E2"/>
    <w:rsid w:val="00CD7BC1"/>
    <w:rsid w:val="00CD7C18"/>
    <w:rsid w:val="00CD7EBE"/>
    <w:rsid w:val="00CE068B"/>
    <w:rsid w:val="00CE06F0"/>
    <w:rsid w:val="00CE06FE"/>
    <w:rsid w:val="00CE08A2"/>
    <w:rsid w:val="00CE0EDA"/>
    <w:rsid w:val="00CE0FEB"/>
    <w:rsid w:val="00CE1298"/>
    <w:rsid w:val="00CE1459"/>
    <w:rsid w:val="00CE14DA"/>
    <w:rsid w:val="00CE164A"/>
    <w:rsid w:val="00CE16F7"/>
    <w:rsid w:val="00CE1B79"/>
    <w:rsid w:val="00CE1F6D"/>
    <w:rsid w:val="00CE2329"/>
    <w:rsid w:val="00CE236C"/>
    <w:rsid w:val="00CE23B9"/>
    <w:rsid w:val="00CE2479"/>
    <w:rsid w:val="00CE2662"/>
    <w:rsid w:val="00CE2B1B"/>
    <w:rsid w:val="00CE2D34"/>
    <w:rsid w:val="00CE2E16"/>
    <w:rsid w:val="00CE2EA9"/>
    <w:rsid w:val="00CE310D"/>
    <w:rsid w:val="00CE32A7"/>
    <w:rsid w:val="00CE32EE"/>
    <w:rsid w:val="00CE3556"/>
    <w:rsid w:val="00CE3663"/>
    <w:rsid w:val="00CE3691"/>
    <w:rsid w:val="00CE3716"/>
    <w:rsid w:val="00CE37CC"/>
    <w:rsid w:val="00CE38F9"/>
    <w:rsid w:val="00CE391A"/>
    <w:rsid w:val="00CE3BFE"/>
    <w:rsid w:val="00CE3C5A"/>
    <w:rsid w:val="00CE40C6"/>
    <w:rsid w:val="00CE4660"/>
    <w:rsid w:val="00CE4663"/>
    <w:rsid w:val="00CE484E"/>
    <w:rsid w:val="00CE4936"/>
    <w:rsid w:val="00CE4B10"/>
    <w:rsid w:val="00CE4B6C"/>
    <w:rsid w:val="00CE4B8C"/>
    <w:rsid w:val="00CE4D8C"/>
    <w:rsid w:val="00CE545A"/>
    <w:rsid w:val="00CE5474"/>
    <w:rsid w:val="00CE5515"/>
    <w:rsid w:val="00CE55AE"/>
    <w:rsid w:val="00CE5605"/>
    <w:rsid w:val="00CE5716"/>
    <w:rsid w:val="00CE57B5"/>
    <w:rsid w:val="00CE598B"/>
    <w:rsid w:val="00CE5EFB"/>
    <w:rsid w:val="00CE64CC"/>
    <w:rsid w:val="00CE65FB"/>
    <w:rsid w:val="00CE67F5"/>
    <w:rsid w:val="00CE6E80"/>
    <w:rsid w:val="00CE7087"/>
    <w:rsid w:val="00CE75C8"/>
    <w:rsid w:val="00CE7F85"/>
    <w:rsid w:val="00CF011A"/>
    <w:rsid w:val="00CF0295"/>
    <w:rsid w:val="00CF0480"/>
    <w:rsid w:val="00CF0484"/>
    <w:rsid w:val="00CF06C9"/>
    <w:rsid w:val="00CF07DB"/>
    <w:rsid w:val="00CF0B56"/>
    <w:rsid w:val="00CF1145"/>
    <w:rsid w:val="00CF1598"/>
    <w:rsid w:val="00CF181E"/>
    <w:rsid w:val="00CF1888"/>
    <w:rsid w:val="00CF1AD1"/>
    <w:rsid w:val="00CF1BB6"/>
    <w:rsid w:val="00CF1E39"/>
    <w:rsid w:val="00CF237D"/>
    <w:rsid w:val="00CF23A9"/>
    <w:rsid w:val="00CF2583"/>
    <w:rsid w:val="00CF26B4"/>
    <w:rsid w:val="00CF279D"/>
    <w:rsid w:val="00CF28BD"/>
    <w:rsid w:val="00CF29A4"/>
    <w:rsid w:val="00CF2AA2"/>
    <w:rsid w:val="00CF2AF1"/>
    <w:rsid w:val="00CF2D20"/>
    <w:rsid w:val="00CF3807"/>
    <w:rsid w:val="00CF3963"/>
    <w:rsid w:val="00CF3C59"/>
    <w:rsid w:val="00CF3CFB"/>
    <w:rsid w:val="00CF3D17"/>
    <w:rsid w:val="00CF4796"/>
    <w:rsid w:val="00CF4822"/>
    <w:rsid w:val="00CF4C56"/>
    <w:rsid w:val="00CF4C92"/>
    <w:rsid w:val="00CF4DF3"/>
    <w:rsid w:val="00CF4E63"/>
    <w:rsid w:val="00CF5132"/>
    <w:rsid w:val="00CF5158"/>
    <w:rsid w:val="00CF57FE"/>
    <w:rsid w:val="00CF59B6"/>
    <w:rsid w:val="00CF5D1A"/>
    <w:rsid w:val="00CF5ED5"/>
    <w:rsid w:val="00CF66CB"/>
    <w:rsid w:val="00CF6776"/>
    <w:rsid w:val="00CF6A7E"/>
    <w:rsid w:val="00CF6D4B"/>
    <w:rsid w:val="00CF6E20"/>
    <w:rsid w:val="00CF6EFE"/>
    <w:rsid w:val="00CF70D4"/>
    <w:rsid w:val="00CF730A"/>
    <w:rsid w:val="00CF74E4"/>
    <w:rsid w:val="00CF74E7"/>
    <w:rsid w:val="00CF7619"/>
    <w:rsid w:val="00CF7A61"/>
    <w:rsid w:val="00D001E1"/>
    <w:rsid w:val="00D0027B"/>
    <w:rsid w:val="00D0070A"/>
    <w:rsid w:val="00D00C70"/>
    <w:rsid w:val="00D00C83"/>
    <w:rsid w:val="00D00CBF"/>
    <w:rsid w:val="00D00D31"/>
    <w:rsid w:val="00D01120"/>
    <w:rsid w:val="00D012F1"/>
    <w:rsid w:val="00D0133A"/>
    <w:rsid w:val="00D0164A"/>
    <w:rsid w:val="00D01784"/>
    <w:rsid w:val="00D0195E"/>
    <w:rsid w:val="00D01BC0"/>
    <w:rsid w:val="00D01D5E"/>
    <w:rsid w:val="00D01DA8"/>
    <w:rsid w:val="00D02354"/>
    <w:rsid w:val="00D0293A"/>
    <w:rsid w:val="00D029E6"/>
    <w:rsid w:val="00D02B81"/>
    <w:rsid w:val="00D02D40"/>
    <w:rsid w:val="00D0333B"/>
    <w:rsid w:val="00D03622"/>
    <w:rsid w:val="00D037A6"/>
    <w:rsid w:val="00D03847"/>
    <w:rsid w:val="00D0386A"/>
    <w:rsid w:val="00D0388F"/>
    <w:rsid w:val="00D0422A"/>
    <w:rsid w:val="00D0471C"/>
    <w:rsid w:val="00D047E8"/>
    <w:rsid w:val="00D047F9"/>
    <w:rsid w:val="00D04A3A"/>
    <w:rsid w:val="00D04A9C"/>
    <w:rsid w:val="00D04F29"/>
    <w:rsid w:val="00D051B1"/>
    <w:rsid w:val="00D05274"/>
    <w:rsid w:val="00D0596C"/>
    <w:rsid w:val="00D05977"/>
    <w:rsid w:val="00D05B5D"/>
    <w:rsid w:val="00D064FD"/>
    <w:rsid w:val="00D0665E"/>
    <w:rsid w:val="00D06913"/>
    <w:rsid w:val="00D06B37"/>
    <w:rsid w:val="00D06C89"/>
    <w:rsid w:val="00D07255"/>
    <w:rsid w:val="00D07A5B"/>
    <w:rsid w:val="00D07AA0"/>
    <w:rsid w:val="00D07BEB"/>
    <w:rsid w:val="00D10349"/>
    <w:rsid w:val="00D1073E"/>
    <w:rsid w:val="00D10D31"/>
    <w:rsid w:val="00D10DEE"/>
    <w:rsid w:val="00D10EE3"/>
    <w:rsid w:val="00D110E7"/>
    <w:rsid w:val="00D11158"/>
    <w:rsid w:val="00D11239"/>
    <w:rsid w:val="00D11A3B"/>
    <w:rsid w:val="00D11C52"/>
    <w:rsid w:val="00D11F14"/>
    <w:rsid w:val="00D126EC"/>
    <w:rsid w:val="00D128AD"/>
    <w:rsid w:val="00D128F3"/>
    <w:rsid w:val="00D12B94"/>
    <w:rsid w:val="00D12D8C"/>
    <w:rsid w:val="00D136B2"/>
    <w:rsid w:val="00D137C8"/>
    <w:rsid w:val="00D138B3"/>
    <w:rsid w:val="00D13D53"/>
    <w:rsid w:val="00D13EFB"/>
    <w:rsid w:val="00D1403D"/>
    <w:rsid w:val="00D14070"/>
    <w:rsid w:val="00D1445B"/>
    <w:rsid w:val="00D144AE"/>
    <w:rsid w:val="00D14687"/>
    <w:rsid w:val="00D148FC"/>
    <w:rsid w:val="00D14A22"/>
    <w:rsid w:val="00D14F19"/>
    <w:rsid w:val="00D154A4"/>
    <w:rsid w:val="00D154C2"/>
    <w:rsid w:val="00D156FB"/>
    <w:rsid w:val="00D15ABC"/>
    <w:rsid w:val="00D15E11"/>
    <w:rsid w:val="00D161CB"/>
    <w:rsid w:val="00D168BE"/>
    <w:rsid w:val="00D16928"/>
    <w:rsid w:val="00D169FA"/>
    <w:rsid w:val="00D16F3D"/>
    <w:rsid w:val="00D17D1D"/>
    <w:rsid w:val="00D20163"/>
    <w:rsid w:val="00D201BD"/>
    <w:rsid w:val="00D206D3"/>
    <w:rsid w:val="00D20A1A"/>
    <w:rsid w:val="00D20C04"/>
    <w:rsid w:val="00D20CC8"/>
    <w:rsid w:val="00D20DC5"/>
    <w:rsid w:val="00D20E45"/>
    <w:rsid w:val="00D20F22"/>
    <w:rsid w:val="00D2107C"/>
    <w:rsid w:val="00D216BC"/>
    <w:rsid w:val="00D21D57"/>
    <w:rsid w:val="00D21DF5"/>
    <w:rsid w:val="00D22028"/>
    <w:rsid w:val="00D220A7"/>
    <w:rsid w:val="00D222E3"/>
    <w:rsid w:val="00D22845"/>
    <w:rsid w:val="00D22F7E"/>
    <w:rsid w:val="00D2361D"/>
    <w:rsid w:val="00D23914"/>
    <w:rsid w:val="00D2455E"/>
    <w:rsid w:val="00D247F2"/>
    <w:rsid w:val="00D24923"/>
    <w:rsid w:val="00D24BDF"/>
    <w:rsid w:val="00D25126"/>
    <w:rsid w:val="00D25339"/>
    <w:rsid w:val="00D253D2"/>
    <w:rsid w:val="00D254DC"/>
    <w:rsid w:val="00D254E6"/>
    <w:rsid w:val="00D254F9"/>
    <w:rsid w:val="00D25688"/>
    <w:rsid w:val="00D25C0E"/>
    <w:rsid w:val="00D25CFB"/>
    <w:rsid w:val="00D25F36"/>
    <w:rsid w:val="00D263AE"/>
    <w:rsid w:val="00D263BA"/>
    <w:rsid w:val="00D26E17"/>
    <w:rsid w:val="00D271D5"/>
    <w:rsid w:val="00D27409"/>
    <w:rsid w:val="00D27468"/>
    <w:rsid w:val="00D274AE"/>
    <w:rsid w:val="00D27665"/>
    <w:rsid w:val="00D276F9"/>
    <w:rsid w:val="00D277CC"/>
    <w:rsid w:val="00D279BF"/>
    <w:rsid w:val="00D27CD0"/>
    <w:rsid w:val="00D27E86"/>
    <w:rsid w:val="00D30056"/>
    <w:rsid w:val="00D30425"/>
    <w:rsid w:val="00D3073A"/>
    <w:rsid w:val="00D310E8"/>
    <w:rsid w:val="00D31848"/>
    <w:rsid w:val="00D3188D"/>
    <w:rsid w:val="00D31F3D"/>
    <w:rsid w:val="00D32260"/>
    <w:rsid w:val="00D32329"/>
    <w:rsid w:val="00D3233F"/>
    <w:rsid w:val="00D32725"/>
    <w:rsid w:val="00D32773"/>
    <w:rsid w:val="00D32959"/>
    <w:rsid w:val="00D32D19"/>
    <w:rsid w:val="00D32D2B"/>
    <w:rsid w:val="00D32D6B"/>
    <w:rsid w:val="00D33035"/>
    <w:rsid w:val="00D3339B"/>
    <w:rsid w:val="00D336B1"/>
    <w:rsid w:val="00D33849"/>
    <w:rsid w:val="00D33C7A"/>
    <w:rsid w:val="00D33F3F"/>
    <w:rsid w:val="00D33FD4"/>
    <w:rsid w:val="00D341C9"/>
    <w:rsid w:val="00D342C9"/>
    <w:rsid w:val="00D3430D"/>
    <w:rsid w:val="00D343FA"/>
    <w:rsid w:val="00D346EB"/>
    <w:rsid w:val="00D34917"/>
    <w:rsid w:val="00D3542C"/>
    <w:rsid w:val="00D355B3"/>
    <w:rsid w:val="00D356A9"/>
    <w:rsid w:val="00D356F8"/>
    <w:rsid w:val="00D35B1A"/>
    <w:rsid w:val="00D35DC7"/>
    <w:rsid w:val="00D35E25"/>
    <w:rsid w:val="00D35F44"/>
    <w:rsid w:val="00D3649F"/>
    <w:rsid w:val="00D364CF"/>
    <w:rsid w:val="00D36559"/>
    <w:rsid w:val="00D368CD"/>
    <w:rsid w:val="00D36D2C"/>
    <w:rsid w:val="00D36F23"/>
    <w:rsid w:val="00D3738A"/>
    <w:rsid w:val="00D37B09"/>
    <w:rsid w:val="00D37C0A"/>
    <w:rsid w:val="00D37C26"/>
    <w:rsid w:val="00D401D1"/>
    <w:rsid w:val="00D402FF"/>
    <w:rsid w:val="00D405AF"/>
    <w:rsid w:val="00D40DCA"/>
    <w:rsid w:val="00D41386"/>
    <w:rsid w:val="00D41A14"/>
    <w:rsid w:val="00D41C71"/>
    <w:rsid w:val="00D42034"/>
    <w:rsid w:val="00D4242F"/>
    <w:rsid w:val="00D425A4"/>
    <w:rsid w:val="00D4267A"/>
    <w:rsid w:val="00D427F7"/>
    <w:rsid w:val="00D43031"/>
    <w:rsid w:val="00D430C0"/>
    <w:rsid w:val="00D436CA"/>
    <w:rsid w:val="00D43B3C"/>
    <w:rsid w:val="00D44112"/>
    <w:rsid w:val="00D44325"/>
    <w:rsid w:val="00D44633"/>
    <w:rsid w:val="00D448F2"/>
    <w:rsid w:val="00D44D1C"/>
    <w:rsid w:val="00D45256"/>
    <w:rsid w:val="00D45335"/>
    <w:rsid w:val="00D453E3"/>
    <w:rsid w:val="00D45471"/>
    <w:rsid w:val="00D45503"/>
    <w:rsid w:val="00D45D0A"/>
    <w:rsid w:val="00D45D90"/>
    <w:rsid w:val="00D4638C"/>
    <w:rsid w:val="00D465A1"/>
    <w:rsid w:val="00D465F2"/>
    <w:rsid w:val="00D4695C"/>
    <w:rsid w:val="00D46B25"/>
    <w:rsid w:val="00D46FEF"/>
    <w:rsid w:val="00D47932"/>
    <w:rsid w:val="00D47C50"/>
    <w:rsid w:val="00D47CE6"/>
    <w:rsid w:val="00D47D41"/>
    <w:rsid w:val="00D47F66"/>
    <w:rsid w:val="00D5031A"/>
    <w:rsid w:val="00D5059E"/>
    <w:rsid w:val="00D5086D"/>
    <w:rsid w:val="00D508B7"/>
    <w:rsid w:val="00D50962"/>
    <w:rsid w:val="00D50D21"/>
    <w:rsid w:val="00D50F4B"/>
    <w:rsid w:val="00D50FCA"/>
    <w:rsid w:val="00D51283"/>
    <w:rsid w:val="00D51341"/>
    <w:rsid w:val="00D517D5"/>
    <w:rsid w:val="00D518F4"/>
    <w:rsid w:val="00D51A23"/>
    <w:rsid w:val="00D51C66"/>
    <w:rsid w:val="00D51F36"/>
    <w:rsid w:val="00D522D1"/>
    <w:rsid w:val="00D523F8"/>
    <w:rsid w:val="00D527E7"/>
    <w:rsid w:val="00D529C3"/>
    <w:rsid w:val="00D52A28"/>
    <w:rsid w:val="00D52B9D"/>
    <w:rsid w:val="00D52D16"/>
    <w:rsid w:val="00D52D9B"/>
    <w:rsid w:val="00D53070"/>
    <w:rsid w:val="00D53199"/>
    <w:rsid w:val="00D53632"/>
    <w:rsid w:val="00D53844"/>
    <w:rsid w:val="00D538EB"/>
    <w:rsid w:val="00D53FF6"/>
    <w:rsid w:val="00D545AE"/>
    <w:rsid w:val="00D546A1"/>
    <w:rsid w:val="00D54CA5"/>
    <w:rsid w:val="00D54D38"/>
    <w:rsid w:val="00D54DF7"/>
    <w:rsid w:val="00D54F08"/>
    <w:rsid w:val="00D5516F"/>
    <w:rsid w:val="00D552B8"/>
    <w:rsid w:val="00D557EA"/>
    <w:rsid w:val="00D55966"/>
    <w:rsid w:val="00D55D14"/>
    <w:rsid w:val="00D55D40"/>
    <w:rsid w:val="00D5641A"/>
    <w:rsid w:val="00D5684B"/>
    <w:rsid w:val="00D56B86"/>
    <w:rsid w:val="00D56B9E"/>
    <w:rsid w:val="00D56BA9"/>
    <w:rsid w:val="00D56C0F"/>
    <w:rsid w:val="00D571D5"/>
    <w:rsid w:val="00D57261"/>
    <w:rsid w:val="00D573FD"/>
    <w:rsid w:val="00D57448"/>
    <w:rsid w:val="00D5756E"/>
    <w:rsid w:val="00D57788"/>
    <w:rsid w:val="00D57E1E"/>
    <w:rsid w:val="00D6010E"/>
    <w:rsid w:val="00D6093A"/>
    <w:rsid w:val="00D60BFC"/>
    <w:rsid w:val="00D60CED"/>
    <w:rsid w:val="00D610AD"/>
    <w:rsid w:val="00D61773"/>
    <w:rsid w:val="00D619CE"/>
    <w:rsid w:val="00D61A5C"/>
    <w:rsid w:val="00D61D96"/>
    <w:rsid w:val="00D61FD1"/>
    <w:rsid w:val="00D62ADA"/>
    <w:rsid w:val="00D634EF"/>
    <w:rsid w:val="00D636CF"/>
    <w:rsid w:val="00D63BE0"/>
    <w:rsid w:val="00D63E0A"/>
    <w:rsid w:val="00D645F3"/>
    <w:rsid w:val="00D6470E"/>
    <w:rsid w:val="00D6485B"/>
    <w:rsid w:val="00D648BB"/>
    <w:rsid w:val="00D6499A"/>
    <w:rsid w:val="00D65370"/>
    <w:rsid w:val="00D6542F"/>
    <w:rsid w:val="00D659B7"/>
    <w:rsid w:val="00D65C1A"/>
    <w:rsid w:val="00D65EEC"/>
    <w:rsid w:val="00D6605D"/>
    <w:rsid w:val="00D660D0"/>
    <w:rsid w:val="00D660D2"/>
    <w:rsid w:val="00D6615A"/>
    <w:rsid w:val="00D664E2"/>
    <w:rsid w:val="00D66652"/>
    <w:rsid w:val="00D66F24"/>
    <w:rsid w:val="00D67089"/>
    <w:rsid w:val="00D6715C"/>
    <w:rsid w:val="00D67347"/>
    <w:rsid w:val="00D67899"/>
    <w:rsid w:val="00D679BE"/>
    <w:rsid w:val="00D67D62"/>
    <w:rsid w:val="00D67F82"/>
    <w:rsid w:val="00D70393"/>
    <w:rsid w:val="00D70686"/>
    <w:rsid w:val="00D709DE"/>
    <w:rsid w:val="00D70B69"/>
    <w:rsid w:val="00D712D9"/>
    <w:rsid w:val="00D71D44"/>
    <w:rsid w:val="00D71DDF"/>
    <w:rsid w:val="00D71F06"/>
    <w:rsid w:val="00D722FC"/>
    <w:rsid w:val="00D724DC"/>
    <w:rsid w:val="00D72682"/>
    <w:rsid w:val="00D7273F"/>
    <w:rsid w:val="00D7280E"/>
    <w:rsid w:val="00D72AE0"/>
    <w:rsid w:val="00D72DAB"/>
    <w:rsid w:val="00D73052"/>
    <w:rsid w:val="00D730AD"/>
    <w:rsid w:val="00D735EB"/>
    <w:rsid w:val="00D73661"/>
    <w:rsid w:val="00D73680"/>
    <w:rsid w:val="00D73E31"/>
    <w:rsid w:val="00D74C86"/>
    <w:rsid w:val="00D74DC6"/>
    <w:rsid w:val="00D7548A"/>
    <w:rsid w:val="00D75772"/>
    <w:rsid w:val="00D7587B"/>
    <w:rsid w:val="00D7588B"/>
    <w:rsid w:val="00D759F8"/>
    <w:rsid w:val="00D75BEE"/>
    <w:rsid w:val="00D75C18"/>
    <w:rsid w:val="00D75F1C"/>
    <w:rsid w:val="00D75FFB"/>
    <w:rsid w:val="00D7611A"/>
    <w:rsid w:val="00D7682E"/>
    <w:rsid w:val="00D7686D"/>
    <w:rsid w:val="00D76A3B"/>
    <w:rsid w:val="00D76A9C"/>
    <w:rsid w:val="00D76B78"/>
    <w:rsid w:val="00D774D3"/>
    <w:rsid w:val="00D776C9"/>
    <w:rsid w:val="00D777B7"/>
    <w:rsid w:val="00D77822"/>
    <w:rsid w:val="00D77B6B"/>
    <w:rsid w:val="00D8021F"/>
    <w:rsid w:val="00D80334"/>
    <w:rsid w:val="00D80433"/>
    <w:rsid w:val="00D804F4"/>
    <w:rsid w:val="00D80696"/>
    <w:rsid w:val="00D8079E"/>
    <w:rsid w:val="00D8083D"/>
    <w:rsid w:val="00D80917"/>
    <w:rsid w:val="00D80A11"/>
    <w:rsid w:val="00D80B82"/>
    <w:rsid w:val="00D80DD4"/>
    <w:rsid w:val="00D80EBB"/>
    <w:rsid w:val="00D812ED"/>
    <w:rsid w:val="00D81617"/>
    <w:rsid w:val="00D8186B"/>
    <w:rsid w:val="00D81A4C"/>
    <w:rsid w:val="00D81B41"/>
    <w:rsid w:val="00D81F58"/>
    <w:rsid w:val="00D82141"/>
    <w:rsid w:val="00D821F4"/>
    <w:rsid w:val="00D823C7"/>
    <w:rsid w:val="00D8247C"/>
    <w:rsid w:val="00D825BA"/>
    <w:rsid w:val="00D8265A"/>
    <w:rsid w:val="00D82743"/>
    <w:rsid w:val="00D82E6E"/>
    <w:rsid w:val="00D8314C"/>
    <w:rsid w:val="00D832EE"/>
    <w:rsid w:val="00D8352F"/>
    <w:rsid w:val="00D835D4"/>
    <w:rsid w:val="00D83933"/>
    <w:rsid w:val="00D839ED"/>
    <w:rsid w:val="00D83A7B"/>
    <w:rsid w:val="00D83C78"/>
    <w:rsid w:val="00D8400B"/>
    <w:rsid w:val="00D8411A"/>
    <w:rsid w:val="00D844CF"/>
    <w:rsid w:val="00D84762"/>
    <w:rsid w:val="00D8477A"/>
    <w:rsid w:val="00D8486C"/>
    <w:rsid w:val="00D84A5D"/>
    <w:rsid w:val="00D84FC1"/>
    <w:rsid w:val="00D851B1"/>
    <w:rsid w:val="00D85402"/>
    <w:rsid w:val="00D861B9"/>
    <w:rsid w:val="00D861F1"/>
    <w:rsid w:val="00D86365"/>
    <w:rsid w:val="00D863D4"/>
    <w:rsid w:val="00D865CA"/>
    <w:rsid w:val="00D8681C"/>
    <w:rsid w:val="00D86CC8"/>
    <w:rsid w:val="00D86EF7"/>
    <w:rsid w:val="00D86FBF"/>
    <w:rsid w:val="00D872E4"/>
    <w:rsid w:val="00D87408"/>
    <w:rsid w:val="00D8749B"/>
    <w:rsid w:val="00D874EF"/>
    <w:rsid w:val="00D87555"/>
    <w:rsid w:val="00D87CB8"/>
    <w:rsid w:val="00D87E03"/>
    <w:rsid w:val="00D9013E"/>
    <w:rsid w:val="00D90A0D"/>
    <w:rsid w:val="00D91148"/>
    <w:rsid w:val="00D914D7"/>
    <w:rsid w:val="00D915AC"/>
    <w:rsid w:val="00D9173D"/>
    <w:rsid w:val="00D91920"/>
    <w:rsid w:val="00D91C4A"/>
    <w:rsid w:val="00D91ED9"/>
    <w:rsid w:val="00D91F4A"/>
    <w:rsid w:val="00D92321"/>
    <w:rsid w:val="00D92466"/>
    <w:rsid w:val="00D9281A"/>
    <w:rsid w:val="00D92864"/>
    <w:rsid w:val="00D9295E"/>
    <w:rsid w:val="00D92A1B"/>
    <w:rsid w:val="00D92E8D"/>
    <w:rsid w:val="00D93234"/>
    <w:rsid w:val="00D93353"/>
    <w:rsid w:val="00D93694"/>
    <w:rsid w:val="00D93E6F"/>
    <w:rsid w:val="00D94060"/>
    <w:rsid w:val="00D9439F"/>
    <w:rsid w:val="00D9477E"/>
    <w:rsid w:val="00D94782"/>
    <w:rsid w:val="00D94B5F"/>
    <w:rsid w:val="00D95402"/>
    <w:rsid w:val="00D9560D"/>
    <w:rsid w:val="00D95DF7"/>
    <w:rsid w:val="00D9612E"/>
    <w:rsid w:val="00D962BB"/>
    <w:rsid w:val="00D9646C"/>
    <w:rsid w:val="00D969C6"/>
    <w:rsid w:val="00D96B6A"/>
    <w:rsid w:val="00D96D4F"/>
    <w:rsid w:val="00D971C7"/>
    <w:rsid w:val="00D97381"/>
    <w:rsid w:val="00D973BE"/>
    <w:rsid w:val="00D9769C"/>
    <w:rsid w:val="00D97806"/>
    <w:rsid w:val="00D97819"/>
    <w:rsid w:val="00D978F8"/>
    <w:rsid w:val="00D97E84"/>
    <w:rsid w:val="00D97F3C"/>
    <w:rsid w:val="00DA010D"/>
    <w:rsid w:val="00DA02F1"/>
    <w:rsid w:val="00DA05E1"/>
    <w:rsid w:val="00DA07DC"/>
    <w:rsid w:val="00DA090C"/>
    <w:rsid w:val="00DA0B68"/>
    <w:rsid w:val="00DA0FD5"/>
    <w:rsid w:val="00DA0FF2"/>
    <w:rsid w:val="00DA10FB"/>
    <w:rsid w:val="00DA1111"/>
    <w:rsid w:val="00DA112E"/>
    <w:rsid w:val="00DA11C5"/>
    <w:rsid w:val="00DA1349"/>
    <w:rsid w:val="00DA1462"/>
    <w:rsid w:val="00DA1E02"/>
    <w:rsid w:val="00DA2048"/>
    <w:rsid w:val="00DA2132"/>
    <w:rsid w:val="00DA22ED"/>
    <w:rsid w:val="00DA27D1"/>
    <w:rsid w:val="00DA284D"/>
    <w:rsid w:val="00DA296C"/>
    <w:rsid w:val="00DA2A19"/>
    <w:rsid w:val="00DA2B4D"/>
    <w:rsid w:val="00DA2BE8"/>
    <w:rsid w:val="00DA3170"/>
    <w:rsid w:val="00DA32B6"/>
    <w:rsid w:val="00DA3DE3"/>
    <w:rsid w:val="00DA4045"/>
    <w:rsid w:val="00DA44C0"/>
    <w:rsid w:val="00DA46EA"/>
    <w:rsid w:val="00DA47CA"/>
    <w:rsid w:val="00DA48D8"/>
    <w:rsid w:val="00DA4C4E"/>
    <w:rsid w:val="00DA4E35"/>
    <w:rsid w:val="00DA4E6A"/>
    <w:rsid w:val="00DA4FA5"/>
    <w:rsid w:val="00DA5423"/>
    <w:rsid w:val="00DA5480"/>
    <w:rsid w:val="00DA55CB"/>
    <w:rsid w:val="00DA5B4A"/>
    <w:rsid w:val="00DA5C45"/>
    <w:rsid w:val="00DA5F59"/>
    <w:rsid w:val="00DA68F0"/>
    <w:rsid w:val="00DA697F"/>
    <w:rsid w:val="00DA6BBD"/>
    <w:rsid w:val="00DA6C67"/>
    <w:rsid w:val="00DA6C7C"/>
    <w:rsid w:val="00DA719A"/>
    <w:rsid w:val="00DA71C9"/>
    <w:rsid w:val="00DA797C"/>
    <w:rsid w:val="00DA7C02"/>
    <w:rsid w:val="00DA7F1A"/>
    <w:rsid w:val="00DB0472"/>
    <w:rsid w:val="00DB113C"/>
    <w:rsid w:val="00DB1286"/>
    <w:rsid w:val="00DB1309"/>
    <w:rsid w:val="00DB13FC"/>
    <w:rsid w:val="00DB1416"/>
    <w:rsid w:val="00DB1BA3"/>
    <w:rsid w:val="00DB1CE7"/>
    <w:rsid w:val="00DB1FB8"/>
    <w:rsid w:val="00DB226C"/>
    <w:rsid w:val="00DB278D"/>
    <w:rsid w:val="00DB288B"/>
    <w:rsid w:val="00DB2C56"/>
    <w:rsid w:val="00DB30AE"/>
    <w:rsid w:val="00DB31A3"/>
    <w:rsid w:val="00DB3B44"/>
    <w:rsid w:val="00DB3CC5"/>
    <w:rsid w:val="00DB407A"/>
    <w:rsid w:val="00DB41B1"/>
    <w:rsid w:val="00DB42BD"/>
    <w:rsid w:val="00DB43D4"/>
    <w:rsid w:val="00DB458D"/>
    <w:rsid w:val="00DB4594"/>
    <w:rsid w:val="00DB49A3"/>
    <w:rsid w:val="00DB4AAC"/>
    <w:rsid w:val="00DB4B90"/>
    <w:rsid w:val="00DB4C2D"/>
    <w:rsid w:val="00DB4EB9"/>
    <w:rsid w:val="00DB537B"/>
    <w:rsid w:val="00DB55D3"/>
    <w:rsid w:val="00DB572F"/>
    <w:rsid w:val="00DB59E7"/>
    <w:rsid w:val="00DB5D7F"/>
    <w:rsid w:val="00DB6818"/>
    <w:rsid w:val="00DB682B"/>
    <w:rsid w:val="00DB6893"/>
    <w:rsid w:val="00DB68CC"/>
    <w:rsid w:val="00DB6C86"/>
    <w:rsid w:val="00DB6E59"/>
    <w:rsid w:val="00DB6EBC"/>
    <w:rsid w:val="00DB71B2"/>
    <w:rsid w:val="00DB72A8"/>
    <w:rsid w:val="00DB75F4"/>
    <w:rsid w:val="00DB77B7"/>
    <w:rsid w:val="00DB7846"/>
    <w:rsid w:val="00DB7A2F"/>
    <w:rsid w:val="00DB7D9D"/>
    <w:rsid w:val="00DB7F90"/>
    <w:rsid w:val="00DC0646"/>
    <w:rsid w:val="00DC0F3C"/>
    <w:rsid w:val="00DC10D7"/>
    <w:rsid w:val="00DC12CB"/>
    <w:rsid w:val="00DC1620"/>
    <w:rsid w:val="00DC17B9"/>
    <w:rsid w:val="00DC1C99"/>
    <w:rsid w:val="00DC1D57"/>
    <w:rsid w:val="00DC1EE9"/>
    <w:rsid w:val="00DC1F4E"/>
    <w:rsid w:val="00DC1F5A"/>
    <w:rsid w:val="00DC245D"/>
    <w:rsid w:val="00DC276A"/>
    <w:rsid w:val="00DC27A3"/>
    <w:rsid w:val="00DC2B53"/>
    <w:rsid w:val="00DC2F03"/>
    <w:rsid w:val="00DC2FDC"/>
    <w:rsid w:val="00DC3D8F"/>
    <w:rsid w:val="00DC3E0D"/>
    <w:rsid w:val="00DC3F2A"/>
    <w:rsid w:val="00DC4047"/>
    <w:rsid w:val="00DC43F2"/>
    <w:rsid w:val="00DC44BD"/>
    <w:rsid w:val="00DC456F"/>
    <w:rsid w:val="00DC47A2"/>
    <w:rsid w:val="00DC49DA"/>
    <w:rsid w:val="00DC5029"/>
    <w:rsid w:val="00DC505E"/>
    <w:rsid w:val="00DC51C7"/>
    <w:rsid w:val="00DC53A6"/>
    <w:rsid w:val="00DC58FD"/>
    <w:rsid w:val="00DC5A60"/>
    <w:rsid w:val="00DC5A9B"/>
    <w:rsid w:val="00DC63F7"/>
    <w:rsid w:val="00DC6778"/>
    <w:rsid w:val="00DC684F"/>
    <w:rsid w:val="00DC69BD"/>
    <w:rsid w:val="00DC6D7D"/>
    <w:rsid w:val="00DC7186"/>
    <w:rsid w:val="00DC7477"/>
    <w:rsid w:val="00DC771A"/>
    <w:rsid w:val="00DC7848"/>
    <w:rsid w:val="00DC79BF"/>
    <w:rsid w:val="00DC7EEF"/>
    <w:rsid w:val="00DD0042"/>
    <w:rsid w:val="00DD0123"/>
    <w:rsid w:val="00DD026A"/>
    <w:rsid w:val="00DD05B8"/>
    <w:rsid w:val="00DD097B"/>
    <w:rsid w:val="00DD1173"/>
    <w:rsid w:val="00DD1630"/>
    <w:rsid w:val="00DD1883"/>
    <w:rsid w:val="00DD1F87"/>
    <w:rsid w:val="00DD215F"/>
    <w:rsid w:val="00DD2334"/>
    <w:rsid w:val="00DD242F"/>
    <w:rsid w:val="00DD2583"/>
    <w:rsid w:val="00DD2690"/>
    <w:rsid w:val="00DD27BE"/>
    <w:rsid w:val="00DD28EB"/>
    <w:rsid w:val="00DD2A93"/>
    <w:rsid w:val="00DD2FB7"/>
    <w:rsid w:val="00DD30C7"/>
    <w:rsid w:val="00DD323E"/>
    <w:rsid w:val="00DD3408"/>
    <w:rsid w:val="00DD340E"/>
    <w:rsid w:val="00DD3419"/>
    <w:rsid w:val="00DD3840"/>
    <w:rsid w:val="00DD40F9"/>
    <w:rsid w:val="00DD4146"/>
    <w:rsid w:val="00DD421C"/>
    <w:rsid w:val="00DD438C"/>
    <w:rsid w:val="00DD457B"/>
    <w:rsid w:val="00DD4812"/>
    <w:rsid w:val="00DD4DAD"/>
    <w:rsid w:val="00DD5B0A"/>
    <w:rsid w:val="00DD6229"/>
    <w:rsid w:val="00DD63E5"/>
    <w:rsid w:val="00DD688A"/>
    <w:rsid w:val="00DD68B5"/>
    <w:rsid w:val="00DD6B31"/>
    <w:rsid w:val="00DD6EE8"/>
    <w:rsid w:val="00DD7770"/>
    <w:rsid w:val="00DD797B"/>
    <w:rsid w:val="00DD7AA1"/>
    <w:rsid w:val="00DD7ACE"/>
    <w:rsid w:val="00DD7B18"/>
    <w:rsid w:val="00DD7CFE"/>
    <w:rsid w:val="00DE0394"/>
    <w:rsid w:val="00DE07D3"/>
    <w:rsid w:val="00DE0E55"/>
    <w:rsid w:val="00DE1007"/>
    <w:rsid w:val="00DE1493"/>
    <w:rsid w:val="00DE152D"/>
    <w:rsid w:val="00DE1BDB"/>
    <w:rsid w:val="00DE1ECB"/>
    <w:rsid w:val="00DE20A9"/>
    <w:rsid w:val="00DE2112"/>
    <w:rsid w:val="00DE249A"/>
    <w:rsid w:val="00DE2A6B"/>
    <w:rsid w:val="00DE2BB9"/>
    <w:rsid w:val="00DE2CAE"/>
    <w:rsid w:val="00DE2D52"/>
    <w:rsid w:val="00DE2E87"/>
    <w:rsid w:val="00DE2F3D"/>
    <w:rsid w:val="00DE312B"/>
    <w:rsid w:val="00DE32E7"/>
    <w:rsid w:val="00DE3403"/>
    <w:rsid w:val="00DE3499"/>
    <w:rsid w:val="00DE36C5"/>
    <w:rsid w:val="00DE3812"/>
    <w:rsid w:val="00DE381D"/>
    <w:rsid w:val="00DE3A59"/>
    <w:rsid w:val="00DE3C52"/>
    <w:rsid w:val="00DE3DD3"/>
    <w:rsid w:val="00DE3DFF"/>
    <w:rsid w:val="00DE41AF"/>
    <w:rsid w:val="00DE4322"/>
    <w:rsid w:val="00DE4848"/>
    <w:rsid w:val="00DE4C24"/>
    <w:rsid w:val="00DE4DB0"/>
    <w:rsid w:val="00DE5668"/>
    <w:rsid w:val="00DE5734"/>
    <w:rsid w:val="00DE5761"/>
    <w:rsid w:val="00DE5816"/>
    <w:rsid w:val="00DE59D9"/>
    <w:rsid w:val="00DE5DCB"/>
    <w:rsid w:val="00DE6421"/>
    <w:rsid w:val="00DE647C"/>
    <w:rsid w:val="00DE67E4"/>
    <w:rsid w:val="00DE6AC5"/>
    <w:rsid w:val="00DE6CC1"/>
    <w:rsid w:val="00DE6F01"/>
    <w:rsid w:val="00DE71DF"/>
    <w:rsid w:val="00DE747A"/>
    <w:rsid w:val="00DE757F"/>
    <w:rsid w:val="00DE75BA"/>
    <w:rsid w:val="00DE75BC"/>
    <w:rsid w:val="00DE7708"/>
    <w:rsid w:val="00DE7748"/>
    <w:rsid w:val="00DE7A5C"/>
    <w:rsid w:val="00DE7A77"/>
    <w:rsid w:val="00DE7CFF"/>
    <w:rsid w:val="00DE7EDF"/>
    <w:rsid w:val="00DE7F06"/>
    <w:rsid w:val="00DF013B"/>
    <w:rsid w:val="00DF0185"/>
    <w:rsid w:val="00DF01C1"/>
    <w:rsid w:val="00DF0262"/>
    <w:rsid w:val="00DF059B"/>
    <w:rsid w:val="00DF06D9"/>
    <w:rsid w:val="00DF078D"/>
    <w:rsid w:val="00DF07EA"/>
    <w:rsid w:val="00DF0826"/>
    <w:rsid w:val="00DF0910"/>
    <w:rsid w:val="00DF095F"/>
    <w:rsid w:val="00DF13A4"/>
    <w:rsid w:val="00DF2199"/>
    <w:rsid w:val="00DF262E"/>
    <w:rsid w:val="00DF265C"/>
    <w:rsid w:val="00DF274E"/>
    <w:rsid w:val="00DF27D8"/>
    <w:rsid w:val="00DF29D4"/>
    <w:rsid w:val="00DF2A1F"/>
    <w:rsid w:val="00DF2B37"/>
    <w:rsid w:val="00DF2BA9"/>
    <w:rsid w:val="00DF33D5"/>
    <w:rsid w:val="00DF33DB"/>
    <w:rsid w:val="00DF3842"/>
    <w:rsid w:val="00DF396B"/>
    <w:rsid w:val="00DF3A46"/>
    <w:rsid w:val="00DF3FAC"/>
    <w:rsid w:val="00DF43AD"/>
    <w:rsid w:val="00DF4DA5"/>
    <w:rsid w:val="00DF5091"/>
    <w:rsid w:val="00DF5285"/>
    <w:rsid w:val="00DF5958"/>
    <w:rsid w:val="00DF5A1E"/>
    <w:rsid w:val="00DF5CB4"/>
    <w:rsid w:val="00DF6056"/>
    <w:rsid w:val="00DF616B"/>
    <w:rsid w:val="00DF62C2"/>
    <w:rsid w:val="00DF62E8"/>
    <w:rsid w:val="00DF6ADC"/>
    <w:rsid w:val="00DF6E5A"/>
    <w:rsid w:val="00DF7357"/>
    <w:rsid w:val="00DF7410"/>
    <w:rsid w:val="00DF742C"/>
    <w:rsid w:val="00DF74A4"/>
    <w:rsid w:val="00DF79D1"/>
    <w:rsid w:val="00DF7B59"/>
    <w:rsid w:val="00DF7B74"/>
    <w:rsid w:val="00DF7BF8"/>
    <w:rsid w:val="00E000F1"/>
    <w:rsid w:val="00E002AC"/>
    <w:rsid w:val="00E00697"/>
    <w:rsid w:val="00E00701"/>
    <w:rsid w:val="00E0091F"/>
    <w:rsid w:val="00E00950"/>
    <w:rsid w:val="00E00E0C"/>
    <w:rsid w:val="00E0106A"/>
    <w:rsid w:val="00E01193"/>
    <w:rsid w:val="00E01660"/>
    <w:rsid w:val="00E016C3"/>
    <w:rsid w:val="00E017D0"/>
    <w:rsid w:val="00E01AAF"/>
    <w:rsid w:val="00E01DC5"/>
    <w:rsid w:val="00E020EE"/>
    <w:rsid w:val="00E02223"/>
    <w:rsid w:val="00E0273C"/>
    <w:rsid w:val="00E02EDD"/>
    <w:rsid w:val="00E031CA"/>
    <w:rsid w:val="00E0321D"/>
    <w:rsid w:val="00E033A0"/>
    <w:rsid w:val="00E033DE"/>
    <w:rsid w:val="00E0372A"/>
    <w:rsid w:val="00E0377B"/>
    <w:rsid w:val="00E03890"/>
    <w:rsid w:val="00E03C83"/>
    <w:rsid w:val="00E03F87"/>
    <w:rsid w:val="00E04348"/>
    <w:rsid w:val="00E04437"/>
    <w:rsid w:val="00E044BE"/>
    <w:rsid w:val="00E04B05"/>
    <w:rsid w:val="00E04B76"/>
    <w:rsid w:val="00E04B94"/>
    <w:rsid w:val="00E05273"/>
    <w:rsid w:val="00E05F10"/>
    <w:rsid w:val="00E061FF"/>
    <w:rsid w:val="00E06741"/>
    <w:rsid w:val="00E067B1"/>
    <w:rsid w:val="00E068C7"/>
    <w:rsid w:val="00E06B65"/>
    <w:rsid w:val="00E06F45"/>
    <w:rsid w:val="00E0720D"/>
    <w:rsid w:val="00E076F9"/>
    <w:rsid w:val="00E07730"/>
    <w:rsid w:val="00E07772"/>
    <w:rsid w:val="00E077F9"/>
    <w:rsid w:val="00E07984"/>
    <w:rsid w:val="00E07C9F"/>
    <w:rsid w:val="00E07D3B"/>
    <w:rsid w:val="00E07E35"/>
    <w:rsid w:val="00E10317"/>
    <w:rsid w:val="00E103A6"/>
    <w:rsid w:val="00E10613"/>
    <w:rsid w:val="00E11100"/>
    <w:rsid w:val="00E1144C"/>
    <w:rsid w:val="00E1144D"/>
    <w:rsid w:val="00E116F1"/>
    <w:rsid w:val="00E119B9"/>
    <w:rsid w:val="00E11A4D"/>
    <w:rsid w:val="00E11A97"/>
    <w:rsid w:val="00E11B22"/>
    <w:rsid w:val="00E11E78"/>
    <w:rsid w:val="00E1219B"/>
    <w:rsid w:val="00E1249D"/>
    <w:rsid w:val="00E124B1"/>
    <w:rsid w:val="00E1269C"/>
    <w:rsid w:val="00E12F18"/>
    <w:rsid w:val="00E1304A"/>
    <w:rsid w:val="00E130BD"/>
    <w:rsid w:val="00E13121"/>
    <w:rsid w:val="00E131FA"/>
    <w:rsid w:val="00E1382A"/>
    <w:rsid w:val="00E13BBD"/>
    <w:rsid w:val="00E13F7B"/>
    <w:rsid w:val="00E141E9"/>
    <w:rsid w:val="00E144BE"/>
    <w:rsid w:val="00E14539"/>
    <w:rsid w:val="00E14662"/>
    <w:rsid w:val="00E147D9"/>
    <w:rsid w:val="00E148B3"/>
    <w:rsid w:val="00E1494C"/>
    <w:rsid w:val="00E14953"/>
    <w:rsid w:val="00E14A27"/>
    <w:rsid w:val="00E14C45"/>
    <w:rsid w:val="00E14D26"/>
    <w:rsid w:val="00E14E52"/>
    <w:rsid w:val="00E15121"/>
    <w:rsid w:val="00E151D5"/>
    <w:rsid w:val="00E15438"/>
    <w:rsid w:val="00E157BD"/>
    <w:rsid w:val="00E15975"/>
    <w:rsid w:val="00E15DE0"/>
    <w:rsid w:val="00E1602C"/>
    <w:rsid w:val="00E1626F"/>
    <w:rsid w:val="00E16C69"/>
    <w:rsid w:val="00E16CFB"/>
    <w:rsid w:val="00E16D1C"/>
    <w:rsid w:val="00E16D79"/>
    <w:rsid w:val="00E16F56"/>
    <w:rsid w:val="00E16FED"/>
    <w:rsid w:val="00E172CB"/>
    <w:rsid w:val="00E17C5F"/>
    <w:rsid w:val="00E17DCA"/>
    <w:rsid w:val="00E17FE6"/>
    <w:rsid w:val="00E20587"/>
    <w:rsid w:val="00E205DC"/>
    <w:rsid w:val="00E20692"/>
    <w:rsid w:val="00E20865"/>
    <w:rsid w:val="00E20EFC"/>
    <w:rsid w:val="00E20FD1"/>
    <w:rsid w:val="00E21345"/>
    <w:rsid w:val="00E2162A"/>
    <w:rsid w:val="00E21ADB"/>
    <w:rsid w:val="00E21C8B"/>
    <w:rsid w:val="00E22078"/>
    <w:rsid w:val="00E2207D"/>
    <w:rsid w:val="00E22215"/>
    <w:rsid w:val="00E22240"/>
    <w:rsid w:val="00E2239E"/>
    <w:rsid w:val="00E223B0"/>
    <w:rsid w:val="00E2240A"/>
    <w:rsid w:val="00E225B2"/>
    <w:rsid w:val="00E231D6"/>
    <w:rsid w:val="00E23624"/>
    <w:rsid w:val="00E23E19"/>
    <w:rsid w:val="00E240C8"/>
    <w:rsid w:val="00E24742"/>
    <w:rsid w:val="00E24775"/>
    <w:rsid w:val="00E24835"/>
    <w:rsid w:val="00E24912"/>
    <w:rsid w:val="00E24C85"/>
    <w:rsid w:val="00E24C8F"/>
    <w:rsid w:val="00E25097"/>
    <w:rsid w:val="00E255C7"/>
    <w:rsid w:val="00E25759"/>
    <w:rsid w:val="00E25CC3"/>
    <w:rsid w:val="00E26586"/>
    <w:rsid w:val="00E26620"/>
    <w:rsid w:val="00E27004"/>
    <w:rsid w:val="00E27067"/>
    <w:rsid w:val="00E27346"/>
    <w:rsid w:val="00E27731"/>
    <w:rsid w:val="00E27E33"/>
    <w:rsid w:val="00E30167"/>
    <w:rsid w:val="00E30498"/>
    <w:rsid w:val="00E304B6"/>
    <w:rsid w:val="00E3096E"/>
    <w:rsid w:val="00E30CC6"/>
    <w:rsid w:val="00E30D22"/>
    <w:rsid w:val="00E30FF5"/>
    <w:rsid w:val="00E31183"/>
    <w:rsid w:val="00E3141B"/>
    <w:rsid w:val="00E3147E"/>
    <w:rsid w:val="00E31646"/>
    <w:rsid w:val="00E31AC1"/>
    <w:rsid w:val="00E31F6C"/>
    <w:rsid w:val="00E32145"/>
    <w:rsid w:val="00E3238D"/>
    <w:rsid w:val="00E323A8"/>
    <w:rsid w:val="00E323F8"/>
    <w:rsid w:val="00E3261F"/>
    <w:rsid w:val="00E326EE"/>
    <w:rsid w:val="00E32BB2"/>
    <w:rsid w:val="00E32D0E"/>
    <w:rsid w:val="00E32FAF"/>
    <w:rsid w:val="00E32FB4"/>
    <w:rsid w:val="00E334CF"/>
    <w:rsid w:val="00E338EF"/>
    <w:rsid w:val="00E338F0"/>
    <w:rsid w:val="00E33E9B"/>
    <w:rsid w:val="00E340AC"/>
    <w:rsid w:val="00E34406"/>
    <w:rsid w:val="00E34484"/>
    <w:rsid w:val="00E3472F"/>
    <w:rsid w:val="00E348A5"/>
    <w:rsid w:val="00E34D93"/>
    <w:rsid w:val="00E34E25"/>
    <w:rsid w:val="00E34E39"/>
    <w:rsid w:val="00E34F7B"/>
    <w:rsid w:val="00E34F8C"/>
    <w:rsid w:val="00E35BDC"/>
    <w:rsid w:val="00E35C59"/>
    <w:rsid w:val="00E36431"/>
    <w:rsid w:val="00E36567"/>
    <w:rsid w:val="00E36F0B"/>
    <w:rsid w:val="00E37031"/>
    <w:rsid w:val="00E372A4"/>
    <w:rsid w:val="00E373EE"/>
    <w:rsid w:val="00E374E1"/>
    <w:rsid w:val="00E377F6"/>
    <w:rsid w:val="00E40582"/>
    <w:rsid w:val="00E4065F"/>
    <w:rsid w:val="00E40E30"/>
    <w:rsid w:val="00E41147"/>
    <w:rsid w:val="00E416FE"/>
    <w:rsid w:val="00E41C3E"/>
    <w:rsid w:val="00E41FB7"/>
    <w:rsid w:val="00E42009"/>
    <w:rsid w:val="00E42145"/>
    <w:rsid w:val="00E42263"/>
    <w:rsid w:val="00E422C1"/>
    <w:rsid w:val="00E42423"/>
    <w:rsid w:val="00E42516"/>
    <w:rsid w:val="00E42557"/>
    <w:rsid w:val="00E42662"/>
    <w:rsid w:val="00E4291D"/>
    <w:rsid w:val="00E42E7E"/>
    <w:rsid w:val="00E4303E"/>
    <w:rsid w:val="00E4351F"/>
    <w:rsid w:val="00E4360C"/>
    <w:rsid w:val="00E436CD"/>
    <w:rsid w:val="00E438DB"/>
    <w:rsid w:val="00E439E3"/>
    <w:rsid w:val="00E43C8A"/>
    <w:rsid w:val="00E43EDB"/>
    <w:rsid w:val="00E43F8C"/>
    <w:rsid w:val="00E440B8"/>
    <w:rsid w:val="00E44423"/>
    <w:rsid w:val="00E44603"/>
    <w:rsid w:val="00E447B9"/>
    <w:rsid w:val="00E447BA"/>
    <w:rsid w:val="00E44B44"/>
    <w:rsid w:val="00E44D27"/>
    <w:rsid w:val="00E44EC3"/>
    <w:rsid w:val="00E452CA"/>
    <w:rsid w:val="00E453BB"/>
    <w:rsid w:val="00E45509"/>
    <w:rsid w:val="00E45699"/>
    <w:rsid w:val="00E45750"/>
    <w:rsid w:val="00E459B9"/>
    <w:rsid w:val="00E45A03"/>
    <w:rsid w:val="00E45B2D"/>
    <w:rsid w:val="00E45DEB"/>
    <w:rsid w:val="00E45FB3"/>
    <w:rsid w:val="00E45FC3"/>
    <w:rsid w:val="00E46413"/>
    <w:rsid w:val="00E4641B"/>
    <w:rsid w:val="00E464FC"/>
    <w:rsid w:val="00E465EE"/>
    <w:rsid w:val="00E46663"/>
    <w:rsid w:val="00E46BF6"/>
    <w:rsid w:val="00E47613"/>
    <w:rsid w:val="00E47ACD"/>
    <w:rsid w:val="00E47BE4"/>
    <w:rsid w:val="00E47E63"/>
    <w:rsid w:val="00E4EA6F"/>
    <w:rsid w:val="00E5002F"/>
    <w:rsid w:val="00E50A26"/>
    <w:rsid w:val="00E51034"/>
    <w:rsid w:val="00E51515"/>
    <w:rsid w:val="00E51798"/>
    <w:rsid w:val="00E517F1"/>
    <w:rsid w:val="00E519E4"/>
    <w:rsid w:val="00E51A1B"/>
    <w:rsid w:val="00E51ACA"/>
    <w:rsid w:val="00E51AD4"/>
    <w:rsid w:val="00E51DFE"/>
    <w:rsid w:val="00E522B1"/>
    <w:rsid w:val="00E523BD"/>
    <w:rsid w:val="00E52501"/>
    <w:rsid w:val="00E527F6"/>
    <w:rsid w:val="00E52A37"/>
    <w:rsid w:val="00E52BBE"/>
    <w:rsid w:val="00E52CAF"/>
    <w:rsid w:val="00E52D9F"/>
    <w:rsid w:val="00E5322E"/>
    <w:rsid w:val="00E534B6"/>
    <w:rsid w:val="00E53721"/>
    <w:rsid w:val="00E538E6"/>
    <w:rsid w:val="00E5393F"/>
    <w:rsid w:val="00E53A75"/>
    <w:rsid w:val="00E53E91"/>
    <w:rsid w:val="00E53EB3"/>
    <w:rsid w:val="00E54167"/>
    <w:rsid w:val="00E545E1"/>
    <w:rsid w:val="00E54F15"/>
    <w:rsid w:val="00E5506A"/>
    <w:rsid w:val="00E552D4"/>
    <w:rsid w:val="00E55536"/>
    <w:rsid w:val="00E559CF"/>
    <w:rsid w:val="00E55A17"/>
    <w:rsid w:val="00E55A1B"/>
    <w:rsid w:val="00E56858"/>
    <w:rsid w:val="00E56921"/>
    <w:rsid w:val="00E56B0B"/>
    <w:rsid w:val="00E56B5D"/>
    <w:rsid w:val="00E56EC4"/>
    <w:rsid w:val="00E56FBA"/>
    <w:rsid w:val="00E576B5"/>
    <w:rsid w:val="00E5782C"/>
    <w:rsid w:val="00E57983"/>
    <w:rsid w:val="00E57AD7"/>
    <w:rsid w:val="00E57AF7"/>
    <w:rsid w:val="00E57D5A"/>
    <w:rsid w:val="00E60136"/>
    <w:rsid w:val="00E60330"/>
    <w:rsid w:val="00E604E6"/>
    <w:rsid w:val="00E60781"/>
    <w:rsid w:val="00E608A8"/>
    <w:rsid w:val="00E6092D"/>
    <w:rsid w:val="00E60DC0"/>
    <w:rsid w:val="00E60DFC"/>
    <w:rsid w:val="00E610EA"/>
    <w:rsid w:val="00E61394"/>
    <w:rsid w:val="00E6146D"/>
    <w:rsid w:val="00E61863"/>
    <w:rsid w:val="00E619E2"/>
    <w:rsid w:val="00E61B6A"/>
    <w:rsid w:val="00E61F0F"/>
    <w:rsid w:val="00E621C5"/>
    <w:rsid w:val="00E62698"/>
    <w:rsid w:val="00E6293C"/>
    <w:rsid w:val="00E62A36"/>
    <w:rsid w:val="00E62BBB"/>
    <w:rsid w:val="00E63218"/>
    <w:rsid w:val="00E63352"/>
    <w:rsid w:val="00E63682"/>
    <w:rsid w:val="00E63D9B"/>
    <w:rsid w:val="00E6432E"/>
    <w:rsid w:val="00E647B5"/>
    <w:rsid w:val="00E64934"/>
    <w:rsid w:val="00E64F46"/>
    <w:rsid w:val="00E652EB"/>
    <w:rsid w:val="00E6584A"/>
    <w:rsid w:val="00E663FF"/>
    <w:rsid w:val="00E664BD"/>
    <w:rsid w:val="00E66605"/>
    <w:rsid w:val="00E66710"/>
    <w:rsid w:val="00E66AE3"/>
    <w:rsid w:val="00E670FF"/>
    <w:rsid w:val="00E673F6"/>
    <w:rsid w:val="00E6756E"/>
    <w:rsid w:val="00E67844"/>
    <w:rsid w:val="00E67961"/>
    <w:rsid w:val="00E67B1D"/>
    <w:rsid w:val="00E67B22"/>
    <w:rsid w:val="00E702F2"/>
    <w:rsid w:val="00E70466"/>
    <w:rsid w:val="00E70486"/>
    <w:rsid w:val="00E70622"/>
    <w:rsid w:val="00E709C8"/>
    <w:rsid w:val="00E709F5"/>
    <w:rsid w:val="00E70C17"/>
    <w:rsid w:val="00E70E9A"/>
    <w:rsid w:val="00E70E9D"/>
    <w:rsid w:val="00E7107C"/>
    <w:rsid w:val="00E7159E"/>
    <w:rsid w:val="00E71A1F"/>
    <w:rsid w:val="00E71BD3"/>
    <w:rsid w:val="00E71DA2"/>
    <w:rsid w:val="00E7200C"/>
    <w:rsid w:val="00E72130"/>
    <w:rsid w:val="00E725B7"/>
    <w:rsid w:val="00E72BEB"/>
    <w:rsid w:val="00E730F2"/>
    <w:rsid w:val="00E730F5"/>
    <w:rsid w:val="00E73393"/>
    <w:rsid w:val="00E736E0"/>
    <w:rsid w:val="00E739A7"/>
    <w:rsid w:val="00E74067"/>
    <w:rsid w:val="00E7462C"/>
    <w:rsid w:val="00E74865"/>
    <w:rsid w:val="00E748B8"/>
    <w:rsid w:val="00E74B8D"/>
    <w:rsid w:val="00E753DB"/>
    <w:rsid w:val="00E7559B"/>
    <w:rsid w:val="00E755A6"/>
    <w:rsid w:val="00E75884"/>
    <w:rsid w:val="00E75C13"/>
    <w:rsid w:val="00E75FA1"/>
    <w:rsid w:val="00E769CD"/>
    <w:rsid w:val="00E76B2C"/>
    <w:rsid w:val="00E76B65"/>
    <w:rsid w:val="00E77055"/>
    <w:rsid w:val="00E7736F"/>
    <w:rsid w:val="00E773A2"/>
    <w:rsid w:val="00E77572"/>
    <w:rsid w:val="00E779BB"/>
    <w:rsid w:val="00E77C35"/>
    <w:rsid w:val="00E77DFE"/>
    <w:rsid w:val="00E77E83"/>
    <w:rsid w:val="00E77F4B"/>
    <w:rsid w:val="00E77F84"/>
    <w:rsid w:val="00E8000A"/>
    <w:rsid w:val="00E804E5"/>
    <w:rsid w:val="00E80501"/>
    <w:rsid w:val="00E8050D"/>
    <w:rsid w:val="00E805B8"/>
    <w:rsid w:val="00E80628"/>
    <w:rsid w:val="00E80728"/>
    <w:rsid w:val="00E80BBE"/>
    <w:rsid w:val="00E80BF6"/>
    <w:rsid w:val="00E80DCB"/>
    <w:rsid w:val="00E80F64"/>
    <w:rsid w:val="00E80F84"/>
    <w:rsid w:val="00E80FAD"/>
    <w:rsid w:val="00E81197"/>
    <w:rsid w:val="00E81284"/>
    <w:rsid w:val="00E814F9"/>
    <w:rsid w:val="00E818D2"/>
    <w:rsid w:val="00E81E47"/>
    <w:rsid w:val="00E81E9A"/>
    <w:rsid w:val="00E82259"/>
    <w:rsid w:val="00E823D8"/>
    <w:rsid w:val="00E82652"/>
    <w:rsid w:val="00E831A2"/>
    <w:rsid w:val="00E8322A"/>
    <w:rsid w:val="00E834AA"/>
    <w:rsid w:val="00E8351C"/>
    <w:rsid w:val="00E83631"/>
    <w:rsid w:val="00E839F3"/>
    <w:rsid w:val="00E83AD2"/>
    <w:rsid w:val="00E83B3B"/>
    <w:rsid w:val="00E83C60"/>
    <w:rsid w:val="00E846FE"/>
    <w:rsid w:val="00E84711"/>
    <w:rsid w:val="00E8496A"/>
    <w:rsid w:val="00E84992"/>
    <w:rsid w:val="00E84DC0"/>
    <w:rsid w:val="00E84EDB"/>
    <w:rsid w:val="00E84EFB"/>
    <w:rsid w:val="00E85014"/>
    <w:rsid w:val="00E853A4"/>
    <w:rsid w:val="00E85451"/>
    <w:rsid w:val="00E85C05"/>
    <w:rsid w:val="00E863EE"/>
    <w:rsid w:val="00E867FA"/>
    <w:rsid w:val="00E8691B"/>
    <w:rsid w:val="00E86B31"/>
    <w:rsid w:val="00E86C2F"/>
    <w:rsid w:val="00E86F74"/>
    <w:rsid w:val="00E8737C"/>
    <w:rsid w:val="00E87ADB"/>
    <w:rsid w:val="00E87DF7"/>
    <w:rsid w:val="00E9011E"/>
    <w:rsid w:val="00E90243"/>
    <w:rsid w:val="00E90283"/>
    <w:rsid w:val="00E90331"/>
    <w:rsid w:val="00E90888"/>
    <w:rsid w:val="00E90AE2"/>
    <w:rsid w:val="00E90B9A"/>
    <w:rsid w:val="00E90BAC"/>
    <w:rsid w:val="00E90C96"/>
    <w:rsid w:val="00E90F28"/>
    <w:rsid w:val="00E91225"/>
    <w:rsid w:val="00E917F1"/>
    <w:rsid w:val="00E918ED"/>
    <w:rsid w:val="00E91FD1"/>
    <w:rsid w:val="00E922C8"/>
    <w:rsid w:val="00E9283F"/>
    <w:rsid w:val="00E928A7"/>
    <w:rsid w:val="00E92A6A"/>
    <w:rsid w:val="00E92CA2"/>
    <w:rsid w:val="00E92F83"/>
    <w:rsid w:val="00E93898"/>
    <w:rsid w:val="00E93C17"/>
    <w:rsid w:val="00E93DCA"/>
    <w:rsid w:val="00E93F62"/>
    <w:rsid w:val="00E9458F"/>
    <w:rsid w:val="00E94761"/>
    <w:rsid w:val="00E948DB"/>
    <w:rsid w:val="00E9498C"/>
    <w:rsid w:val="00E949D4"/>
    <w:rsid w:val="00E94D9C"/>
    <w:rsid w:val="00E9548B"/>
    <w:rsid w:val="00E959CD"/>
    <w:rsid w:val="00E95BDB"/>
    <w:rsid w:val="00E95C89"/>
    <w:rsid w:val="00E96025"/>
    <w:rsid w:val="00E964F5"/>
    <w:rsid w:val="00E9660D"/>
    <w:rsid w:val="00E96624"/>
    <w:rsid w:val="00E966E7"/>
    <w:rsid w:val="00E966F1"/>
    <w:rsid w:val="00E96EA5"/>
    <w:rsid w:val="00E96F48"/>
    <w:rsid w:val="00E97525"/>
    <w:rsid w:val="00E97540"/>
    <w:rsid w:val="00E975BC"/>
    <w:rsid w:val="00E979BF"/>
    <w:rsid w:val="00E97A14"/>
    <w:rsid w:val="00E97CF7"/>
    <w:rsid w:val="00EA00DE"/>
    <w:rsid w:val="00EA08D3"/>
    <w:rsid w:val="00EA0921"/>
    <w:rsid w:val="00EA0A4E"/>
    <w:rsid w:val="00EA0F23"/>
    <w:rsid w:val="00EA1186"/>
    <w:rsid w:val="00EA119B"/>
    <w:rsid w:val="00EA15EE"/>
    <w:rsid w:val="00EA1B5B"/>
    <w:rsid w:val="00EA1BA2"/>
    <w:rsid w:val="00EA1F8C"/>
    <w:rsid w:val="00EA24BE"/>
    <w:rsid w:val="00EA26B8"/>
    <w:rsid w:val="00EA274C"/>
    <w:rsid w:val="00EA285B"/>
    <w:rsid w:val="00EA287E"/>
    <w:rsid w:val="00EA2B16"/>
    <w:rsid w:val="00EA2C33"/>
    <w:rsid w:val="00EA2C82"/>
    <w:rsid w:val="00EA3578"/>
    <w:rsid w:val="00EA37F2"/>
    <w:rsid w:val="00EA3BAE"/>
    <w:rsid w:val="00EA3C50"/>
    <w:rsid w:val="00EA3CFE"/>
    <w:rsid w:val="00EA3F45"/>
    <w:rsid w:val="00EA4198"/>
    <w:rsid w:val="00EA41F0"/>
    <w:rsid w:val="00EA4617"/>
    <w:rsid w:val="00EA4622"/>
    <w:rsid w:val="00EA46F7"/>
    <w:rsid w:val="00EA4882"/>
    <w:rsid w:val="00EA48E4"/>
    <w:rsid w:val="00EA493F"/>
    <w:rsid w:val="00EA4C22"/>
    <w:rsid w:val="00EA4EF4"/>
    <w:rsid w:val="00EA4F26"/>
    <w:rsid w:val="00EA5675"/>
    <w:rsid w:val="00EA5E84"/>
    <w:rsid w:val="00EA6058"/>
    <w:rsid w:val="00EA63CA"/>
    <w:rsid w:val="00EA6462"/>
    <w:rsid w:val="00EA65FD"/>
    <w:rsid w:val="00EA6B4A"/>
    <w:rsid w:val="00EA6C45"/>
    <w:rsid w:val="00EA6CE9"/>
    <w:rsid w:val="00EA6E32"/>
    <w:rsid w:val="00EA6F39"/>
    <w:rsid w:val="00EA759D"/>
    <w:rsid w:val="00EA7734"/>
    <w:rsid w:val="00EA7B5A"/>
    <w:rsid w:val="00EA7D89"/>
    <w:rsid w:val="00EB0013"/>
    <w:rsid w:val="00EB0685"/>
    <w:rsid w:val="00EB0737"/>
    <w:rsid w:val="00EB0CF2"/>
    <w:rsid w:val="00EB0CF8"/>
    <w:rsid w:val="00EB1151"/>
    <w:rsid w:val="00EB19EC"/>
    <w:rsid w:val="00EB1E2A"/>
    <w:rsid w:val="00EB22F0"/>
    <w:rsid w:val="00EB27F0"/>
    <w:rsid w:val="00EB2B51"/>
    <w:rsid w:val="00EB2B86"/>
    <w:rsid w:val="00EB2CFA"/>
    <w:rsid w:val="00EB3408"/>
    <w:rsid w:val="00EB3438"/>
    <w:rsid w:val="00EB364C"/>
    <w:rsid w:val="00EB3B3A"/>
    <w:rsid w:val="00EB3D2F"/>
    <w:rsid w:val="00EB4197"/>
    <w:rsid w:val="00EB462F"/>
    <w:rsid w:val="00EB47C1"/>
    <w:rsid w:val="00EB47E2"/>
    <w:rsid w:val="00EB4F8E"/>
    <w:rsid w:val="00EB4FA7"/>
    <w:rsid w:val="00EB507E"/>
    <w:rsid w:val="00EB56FE"/>
    <w:rsid w:val="00EB5B89"/>
    <w:rsid w:val="00EB5BB4"/>
    <w:rsid w:val="00EB5CEA"/>
    <w:rsid w:val="00EB5DB9"/>
    <w:rsid w:val="00EB5FEC"/>
    <w:rsid w:val="00EB6F58"/>
    <w:rsid w:val="00EB709A"/>
    <w:rsid w:val="00EB74D8"/>
    <w:rsid w:val="00EB7619"/>
    <w:rsid w:val="00EB765E"/>
    <w:rsid w:val="00EB7A67"/>
    <w:rsid w:val="00EB7BD1"/>
    <w:rsid w:val="00EB7D0B"/>
    <w:rsid w:val="00EC0045"/>
    <w:rsid w:val="00EC01A0"/>
    <w:rsid w:val="00EC0702"/>
    <w:rsid w:val="00EC0CB3"/>
    <w:rsid w:val="00EC16DA"/>
    <w:rsid w:val="00EC1832"/>
    <w:rsid w:val="00EC197D"/>
    <w:rsid w:val="00EC1C45"/>
    <w:rsid w:val="00EC20E9"/>
    <w:rsid w:val="00EC2147"/>
    <w:rsid w:val="00EC2418"/>
    <w:rsid w:val="00EC256F"/>
    <w:rsid w:val="00EC263C"/>
    <w:rsid w:val="00EC2687"/>
    <w:rsid w:val="00EC290F"/>
    <w:rsid w:val="00EC2946"/>
    <w:rsid w:val="00EC2D30"/>
    <w:rsid w:val="00EC315D"/>
    <w:rsid w:val="00EC327E"/>
    <w:rsid w:val="00EC32B3"/>
    <w:rsid w:val="00EC32B5"/>
    <w:rsid w:val="00EC3304"/>
    <w:rsid w:val="00EC3541"/>
    <w:rsid w:val="00EC3549"/>
    <w:rsid w:val="00EC39A4"/>
    <w:rsid w:val="00EC3CB6"/>
    <w:rsid w:val="00EC3F8D"/>
    <w:rsid w:val="00EC40CE"/>
    <w:rsid w:val="00EC428E"/>
    <w:rsid w:val="00EC459A"/>
    <w:rsid w:val="00EC49C4"/>
    <w:rsid w:val="00EC49E8"/>
    <w:rsid w:val="00EC4B16"/>
    <w:rsid w:val="00EC4D94"/>
    <w:rsid w:val="00EC5012"/>
    <w:rsid w:val="00EC569C"/>
    <w:rsid w:val="00EC5770"/>
    <w:rsid w:val="00EC59DC"/>
    <w:rsid w:val="00EC59EB"/>
    <w:rsid w:val="00EC5C51"/>
    <w:rsid w:val="00EC6065"/>
    <w:rsid w:val="00EC6222"/>
    <w:rsid w:val="00EC6409"/>
    <w:rsid w:val="00EC64F9"/>
    <w:rsid w:val="00EC653C"/>
    <w:rsid w:val="00EC65FB"/>
    <w:rsid w:val="00EC6827"/>
    <w:rsid w:val="00EC70C7"/>
    <w:rsid w:val="00EC718B"/>
    <w:rsid w:val="00EC75ED"/>
    <w:rsid w:val="00EC7BA1"/>
    <w:rsid w:val="00EC7DBC"/>
    <w:rsid w:val="00ED00E3"/>
    <w:rsid w:val="00ED018E"/>
    <w:rsid w:val="00ED01DE"/>
    <w:rsid w:val="00ED03FC"/>
    <w:rsid w:val="00ED058F"/>
    <w:rsid w:val="00ED0918"/>
    <w:rsid w:val="00ED0BFC"/>
    <w:rsid w:val="00ED0C86"/>
    <w:rsid w:val="00ED1369"/>
    <w:rsid w:val="00ED1560"/>
    <w:rsid w:val="00ED1615"/>
    <w:rsid w:val="00ED17B9"/>
    <w:rsid w:val="00ED17FA"/>
    <w:rsid w:val="00ED1B19"/>
    <w:rsid w:val="00ED1CEB"/>
    <w:rsid w:val="00ED1D3D"/>
    <w:rsid w:val="00ED1D69"/>
    <w:rsid w:val="00ED1E54"/>
    <w:rsid w:val="00ED1E89"/>
    <w:rsid w:val="00ED1ED3"/>
    <w:rsid w:val="00ED1F7E"/>
    <w:rsid w:val="00ED23DE"/>
    <w:rsid w:val="00ED2427"/>
    <w:rsid w:val="00ED25D5"/>
    <w:rsid w:val="00ED264B"/>
    <w:rsid w:val="00ED297E"/>
    <w:rsid w:val="00ED2A6C"/>
    <w:rsid w:val="00ED2B61"/>
    <w:rsid w:val="00ED2B8D"/>
    <w:rsid w:val="00ED2E01"/>
    <w:rsid w:val="00ED31F0"/>
    <w:rsid w:val="00ED325E"/>
    <w:rsid w:val="00ED38D8"/>
    <w:rsid w:val="00ED3EAF"/>
    <w:rsid w:val="00ED3FC7"/>
    <w:rsid w:val="00ED42E3"/>
    <w:rsid w:val="00ED4C1E"/>
    <w:rsid w:val="00ED4C7A"/>
    <w:rsid w:val="00ED4DF7"/>
    <w:rsid w:val="00ED4E87"/>
    <w:rsid w:val="00ED4FEE"/>
    <w:rsid w:val="00ED5250"/>
    <w:rsid w:val="00ED543D"/>
    <w:rsid w:val="00ED54E9"/>
    <w:rsid w:val="00ED550E"/>
    <w:rsid w:val="00ED57AF"/>
    <w:rsid w:val="00ED5CFD"/>
    <w:rsid w:val="00ED5E36"/>
    <w:rsid w:val="00ED5F72"/>
    <w:rsid w:val="00ED62FE"/>
    <w:rsid w:val="00ED6559"/>
    <w:rsid w:val="00ED66BA"/>
    <w:rsid w:val="00ED6795"/>
    <w:rsid w:val="00ED6A10"/>
    <w:rsid w:val="00ED6B85"/>
    <w:rsid w:val="00ED6C98"/>
    <w:rsid w:val="00ED6D33"/>
    <w:rsid w:val="00ED718D"/>
    <w:rsid w:val="00ED7192"/>
    <w:rsid w:val="00ED7452"/>
    <w:rsid w:val="00ED7477"/>
    <w:rsid w:val="00ED7512"/>
    <w:rsid w:val="00ED75FD"/>
    <w:rsid w:val="00ED7A0E"/>
    <w:rsid w:val="00ED7B27"/>
    <w:rsid w:val="00ED7BEA"/>
    <w:rsid w:val="00ED7BF7"/>
    <w:rsid w:val="00ED7E68"/>
    <w:rsid w:val="00ED7E80"/>
    <w:rsid w:val="00ED7F78"/>
    <w:rsid w:val="00ED7FD5"/>
    <w:rsid w:val="00EE076E"/>
    <w:rsid w:val="00EE0819"/>
    <w:rsid w:val="00EE0B9D"/>
    <w:rsid w:val="00EE12AC"/>
    <w:rsid w:val="00EE15A3"/>
    <w:rsid w:val="00EE1740"/>
    <w:rsid w:val="00EE1997"/>
    <w:rsid w:val="00EE2045"/>
    <w:rsid w:val="00EE20B8"/>
    <w:rsid w:val="00EE20F6"/>
    <w:rsid w:val="00EE251E"/>
    <w:rsid w:val="00EE2CC3"/>
    <w:rsid w:val="00EE2D0C"/>
    <w:rsid w:val="00EE2F79"/>
    <w:rsid w:val="00EE3313"/>
    <w:rsid w:val="00EE33F9"/>
    <w:rsid w:val="00EE3711"/>
    <w:rsid w:val="00EE38FB"/>
    <w:rsid w:val="00EE3E41"/>
    <w:rsid w:val="00EE4159"/>
    <w:rsid w:val="00EE4274"/>
    <w:rsid w:val="00EE4695"/>
    <w:rsid w:val="00EE46DC"/>
    <w:rsid w:val="00EE479A"/>
    <w:rsid w:val="00EE47AD"/>
    <w:rsid w:val="00EE4B70"/>
    <w:rsid w:val="00EE50A1"/>
    <w:rsid w:val="00EE5913"/>
    <w:rsid w:val="00EE59C0"/>
    <w:rsid w:val="00EE5E44"/>
    <w:rsid w:val="00EE6068"/>
    <w:rsid w:val="00EE623C"/>
    <w:rsid w:val="00EE66A1"/>
    <w:rsid w:val="00EE683E"/>
    <w:rsid w:val="00EE6931"/>
    <w:rsid w:val="00EE6DFE"/>
    <w:rsid w:val="00EE6ECA"/>
    <w:rsid w:val="00EE71CF"/>
    <w:rsid w:val="00EE72B9"/>
    <w:rsid w:val="00EE7352"/>
    <w:rsid w:val="00EE79C3"/>
    <w:rsid w:val="00EE7B7D"/>
    <w:rsid w:val="00EE7B82"/>
    <w:rsid w:val="00EE7B83"/>
    <w:rsid w:val="00EE7D58"/>
    <w:rsid w:val="00EE7D84"/>
    <w:rsid w:val="00EE7EDA"/>
    <w:rsid w:val="00EE7EF8"/>
    <w:rsid w:val="00EF0299"/>
    <w:rsid w:val="00EF0460"/>
    <w:rsid w:val="00EF054D"/>
    <w:rsid w:val="00EF056C"/>
    <w:rsid w:val="00EF0853"/>
    <w:rsid w:val="00EF0941"/>
    <w:rsid w:val="00EF0947"/>
    <w:rsid w:val="00EF0A6A"/>
    <w:rsid w:val="00EF0CA6"/>
    <w:rsid w:val="00EF0F54"/>
    <w:rsid w:val="00EF0FF0"/>
    <w:rsid w:val="00EF1552"/>
    <w:rsid w:val="00EF178C"/>
    <w:rsid w:val="00EF17C9"/>
    <w:rsid w:val="00EF1AD3"/>
    <w:rsid w:val="00EF1C4F"/>
    <w:rsid w:val="00EF1CED"/>
    <w:rsid w:val="00EF1ED4"/>
    <w:rsid w:val="00EF2B58"/>
    <w:rsid w:val="00EF2BBC"/>
    <w:rsid w:val="00EF2D8C"/>
    <w:rsid w:val="00EF2FA7"/>
    <w:rsid w:val="00EF326A"/>
    <w:rsid w:val="00EF3309"/>
    <w:rsid w:val="00EF3370"/>
    <w:rsid w:val="00EF3621"/>
    <w:rsid w:val="00EF36B5"/>
    <w:rsid w:val="00EF3B6D"/>
    <w:rsid w:val="00EF3D83"/>
    <w:rsid w:val="00EF3F29"/>
    <w:rsid w:val="00EF4275"/>
    <w:rsid w:val="00EF4450"/>
    <w:rsid w:val="00EF462D"/>
    <w:rsid w:val="00EF4EC7"/>
    <w:rsid w:val="00EF529C"/>
    <w:rsid w:val="00EF52D8"/>
    <w:rsid w:val="00EF530A"/>
    <w:rsid w:val="00EF559C"/>
    <w:rsid w:val="00EF55B4"/>
    <w:rsid w:val="00EF5B8D"/>
    <w:rsid w:val="00EF5BED"/>
    <w:rsid w:val="00EF5D7D"/>
    <w:rsid w:val="00EF6538"/>
    <w:rsid w:val="00EF6596"/>
    <w:rsid w:val="00EF65AD"/>
    <w:rsid w:val="00EF67A6"/>
    <w:rsid w:val="00EF69FA"/>
    <w:rsid w:val="00EF703D"/>
    <w:rsid w:val="00EF708F"/>
    <w:rsid w:val="00EF77CD"/>
    <w:rsid w:val="00EF78C2"/>
    <w:rsid w:val="00EF7A62"/>
    <w:rsid w:val="00EF7C2B"/>
    <w:rsid w:val="00EF7C4E"/>
    <w:rsid w:val="00F00083"/>
    <w:rsid w:val="00F002F6"/>
    <w:rsid w:val="00F00396"/>
    <w:rsid w:val="00F00798"/>
    <w:rsid w:val="00F008B4"/>
    <w:rsid w:val="00F0098A"/>
    <w:rsid w:val="00F00D01"/>
    <w:rsid w:val="00F00D66"/>
    <w:rsid w:val="00F00FF6"/>
    <w:rsid w:val="00F01614"/>
    <w:rsid w:val="00F01668"/>
    <w:rsid w:val="00F01A8C"/>
    <w:rsid w:val="00F01D0E"/>
    <w:rsid w:val="00F01F9A"/>
    <w:rsid w:val="00F01FEE"/>
    <w:rsid w:val="00F02038"/>
    <w:rsid w:val="00F0217B"/>
    <w:rsid w:val="00F022ED"/>
    <w:rsid w:val="00F02594"/>
    <w:rsid w:val="00F02B4F"/>
    <w:rsid w:val="00F02B6B"/>
    <w:rsid w:val="00F02D18"/>
    <w:rsid w:val="00F02DAE"/>
    <w:rsid w:val="00F02DE7"/>
    <w:rsid w:val="00F032C1"/>
    <w:rsid w:val="00F034F5"/>
    <w:rsid w:val="00F0354A"/>
    <w:rsid w:val="00F03883"/>
    <w:rsid w:val="00F03887"/>
    <w:rsid w:val="00F03A93"/>
    <w:rsid w:val="00F03CA1"/>
    <w:rsid w:val="00F03D84"/>
    <w:rsid w:val="00F03F61"/>
    <w:rsid w:val="00F041DF"/>
    <w:rsid w:val="00F0431A"/>
    <w:rsid w:val="00F046E4"/>
    <w:rsid w:val="00F04852"/>
    <w:rsid w:val="00F04C9B"/>
    <w:rsid w:val="00F05043"/>
    <w:rsid w:val="00F05422"/>
    <w:rsid w:val="00F05A45"/>
    <w:rsid w:val="00F05B7F"/>
    <w:rsid w:val="00F0636C"/>
    <w:rsid w:val="00F06807"/>
    <w:rsid w:val="00F06841"/>
    <w:rsid w:val="00F06C9E"/>
    <w:rsid w:val="00F07937"/>
    <w:rsid w:val="00F07EE6"/>
    <w:rsid w:val="00F07F62"/>
    <w:rsid w:val="00F10553"/>
    <w:rsid w:val="00F105BE"/>
    <w:rsid w:val="00F107F9"/>
    <w:rsid w:val="00F10ADE"/>
    <w:rsid w:val="00F10CFA"/>
    <w:rsid w:val="00F10D5A"/>
    <w:rsid w:val="00F10DA1"/>
    <w:rsid w:val="00F1125A"/>
    <w:rsid w:val="00F1126D"/>
    <w:rsid w:val="00F1130B"/>
    <w:rsid w:val="00F11453"/>
    <w:rsid w:val="00F114A2"/>
    <w:rsid w:val="00F11565"/>
    <w:rsid w:val="00F118F6"/>
    <w:rsid w:val="00F1192A"/>
    <w:rsid w:val="00F11A5C"/>
    <w:rsid w:val="00F11BB8"/>
    <w:rsid w:val="00F11C48"/>
    <w:rsid w:val="00F12067"/>
    <w:rsid w:val="00F124F0"/>
    <w:rsid w:val="00F12527"/>
    <w:rsid w:val="00F126BD"/>
    <w:rsid w:val="00F13335"/>
    <w:rsid w:val="00F13468"/>
    <w:rsid w:val="00F13D83"/>
    <w:rsid w:val="00F13F4E"/>
    <w:rsid w:val="00F140D0"/>
    <w:rsid w:val="00F142FC"/>
    <w:rsid w:val="00F14B11"/>
    <w:rsid w:val="00F14B74"/>
    <w:rsid w:val="00F14D15"/>
    <w:rsid w:val="00F15EA0"/>
    <w:rsid w:val="00F16700"/>
    <w:rsid w:val="00F16B0F"/>
    <w:rsid w:val="00F16D82"/>
    <w:rsid w:val="00F17406"/>
    <w:rsid w:val="00F177FE"/>
    <w:rsid w:val="00F17A2B"/>
    <w:rsid w:val="00F17ABD"/>
    <w:rsid w:val="00F17C4A"/>
    <w:rsid w:val="00F17E3C"/>
    <w:rsid w:val="00F17FB7"/>
    <w:rsid w:val="00F20085"/>
    <w:rsid w:val="00F200A5"/>
    <w:rsid w:val="00F20473"/>
    <w:rsid w:val="00F2060D"/>
    <w:rsid w:val="00F20639"/>
    <w:rsid w:val="00F2070B"/>
    <w:rsid w:val="00F20B2F"/>
    <w:rsid w:val="00F2140C"/>
    <w:rsid w:val="00F216FE"/>
    <w:rsid w:val="00F2183A"/>
    <w:rsid w:val="00F21AD4"/>
    <w:rsid w:val="00F21C44"/>
    <w:rsid w:val="00F21DED"/>
    <w:rsid w:val="00F2223A"/>
    <w:rsid w:val="00F22260"/>
    <w:rsid w:val="00F223B4"/>
    <w:rsid w:val="00F22AFE"/>
    <w:rsid w:val="00F22E50"/>
    <w:rsid w:val="00F22F91"/>
    <w:rsid w:val="00F23058"/>
    <w:rsid w:val="00F23500"/>
    <w:rsid w:val="00F2365F"/>
    <w:rsid w:val="00F237B9"/>
    <w:rsid w:val="00F238F6"/>
    <w:rsid w:val="00F2424D"/>
    <w:rsid w:val="00F2425D"/>
    <w:rsid w:val="00F24338"/>
    <w:rsid w:val="00F246A1"/>
    <w:rsid w:val="00F24882"/>
    <w:rsid w:val="00F24B21"/>
    <w:rsid w:val="00F24BAB"/>
    <w:rsid w:val="00F24DD1"/>
    <w:rsid w:val="00F24E01"/>
    <w:rsid w:val="00F25276"/>
    <w:rsid w:val="00F252CD"/>
    <w:rsid w:val="00F253F9"/>
    <w:rsid w:val="00F254DC"/>
    <w:rsid w:val="00F25A14"/>
    <w:rsid w:val="00F25DB2"/>
    <w:rsid w:val="00F25F68"/>
    <w:rsid w:val="00F25FBA"/>
    <w:rsid w:val="00F26256"/>
    <w:rsid w:val="00F269EF"/>
    <w:rsid w:val="00F26BB0"/>
    <w:rsid w:val="00F2754B"/>
    <w:rsid w:val="00F27709"/>
    <w:rsid w:val="00F277E7"/>
    <w:rsid w:val="00F278AE"/>
    <w:rsid w:val="00F279CF"/>
    <w:rsid w:val="00F27A7F"/>
    <w:rsid w:val="00F27EBE"/>
    <w:rsid w:val="00F305DE"/>
    <w:rsid w:val="00F30706"/>
    <w:rsid w:val="00F309C8"/>
    <w:rsid w:val="00F30A4F"/>
    <w:rsid w:val="00F30C97"/>
    <w:rsid w:val="00F3111F"/>
    <w:rsid w:val="00F311F0"/>
    <w:rsid w:val="00F315A0"/>
    <w:rsid w:val="00F3168C"/>
    <w:rsid w:val="00F31807"/>
    <w:rsid w:val="00F31A25"/>
    <w:rsid w:val="00F32016"/>
    <w:rsid w:val="00F324EF"/>
    <w:rsid w:val="00F3252A"/>
    <w:rsid w:val="00F32578"/>
    <w:rsid w:val="00F32611"/>
    <w:rsid w:val="00F32690"/>
    <w:rsid w:val="00F327E1"/>
    <w:rsid w:val="00F32C6B"/>
    <w:rsid w:val="00F32FD3"/>
    <w:rsid w:val="00F33109"/>
    <w:rsid w:val="00F33290"/>
    <w:rsid w:val="00F3332B"/>
    <w:rsid w:val="00F33331"/>
    <w:rsid w:val="00F334F8"/>
    <w:rsid w:val="00F3365F"/>
    <w:rsid w:val="00F336F8"/>
    <w:rsid w:val="00F33A92"/>
    <w:rsid w:val="00F33BDB"/>
    <w:rsid w:val="00F34047"/>
    <w:rsid w:val="00F340E4"/>
    <w:rsid w:val="00F34651"/>
    <w:rsid w:val="00F34D3C"/>
    <w:rsid w:val="00F34D4B"/>
    <w:rsid w:val="00F34D5A"/>
    <w:rsid w:val="00F35173"/>
    <w:rsid w:val="00F355E8"/>
    <w:rsid w:val="00F35821"/>
    <w:rsid w:val="00F35A39"/>
    <w:rsid w:val="00F35BE8"/>
    <w:rsid w:val="00F35E64"/>
    <w:rsid w:val="00F35EBB"/>
    <w:rsid w:val="00F35F35"/>
    <w:rsid w:val="00F36012"/>
    <w:rsid w:val="00F360B5"/>
    <w:rsid w:val="00F36126"/>
    <w:rsid w:val="00F36332"/>
    <w:rsid w:val="00F36B38"/>
    <w:rsid w:val="00F36D71"/>
    <w:rsid w:val="00F376A8"/>
    <w:rsid w:val="00F376D8"/>
    <w:rsid w:val="00F37BF9"/>
    <w:rsid w:val="00F402EF"/>
    <w:rsid w:val="00F405D9"/>
    <w:rsid w:val="00F4097A"/>
    <w:rsid w:val="00F40CF7"/>
    <w:rsid w:val="00F40D6D"/>
    <w:rsid w:val="00F40F6B"/>
    <w:rsid w:val="00F414A1"/>
    <w:rsid w:val="00F41C06"/>
    <w:rsid w:val="00F425AB"/>
    <w:rsid w:val="00F42615"/>
    <w:rsid w:val="00F42893"/>
    <w:rsid w:val="00F4297F"/>
    <w:rsid w:val="00F42B62"/>
    <w:rsid w:val="00F42DA6"/>
    <w:rsid w:val="00F42DD7"/>
    <w:rsid w:val="00F42EC9"/>
    <w:rsid w:val="00F4308C"/>
    <w:rsid w:val="00F43217"/>
    <w:rsid w:val="00F4323D"/>
    <w:rsid w:val="00F4386A"/>
    <w:rsid w:val="00F43872"/>
    <w:rsid w:val="00F43B53"/>
    <w:rsid w:val="00F440ED"/>
    <w:rsid w:val="00F44738"/>
    <w:rsid w:val="00F44891"/>
    <w:rsid w:val="00F448A6"/>
    <w:rsid w:val="00F44B61"/>
    <w:rsid w:val="00F451EF"/>
    <w:rsid w:val="00F45586"/>
    <w:rsid w:val="00F456A7"/>
    <w:rsid w:val="00F456FA"/>
    <w:rsid w:val="00F458B3"/>
    <w:rsid w:val="00F45A36"/>
    <w:rsid w:val="00F45ADF"/>
    <w:rsid w:val="00F45B41"/>
    <w:rsid w:val="00F45B86"/>
    <w:rsid w:val="00F45F5C"/>
    <w:rsid w:val="00F461B5"/>
    <w:rsid w:val="00F46431"/>
    <w:rsid w:val="00F4695A"/>
    <w:rsid w:val="00F46ABB"/>
    <w:rsid w:val="00F46AFF"/>
    <w:rsid w:val="00F46EEB"/>
    <w:rsid w:val="00F47031"/>
    <w:rsid w:val="00F472A1"/>
    <w:rsid w:val="00F472C2"/>
    <w:rsid w:val="00F47D33"/>
    <w:rsid w:val="00F47E96"/>
    <w:rsid w:val="00F47E9F"/>
    <w:rsid w:val="00F50082"/>
    <w:rsid w:val="00F501A2"/>
    <w:rsid w:val="00F501C1"/>
    <w:rsid w:val="00F50896"/>
    <w:rsid w:val="00F50FCA"/>
    <w:rsid w:val="00F512DB"/>
    <w:rsid w:val="00F51300"/>
    <w:rsid w:val="00F51824"/>
    <w:rsid w:val="00F51937"/>
    <w:rsid w:val="00F51AC9"/>
    <w:rsid w:val="00F51C51"/>
    <w:rsid w:val="00F51C7D"/>
    <w:rsid w:val="00F51CD4"/>
    <w:rsid w:val="00F51E23"/>
    <w:rsid w:val="00F51E7B"/>
    <w:rsid w:val="00F522BA"/>
    <w:rsid w:val="00F5230E"/>
    <w:rsid w:val="00F523B6"/>
    <w:rsid w:val="00F52741"/>
    <w:rsid w:val="00F52770"/>
    <w:rsid w:val="00F52799"/>
    <w:rsid w:val="00F52908"/>
    <w:rsid w:val="00F52D1B"/>
    <w:rsid w:val="00F53360"/>
    <w:rsid w:val="00F53391"/>
    <w:rsid w:val="00F53572"/>
    <w:rsid w:val="00F53584"/>
    <w:rsid w:val="00F5370F"/>
    <w:rsid w:val="00F537A9"/>
    <w:rsid w:val="00F53B57"/>
    <w:rsid w:val="00F5412D"/>
    <w:rsid w:val="00F541B0"/>
    <w:rsid w:val="00F542F3"/>
    <w:rsid w:val="00F54484"/>
    <w:rsid w:val="00F547DD"/>
    <w:rsid w:val="00F54A53"/>
    <w:rsid w:val="00F54C47"/>
    <w:rsid w:val="00F54E3A"/>
    <w:rsid w:val="00F552BB"/>
    <w:rsid w:val="00F554F5"/>
    <w:rsid w:val="00F55EAA"/>
    <w:rsid w:val="00F55EC6"/>
    <w:rsid w:val="00F55FAE"/>
    <w:rsid w:val="00F5604E"/>
    <w:rsid w:val="00F5608F"/>
    <w:rsid w:val="00F568CD"/>
    <w:rsid w:val="00F56B45"/>
    <w:rsid w:val="00F56FC2"/>
    <w:rsid w:val="00F57080"/>
    <w:rsid w:val="00F57150"/>
    <w:rsid w:val="00F5720B"/>
    <w:rsid w:val="00F572A0"/>
    <w:rsid w:val="00F576DF"/>
    <w:rsid w:val="00F57979"/>
    <w:rsid w:val="00F57C68"/>
    <w:rsid w:val="00F57CA6"/>
    <w:rsid w:val="00F57F35"/>
    <w:rsid w:val="00F60744"/>
    <w:rsid w:val="00F60CEF"/>
    <w:rsid w:val="00F60F5F"/>
    <w:rsid w:val="00F60FB3"/>
    <w:rsid w:val="00F61056"/>
    <w:rsid w:val="00F612A7"/>
    <w:rsid w:val="00F613C1"/>
    <w:rsid w:val="00F615DF"/>
    <w:rsid w:val="00F6161D"/>
    <w:rsid w:val="00F61DC0"/>
    <w:rsid w:val="00F61F42"/>
    <w:rsid w:val="00F62199"/>
    <w:rsid w:val="00F62407"/>
    <w:rsid w:val="00F624BA"/>
    <w:rsid w:val="00F626A6"/>
    <w:rsid w:val="00F626BF"/>
    <w:rsid w:val="00F628B0"/>
    <w:rsid w:val="00F629EB"/>
    <w:rsid w:val="00F62A9F"/>
    <w:rsid w:val="00F62E81"/>
    <w:rsid w:val="00F62FF8"/>
    <w:rsid w:val="00F6313F"/>
    <w:rsid w:val="00F63278"/>
    <w:rsid w:val="00F632FB"/>
    <w:rsid w:val="00F635FA"/>
    <w:rsid w:val="00F63785"/>
    <w:rsid w:val="00F6457D"/>
    <w:rsid w:val="00F64613"/>
    <w:rsid w:val="00F64787"/>
    <w:rsid w:val="00F647C6"/>
    <w:rsid w:val="00F653F9"/>
    <w:rsid w:val="00F6541F"/>
    <w:rsid w:val="00F6546D"/>
    <w:rsid w:val="00F65C15"/>
    <w:rsid w:val="00F6619F"/>
    <w:rsid w:val="00F66695"/>
    <w:rsid w:val="00F6673B"/>
    <w:rsid w:val="00F668F5"/>
    <w:rsid w:val="00F668FD"/>
    <w:rsid w:val="00F66926"/>
    <w:rsid w:val="00F66CF5"/>
    <w:rsid w:val="00F672DF"/>
    <w:rsid w:val="00F67354"/>
    <w:rsid w:val="00F678DE"/>
    <w:rsid w:val="00F67CC9"/>
    <w:rsid w:val="00F67D7F"/>
    <w:rsid w:val="00F67DBB"/>
    <w:rsid w:val="00F7000E"/>
    <w:rsid w:val="00F70634"/>
    <w:rsid w:val="00F7077F"/>
    <w:rsid w:val="00F70D78"/>
    <w:rsid w:val="00F70E5B"/>
    <w:rsid w:val="00F71830"/>
    <w:rsid w:val="00F7184F"/>
    <w:rsid w:val="00F71CF5"/>
    <w:rsid w:val="00F71FD7"/>
    <w:rsid w:val="00F72180"/>
    <w:rsid w:val="00F72332"/>
    <w:rsid w:val="00F724E8"/>
    <w:rsid w:val="00F7267C"/>
    <w:rsid w:val="00F72699"/>
    <w:rsid w:val="00F7282B"/>
    <w:rsid w:val="00F7285F"/>
    <w:rsid w:val="00F729F0"/>
    <w:rsid w:val="00F72B93"/>
    <w:rsid w:val="00F72ED8"/>
    <w:rsid w:val="00F732FE"/>
    <w:rsid w:val="00F734A4"/>
    <w:rsid w:val="00F734A9"/>
    <w:rsid w:val="00F73922"/>
    <w:rsid w:val="00F73F1F"/>
    <w:rsid w:val="00F741D8"/>
    <w:rsid w:val="00F74328"/>
    <w:rsid w:val="00F74843"/>
    <w:rsid w:val="00F74C45"/>
    <w:rsid w:val="00F74DF7"/>
    <w:rsid w:val="00F74EBB"/>
    <w:rsid w:val="00F74F8D"/>
    <w:rsid w:val="00F7507D"/>
    <w:rsid w:val="00F752ED"/>
    <w:rsid w:val="00F753EB"/>
    <w:rsid w:val="00F75625"/>
    <w:rsid w:val="00F75954"/>
    <w:rsid w:val="00F75AA3"/>
    <w:rsid w:val="00F75C8A"/>
    <w:rsid w:val="00F75E16"/>
    <w:rsid w:val="00F75E8F"/>
    <w:rsid w:val="00F75F7B"/>
    <w:rsid w:val="00F76693"/>
    <w:rsid w:val="00F769F7"/>
    <w:rsid w:val="00F76C7C"/>
    <w:rsid w:val="00F76FF3"/>
    <w:rsid w:val="00F77502"/>
    <w:rsid w:val="00F775D7"/>
    <w:rsid w:val="00F777FC"/>
    <w:rsid w:val="00F77C14"/>
    <w:rsid w:val="00F77DE0"/>
    <w:rsid w:val="00F80190"/>
    <w:rsid w:val="00F80248"/>
    <w:rsid w:val="00F80461"/>
    <w:rsid w:val="00F80575"/>
    <w:rsid w:val="00F80E15"/>
    <w:rsid w:val="00F80FD0"/>
    <w:rsid w:val="00F81233"/>
    <w:rsid w:val="00F8128B"/>
    <w:rsid w:val="00F81649"/>
    <w:rsid w:val="00F81A13"/>
    <w:rsid w:val="00F81D82"/>
    <w:rsid w:val="00F81F2C"/>
    <w:rsid w:val="00F81FDB"/>
    <w:rsid w:val="00F8219A"/>
    <w:rsid w:val="00F82406"/>
    <w:rsid w:val="00F824A0"/>
    <w:rsid w:val="00F8258B"/>
    <w:rsid w:val="00F825E5"/>
    <w:rsid w:val="00F828A4"/>
    <w:rsid w:val="00F82B9A"/>
    <w:rsid w:val="00F82EE6"/>
    <w:rsid w:val="00F82FFF"/>
    <w:rsid w:val="00F830A1"/>
    <w:rsid w:val="00F83181"/>
    <w:rsid w:val="00F832D5"/>
    <w:rsid w:val="00F83609"/>
    <w:rsid w:val="00F836E6"/>
    <w:rsid w:val="00F838FF"/>
    <w:rsid w:val="00F83BA7"/>
    <w:rsid w:val="00F83EA1"/>
    <w:rsid w:val="00F84028"/>
    <w:rsid w:val="00F841DB"/>
    <w:rsid w:val="00F84396"/>
    <w:rsid w:val="00F84620"/>
    <w:rsid w:val="00F84623"/>
    <w:rsid w:val="00F8486F"/>
    <w:rsid w:val="00F84979"/>
    <w:rsid w:val="00F851FB"/>
    <w:rsid w:val="00F8532E"/>
    <w:rsid w:val="00F85623"/>
    <w:rsid w:val="00F85646"/>
    <w:rsid w:val="00F85AD0"/>
    <w:rsid w:val="00F85B67"/>
    <w:rsid w:val="00F85B9D"/>
    <w:rsid w:val="00F863F4"/>
    <w:rsid w:val="00F86639"/>
    <w:rsid w:val="00F86A8C"/>
    <w:rsid w:val="00F86B94"/>
    <w:rsid w:val="00F86B9A"/>
    <w:rsid w:val="00F87842"/>
    <w:rsid w:val="00F87A27"/>
    <w:rsid w:val="00F87B76"/>
    <w:rsid w:val="00F87D4F"/>
    <w:rsid w:val="00F87E96"/>
    <w:rsid w:val="00F87F20"/>
    <w:rsid w:val="00F87FED"/>
    <w:rsid w:val="00F905DD"/>
    <w:rsid w:val="00F906F0"/>
    <w:rsid w:val="00F90AA9"/>
    <w:rsid w:val="00F90CA2"/>
    <w:rsid w:val="00F9111E"/>
    <w:rsid w:val="00F9123A"/>
    <w:rsid w:val="00F91A09"/>
    <w:rsid w:val="00F91EF6"/>
    <w:rsid w:val="00F91F9E"/>
    <w:rsid w:val="00F92425"/>
    <w:rsid w:val="00F92637"/>
    <w:rsid w:val="00F926D9"/>
    <w:rsid w:val="00F92858"/>
    <w:rsid w:val="00F92A2A"/>
    <w:rsid w:val="00F92BF1"/>
    <w:rsid w:val="00F92F6A"/>
    <w:rsid w:val="00F931DC"/>
    <w:rsid w:val="00F9361C"/>
    <w:rsid w:val="00F93707"/>
    <w:rsid w:val="00F939AA"/>
    <w:rsid w:val="00F93B0A"/>
    <w:rsid w:val="00F93CFE"/>
    <w:rsid w:val="00F93E83"/>
    <w:rsid w:val="00F9430F"/>
    <w:rsid w:val="00F94701"/>
    <w:rsid w:val="00F9493B"/>
    <w:rsid w:val="00F94D0C"/>
    <w:rsid w:val="00F94D16"/>
    <w:rsid w:val="00F94F7C"/>
    <w:rsid w:val="00F95357"/>
    <w:rsid w:val="00F9545B"/>
    <w:rsid w:val="00F95948"/>
    <w:rsid w:val="00F95B40"/>
    <w:rsid w:val="00F9604F"/>
    <w:rsid w:val="00F96219"/>
    <w:rsid w:val="00F962BE"/>
    <w:rsid w:val="00F96437"/>
    <w:rsid w:val="00F96625"/>
    <w:rsid w:val="00F96635"/>
    <w:rsid w:val="00F9676C"/>
    <w:rsid w:val="00F96899"/>
    <w:rsid w:val="00F968CF"/>
    <w:rsid w:val="00F96B4E"/>
    <w:rsid w:val="00F96F78"/>
    <w:rsid w:val="00F971AC"/>
    <w:rsid w:val="00F97201"/>
    <w:rsid w:val="00F97224"/>
    <w:rsid w:val="00F973A0"/>
    <w:rsid w:val="00F97CBC"/>
    <w:rsid w:val="00F97E32"/>
    <w:rsid w:val="00FA08DF"/>
    <w:rsid w:val="00FA0AD9"/>
    <w:rsid w:val="00FA0B29"/>
    <w:rsid w:val="00FA0F64"/>
    <w:rsid w:val="00FA138A"/>
    <w:rsid w:val="00FA1E8E"/>
    <w:rsid w:val="00FA2012"/>
    <w:rsid w:val="00FA21CC"/>
    <w:rsid w:val="00FA22F8"/>
    <w:rsid w:val="00FA2660"/>
    <w:rsid w:val="00FA2AFE"/>
    <w:rsid w:val="00FA2FF2"/>
    <w:rsid w:val="00FA35C8"/>
    <w:rsid w:val="00FA383A"/>
    <w:rsid w:val="00FA3C2B"/>
    <w:rsid w:val="00FA3DB5"/>
    <w:rsid w:val="00FA4494"/>
    <w:rsid w:val="00FA46B2"/>
    <w:rsid w:val="00FA4822"/>
    <w:rsid w:val="00FA4A82"/>
    <w:rsid w:val="00FA52BF"/>
    <w:rsid w:val="00FA538F"/>
    <w:rsid w:val="00FA56AC"/>
    <w:rsid w:val="00FA57DA"/>
    <w:rsid w:val="00FA5AAE"/>
    <w:rsid w:val="00FA5EBE"/>
    <w:rsid w:val="00FA5FA3"/>
    <w:rsid w:val="00FA6207"/>
    <w:rsid w:val="00FA62F2"/>
    <w:rsid w:val="00FA65A1"/>
    <w:rsid w:val="00FA65DF"/>
    <w:rsid w:val="00FA6757"/>
    <w:rsid w:val="00FA6958"/>
    <w:rsid w:val="00FA69C0"/>
    <w:rsid w:val="00FA69E4"/>
    <w:rsid w:val="00FA6A2B"/>
    <w:rsid w:val="00FA6B14"/>
    <w:rsid w:val="00FA6B9D"/>
    <w:rsid w:val="00FA6C54"/>
    <w:rsid w:val="00FA6F00"/>
    <w:rsid w:val="00FA72B8"/>
    <w:rsid w:val="00FA74B1"/>
    <w:rsid w:val="00FA75F8"/>
    <w:rsid w:val="00FA787B"/>
    <w:rsid w:val="00FA7C85"/>
    <w:rsid w:val="00FB0015"/>
    <w:rsid w:val="00FB00A1"/>
    <w:rsid w:val="00FB01AC"/>
    <w:rsid w:val="00FB0542"/>
    <w:rsid w:val="00FB05BC"/>
    <w:rsid w:val="00FB062D"/>
    <w:rsid w:val="00FB0C37"/>
    <w:rsid w:val="00FB0D48"/>
    <w:rsid w:val="00FB0E38"/>
    <w:rsid w:val="00FB0F02"/>
    <w:rsid w:val="00FB12BD"/>
    <w:rsid w:val="00FB12E6"/>
    <w:rsid w:val="00FB12FE"/>
    <w:rsid w:val="00FB1820"/>
    <w:rsid w:val="00FB1A0F"/>
    <w:rsid w:val="00FB1C78"/>
    <w:rsid w:val="00FB22E1"/>
    <w:rsid w:val="00FB26EE"/>
    <w:rsid w:val="00FB2724"/>
    <w:rsid w:val="00FB2DCF"/>
    <w:rsid w:val="00FB2F8C"/>
    <w:rsid w:val="00FB30BB"/>
    <w:rsid w:val="00FB37E2"/>
    <w:rsid w:val="00FB3C7C"/>
    <w:rsid w:val="00FB3EEC"/>
    <w:rsid w:val="00FB3F53"/>
    <w:rsid w:val="00FB3F64"/>
    <w:rsid w:val="00FB4329"/>
    <w:rsid w:val="00FB47B5"/>
    <w:rsid w:val="00FB4A01"/>
    <w:rsid w:val="00FB4E8C"/>
    <w:rsid w:val="00FB5159"/>
    <w:rsid w:val="00FB54C6"/>
    <w:rsid w:val="00FB587D"/>
    <w:rsid w:val="00FB5B1B"/>
    <w:rsid w:val="00FB5C0C"/>
    <w:rsid w:val="00FB5C0D"/>
    <w:rsid w:val="00FB5E62"/>
    <w:rsid w:val="00FB609F"/>
    <w:rsid w:val="00FB61ED"/>
    <w:rsid w:val="00FB645D"/>
    <w:rsid w:val="00FB65AD"/>
    <w:rsid w:val="00FB65BA"/>
    <w:rsid w:val="00FB65EE"/>
    <w:rsid w:val="00FB696B"/>
    <w:rsid w:val="00FB6A94"/>
    <w:rsid w:val="00FB6E38"/>
    <w:rsid w:val="00FB6F62"/>
    <w:rsid w:val="00FB7153"/>
    <w:rsid w:val="00FB718E"/>
    <w:rsid w:val="00FB727C"/>
    <w:rsid w:val="00FB75E0"/>
    <w:rsid w:val="00FB7F83"/>
    <w:rsid w:val="00FC02C3"/>
    <w:rsid w:val="00FC02ED"/>
    <w:rsid w:val="00FC0360"/>
    <w:rsid w:val="00FC03EE"/>
    <w:rsid w:val="00FC064F"/>
    <w:rsid w:val="00FC0756"/>
    <w:rsid w:val="00FC0778"/>
    <w:rsid w:val="00FC097B"/>
    <w:rsid w:val="00FC0DC2"/>
    <w:rsid w:val="00FC0E5C"/>
    <w:rsid w:val="00FC0EAC"/>
    <w:rsid w:val="00FC127A"/>
    <w:rsid w:val="00FC13E9"/>
    <w:rsid w:val="00FC1634"/>
    <w:rsid w:val="00FC1739"/>
    <w:rsid w:val="00FC1872"/>
    <w:rsid w:val="00FC18EC"/>
    <w:rsid w:val="00FC1CA4"/>
    <w:rsid w:val="00FC1DB8"/>
    <w:rsid w:val="00FC1F2F"/>
    <w:rsid w:val="00FC2116"/>
    <w:rsid w:val="00FC2744"/>
    <w:rsid w:val="00FC2894"/>
    <w:rsid w:val="00FC2B0A"/>
    <w:rsid w:val="00FC2BEF"/>
    <w:rsid w:val="00FC2F14"/>
    <w:rsid w:val="00FC382B"/>
    <w:rsid w:val="00FC39B2"/>
    <w:rsid w:val="00FC3BA5"/>
    <w:rsid w:val="00FC3F8C"/>
    <w:rsid w:val="00FC462A"/>
    <w:rsid w:val="00FC47BD"/>
    <w:rsid w:val="00FC4994"/>
    <w:rsid w:val="00FC5489"/>
    <w:rsid w:val="00FC55FA"/>
    <w:rsid w:val="00FC59C9"/>
    <w:rsid w:val="00FC5A0B"/>
    <w:rsid w:val="00FC5B21"/>
    <w:rsid w:val="00FC5D28"/>
    <w:rsid w:val="00FC5E0D"/>
    <w:rsid w:val="00FC5FD6"/>
    <w:rsid w:val="00FC61E5"/>
    <w:rsid w:val="00FC6846"/>
    <w:rsid w:val="00FC6AAC"/>
    <w:rsid w:val="00FC6FEF"/>
    <w:rsid w:val="00FC702D"/>
    <w:rsid w:val="00FC737A"/>
    <w:rsid w:val="00FC77F4"/>
    <w:rsid w:val="00FC7A58"/>
    <w:rsid w:val="00FC7AB2"/>
    <w:rsid w:val="00FC7B86"/>
    <w:rsid w:val="00FC7BDD"/>
    <w:rsid w:val="00FC7D16"/>
    <w:rsid w:val="00FD0097"/>
    <w:rsid w:val="00FD0491"/>
    <w:rsid w:val="00FD06D2"/>
    <w:rsid w:val="00FD081D"/>
    <w:rsid w:val="00FD086F"/>
    <w:rsid w:val="00FD0CE2"/>
    <w:rsid w:val="00FD0D76"/>
    <w:rsid w:val="00FD0DB9"/>
    <w:rsid w:val="00FD0E0C"/>
    <w:rsid w:val="00FD10B8"/>
    <w:rsid w:val="00FD1819"/>
    <w:rsid w:val="00FD185E"/>
    <w:rsid w:val="00FD1BE5"/>
    <w:rsid w:val="00FD1C4A"/>
    <w:rsid w:val="00FD1EF2"/>
    <w:rsid w:val="00FD28A4"/>
    <w:rsid w:val="00FD2C7C"/>
    <w:rsid w:val="00FD2FE5"/>
    <w:rsid w:val="00FD3119"/>
    <w:rsid w:val="00FD32E7"/>
    <w:rsid w:val="00FD36AF"/>
    <w:rsid w:val="00FD37A9"/>
    <w:rsid w:val="00FD3B64"/>
    <w:rsid w:val="00FD3E3F"/>
    <w:rsid w:val="00FD3FB7"/>
    <w:rsid w:val="00FD3FF4"/>
    <w:rsid w:val="00FD401E"/>
    <w:rsid w:val="00FD42BE"/>
    <w:rsid w:val="00FD463D"/>
    <w:rsid w:val="00FD5470"/>
    <w:rsid w:val="00FD5B61"/>
    <w:rsid w:val="00FD5CE6"/>
    <w:rsid w:val="00FD6042"/>
    <w:rsid w:val="00FD6395"/>
    <w:rsid w:val="00FD63FA"/>
    <w:rsid w:val="00FD6B27"/>
    <w:rsid w:val="00FD6BB1"/>
    <w:rsid w:val="00FD6E4C"/>
    <w:rsid w:val="00FD71B0"/>
    <w:rsid w:val="00FD75FA"/>
    <w:rsid w:val="00FD7833"/>
    <w:rsid w:val="00FD79F9"/>
    <w:rsid w:val="00FD7C03"/>
    <w:rsid w:val="00FE02B3"/>
    <w:rsid w:val="00FE03F8"/>
    <w:rsid w:val="00FE043F"/>
    <w:rsid w:val="00FE0479"/>
    <w:rsid w:val="00FE05C0"/>
    <w:rsid w:val="00FE0998"/>
    <w:rsid w:val="00FE0ABD"/>
    <w:rsid w:val="00FE0F3D"/>
    <w:rsid w:val="00FE0F73"/>
    <w:rsid w:val="00FE126E"/>
    <w:rsid w:val="00FE1A86"/>
    <w:rsid w:val="00FE1EBA"/>
    <w:rsid w:val="00FE21AE"/>
    <w:rsid w:val="00FE2E7B"/>
    <w:rsid w:val="00FE3302"/>
    <w:rsid w:val="00FE33B4"/>
    <w:rsid w:val="00FE3409"/>
    <w:rsid w:val="00FE3644"/>
    <w:rsid w:val="00FE378B"/>
    <w:rsid w:val="00FE3D32"/>
    <w:rsid w:val="00FE3F72"/>
    <w:rsid w:val="00FE44C5"/>
    <w:rsid w:val="00FE46CC"/>
    <w:rsid w:val="00FE476D"/>
    <w:rsid w:val="00FE4940"/>
    <w:rsid w:val="00FE4BFB"/>
    <w:rsid w:val="00FE4C23"/>
    <w:rsid w:val="00FE4D15"/>
    <w:rsid w:val="00FE4D8E"/>
    <w:rsid w:val="00FE4EA8"/>
    <w:rsid w:val="00FE4F10"/>
    <w:rsid w:val="00FE532C"/>
    <w:rsid w:val="00FE542D"/>
    <w:rsid w:val="00FE56C7"/>
    <w:rsid w:val="00FE5729"/>
    <w:rsid w:val="00FE5746"/>
    <w:rsid w:val="00FE5DCC"/>
    <w:rsid w:val="00FE5E53"/>
    <w:rsid w:val="00FE5E9C"/>
    <w:rsid w:val="00FE5FDB"/>
    <w:rsid w:val="00FE60D7"/>
    <w:rsid w:val="00FE61D8"/>
    <w:rsid w:val="00FE634E"/>
    <w:rsid w:val="00FE653D"/>
    <w:rsid w:val="00FE6AA0"/>
    <w:rsid w:val="00FE718A"/>
    <w:rsid w:val="00FE75EA"/>
    <w:rsid w:val="00FE7734"/>
    <w:rsid w:val="00FE7741"/>
    <w:rsid w:val="00FE7A68"/>
    <w:rsid w:val="00FE7CB6"/>
    <w:rsid w:val="00FE7CE8"/>
    <w:rsid w:val="00FE7D8C"/>
    <w:rsid w:val="00FF0045"/>
    <w:rsid w:val="00FF01B6"/>
    <w:rsid w:val="00FF02BF"/>
    <w:rsid w:val="00FF057A"/>
    <w:rsid w:val="00FF06AD"/>
    <w:rsid w:val="00FF06BA"/>
    <w:rsid w:val="00FF0736"/>
    <w:rsid w:val="00FF0CA5"/>
    <w:rsid w:val="00FF0D57"/>
    <w:rsid w:val="00FF10F3"/>
    <w:rsid w:val="00FF1685"/>
    <w:rsid w:val="00FF176A"/>
    <w:rsid w:val="00FF18A1"/>
    <w:rsid w:val="00FF18C7"/>
    <w:rsid w:val="00FF1908"/>
    <w:rsid w:val="00FF1976"/>
    <w:rsid w:val="00FF1BBB"/>
    <w:rsid w:val="00FF1C21"/>
    <w:rsid w:val="00FF2C37"/>
    <w:rsid w:val="00FF2CB8"/>
    <w:rsid w:val="00FF3092"/>
    <w:rsid w:val="00FF32CE"/>
    <w:rsid w:val="00FF33CA"/>
    <w:rsid w:val="00FF3A1C"/>
    <w:rsid w:val="00FF3F0B"/>
    <w:rsid w:val="00FF3F47"/>
    <w:rsid w:val="00FF41C2"/>
    <w:rsid w:val="00FF43B7"/>
    <w:rsid w:val="00FF4658"/>
    <w:rsid w:val="00FF4BE2"/>
    <w:rsid w:val="00FF4E07"/>
    <w:rsid w:val="00FF501E"/>
    <w:rsid w:val="00FF52C1"/>
    <w:rsid w:val="00FF5351"/>
    <w:rsid w:val="00FF53B6"/>
    <w:rsid w:val="00FF5442"/>
    <w:rsid w:val="00FF587E"/>
    <w:rsid w:val="00FF5EB4"/>
    <w:rsid w:val="00FF5F2F"/>
    <w:rsid w:val="00FF5FD4"/>
    <w:rsid w:val="00FF6627"/>
    <w:rsid w:val="00FF664D"/>
    <w:rsid w:val="00FF6725"/>
    <w:rsid w:val="00FF67B1"/>
    <w:rsid w:val="00FF74B6"/>
    <w:rsid w:val="00FF76C3"/>
    <w:rsid w:val="00FF7B0A"/>
    <w:rsid w:val="00FF7B98"/>
    <w:rsid w:val="00FF7BB5"/>
    <w:rsid w:val="00FF7FA8"/>
    <w:rsid w:val="0104930A"/>
    <w:rsid w:val="014F8A97"/>
    <w:rsid w:val="018BCA62"/>
    <w:rsid w:val="020B5587"/>
    <w:rsid w:val="020DB7D0"/>
    <w:rsid w:val="023DC9F7"/>
    <w:rsid w:val="024C8462"/>
    <w:rsid w:val="02652EBD"/>
    <w:rsid w:val="0275EE87"/>
    <w:rsid w:val="02A59C1F"/>
    <w:rsid w:val="02C0660E"/>
    <w:rsid w:val="02C06EEF"/>
    <w:rsid w:val="02EF119D"/>
    <w:rsid w:val="033DD52A"/>
    <w:rsid w:val="0358DA80"/>
    <w:rsid w:val="0362044D"/>
    <w:rsid w:val="03850EFE"/>
    <w:rsid w:val="0391CBF3"/>
    <w:rsid w:val="03DACEC0"/>
    <w:rsid w:val="04593832"/>
    <w:rsid w:val="047691EC"/>
    <w:rsid w:val="048B1077"/>
    <w:rsid w:val="04988204"/>
    <w:rsid w:val="04A189D5"/>
    <w:rsid w:val="04C93B91"/>
    <w:rsid w:val="04FAD9EA"/>
    <w:rsid w:val="068712E5"/>
    <w:rsid w:val="0691E305"/>
    <w:rsid w:val="069E7A89"/>
    <w:rsid w:val="06B72D18"/>
    <w:rsid w:val="06C92D0F"/>
    <w:rsid w:val="06F3DC62"/>
    <w:rsid w:val="06FDD76C"/>
    <w:rsid w:val="070328E8"/>
    <w:rsid w:val="07183A77"/>
    <w:rsid w:val="0725BBDA"/>
    <w:rsid w:val="072B363B"/>
    <w:rsid w:val="073A47FC"/>
    <w:rsid w:val="077C1C78"/>
    <w:rsid w:val="0822432E"/>
    <w:rsid w:val="08447F58"/>
    <w:rsid w:val="0862DB58"/>
    <w:rsid w:val="088DC11A"/>
    <w:rsid w:val="08BF4685"/>
    <w:rsid w:val="09493904"/>
    <w:rsid w:val="09A89919"/>
    <w:rsid w:val="09AA91F5"/>
    <w:rsid w:val="09C894A5"/>
    <w:rsid w:val="09FC280B"/>
    <w:rsid w:val="0A0FFDEE"/>
    <w:rsid w:val="0A19DC8A"/>
    <w:rsid w:val="0A407094"/>
    <w:rsid w:val="0A4B0659"/>
    <w:rsid w:val="0B117301"/>
    <w:rsid w:val="0B8C2309"/>
    <w:rsid w:val="0B91335C"/>
    <w:rsid w:val="0BBC30E5"/>
    <w:rsid w:val="0BBC67F6"/>
    <w:rsid w:val="0BD86141"/>
    <w:rsid w:val="0C000989"/>
    <w:rsid w:val="0C109C99"/>
    <w:rsid w:val="0C1C312C"/>
    <w:rsid w:val="0C3FC62D"/>
    <w:rsid w:val="0C52BEC2"/>
    <w:rsid w:val="0C6A495E"/>
    <w:rsid w:val="0CA047A9"/>
    <w:rsid w:val="0CA0520F"/>
    <w:rsid w:val="0D5F967C"/>
    <w:rsid w:val="0D8BEAB2"/>
    <w:rsid w:val="0D9E1849"/>
    <w:rsid w:val="0DAADBF9"/>
    <w:rsid w:val="0DF5776B"/>
    <w:rsid w:val="0E57FEDF"/>
    <w:rsid w:val="0E85473A"/>
    <w:rsid w:val="0E9138B5"/>
    <w:rsid w:val="0ECCEFD6"/>
    <w:rsid w:val="0EFDB452"/>
    <w:rsid w:val="0F104335"/>
    <w:rsid w:val="0F20FF8B"/>
    <w:rsid w:val="0F2695D6"/>
    <w:rsid w:val="0F3A510B"/>
    <w:rsid w:val="0FC233E1"/>
    <w:rsid w:val="102E39D6"/>
    <w:rsid w:val="1063F57B"/>
    <w:rsid w:val="109F6B31"/>
    <w:rsid w:val="10D54879"/>
    <w:rsid w:val="1102F051"/>
    <w:rsid w:val="1137F980"/>
    <w:rsid w:val="11628135"/>
    <w:rsid w:val="1165F971"/>
    <w:rsid w:val="11B1C0AF"/>
    <w:rsid w:val="1250DB2F"/>
    <w:rsid w:val="1297572F"/>
    <w:rsid w:val="131EA9CE"/>
    <w:rsid w:val="13BD804F"/>
    <w:rsid w:val="1410807A"/>
    <w:rsid w:val="1468EEFE"/>
    <w:rsid w:val="14BAFD15"/>
    <w:rsid w:val="14C0E275"/>
    <w:rsid w:val="14DA3364"/>
    <w:rsid w:val="14F88B08"/>
    <w:rsid w:val="14FCF97B"/>
    <w:rsid w:val="15104B8F"/>
    <w:rsid w:val="1544E443"/>
    <w:rsid w:val="155EBDA6"/>
    <w:rsid w:val="159E6D96"/>
    <w:rsid w:val="15A22FF7"/>
    <w:rsid w:val="15A84868"/>
    <w:rsid w:val="15F7425B"/>
    <w:rsid w:val="160C2712"/>
    <w:rsid w:val="164ACF50"/>
    <w:rsid w:val="16822AE0"/>
    <w:rsid w:val="169C8369"/>
    <w:rsid w:val="16EA8964"/>
    <w:rsid w:val="16FE8180"/>
    <w:rsid w:val="17169E75"/>
    <w:rsid w:val="173764F3"/>
    <w:rsid w:val="175A1D48"/>
    <w:rsid w:val="176BD4CF"/>
    <w:rsid w:val="17C5779F"/>
    <w:rsid w:val="17CE9516"/>
    <w:rsid w:val="17E58936"/>
    <w:rsid w:val="18294461"/>
    <w:rsid w:val="1866D26A"/>
    <w:rsid w:val="18B34A7E"/>
    <w:rsid w:val="1918091E"/>
    <w:rsid w:val="194B400E"/>
    <w:rsid w:val="197A66A6"/>
    <w:rsid w:val="19E4EFC1"/>
    <w:rsid w:val="1A0E8255"/>
    <w:rsid w:val="1AE7B747"/>
    <w:rsid w:val="1B08ED70"/>
    <w:rsid w:val="1B51917F"/>
    <w:rsid w:val="1B79ABAD"/>
    <w:rsid w:val="1BC553BF"/>
    <w:rsid w:val="1BC6763A"/>
    <w:rsid w:val="1BD65912"/>
    <w:rsid w:val="1BE5CC53"/>
    <w:rsid w:val="1C6EFAEF"/>
    <w:rsid w:val="1C84281E"/>
    <w:rsid w:val="1C96869F"/>
    <w:rsid w:val="1CE74E58"/>
    <w:rsid w:val="1CEFC697"/>
    <w:rsid w:val="1D903A51"/>
    <w:rsid w:val="1D9540C5"/>
    <w:rsid w:val="1DA6187C"/>
    <w:rsid w:val="1DDE6494"/>
    <w:rsid w:val="1DF0C741"/>
    <w:rsid w:val="1E6389F3"/>
    <w:rsid w:val="1E69697B"/>
    <w:rsid w:val="1E8B38E9"/>
    <w:rsid w:val="1E9000DB"/>
    <w:rsid w:val="1EF724C0"/>
    <w:rsid w:val="1F38E3EF"/>
    <w:rsid w:val="1F4940D6"/>
    <w:rsid w:val="1F4EEEA6"/>
    <w:rsid w:val="1F67E833"/>
    <w:rsid w:val="1F68DD5F"/>
    <w:rsid w:val="1F8BE86E"/>
    <w:rsid w:val="202638BF"/>
    <w:rsid w:val="20B5C230"/>
    <w:rsid w:val="20BE8201"/>
    <w:rsid w:val="20C0149E"/>
    <w:rsid w:val="20F40B09"/>
    <w:rsid w:val="21372C5E"/>
    <w:rsid w:val="213EE1BB"/>
    <w:rsid w:val="21579F49"/>
    <w:rsid w:val="216693EE"/>
    <w:rsid w:val="218BA8BC"/>
    <w:rsid w:val="21A3539B"/>
    <w:rsid w:val="21E66CE4"/>
    <w:rsid w:val="220C5A74"/>
    <w:rsid w:val="2215A05C"/>
    <w:rsid w:val="2238D9B7"/>
    <w:rsid w:val="225474F3"/>
    <w:rsid w:val="23B33EE3"/>
    <w:rsid w:val="23C4064E"/>
    <w:rsid w:val="23E9A224"/>
    <w:rsid w:val="23F65128"/>
    <w:rsid w:val="24068B0C"/>
    <w:rsid w:val="245D4048"/>
    <w:rsid w:val="24A6F85A"/>
    <w:rsid w:val="24E02F3D"/>
    <w:rsid w:val="258AD6C7"/>
    <w:rsid w:val="259A823E"/>
    <w:rsid w:val="25D1E8D9"/>
    <w:rsid w:val="25EC320D"/>
    <w:rsid w:val="2631BF75"/>
    <w:rsid w:val="26604BD2"/>
    <w:rsid w:val="266A86FF"/>
    <w:rsid w:val="26A175E3"/>
    <w:rsid w:val="26AB3AAB"/>
    <w:rsid w:val="26C0E0E4"/>
    <w:rsid w:val="26C4C5B1"/>
    <w:rsid w:val="274C586E"/>
    <w:rsid w:val="275625EC"/>
    <w:rsid w:val="2769EBD7"/>
    <w:rsid w:val="277875DE"/>
    <w:rsid w:val="27D9FB66"/>
    <w:rsid w:val="2808C32C"/>
    <w:rsid w:val="28485D38"/>
    <w:rsid w:val="285C2961"/>
    <w:rsid w:val="285F78BB"/>
    <w:rsid w:val="286A8A1E"/>
    <w:rsid w:val="288784C9"/>
    <w:rsid w:val="289992EE"/>
    <w:rsid w:val="28CC0697"/>
    <w:rsid w:val="28FFE7B1"/>
    <w:rsid w:val="29446EB8"/>
    <w:rsid w:val="297001A0"/>
    <w:rsid w:val="2A03A3CC"/>
    <w:rsid w:val="2A151381"/>
    <w:rsid w:val="2A97F2EC"/>
    <w:rsid w:val="2AB7CDDD"/>
    <w:rsid w:val="2ABD8127"/>
    <w:rsid w:val="2B29A5A5"/>
    <w:rsid w:val="2B52B40D"/>
    <w:rsid w:val="2B61A819"/>
    <w:rsid w:val="2B9B7B31"/>
    <w:rsid w:val="2BB02246"/>
    <w:rsid w:val="2BB9749F"/>
    <w:rsid w:val="2C097B13"/>
    <w:rsid w:val="2C270796"/>
    <w:rsid w:val="2C28235E"/>
    <w:rsid w:val="2C827848"/>
    <w:rsid w:val="2CA6FD1C"/>
    <w:rsid w:val="2CE108C1"/>
    <w:rsid w:val="2CE6F074"/>
    <w:rsid w:val="2CFCD11E"/>
    <w:rsid w:val="2D0ADD8D"/>
    <w:rsid w:val="2D2B6DBE"/>
    <w:rsid w:val="2D5C2F6E"/>
    <w:rsid w:val="2D64D8F8"/>
    <w:rsid w:val="2D737FCE"/>
    <w:rsid w:val="2DFB6ADA"/>
    <w:rsid w:val="2E3641D2"/>
    <w:rsid w:val="2E5F5CDC"/>
    <w:rsid w:val="2E87503D"/>
    <w:rsid w:val="2E8C656F"/>
    <w:rsid w:val="2EB9620A"/>
    <w:rsid w:val="2EE96003"/>
    <w:rsid w:val="2F1F07D1"/>
    <w:rsid w:val="2F22FF73"/>
    <w:rsid w:val="2F29D333"/>
    <w:rsid w:val="2F4662BC"/>
    <w:rsid w:val="2F773150"/>
    <w:rsid w:val="2F7F30E3"/>
    <w:rsid w:val="2FD1637E"/>
    <w:rsid w:val="301F8370"/>
    <w:rsid w:val="302D26AA"/>
    <w:rsid w:val="303B595C"/>
    <w:rsid w:val="30733FFE"/>
    <w:rsid w:val="30ADEFB1"/>
    <w:rsid w:val="30F13C8F"/>
    <w:rsid w:val="3140E771"/>
    <w:rsid w:val="318EA653"/>
    <w:rsid w:val="31BE18B2"/>
    <w:rsid w:val="31C72BA6"/>
    <w:rsid w:val="31E08B04"/>
    <w:rsid w:val="31EDD835"/>
    <w:rsid w:val="31F0355E"/>
    <w:rsid w:val="31FF2579"/>
    <w:rsid w:val="328291E8"/>
    <w:rsid w:val="3291AB20"/>
    <w:rsid w:val="32CC2CBF"/>
    <w:rsid w:val="331721DF"/>
    <w:rsid w:val="33204E55"/>
    <w:rsid w:val="334A79D4"/>
    <w:rsid w:val="3359D177"/>
    <w:rsid w:val="33A784BB"/>
    <w:rsid w:val="33D19AA0"/>
    <w:rsid w:val="33FBD231"/>
    <w:rsid w:val="33FC203F"/>
    <w:rsid w:val="3402659C"/>
    <w:rsid w:val="340A5FF7"/>
    <w:rsid w:val="347C7EEB"/>
    <w:rsid w:val="34874FE9"/>
    <w:rsid w:val="34B3C1AF"/>
    <w:rsid w:val="34B52EBF"/>
    <w:rsid w:val="34BFC675"/>
    <w:rsid w:val="34C6D088"/>
    <w:rsid w:val="34EBA7AA"/>
    <w:rsid w:val="357C40E1"/>
    <w:rsid w:val="3595DD8F"/>
    <w:rsid w:val="3621B2C5"/>
    <w:rsid w:val="3654AF62"/>
    <w:rsid w:val="36B51CD7"/>
    <w:rsid w:val="37450B29"/>
    <w:rsid w:val="37489990"/>
    <w:rsid w:val="376342E3"/>
    <w:rsid w:val="37668484"/>
    <w:rsid w:val="376B2F3C"/>
    <w:rsid w:val="3782CF36"/>
    <w:rsid w:val="37B7FA19"/>
    <w:rsid w:val="37D28924"/>
    <w:rsid w:val="37FA7360"/>
    <w:rsid w:val="38140F4D"/>
    <w:rsid w:val="383B3592"/>
    <w:rsid w:val="386BFA18"/>
    <w:rsid w:val="38802BCD"/>
    <w:rsid w:val="38916604"/>
    <w:rsid w:val="38EBB129"/>
    <w:rsid w:val="38EC2355"/>
    <w:rsid w:val="38EFF73A"/>
    <w:rsid w:val="397BB499"/>
    <w:rsid w:val="39BDD479"/>
    <w:rsid w:val="3A12B385"/>
    <w:rsid w:val="3A232D6C"/>
    <w:rsid w:val="3A56AF72"/>
    <w:rsid w:val="3B173212"/>
    <w:rsid w:val="3B491065"/>
    <w:rsid w:val="3B70C71B"/>
    <w:rsid w:val="3BB07F7F"/>
    <w:rsid w:val="3BCF99EE"/>
    <w:rsid w:val="3C0B4548"/>
    <w:rsid w:val="3C41CD37"/>
    <w:rsid w:val="3C449BD2"/>
    <w:rsid w:val="3C53F136"/>
    <w:rsid w:val="3C5EDDF5"/>
    <w:rsid w:val="3C6A9A0A"/>
    <w:rsid w:val="3C8A93EF"/>
    <w:rsid w:val="3CF0FCFD"/>
    <w:rsid w:val="3D1E4F32"/>
    <w:rsid w:val="3D279B81"/>
    <w:rsid w:val="3D767149"/>
    <w:rsid w:val="3D954919"/>
    <w:rsid w:val="3E070BFA"/>
    <w:rsid w:val="3E54D904"/>
    <w:rsid w:val="3E76C3EF"/>
    <w:rsid w:val="3E9E70FA"/>
    <w:rsid w:val="3ECFEAA0"/>
    <w:rsid w:val="3F56575C"/>
    <w:rsid w:val="3FBB02BA"/>
    <w:rsid w:val="3FCB221E"/>
    <w:rsid w:val="40099BBF"/>
    <w:rsid w:val="4016AB74"/>
    <w:rsid w:val="4021B21B"/>
    <w:rsid w:val="4021B66C"/>
    <w:rsid w:val="40959657"/>
    <w:rsid w:val="409E800A"/>
    <w:rsid w:val="40D1979A"/>
    <w:rsid w:val="411D6122"/>
    <w:rsid w:val="412BDD3C"/>
    <w:rsid w:val="4149FD3D"/>
    <w:rsid w:val="4226154C"/>
    <w:rsid w:val="424AF50D"/>
    <w:rsid w:val="42EF3F0A"/>
    <w:rsid w:val="432F95FE"/>
    <w:rsid w:val="4365F27E"/>
    <w:rsid w:val="437D6C0F"/>
    <w:rsid w:val="437D6E67"/>
    <w:rsid w:val="437F140F"/>
    <w:rsid w:val="43915E96"/>
    <w:rsid w:val="43B6986D"/>
    <w:rsid w:val="43C9E19B"/>
    <w:rsid w:val="43D1E115"/>
    <w:rsid w:val="43FB52E8"/>
    <w:rsid w:val="440EC771"/>
    <w:rsid w:val="444426DA"/>
    <w:rsid w:val="44F0A5DB"/>
    <w:rsid w:val="44FB1B1F"/>
    <w:rsid w:val="4513E278"/>
    <w:rsid w:val="451DAF95"/>
    <w:rsid w:val="454D685C"/>
    <w:rsid w:val="454FAEE6"/>
    <w:rsid w:val="45833D65"/>
    <w:rsid w:val="45C2D0FB"/>
    <w:rsid w:val="45C70562"/>
    <w:rsid w:val="45E207D2"/>
    <w:rsid w:val="464B6FFF"/>
    <w:rsid w:val="46A38601"/>
    <w:rsid w:val="4714AD9B"/>
    <w:rsid w:val="4725E7B0"/>
    <w:rsid w:val="47422E98"/>
    <w:rsid w:val="4760D2AF"/>
    <w:rsid w:val="476C6569"/>
    <w:rsid w:val="478C463D"/>
    <w:rsid w:val="479900CD"/>
    <w:rsid w:val="47DE7B42"/>
    <w:rsid w:val="484223D1"/>
    <w:rsid w:val="493498A9"/>
    <w:rsid w:val="49484541"/>
    <w:rsid w:val="495A41CD"/>
    <w:rsid w:val="49C98AD7"/>
    <w:rsid w:val="4A029322"/>
    <w:rsid w:val="4A23636F"/>
    <w:rsid w:val="4A2756EB"/>
    <w:rsid w:val="4A458DE5"/>
    <w:rsid w:val="4A630DC6"/>
    <w:rsid w:val="4A6D1D17"/>
    <w:rsid w:val="4A79263B"/>
    <w:rsid w:val="4AA18E7C"/>
    <w:rsid w:val="4AD411FD"/>
    <w:rsid w:val="4AD998DA"/>
    <w:rsid w:val="4AF30D61"/>
    <w:rsid w:val="4B0F6CE4"/>
    <w:rsid w:val="4B0F72F3"/>
    <w:rsid w:val="4B162BE9"/>
    <w:rsid w:val="4B1A3C69"/>
    <w:rsid w:val="4B50C8DC"/>
    <w:rsid w:val="4B59E853"/>
    <w:rsid w:val="4B7442DE"/>
    <w:rsid w:val="4B758AB3"/>
    <w:rsid w:val="4BB14866"/>
    <w:rsid w:val="4BC68E3C"/>
    <w:rsid w:val="4BCA6E44"/>
    <w:rsid w:val="4BD2773D"/>
    <w:rsid w:val="4BDA6A29"/>
    <w:rsid w:val="4BE36A67"/>
    <w:rsid w:val="4C0F2212"/>
    <w:rsid w:val="4CB1FB8C"/>
    <w:rsid w:val="4D1425A0"/>
    <w:rsid w:val="4D4FA207"/>
    <w:rsid w:val="4D7E4174"/>
    <w:rsid w:val="4DA20E49"/>
    <w:rsid w:val="4DB93706"/>
    <w:rsid w:val="4E09055E"/>
    <w:rsid w:val="4E3EC7C1"/>
    <w:rsid w:val="4E8DEE93"/>
    <w:rsid w:val="4EE427B9"/>
    <w:rsid w:val="4EE9E640"/>
    <w:rsid w:val="4F0BC567"/>
    <w:rsid w:val="4F0F385B"/>
    <w:rsid w:val="4F2973D8"/>
    <w:rsid w:val="4F6B62B0"/>
    <w:rsid w:val="4FD707BA"/>
    <w:rsid w:val="504199C0"/>
    <w:rsid w:val="504F8283"/>
    <w:rsid w:val="50ED5A36"/>
    <w:rsid w:val="50FC4EF6"/>
    <w:rsid w:val="51220A8A"/>
    <w:rsid w:val="512C1FE6"/>
    <w:rsid w:val="514A4298"/>
    <w:rsid w:val="51A2B04F"/>
    <w:rsid w:val="51C25A2A"/>
    <w:rsid w:val="51D6294E"/>
    <w:rsid w:val="51E6F54A"/>
    <w:rsid w:val="51ED437D"/>
    <w:rsid w:val="524DF49A"/>
    <w:rsid w:val="525308BC"/>
    <w:rsid w:val="5263DC25"/>
    <w:rsid w:val="5281ED4A"/>
    <w:rsid w:val="52E6915A"/>
    <w:rsid w:val="52EFE5FA"/>
    <w:rsid w:val="532D7455"/>
    <w:rsid w:val="536255F6"/>
    <w:rsid w:val="537EDE3D"/>
    <w:rsid w:val="53F7ED03"/>
    <w:rsid w:val="543BCFCC"/>
    <w:rsid w:val="5481158D"/>
    <w:rsid w:val="548681E3"/>
    <w:rsid w:val="54C9DF6F"/>
    <w:rsid w:val="54F399EA"/>
    <w:rsid w:val="55132C12"/>
    <w:rsid w:val="556949F6"/>
    <w:rsid w:val="5569CB2F"/>
    <w:rsid w:val="556B9EBC"/>
    <w:rsid w:val="556F9E46"/>
    <w:rsid w:val="5570D5F8"/>
    <w:rsid w:val="558BDF1F"/>
    <w:rsid w:val="559C7C1E"/>
    <w:rsid w:val="559F69F0"/>
    <w:rsid w:val="55E8614A"/>
    <w:rsid w:val="5610214F"/>
    <w:rsid w:val="561FA270"/>
    <w:rsid w:val="563ECB59"/>
    <w:rsid w:val="5650B096"/>
    <w:rsid w:val="56C45E03"/>
    <w:rsid w:val="56D9339F"/>
    <w:rsid w:val="5727492C"/>
    <w:rsid w:val="5755BA1E"/>
    <w:rsid w:val="5756A62D"/>
    <w:rsid w:val="57735B9D"/>
    <w:rsid w:val="577A40B1"/>
    <w:rsid w:val="5785A079"/>
    <w:rsid w:val="58022236"/>
    <w:rsid w:val="5806727C"/>
    <w:rsid w:val="583B8C87"/>
    <w:rsid w:val="58590654"/>
    <w:rsid w:val="58861CBD"/>
    <w:rsid w:val="58BAD2AC"/>
    <w:rsid w:val="59135ABE"/>
    <w:rsid w:val="5934E005"/>
    <w:rsid w:val="59437B3F"/>
    <w:rsid w:val="595AEED5"/>
    <w:rsid w:val="599C0ADB"/>
    <w:rsid w:val="59B953E4"/>
    <w:rsid w:val="59EE12AC"/>
    <w:rsid w:val="59F9AEFA"/>
    <w:rsid w:val="5A258167"/>
    <w:rsid w:val="5AA17960"/>
    <w:rsid w:val="5AD32554"/>
    <w:rsid w:val="5AE071BB"/>
    <w:rsid w:val="5AEB9F59"/>
    <w:rsid w:val="5B155F14"/>
    <w:rsid w:val="5B3B6CB7"/>
    <w:rsid w:val="5B4D6029"/>
    <w:rsid w:val="5B661A76"/>
    <w:rsid w:val="5C36B70D"/>
    <w:rsid w:val="5C924947"/>
    <w:rsid w:val="5CEBB438"/>
    <w:rsid w:val="5D1BDF30"/>
    <w:rsid w:val="5D2FACA0"/>
    <w:rsid w:val="5D6B93F0"/>
    <w:rsid w:val="5D71A5A4"/>
    <w:rsid w:val="5D7AC00F"/>
    <w:rsid w:val="5D8EAA20"/>
    <w:rsid w:val="5DA84D63"/>
    <w:rsid w:val="5E1A53F5"/>
    <w:rsid w:val="5E3AE46C"/>
    <w:rsid w:val="5F3A000A"/>
    <w:rsid w:val="5F6F38BC"/>
    <w:rsid w:val="5F6FDF15"/>
    <w:rsid w:val="5FB48E95"/>
    <w:rsid w:val="5FC194A1"/>
    <w:rsid w:val="6004FD24"/>
    <w:rsid w:val="606164D6"/>
    <w:rsid w:val="60997814"/>
    <w:rsid w:val="609D86C1"/>
    <w:rsid w:val="60A6FEA2"/>
    <w:rsid w:val="60C91809"/>
    <w:rsid w:val="6125F141"/>
    <w:rsid w:val="614A60E2"/>
    <w:rsid w:val="61B65A57"/>
    <w:rsid w:val="61D6F69A"/>
    <w:rsid w:val="621086C5"/>
    <w:rsid w:val="6231FF0D"/>
    <w:rsid w:val="6238ACE7"/>
    <w:rsid w:val="623FA974"/>
    <w:rsid w:val="6353F337"/>
    <w:rsid w:val="637D6B2D"/>
    <w:rsid w:val="63B546F0"/>
    <w:rsid w:val="63B9B5EA"/>
    <w:rsid w:val="63BB4A82"/>
    <w:rsid w:val="63F8B6B4"/>
    <w:rsid w:val="64498243"/>
    <w:rsid w:val="645E7F3B"/>
    <w:rsid w:val="646B02A5"/>
    <w:rsid w:val="652147D2"/>
    <w:rsid w:val="654A598B"/>
    <w:rsid w:val="654EAF7B"/>
    <w:rsid w:val="65C45976"/>
    <w:rsid w:val="65C970F2"/>
    <w:rsid w:val="65DB3C72"/>
    <w:rsid w:val="65E857A4"/>
    <w:rsid w:val="662EA9FF"/>
    <w:rsid w:val="664A67EC"/>
    <w:rsid w:val="665BC65F"/>
    <w:rsid w:val="6676C278"/>
    <w:rsid w:val="66F30351"/>
    <w:rsid w:val="673C64CC"/>
    <w:rsid w:val="6759FE8C"/>
    <w:rsid w:val="67633B46"/>
    <w:rsid w:val="67A46A9F"/>
    <w:rsid w:val="67E17F32"/>
    <w:rsid w:val="68474D0B"/>
    <w:rsid w:val="68769B62"/>
    <w:rsid w:val="689467D2"/>
    <w:rsid w:val="68AC74F4"/>
    <w:rsid w:val="6908B3D2"/>
    <w:rsid w:val="6929869A"/>
    <w:rsid w:val="6972A0FB"/>
    <w:rsid w:val="697D472B"/>
    <w:rsid w:val="69BFCAD6"/>
    <w:rsid w:val="69D57484"/>
    <w:rsid w:val="6A236E5D"/>
    <w:rsid w:val="6A5E6B6E"/>
    <w:rsid w:val="6A61DEF7"/>
    <w:rsid w:val="6A6F316F"/>
    <w:rsid w:val="6A8B5FB6"/>
    <w:rsid w:val="6AC8428E"/>
    <w:rsid w:val="6AF33D45"/>
    <w:rsid w:val="6B04BED8"/>
    <w:rsid w:val="6B06CEB8"/>
    <w:rsid w:val="6B6F28BA"/>
    <w:rsid w:val="6B94576D"/>
    <w:rsid w:val="6B9A8554"/>
    <w:rsid w:val="6B9FE29B"/>
    <w:rsid w:val="6C0356AD"/>
    <w:rsid w:val="6C1DE256"/>
    <w:rsid w:val="6C3A8361"/>
    <w:rsid w:val="6C509552"/>
    <w:rsid w:val="6C8C30AD"/>
    <w:rsid w:val="6C9A370D"/>
    <w:rsid w:val="6CBEB81B"/>
    <w:rsid w:val="6CE574A3"/>
    <w:rsid w:val="6D339B08"/>
    <w:rsid w:val="6D61AA92"/>
    <w:rsid w:val="6D72ECC7"/>
    <w:rsid w:val="6D9722F0"/>
    <w:rsid w:val="6DB8F959"/>
    <w:rsid w:val="6E2ED9B6"/>
    <w:rsid w:val="6ED95A44"/>
    <w:rsid w:val="6EFE3FE5"/>
    <w:rsid w:val="6F2DC9AF"/>
    <w:rsid w:val="6F3FE1F4"/>
    <w:rsid w:val="6FA14E0D"/>
    <w:rsid w:val="6FAEDC8E"/>
    <w:rsid w:val="6FB1A22C"/>
    <w:rsid w:val="6FC2625B"/>
    <w:rsid w:val="6FE0327B"/>
    <w:rsid w:val="7062DF4A"/>
    <w:rsid w:val="70B47AB6"/>
    <w:rsid w:val="70C7912B"/>
    <w:rsid w:val="70C86BED"/>
    <w:rsid w:val="70CC4EAE"/>
    <w:rsid w:val="70D2E47A"/>
    <w:rsid w:val="71465139"/>
    <w:rsid w:val="716FE6D8"/>
    <w:rsid w:val="71E9ECDA"/>
    <w:rsid w:val="71FB5FD2"/>
    <w:rsid w:val="722675F0"/>
    <w:rsid w:val="722A62CE"/>
    <w:rsid w:val="72439E75"/>
    <w:rsid w:val="7292B479"/>
    <w:rsid w:val="72BA6112"/>
    <w:rsid w:val="72D4E128"/>
    <w:rsid w:val="73423E90"/>
    <w:rsid w:val="73E56B0F"/>
    <w:rsid w:val="74669899"/>
    <w:rsid w:val="74BEDDEC"/>
    <w:rsid w:val="74F03251"/>
    <w:rsid w:val="751E8C09"/>
    <w:rsid w:val="7534808B"/>
    <w:rsid w:val="7578A4B7"/>
    <w:rsid w:val="757A0E25"/>
    <w:rsid w:val="75DF2F46"/>
    <w:rsid w:val="75F83B21"/>
    <w:rsid w:val="75FE7B3F"/>
    <w:rsid w:val="765ACCF1"/>
    <w:rsid w:val="76BA4A08"/>
    <w:rsid w:val="76D23506"/>
    <w:rsid w:val="76EC4BC3"/>
    <w:rsid w:val="76FCCECB"/>
    <w:rsid w:val="771C6DE9"/>
    <w:rsid w:val="773D5777"/>
    <w:rsid w:val="77616765"/>
    <w:rsid w:val="77C0C1AA"/>
    <w:rsid w:val="77C811CA"/>
    <w:rsid w:val="77D5E278"/>
    <w:rsid w:val="77DCA7EE"/>
    <w:rsid w:val="780AA941"/>
    <w:rsid w:val="78147DA2"/>
    <w:rsid w:val="782D1DD7"/>
    <w:rsid w:val="78347D71"/>
    <w:rsid w:val="78556D9A"/>
    <w:rsid w:val="785D8E45"/>
    <w:rsid w:val="78C7D328"/>
    <w:rsid w:val="790DE666"/>
    <w:rsid w:val="7932D1E6"/>
    <w:rsid w:val="793718E4"/>
    <w:rsid w:val="794F3E7B"/>
    <w:rsid w:val="796A7EA3"/>
    <w:rsid w:val="797B14C9"/>
    <w:rsid w:val="798715E3"/>
    <w:rsid w:val="79880208"/>
    <w:rsid w:val="79DB0B87"/>
    <w:rsid w:val="79E8ABDC"/>
    <w:rsid w:val="7A0B3FD4"/>
    <w:rsid w:val="7A2DD16A"/>
    <w:rsid w:val="7A34631C"/>
    <w:rsid w:val="7A511F02"/>
    <w:rsid w:val="7A696D2D"/>
    <w:rsid w:val="7AA1C64D"/>
    <w:rsid w:val="7B13A875"/>
    <w:rsid w:val="7B6D387E"/>
    <w:rsid w:val="7B8C0E16"/>
    <w:rsid w:val="7B8C3DEA"/>
    <w:rsid w:val="7B8F2C6C"/>
    <w:rsid w:val="7B9E1EB9"/>
    <w:rsid w:val="7BBDE64C"/>
    <w:rsid w:val="7C1E13A2"/>
    <w:rsid w:val="7C215D10"/>
    <w:rsid w:val="7CEC7D64"/>
    <w:rsid w:val="7CF5C356"/>
    <w:rsid w:val="7D32137F"/>
    <w:rsid w:val="7D4B6AFC"/>
    <w:rsid w:val="7D67DC93"/>
    <w:rsid w:val="7D9DE9D6"/>
    <w:rsid w:val="7DC78EC9"/>
    <w:rsid w:val="7E5C85CB"/>
    <w:rsid w:val="7E8AA9B0"/>
    <w:rsid w:val="7EC78DEE"/>
    <w:rsid w:val="7ED4B04B"/>
    <w:rsid w:val="7EF1CF2C"/>
    <w:rsid w:val="7EF628EF"/>
    <w:rsid w:val="7EF7D075"/>
    <w:rsid w:val="7EFD46EF"/>
    <w:rsid w:val="7EFED3ED"/>
    <w:rsid w:val="7F108D2D"/>
    <w:rsid w:val="7F163E3C"/>
    <w:rsid w:val="7F1989D6"/>
    <w:rsid w:val="7F4CE8C0"/>
    <w:rsid w:val="7F8DA3ED"/>
    <w:rsid w:val="7FA3521C"/>
    <w:rsid w:val="7FAEFE8B"/>
    <w:rsid w:val="7FE92B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452D2"/>
  <w15:chartTrackingRefBased/>
  <w15:docId w15:val="{2622F91E-75F0-4472-8290-D2B2FA13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56"/>
  </w:style>
  <w:style w:type="paragraph" w:styleId="Ttulo1">
    <w:name w:val="heading 1"/>
    <w:basedOn w:val="Normal"/>
    <w:next w:val="Normal"/>
    <w:link w:val="Ttulo1Car"/>
    <w:uiPriority w:val="9"/>
    <w:qFormat/>
    <w:rsid w:val="003729CA"/>
    <w:pPr>
      <w:keepNext/>
      <w:keepLines/>
      <w:spacing w:before="400" w:after="40" w:line="240" w:lineRule="auto"/>
      <w:outlineLvl w:val="0"/>
    </w:pPr>
    <w:rPr>
      <w:rFonts w:asciiTheme="majorHAnsi" w:eastAsiaTheme="majorEastAsia" w:hAnsiTheme="majorHAnsi" w:cstheme="majorBidi"/>
      <w:caps/>
      <w:sz w:val="36"/>
      <w:szCs w:val="36"/>
    </w:rPr>
  </w:style>
  <w:style w:type="paragraph" w:styleId="Ttulo2">
    <w:name w:val="heading 2"/>
    <w:basedOn w:val="Normal"/>
    <w:next w:val="Normal"/>
    <w:link w:val="Ttulo2Car"/>
    <w:uiPriority w:val="9"/>
    <w:semiHidden/>
    <w:unhideWhenUsed/>
    <w:qFormat/>
    <w:rsid w:val="003729CA"/>
    <w:pPr>
      <w:keepNext/>
      <w:keepLines/>
      <w:spacing w:before="120" w:after="0" w:line="240" w:lineRule="auto"/>
      <w:outlineLvl w:val="1"/>
    </w:pPr>
    <w:rPr>
      <w:rFonts w:asciiTheme="majorHAnsi" w:eastAsiaTheme="majorEastAsia" w:hAnsiTheme="majorHAnsi" w:cstheme="majorBidi"/>
      <w:caps/>
      <w:sz w:val="28"/>
      <w:szCs w:val="28"/>
    </w:rPr>
  </w:style>
  <w:style w:type="paragraph" w:styleId="Ttulo3">
    <w:name w:val="heading 3"/>
    <w:basedOn w:val="Normal"/>
    <w:next w:val="Normal"/>
    <w:link w:val="Ttulo3Car"/>
    <w:uiPriority w:val="9"/>
    <w:semiHidden/>
    <w:unhideWhenUsed/>
    <w:qFormat/>
    <w:rsid w:val="003729C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tulo4">
    <w:name w:val="heading 4"/>
    <w:basedOn w:val="Normal"/>
    <w:next w:val="Normal"/>
    <w:link w:val="Ttulo4Car"/>
    <w:uiPriority w:val="9"/>
    <w:semiHidden/>
    <w:unhideWhenUsed/>
    <w:qFormat/>
    <w:rsid w:val="003729CA"/>
    <w:pPr>
      <w:keepNext/>
      <w:keepLines/>
      <w:spacing w:before="120" w:after="0"/>
      <w:outlineLvl w:val="3"/>
    </w:pPr>
    <w:rPr>
      <w:rFonts w:asciiTheme="majorHAnsi" w:eastAsiaTheme="majorEastAsia" w:hAnsiTheme="majorHAnsi" w:cstheme="majorBidi"/>
      <w:caps/>
    </w:rPr>
  </w:style>
  <w:style w:type="paragraph" w:styleId="Ttulo5">
    <w:name w:val="heading 5"/>
    <w:basedOn w:val="Normal"/>
    <w:next w:val="Normal"/>
    <w:link w:val="Ttulo5Car"/>
    <w:uiPriority w:val="9"/>
    <w:semiHidden/>
    <w:unhideWhenUsed/>
    <w:qFormat/>
    <w:rsid w:val="003729CA"/>
    <w:pPr>
      <w:keepNext/>
      <w:keepLines/>
      <w:spacing w:before="120" w:after="0"/>
      <w:outlineLvl w:val="4"/>
    </w:pPr>
    <w:rPr>
      <w:rFonts w:asciiTheme="majorHAnsi" w:eastAsiaTheme="majorEastAsia" w:hAnsiTheme="majorHAnsi" w:cstheme="majorBidi"/>
      <w:i/>
      <w:iCs/>
      <w:caps/>
    </w:rPr>
  </w:style>
  <w:style w:type="paragraph" w:styleId="Ttulo6">
    <w:name w:val="heading 6"/>
    <w:basedOn w:val="Normal"/>
    <w:next w:val="Normal"/>
    <w:link w:val="Ttulo6Car"/>
    <w:uiPriority w:val="9"/>
    <w:semiHidden/>
    <w:unhideWhenUsed/>
    <w:qFormat/>
    <w:rsid w:val="003729C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tulo7">
    <w:name w:val="heading 7"/>
    <w:basedOn w:val="Normal"/>
    <w:next w:val="Normal"/>
    <w:link w:val="Ttulo7Car"/>
    <w:uiPriority w:val="9"/>
    <w:semiHidden/>
    <w:unhideWhenUsed/>
    <w:qFormat/>
    <w:rsid w:val="003729C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tulo8">
    <w:name w:val="heading 8"/>
    <w:basedOn w:val="Normal"/>
    <w:next w:val="Normal"/>
    <w:link w:val="Ttulo8Car"/>
    <w:uiPriority w:val="9"/>
    <w:semiHidden/>
    <w:unhideWhenUsed/>
    <w:qFormat/>
    <w:rsid w:val="003729C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tulo9">
    <w:name w:val="heading 9"/>
    <w:basedOn w:val="Normal"/>
    <w:next w:val="Normal"/>
    <w:link w:val="Ttulo9Car"/>
    <w:uiPriority w:val="9"/>
    <w:semiHidden/>
    <w:unhideWhenUsed/>
    <w:qFormat/>
    <w:rsid w:val="003729C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0E3B"/>
    <w:pPr>
      <w:tabs>
        <w:tab w:val="center" w:pos="4252"/>
        <w:tab w:val="right" w:pos="8504"/>
      </w:tabs>
    </w:pPr>
  </w:style>
  <w:style w:type="character" w:customStyle="1" w:styleId="EncabezadoCar">
    <w:name w:val="Encabezado Car"/>
    <w:basedOn w:val="Fuentedeprrafopredeter"/>
    <w:link w:val="Encabezado"/>
    <w:uiPriority w:val="99"/>
    <w:rsid w:val="003D0E3B"/>
    <w:rPr>
      <w:rFonts w:ascii="Calibri" w:eastAsia="Calibri" w:hAnsi="Calibri" w:cs="Times New Roman"/>
      <w:lang w:val="es-ES"/>
    </w:rPr>
  </w:style>
  <w:style w:type="paragraph" w:styleId="Piedepgina">
    <w:name w:val="footer"/>
    <w:basedOn w:val="Normal"/>
    <w:link w:val="PiedepginaCar"/>
    <w:uiPriority w:val="99"/>
    <w:unhideWhenUsed/>
    <w:rsid w:val="003D0E3B"/>
    <w:pPr>
      <w:tabs>
        <w:tab w:val="center" w:pos="4252"/>
        <w:tab w:val="right" w:pos="8504"/>
      </w:tabs>
    </w:pPr>
  </w:style>
  <w:style w:type="character" w:customStyle="1" w:styleId="PiedepginaCar">
    <w:name w:val="Pie de página Car"/>
    <w:basedOn w:val="Fuentedeprrafopredeter"/>
    <w:link w:val="Piedepgina"/>
    <w:uiPriority w:val="99"/>
    <w:rsid w:val="003D0E3B"/>
    <w:rPr>
      <w:rFonts w:ascii="Calibri" w:eastAsia="Calibri" w:hAnsi="Calibri" w:cs="Times New Roman"/>
      <w:lang w:val="es-ES"/>
    </w:rPr>
  </w:style>
  <w:style w:type="character" w:styleId="Refdenotaalpie">
    <w:name w:val="footnote reference"/>
    <w:aliases w:val="Texto de nota al pie,Footnotes refss,Appel note de bas de page,referencia nota al pie,Footnote number,BVI fnr,f,Referencia nota al pie,BVI fnr Car Car,BVI fnr Car,BVI fnr Car Car Car Car,Ref,Ref1,de nota al pie,Nota de pie,F,Footnote"/>
    <w:link w:val="Piedepagina"/>
    <w:uiPriority w:val="99"/>
    <w:unhideWhenUsed/>
    <w:qFormat/>
    <w:rsid w:val="00F44891"/>
    <w:rPr>
      <w:vertAlign w:val="superscript"/>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ootnote referenc,Ref. de nota al pi"/>
    <w:basedOn w:val="Normal"/>
    <w:link w:val="TextonotapieCar"/>
    <w:uiPriority w:val="99"/>
    <w:unhideWhenUsed/>
    <w:qFormat/>
    <w:rsid w:val="00F44891"/>
    <w:pPr>
      <w:spacing w:after="0" w:line="240" w:lineRule="auto"/>
    </w:pPr>
    <w:rPr>
      <w:sz w:val="20"/>
      <w:szCs w:val="20"/>
    </w:rPr>
  </w:style>
  <w:style w:type="character" w:customStyle="1" w:styleId="TextonotapieCar">
    <w:name w:val="Texto nota pie Car"/>
    <w:aliases w:val="Footnote Text Char Car,Footnote Text Char Char Char Char Car,Footnote Text Char Char Char Char Char Char Char Char Car,Footnote Text Char Char Char Char Char Char1 Car,Footnote Text Char Char Char Char Char Char Char1 Car"/>
    <w:basedOn w:val="Fuentedeprrafopredeter"/>
    <w:link w:val="Textonotapie"/>
    <w:uiPriority w:val="99"/>
    <w:qFormat/>
    <w:rsid w:val="00F44891"/>
    <w:rPr>
      <w:rFonts w:ascii="Calibri" w:eastAsia="Calibri" w:hAnsi="Calibri" w:cs="Times New Roman"/>
      <w:sz w:val="20"/>
      <w:szCs w:val="20"/>
      <w:lang w:val="es-ES"/>
    </w:rPr>
  </w:style>
  <w:style w:type="paragraph" w:styleId="Textoindependiente3">
    <w:name w:val="Body Text 3"/>
    <w:basedOn w:val="Normal"/>
    <w:link w:val="Textoindependiente3Car"/>
    <w:rsid w:val="00F44891"/>
    <w:pPr>
      <w:spacing w:after="120" w:line="240" w:lineRule="auto"/>
    </w:pPr>
    <w:rPr>
      <w:rFonts w:ascii="Arial" w:eastAsia="Times New Roman" w:hAnsi="Arial"/>
      <w:sz w:val="16"/>
      <w:szCs w:val="16"/>
      <w:lang w:eastAsia="es-ES"/>
    </w:rPr>
  </w:style>
  <w:style w:type="character" w:customStyle="1" w:styleId="Textoindependiente3Car">
    <w:name w:val="Texto independiente 3 Car"/>
    <w:basedOn w:val="Fuentedeprrafopredeter"/>
    <w:link w:val="Textoindependiente3"/>
    <w:rsid w:val="00F44891"/>
    <w:rPr>
      <w:rFonts w:ascii="Arial" w:eastAsia="Times New Roman" w:hAnsi="Arial" w:cs="Times New Roman"/>
      <w:sz w:val="16"/>
      <w:szCs w:val="16"/>
      <w:lang w:val="es-ES" w:eastAsia="es-ES"/>
    </w:rPr>
  </w:style>
  <w:style w:type="paragraph" w:styleId="Textocomentario">
    <w:name w:val="annotation text"/>
    <w:basedOn w:val="Normal"/>
    <w:link w:val="TextocomentarioCar"/>
    <w:uiPriority w:val="99"/>
    <w:unhideWhenUsed/>
    <w:rsid w:val="00F44891"/>
    <w:pPr>
      <w:spacing w:line="240" w:lineRule="auto"/>
    </w:pPr>
    <w:rPr>
      <w:rFonts w:eastAsiaTheme="minorHAnsi"/>
      <w:sz w:val="20"/>
      <w:szCs w:val="20"/>
    </w:rPr>
  </w:style>
  <w:style w:type="character" w:customStyle="1" w:styleId="TextocomentarioCar">
    <w:name w:val="Texto comentario Car"/>
    <w:basedOn w:val="Fuentedeprrafopredeter"/>
    <w:link w:val="Textocomentario"/>
    <w:uiPriority w:val="99"/>
    <w:rsid w:val="00F44891"/>
    <w:rPr>
      <w:sz w:val="20"/>
      <w:szCs w:val="20"/>
    </w:rPr>
  </w:style>
  <w:style w:type="character" w:customStyle="1" w:styleId="Ttulo1Car">
    <w:name w:val="Título 1 Car"/>
    <w:basedOn w:val="Fuentedeprrafopredeter"/>
    <w:link w:val="Ttulo1"/>
    <w:uiPriority w:val="9"/>
    <w:rsid w:val="003729CA"/>
    <w:rPr>
      <w:rFonts w:asciiTheme="majorHAnsi" w:eastAsiaTheme="majorEastAsia" w:hAnsiTheme="majorHAnsi" w:cstheme="majorBidi"/>
      <w:caps/>
      <w:sz w:val="36"/>
      <w:szCs w:val="36"/>
    </w:rPr>
  </w:style>
  <w:style w:type="character" w:customStyle="1" w:styleId="Ttulo2Car">
    <w:name w:val="Título 2 Car"/>
    <w:basedOn w:val="Fuentedeprrafopredeter"/>
    <w:link w:val="Ttulo2"/>
    <w:uiPriority w:val="9"/>
    <w:rsid w:val="003729CA"/>
    <w:rPr>
      <w:rFonts w:asciiTheme="majorHAnsi" w:eastAsiaTheme="majorEastAsia" w:hAnsiTheme="majorHAnsi" w:cstheme="majorBidi"/>
      <w:caps/>
      <w:sz w:val="28"/>
      <w:szCs w:val="28"/>
    </w:rPr>
  </w:style>
  <w:style w:type="paragraph" w:styleId="Textodeglobo">
    <w:name w:val="Balloon Text"/>
    <w:basedOn w:val="Normal"/>
    <w:link w:val="TextodegloboCar"/>
    <w:uiPriority w:val="99"/>
    <w:semiHidden/>
    <w:unhideWhenUsed/>
    <w:rsid w:val="000840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02D"/>
    <w:rPr>
      <w:rFonts w:ascii="Tahoma" w:eastAsia="Calibri" w:hAnsi="Tahoma" w:cs="Tahoma"/>
      <w:sz w:val="16"/>
      <w:szCs w:val="16"/>
      <w:lang w:val="es-ES"/>
    </w:rPr>
  </w:style>
  <w:style w:type="table" w:styleId="Tablaconcuadrcula">
    <w:name w:val="Table Grid"/>
    <w:basedOn w:val="Tablanormal"/>
    <w:uiPriority w:val="59"/>
    <w:rsid w:val="0008402D"/>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08402D"/>
    <w:rPr>
      <w:color w:val="0000FF"/>
      <w:u w:val="single"/>
    </w:rPr>
  </w:style>
  <w:style w:type="paragraph" w:styleId="Prrafodelista">
    <w:name w:val="List Paragraph"/>
    <w:aliases w:val="Ha,Normal. Viñetas,List Paragraph,Bullet List,FooterText,numbered,Paragraphe de liste1,Bulletr List Paragraph,列出段落,列出段落1,List Paragraph21,Listeafsnit1,Parágrafo da Lista1,titulo 3,Lista vistosa - Énfasis 11,Título1,Bolita,Cita textual,l"/>
    <w:basedOn w:val="Normal"/>
    <w:link w:val="PrrafodelistaCar"/>
    <w:uiPriority w:val="72"/>
    <w:qFormat/>
    <w:rsid w:val="0008402D"/>
    <w:pPr>
      <w:ind w:left="720"/>
      <w:contextualSpacing/>
    </w:pPr>
  </w:style>
  <w:style w:type="character" w:customStyle="1" w:styleId="PrrafodelistaCar">
    <w:name w:val="Párrafo de lista Car"/>
    <w:aliases w:val="Ha Car,Normal. Viñetas Car,List Paragraph Car,Bullet List Car,FooterText Car,numbered Car,Paragraphe de liste1 Car,Bulletr List Paragraph Car,列出段落 Car,列出段落1 Car,List Paragraph21 Car,Listeafsnit1 Car,Parágrafo da Lista1 Car,l Car"/>
    <w:link w:val="Prrafodelista"/>
    <w:uiPriority w:val="72"/>
    <w:qFormat/>
    <w:rsid w:val="0008402D"/>
  </w:style>
  <w:style w:type="paragraph" w:styleId="Sinespaciado">
    <w:name w:val="No Spacing"/>
    <w:link w:val="SinespaciadoCar"/>
    <w:uiPriority w:val="1"/>
    <w:qFormat/>
    <w:rsid w:val="003729CA"/>
    <w:pPr>
      <w:spacing w:after="0" w:line="240" w:lineRule="auto"/>
    </w:pPr>
  </w:style>
  <w:style w:type="character" w:customStyle="1" w:styleId="SinespaciadoCar">
    <w:name w:val="Sin espaciado Car"/>
    <w:link w:val="Sinespaciado"/>
    <w:uiPriority w:val="1"/>
    <w:rsid w:val="0008402D"/>
  </w:style>
  <w:style w:type="paragraph" w:styleId="Listaconvietas">
    <w:name w:val="List Bullet"/>
    <w:basedOn w:val="Normal"/>
    <w:uiPriority w:val="99"/>
    <w:unhideWhenUsed/>
    <w:rsid w:val="0008402D"/>
    <w:pPr>
      <w:numPr>
        <w:numId w:val="1"/>
      </w:numPr>
      <w:contextualSpacing/>
    </w:pPr>
  </w:style>
  <w:style w:type="paragraph" w:styleId="NormalWeb">
    <w:name w:val="Normal (Web)"/>
    <w:basedOn w:val="Normal"/>
    <w:uiPriority w:val="99"/>
    <w:unhideWhenUsed/>
    <w:rsid w:val="0008402D"/>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08402D"/>
    <w:pPr>
      <w:autoSpaceDE w:val="0"/>
      <w:autoSpaceDN w:val="0"/>
      <w:adjustRightInd w:val="0"/>
      <w:spacing w:after="0" w:line="240" w:lineRule="auto"/>
    </w:pPr>
    <w:rPr>
      <w:rFonts w:ascii="Calibri" w:eastAsia="Calibri" w:hAnsi="Calibri" w:cs="Calibri"/>
      <w:color w:val="000000"/>
      <w:sz w:val="24"/>
      <w:szCs w:val="24"/>
      <w:lang w:eastAsia="es-CO"/>
    </w:rPr>
  </w:style>
  <w:style w:type="character" w:styleId="Refdecomentario">
    <w:name w:val="annotation reference"/>
    <w:uiPriority w:val="99"/>
    <w:semiHidden/>
    <w:unhideWhenUsed/>
    <w:rsid w:val="0008402D"/>
    <w:rPr>
      <w:sz w:val="16"/>
      <w:szCs w:val="16"/>
    </w:rPr>
  </w:style>
  <w:style w:type="paragraph" w:styleId="Asuntodelcomentario">
    <w:name w:val="annotation subject"/>
    <w:basedOn w:val="Textocomentario"/>
    <w:next w:val="Textocomentario"/>
    <w:link w:val="AsuntodelcomentarioCar"/>
    <w:uiPriority w:val="99"/>
    <w:unhideWhenUsed/>
    <w:rsid w:val="0008402D"/>
    <w:pPr>
      <w:spacing w:after="0"/>
    </w:pPr>
    <w:rPr>
      <w:rFonts w:ascii="Calibri" w:eastAsia="Calibri" w:hAnsi="Calibri" w:cs="Calibri"/>
      <w:b/>
      <w:bCs/>
    </w:rPr>
  </w:style>
  <w:style w:type="character" w:customStyle="1" w:styleId="AsuntodelcomentarioCar">
    <w:name w:val="Asunto del comentario Car"/>
    <w:basedOn w:val="TextocomentarioCar"/>
    <w:link w:val="Asuntodelcomentario"/>
    <w:uiPriority w:val="99"/>
    <w:rsid w:val="0008402D"/>
    <w:rPr>
      <w:rFonts w:ascii="Calibri" w:eastAsia="Calibri" w:hAnsi="Calibri" w:cs="Calibri"/>
      <w:b/>
      <w:bCs/>
      <w:sz w:val="20"/>
      <w:szCs w:val="20"/>
    </w:rPr>
  </w:style>
  <w:style w:type="character" w:customStyle="1" w:styleId="Mencinsinresolver1">
    <w:name w:val="Mención sin resolver1"/>
    <w:uiPriority w:val="99"/>
    <w:semiHidden/>
    <w:unhideWhenUsed/>
    <w:rsid w:val="0008402D"/>
    <w:rPr>
      <w:color w:val="605E5C"/>
      <w:shd w:val="clear" w:color="auto" w:fill="E1DFDD"/>
    </w:rPr>
  </w:style>
  <w:style w:type="character" w:customStyle="1" w:styleId="baj">
    <w:name w:val="b_aj"/>
    <w:rsid w:val="0008402D"/>
  </w:style>
  <w:style w:type="paragraph" w:customStyle="1" w:styleId="Piedepagina">
    <w:name w:val="Pie de pagina"/>
    <w:basedOn w:val="Normal"/>
    <w:link w:val="Refdenotaalpie"/>
    <w:uiPriority w:val="99"/>
    <w:rsid w:val="0008402D"/>
    <w:pPr>
      <w:spacing w:line="240" w:lineRule="exact"/>
    </w:pPr>
    <w:rPr>
      <w:rFonts w:eastAsiaTheme="minorHAnsi"/>
      <w:vertAlign w:val="superscript"/>
    </w:rPr>
  </w:style>
  <w:style w:type="paragraph" w:styleId="Textoindependiente">
    <w:name w:val="Body Text"/>
    <w:basedOn w:val="Normal"/>
    <w:link w:val="TextoindependienteCar"/>
    <w:uiPriority w:val="99"/>
    <w:unhideWhenUsed/>
    <w:rsid w:val="0008402D"/>
    <w:pPr>
      <w:spacing w:after="120" w:line="240" w:lineRule="auto"/>
    </w:pPr>
    <w:rPr>
      <w:rFonts w:cs="Calibri"/>
    </w:rPr>
  </w:style>
  <w:style w:type="character" w:customStyle="1" w:styleId="TextoindependienteCar">
    <w:name w:val="Texto independiente Car"/>
    <w:basedOn w:val="Fuentedeprrafopredeter"/>
    <w:link w:val="Textoindependiente"/>
    <w:uiPriority w:val="99"/>
    <w:rsid w:val="0008402D"/>
    <w:rPr>
      <w:rFonts w:ascii="Calibri" w:eastAsia="Calibri" w:hAnsi="Calibri" w:cs="Calibri"/>
    </w:rPr>
  </w:style>
  <w:style w:type="paragraph" w:customStyle="1" w:styleId="paragraph">
    <w:name w:val="paragraph"/>
    <w:basedOn w:val="Normal"/>
    <w:rsid w:val="0008402D"/>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rsid w:val="0008402D"/>
  </w:style>
  <w:style w:type="paragraph" w:styleId="Revisin">
    <w:name w:val="Revision"/>
    <w:hidden/>
    <w:uiPriority w:val="99"/>
    <w:semiHidden/>
    <w:rsid w:val="0008402D"/>
    <w:pPr>
      <w:spacing w:after="0" w:line="240" w:lineRule="auto"/>
    </w:pPr>
    <w:rPr>
      <w:rFonts w:ascii="Calibri" w:eastAsia="Calibri" w:hAnsi="Calibri" w:cs="Calibri"/>
    </w:rPr>
  </w:style>
  <w:style w:type="numbering" w:customStyle="1" w:styleId="Sinlista1">
    <w:name w:val="Sin lista1"/>
    <w:next w:val="Sinlista"/>
    <w:uiPriority w:val="99"/>
    <w:semiHidden/>
    <w:unhideWhenUsed/>
    <w:rsid w:val="0008402D"/>
  </w:style>
  <w:style w:type="table" w:customStyle="1" w:styleId="Tablaconcuadrcula1">
    <w:name w:val="Tabla con cuadrícula1"/>
    <w:basedOn w:val="Tablanormal"/>
    <w:next w:val="Tablaconcuadrcula"/>
    <w:uiPriority w:val="59"/>
    <w:rsid w:val="0008402D"/>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
    <w:name w:val="List"/>
    <w:basedOn w:val="Normal"/>
    <w:uiPriority w:val="99"/>
    <w:unhideWhenUsed/>
    <w:rsid w:val="0008402D"/>
    <w:pPr>
      <w:ind w:left="283" w:hanging="283"/>
      <w:contextualSpacing/>
    </w:pPr>
  </w:style>
  <w:style w:type="character" w:customStyle="1" w:styleId="hps">
    <w:name w:val="hps"/>
    <w:rsid w:val="0008402D"/>
  </w:style>
  <w:style w:type="paragraph" w:customStyle="1" w:styleId="Car">
    <w:name w:val="Car"/>
    <w:basedOn w:val="Normal"/>
    <w:rsid w:val="0008402D"/>
    <w:pPr>
      <w:spacing w:line="240" w:lineRule="exact"/>
    </w:pPr>
    <w:rPr>
      <w:rFonts w:ascii="Times New Roman" w:eastAsia="Times New Roman" w:hAnsi="Times New Roman"/>
      <w:noProof/>
      <w:color w:val="000000"/>
      <w:sz w:val="20"/>
      <w:szCs w:val="20"/>
      <w:lang w:eastAsia="es-CO"/>
    </w:rPr>
  </w:style>
  <w:style w:type="character" w:customStyle="1" w:styleId="longtext1">
    <w:name w:val="long_text1"/>
    <w:rsid w:val="0008402D"/>
    <w:rPr>
      <w:sz w:val="25"/>
      <w:szCs w:val="25"/>
    </w:rPr>
  </w:style>
  <w:style w:type="character" w:customStyle="1" w:styleId="baec5a81-e4d6-4674-97f3-e9220f0136c1">
    <w:name w:val="baec5a81-e4d6-4674-97f3-e9220f0136c1"/>
    <w:rsid w:val="0008402D"/>
  </w:style>
  <w:style w:type="character" w:customStyle="1" w:styleId="apple-converted-space">
    <w:name w:val="apple-converted-space"/>
    <w:rsid w:val="0008402D"/>
  </w:style>
  <w:style w:type="paragraph" w:styleId="Textodebloque">
    <w:name w:val="Block Text"/>
    <w:basedOn w:val="Normal"/>
    <w:uiPriority w:val="99"/>
    <w:semiHidden/>
    <w:unhideWhenUsed/>
    <w:rsid w:val="0008402D"/>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centrado">
    <w:name w:val="centrado"/>
    <w:basedOn w:val="Normal"/>
    <w:rsid w:val="0008402D"/>
    <w:pPr>
      <w:spacing w:before="100" w:beforeAutospacing="1" w:after="100" w:afterAutospacing="1" w:line="240" w:lineRule="auto"/>
      <w:jc w:val="center"/>
    </w:pPr>
    <w:rPr>
      <w:rFonts w:ascii="Arial" w:eastAsia="Times New Roman" w:hAnsi="Arial" w:cs="Arial"/>
      <w:sz w:val="18"/>
      <w:szCs w:val="18"/>
      <w:lang w:eastAsia="es-CO"/>
    </w:rPr>
  </w:style>
  <w:style w:type="character" w:customStyle="1" w:styleId="Caracteresdenotaalpie">
    <w:name w:val="Caracteres de nota al pie"/>
    <w:rsid w:val="0008402D"/>
  </w:style>
  <w:style w:type="paragraph" w:customStyle="1" w:styleId="cuerpotexto">
    <w:name w:val="cuerpotexto"/>
    <w:basedOn w:val="Normal"/>
    <w:rsid w:val="0008402D"/>
    <w:pPr>
      <w:spacing w:before="100" w:beforeAutospacing="1" w:after="100" w:afterAutospacing="1" w:line="240" w:lineRule="auto"/>
    </w:pPr>
    <w:rPr>
      <w:rFonts w:ascii="Times New Roman" w:eastAsia="Times New Roman" w:hAnsi="Times New Roman"/>
      <w:sz w:val="24"/>
      <w:szCs w:val="24"/>
      <w:lang w:eastAsia="es-ES"/>
    </w:rPr>
  </w:style>
  <w:style w:type="character" w:styleId="Fuerte">
    <w:name w:val="Strong"/>
    <w:basedOn w:val="Fuentedeprrafopredeter"/>
    <w:uiPriority w:val="22"/>
    <w:qFormat/>
    <w:rsid w:val="003729CA"/>
    <w:rPr>
      <w:b/>
      <w:bCs/>
    </w:rPr>
  </w:style>
  <w:style w:type="paragraph" w:customStyle="1" w:styleId="Car4">
    <w:name w:val="Car4"/>
    <w:basedOn w:val="Normal"/>
    <w:uiPriority w:val="99"/>
    <w:rsid w:val="0008402D"/>
    <w:pPr>
      <w:spacing w:line="240" w:lineRule="exact"/>
      <w:jc w:val="both"/>
    </w:pPr>
    <w:rPr>
      <w:rFonts w:ascii="Tahoma" w:eastAsia="Times New Roman" w:hAnsi="Tahoma"/>
      <w:sz w:val="20"/>
      <w:szCs w:val="20"/>
      <w:lang w:val="en-US"/>
    </w:rPr>
  </w:style>
  <w:style w:type="character" w:styleId="nfasis">
    <w:name w:val="Emphasis"/>
    <w:basedOn w:val="Fuentedeprrafopredeter"/>
    <w:uiPriority w:val="20"/>
    <w:qFormat/>
    <w:rsid w:val="003729CA"/>
    <w:rPr>
      <w:i/>
      <w:iCs/>
    </w:rPr>
  </w:style>
  <w:style w:type="character" w:customStyle="1" w:styleId="CharAttribute2">
    <w:name w:val="CharAttribute2"/>
    <w:rsid w:val="0008402D"/>
    <w:rPr>
      <w:rFonts w:ascii="Arial" w:eastAsia="Arial" w:hAnsi="Arial" w:cs="Arial" w:hint="default"/>
      <w:b/>
      <w:bCs w:val="0"/>
      <w:sz w:val="22"/>
    </w:rPr>
  </w:style>
  <w:style w:type="character" w:customStyle="1" w:styleId="iaj">
    <w:name w:val="i_aj"/>
    <w:rsid w:val="0008402D"/>
  </w:style>
  <w:style w:type="paragraph" w:styleId="Sangradetextonormal">
    <w:name w:val="Body Text Indent"/>
    <w:basedOn w:val="Normal"/>
    <w:link w:val="SangradetextonormalCar"/>
    <w:uiPriority w:val="99"/>
    <w:semiHidden/>
    <w:unhideWhenUsed/>
    <w:rsid w:val="0008402D"/>
    <w:pPr>
      <w:spacing w:after="120"/>
      <w:ind w:left="283"/>
    </w:pPr>
  </w:style>
  <w:style w:type="character" w:customStyle="1" w:styleId="SangradetextonormalCar">
    <w:name w:val="Sangría de texto normal Car"/>
    <w:basedOn w:val="Fuentedeprrafopredeter"/>
    <w:link w:val="Sangradetextonormal"/>
    <w:uiPriority w:val="99"/>
    <w:semiHidden/>
    <w:rsid w:val="0008402D"/>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08402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8402D"/>
    <w:rPr>
      <w:rFonts w:ascii="Calibri" w:eastAsia="Calibri" w:hAnsi="Calibri" w:cs="Times New Roman"/>
      <w:lang w:val="es-ES"/>
    </w:rPr>
  </w:style>
  <w:style w:type="paragraph" w:customStyle="1" w:styleId="bodytext21">
    <w:name w:val="bodytext21"/>
    <w:basedOn w:val="Normal"/>
    <w:rsid w:val="0008402D"/>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CharAttribute7">
    <w:name w:val="CharAttribute7"/>
    <w:rsid w:val="0008402D"/>
    <w:rPr>
      <w:rFonts w:ascii="Arial" w:eastAsia="Arial"/>
      <w:b/>
      <w:sz w:val="22"/>
    </w:rPr>
  </w:style>
  <w:style w:type="paragraph" w:customStyle="1" w:styleId="ParaAttribute18">
    <w:name w:val="ParaAttribute18"/>
    <w:rsid w:val="0008402D"/>
    <w:pPr>
      <w:wordWrap w:val="0"/>
      <w:spacing w:after="0" w:line="240" w:lineRule="auto"/>
      <w:ind w:left="1440"/>
      <w:jc w:val="both"/>
    </w:pPr>
    <w:rPr>
      <w:rFonts w:ascii="Times New Roman" w:eastAsia="Batang" w:hAnsi="Times New Roman" w:cs="Times New Roman"/>
      <w:sz w:val="20"/>
      <w:szCs w:val="20"/>
      <w:lang w:eastAsia="es-CO"/>
    </w:rPr>
  </w:style>
  <w:style w:type="paragraph" w:customStyle="1" w:styleId="ParaAttribute20">
    <w:name w:val="ParaAttribute20"/>
    <w:rsid w:val="0008402D"/>
    <w:pPr>
      <w:wordWrap w:val="0"/>
      <w:spacing w:after="0" w:line="240" w:lineRule="auto"/>
      <w:ind w:left="720"/>
      <w:jc w:val="both"/>
    </w:pPr>
    <w:rPr>
      <w:rFonts w:ascii="Times New Roman" w:eastAsia="Batang" w:hAnsi="Times New Roman" w:cs="Times New Roman"/>
      <w:sz w:val="20"/>
      <w:szCs w:val="20"/>
      <w:lang w:eastAsia="es-CO"/>
    </w:rPr>
  </w:style>
  <w:style w:type="table" w:customStyle="1" w:styleId="Tabladecuadrcula1clara-nfasis11">
    <w:name w:val="Tabla de cuadrícula 1 clara - Énfasis 11"/>
    <w:basedOn w:val="Tablanormal"/>
    <w:uiPriority w:val="46"/>
    <w:rsid w:val="0008402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CharAttribute4">
    <w:name w:val="CharAttribute4"/>
    <w:rsid w:val="0008402D"/>
    <w:rPr>
      <w:rFonts w:ascii="Arial" w:eastAsia="Arial"/>
      <w:sz w:val="22"/>
    </w:rPr>
  </w:style>
  <w:style w:type="paragraph" w:styleId="Subttulo">
    <w:name w:val="Subtitle"/>
    <w:basedOn w:val="Normal"/>
    <w:next w:val="Normal"/>
    <w:link w:val="SubttuloCar"/>
    <w:uiPriority w:val="11"/>
    <w:qFormat/>
    <w:rsid w:val="003729C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tuloCar">
    <w:name w:val="Subtítulo Car"/>
    <w:basedOn w:val="Fuentedeprrafopredeter"/>
    <w:link w:val="Subttulo"/>
    <w:uiPriority w:val="11"/>
    <w:rsid w:val="003729CA"/>
    <w:rPr>
      <w:rFonts w:asciiTheme="majorHAnsi" w:eastAsiaTheme="majorEastAsia" w:hAnsiTheme="majorHAnsi" w:cstheme="majorBidi"/>
      <w:smallCaps/>
      <w:color w:val="595959" w:themeColor="text1" w:themeTint="A6"/>
      <w:sz w:val="28"/>
      <w:szCs w:val="28"/>
    </w:rPr>
  </w:style>
  <w:style w:type="character" w:customStyle="1" w:styleId="iaj1">
    <w:name w:val="i_aj1"/>
    <w:rsid w:val="0008402D"/>
    <w:rPr>
      <w:i/>
      <w:iCs/>
    </w:rPr>
  </w:style>
  <w:style w:type="paragraph" w:customStyle="1" w:styleId="Pa1">
    <w:name w:val="Pa1"/>
    <w:basedOn w:val="Default"/>
    <w:next w:val="Default"/>
    <w:uiPriority w:val="99"/>
    <w:rsid w:val="0008402D"/>
    <w:pPr>
      <w:spacing w:line="241" w:lineRule="atLeast"/>
    </w:pPr>
    <w:rPr>
      <w:rFonts w:ascii="HelveticaNeueLT Std Med Cn" w:hAnsi="HelveticaNeueLT Std Med Cn" w:cs="Times New Roman"/>
      <w:color w:val="auto"/>
    </w:rPr>
  </w:style>
  <w:style w:type="character" w:customStyle="1" w:styleId="A0">
    <w:name w:val="A0"/>
    <w:uiPriority w:val="99"/>
    <w:rsid w:val="0008402D"/>
    <w:rPr>
      <w:rFonts w:cs="HelveticaNeueLT Std Med Cn"/>
      <w:color w:val="000000"/>
      <w:sz w:val="30"/>
      <w:szCs w:val="30"/>
    </w:rPr>
  </w:style>
  <w:style w:type="paragraph" w:customStyle="1" w:styleId="western">
    <w:name w:val="western"/>
    <w:basedOn w:val="Normal"/>
    <w:rsid w:val="0008402D"/>
    <w:pPr>
      <w:spacing w:before="100" w:beforeAutospacing="1" w:after="100" w:afterAutospacing="1" w:line="240" w:lineRule="auto"/>
    </w:pPr>
    <w:rPr>
      <w:rFonts w:ascii="Times New Roman" w:eastAsia="Times New Roman" w:hAnsi="Times New Roman"/>
      <w:sz w:val="24"/>
      <w:szCs w:val="24"/>
      <w:lang w:eastAsia="es-CO"/>
    </w:rPr>
  </w:style>
  <w:style w:type="paragraph" w:styleId="Textonotaalfinal">
    <w:name w:val="endnote text"/>
    <w:basedOn w:val="Normal"/>
    <w:link w:val="TextonotaalfinalCar"/>
    <w:uiPriority w:val="99"/>
    <w:semiHidden/>
    <w:unhideWhenUsed/>
    <w:rsid w:val="0008402D"/>
    <w:rPr>
      <w:sz w:val="20"/>
      <w:szCs w:val="20"/>
    </w:rPr>
  </w:style>
  <w:style w:type="character" w:customStyle="1" w:styleId="TextonotaalfinalCar">
    <w:name w:val="Texto nota al final Car"/>
    <w:basedOn w:val="Fuentedeprrafopredeter"/>
    <w:link w:val="Textonotaalfinal"/>
    <w:uiPriority w:val="99"/>
    <w:semiHidden/>
    <w:rsid w:val="0008402D"/>
    <w:rPr>
      <w:rFonts w:ascii="Calibri" w:eastAsia="Calibri" w:hAnsi="Calibri" w:cs="Times New Roman"/>
      <w:sz w:val="20"/>
      <w:szCs w:val="20"/>
      <w:lang w:val="es-ES"/>
    </w:rPr>
  </w:style>
  <w:style w:type="character" w:styleId="Refdenotaalfinal">
    <w:name w:val="endnote reference"/>
    <w:uiPriority w:val="99"/>
    <w:semiHidden/>
    <w:unhideWhenUsed/>
    <w:rsid w:val="0008402D"/>
    <w:rPr>
      <w:vertAlign w:val="superscript"/>
    </w:rPr>
  </w:style>
  <w:style w:type="paragraph" w:customStyle="1" w:styleId="Pa2">
    <w:name w:val="Pa2"/>
    <w:basedOn w:val="Default"/>
    <w:next w:val="Default"/>
    <w:uiPriority w:val="99"/>
    <w:rsid w:val="0008402D"/>
    <w:pPr>
      <w:spacing w:line="241" w:lineRule="atLeast"/>
    </w:pPr>
    <w:rPr>
      <w:rFonts w:ascii="HelveticaNeueLT Std Med Cn" w:hAnsi="HelveticaNeueLT Std Med Cn" w:cs="Times New Roman"/>
      <w:color w:val="auto"/>
    </w:rPr>
  </w:style>
  <w:style w:type="character" w:customStyle="1" w:styleId="A8">
    <w:name w:val="A8"/>
    <w:uiPriority w:val="99"/>
    <w:rsid w:val="0008402D"/>
    <w:rPr>
      <w:rFonts w:cs="HelveticaNeueLT Std Med Cn"/>
      <w:color w:val="000000"/>
      <w:sz w:val="28"/>
      <w:szCs w:val="28"/>
    </w:rPr>
  </w:style>
  <w:style w:type="character" w:customStyle="1" w:styleId="A7">
    <w:name w:val="A7"/>
    <w:uiPriority w:val="99"/>
    <w:rsid w:val="0008402D"/>
    <w:rPr>
      <w:rFonts w:ascii="HelveticaNeueLT Std Lt Cn" w:hAnsi="HelveticaNeueLT Std Lt Cn" w:cs="HelveticaNeueLT Std Lt Cn"/>
      <w:color w:val="000000"/>
      <w:sz w:val="20"/>
      <w:szCs w:val="20"/>
    </w:rPr>
  </w:style>
  <w:style w:type="paragraph" w:customStyle="1" w:styleId="Pa3">
    <w:name w:val="Pa3"/>
    <w:basedOn w:val="Default"/>
    <w:next w:val="Default"/>
    <w:uiPriority w:val="99"/>
    <w:rsid w:val="0008402D"/>
    <w:pPr>
      <w:spacing w:line="241" w:lineRule="atLeast"/>
    </w:pPr>
    <w:rPr>
      <w:rFonts w:ascii="Bebas Neue" w:hAnsi="Bebas Neue" w:cs="Times New Roman"/>
      <w:color w:val="auto"/>
    </w:rPr>
  </w:style>
  <w:style w:type="character" w:customStyle="1" w:styleId="baj1">
    <w:name w:val="b_aj1"/>
    <w:rsid w:val="0008402D"/>
    <w:rPr>
      <w:b/>
      <w:bCs/>
      <w:color w:val="244700"/>
    </w:rPr>
  </w:style>
  <w:style w:type="paragraph" w:customStyle="1" w:styleId="xmsonormal">
    <w:name w:val="x_msonormal"/>
    <w:basedOn w:val="Normal"/>
    <w:rsid w:val="0008402D"/>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encinsinresolver2">
    <w:name w:val="Mención sin resolver2"/>
    <w:uiPriority w:val="99"/>
    <w:semiHidden/>
    <w:unhideWhenUsed/>
    <w:rsid w:val="0008402D"/>
    <w:rPr>
      <w:color w:val="605E5C"/>
      <w:shd w:val="clear" w:color="auto" w:fill="E1DFDD"/>
    </w:rPr>
  </w:style>
  <w:style w:type="character" w:customStyle="1" w:styleId="cf01">
    <w:name w:val="cf01"/>
    <w:basedOn w:val="Fuentedeprrafopredeter"/>
    <w:rsid w:val="0008402D"/>
    <w:rPr>
      <w:rFonts w:ascii="Segoe UI" w:hAnsi="Segoe UI" w:cs="Segoe UI" w:hint="default"/>
      <w:sz w:val="18"/>
      <w:szCs w:val="18"/>
    </w:rPr>
  </w:style>
  <w:style w:type="character" w:customStyle="1" w:styleId="cf11">
    <w:name w:val="cf11"/>
    <w:basedOn w:val="Fuentedeprrafopredeter"/>
    <w:rsid w:val="0008402D"/>
    <w:rPr>
      <w:rFonts w:ascii="Segoe UI" w:hAnsi="Segoe UI" w:cs="Segoe UI" w:hint="default"/>
      <w:b/>
      <w:bCs/>
      <w:sz w:val="18"/>
      <w:szCs w:val="18"/>
    </w:rPr>
  </w:style>
  <w:style w:type="paragraph" w:customStyle="1" w:styleId="TableParagraph">
    <w:name w:val="Table Paragraph"/>
    <w:basedOn w:val="Normal"/>
    <w:uiPriority w:val="1"/>
    <w:rsid w:val="0008402D"/>
    <w:pPr>
      <w:widowControl w:val="0"/>
      <w:autoSpaceDE w:val="0"/>
      <w:autoSpaceDN w:val="0"/>
      <w:spacing w:after="0" w:line="240" w:lineRule="auto"/>
    </w:pPr>
    <w:rPr>
      <w:rFonts w:ascii="Franklin Gothic Medium" w:eastAsia="Times New Roman" w:hAnsi="Franklin Gothic Medium" w:cs="Franklin Gothic Medium"/>
    </w:rPr>
  </w:style>
  <w:style w:type="table" w:customStyle="1" w:styleId="NormalTable0">
    <w:name w:val="Normal Table0"/>
    <w:uiPriority w:val="2"/>
    <w:semiHidden/>
    <w:unhideWhenUsed/>
    <w:qFormat/>
    <w:rsid w:val="0008402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08402D"/>
    <w:rPr>
      <w:color w:val="954F72" w:themeColor="followedHyperlink"/>
      <w:u w:val="single"/>
    </w:rPr>
  </w:style>
  <w:style w:type="table" w:customStyle="1" w:styleId="Tablaconcuadrcula5">
    <w:name w:val="Tabla con cuadrícula5"/>
    <w:basedOn w:val="Tablanormal"/>
    <w:next w:val="Tablaconcuadrcula"/>
    <w:uiPriority w:val="39"/>
    <w:rsid w:val="00146D0B"/>
    <w:pPr>
      <w:spacing w:after="0" w:line="240" w:lineRule="auto"/>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401">
    <w:name w:val="font401"/>
    <w:rsid w:val="00146D0B"/>
    <w:rPr>
      <w:rFonts w:ascii="Arial Narrow" w:hAnsi="Arial Narrow" w:hint="default"/>
      <w:b/>
      <w:bCs/>
      <w:i w:val="0"/>
      <w:iCs w:val="0"/>
      <w:strike w:val="0"/>
      <w:dstrike w:val="0"/>
      <w:color w:val="000000"/>
      <w:sz w:val="18"/>
      <w:szCs w:val="18"/>
      <w:u w:val="none"/>
      <w:effect w:val="none"/>
    </w:rPr>
  </w:style>
  <w:style w:type="character" w:customStyle="1" w:styleId="Mencinsinresolver3">
    <w:name w:val="Mención sin resolver3"/>
    <w:basedOn w:val="Fuentedeprrafopredeter"/>
    <w:uiPriority w:val="99"/>
    <w:semiHidden/>
    <w:unhideWhenUsed/>
    <w:rsid w:val="004D03F6"/>
    <w:rPr>
      <w:color w:val="605E5C"/>
      <w:shd w:val="clear" w:color="auto" w:fill="E1DFDD"/>
    </w:rPr>
  </w:style>
  <w:style w:type="character" w:customStyle="1" w:styleId="Ttulo3Car">
    <w:name w:val="Título 3 Car"/>
    <w:basedOn w:val="Fuentedeprrafopredeter"/>
    <w:link w:val="Ttulo3"/>
    <w:uiPriority w:val="9"/>
    <w:semiHidden/>
    <w:rsid w:val="003729CA"/>
    <w:rPr>
      <w:rFonts w:asciiTheme="majorHAnsi" w:eastAsiaTheme="majorEastAsia" w:hAnsiTheme="majorHAnsi" w:cstheme="majorBidi"/>
      <w:smallCaps/>
      <w:sz w:val="28"/>
      <w:szCs w:val="28"/>
    </w:rPr>
  </w:style>
  <w:style w:type="character" w:customStyle="1" w:styleId="Ttulo4Car">
    <w:name w:val="Título 4 Car"/>
    <w:basedOn w:val="Fuentedeprrafopredeter"/>
    <w:link w:val="Ttulo4"/>
    <w:uiPriority w:val="9"/>
    <w:semiHidden/>
    <w:rsid w:val="003729CA"/>
    <w:rPr>
      <w:rFonts w:asciiTheme="majorHAnsi" w:eastAsiaTheme="majorEastAsia" w:hAnsiTheme="majorHAnsi" w:cstheme="majorBidi"/>
      <w:caps/>
    </w:rPr>
  </w:style>
  <w:style w:type="character" w:customStyle="1" w:styleId="Ttulo5Car">
    <w:name w:val="Título 5 Car"/>
    <w:basedOn w:val="Fuentedeprrafopredeter"/>
    <w:link w:val="Ttulo5"/>
    <w:uiPriority w:val="9"/>
    <w:semiHidden/>
    <w:rsid w:val="003729CA"/>
    <w:rPr>
      <w:rFonts w:asciiTheme="majorHAnsi" w:eastAsiaTheme="majorEastAsia" w:hAnsiTheme="majorHAnsi" w:cstheme="majorBidi"/>
      <w:i/>
      <w:iCs/>
      <w:caps/>
    </w:rPr>
  </w:style>
  <w:style w:type="character" w:customStyle="1" w:styleId="Ttulo6Car">
    <w:name w:val="Título 6 Car"/>
    <w:basedOn w:val="Fuentedeprrafopredeter"/>
    <w:link w:val="Ttulo6"/>
    <w:uiPriority w:val="9"/>
    <w:semiHidden/>
    <w:rsid w:val="003729CA"/>
    <w:rPr>
      <w:rFonts w:asciiTheme="majorHAnsi" w:eastAsiaTheme="majorEastAsia" w:hAnsiTheme="majorHAnsi" w:cstheme="majorBidi"/>
      <w:b/>
      <w:bCs/>
      <w:caps/>
      <w:color w:val="262626" w:themeColor="text1" w:themeTint="D9"/>
      <w:sz w:val="20"/>
      <w:szCs w:val="20"/>
    </w:rPr>
  </w:style>
  <w:style w:type="character" w:customStyle="1" w:styleId="Ttulo7Car">
    <w:name w:val="Título 7 Car"/>
    <w:basedOn w:val="Fuentedeprrafopredeter"/>
    <w:link w:val="Ttulo7"/>
    <w:uiPriority w:val="9"/>
    <w:semiHidden/>
    <w:rsid w:val="003729CA"/>
    <w:rPr>
      <w:rFonts w:asciiTheme="majorHAnsi" w:eastAsiaTheme="majorEastAsia" w:hAnsiTheme="majorHAnsi" w:cstheme="majorBidi"/>
      <w:b/>
      <w:bCs/>
      <w:i/>
      <w:iCs/>
      <w:caps/>
      <w:color w:val="262626" w:themeColor="text1" w:themeTint="D9"/>
      <w:sz w:val="20"/>
      <w:szCs w:val="20"/>
    </w:rPr>
  </w:style>
  <w:style w:type="character" w:customStyle="1" w:styleId="Ttulo8Car">
    <w:name w:val="Título 8 Car"/>
    <w:basedOn w:val="Fuentedeprrafopredeter"/>
    <w:link w:val="Ttulo8"/>
    <w:uiPriority w:val="9"/>
    <w:semiHidden/>
    <w:rsid w:val="003729CA"/>
    <w:rPr>
      <w:rFonts w:asciiTheme="majorHAnsi" w:eastAsiaTheme="majorEastAsia" w:hAnsiTheme="majorHAnsi" w:cstheme="majorBidi"/>
      <w:b/>
      <w:bCs/>
      <w:caps/>
      <w:color w:val="7F7F7F" w:themeColor="text1" w:themeTint="80"/>
      <w:sz w:val="20"/>
      <w:szCs w:val="20"/>
    </w:rPr>
  </w:style>
  <w:style w:type="character" w:customStyle="1" w:styleId="Ttulo9Car">
    <w:name w:val="Título 9 Car"/>
    <w:basedOn w:val="Fuentedeprrafopredeter"/>
    <w:link w:val="Ttulo9"/>
    <w:uiPriority w:val="9"/>
    <w:semiHidden/>
    <w:rsid w:val="003729CA"/>
    <w:rPr>
      <w:rFonts w:asciiTheme="majorHAnsi" w:eastAsiaTheme="majorEastAsia" w:hAnsiTheme="majorHAnsi" w:cstheme="majorBidi"/>
      <w:b/>
      <w:bCs/>
      <w:i/>
      <w:iCs/>
      <w:caps/>
      <w:color w:val="7F7F7F" w:themeColor="text1" w:themeTint="80"/>
      <w:sz w:val="20"/>
      <w:szCs w:val="20"/>
    </w:rPr>
  </w:style>
  <w:style w:type="paragraph" w:styleId="Descripcin">
    <w:name w:val="caption"/>
    <w:basedOn w:val="Normal"/>
    <w:next w:val="Normal"/>
    <w:uiPriority w:val="35"/>
    <w:semiHidden/>
    <w:unhideWhenUsed/>
    <w:qFormat/>
    <w:rsid w:val="003729CA"/>
    <w:pPr>
      <w:spacing w:line="240" w:lineRule="auto"/>
    </w:pPr>
    <w:rPr>
      <w:b/>
      <w:bCs/>
      <w:smallCaps/>
      <w:color w:val="595959" w:themeColor="text1" w:themeTint="A6"/>
    </w:rPr>
  </w:style>
  <w:style w:type="paragraph" w:styleId="Ttulo">
    <w:name w:val="Title"/>
    <w:basedOn w:val="Normal"/>
    <w:next w:val="Normal"/>
    <w:link w:val="TtuloCar"/>
    <w:uiPriority w:val="10"/>
    <w:qFormat/>
    <w:rsid w:val="003729C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tuloCar">
    <w:name w:val="Título Car"/>
    <w:basedOn w:val="Fuentedeprrafopredeter"/>
    <w:link w:val="Ttulo"/>
    <w:uiPriority w:val="10"/>
    <w:rsid w:val="003729CA"/>
    <w:rPr>
      <w:rFonts w:asciiTheme="majorHAnsi" w:eastAsiaTheme="majorEastAsia" w:hAnsiTheme="majorHAnsi" w:cstheme="majorBidi"/>
      <w:caps/>
      <w:color w:val="404040" w:themeColor="text1" w:themeTint="BF"/>
      <w:spacing w:val="-10"/>
      <w:sz w:val="72"/>
      <w:szCs w:val="72"/>
    </w:rPr>
  </w:style>
  <w:style w:type="paragraph" w:styleId="Cita">
    <w:name w:val="Quote"/>
    <w:basedOn w:val="Normal"/>
    <w:next w:val="Normal"/>
    <w:link w:val="CitaCar"/>
    <w:uiPriority w:val="29"/>
    <w:qFormat/>
    <w:rsid w:val="003729CA"/>
    <w:pPr>
      <w:spacing w:before="160" w:line="240" w:lineRule="auto"/>
      <w:ind w:left="720" w:right="720"/>
    </w:pPr>
    <w:rPr>
      <w:rFonts w:asciiTheme="majorHAnsi" w:eastAsiaTheme="majorEastAsia" w:hAnsiTheme="majorHAnsi" w:cstheme="majorBidi"/>
      <w:sz w:val="25"/>
      <w:szCs w:val="25"/>
    </w:rPr>
  </w:style>
  <w:style w:type="character" w:customStyle="1" w:styleId="CitaCar">
    <w:name w:val="Cita Car"/>
    <w:basedOn w:val="Fuentedeprrafopredeter"/>
    <w:link w:val="Cita"/>
    <w:uiPriority w:val="29"/>
    <w:rsid w:val="003729CA"/>
    <w:rPr>
      <w:rFonts w:asciiTheme="majorHAnsi" w:eastAsiaTheme="majorEastAsia" w:hAnsiTheme="majorHAnsi" w:cstheme="majorBidi"/>
      <w:sz w:val="25"/>
      <w:szCs w:val="25"/>
    </w:rPr>
  </w:style>
  <w:style w:type="paragraph" w:styleId="Citadestacada">
    <w:name w:val="Intense Quote"/>
    <w:basedOn w:val="Normal"/>
    <w:next w:val="Normal"/>
    <w:link w:val="CitadestacadaCar"/>
    <w:uiPriority w:val="30"/>
    <w:qFormat/>
    <w:rsid w:val="003729CA"/>
    <w:pPr>
      <w:spacing w:before="280" w:after="280" w:line="240" w:lineRule="auto"/>
      <w:ind w:left="1080" w:right="1080"/>
      <w:jc w:val="center"/>
    </w:pPr>
    <w:rPr>
      <w:color w:val="404040" w:themeColor="text1" w:themeTint="BF"/>
      <w:sz w:val="32"/>
      <w:szCs w:val="32"/>
    </w:rPr>
  </w:style>
  <w:style w:type="character" w:customStyle="1" w:styleId="CitadestacadaCar">
    <w:name w:val="Cita destacada Car"/>
    <w:basedOn w:val="Fuentedeprrafopredeter"/>
    <w:link w:val="Citadestacada"/>
    <w:uiPriority w:val="30"/>
    <w:rsid w:val="003729CA"/>
    <w:rPr>
      <w:color w:val="404040" w:themeColor="text1" w:themeTint="BF"/>
      <w:sz w:val="32"/>
      <w:szCs w:val="32"/>
    </w:rPr>
  </w:style>
  <w:style w:type="character" w:styleId="nfasissutil">
    <w:name w:val="Subtle Emphasis"/>
    <w:basedOn w:val="Fuentedeprrafopredeter"/>
    <w:uiPriority w:val="19"/>
    <w:qFormat/>
    <w:rsid w:val="003729CA"/>
    <w:rPr>
      <w:i/>
      <w:iCs/>
      <w:color w:val="595959" w:themeColor="text1" w:themeTint="A6"/>
    </w:rPr>
  </w:style>
  <w:style w:type="character" w:styleId="nfasisintenso">
    <w:name w:val="Intense Emphasis"/>
    <w:basedOn w:val="Fuentedeprrafopredeter"/>
    <w:uiPriority w:val="21"/>
    <w:qFormat/>
    <w:rsid w:val="003729CA"/>
    <w:rPr>
      <w:b/>
      <w:bCs/>
      <w:i/>
      <w:iCs/>
    </w:rPr>
  </w:style>
  <w:style w:type="character" w:styleId="Referenciasutil">
    <w:name w:val="Subtle Reference"/>
    <w:basedOn w:val="Fuentedeprrafopredeter"/>
    <w:uiPriority w:val="31"/>
    <w:qFormat/>
    <w:rsid w:val="003729C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729CA"/>
    <w:rPr>
      <w:b/>
      <w:bCs/>
      <w:caps w:val="0"/>
      <w:smallCaps/>
      <w:color w:val="auto"/>
      <w:spacing w:val="3"/>
      <w:u w:val="single"/>
    </w:rPr>
  </w:style>
  <w:style w:type="character" w:styleId="Ttulodellibro">
    <w:name w:val="Book Title"/>
    <w:basedOn w:val="Fuentedeprrafopredeter"/>
    <w:uiPriority w:val="33"/>
    <w:qFormat/>
    <w:rsid w:val="003729CA"/>
    <w:rPr>
      <w:b/>
      <w:bCs/>
      <w:smallCaps/>
      <w:spacing w:val="7"/>
    </w:rPr>
  </w:style>
  <w:style w:type="paragraph" w:styleId="TtuloTDC">
    <w:name w:val="TOC Heading"/>
    <w:basedOn w:val="Ttulo1"/>
    <w:next w:val="Normal"/>
    <w:uiPriority w:val="39"/>
    <w:semiHidden/>
    <w:unhideWhenUsed/>
    <w:qFormat/>
    <w:rsid w:val="003729CA"/>
    <w:pPr>
      <w:outlineLvl w:val="9"/>
    </w:pPr>
  </w:style>
  <w:style w:type="character" w:customStyle="1" w:styleId="ui-provider">
    <w:name w:val="ui-provider"/>
    <w:basedOn w:val="Fuentedeprrafopredeter"/>
    <w:rsid w:val="0064421F"/>
    <w:rPr>
      <w:rFonts w:cs="Times New Roman"/>
    </w:rPr>
  </w:style>
  <w:style w:type="character" w:customStyle="1" w:styleId="Mencinsinresolver4">
    <w:name w:val="Mención sin resolver4"/>
    <w:basedOn w:val="Fuentedeprrafopredeter"/>
    <w:uiPriority w:val="99"/>
    <w:semiHidden/>
    <w:unhideWhenUsed/>
    <w:rsid w:val="00701A40"/>
    <w:rPr>
      <w:color w:val="605E5C"/>
      <w:shd w:val="clear" w:color="auto" w:fill="E1DFDD"/>
    </w:rPr>
  </w:style>
  <w:style w:type="character" w:customStyle="1" w:styleId="eop">
    <w:name w:val="eop"/>
    <w:basedOn w:val="Fuentedeprrafopredeter"/>
    <w:rsid w:val="00C67FD2"/>
  </w:style>
  <w:style w:type="character" w:styleId="Mencinsinresolver">
    <w:name w:val="Unresolved Mention"/>
    <w:basedOn w:val="Fuentedeprrafopredeter"/>
    <w:uiPriority w:val="99"/>
    <w:semiHidden/>
    <w:unhideWhenUsed/>
    <w:rsid w:val="00F74843"/>
    <w:rPr>
      <w:color w:val="605E5C"/>
      <w:shd w:val="clear" w:color="auto" w:fill="E1DFDD"/>
    </w:rPr>
  </w:style>
  <w:style w:type="paragraph" w:customStyle="1" w:styleId="TextodenotaalpieCar">
    <w:name w:val="Texto de nota al pie Car"/>
    <w:aliases w:val="referencia nota al pie Car,BVI fnr Car Char Car Char Car,BVI fnr Car Car Car Char Car Char Car,BVI fnr Car Car Char Car Char Car, BVI fnr Car Char Car Char Car, BVI fnr Car Car Car Char Car Char Car"/>
    <w:basedOn w:val="Normal"/>
    <w:uiPriority w:val="99"/>
    <w:qFormat/>
    <w:rsid w:val="00E16D79"/>
    <w:pPr>
      <w:spacing w:line="240" w:lineRule="exact"/>
    </w:pPr>
    <w:rPr>
      <w:rFonts w:ascii="Calibri" w:eastAsia="Calibri" w:hAnsi="Calibri" w:cs="Times New Roman"/>
      <w:sz w:val="20"/>
      <w:szCs w:val="20"/>
      <w:vertAlign w:val="superscript"/>
      <w:lang w:eastAsia="es-CO"/>
    </w:rPr>
  </w:style>
  <w:style w:type="paragraph" w:customStyle="1" w:styleId="Citaslargas">
    <w:name w:val="Citas largas"/>
    <w:basedOn w:val="Normal"/>
    <w:link w:val="CitaslargasCar"/>
    <w:autoRedefine/>
    <w:qFormat/>
    <w:rsid w:val="00B85A62"/>
    <w:pPr>
      <w:widowControl w:val="0"/>
      <w:spacing w:after="0" w:line="240" w:lineRule="auto"/>
      <w:ind w:right="49"/>
      <w:jc w:val="both"/>
    </w:pPr>
    <w:rPr>
      <w:rFonts w:ascii="Verdana" w:eastAsia="Calibri" w:hAnsi="Verdana" w:cs="Arial"/>
    </w:rPr>
  </w:style>
  <w:style w:type="character" w:customStyle="1" w:styleId="CitaslargasCar">
    <w:name w:val="Citas largas Car"/>
    <w:link w:val="Citaslargas"/>
    <w:qFormat/>
    <w:rsid w:val="00B85A62"/>
    <w:rPr>
      <w:rFonts w:ascii="Verdana" w:eastAsia="Calibri" w:hAnsi="Verdan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5576">
      <w:bodyDiv w:val="1"/>
      <w:marLeft w:val="0"/>
      <w:marRight w:val="0"/>
      <w:marTop w:val="0"/>
      <w:marBottom w:val="0"/>
      <w:divBdr>
        <w:top w:val="none" w:sz="0" w:space="0" w:color="auto"/>
        <w:left w:val="none" w:sz="0" w:space="0" w:color="auto"/>
        <w:bottom w:val="none" w:sz="0" w:space="0" w:color="auto"/>
        <w:right w:val="none" w:sz="0" w:space="0" w:color="auto"/>
      </w:divBdr>
    </w:div>
    <w:div w:id="167524343">
      <w:bodyDiv w:val="1"/>
      <w:marLeft w:val="0"/>
      <w:marRight w:val="0"/>
      <w:marTop w:val="0"/>
      <w:marBottom w:val="0"/>
      <w:divBdr>
        <w:top w:val="none" w:sz="0" w:space="0" w:color="auto"/>
        <w:left w:val="none" w:sz="0" w:space="0" w:color="auto"/>
        <w:bottom w:val="none" w:sz="0" w:space="0" w:color="auto"/>
        <w:right w:val="none" w:sz="0" w:space="0" w:color="auto"/>
      </w:divBdr>
    </w:div>
    <w:div w:id="232199210">
      <w:bodyDiv w:val="1"/>
      <w:marLeft w:val="0"/>
      <w:marRight w:val="0"/>
      <w:marTop w:val="0"/>
      <w:marBottom w:val="0"/>
      <w:divBdr>
        <w:top w:val="none" w:sz="0" w:space="0" w:color="auto"/>
        <w:left w:val="none" w:sz="0" w:space="0" w:color="auto"/>
        <w:bottom w:val="none" w:sz="0" w:space="0" w:color="auto"/>
        <w:right w:val="none" w:sz="0" w:space="0" w:color="auto"/>
      </w:divBdr>
    </w:div>
    <w:div w:id="292248073">
      <w:bodyDiv w:val="1"/>
      <w:marLeft w:val="0"/>
      <w:marRight w:val="0"/>
      <w:marTop w:val="0"/>
      <w:marBottom w:val="0"/>
      <w:divBdr>
        <w:top w:val="none" w:sz="0" w:space="0" w:color="auto"/>
        <w:left w:val="none" w:sz="0" w:space="0" w:color="auto"/>
        <w:bottom w:val="none" w:sz="0" w:space="0" w:color="auto"/>
        <w:right w:val="none" w:sz="0" w:space="0" w:color="auto"/>
      </w:divBdr>
    </w:div>
    <w:div w:id="299380268">
      <w:bodyDiv w:val="1"/>
      <w:marLeft w:val="0"/>
      <w:marRight w:val="0"/>
      <w:marTop w:val="0"/>
      <w:marBottom w:val="0"/>
      <w:divBdr>
        <w:top w:val="none" w:sz="0" w:space="0" w:color="auto"/>
        <w:left w:val="none" w:sz="0" w:space="0" w:color="auto"/>
        <w:bottom w:val="none" w:sz="0" w:space="0" w:color="auto"/>
        <w:right w:val="none" w:sz="0" w:space="0" w:color="auto"/>
      </w:divBdr>
    </w:div>
    <w:div w:id="331496215">
      <w:bodyDiv w:val="1"/>
      <w:marLeft w:val="0"/>
      <w:marRight w:val="0"/>
      <w:marTop w:val="0"/>
      <w:marBottom w:val="0"/>
      <w:divBdr>
        <w:top w:val="none" w:sz="0" w:space="0" w:color="auto"/>
        <w:left w:val="none" w:sz="0" w:space="0" w:color="auto"/>
        <w:bottom w:val="none" w:sz="0" w:space="0" w:color="auto"/>
        <w:right w:val="none" w:sz="0" w:space="0" w:color="auto"/>
      </w:divBdr>
    </w:div>
    <w:div w:id="422535931">
      <w:bodyDiv w:val="1"/>
      <w:marLeft w:val="0"/>
      <w:marRight w:val="0"/>
      <w:marTop w:val="0"/>
      <w:marBottom w:val="0"/>
      <w:divBdr>
        <w:top w:val="none" w:sz="0" w:space="0" w:color="auto"/>
        <w:left w:val="none" w:sz="0" w:space="0" w:color="auto"/>
        <w:bottom w:val="none" w:sz="0" w:space="0" w:color="auto"/>
        <w:right w:val="none" w:sz="0" w:space="0" w:color="auto"/>
      </w:divBdr>
    </w:div>
    <w:div w:id="466824325">
      <w:bodyDiv w:val="1"/>
      <w:marLeft w:val="0"/>
      <w:marRight w:val="0"/>
      <w:marTop w:val="0"/>
      <w:marBottom w:val="0"/>
      <w:divBdr>
        <w:top w:val="none" w:sz="0" w:space="0" w:color="auto"/>
        <w:left w:val="none" w:sz="0" w:space="0" w:color="auto"/>
        <w:bottom w:val="none" w:sz="0" w:space="0" w:color="auto"/>
        <w:right w:val="none" w:sz="0" w:space="0" w:color="auto"/>
      </w:divBdr>
    </w:div>
    <w:div w:id="484588910">
      <w:bodyDiv w:val="1"/>
      <w:marLeft w:val="0"/>
      <w:marRight w:val="0"/>
      <w:marTop w:val="0"/>
      <w:marBottom w:val="0"/>
      <w:divBdr>
        <w:top w:val="none" w:sz="0" w:space="0" w:color="auto"/>
        <w:left w:val="none" w:sz="0" w:space="0" w:color="auto"/>
        <w:bottom w:val="none" w:sz="0" w:space="0" w:color="auto"/>
        <w:right w:val="none" w:sz="0" w:space="0" w:color="auto"/>
      </w:divBdr>
      <w:divsChild>
        <w:div w:id="1916817507">
          <w:marLeft w:val="0"/>
          <w:marRight w:val="0"/>
          <w:marTop w:val="0"/>
          <w:marBottom w:val="0"/>
          <w:divBdr>
            <w:top w:val="none" w:sz="0" w:space="0" w:color="auto"/>
            <w:left w:val="none" w:sz="0" w:space="0" w:color="auto"/>
            <w:bottom w:val="none" w:sz="0" w:space="0" w:color="auto"/>
            <w:right w:val="none" w:sz="0" w:space="0" w:color="auto"/>
          </w:divBdr>
        </w:div>
        <w:div w:id="2005934996">
          <w:marLeft w:val="0"/>
          <w:marRight w:val="0"/>
          <w:marTop w:val="0"/>
          <w:marBottom w:val="0"/>
          <w:divBdr>
            <w:top w:val="none" w:sz="0" w:space="0" w:color="auto"/>
            <w:left w:val="none" w:sz="0" w:space="0" w:color="auto"/>
            <w:bottom w:val="none" w:sz="0" w:space="0" w:color="auto"/>
            <w:right w:val="none" w:sz="0" w:space="0" w:color="auto"/>
          </w:divBdr>
        </w:div>
        <w:div w:id="2110468118">
          <w:marLeft w:val="0"/>
          <w:marRight w:val="0"/>
          <w:marTop w:val="0"/>
          <w:marBottom w:val="0"/>
          <w:divBdr>
            <w:top w:val="none" w:sz="0" w:space="0" w:color="auto"/>
            <w:left w:val="none" w:sz="0" w:space="0" w:color="auto"/>
            <w:bottom w:val="none" w:sz="0" w:space="0" w:color="auto"/>
            <w:right w:val="none" w:sz="0" w:space="0" w:color="auto"/>
          </w:divBdr>
        </w:div>
        <w:div w:id="1644382046">
          <w:marLeft w:val="0"/>
          <w:marRight w:val="0"/>
          <w:marTop w:val="0"/>
          <w:marBottom w:val="0"/>
          <w:divBdr>
            <w:top w:val="none" w:sz="0" w:space="0" w:color="auto"/>
            <w:left w:val="none" w:sz="0" w:space="0" w:color="auto"/>
            <w:bottom w:val="none" w:sz="0" w:space="0" w:color="auto"/>
            <w:right w:val="none" w:sz="0" w:space="0" w:color="auto"/>
          </w:divBdr>
        </w:div>
        <w:div w:id="1834682609">
          <w:marLeft w:val="0"/>
          <w:marRight w:val="0"/>
          <w:marTop w:val="0"/>
          <w:marBottom w:val="0"/>
          <w:divBdr>
            <w:top w:val="none" w:sz="0" w:space="0" w:color="auto"/>
            <w:left w:val="none" w:sz="0" w:space="0" w:color="auto"/>
            <w:bottom w:val="none" w:sz="0" w:space="0" w:color="auto"/>
            <w:right w:val="none" w:sz="0" w:space="0" w:color="auto"/>
          </w:divBdr>
        </w:div>
      </w:divsChild>
    </w:div>
    <w:div w:id="490567326">
      <w:bodyDiv w:val="1"/>
      <w:marLeft w:val="0"/>
      <w:marRight w:val="0"/>
      <w:marTop w:val="0"/>
      <w:marBottom w:val="0"/>
      <w:divBdr>
        <w:top w:val="none" w:sz="0" w:space="0" w:color="auto"/>
        <w:left w:val="none" w:sz="0" w:space="0" w:color="auto"/>
        <w:bottom w:val="none" w:sz="0" w:space="0" w:color="auto"/>
        <w:right w:val="none" w:sz="0" w:space="0" w:color="auto"/>
      </w:divBdr>
    </w:div>
    <w:div w:id="513501095">
      <w:bodyDiv w:val="1"/>
      <w:marLeft w:val="0"/>
      <w:marRight w:val="0"/>
      <w:marTop w:val="0"/>
      <w:marBottom w:val="0"/>
      <w:divBdr>
        <w:top w:val="none" w:sz="0" w:space="0" w:color="auto"/>
        <w:left w:val="none" w:sz="0" w:space="0" w:color="auto"/>
        <w:bottom w:val="none" w:sz="0" w:space="0" w:color="auto"/>
        <w:right w:val="none" w:sz="0" w:space="0" w:color="auto"/>
      </w:divBdr>
      <w:divsChild>
        <w:div w:id="1638341168">
          <w:marLeft w:val="0"/>
          <w:marRight w:val="0"/>
          <w:marTop w:val="0"/>
          <w:marBottom w:val="0"/>
          <w:divBdr>
            <w:top w:val="none" w:sz="0" w:space="0" w:color="auto"/>
            <w:left w:val="none" w:sz="0" w:space="0" w:color="auto"/>
            <w:bottom w:val="none" w:sz="0" w:space="0" w:color="auto"/>
            <w:right w:val="none" w:sz="0" w:space="0" w:color="auto"/>
          </w:divBdr>
        </w:div>
        <w:div w:id="978998465">
          <w:marLeft w:val="0"/>
          <w:marRight w:val="0"/>
          <w:marTop w:val="0"/>
          <w:marBottom w:val="0"/>
          <w:divBdr>
            <w:top w:val="none" w:sz="0" w:space="0" w:color="auto"/>
            <w:left w:val="none" w:sz="0" w:space="0" w:color="auto"/>
            <w:bottom w:val="none" w:sz="0" w:space="0" w:color="auto"/>
            <w:right w:val="none" w:sz="0" w:space="0" w:color="auto"/>
          </w:divBdr>
        </w:div>
      </w:divsChild>
    </w:div>
    <w:div w:id="547760119">
      <w:bodyDiv w:val="1"/>
      <w:marLeft w:val="0"/>
      <w:marRight w:val="0"/>
      <w:marTop w:val="0"/>
      <w:marBottom w:val="0"/>
      <w:divBdr>
        <w:top w:val="none" w:sz="0" w:space="0" w:color="auto"/>
        <w:left w:val="none" w:sz="0" w:space="0" w:color="auto"/>
        <w:bottom w:val="none" w:sz="0" w:space="0" w:color="auto"/>
        <w:right w:val="none" w:sz="0" w:space="0" w:color="auto"/>
      </w:divBdr>
      <w:divsChild>
        <w:div w:id="198008609">
          <w:marLeft w:val="0"/>
          <w:marRight w:val="0"/>
          <w:marTop w:val="0"/>
          <w:marBottom w:val="0"/>
          <w:divBdr>
            <w:top w:val="none" w:sz="0" w:space="0" w:color="auto"/>
            <w:left w:val="none" w:sz="0" w:space="0" w:color="auto"/>
            <w:bottom w:val="none" w:sz="0" w:space="0" w:color="auto"/>
            <w:right w:val="none" w:sz="0" w:space="0" w:color="auto"/>
          </w:divBdr>
        </w:div>
      </w:divsChild>
    </w:div>
    <w:div w:id="552693594">
      <w:bodyDiv w:val="1"/>
      <w:marLeft w:val="0"/>
      <w:marRight w:val="0"/>
      <w:marTop w:val="0"/>
      <w:marBottom w:val="0"/>
      <w:divBdr>
        <w:top w:val="none" w:sz="0" w:space="0" w:color="auto"/>
        <w:left w:val="none" w:sz="0" w:space="0" w:color="auto"/>
        <w:bottom w:val="none" w:sz="0" w:space="0" w:color="auto"/>
        <w:right w:val="none" w:sz="0" w:space="0" w:color="auto"/>
      </w:divBdr>
      <w:divsChild>
        <w:div w:id="1382361201">
          <w:marLeft w:val="0"/>
          <w:marRight w:val="0"/>
          <w:marTop w:val="0"/>
          <w:marBottom w:val="0"/>
          <w:divBdr>
            <w:top w:val="none" w:sz="0" w:space="0" w:color="auto"/>
            <w:left w:val="none" w:sz="0" w:space="0" w:color="auto"/>
            <w:bottom w:val="none" w:sz="0" w:space="0" w:color="auto"/>
            <w:right w:val="none" w:sz="0" w:space="0" w:color="auto"/>
          </w:divBdr>
        </w:div>
        <w:div w:id="142818339">
          <w:marLeft w:val="0"/>
          <w:marRight w:val="0"/>
          <w:marTop w:val="0"/>
          <w:marBottom w:val="0"/>
          <w:divBdr>
            <w:top w:val="none" w:sz="0" w:space="0" w:color="auto"/>
            <w:left w:val="none" w:sz="0" w:space="0" w:color="auto"/>
            <w:bottom w:val="none" w:sz="0" w:space="0" w:color="auto"/>
            <w:right w:val="none" w:sz="0" w:space="0" w:color="auto"/>
          </w:divBdr>
        </w:div>
      </w:divsChild>
    </w:div>
    <w:div w:id="590285712">
      <w:bodyDiv w:val="1"/>
      <w:marLeft w:val="0"/>
      <w:marRight w:val="0"/>
      <w:marTop w:val="0"/>
      <w:marBottom w:val="0"/>
      <w:divBdr>
        <w:top w:val="none" w:sz="0" w:space="0" w:color="auto"/>
        <w:left w:val="none" w:sz="0" w:space="0" w:color="auto"/>
        <w:bottom w:val="none" w:sz="0" w:space="0" w:color="auto"/>
        <w:right w:val="none" w:sz="0" w:space="0" w:color="auto"/>
      </w:divBdr>
    </w:div>
    <w:div w:id="599722734">
      <w:bodyDiv w:val="1"/>
      <w:marLeft w:val="0"/>
      <w:marRight w:val="0"/>
      <w:marTop w:val="0"/>
      <w:marBottom w:val="0"/>
      <w:divBdr>
        <w:top w:val="none" w:sz="0" w:space="0" w:color="auto"/>
        <w:left w:val="none" w:sz="0" w:space="0" w:color="auto"/>
        <w:bottom w:val="none" w:sz="0" w:space="0" w:color="auto"/>
        <w:right w:val="none" w:sz="0" w:space="0" w:color="auto"/>
      </w:divBdr>
    </w:div>
    <w:div w:id="650869346">
      <w:bodyDiv w:val="1"/>
      <w:marLeft w:val="0"/>
      <w:marRight w:val="0"/>
      <w:marTop w:val="0"/>
      <w:marBottom w:val="0"/>
      <w:divBdr>
        <w:top w:val="none" w:sz="0" w:space="0" w:color="auto"/>
        <w:left w:val="none" w:sz="0" w:space="0" w:color="auto"/>
        <w:bottom w:val="none" w:sz="0" w:space="0" w:color="auto"/>
        <w:right w:val="none" w:sz="0" w:space="0" w:color="auto"/>
      </w:divBdr>
    </w:div>
    <w:div w:id="697512860">
      <w:bodyDiv w:val="1"/>
      <w:marLeft w:val="0"/>
      <w:marRight w:val="0"/>
      <w:marTop w:val="0"/>
      <w:marBottom w:val="0"/>
      <w:divBdr>
        <w:top w:val="none" w:sz="0" w:space="0" w:color="auto"/>
        <w:left w:val="none" w:sz="0" w:space="0" w:color="auto"/>
        <w:bottom w:val="none" w:sz="0" w:space="0" w:color="auto"/>
        <w:right w:val="none" w:sz="0" w:space="0" w:color="auto"/>
      </w:divBdr>
    </w:div>
    <w:div w:id="797916199">
      <w:bodyDiv w:val="1"/>
      <w:marLeft w:val="0"/>
      <w:marRight w:val="0"/>
      <w:marTop w:val="0"/>
      <w:marBottom w:val="0"/>
      <w:divBdr>
        <w:top w:val="none" w:sz="0" w:space="0" w:color="auto"/>
        <w:left w:val="none" w:sz="0" w:space="0" w:color="auto"/>
        <w:bottom w:val="none" w:sz="0" w:space="0" w:color="auto"/>
        <w:right w:val="none" w:sz="0" w:space="0" w:color="auto"/>
      </w:divBdr>
    </w:div>
    <w:div w:id="805390057">
      <w:bodyDiv w:val="1"/>
      <w:marLeft w:val="0"/>
      <w:marRight w:val="0"/>
      <w:marTop w:val="0"/>
      <w:marBottom w:val="0"/>
      <w:divBdr>
        <w:top w:val="none" w:sz="0" w:space="0" w:color="auto"/>
        <w:left w:val="none" w:sz="0" w:space="0" w:color="auto"/>
        <w:bottom w:val="none" w:sz="0" w:space="0" w:color="auto"/>
        <w:right w:val="none" w:sz="0" w:space="0" w:color="auto"/>
      </w:divBdr>
    </w:div>
    <w:div w:id="938369567">
      <w:bodyDiv w:val="1"/>
      <w:marLeft w:val="0"/>
      <w:marRight w:val="0"/>
      <w:marTop w:val="0"/>
      <w:marBottom w:val="0"/>
      <w:divBdr>
        <w:top w:val="none" w:sz="0" w:space="0" w:color="auto"/>
        <w:left w:val="none" w:sz="0" w:space="0" w:color="auto"/>
        <w:bottom w:val="none" w:sz="0" w:space="0" w:color="auto"/>
        <w:right w:val="none" w:sz="0" w:space="0" w:color="auto"/>
      </w:divBdr>
    </w:div>
    <w:div w:id="986931164">
      <w:bodyDiv w:val="1"/>
      <w:marLeft w:val="0"/>
      <w:marRight w:val="0"/>
      <w:marTop w:val="0"/>
      <w:marBottom w:val="0"/>
      <w:divBdr>
        <w:top w:val="none" w:sz="0" w:space="0" w:color="auto"/>
        <w:left w:val="none" w:sz="0" w:space="0" w:color="auto"/>
        <w:bottom w:val="none" w:sz="0" w:space="0" w:color="auto"/>
        <w:right w:val="none" w:sz="0" w:space="0" w:color="auto"/>
      </w:divBdr>
    </w:div>
    <w:div w:id="1044065078">
      <w:bodyDiv w:val="1"/>
      <w:marLeft w:val="0"/>
      <w:marRight w:val="0"/>
      <w:marTop w:val="0"/>
      <w:marBottom w:val="0"/>
      <w:divBdr>
        <w:top w:val="none" w:sz="0" w:space="0" w:color="auto"/>
        <w:left w:val="none" w:sz="0" w:space="0" w:color="auto"/>
        <w:bottom w:val="none" w:sz="0" w:space="0" w:color="auto"/>
        <w:right w:val="none" w:sz="0" w:space="0" w:color="auto"/>
      </w:divBdr>
    </w:div>
    <w:div w:id="1094477889">
      <w:bodyDiv w:val="1"/>
      <w:marLeft w:val="0"/>
      <w:marRight w:val="0"/>
      <w:marTop w:val="0"/>
      <w:marBottom w:val="0"/>
      <w:divBdr>
        <w:top w:val="none" w:sz="0" w:space="0" w:color="auto"/>
        <w:left w:val="none" w:sz="0" w:space="0" w:color="auto"/>
        <w:bottom w:val="none" w:sz="0" w:space="0" w:color="auto"/>
        <w:right w:val="none" w:sz="0" w:space="0" w:color="auto"/>
      </w:divBdr>
    </w:div>
    <w:div w:id="1128935415">
      <w:bodyDiv w:val="1"/>
      <w:marLeft w:val="0"/>
      <w:marRight w:val="0"/>
      <w:marTop w:val="0"/>
      <w:marBottom w:val="0"/>
      <w:divBdr>
        <w:top w:val="none" w:sz="0" w:space="0" w:color="auto"/>
        <w:left w:val="none" w:sz="0" w:space="0" w:color="auto"/>
        <w:bottom w:val="none" w:sz="0" w:space="0" w:color="auto"/>
        <w:right w:val="none" w:sz="0" w:space="0" w:color="auto"/>
      </w:divBdr>
    </w:div>
    <w:div w:id="1132094458">
      <w:bodyDiv w:val="1"/>
      <w:marLeft w:val="0"/>
      <w:marRight w:val="0"/>
      <w:marTop w:val="0"/>
      <w:marBottom w:val="0"/>
      <w:divBdr>
        <w:top w:val="none" w:sz="0" w:space="0" w:color="auto"/>
        <w:left w:val="none" w:sz="0" w:space="0" w:color="auto"/>
        <w:bottom w:val="none" w:sz="0" w:space="0" w:color="auto"/>
        <w:right w:val="none" w:sz="0" w:space="0" w:color="auto"/>
      </w:divBdr>
    </w:div>
    <w:div w:id="1137725455">
      <w:bodyDiv w:val="1"/>
      <w:marLeft w:val="0"/>
      <w:marRight w:val="0"/>
      <w:marTop w:val="0"/>
      <w:marBottom w:val="0"/>
      <w:divBdr>
        <w:top w:val="none" w:sz="0" w:space="0" w:color="auto"/>
        <w:left w:val="none" w:sz="0" w:space="0" w:color="auto"/>
        <w:bottom w:val="none" w:sz="0" w:space="0" w:color="auto"/>
        <w:right w:val="none" w:sz="0" w:space="0" w:color="auto"/>
      </w:divBdr>
    </w:div>
    <w:div w:id="1167330610">
      <w:bodyDiv w:val="1"/>
      <w:marLeft w:val="0"/>
      <w:marRight w:val="0"/>
      <w:marTop w:val="0"/>
      <w:marBottom w:val="0"/>
      <w:divBdr>
        <w:top w:val="none" w:sz="0" w:space="0" w:color="auto"/>
        <w:left w:val="none" w:sz="0" w:space="0" w:color="auto"/>
        <w:bottom w:val="none" w:sz="0" w:space="0" w:color="auto"/>
        <w:right w:val="none" w:sz="0" w:space="0" w:color="auto"/>
      </w:divBdr>
    </w:div>
    <w:div w:id="1178158316">
      <w:bodyDiv w:val="1"/>
      <w:marLeft w:val="0"/>
      <w:marRight w:val="0"/>
      <w:marTop w:val="0"/>
      <w:marBottom w:val="0"/>
      <w:divBdr>
        <w:top w:val="none" w:sz="0" w:space="0" w:color="auto"/>
        <w:left w:val="none" w:sz="0" w:space="0" w:color="auto"/>
        <w:bottom w:val="none" w:sz="0" w:space="0" w:color="auto"/>
        <w:right w:val="none" w:sz="0" w:space="0" w:color="auto"/>
      </w:divBdr>
    </w:div>
    <w:div w:id="1205943509">
      <w:bodyDiv w:val="1"/>
      <w:marLeft w:val="0"/>
      <w:marRight w:val="0"/>
      <w:marTop w:val="0"/>
      <w:marBottom w:val="0"/>
      <w:divBdr>
        <w:top w:val="none" w:sz="0" w:space="0" w:color="auto"/>
        <w:left w:val="none" w:sz="0" w:space="0" w:color="auto"/>
        <w:bottom w:val="none" w:sz="0" w:space="0" w:color="auto"/>
        <w:right w:val="none" w:sz="0" w:space="0" w:color="auto"/>
      </w:divBdr>
    </w:div>
    <w:div w:id="1206916453">
      <w:bodyDiv w:val="1"/>
      <w:marLeft w:val="0"/>
      <w:marRight w:val="0"/>
      <w:marTop w:val="0"/>
      <w:marBottom w:val="0"/>
      <w:divBdr>
        <w:top w:val="none" w:sz="0" w:space="0" w:color="auto"/>
        <w:left w:val="none" w:sz="0" w:space="0" w:color="auto"/>
        <w:bottom w:val="none" w:sz="0" w:space="0" w:color="auto"/>
        <w:right w:val="none" w:sz="0" w:space="0" w:color="auto"/>
      </w:divBdr>
    </w:div>
    <w:div w:id="1240821460">
      <w:bodyDiv w:val="1"/>
      <w:marLeft w:val="0"/>
      <w:marRight w:val="0"/>
      <w:marTop w:val="0"/>
      <w:marBottom w:val="0"/>
      <w:divBdr>
        <w:top w:val="none" w:sz="0" w:space="0" w:color="auto"/>
        <w:left w:val="none" w:sz="0" w:space="0" w:color="auto"/>
        <w:bottom w:val="none" w:sz="0" w:space="0" w:color="auto"/>
        <w:right w:val="none" w:sz="0" w:space="0" w:color="auto"/>
      </w:divBdr>
    </w:div>
    <w:div w:id="1264387084">
      <w:bodyDiv w:val="1"/>
      <w:marLeft w:val="0"/>
      <w:marRight w:val="0"/>
      <w:marTop w:val="0"/>
      <w:marBottom w:val="0"/>
      <w:divBdr>
        <w:top w:val="none" w:sz="0" w:space="0" w:color="auto"/>
        <w:left w:val="none" w:sz="0" w:space="0" w:color="auto"/>
        <w:bottom w:val="none" w:sz="0" w:space="0" w:color="auto"/>
        <w:right w:val="none" w:sz="0" w:space="0" w:color="auto"/>
      </w:divBdr>
    </w:div>
    <w:div w:id="1278878151">
      <w:bodyDiv w:val="1"/>
      <w:marLeft w:val="0"/>
      <w:marRight w:val="0"/>
      <w:marTop w:val="0"/>
      <w:marBottom w:val="0"/>
      <w:divBdr>
        <w:top w:val="none" w:sz="0" w:space="0" w:color="auto"/>
        <w:left w:val="none" w:sz="0" w:space="0" w:color="auto"/>
        <w:bottom w:val="none" w:sz="0" w:space="0" w:color="auto"/>
        <w:right w:val="none" w:sz="0" w:space="0" w:color="auto"/>
      </w:divBdr>
    </w:div>
    <w:div w:id="1288776142">
      <w:bodyDiv w:val="1"/>
      <w:marLeft w:val="0"/>
      <w:marRight w:val="0"/>
      <w:marTop w:val="0"/>
      <w:marBottom w:val="0"/>
      <w:divBdr>
        <w:top w:val="none" w:sz="0" w:space="0" w:color="auto"/>
        <w:left w:val="none" w:sz="0" w:space="0" w:color="auto"/>
        <w:bottom w:val="none" w:sz="0" w:space="0" w:color="auto"/>
        <w:right w:val="none" w:sz="0" w:space="0" w:color="auto"/>
      </w:divBdr>
      <w:divsChild>
        <w:div w:id="765688932">
          <w:marLeft w:val="0"/>
          <w:marRight w:val="0"/>
          <w:marTop w:val="0"/>
          <w:marBottom w:val="0"/>
          <w:divBdr>
            <w:top w:val="none" w:sz="0" w:space="0" w:color="auto"/>
            <w:left w:val="none" w:sz="0" w:space="0" w:color="auto"/>
            <w:bottom w:val="none" w:sz="0" w:space="0" w:color="auto"/>
            <w:right w:val="none" w:sz="0" w:space="0" w:color="auto"/>
          </w:divBdr>
        </w:div>
        <w:div w:id="638148933">
          <w:marLeft w:val="0"/>
          <w:marRight w:val="0"/>
          <w:marTop w:val="0"/>
          <w:marBottom w:val="0"/>
          <w:divBdr>
            <w:top w:val="none" w:sz="0" w:space="0" w:color="auto"/>
            <w:left w:val="none" w:sz="0" w:space="0" w:color="auto"/>
            <w:bottom w:val="none" w:sz="0" w:space="0" w:color="auto"/>
            <w:right w:val="none" w:sz="0" w:space="0" w:color="auto"/>
          </w:divBdr>
        </w:div>
        <w:div w:id="979580080">
          <w:marLeft w:val="0"/>
          <w:marRight w:val="0"/>
          <w:marTop w:val="0"/>
          <w:marBottom w:val="0"/>
          <w:divBdr>
            <w:top w:val="none" w:sz="0" w:space="0" w:color="auto"/>
            <w:left w:val="none" w:sz="0" w:space="0" w:color="auto"/>
            <w:bottom w:val="none" w:sz="0" w:space="0" w:color="auto"/>
            <w:right w:val="none" w:sz="0" w:space="0" w:color="auto"/>
          </w:divBdr>
        </w:div>
        <w:div w:id="1436945747">
          <w:marLeft w:val="0"/>
          <w:marRight w:val="0"/>
          <w:marTop w:val="0"/>
          <w:marBottom w:val="0"/>
          <w:divBdr>
            <w:top w:val="none" w:sz="0" w:space="0" w:color="auto"/>
            <w:left w:val="none" w:sz="0" w:space="0" w:color="auto"/>
            <w:bottom w:val="none" w:sz="0" w:space="0" w:color="auto"/>
            <w:right w:val="none" w:sz="0" w:space="0" w:color="auto"/>
          </w:divBdr>
        </w:div>
        <w:div w:id="1073091597">
          <w:marLeft w:val="0"/>
          <w:marRight w:val="0"/>
          <w:marTop w:val="0"/>
          <w:marBottom w:val="0"/>
          <w:divBdr>
            <w:top w:val="none" w:sz="0" w:space="0" w:color="auto"/>
            <w:left w:val="none" w:sz="0" w:space="0" w:color="auto"/>
            <w:bottom w:val="none" w:sz="0" w:space="0" w:color="auto"/>
            <w:right w:val="none" w:sz="0" w:space="0" w:color="auto"/>
          </w:divBdr>
        </w:div>
      </w:divsChild>
    </w:div>
    <w:div w:id="1331635068">
      <w:bodyDiv w:val="1"/>
      <w:marLeft w:val="0"/>
      <w:marRight w:val="0"/>
      <w:marTop w:val="0"/>
      <w:marBottom w:val="0"/>
      <w:divBdr>
        <w:top w:val="none" w:sz="0" w:space="0" w:color="auto"/>
        <w:left w:val="none" w:sz="0" w:space="0" w:color="auto"/>
        <w:bottom w:val="none" w:sz="0" w:space="0" w:color="auto"/>
        <w:right w:val="none" w:sz="0" w:space="0" w:color="auto"/>
      </w:divBdr>
    </w:div>
    <w:div w:id="1392461450">
      <w:bodyDiv w:val="1"/>
      <w:marLeft w:val="0"/>
      <w:marRight w:val="0"/>
      <w:marTop w:val="0"/>
      <w:marBottom w:val="0"/>
      <w:divBdr>
        <w:top w:val="none" w:sz="0" w:space="0" w:color="auto"/>
        <w:left w:val="none" w:sz="0" w:space="0" w:color="auto"/>
        <w:bottom w:val="none" w:sz="0" w:space="0" w:color="auto"/>
        <w:right w:val="none" w:sz="0" w:space="0" w:color="auto"/>
      </w:divBdr>
      <w:divsChild>
        <w:div w:id="1287542869">
          <w:marLeft w:val="0"/>
          <w:marRight w:val="0"/>
          <w:marTop w:val="0"/>
          <w:marBottom w:val="0"/>
          <w:divBdr>
            <w:top w:val="none" w:sz="0" w:space="0" w:color="auto"/>
            <w:left w:val="none" w:sz="0" w:space="0" w:color="auto"/>
            <w:bottom w:val="none" w:sz="0" w:space="0" w:color="auto"/>
            <w:right w:val="none" w:sz="0" w:space="0" w:color="auto"/>
          </w:divBdr>
        </w:div>
      </w:divsChild>
    </w:div>
    <w:div w:id="1402604064">
      <w:bodyDiv w:val="1"/>
      <w:marLeft w:val="0"/>
      <w:marRight w:val="0"/>
      <w:marTop w:val="0"/>
      <w:marBottom w:val="0"/>
      <w:divBdr>
        <w:top w:val="none" w:sz="0" w:space="0" w:color="auto"/>
        <w:left w:val="none" w:sz="0" w:space="0" w:color="auto"/>
        <w:bottom w:val="none" w:sz="0" w:space="0" w:color="auto"/>
        <w:right w:val="none" w:sz="0" w:space="0" w:color="auto"/>
      </w:divBdr>
    </w:div>
    <w:div w:id="1430851291">
      <w:bodyDiv w:val="1"/>
      <w:marLeft w:val="0"/>
      <w:marRight w:val="0"/>
      <w:marTop w:val="0"/>
      <w:marBottom w:val="0"/>
      <w:divBdr>
        <w:top w:val="none" w:sz="0" w:space="0" w:color="auto"/>
        <w:left w:val="none" w:sz="0" w:space="0" w:color="auto"/>
        <w:bottom w:val="none" w:sz="0" w:space="0" w:color="auto"/>
        <w:right w:val="none" w:sz="0" w:space="0" w:color="auto"/>
      </w:divBdr>
    </w:div>
    <w:div w:id="1435705601">
      <w:bodyDiv w:val="1"/>
      <w:marLeft w:val="0"/>
      <w:marRight w:val="0"/>
      <w:marTop w:val="0"/>
      <w:marBottom w:val="0"/>
      <w:divBdr>
        <w:top w:val="none" w:sz="0" w:space="0" w:color="auto"/>
        <w:left w:val="none" w:sz="0" w:space="0" w:color="auto"/>
        <w:bottom w:val="none" w:sz="0" w:space="0" w:color="auto"/>
        <w:right w:val="none" w:sz="0" w:space="0" w:color="auto"/>
      </w:divBdr>
    </w:div>
    <w:div w:id="1442602370">
      <w:bodyDiv w:val="1"/>
      <w:marLeft w:val="0"/>
      <w:marRight w:val="0"/>
      <w:marTop w:val="0"/>
      <w:marBottom w:val="0"/>
      <w:divBdr>
        <w:top w:val="none" w:sz="0" w:space="0" w:color="auto"/>
        <w:left w:val="none" w:sz="0" w:space="0" w:color="auto"/>
        <w:bottom w:val="none" w:sz="0" w:space="0" w:color="auto"/>
        <w:right w:val="none" w:sz="0" w:space="0" w:color="auto"/>
      </w:divBdr>
    </w:div>
    <w:div w:id="1458061007">
      <w:bodyDiv w:val="1"/>
      <w:marLeft w:val="0"/>
      <w:marRight w:val="0"/>
      <w:marTop w:val="0"/>
      <w:marBottom w:val="0"/>
      <w:divBdr>
        <w:top w:val="none" w:sz="0" w:space="0" w:color="auto"/>
        <w:left w:val="none" w:sz="0" w:space="0" w:color="auto"/>
        <w:bottom w:val="none" w:sz="0" w:space="0" w:color="auto"/>
        <w:right w:val="none" w:sz="0" w:space="0" w:color="auto"/>
      </w:divBdr>
    </w:div>
    <w:div w:id="1475414839">
      <w:bodyDiv w:val="1"/>
      <w:marLeft w:val="0"/>
      <w:marRight w:val="0"/>
      <w:marTop w:val="0"/>
      <w:marBottom w:val="0"/>
      <w:divBdr>
        <w:top w:val="none" w:sz="0" w:space="0" w:color="auto"/>
        <w:left w:val="none" w:sz="0" w:space="0" w:color="auto"/>
        <w:bottom w:val="none" w:sz="0" w:space="0" w:color="auto"/>
        <w:right w:val="none" w:sz="0" w:space="0" w:color="auto"/>
      </w:divBdr>
      <w:divsChild>
        <w:div w:id="660425805">
          <w:marLeft w:val="0"/>
          <w:marRight w:val="0"/>
          <w:marTop w:val="0"/>
          <w:marBottom w:val="0"/>
          <w:divBdr>
            <w:top w:val="none" w:sz="0" w:space="0" w:color="auto"/>
            <w:left w:val="none" w:sz="0" w:space="0" w:color="auto"/>
            <w:bottom w:val="none" w:sz="0" w:space="0" w:color="auto"/>
            <w:right w:val="none" w:sz="0" w:space="0" w:color="auto"/>
          </w:divBdr>
        </w:div>
        <w:div w:id="1250234678">
          <w:marLeft w:val="0"/>
          <w:marRight w:val="0"/>
          <w:marTop w:val="0"/>
          <w:marBottom w:val="0"/>
          <w:divBdr>
            <w:top w:val="none" w:sz="0" w:space="0" w:color="auto"/>
            <w:left w:val="none" w:sz="0" w:space="0" w:color="auto"/>
            <w:bottom w:val="none" w:sz="0" w:space="0" w:color="auto"/>
            <w:right w:val="none" w:sz="0" w:space="0" w:color="auto"/>
          </w:divBdr>
        </w:div>
        <w:div w:id="1373731554">
          <w:marLeft w:val="0"/>
          <w:marRight w:val="0"/>
          <w:marTop w:val="0"/>
          <w:marBottom w:val="0"/>
          <w:divBdr>
            <w:top w:val="none" w:sz="0" w:space="0" w:color="auto"/>
            <w:left w:val="none" w:sz="0" w:space="0" w:color="auto"/>
            <w:bottom w:val="none" w:sz="0" w:space="0" w:color="auto"/>
            <w:right w:val="none" w:sz="0" w:space="0" w:color="auto"/>
          </w:divBdr>
        </w:div>
        <w:div w:id="1320424571">
          <w:marLeft w:val="0"/>
          <w:marRight w:val="0"/>
          <w:marTop w:val="0"/>
          <w:marBottom w:val="0"/>
          <w:divBdr>
            <w:top w:val="none" w:sz="0" w:space="0" w:color="auto"/>
            <w:left w:val="none" w:sz="0" w:space="0" w:color="auto"/>
            <w:bottom w:val="none" w:sz="0" w:space="0" w:color="auto"/>
            <w:right w:val="none" w:sz="0" w:space="0" w:color="auto"/>
          </w:divBdr>
        </w:div>
        <w:div w:id="1250961446">
          <w:marLeft w:val="0"/>
          <w:marRight w:val="0"/>
          <w:marTop w:val="0"/>
          <w:marBottom w:val="0"/>
          <w:divBdr>
            <w:top w:val="none" w:sz="0" w:space="0" w:color="auto"/>
            <w:left w:val="none" w:sz="0" w:space="0" w:color="auto"/>
            <w:bottom w:val="none" w:sz="0" w:space="0" w:color="auto"/>
            <w:right w:val="none" w:sz="0" w:space="0" w:color="auto"/>
          </w:divBdr>
        </w:div>
        <w:div w:id="1244027285">
          <w:marLeft w:val="0"/>
          <w:marRight w:val="0"/>
          <w:marTop w:val="0"/>
          <w:marBottom w:val="0"/>
          <w:divBdr>
            <w:top w:val="none" w:sz="0" w:space="0" w:color="auto"/>
            <w:left w:val="none" w:sz="0" w:space="0" w:color="auto"/>
            <w:bottom w:val="none" w:sz="0" w:space="0" w:color="auto"/>
            <w:right w:val="none" w:sz="0" w:space="0" w:color="auto"/>
          </w:divBdr>
        </w:div>
        <w:div w:id="1155877919">
          <w:marLeft w:val="0"/>
          <w:marRight w:val="0"/>
          <w:marTop w:val="0"/>
          <w:marBottom w:val="0"/>
          <w:divBdr>
            <w:top w:val="none" w:sz="0" w:space="0" w:color="auto"/>
            <w:left w:val="none" w:sz="0" w:space="0" w:color="auto"/>
            <w:bottom w:val="none" w:sz="0" w:space="0" w:color="auto"/>
            <w:right w:val="none" w:sz="0" w:space="0" w:color="auto"/>
          </w:divBdr>
        </w:div>
        <w:div w:id="1488590302">
          <w:marLeft w:val="0"/>
          <w:marRight w:val="0"/>
          <w:marTop w:val="0"/>
          <w:marBottom w:val="0"/>
          <w:divBdr>
            <w:top w:val="none" w:sz="0" w:space="0" w:color="auto"/>
            <w:left w:val="none" w:sz="0" w:space="0" w:color="auto"/>
            <w:bottom w:val="none" w:sz="0" w:space="0" w:color="auto"/>
            <w:right w:val="none" w:sz="0" w:space="0" w:color="auto"/>
          </w:divBdr>
        </w:div>
        <w:div w:id="1751074791">
          <w:marLeft w:val="0"/>
          <w:marRight w:val="0"/>
          <w:marTop w:val="0"/>
          <w:marBottom w:val="0"/>
          <w:divBdr>
            <w:top w:val="none" w:sz="0" w:space="0" w:color="auto"/>
            <w:left w:val="none" w:sz="0" w:space="0" w:color="auto"/>
            <w:bottom w:val="none" w:sz="0" w:space="0" w:color="auto"/>
            <w:right w:val="none" w:sz="0" w:space="0" w:color="auto"/>
          </w:divBdr>
        </w:div>
        <w:div w:id="16272045">
          <w:marLeft w:val="0"/>
          <w:marRight w:val="0"/>
          <w:marTop w:val="0"/>
          <w:marBottom w:val="0"/>
          <w:divBdr>
            <w:top w:val="none" w:sz="0" w:space="0" w:color="auto"/>
            <w:left w:val="none" w:sz="0" w:space="0" w:color="auto"/>
            <w:bottom w:val="none" w:sz="0" w:space="0" w:color="auto"/>
            <w:right w:val="none" w:sz="0" w:space="0" w:color="auto"/>
          </w:divBdr>
        </w:div>
        <w:div w:id="1971862033">
          <w:marLeft w:val="0"/>
          <w:marRight w:val="0"/>
          <w:marTop w:val="0"/>
          <w:marBottom w:val="0"/>
          <w:divBdr>
            <w:top w:val="none" w:sz="0" w:space="0" w:color="auto"/>
            <w:left w:val="none" w:sz="0" w:space="0" w:color="auto"/>
            <w:bottom w:val="none" w:sz="0" w:space="0" w:color="auto"/>
            <w:right w:val="none" w:sz="0" w:space="0" w:color="auto"/>
          </w:divBdr>
        </w:div>
        <w:div w:id="986937033">
          <w:marLeft w:val="0"/>
          <w:marRight w:val="0"/>
          <w:marTop w:val="0"/>
          <w:marBottom w:val="0"/>
          <w:divBdr>
            <w:top w:val="none" w:sz="0" w:space="0" w:color="auto"/>
            <w:left w:val="none" w:sz="0" w:space="0" w:color="auto"/>
            <w:bottom w:val="none" w:sz="0" w:space="0" w:color="auto"/>
            <w:right w:val="none" w:sz="0" w:space="0" w:color="auto"/>
          </w:divBdr>
        </w:div>
        <w:div w:id="881598084">
          <w:marLeft w:val="0"/>
          <w:marRight w:val="0"/>
          <w:marTop w:val="0"/>
          <w:marBottom w:val="0"/>
          <w:divBdr>
            <w:top w:val="none" w:sz="0" w:space="0" w:color="auto"/>
            <w:left w:val="none" w:sz="0" w:space="0" w:color="auto"/>
            <w:bottom w:val="none" w:sz="0" w:space="0" w:color="auto"/>
            <w:right w:val="none" w:sz="0" w:space="0" w:color="auto"/>
          </w:divBdr>
        </w:div>
        <w:div w:id="1360160905">
          <w:marLeft w:val="0"/>
          <w:marRight w:val="0"/>
          <w:marTop w:val="0"/>
          <w:marBottom w:val="0"/>
          <w:divBdr>
            <w:top w:val="none" w:sz="0" w:space="0" w:color="auto"/>
            <w:left w:val="none" w:sz="0" w:space="0" w:color="auto"/>
            <w:bottom w:val="none" w:sz="0" w:space="0" w:color="auto"/>
            <w:right w:val="none" w:sz="0" w:space="0" w:color="auto"/>
          </w:divBdr>
        </w:div>
        <w:div w:id="1946838687">
          <w:marLeft w:val="0"/>
          <w:marRight w:val="0"/>
          <w:marTop w:val="0"/>
          <w:marBottom w:val="0"/>
          <w:divBdr>
            <w:top w:val="none" w:sz="0" w:space="0" w:color="auto"/>
            <w:left w:val="none" w:sz="0" w:space="0" w:color="auto"/>
            <w:bottom w:val="none" w:sz="0" w:space="0" w:color="auto"/>
            <w:right w:val="none" w:sz="0" w:space="0" w:color="auto"/>
          </w:divBdr>
        </w:div>
        <w:div w:id="5792541">
          <w:marLeft w:val="0"/>
          <w:marRight w:val="0"/>
          <w:marTop w:val="0"/>
          <w:marBottom w:val="0"/>
          <w:divBdr>
            <w:top w:val="none" w:sz="0" w:space="0" w:color="auto"/>
            <w:left w:val="none" w:sz="0" w:space="0" w:color="auto"/>
            <w:bottom w:val="none" w:sz="0" w:space="0" w:color="auto"/>
            <w:right w:val="none" w:sz="0" w:space="0" w:color="auto"/>
          </w:divBdr>
        </w:div>
        <w:div w:id="2096439326">
          <w:marLeft w:val="0"/>
          <w:marRight w:val="0"/>
          <w:marTop w:val="0"/>
          <w:marBottom w:val="0"/>
          <w:divBdr>
            <w:top w:val="none" w:sz="0" w:space="0" w:color="auto"/>
            <w:left w:val="none" w:sz="0" w:space="0" w:color="auto"/>
            <w:bottom w:val="none" w:sz="0" w:space="0" w:color="auto"/>
            <w:right w:val="none" w:sz="0" w:space="0" w:color="auto"/>
          </w:divBdr>
        </w:div>
        <w:div w:id="548104277">
          <w:marLeft w:val="0"/>
          <w:marRight w:val="0"/>
          <w:marTop w:val="0"/>
          <w:marBottom w:val="0"/>
          <w:divBdr>
            <w:top w:val="none" w:sz="0" w:space="0" w:color="auto"/>
            <w:left w:val="none" w:sz="0" w:space="0" w:color="auto"/>
            <w:bottom w:val="none" w:sz="0" w:space="0" w:color="auto"/>
            <w:right w:val="none" w:sz="0" w:space="0" w:color="auto"/>
          </w:divBdr>
        </w:div>
        <w:div w:id="640230443">
          <w:marLeft w:val="0"/>
          <w:marRight w:val="0"/>
          <w:marTop w:val="0"/>
          <w:marBottom w:val="0"/>
          <w:divBdr>
            <w:top w:val="none" w:sz="0" w:space="0" w:color="auto"/>
            <w:left w:val="none" w:sz="0" w:space="0" w:color="auto"/>
            <w:bottom w:val="none" w:sz="0" w:space="0" w:color="auto"/>
            <w:right w:val="none" w:sz="0" w:space="0" w:color="auto"/>
          </w:divBdr>
        </w:div>
        <w:div w:id="484125369">
          <w:marLeft w:val="0"/>
          <w:marRight w:val="0"/>
          <w:marTop w:val="0"/>
          <w:marBottom w:val="0"/>
          <w:divBdr>
            <w:top w:val="none" w:sz="0" w:space="0" w:color="auto"/>
            <w:left w:val="none" w:sz="0" w:space="0" w:color="auto"/>
            <w:bottom w:val="none" w:sz="0" w:space="0" w:color="auto"/>
            <w:right w:val="none" w:sz="0" w:space="0" w:color="auto"/>
          </w:divBdr>
        </w:div>
        <w:div w:id="434788696">
          <w:marLeft w:val="0"/>
          <w:marRight w:val="0"/>
          <w:marTop w:val="0"/>
          <w:marBottom w:val="0"/>
          <w:divBdr>
            <w:top w:val="none" w:sz="0" w:space="0" w:color="auto"/>
            <w:left w:val="none" w:sz="0" w:space="0" w:color="auto"/>
            <w:bottom w:val="none" w:sz="0" w:space="0" w:color="auto"/>
            <w:right w:val="none" w:sz="0" w:space="0" w:color="auto"/>
          </w:divBdr>
        </w:div>
        <w:div w:id="368996313">
          <w:marLeft w:val="0"/>
          <w:marRight w:val="0"/>
          <w:marTop w:val="0"/>
          <w:marBottom w:val="0"/>
          <w:divBdr>
            <w:top w:val="none" w:sz="0" w:space="0" w:color="auto"/>
            <w:left w:val="none" w:sz="0" w:space="0" w:color="auto"/>
            <w:bottom w:val="none" w:sz="0" w:space="0" w:color="auto"/>
            <w:right w:val="none" w:sz="0" w:space="0" w:color="auto"/>
          </w:divBdr>
        </w:div>
        <w:div w:id="2020424197">
          <w:marLeft w:val="0"/>
          <w:marRight w:val="0"/>
          <w:marTop w:val="0"/>
          <w:marBottom w:val="0"/>
          <w:divBdr>
            <w:top w:val="none" w:sz="0" w:space="0" w:color="auto"/>
            <w:left w:val="none" w:sz="0" w:space="0" w:color="auto"/>
            <w:bottom w:val="none" w:sz="0" w:space="0" w:color="auto"/>
            <w:right w:val="none" w:sz="0" w:space="0" w:color="auto"/>
          </w:divBdr>
        </w:div>
      </w:divsChild>
    </w:div>
    <w:div w:id="1495954001">
      <w:bodyDiv w:val="1"/>
      <w:marLeft w:val="0"/>
      <w:marRight w:val="0"/>
      <w:marTop w:val="0"/>
      <w:marBottom w:val="0"/>
      <w:divBdr>
        <w:top w:val="none" w:sz="0" w:space="0" w:color="auto"/>
        <w:left w:val="none" w:sz="0" w:space="0" w:color="auto"/>
        <w:bottom w:val="none" w:sz="0" w:space="0" w:color="auto"/>
        <w:right w:val="none" w:sz="0" w:space="0" w:color="auto"/>
      </w:divBdr>
    </w:div>
    <w:div w:id="1497645179">
      <w:bodyDiv w:val="1"/>
      <w:marLeft w:val="0"/>
      <w:marRight w:val="0"/>
      <w:marTop w:val="0"/>
      <w:marBottom w:val="0"/>
      <w:divBdr>
        <w:top w:val="none" w:sz="0" w:space="0" w:color="auto"/>
        <w:left w:val="none" w:sz="0" w:space="0" w:color="auto"/>
        <w:bottom w:val="none" w:sz="0" w:space="0" w:color="auto"/>
        <w:right w:val="none" w:sz="0" w:space="0" w:color="auto"/>
      </w:divBdr>
    </w:div>
    <w:div w:id="1539392355">
      <w:bodyDiv w:val="1"/>
      <w:marLeft w:val="0"/>
      <w:marRight w:val="0"/>
      <w:marTop w:val="0"/>
      <w:marBottom w:val="0"/>
      <w:divBdr>
        <w:top w:val="none" w:sz="0" w:space="0" w:color="auto"/>
        <w:left w:val="none" w:sz="0" w:space="0" w:color="auto"/>
        <w:bottom w:val="none" w:sz="0" w:space="0" w:color="auto"/>
        <w:right w:val="none" w:sz="0" w:space="0" w:color="auto"/>
      </w:divBdr>
    </w:div>
    <w:div w:id="1648626078">
      <w:bodyDiv w:val="1"/>
      <w:marLeft w:val="0"/>
      <w:marRight w:val="0"/>
      <w:marTop w:val="0"/>
      <w:marBottom w:val="0"/>
      <w:divBdr>
        <w:top w:val="none" w:sz="0" w:space="0" w:color="auto"/>
        <w:left w:val="none" w:sz="0" w:space="0" w:color="auto"/>
        <w:bottom w:val="none" w:sz="0" w:space="0" w:color="auto"/>
        <w:right w:val="none" w:sz="0" w:space="0" w:color="auto"/>
      </w:divBdr>
    </w:div>
    <w:div w:id="1653145657">
      <w:bodyDiv w:val="1"/>
      <w:marLeft w:val="0"/>
      <w:marRight w:val="0"/>
      <w:marTop w:val="0"/>
      <w:marBottom w:val="0"/>
      <w:divBdr>
        <w:top w:val="none" w:sz="0" w:space="0" w:color="auto"/>
        <w:left w:val="none" w:sz="0" w:space="0" w:color="auto"/>
        <w:bottom w:val="none" w:sz="0" w:space="0" w:color="auto"/>
        <w:right w:val="none" w:sz="0" w:space="0" w:color="auto"/>
      </w:divBdr>
    </w:div>
    <w:div w:id="1708409526">
      <w:bodyDiv w:val="1"/>
      <w:marLeft w:val="0"/>
      <w:marRight w:val="0"/>
      <w:marTop w:val="0"/>
      <w:marBottom w:val="0"/>
      <w:divBdr>
        <w:top w:val="none" w:sz="0" w:space="0" w:color="auto"/>
        <w:left w:val="none" w:sz="0" w:space="0" w:color="auto"/>
        <w:bottom w:val="none" w:sz="0" w:space="0" w:color="auto"/>
        <w:right w:val="none" w:sz="0" w:space="0" w:color="auto"/>
      </w:divBdr>
    </w:div>
    <w:div w:id="1746294394">
      <w:bodyDiv w:val="1"/>
      <w:marLeft w:val="0"/>
      <w:marRight w:val="0"/>
      <w:marTop w:val="0"/>
      <w:marBottom w:val="0"/>
      <w:divBdr>
        <w:top w:val="none" w:sz="0" w:space="0" w:color="auto"/>
        <w:left w:val="none" w:sz="0" w:space="0" w:color="auto"/>
        <w:bottom w:val="none" w:sz="0" w:space="0" w:color="auto"/>
        <w:right w:val="none" w:sz="0" w:space="0" w:color="auto"/>
      </w:divBdr>
    </w:div>
    <w:div w:id="1760171645">
      <w:bodyDiv w:val="1"/>
      <w:marLeft w:val="0"/>
      <w:marRight w:val="0"/>
      <w:marTop w:val="0"/>
      <w:marBottom w:val="0"/>
      <w:divBdr>
        <w:top w:val="none" w:sz="0" w:space="0" w:color="auto"/>
        <w:left w:val="none" w:sz="0" w:space="0" w:color="auto"/>
        <w:bottom w:val="none" w:sz="0" w:space="0" w:color="auto"/>
        <w:right w:val="none" w:sz="0" w:space="0" w:color="auto"/>
      </w:divBdr>
    </w:div>
    <w:div w:id="1816678655">
      <w:bodyDiv w:val="1"/>
      <w:marLeft w:val="0"/>
      <w:marRight w:val="0"/>
      <w:marTop w:val="0"/>
      <w:marBottom w:val="0"/>
      <w:divBdr>
        <w:top w:val="none" w:sz="0" w:space="0" w:color="auto"/>
        <w:left w:val="none" w:sz="0" w:space="0" w:color="auto"/>
        <w:bottom w:val="none" w:sz="0" w:space="0" w:color="auto"/>
        <w:right w:val="none" w:sz="0" w:space="0" w:color="auto"/>
      </w:divBdr>
    </w:div>
    <w:div w:id="1849982288">
      <w:bodyDiv w:val="1"/>
      <w:marLeft w:val="0"/>
      <w:marRight w:val="0"/>
      <w:marTop w:val="0"/>
      <w:marBottom w:val="0"/>
      <w:divBdr>
        <w:top w:val="none" w:sz="0" w:space="0" w:color="auto"/>
        <w:left w:val="none" w:sz="0" w:space="0" w:color="auto"/>
        <w:bottom w:val="none" w:sz="0" w:space="0" w:color="auto"/>
        <w:right w:val="none" w:sz="0" w:space="0" w:color="auto"/>
      </w:divBdr>
    </w:div>
    <w:div w:id="1948468051">
      <w:bodyDiv w:val="1"/>
      <w:marLeft w:val="0"/>
      <w:marRight w:val="0"/>
      <w:marTop w:val="0"/>
      <w:marBottom w:val="0"/>
      <w:divBdr>
        <w:top w:val="none" w:sz="0" w:space="0" w:color="auto"/>
        <w:left w:val="none" w:sz="0" w:space="0" w:color="auto"/>
        <w:bottom w:val="none" w:sz="0" w:space="0" w:color="auto"/>
        <w:right w:val="none" w:sz="0" w:space="0" w:color="auto"/>
      </w:divBdr>
      <w:divsChild>
        <w:div w:id="807013381">
          <w:marLeft w:val="0"/>
          <w:marRight w:val="0"/>
          <w:marTop w:val="0"/>
          <w:marBottom w:val="0"/>
          <w:divBdr>
            <w:top w:val="none" w:sz="0" w:space="0" w:color="auto"/>
            <w:left w:val="none" w:sz="0" w:space="0" w:color="auto"/>
            <w:bottom w:val="none" w:sz="0" w:space="0" w:color="auto"/>
            <w:right w:val="none" w:sz="0" w:space="0" w:color="auto"/>
          </w:divBdr>
        </w:div>
        <w:div w:id="783427733">
          <w:marLeft w:val="0"/>
          <w:marRight w:val="0"/>
          <w:marTop w:val="0"/>
          <w:marBottom w:val="0"/>
          <w:divBdr>
            <w:top w:val="none" w:sz="0" w:space="0" w:color="auto"/>
            <w:left w:val="none" w:sz="0" w:space="0" w:color="auto"/>
            <w:bottom w:val="none" w:sz="0" w:space="0" w:color="auto"/>
            <w:right w:val="none" w:sz="0" w:space="0" w:color="auto"/>
          </w:divBdr>
        </w:div>
        <w:div w:id="1736512584">
          <w:marLeft w:val="0"/>
          <w:marRight w:val="0"/>
          <w:marTop w:val="0"/>
          <w:marBottom w:val="0"/>
          <w:divBdr>
            <w:top w:val="none" w:sz="0" w:space="0" w:color="auto"/>
            <w:left w:val="none" w:sz="0" w:space="0" w:color="auto"/>
            <w:bottom w:val="none" w:sz="0" w:space="0" w:color="auto"/>
            <w:right w:val="none" w:sz="0" w:space="0" w:color="auto"/>
          </w:divBdr>
        </w:div>
        <w:div w:id="257642529">
          <w:marLeft w:val="0"/>
          <w:marRight w:val="0"/>
          <w:marTop w:val="0"/>
          <w:marBottom w:val="0"/>
          <w:divBdr>
            <w:top w:val="none" w:sz="0" w:space="0" w:color="auto"/>
            <w:left w:val="none" w:sz="0" w:space="0" w:color="auto"/>
            <w:bottom w:val="none" w:sz="0" w:space="0" w:color="auto"/>
            <w:right w:val="none" w:sz="0" w:space="0" w:color="auto"/>
          </w:divBdr>
        </w:div>
        <w:div w:id="795634917">
          <w:marLeft w:val="0"/>
          <w:marRight w:val="0"/>
          <w:marTop w:val="0"/>
          <w:marBottom w:val="0"/>
          <w:divBdr>
            <w:top w:val="none" w:sz="0" w:space="0" w:color="auto"/>
            <w:left w:val="none" w:sz="0" w:space="0" w:color="auto"/>
            <w:bottom w:val="none" w:sz="0" w:space="0" w:color="auto"/>
            <w:right w:val="none" w:sz="0" w:space="0" w:color="auto"/>
          </w:divBdr>
        </w:div>
        <w:div w:id="1158839019">
          <w:marLeft w:val="0"/>
          <w:marRight w:val="0"/>
          <w:marTop w:val="0"/>
          <w:marBottom w:val="0"/>
          <w:divBdr>
            <w:top w:val="none" w:sz="0" w:space="0" w:color="auto"/>
            <w:left w:val="none" w:sz="0" w:space="0" w:color="auto"/>
            <w:bottom w:val="none" w:sz="0" w:space="0" w:color="auto"/>
            <w:right w:val="none" w:sz="0" w:space="0" w:color="auto"/>
          </w:divBdr>
        </w:div>
        <w:div w:id="1009060497">
          <w:marLeft w:val="0"/>
          <w:marRight w:val="0"/>
          <w:marTop w:val="0"/>
          <w:marBottom w:val="0"/>
          <w:divBdr>
            <w:top w:val="none" w:sz="0" w:space="0" w:color="auto"/>
            <w:left w:val="none" w:sz="0" w:space="0" w:color="auto"/>
            <w:bottom w:val="none" w:sz="0" w:space="0" w:color="auto"/>
            <w:right w:val="none" w:sz="0" w:space="0" w:color="auto"/>
          </w:divBdr>
        </w:div>
        <w:div w:id="1484661555">
          <w:marLeft w:val="0"/>
          <w:marRight w:val="0"/>
          <w:marTop w:val="0"/>
          <w:marBottom w:val="0"/>
          <w:divBdr>
            <w:top w:val="none" w:sz="0" w:space="0" w:color="auto"/>
            <w:left w:val="none" w:sz="0" w:space="0" w:color="auto"/>
            <w:bottom w:val="none" w:sz="0" w:space="0" w:color="auto"/>
            <w:right w:val="none" w:sz="0" w:space="0" w:color="auto"/>
          </w:divBdr>
        </w:div>
        <w:div w:id="1802725760">
          <w:marLeft w:val="0"/>
          <w:marRight w:val="0"/>
          <w:marTop w:val="0"/>
          <w:marBottom w:val="0"/>
          <w:divBdr>
            <w:top w:val="none" w:sz="0" w:space="0" w:color="auto"/>
            <w:left w:val="none" w:sz="0" w:space="0" w:color="auto"/>
            <w:bottom w:val="none" w:sz="0" w:space="0" w:color="auto"/>
            <w:right w:val="none" w:sz="0" w:space="0" w:color="auto"/>
          </w:divBdr>
        </w:div>
        <w:div w:id="44331510">
          <w:marLeft w:val="0"/>
          <w:marRight w:val="0"/>
          <w:marTop w:val="0"/>
          <w:marBottom w:val="0"/>
          <w:divBdr>
            <w:top w:val="none" w:sz="0" w:space="0" w:color="auto"/>
            <w:left w:val="none" w:sz="0" w:space="0" w:color="auto"/>
            <w:bottom w:val="none" w:sz="0" w:space="0" w:color="auto"/>
            <w:right w:val="none" w:sz="0" w:space="0" w:color="auto"/>
          </w:divBdr>
        </w:div>
        <w:div w:id="25953906">
          <w:marLeft w:val="0"/>
          <w:marRight w:val="0"/>
          <w:marTop w:val="0"/>
          <w:marBottom w:val="0"/>
          <w:divBdr>
            <w:top w:val="none" w:sz="0" w:space="0" w:color="auto"/>
            <w:left w:val="none" w:sz="0" w:space="0" w:color="auto"/>
            <w:bottom w:val="none" w:sz="0" w:space="0" w:color="auto"/>
            <w:right w:val="none" w:sz="0" w:space="0" w:color="auto"/>
          </w:divBdr>
        </w:div>
        <w:div w:id="1285696618">
          <w:marLeft w:val="0"/>
          <w:marRight w:val="0"/>
          <w:marTop w:val="0"/>
          <w:marBottom w:val="0"/>
          <w:divBdr>
            <w:top w:val="none" w:sz="0" w:space="0" w:color="auto"/>
            <w:left w:val="none" w:sz="0" w:space="0" w:color="auto"/>
            <w:bottom w:val="none" w:sz="0" w:space="0" w:color="auto"/>
            <w:right w:val="none" w:sz="0" w:space="0" w:color="auto"/>
          </w:divBdr>
        </w:div>
      </w:divsChild>
    </w:div>
    <w:div w:id="19908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rae.es/dpd/maltra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38E33-D4D9-48D4-946D-8D942685808B}">
  <ds:schemaRefs>
    <ds:schemaRef ds:uri="http://schemas.microsoft.com/office/2006/metadata/properties"/>
    <ds:schemaRef ds:uri="http://schemas.microsoft.com/office/infopath/2007/PartnerControls"/>
    <ds:schemaRef ds:uri="94bf490c-2d2d-43df-b6b8-993bf2822aba"/>
  </ds:schemaRefs>
</ds:datastoreItem>
</file>

<file path=customXml/itemProps2.xml><?xml version="1.0" encoding="utf-8"?>
<ds:datastoreItem xmlns:ds="http://schemas.openxmlformats.org/officeDocument/2006/customXml" ds:itemID="{5E199347-66E4-428C-8CCC-1EDD3269BA7E}"/>
</file>

<file path=customXml/itemProps3.xml><?xml version="1.0" encoding="utf-8"?>
<ds:datastoreItem xmlns:ds="http://schemas.openxmlformats.org/officeDocument/2006/customXml" ds:itemID="{AE0BE3A7-0355-4863-8FE6-883BDC9D9D86}">
  <ds:schemaRefs>
    <ds:schemaRef ds:uri="http://schemas.openxmlformats.org/officeDocument/2006/bibliography"/>
  </ds:schemaRefs>
</ds:datastoreItem>
</file>

<file path=customXml/itemProps4.xml><?xml version="1.0" encoding="utf-8"?>
<ds:datastoreItem xmlns:ds="http://schemas.openxmlformats.org/officeDocument/2006/customXml" ds:itemID="{DE7AEEF4-41D7-4017-A4BE-52B857CFE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5992</Words>
  <Characters>32957</Characters>
  <Application>Microsoft Office Word</Application>
  <DocSecurity>0</DocSecurity>
  <Lines>274</Lines>
  <Paragraphs>77</Paragraphs>
  <ScaleCrop>false</ScaleCrop>
  <Company/>
  <LinksUpToDate>false</LinksUpToDate>
  <CharactersWithSpaces>38872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Fernandez Alvarez</dc:creator>
  <cp:keywords/>
  <dc:description/>
  <cp:lastModifiedBy>Jose Patricio Lizca Alvarez</cp:lastModifiedBy>
  <cp:revision>4</cp:revision>
  <cp:lastPrinted>2025-02-08T01:11:00Z</cp:lastPrinted>
  <dcterms:created xsi:type="dcterms:W3CDTF">2026-04-22T14:47:00Z</dcterms:created>
  <dcterms:modified xsi:type="dcterms:W3CDTF">2026-05-05T19:03:00Z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