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D3DA6" w14:textId="6AA1CE05" w:rsidR="00C51BB5" w:rsidRPr="00C51BB5" w:rsidRDefault="00C51BB5" w:rsidP="00C51BB5">
      <w:pPr>
        <w:jc w:val="center"/>
        <w:rPr>
          <w:rFonts w:ascii="Arial" w:hAnsi="Arial" w:cs="Arial"/>
          <w:b/>
          <w:bCs/>
        </w:rPr>
      </w:pPr>
      <w:r w:rsidRPr="00C51BB5">
        <w:rPr>
          <w:rFonts w:ascii="Arial" w:hAnsi="Arial" w:cs="Arial"/>
          <w:b/>
          <w:bCs/>
        </w:rPr>
        <w:t>CIRCULAR 9 DE 2019</w:t>
      </w:r>
    </w:p>
    <w:p w14:paraId="3D37B147" w14:textId="0D0DB081" w:rsidR="00C51BB5" w:rsidRPr="00C51BB5" w:rsidRDefault="00C51BB5" w:rsidP="00C51BB5">
      <w:pPr>
        <w:jc w:val="center"/>
        <w:rPr>
          <w:rFonts w:ascii="Arial" w:hAnsi="Arial" w:cs="Arial"/>
          <w:b/>
          <w:bCs/>
        </w:rPr>
      </w:pPr>
      <w:r w:rsidRPr="00C51BB5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 xml:space="preserve">3 de </w:t>
      </w:r>
      <w:r w:rsidRPr="00C51BB5">
        <w:rPr>
          <w:rFonts w:ascii="Arial" w:hAnsi="Arial" w:cs="Arial"/>
          <w:b/>
          <w:bCs/>
        </w:rPr>
        <w:t>septiembre)</w:t>
      </w:r>
    </w:p>
    <w:p w14:paraId="2B830775" w14:textId="7F981A87" w:rsidR="00C51BB5" w:rsidRPr="00C51BB5" w:rsidRDefault="00C51BB5" w:rsidP="00C51BB5">
      <w:pPr>
        <w:jc w:val="center"/>
        <w:rPr>
          <w:rFonts w:ascii="Arial" w:hAnsi="Arial" w:cs="Arial"/>
          <w:b/>
          <w:bCs/>
        </w:rPr>
      </w:pPr>
      <w:r w:rsidRPr="00C51BB5">
        <w:rPr>
          <w:rFonts w:ascii="Arial" w:hAnsi="Arial" w:cs="Arial"/>
          <w:b/>
          <w:bCs/>
        </w:rPr>
        <w:t>INSTITUTO COLOMBIANO DE BIENESTAR FAMILIAR</w:t>
      </w:r>
    </w:p>
    <w:p w14:paraId="152E6C7E" w14:textId="4FFF5641" w:rsidR="00C51BB5" w:rsidRPr="00C51BB5" w:rsidRDefault="00C51BB5" w:rsidP="00C51BB5">
      <w:pPr>
        <w:jc w:val="both"/>
        <w:rPr>
          <w:rFonts w:ascii="Arial" w:hAnsi="Arial" w:cs="Arial"/>
        </w:rPr>
      </w:pPr>
      <w:r w:rsidRPr="00C51BB5">
        <w:rPr>
          <w:rFonts w:ascii="Arial" w:hAnsi="Arial" w:cs="Arial"/>
        </w:rPr>
        <w:t>PARA</w:t>
      </w:r>
      <w:r w:rsidRPr="00C51BB5">
        <w:rPr>
          <w:rFonts w:ascii="Arial" w:hAnsi="Arial" w:cs="Arial"/>
        </w:rPr>
        <w:t xml:space="preserve">:      </w:t>
      </w:r>
      <w:r w:rsidRPr="00C51BB5">
        <w:rPr>
          <w:rFonts w:ascii="Arial" w:hAnsi="Arial" w:cs="Arial"/>
        </w:rPr>
        <w:t xml:space="preserve">Servidores Públicos </w:t>
      </w:r>
      <w:r w:rsidRPr="00C51BB5">
        <w:rPr>
          <w:rFonts w:ascii="Arial" w:hAnsi="Arial" w:cs="Arial"/>
        </w:rPr>
        <w:t xml:space="preserve">Y </w:t>
      </w:r>
      <w:r w:rsidRPr="00C51BB5">
        <w:rPr>
          <w:rFonts w:ascii="Arial" w:hAnsi="Arial" w:cs="Arial"/>
        </w:rPr>
        <w:t xml:space="preserve">Contratistas </w:t>
      </w:r>
      <w:r w:rsidRPr="00C51BB5">
        <w:rPr>
          <w:rFonts w:ascii="Arial" w:hAnsi="Arial" w:cs="Arial"/>
        </w:rPr>
        <w:t xml:space="preserve">De </w:t>
      </w:r>
      <w:r w:rsidRPr="00C51BB5">
        <w:rPr>
          <w:rFonts w:ascii="Arial" w:hAnsi="Arial" w:cs="Arial"/>
        </w:rPr>
        <w:t xml:space="preserve">Prestación </w:t>
      </w:r>
      <w:r w:rsidRPr="00C51BB5">
        <w:rPr>
          <w:rFonts w:ascii="Arial" w:hAnsi="Arial" w:cs="Arial"/>
        </w:rPr>
        <w:t xml:space="preserve">De </w:t>
      </w:r>
      <w:r w:rsidRPr="00C51BB5">
        <w:rPr>
          <w:rFonts w:ascii="Arial" w:hAnsi="Arial" w:cs="Arial"/>
        </w:rPr>
        <w:t>Servicios ICBF</w:t>
      </w:r>
    </w:p>
    <w:p w14:paraId="1FC86257" w14:textId="2184B2B1" w:rsidR="00C51BB5" w:rsidRPr="00C51BB5" w:rsidRDefault="00C51BB5" w:rsidP="00C51BB5">
      <w:pPr>
        <w:jc w:val="both"/>
        <w:rPr>
          <w:rFonts w:ascii="Arial" w:hAnsi="Arial" w:cs="Arial"/>
        </w:rPr>
      </w:pPr>
      <w:r w:rsidRPr="00C51BB5">
        <w:rPr>
          <w:rFonts w:ascii="Arial" w:hAnsi="Arial" w:cs="Arial"/>
        </w:rPr>
        <w:t>ASUNTO</w:t>
      </w:r>
      <w:r w:rsidRPr="00C51BB5">
        <w:rPr>
          <w:rFonts w:ascii="Arial" w:hAnsi="Arial" w:cs="Arial"/>
        </w:rPr>
        <w:t xml:space="preserve">: </w:t>
      </w:r>
      <w:r w:rsidRPr="00C51BB5">
        <w:rPr>
          <w:rFonts w:ascii="Arial" w:hAnsi="Arial" w:cs="Arial"/>
        </w:rPr>
        <w:t xml:space="preserve">Celebración Día </w:t>
      </w:r>
      <w:r w:rsidRPr="00C51BB5">
        <w:rPr>
          <w:rFonts w:ascii="Arial" w:hAnsi="Arial" w:cs="Arial"/>
        </w:rPr>
        <w:t xml:space="preserve">Del </w:t>
      </w:r>
      <w:r w:rsidRPr="00C51BB5">
        <w:rPr>
          <w:rFonts w:ascii="Arial" w:hAnsi="Arial" w:cs="Arial"/>
        </w:rPr>
        <w:t>Servicio</w:t>
      </w:r>
    </w:p>
    <w:p w14:paraId="49E13E62" w14:textId="7AC7EA11" w:rsidR="00C51BB5" w:rsidRPr="00C51BB5" w:rsidRDefault="00C51BB5" w:rsidP="00C51BB5">
      <w:pPr>
        <w:jc w:val="both"/>
        <w:rPr>
          <w:rFonts w:ascii="Arial" w:hAnsi="Arial" w:cs="Arial"/>
        </w:rPr>
      </w:pPr>
      <w:r w:rsidRPr="00C51BB5">
        <w:rPr>
          <w:rFonts w:ascii="Arial" w:hAnsi="Arial" w:cs="Arial"/>
        </w:rPr>
        <w:t>Enmarcado en la Política Nacional de Servicio al Ciudadano (CONPES 3649 de 2010) el Instituto a través de su proceso de Relación con el Ciudadano, busca acercarse a la ciudadanía, mediante el acceso a la información los servicios y el impulso a la participación ciudadana.</w:t>
      </w:r>
    </w:p>
    <w:p w14:paraId="1BA3963D" w14:textId="626B901A" w:rsidR="00C51BB5" w:rsidRPr="00C51BB5" w:rsidRDefault="00C51BB5" w:rsidP="00C51BB5">
      <w:pPr>
        <w:jc w:val="both"/>
        <w:rPr>
          <w:rFonts w:ascii="Arial" w:hAnsi="Arial" w:cs="Arial"/>
        </w:rPr>
      </w:pPr>
      <w:r w:rsidRPr="00C51BB5">
        <w:rPr>
          <w:rFonts w:ascii="Arial" w:hAnsi="Arial" w:cs="Arial"/>
        </w:rPr>
        <w:t>En aras de incentivar la calidad y calidez con la que los colaboradores del ICBF prestamos un servicio al cliente externo (</w:t>
      </w:r>
      <w:proofErr w:type="spellStart"/>
      <w:r w:rsidRPr="00C51BB5">
        <w:rPr>
          <w:rFonts w:ascii="Arial" w:hAnsi="Arial" w:cs="Arial"/>
        </w:rPr>
        <w:t>ciudadania</w:t>
      </w:r>
      <w:proofErr w:type="spellEnd"/>
      <w:r w:rsidRPr="00C51BB5">
        <w:rPr>
          <w:rFonts w:ascii="Arial" w:hAnsi="Arial" w:cs="Arial"/>
        </w:rPr>
        <w:t xml:space="preserve"> en general) y al cliente interno (compañeros de trabajo en todas las áreas de la entidad); se determinó la pertinencia de conmemorar todos los 4 de septiembre como el “Día del Servicio”, fecha que corresponde a la expedición del Decreto 1479 de 2017 mediante el cual se suprimió la planta de personal de </w:t>
      </w:r>
      <w:proofErr w:type="spellStart"/>
      <w:r w:rsidRPr="00C51BB5">
        <w:rPr>
          <w:rFonts w:ascii="Arial" w:hAnsi="Arial" w:cs="Arial"/>
        </w:rPr>
        <w:t>caráctér</w:t>
      </w:r>
      <w:proofErr w:type="spellEnd"/>
      <w:r w:rsidRPr="00C51BB5">
        <w:rPr>
          <w:rFonts w:ascii="Arial" w:hAnsi="Arial" w:cs="Arial"/>
        </w:rPr>
        <w:t xml:space="preserve"> temporal y se modificó la planta de personal de carácter permanente habiendo creado el empleo de Profesional Universitario 2044 Grado 01 dentro de la planta global del ICBF con funciones propias y exclusivas de Servicio al Ciudadano.</w:t>
      </w:r>
    </w:p>
    <w:p w14:paraId="16073F0A" w14:textId="53840E16" w:rsidR="00C51BB5" w:rsidRPr="00C51BB5" w:rsidRDefault="00C51BB5" w:rsidP="00C51BB5">
      <w:pPr>
        <w:jc w:val="both"/>
        <w:rPr>
          <w:rFonts w:ascii="Arial" w:hAnsi="Arial" w:cs="Arial"/>
        </w:rPr>
      </w:pPr>
      <w:r w:rsidRPr="00C51BB5">
        <w:rPr>
          <w:rFonts w:ascii="Arial" w:hAnsi="Arial" w:cs="Arial"/>
        </w:rPr>
        <w:t>Esta fecha se conmemorará a nivel nacional, mediante el desarrollo de una Jornada en la cual se exalten y reconozcan las conductas asociadas al Valor del Servicio como uno de los valores de nuestro Código de Integridad; acciones con las que estamos seguros lograremos el reconocimiento nacional de la Cultura de Servicio del ICBF.</w:t>
      </w:r>
    </w:p>
    <w:p w14:paraId="3509D34A" w14:textId="0C1D3744" w:rsidR="00C51BB5" w:rsidRPr="00C51BB5" w:rsidRDefault="00C51BB5" w:rsidP="00C51BB5">
      <w:pPr>
        <w:jc w:val="both"/>
        <w:rPr>
          <w:rFonts w:ascii="Arial" w:hAnsi="Arial" w:cs="Arial"/>
        </w:rPr>
      </w:pPr>
      <w:r w:rsidRPr="00C51BB5">
        <w:rPr>
          <w:rFonts w:ascii="Arial" w:hAnsi="Arial" w:cs="Arial"/>
        </w:rPr>
        <w:t>Invito a todos los colaboradores de la entidad, en Regionales, Centros Zonales y Sede de la Dirección General, a que participen de las actividades que la Dirección de Servicios y Atención conjuntamente con la Dirección de Gestión Humana, han dispuesto para celebrar el “Día del Servicio”, jornada en la que se enaltecerán las buenas prácticas que a diario adelantamos en aras de incrementar la satisfacción de la ciudadanía y promover una Cultura de Servicio en todas las áreas del Instituto.</w:t>
      </w:r>
    </w:p>
    <w:p w14:paraId="4F0A5324" w14:textId="57DDD3F0" w:rsidR="00C51BB5" w:rsidRPr="00C51BB5" w:rsidRDefault="00C51BB5" w:rsidP="00C51BB5">
      <w:pPr>
        <w:jc w:val="both"/>
        <w:rPr>
          <w:rFonts w:ascii="Arial" w:hAnsi="Arial" w:cs="Arial"/>
        </w:rPr>
      </w:pPr>
      <w:r w:rsidRPr="00C51BB5">
        <w:rPr>
          <w:rFonts w:ascii="Arial" w:hAnsi="Arial" w:cs="Arial"/>
        </w:rPr>
        <w:t>Cordialmente,</w:t>
      </w:r>
    </w:p>
    <w:p w14:paraId="44C5133F" w14:textId="10118929" w:rsidR="00C51BB5" w:rsidRPr="00C51BB5" w:rsidRDefault="00C51BB5" w:rsidP="00C51BB5">
      <w:pPr>
        <w:jc w:val="center"/>
        <w:rPr>
          <w:rFonts w:ascii="Arial" w:hAnsi="Arial" w:cs="Arial"/>
          <w:b/>
          <w:bCs/>
        </w:rPr>
      </w:pPr>
      <w:r w:rsidRPr="00C51BB5">
        <w:rPr>
          <w:rFonts w:ascii="Arial" w:hAnsi="Arial" w:cs="Arial"/>
          <w:b/>
          <w:bCs/>
        </w:rPr>
        <w:t>JULIANA PUNGILUPPI</w:t>
      </w:r>
    </w:p>
    <w:p w14:paraId="4857AE00" w14:textId="074B7064" w:rsidR="00546E82" w:rsidRPr="00C51BB5" w:rsidRDefault="00C51BB5" w:rsidP="00C51BB5">
      <w:pPr>
        <w:jc w:val="center"/>
        <w:rPr>
          <w:rFonts w:ascii="Arial" w:hAnsi="Arial" w:cs="Arial"/>
        </w:rPr>
      </w:pPr>
      <w:r w:rsidRPr="00C51BB5">
        <w:rPr>
          <w:rFonts w:ascii="Arial" w:hAnsi="Arial" w:cs="Arial"/>
        </w:rPr>
        <w:t>DIRECTORA GENERAL ICBF</w:t>
      </w:r>
    </w:p>
    <w:sectPr w:rsidR="00546E82" w:rsidRPr="00C51B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BB5"/>
    <w:rsid w:val="00546E82"/>
    <w:rsid w:val="00C5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944CC"/>
  <w15:chartTrackingRefBased/>
  <w15:docId w15:val="{6A82EF03-61CA-4465-B59C-128B091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467663-2AB7-49AA-959D-7536D7CC06D1}"/>
</file>

<file path=customXml/itemProps2.xml><?xml version="1.0" encoding="utf-8"?>
<ds:datastoreItem xmlns:ds="http://schemas.openxmlformats.org/officeDocument/2006/customXml" ds:itemID="{1ACF05DD-C97B-4445-A5DA-10DDE0E45961}"/>
</file>

<file path=customXml/itemProps3.xml><?xml version="1.0" encoding="utf-8"?>
<ds:datastoreItem xmlns:ds="http://schemas.openxmlformats.org/officeDocument/2006/customXml" ds:itemID="{CD36AF9A-64E2-4860-993E-8240862AC5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jaiz</cp:lastModifiedBy>
  <cp:revision>1</cp:revision>
  <dcterms:created xsi:type="dcterms:W3CDTF">2026-02-06T21:18:00Z</dcterms:created>
  <dcterms:modified xsi:type="dcterms:W3CDTF">2026-02-06T21:20:00Z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