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5B18" w14:textId="77777777" w:rsidR="00AB0DFD" w:rsidRPr="00AB0DFD" w:rsidRDefault="00AB0DFD" w:rsidP="00AB0DFD">
      <w:pPr>
        <w:jc w:val="center"/>
      </w:pPr>
      <w:r w:rsidRPr="00AB0DFD">
        <w:rPr>
          <w:b/>
          <w:bCs/>
        </w:rPr>
        <w:t>CIRCULAR 8 DE 2010</w:t>
      </w:r>
    </w:p>
    <w:p w14:paraId="41DA7798" w14:textId="7FD5CA07" w:rsidR="00AB0DFD" w:rsidRPr="00AB0DFD" w:rsidRDefault="00AB0DFD" w:rsidP="00AB0DFD">
      <w:pPr>
        <w:jc w:val="center"/>
      </w:pPr>
      <w:r>
        <w:t>(</w:t>
      </w:r>
      <w:r w:rsidRPr="00AB0DFD">
        <w:t>12 marzo</w:t>
      </w:r>
      <w:r>
        <w:t>)</w:t>
      </w:r>
    </w:p>
    <w:p w14:paraId="0626D5B2" w14:textId="77777777" w:rsidR="00AB0DFD" w:rsidRPr="00AB0DFD" w:rsidRDefault="00AB0DFD" w:rsidP="00B67BD1">
      <w:pPr>
        <w:jc w:val="center"/>
      </w:pPr>
      <w:r w:rsidRPr="00AB0DFD">
        <w:rPr>
          <w:b/>
          <w:bCs/>
        </w:rPr>
        <w:t>INSTITUTO COLOMBIANO DE BIENESTAR FAMILIAR – ICBF</w:t>
      </w:r>
    </w:p>
    <w:p w14:paraId="1AE0D06E" w14:textId="2F5B97F7" w:rsidR="00AB0DFD" w:rsidRPr="00AB0DFD" w:rsidRDefault="001F5BF1" w:rsidP="00AB0DFD">
      <w:r w:rsidRPr="00AB0DFD">
        <w:t xml:space="preserve">Para: directores regionales, coordinadores de centros zonales, equipos defensorías sistema de responsabilidad penal para adolescentes – </w:t>
      </w:r>
      <w:proofErr w:type="spellStart"/>
      <w:r w:rsidRPr="00AB0DFD">
        <w:t>srpa</w:t>
      </w:r>
      <w:proofErr w:type="spellEnd"/>
    </w:p>
    <w:p w14:paraId="3DA8B95E" w14:textId="25CFD6FD" w:rsidR="00AB0DFD" w:rsidRPr="00AB0DFD" w:rsidRDefault="001F5BF1" w:rsidP="00AB0DFD">
      <w:r w:rsidRPr="00AB0DFD">
        <w:t>Asunto: procedimiento que debe seguirse cuando el juez concede libertad a un adolescente con proceso judicial abierto</w:t>
      </w:r>
    </w:p>
    <w:p w14:paraId="0CDC27D7" w14:textId="3E59E196" w:rsidR="00AB0DFD" w:rsidRPr="00AB0DFD" w:rsidRDefault="00AB0DFD" w:rsidP="00AB0DFD">
      <w:r w:rsidRPr="00AB0DFD">
        <w:t>El numeral 1o del artículo 180 de la Ley 1098 de 2006 establece:</w:t>
      </w:r>
    </w:p>
    <w:p w14:paraId="74F10AAA" w14:textId="77777777" w:rsidR="00AB0DFD" w:rsidRPr="00AB0DFD" w:rsidRDefault="00AB0DFD" w:rsidP="00AB0DFD">
      <w:r w:rsidRPr="00AB0DFD">
        <w:rPr>
          <w:b/>
          <w:bCs/>
          <w:i/>
          <w:iCs/>
        </w:rPr>
        <w:t>DERECHO DE LOS ADOLESCENTES DURANTE LA EJECUCIÓN DE LAS SANCIONES</w:t>
      </w:r>
      <w:r w:rsidRPr="00AB0DFD">
        <w:rPr>
          <w:i/>
          <w:iCs/>
        </w:rPr>
        <w:t>. Durante la ejecución de las sanciones, el adolescente tiene los siguientes derechos, además de los consagrados en la constitución política y en el presente Código:</w:t>
      </w:r>
    </w:p>
    <w:p w14:paraId="5E33185D" w14:textId="77777777" w:rsidR="00AB0DFD" w:rsidRPr="00AB0DFD" w:rsidRDefault="00AB0DFD" w:rsidP="00AB0DFD">
      <w:r w:rsidRPr="00AB0DFD">
        <w:rPr>
          <w:i/>
          <w:iCs/>
        </w:rPr>
        <w:t>1. Ser mantenido preferiblemente en su medio familiar, siempre y cuando éste reúna las condiciones requeridas para su desarrollo</w:t>
      </w:r>
    </w:p>
    <w:p w14:paraId="693A8452" w14:textId="77777777" w:rsidR="00AB0DFD" w:rsidRPr="00AB0DFD" w:rsidRDefault="00AB0DFD" w:rsidP="00AB0DFD">
      <w:r w:rsidRPr="00AB0DFD">
        <w:rPr>
          <w:i/>
          <w:iCs/>
        </w:rPr>
        <w:t>(...)"</w:t>
      </w:r>
    </w:p>
    <w:p w14:paraId="04F32425" w14:textId="77777777" w:rsidR="00AB0DFD" w:rsidRPr="00AB0DFD" w:rsidRDefault="00AB0DFD" w:rsidP="00AB0DFD">
      <w:r w:rsidRPr="00AB0DFD">
        <w:t>Teniendo en cuenta lo preceptuado por ese artículo, el procedimiento a seguir en estos casos es el siguiente:</w:t>
      </w:r>
    </w:p>
    <w:p w14:paraId="7EBE578F" w14:textId="77777777" w:rsidR="00AB0DFD" w:rsidRPr="00AB0DFD" w:rsidRDefault="00AB0DFD" w:rsidP="00AB0DFD">
      <w:r w:rsidRPr="00AB0DFD">
        <w:t>1. Una vez se inicie el procedimiento de judicialización del adolescente, el Defensor solicitará al adolescente el nombre, domicilio o lugar de la residencia y número telefónico de los padres, representantes legales o responsables del cuidado personal del adolescente presuntamente infractor.</w:t>
      </w:r>
    </w:p>
    <w:p w14:paraId="67320B06" w14:textId="77777777" w:rsidR="00AB0DFD" w:rsidRPr="00AB0DFD" w:rsidRDefault="00AB0DFD" w:rsidP="00AB0DFD">
      <w:r w:rsidRPr="00AB0DFD">
        <w:t>2. En caso de que el Juez decida entregar la "boleta fiscal" al Defensor de Familia, éste deberá acudir a los archivos donde reposa la historia del adolescente, verificar la información de los padres, representantes legales o responsables del cuidado personal del adolescente y procederá a contactarlos de manera inmediata para informarles de la situación.</w:t>
      </w:r>
    </w:p>
    <w:p w14:paraId="05DDCB9C" w14:textId="77777777" w:rsidR="00AB0DFD" w:rsidRPr="00AB0DFD" w:rsidRDefault="00AB0DFD" w:rsidP="00AB0DFD">
      <w:r w:rsidRPr="00AB0DFD">
        <w:t>3. En el evento de que los padres acudan y se constante que estos reúnen las condiciones para garantizar el desarrollo integral y armónico del adolescente, y se responsabilicen de la presentación de éste al juicio y demás actuaciones necesarias durante el proceso, el Defensor de Familia deberá proceder a reintegrarlo a su Medio Familiar.</w:t>
      </w:r>
    </w:p>
    <w:p w14:paraId="28D8DEC3" w14:textId="77777777" w:rsidR="00AB0DFD" w:rsidRPr="00AB0DFD" w:rsidRDefault="00AB0DFD" w:rsidP="00AB0DFD">
      <w:r w:rsidRPr="00AB0DFD">
        <w:t>Este proceso deberá formalizarse mediante la Diligencia de Reintegro al Medio Familiar y la suscripción del acta respectiva, cuyo formato se anexa a la presente Circular.</w:t>
      </w:r>
    </w:p>
    <w:p w14:paraId="22E6B66F" w14:textId="77777777" w:rsidR="00AB0DFD" w:rsidRPr="00AB0DFD" w:rsidRDefault="00AB0DFD" w:rsidP="00AB0DFD">
      <w:r w:rsidRPr="00AB0DFD">
        <w:t>4. En caso de que los padres, representantes legales o responsables del cuidado personal del adolescente no acudan a la citación del Defensor de Familia, éste deberá dejar constancia escrita de la inasistencia.</w:t>
      </w:r>
    </w:p>
    <w:p w14:paraId="07F180C4" w14:textId="77777777" w:rsidR="00AB0DFD" w:rsidRPr="00AB0DFD" w:rsidRDefault="00AB0DFD" w:rsidP="00AB0DFD">
      <w:r w:rsidRPr="00AB0DFD">
        <w:lastRenderedPageBreak/>
        <w:t>5. Levantada la constancia de inasistencia de los padres, representantes legales o responsables del cuidado personal del adolescente, o cuando no se den las condiciones para garantizar el desarrollo integral y armónico del adolescente para el reintegro, el Defensor Familia deberá proceder a solicitar el cupo respectivo para el adolescente en una institución de protección.</w:t>
      </w:r>
    </w:p>
    <w:p w14:paraId="56E59AC5" w14:textId="77777777" w:rsidR="00AB0DFD" w:rsidRPr="00AB0DFD" w:rsidRDefault="00AB0DFD" w:rsidP="00AB0DFD">
      <w:r w:rsidRPr="00AB0DFD">
        <w:t>Cordialmente,</w:t>
      </w:r>
    </w:p>
    <w:p w14:paraId="416F60EA" w14:textId="77777777" w:rsidR="00AB0DFD" w:rsidRPr="00AB0DFD" w:rsidRDefault="00AB0DFD" w:rsidP="00AB0DFD">
      <w:pPr>
        <w:jc w:val="center"/>
      </w:pPr>
      <w:r w:rsidRPr="00AB0DFD">
        <w:rPr>
          <w:b/>
          <w:bCs/>
        </w:rPr>
        <w:t>ELVIRA FORERO HERNÁNDEZ</w:t>
      </w:r>
    </w:p>
    <w:p w14:paraId="68E5D9AE" w14:textId="77777777" w:rsidR="00AB0DFD" w:rsidRPr="00AB0DFD" w:rsidRDefault="00AB0DFD" w:rsidP="00AB0DFD">
      <w:pPr>
        <w:jc w:val="center"/>
      </w:pPr>
      <w:r w:rsidRPr="00AB0DFD">
        <w:t>Directora General</w:t>
      </w:r>
    </w:p>
    <w:p w14:paraId="54DCDEE5" w14:textId="77777777" w:rsidR="00AB0DFD" w:rsidRPr="00AB0DFD" w:rsidRDefault="00AB0DFD" w:rsidP="00AB0DFD">
      <w:r w:rsidRPr="00AB0DFD">
        <w:rPr>
          <w:b/>
          <w:bCs/>
        </w:rPr>
        <w:t>ACTA</w:t>
      </w:r>
    </w:p>
    <w:p w14:paraId="385FEC9B" w14:textId="77777777" w:rsidR="00AB0DFD" w:rsidRPr="00AB0DFD" w:rsidRDefault="00AB0DFD" w:rsidP="00AB0DFD">
      <w:r w:rsidRPr="00AB0DFD">
        <w:rPr>
          <w:b/>
          <w:bCs/>
        </w:rPr>
        <w:t>DILIGENCIA DE REINTEGRO A MEDIO FAMILIAR</w:t>
      </w:r>
    </w:p>
    <w:p w14:paraId="5304C1FC" w14:textId="77777777" w:rsidR="00AB0DFD" w:rsidRPr="00AB0DFD" w:rsidRDefault="00AB0DFD" w:rsidP="00AB0DFD">
      <w:r w:rsidRPr="00AB0DFD">
        <w:t>En -----------------------------a los -------------- días del mes ------- de 2010, compareció al despacho de la Defensoría de Familia, el señor (a) -------------------------------------------</w:t>
      </w:r>
    </w:p>
    <w:p w14:paraId="7892CBEA" w14:textId="77777777" w:rsidR="00AB0DFD" w:rsidRPr="00AB0DFD" w:rsidRDefault="00AB0DFD" w:rsidP="00AB0DFD">
      <w:r w:rsidRPr="00AB0DFD">
        <w:t xml:space="preserve">(determinar </w:t>
      </w:r>
      <w:proofErr w:type="gramStart"/>
      <w:r w:rsidRPr="00AB0DFD">
        <w:t>parentesco)---------------</w:t>
      </w:r>
      <w:proofErr w:type="gramEnd"/>
      <w:r w:rsidRPr="00AB0DFD">
        <w:t>del señor (a) (s)-------------------------------------------</w:t>
      </w:r>
    </w:p>
    <w:p w14:paraId="32A5DB60" w14:textId="77777777" w:rsidR="00AB0DFD" w:rsidRPr="00AB0DFD" w:rsidRDefault="00AB0DFD" w:rsidP="00AB0DFD">
      <w:r w:rsidRPr="00AB0DFD">
        <w:t xml:space="preserve">quien se identifica con la cédula de ciudadanía </w:t>
      </w:r>
      <w:proofErr w:type="gramStart"/>
      <w:r w:rsidRPr="00AB0DFD">
        <w:t>No.----------------------</w:t>
      </w:r>
      <w:proofErr w:type="gramEnd"/>
      <w:r w:rsidRPr="00AB0DFD">
        <w:t>expedida en----------------------------y manifestó:</w:t>
      </w:r>
    </w:p>
    <w:p w14:paraId="1FDDC606" w14:textId="77777777" w:rsidR="00AB0DFD" w:rsidRPr="00AB0DFD" w:rsidRDefault="00AB0DFD" w:rsidP="00AB0DFD">
      <w:r w:rsidRPr="00AB0DFD">
        <w:t>Soy mayor de edad y vecino (a) de ---------------------- donde resido en la siguiente dirección------------------------------voluntariamente y de conformidad con lo dispuesto por este despacho, recibo desde hoy en custodia y cuidado personal al adolescente-------------------------------- y acepto las obligaciones impuestas por la Defensoría de Familia, entre ellas la de proteger y asegurar la comparecencia al juicio del mismo, cuando sea citado por el Juez que conoce el caso.</w:t>
      </w:r>
    </w:p>
    <w:p w14:paraId="1A0286FC" w14:textId="77777777" w:rsidR="00AB0DFD" w:rsidRPr="00AB0DFD" w:rsidRDefault="00AB0DFD" w:rsidP="00AB0DFD">
      <w:r w:rsidRPr="00AB0DFD">
        <w:t>El Defensor de Familia hace entrega del adolescente a su-------------------(especificar parentesco: padre, madre, abuelo(a), tío o hermano), y previene a quien lo recibe para que dentro del término que lo tenga bajo su cuidado, evite todo peligro físico o moral, riesgo de evasión, le proporcione afecto, comprensión frente a su problemática, garantice la continuidad en su educación, minimice el riesgo de trato con persona viciosa o de mal vivir, evite la permanencia en calle y facilite al ICBF la asesoría y acompañamiento durante el proceso.</w:t>
      </w:r>
    </w:p>
    <w:p w14:paraId="6E012ADD" w14:textId="77777777" w:rsidR="00AB0DFD" w:rsidRPr="00AB0DFD" w:rsidRDefault="00AB0DFD" w:rsidP="00AB0DFD">
      <w:r w:rsidRPr="00AB0DFD">
        <w:t>Se informa a quien asume el cuidado del adolescente y a quienes convivan con él en los ámbitos familiar, social o a sus representantes legales, que el incumplimiento de las obligaciones contraídas en la presente acta, dará lugar al cambio inmediato de medida de común acuerdo con el juez.</w:t>
      </w:r>
    </w:p>
    <w:p w14:paraId="3DD65EC4" w14:textId="77777777" w:rsidR="00AB0DFD" w:rsidRPr="00AB0DFD" w:rsidRDefault="00AB0DFD" w:rsidP="00AB0DFD">
      <w:r w:rsidRPr="00AB0DFD">
        <w:t>Dada en----------------------a los--------días del mes--------2010.</w:t>
      </w:r>
    </w:p>
    <w:p w14:paraId="63FE500E" w14:textId="77777777" w:rsidR="00AB0DFD" w:rsidRPr="00AB0DFD" w:rsidRDefault="00AB0DFD" w:rsidP="00AB0DFD">
      <w:r w:rsidRPr="00AB0DFD">
        <w:lastRenderedPageBreak/>
        <w:t>En constancia se firma la presente acta por quienes intervinieron en esta diligencia.</w:t>
      </w:r>
    </w:p>
    <w:p w14:paraId="2E521489" w14:textId="77777777" w:rsidR="00AB0DFD" w:rsidRPr="00AB0DFD" w:rsidRDefault="00AB0DFD" w:rsidP="00AB0DFD">
      <w:r w:rsidRPr="00AB0DFD">
        <w:t>______________________. ____________________________</w:t>
      </w:r>
    </w:p>
    <w:p w14:paraId="1DEA9161" w14:textId="77777777" w:rsidR="00AB0DFD" w:rsidRPr="00AB0DFD" w:rsidRDefault="00AB0DFD" w:rsidP="00AB0DFD">
      <w:r w:rsidRPr="00AB0DFD">
        <w:t>Defensor de Familia Persona (s) de quien depende el adolescente</w:t>
      </w:r>
    </w:p>
    <w:p w14:paraId="4AD80643" w14:textId="77777777" w:rsidR="00AB0DFD" w:rsidRPr="00AB0DFD" w:rsidRDefault="00AB0DFD" w:rsidP="00AB0DFD">
      <w:r w:rsidRPr="00AB0DFD">
        <w:t>____________.</w:t>
      </w:r>
    </w:p>
    <w:p w14:paraId="5C7511E1" w14:textId="77777777" w:rsidR="00AB0DFD" w:rsidRPr="00AB0DFD" w:rsidRDefault="00AB0DFD" w:rsidP="00AB0DFD">
      <w:r w:rsidRPr="00AB0DFD">
        <w:t>Secretaria</w:t>
      </w:r>
    </w:p>
    <w:p w14:paraId="038373AB" w14:textId="77777777" w:rsidR="00072B41" w:rsidRDefault="00072B41"/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8"/>
    <w:rsid w:val="00072B41"/>
    <w:rsid w:val="001F5BF1"/>
    <w:rsid w:val="00AB0DFD"/>
    <w:rsid w:val="00B67BD1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0C2B"/>
  <w15:chartTrackingRefBased/>
  <w15:docId w15:val="{36CEF945-F9FF-4DC3-8C29-45A73D9F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0D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66517-C6B6-41D9-BFF5-58703DE299F3}"/>
</file>

<file path=customXml/itemProps2.xml><?xml version="1.0" encoding="utf-8"?>
<ds:datastoreItem xmlns:ds="http://schemas.openxmlformats.org/officeDocument/2006/customXml" ds:itemID="{6DB02941-455E-4492-BE04-775E36B12CFC}"/>
</file>

<file path=customXml/itemProps3.xml><?xml version="1.0" encoding="utf-8"?>
<ds:datastoreItem xmlns:ds="http://schemas.openxmlformats.org/officeDocument/2006/customXml" ds:itemID="{510FB490-70F9-40AA-808C-B3B2DC9AC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5</cp:revision>
  <dcterms:created xsi:type="dcterms:W3CDTF">2026-02-07T05:22:00Z</dcterms:created>
  <dcterms:modified xsi:type="dcterms:W3CDTF">2026-02-07T05:35:00Z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