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17DB" w14:textId="4259CFBF" w:rsidR="00894BB0" w:rsidRPr="00894BB0" w:rsidRDefault="00894BB0" w:rsidP="00894BB0">
      <w:pPr>
        <w:jc w:val="center"/>
        <w:rPr>
          <w:rFonts w:ascii="Verdana" w:hAnsi="Verdana"/>
          <w:b/>
          <w:bCs/>
        </w:rPr>
      </w:pPr>
      <w:r w:rsidRPr="00894BB0">
        <w:rPr>
          <w:rFonts w:ascii="Verdana" w:hAnsi="Verdana"/>
          <w:b/>
          <w:bCs/>
        </w:rPr>
        <w:t>CIRCULAR 8 DE 2009</w:t>
      </w:r>
    </w:p>
    <w:p w14:paraId="7F7091F7" w14:textId="2AB31EF7" w:rsidR="00894BB0" w:rsidRPr="00894BB0" w:rsidRDefault="00894BB0" w:rsidP="00894BB0">
      <w:pPr>
        <w:jc w:val="center"/>
        <w:rPr>
          <w:rFonts w:ascii="Verdana" w:hAnsi="Verdana"/>
          <w:b/>
          <w:bCs/>
        </w:rPr>
      </w:pPr>
      <w:r>
        <w:rPr>
          <w:rFonts w:ascii="Verdana" w:hAnsi="Verdana"/>
          <w:b/>
          <w:bCs/>
        </w:rPr>
        <w:t xml:space="preserve">(6 de </w:t>
      </w:r>
      <w:proofErr w:type="gramStart"/>
      <w:r w:rsidRPr="00894BB0">
        <w:rPr>
          <w:rFonts w:ascii="Verdana" w:hAnsi="Verdana"/>
          <w:b/>
          <w:bCs/>
        </w:rPr>
        <w:t>Abril</w:t>
      </w:r>
      <w:proofErr w:type="gramEnd"/>
      <w:r>
        <w:rPr>
          <w:rFonts w:ascii="Verdana" w:hAnsi="Verdana"/>
          <w:b/>
          <w:bCs/>
        </w:rPr>
        <w:t>)</w:t>
      </w:r>
    </w:p>
    <w:p w14:paraId="51F7A3CE" w14:textId="0889DFD5" w:rsidR="00894BB0" w:rsidRPr="00894BB0" w:rsidRDefault="00894BB0" w:rsidP="00894BB0">
      <w:pPr>
        <w:jc w:val="center"/>
        <w:rPr>
          <w:rFonts w:ascii="Verdana" w:hAnsi="Verdana"/>
          <w:b/>
          <w:bCs/>
        </w:rPr>
      </w:pPr>
      <w:r w:rsidRPr="00894BB0">
        <w:rPr>
          <w:rFonts w:ascii="Verdana" w:hAnsi="Verdana"/>
          <w:b/>
          <w:bCs/>
        </w:rPr>
        <w:t>INSTITUTO COLOMBIANO DE BIENESTAR FAMILIAR - ICBF</w:t>
      </w:r>
    </w:p>
    <w:p w14:paraId="245407A7" w14:textId="118EDE2A" w:rsidR="00894BB0" w:rsidRPr="00894BB0" w:rsidRDefault="00894BB0" w:rsidP="00894BB0">
      <w:pPr>
        <w:jc w:val="both"/>
        <w:rPr>
          <w:rFonts w:ascii="Verdana" w:hAnsi="Verdana"/>
        </w:rPr>
      </w:pPr>
      <w:r w:rsidRPr="00894BB0">
        <w:rPr>
          <w:rFonts w:ascii="Verdana" w:hAnsi="Verdana"/>
        </w:rPr>
        <w:t>Para:</w:t>
      </w:r>
      <w:r w:rsidRPr="00894BB0">
        <w:rPr>
          <w:rFonts w:ascii="Verdana" w:hAnsi="Verdana"/>
        </w:rPr>
        <w:tab/>
      </w:r>
      <w:proofErr w:type="gramStart"/>
      <w:r w:rsidRPr="00894BB0">
        <w:rPr>
          <w:rFonts w:ascii="Verdana" w:hAnsi="Verdana"/>
        </w:rPr>
        <w:t>Directores Regionales</w:t>
      </w:r>
      <w:proofErr w:type="gramEnd"/>
      <w:r w:rsidRPr="00894BB0">
        <w:rPr>
          <w:rFonts w:ascii="Verdana" w:hAnsi="Verdana"/>
        </w:rPr>
        <w:t xml:space="preserve"> Y Seccionales</w:t>
      </w:r>
    </w:p>
    <w:p w14:paraId="46B66823" w14:textId="2B67A8D8" w:rsidR="00894BB0" w:rsidRPr="00894BB0" w:rsidRDefault="00894BB0" w:rsidP="00894BB0">
      <w:pPr>
        <w:jc w:val="both"/>
        <w:rPr>
          <w:rFonts w:ascii="Verdana" w:hAnsi="Verdana"/>
        </w:rPr>
      </w:pPr>
      <w:r w:rsidRPr="00894BB0">
        <w:rPr>
          <w:rFonts w:ascii="Verdana" w:hAnsi="Verdana"/>
        </w:rPr>
        <w:t>Asunto</w:t>
      </w:r>
      <w:r w:rsidRPr="00894BB0">
        <w:rPr>
          <w:rFonts w:ascii="Verdana" w:hAnsi="Verdana"/>
        </w:rPr>
        <w:t>:</w:t>
      </w:r>
      <w:r>
        <w:rPr>
          <w:rFonts w:ascii="Verdana" w:hAnsi="Verdana"/>
        </w:rPr>
        <w:t xml:space="preserve"> </w:t>
      </w:r>
      <w:r w:rsidRPr="00894BB0">
        <w:rPr>
          <w:rFonts w:ascii="Verdana" w:hAnsi="Verdana"/>
        </w:rPr>
        <w:t>Atención situación de discapacidad en las Regiones.</w:t>
      </w:r>
    </w:p>
    <w:p w14:paraId="660B52DD" w14:textId="42C539B7" w:rsidR="00894BB0" w:rsidRPr="00894BB0" w:rsidRDefault="00894BB0" w:rsidP="00894BB0">
      <w:pPr>
        <w:jc w:val="both"/>
        <w:rPr>
          <w:rFonts w:ascii="Verdana" w:hAnsi="Verdana"/>
        </w:rPr>
      </w:pPr>
      <w:r w:rsidRPr="00894BB0">
        <w:rPr>
          <w:rFonts w:ascii="Verdana" w:hAnsi="Verdana"/>
        </w:rPr>
        <w:t>El instituto Colombiano de Bienestar Familiar, como ente coordinador del Sistema Nacional de Bienestar Familiar, definió los lineamientos técnicos que las entidades deben cumplir para garantizar los derechos de los niños, las niñas y los adolescentes con discapacidad, los cuales entran a formar parte del Sistema Nacional de Discapacidad (Ley 1145 de 2007), como uno de los mecanismos de coordinación entre los diferentes actores que intervienen en la atención e integración social de esta población.</w:t>
      </w:r>
    </w:p>
    <w:p w14:paraId="777D8639" w14:textId="2343F3C1" w:rsidR="00894BB0" w:rsidRPr="00894BB0" w:rsidRDefault="00894BB0" w:rsidP="00894BB0">
      <w:pPr>
        <w:jc w:val="both"/>
        <w:rPr>
          <w:rFonts w:ascii="Verdana" w:hAnsi="Verdana"/>
        </w:rPr>
      </w:pPr>
      <w:r w:rsidRPr="00894BB0">
        <w:rPr>
          <w:rFonts w:ascii="Verdana" w:hAnsi="Verdana"/>
        </w:rPr>
        <w:t>En el marco de la Sentencia de Tutela 608 de 2007, el ICBF propuso la difusión de estos lineamientos, como una estrategia para que los Comités Territoriales de Discapacidad construyan planes intersectoriales, que promuevan el desarrollo de la Política Pública de discapacidad en los niveles Departamentales, Municipales y Locales.</w:t>
      </w:r>
    </w:p>
    <w:p w14:paraId="1AE16111" w14:textId="00EAF787" w:rsidR="00894BB0" w:rsidRPr="00894BB0" w:rsidRDefault="00894BB0" w:rsidP="00894BB0">
      <w:pPr>
        <w:jc w:val="both"/>
        <w:rPr>
          <w:rFonts w:ascii="Verdana" w:hAnsi="Verdana"/>
        </w:rPr>
      </w:pPr>
      <w:r w:rsidRPr="00894BB0">
        <w:rPr>
          <w:rFonts w:ascii="Verdana" w:hAnsi="Verdana"/>
        </w:rPr>
        <w:t>Con el fin de facilitar el desarrollo de esta propuesta, es indispensable que la discapacidad sea reconocida como una situación de alto riesgo de vulneración de derechos de las personas que la tienen, para que de esta forma sea abordada como un tema predominante en las agendas de los Consejos Departamentales y Municipales de Política Social; por lo anterior, es necesario que el ICBF como miembro de este Consejo influya de tal forma, que la atención de la discapacidad quede incluida y priorizada en dichas agendas.</w:t>
      </w:r>
    </w:p>
    <w:p w14:paraId="159E162C" w14:textId="5126A34D" w:rsidR="00894BB0" w:rsidRPr="00894BB0" w:rsidRDefault="00894BB0" w:rsidP="00894BB0">
      <w:pPr>
        <w:jc w:val="both"/>
        <w:rPr>
          <w:rFonts w:ascii="Verdana" w:hAnsi="Verdana"/>
        </w:rPr>
      </w:pPr>
      <w:r w:rsidRPr="00894BB0">
        <w:rPr>
          <w:rFonts w:ascii="Verdana" w:hAnsi="Verdana"/>
        </w:rPr>
        <w:t>Quedo atenta de su gestión frente a este requerimiento.</w:t>
      </w:r>
    </w:p>
    <w:p w14:paraId="6B4BFB3F" w14:textId="52538FB9" w:rsidR="00894BB0" w:rsidRPr="00894BB0" w:rsidRDefault="00894BB0" w:rsidP="00894BB0">
      <w:pPr>
        <w:jc w:val="both"/>
        <w:rPr>
          <w:rFonts w:ascii="Verdana" w:hAnsi="Verdana"/>
        </w:rPr>
      </w:pPr>
      <w:r w:rsidRPr="00894BB0">
        <w:rPr>
          <w:rFonts w:ascii="Verdana" w:hAnsi="Verdana"/>
        </w:rPr>
        <w:t>Cordial saludo,</w:t>
      </w:r>
    </w:p>
    <w:p w14:paraId="622B2D27" w14:textId="1C28ACED" w:rsidR="00894BB0" w:rsidRPr="00894BB0" w:rsidRDefault="00894BB0" w:rsidP="00894BB0">
      <w:pPr>
        <w:jc w:val="center"/>
        <w:rPr>
          <w:rFonts w:ascii="Verdana" w:hAnsi="Verdana"/>
          <w:b/>
          <w:bCs/>
        </w:rPr>
      </w:pPr>
      <w:r w:rsidRPr="00894BB0">
        <w:rPr>
          <w:rFonts w:ascii="Verdana" w:hAnsi="Verdana"/>
          <w:b/>
          <w:bCs/>
        </w:rPr>
        <w:t>ELVIRA FORERO HERNÁNDEZ</w:t>
      </w:r>
    </w:p>
    <w:p w14:paraId="63E0E9CA" w14:textId="1ED510DF" w:rsidR="00B0557E" w:rsidRPr="00894BB0" w:rsidRDefault="00894BB0" w:rsidP="00894BB0">
      <w:pPr>
        <w:jc w:val="center"/>
        <w:rPr>
          <w:rFonts w:ascii="Verdana" w:hAnsi="Verdana"/>
        </w:rPr>
      </w:pPr>
      <w:r w:rsidRPr="00894BB0">
        <w:rPr>
          <w:rFonts w:ascii="Verdana" w:hAnsi="Verdana"/>
        </w:rPr>
        <w:t>DIRECTORA GENERAL</w:t>
      </w:r>
    </w:p>
    <w:sectPr w:rsidR="00B0557E" w:rsidRPr="00894B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B0"/>
    <w:rsid w:val="00894BB0"/>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3B6E"/>
  <w15:chartTrackingRefBased/>
  <w15:docId w15:val="{232E68BC-395E-42D0-A705-C0001367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5E7BD-D922-4ABA-97CB-2B3EC71D60EF}"/>
</file>

<file path=customXml/itemProps2.xml><?xml version="1.0" encoding="utf-8"?>
<ds:datastoreItem xmlns:ds="http://schemas.openxmlformats.org/officeDocument/2006/customXml" ds:itemID="{EE67C8EC-E2AA-43BA-A172-E7DE32069958}"/>
</file>

<file path=customXml/itemProps3.xml><?xml version="1.0" encoding="utf-8"?>
<ds:datastoreItem xmlns:ds="http://schemas.openxmlformats.org/officeDocument/2006/customXml" ds:itemID="{D612E193-4BFC-4786-94B2-07D1628B9A83}"/>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1397</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2026-02-03T15:55:00Z</dcterms:created>
  <dcterms:modified xsi:type="dcterms:W3CDTF">2026-02-03T16:04:00Z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