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EE27" w14:textId="77777777" w:rsidR="00C25545" w:rsidRPr="00C25545" w:rsidRDefault="00C25545" w:rsidP="00C25545">
      <w:pPr>
        <w:jc w:val="center"/>
        <w:rPr>
          <w:rFonts w:ascii="Verdana" w:hAnsi="Verdana"/>
          <w:b/>
          <w:bCs/>
          <w:sz w:val="22"/>
          <w:szCs w:val="22"/>
        </w:rPr>
      </w:pPr>
      <w:r w:rsidRPr="00C25545">
        <w:rPr>
          <w:rFonts w:ascii="Verdana" w:hAnsi="Verdana"/>
          <w:b/>
          <w:bCs/>
          <w:sz w:val="22"/>
          <w:szCs w:val="22"/>
        </w:rPr>
        <w:t>CIRCULAR 47 DE 1994</w:t>
      </w:r>
    </w:p>
    <w:p w14:paraId="56F72C80" w14:textId="77777777" w:rsidR="00C25545" w:rsidRPr="00C25545" w:rsidRDefault="00C25545" w:rsidP="00C25545">
      <w:pPr>
        <w:jc w:val="center"/>
        <w:rPr>
          <w:rFonts w:ascii="Verdana" w:hAnsi="Verdana"/>
          <w:b/>
          <w:bCs/>
          <w:sz w:val="22"/>
          <w:szCs w:val="22"/>
        </w:rPr>
      </w:pPr>
    </w:p>
    <w:p w14:paraId="63731EA3" w14:textId="77777777" w:rsidR="00C25545" w:rsidRPr="00C25545" w:rsidRDefault="00C25545" w:rsidP="00C25545">
      <w:pPr>
        <w:jc w:val="center"/>
        <w:rPr>
          <w:rFonts w:ascii="Verdana" w:hAnsi="Verdana"/>
          <w:b/>
          <w:bCs/>
          <w:sz w:val="22"/>
          <w:szCs w:val="22"/>
        </w:rPr>
      </w:pPr>
      <w:r w:rsidRPr="00C25545">
        <w:rPr>
          <w:rFonts w:ascii="Verdana" w:hAnsi="Verdana"/>
          <w:b/>
          <w:bCs/>
          <w:sz w:val="22"/>
          <w:szCs w:val="22"/>
        </w:rPr>
        <w:t>(22 diciembre)</w:t>
      </w:r>
    </w:p>
    <w:p w14:paraId="526B41E2" w14:textId="77777777" w:rsidR="00C25545" w:rsidRPr="00C25545" w:rsidRDefault="00C25545" w:rsidP="00C25545">
      <w:pPr>
        <w:jc w:val="center"/>
        <w:rPr>
          <w:rFonts w:ascii="Verdana" w:hAnsi="Verdana"/>
          <w:b/>
          <w:bCs/>
          <w:sz w:val="22"/>
          <w:szCs w:val="22"/>
        </w:rPr>
      </w:pPr>
    </w:p>
    <w:p w14:paraId="0CE12552" w14:textId="77777777" w:rsidR="00C25545" w:rsidRPr="00C25545" w:rsidRDefault="00C25545" w:rsidP="00C25545">
      <w:pPr>
        <w:jc w:val="center"/>
        <w:rPr>
          <w:rFonts w:ascii="Verdana" w:hAnsi="Verdana"/>
          <w:b/>
          <w:bCs/>
          <w:sz w:val="22"/>
          <w:szCs w:val="22"/>
        </w:rPr>
      </w:pPr>
      <w:r w:rsidRPr="00C25545">
        <w:rPr>
          <w:rFonts w:ascii="Verdana" w:hAnsi="Verdana"/>
          <w:b/>
          <w:bCs/>
          <w:sz w:val="22"/>
          <w:szCs w:val="22"/>
        </w:rPr>
        <w:t>INSTITUTO COLOMBIANO DE BIENESTAR FAMILIAR</w:t>
      </w:r>
    </w:p>
    <w:p w14:paraId="34617994" w14:textId="77777777" w:rsidR="00C25545" w:rsidRPr="00C25545" w:rsidRDefault="00C25545" w:rsidP="00C25545">
      <w:pPr>
        <w:rPr>
          <w:rFonts w:ascii="Verdana" w:hAnsi="Verdana"/>
          <w:sz w:val="22"/>
          <w:szCs w:val="22"/>
        </w:rPr>
      </w:pPr>
    </w:p>
    <w:p w14:paraId="7E48D18B" w14:textId="77777777" w:rsidR="00C25545" w:rsidRPr="00C25545" w:rsidRDefault="00C25545" w:rsidP="00C25545">
      <w:pPr>
        <w:rPr>
          <w:rFonts w:ascii="Verdana" w:hAnsi="Verdana"/>
          <w:sz w:val="22"/>
          <w:szCs w:val="22"/>
        </w:rPr>
      </w:pPr>
      <w:r w:rsidRPr="00C25545">
        <w:rPr>
          <w:rFonts w:ascii="Verdana" w:hAnsi="Verdana"/>
          <w:sz w:val="22"/>
          <w:szCs w:val="22"/>
        </w:rPr>
        <w:t>Santafé de Bogotá, D. C.</w:t>
      </w:r>
    </w:p>
    <w:p w14:paraId="531270FB" w14:textId="77777777" w:rsidR="00C25545" w:rsidRPr="00C25545" w:rsidRDefault="00C25545" w:rsidP="00C25545">
      <w:pPr>
        <w:rPr>
          <w:rFonts w:ascii="Verdana" w:hAnsi="Verdana"/>
          <w:sz w:val="22"/>
          <w:szCs w:val="22"/>
        </w:rPr>
      </w:pPr>
      <w:r w:rsidRPr="00C25545">
        <w:rPr>
          <w:rFonts w:ascii="Verdana" w:hAnsi="Verdana"/>
          <w:b/>
          <w:bCs/>
          <w:sz w:val="22"/>
          <w:szCs w:val="22"/>
        </w:rPr>
        <w:t>Para</w:t>
      </w:r>
      <w:r w:rsidRPr="00C25545">
        <w:rPr>
          <w:rFonts w:ascii="Verdana" w:hAnsi="Verdana"/>
          <w:sz w:val="22"/>
          <w:szCs w:val="22"/>
        </w:rPr>
        <w:t xml:space="preserve">: </w:t>
      </w:r>
      <w:proofErr w:type="gramStart"/>
      <w:r w:rsidRPr="00C25545">
        <w:rPr>
          <w:rFonts w:ascii="Verdana" w:hAnsi="Verdana"/>
          <w:sz w:val="22"/>
          <w:szCs w:val="22"/>
        </w:rPr>
        <w:t>Directores</w:t>
      </w:r>
      <w:proofErr w:type="gramEnd"/>
      <w:r w:rsidRPr="00C25545">
        <w:rPr>
          <w:rFonts w:ascii="Verdana" w:hAnsi="Verdana"/>
          <w:sz w:val="22"/>
          <w:szCs w:val="22"/>
        </w:rPr>
        <w:t xml:space="preserve"> regionales</w:t>
      </w:r>
    </w:p>
    <w:p w14:paraId="5FC10827" w14:textId="77777777" w:rsidR="00C25545" w:rsidRPr="00C25545" w:rsidRDefault="00C25545" w:rsidP="00C25545">
      <w:pPr>
        <w:rPr>
          <w:rFonts w:ascii="Verdana" w:hAnsi="Verdana"/>
          <w:sz w:val="22"/>
          <w:szCs w:val="22"/>
        </w:rPr>
      </w:pPr>
      <w:r w:rsidRPr="00C25545">
        <w:rPr>
          <w:rFonts w:ascii="Verdana" w:hAnsi="Verdana"/>
          <w:sz w:val="22"/>
          <w:szCs w:val="22"/>
        </w:rPr>
        <w:t>Apreciado doctor:</w:t>
      </w:r>
    </w:p>
    <w:p w14:paraId="62FCD667" w14:textId="77777777" w:rsidR="00C25545" w:rsidRPr="00C25545" w:rsidRDefault="00C25545" w:rsidP="00C25545">
      <w:pPr>
        <w:jc w:val="both"/>
        <w:rPr>
          <w:rFonts w:ascii="Verdana" w:hAnsi="Verdana"/>
          <w:sz w:val="22"/>
          <w:szCs w:val="22"/>
        </w:rPr>
      </w:pPr>
      <w:r w:rsidRPr="00C25545">
        <w:rPr>
          <w:rFonts w:ascii="Verdana" w:hAnsi="Verdana"/>
          <w:sz w:val="22"/>
          <w:szCs w:val="22"/>
        </w:rPr>
        <w:t>Como seguramente es de su conocimiento por los medios de comunicación, la Comisión Séptima de la Cámara aprobó en primer debate un proyecto de Ley “por medio del cual se establece el régimen legal de las madres comunitarias al servicio de los Hogares Comunitarios del ICBF y se otorgan algunas prerrogativas”, entre las cuales se reconoce a las madres comunitarias, durante el tiempo que presten sus servicios a los Hogares Comunitarios, una bonificación mensual correspondiente a un salario mínimo vigente.</w:t>
      </w:r>
    </w:p>
    <w:p w14:paraId="35FCC665" w14:textId="77777777" w:rsidR="00C25545" w:rsidRPr="00C25545" w:rsidRDefault="00C25545" w:rsidP="00C25545">
      <w:pPr>
        <w:jc w:val="both"/>
        <w:rPr>
          <w:rFonts w:ascii="Verdana" w:hAnsi="Verdana"/>
          <w:sz w:val="22"/>
          <w:szCs w:val="22"/>
        </w:rPr>
      </w:pPr>
      <w:r w:rsidRPr="00C25545">
        <w:rPr>
          <w:rFonts w:ascii="Verdana" w:hAnsi="Verdana"/>
          <w:sz w:val="22"/>
          <w:szCs w:val="22"/>
        </w:rPr>
        <w:t>Seguramente esto generará muchas expectativas entre las madres comunitarias, y es nuestro deber aclararles que no es una aprobación definitiva y que el proceso puede llevarse por lo menos un año, previo estudio de factibilidad económica.</w:t>
      </w:r>
    </w:p>
    <w:p w14:paraId="5864890D" w14:textId="77777777" w:rsidR="00C25545" w:rsidRPr="00C25545" w:rsidRDefault="00C25545" w:rsidP="00C25545">
      <w:pPr>
        <w:jc w:val="both"/>
        <w:rPr>
          <w:rFonts w:ascii="Verdana" w:hAnsi="Verdana"/>
          <w:sz w:val="22"/>
          <w:szCs w:val="22"/>
        </w:rPr>
      </w:pPr>
      <w:r w:rsidRPr="00C25545">
        <w:rPr>
          <w:rFonts w:ascii="Verdana" w:hAnsi="Verdana"/>
          <w:sz w:val="22"/>
          <w:szCs w:val="22"/>
        </w:rPr>
        <w:t xml:space="preserve">Por lo tanto, el valor de la beca para madre comunitaria en </w:t>
      </w:r>
      <w:proofErr w:type="gramStart"/>
      <w:r w:rsidRPr="00C25545">
        <w:rPr>
          <w:rFonts w:ascii="Verdana" w:hAnsi="Verdana"/>
          <w:sz w:val="22"/>
          <w:szCs w:val="22"/>
        </w:rPr>
        <w:t>1995,</w:t>
      </w:r>
      <w:proofErr w:type="gramEnd"/>
      <w:r w:rsidRPr="00C25545">
        <w:rPr>
          <w:rFonts w:ascii="Verdana" w:hAnsi="Verdana"/>
          <w:sz w:val="22"/>
          <w:szCs w:val="22"/>
        </w:rPr>
        <w:t xml:space="preserve"> es lo establecido en los lineamientos de programación y que corresponde a $64.980 para madres comunitarias de tiempo completo y $54.150 para madres comunitarias de medio tiempo y FAMI, financiada con presupuesto ICBF y con los provenientes del IVA SOCIAL. Valores por encima de este monto, debe ser concertado a través de los municipios o departamentos, con aportes financieros destinados por estos entes territoriales, según lo comunicado a ustedes en varias reuniones y en los lineamientos de programación. Sólo con una buena gestión regional ante los Gobernadores y </w:t>
      </w:r>
      <w:proofErr w:type="gramStart"/>
      <w:r w:rsidRPr="00C25545">
        <w:rPr>
          <w:rFonts w:ascii="Verdana" w:hAnsi="Verdana"/>
          <w:sz w:val="22"/>
          <w:szCs w:val="22"/>
        </w:rPr>
        <w:t>Alcaldes</w:t>
      </w:r>
      <w:proofErr w:type="gramEnd"/>
      <w:r w:rsidRPr="00C25545">
        <w:rPr>
          <w:rFonts w:ascii="Verdana" w:hAnsi="Verdana"/>
          <w:sz w:val="22"/>
          <w:szCs w:val="22"/>
        </w:rPr>
        <w:t xml:space="preserve"> podrá lograrse este justo anhelo de las madres comunitarias.</w:t>
      </w:r>
    </w:p>
    <w:p w14:paraId="78DC331C" w14:textId="77777777" w:rsidR="00C25545" w:rsidRPr="00C25545" w:rsidRDefault="00C25545" w:rsidP="00C25545">
      <w:pPr>
        <w:jc w:val="both"/>
        <w:rPr>
          <w:rFonts w:ascii="Verdana" w:hAnsi="Verdana"/>
          <w:sz w:val="22"/>
          <w:szCs w:val="22"/>
        </w:rPr>
      </w:pPr>
      <w:r w:rsidRPr="00C25545">
        <w:rPr>
          <w:rFonts w:ascii="Verdana" w:hAnsi="Verdana"/>
          <w:sz w:val="22"/>
          <w:szCs w:val="22"/>
        </w:rPr>
        <w:t>Igualmente, en razón a que las relaciones con otras entidades públicas del orden nacional y la rama legislativa deben ser asumidas por esta Dirección en mi calidad de representante legal del Instituto, solicito a usted no entregar listado de madres comunitarias a los parlamentarios, canalizando estas solicitudes hacia la Dirección General.</w:t>
      </w:r>
    </w:p>
    <w:p w14:paraId="01DE4337" w14:textId="77777777" w:rsidR="00C25545" w:rsidRPr="00C25545" w:rsidRDefault="00C25545" w:rsidP="00C25545">
      <w:pPr>
        <w:jc w:val="both"/>
        <w:rPr>
          <w:rFonts w:ascii="Verdana" w:hAnsi="Verdana"/>
          <w:sz w:val="22"/>
          <w:szCs w:val="22"/>
        </w:rPr>
      </w:pPr>
      <w:r w:rsidRPr="00C25545">
        <w:rPr>
          <w:rFonts w:ascii="Verdana" w:hAnsi="Verdana"/>
          <w:sz w:val="22"/>
          <w:szCs w:val="22"/>
        </w:rPr>
        <w:lastRenderedPageBreak/>
        <w:t>Agradezco la atención que la presente le merezca y la comunicación oportuna sobre diferentes situaciones que se puedan presentar en su Regional sobre el tema en mención.</w:t>
      </w:r>
    </w:p>
    <w:p w14:paraId="46C53DE4" w14:textId="77777777" w:rsidR="00C25545" w:rsidRPr="00C25545" w:rsidRDefault="00C25545" w:rsidP="00C25545">
      <w:pPr>
        <w:jc w:val="both"/>
        <w:rPr>
          <w:rFonts w:ascii="Verdana" w:hAnsi="Verdana"/>
          <w:sz w:val="22"/>
          <w:szCs w:val="22"/>
        </w:rPr>
      </w:pPr>
    </w:p>
    <w:p w14:paraId="17E4346A" w14:textId="77777777" w:rsidR="00C25545" w:rsidRPr="00C25545" w:rsidRDefault="00C25545" w:rsidP="00C25545">
      <w:pPr>
        <w:jc w:val="both"/>
        <w:rPr>
          <w:rFonts w:ascii="Verdana" w:hAnsi="Verdana"/>
          <w:sz w:val="22"/>
          <w:szCs w:val="22"/>
        </w:rPr>
      </w:pPr>
      <w:r w:rsidRPr="00C25545">
        <w:rPr>
          <w:rFonts w:ascii="Verdana" w:hAnsi="Verdana"/>
          <w:sz w:val="22"/>
          <w:szCs w:val="22"/>
        </w:rPr>
        <w:t>Cordial Saludo,</w:t>
      </w:r>
    </w:p>
    <w:p w14:paraId="28BB9629" w14:textId="77777777" w:rsidR="00C25545" w:rsidRPr="00C25545" w:rsidRDefault="00C25545" w:rsidP="00C25545">
      <w:pPr>
        <w:jc w:val="both"/>
        <w:rPr>
          <w:rFonts w:ascii="Verdana" w:hAnsi="Verdana"/>
          <w:sz w:val="22"/>
          <w:szCs w:val="22"/>
        </w:rPr>
      </w:pPr>
    </w:p>
    <w:p w14:paraId="3F7C5998" w14:textId="77777777" w:rsidR="00C25545" w:rsidRPr="00C25545" w:rsidRDefault="00C25545" w:rsidP="00C25545">
      <w:pPr>
        <w:jc w:val="center"/>
        <w:rPr>
          <w:rFonts w:ascii="Verdana" w:hAnsi="Verdana"/>
          <w:b/>
          <w:bCs/>
          <w:sz w:val="22"/>
          <w:szCs w:val="22"/>
        </w:rPr>
      </w:pPr>
      <w:r w:rsidRPr="00C25545">
        <w:rPr>
          <w:rFonts w:ascii="Verdana" w:hAnsi="Verdana"/>
          <w:b/>
          <w:bCs/>
          <w:sz w:val="22"/>
          <w:szCs w:val="22"/>
        </w:rPr>
        <w:t>MARÍA CRISTINA OCAMPO DE HERRÁN</w:t>
      </w:r>
    </w:p>
    <w:p w14:paraId="5529B699" w14:textId="4BED49C3" w:rsidR="007E46F5" w:rsidRPr="00C25545" w:rsidRDefault="00C25545" w:rsidP="00C25545">
      <w:pPr>
        <w:jc w:val="center"/>
      </w:pPr>
      <w:r w:rsidRPr="00C25545">
        <w:rPr>
          <w:rFonts w:ascii="Verdana" w:hAnsi="Verdana"/>
          <w:sz w:val="22"/>
          <w:szCs w:val="22"/>
        </w:rPr>
        <w:t>Directora General</w:t>
      </w:r>
    </w:p>
    <w:sectPr w:rsidR="007E46F5" w:rsidRPr="00C255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E3"/>
    <w:rsid w:val="000142E3"/>
    <w:rsid w:val="00050F65"/>
    <w:rsid w:val="007E46F5"/>
    <w:rsid w:val="00A42548"/>
    <w:rsid w:val="00BA2896"/>
    <w:rsid w:val="00C25545"/>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CD12"/>
  <w15:chartTrackingRefBased/>
  <w15:docId w15:val="{D980AF82-6D78-4A5B-B4B4-36FF75C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42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42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42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42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42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42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42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42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42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42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42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42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42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42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42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42E3"/>
    <w:rPr>
      <w:rFonts w:eastAsiaTheme="majorEastAsia" w:cstheme="majorBidi"/>
      <w:color w:val="272727" w:themeColor="text1" w:themeTint="D8"/>
    </w:rPr>
  </w:style>
  <w:style w:type="paragraph" w:styleId="Ttulo">
    <w:name w:val="Title"/>
    <w:basedOn w:val="Normal"/>
    <w:next w:val="Normal"/>
    <w:link w:val="TtuloCar"/>
    <w:uiPriority w:val="10"/>
    <w:qFormat/>
    <w:rsid w:val="0001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42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42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42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42E3"/>
    <w:pPr>
      <w:spacing w:before="160"/>
      <w:jc w:val="center"/>
    </w:pPr>
    <w:rPr>
      <w:i/>
      <w:iCs/>
      <w:color w:val="404040" w:themeColor="text1" w:themeTint="BF"/>
    </w:rPr>
  </w:style>
  <w:style w:type="character" w:customStyle="1" w:styleId="CitaCar">
    <w:name w:val="Cita Car"/>
    <w:basedOn w:val="Fuentedeprrafopredeter"/>
    <w:link w:val="Cita"/>
    <w:uiPriority w:val="29"/>
    <w:rsid w:val="000142E3"/>
    <w:rPr>
      <w:i/>
      <w:iCs/>
      <w:color w:val="404040" w:themeColor="text1" w:themeTint="BF"/>
    </w:rPr>
  </w:style>
  <w:style w:type="paragraph" w:styleId="Prrafodelista">
    <w:name w:val="List Paragraph"/>
    <w:basedOn w:val="Normal"/>
    <w:uiPriority w:val="34"/>
    <w:qFormat/>
    <w:rsid w:val="000142E3"/>
    <w:pPr>
      <w:ind w:left="720"/>
      <w:contextualSpacing/>
    </w:pPr>
  </w:style>
  <w:style w:type="character" w:styleId="nfasisintenso">
    <w:name w:val="Intense Emphasis"/>
    <w:basedOn w:val="Fuentedeprrafopredeter"/>
    <w:uiPriority w:val="21"/>
    <w:qFormat/>
    <w:rsid w:val="000142E3"/>
    <w:rPr>
      <w:i/>
      <w:iCs/>
      <w:color w:val="0F4761" w:themeColor="accent1" w:themeShade="BF"/>
    </w:rPr>
  </w:style>
  <w:style w:type="paragraph" w:styleId="Citadestacada">
    <w:name w:val="Intense Quote"/>
    <w:basedOn w:val="Normal"/>
    <w:next w:val="Normal"/>
    <w:link w:val="CitadestacadaCar"/>
    <w:uiPriority w:val="30"/>
    <w:qFormat/>
    <w:rsid w:val="0001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42E3"/>
    <w:rPr>
      <w:i/>
      <w:iCs/>
      <w:color w:val="0F4761" w:themeColor="accent1" w:themeShade="BF"/>
    </w:rPr>
  </w:style>
  <w:style w:type="character" w:styleId="Referenciaintensa">
    <w:name w:val="Intense Reference"/>
    <w:basedOn w:val="Fuentedeprrafopredeter"/>
    <w:uiPriority w:val="32"/>
    <w:qFormat/>
    <w:rsid w:val="00014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24C0E-2063-492F-AA17-1F0A798566E5}"/>
</file>

<file path=customXml/itemProps2.xml><?xml version="1.0" encoding="utf-8"?>
<ds:datastoreItem xmlns:ds="http://schemas.openxmlformats.org/officeDocument/2006/customXml" ds:itemID="{0CE3CBE7-E06C-45D7-A6A5-8957D9D77CA9}"/>
</file>

<file path=customXml/itemProps3.xml><?xml version="1.0" encoding="utf-8"?>
<ds:datastoreItem xmlns:ds="http://schemas.openxmlformats.org/officeDocument/2006/customXml" ds:itemID="{768F4044-2B0C-4FE8-9A02-0B9E66CD66B0}"/>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2025-12-11T16:13:00Z</dcterms:created>
  <dcterms:modified xsi:type="dcterms:W3CDTF">2025-12-11T16:51:00Z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