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CDD1E" w14:textId="77777777" w:rsidR="002736C4" w:rsidRPr="002736C4" w:rsidRDefault="002736C4" w:rsidP="00492DF6">
      <w:pPr>
        <w:jc w:val="center"/>
        <w:rPr>
          <w:rFonts w:ascii="Verdana" w:hAnsi="Verdana"/>
          <w:sz w:val="22"/>
          <w:szCs w:val="22"/>
        </w:rPr>
      </w:pPr>
      <w:r w:rsidRPr="002736C4">
        <w:rPr>
          <w:rFonts w:ascii="Verdana" w:hAnsi="Verdana"/>
          <w:b/>
          <w:bCs/>
          <w:sz w:val="22"/>
          <w:szCs w:val="22"/>
        </w:rPr>
        <w:t>CIRCULAR 41 DE 2007</w:t>
      </w:r>
    </w:p>
    <w:p w14:paraId="7FCBA51B" w14:textId="77C44321" w:rsidR="002736C4" w:rsidRPr="002736C4" w:rsidRDefault="002736C4" w:rsidP="00492DF6">
      <w:pPr>
        <w:jc w:val="center"/>
        <w:rPr>
          <w:rFonts w:ascii="Verdana" w:hAnsi="Verdana"/>
          <w:b/>
          <w:bCs/>
          <w:sz w:val="22"/>
          <w:szCs w:val="22"/>
        </w:rPr>
      </w:pPr>
      <w:r w:rsidRPr="002736C4">
        <w:rPr>
          <w:rFonts w:ascii="Verdana" w:hAnsi="Verdana"/>
          <w:b/>
          <w:bCs/>
          <w:sz w:val="22"/>
          <w:szCs w:val="22"/>
        </w:rPr>
        <w:t xml:space="preserve">(14 </w:t>
      </w:r>
      <w:r w:rsidR="00492DF6" w:rsidRPr="00492DF6">
        <w:rPr>
          <w:rFonts w:ascii="Verdana" w:hAnsi="Verdana"/>
          <w:b/>
          <w:bCs/>
          <w:sz w:val="22"/>
          <w:szCs w:val="22"/>
        </w:rPr>
        <w:t xml:space="preserve">de </w:t>
      </w:r>
      <w:r w:rsidRPr="002736C4">
        <w:rPr>
          <w:rFonts w:ascii="Verdana" w:hAnsi="Verdana"/>
          <w:b/>
          <w:bCs/>
          <w:sz w:val="22"/>
          <w:szCs w:val="22"/>
        </w:rPr>
        <w:t>diciembre)</w:t>
      </w:r>
    </w:p>
    <w:p w14:paraId="4282B06C" w14:textId="77777777" w:rsidR="002736C4" w:rsidRPr="002736C4" w:rsidRDefault="002736C4" w:rsidP="00492DF6">
      <w:pPr>
        <w:jc w:val="center"/>
        <w:rPr>
          <w:rFonts w:ascii="Verdana" w:hAnsi="Verdana"/>
          <w:sz w:val="22"/>
          <w:szCs w:val="22"/>
        </w:rPr>
      </w:pPr>
      <w:r w:rsidRPr="002736C4">
        <w:rPr>
          <w:rFonts w:ascii="Verdana" w:hAnsi="Verdana"/>
          <w:b/>
          <w:bCs/>
          <w:sz w:val="22"/>
          <w:szCs w:val="22"/>
        </w:rPr>
        <w:t>INSTITUTO COLOMBIANO DE BIENESTAR FAMILIAR</w:t>
      </w:r>
    </w:p>
    <w:p w14:paraId="2AB7054A" w14:textId="77777777" w:rsidR="002736C4" w:rsidRPr="002736C4" w:rsidRDefault="002736C4" w:rsidP="002736C4">
      <w:pPr>
        <w:rPr>
          <w:rFonts w:ascii="Verdana" w:hAnsi="Verdana"/>
          <w:sz w:val="22"/>
          <w:szCs w:val="22"/>
        </w:rPr>
      </w:pPr>
      <w:r w:rsidRPr="002736C4">
        <w:rPr>
          <w:rFonts w:ascii="Verdana" w:hAnsi="Verdana"/>
          <w:sz w:val="22"/>
          <w:szCs w:val="22"/>
        </w:rPr>
        <w:t>Para: Servidores públicos inscritos en carrera administrativa.</w:t>
      </w:r>
    </w:p>
    <w:p w14:paraId="4A52AA7E" w14:textId="77777777" w:rsidR="002736C4" w:rsidRPr="002736C4" w:rsidRDefault="002736C4" w:rsidP="002736C4">
      <w:pPr>
        <w:rPr>
          <w:rFonts w:ascii="Verdana" w:hAnsi="Verdana"/>
          <w:sz w:val="22"/>
          <w:szCs w:val="22"/>
        </w:rPr>
      </w:pPr>
      <w:r w:rsidRPr="002736C4">
        <w:rPr>
          <w:rFonts w:ascii="Verdana" w:hAnsi="Verdana"/>
          <w:sz w:val="22"/>
          <w:szCs w:val="22"/>
        </w:rPr>
        <w:t>Asunto: Política de encargos en empleos de carrera administrativa.</w:t>
      </w:r>
    </w:p>
    <w:p w14:paraId="60638FF8" w14:textId="77777777" w:rsidR="002736C4" w:rsidRPr="002736C4" w:rsidRDefault="002736C4" w:rsidP="002736C4">
      <w:pPr>
        <w:rPr>
          <w:rFonts w:ascii="Verdana" w:hAnsi="Verdana"/>
          <w:sz w:val="22"/>
          <w:szCs w:val="22"/>
        </w:rPr>
      </w:pPr>
      <w:r w:rsidRPr="002736C4">
        <w:rPr>
          <w:rFonts w:ascii="Verdana" w:hAnsi="Verdana"/>
          <w:sz w:val="22"/>
          <w:szCs w:val="22"/>
        </w:rPr>
        <w:t>En el marco de la Política de Calidez y Calidad en el servicio y conscientes del cumplimiento estricto de las normas que gobiernan el régimen de carrera administrativa como un instrumento técnico para la administración del talento humano dirigido entre otros a mejorar la </w:t>
      </w:r>
      <w:r w:rsidRPr="002736C4">
        <w:rPr>
          <w:rFonts w:ascii="Verdana" w:hAnsi="Verdana"/>
          <w:b/>
          <w:bCs/>
          <w:sz w:val="22"/>
          <w:szCs w:val="22"/>
        </w:rPr>
        <w:t>gestión pública</w:t>
      </w:r>
      <w:r w:rsidRPr="002736C4">
        <w:rPr>
          <w:rFonts w:ascii="Verdana" w:hAnsi="Verdana"/>
          <w:sz w:val="22"/>
          <w:szCs w:val="22"/>
        </w:rPr>
        <w:t>, la Dirección General ha orientado sus esfuerzos hacia el reconocimiento del servidor público no solo en el ámbito laboral sino en el personal y profesional, a través de una Política de Encargos que se ha venido aplicando para los servidores públicos inscritos en el régimen de carrera administrativa, que se presenta a continuación:</w:t>
      </w:r>
    </w:p>
    <w:p w14:paraId="66970205" w14:textId="77777777" w:rsidR="002736C4" w:rsidRPr="002736C4" w:rsidRDefault="002736C4" w:rsidP="002736C4">
      <w:pPr>
        <w:rPr>
          <w:rFonts w:ascii="Verdana" w:hAnsi="Verdana"/>
          <w:sz w:val="22"/>
          <w:szCs w:val="22"/>
        </w:rPr>
      </w:pPr>
      <w:r w:rsidRPr="002736C4">
        <w:rPr>
          <w:rFonts w:ascii="Verdana" w:hAnsi="Verdana"/>
          <w:b/>
          <w:bCs/>
          <w:sz w:val="22"/>
          <w:szCs w:val="22"/>
        </w:rPr>
        <w:t>MARCO LEGAL:</w:t>
      </w:r>
    </w:p>
    <w:p w14:paraId="4A356D5B" w14:textId="58E500AB" w:rsidR="002736C4" w:rsidRPr="002736C4" w:rsidRDefault="002736C4" w:rsidP="002736C4">
      <w:pPr>
        <w:rPr>
          <w:rFonts w:ascii="Verdana" w:hAnsi="Verdana"/>
          <w:sz w:val="22"/>
          <w:szCs w:val="22"/>
        </w:rPr>
      </w:pPr>
      <w:r w:rsidRPr="002736C4">
        <w:rPr>
          <w:rFonts w:ascii="Verdana" w:hAnsi="Verdana"/>
          <w:b/>
          <w:bCs/>
          <w:sz w:val="22"/>
          <w:szCs w:val="22"/>
        </w:rPr>
        <w:t>Ley 909 de 2004, artículo </w:t>
      </w:r>
      <w:r w:rsidRPr="002736C4">
        <w:rPr>
          <w:rFonts w:ascii="Verdana" w:hAnsi="Verdana"/>
          <w:sz w:val="22"/>
          <w:szCs w:val="22"/>
        </w:rPr>
        <w:t>24</w:t>
      </w:r>
    </w:p>
    <w:p w14:paraId="7EB11957" w14:textId="64A3A15B" w:rsidR="002736C4" w:rsidRPr="002736C4" w:rsidRDefault="002736C4" w:rsidP="002736C4">
      <w:pPr>
        <w:rPr>
          <w:rFonts w:ascii="Verdana" w:hAnsi="Verdana"/>
          <w:sz w:val="22"/>
          <w:szCs w:val="22"/>
        </w:rPr>
      </w:pPr>
      <w:r w:rsidRPr="002736C4">
        <w:rPr>
          <w:rFonts w:ascii="Verdana" w:hAnsi="Verdana"/>
          <w:b/>
          <w:bCs/>
          <w:sz w:val="22"/>
          <w:szCs w:val="22"/>
        </w:rPr>
        <w:t>Decreto 1227 de 2005, artículo </w:t>
      </w:r>
      <w:r w:rsidRPr="002736C4">
        <w:rPr>
          <w:rFonts w:ascii="Verdana" w:hAnsi="Verdana"/>
          <w:sz w:val="22"/>
          <w:szCs w:val="22"/>
        </w:rPr>
        <w:t>8</w:t>
      </w:r>
      <w:r w:rsidRPr="002736C4">
        <w:rPr>
          <w:rFonts w:ascii="Verdana" w:hAnsi="Verdana"/>
          <w:b/>
          <w:bCs/>
          <w:sz w:val="22"/>
          <w:szCs w:val="22"/>
        </w:rPr>
        <w:t>°, parágrafo transitorio</w:t>
      </w:r>
    </w:p>
    <w:p w14:paraId="6B262446" w14:textId="35A1C092" w:rsidR="002736C4" w:rsidRPr="002736C4" w:rsidRDefault="002736C4" w:rsidP="002736C4">
      <w:pPr>
        <w:rPr>
          <w:rFonts w:ascii="Verdana" w:hAnsi="Verdana"/>
          <w:sz w:val="22"/>
          <w:szCs w:val="22"/>
        </w:rPr>
      </w:pPr>
      <w:r w:rsidRPr="002736C4">
        <w:rPr>
          <w:rFonts w:ascii="Verdana" w:hAnsi="Verdana"/>
          <w:b/>
          <w:bCs/>
          <w:sz w:val="22"/>
          <w:szCs w:val="22"/>
        </w:rPr>
        <w:t>Decreto </w:t>
      </w:r>
      <w:r w:rsidRPr="002736C4">
        <w:rPr>
          <w:rFonts w:ascii="Verdana" w:hAnsi="Verdana"/>
          <w:sz w:val="22"/>
          <w:szCs w:val="22"/>
        </w:rPr>
        <w:t>3820</w:t>
      </w:r>
      <w:r w:rsidRPr="002736C4">
        <w:rPr>
          <w:rFonts w:ascii="Verdana" w:hAnsi="Verdana"/>
          <w:b/>
          <w:bCs/>
          <w:sz w:val="22"/>
          <w:szCs w:val="22"/>
        </w:rPr>
        <w:t> de 2005</w:t>
      </w:r>
    </w:p>
    <w:p w14:paraId="314A936E" w14:textId="5BB93503" w:rsidR="002736C4" w:rsidRPr="002736C4" w:rsidRDefault="002736C4" w:rsidP="002736C4">
      <w:pPr>
        <w:rPr>
          <w:rFonts w:ascii="Verdana" w:hAnsi="Verdana"/>
          <w:sz w:val="22"/>
          <w:szCs w:val="22"/>
        </w:rPr>
      </w:pPr>
      <w:r w:rsidRPr="002736C4">
        <w:rPr>
          <w:rFonts w:ascii="Verdana" w:hAnsi="Verdana"/>
          <w:b/>
          <w:bCs/>
          <w:sz w:val="22"/>
          <w:szCs w:val="22"/>
        </w:rPr>
        <w:t>Decreto </w:t>
      </w:r>
      <w:r w:rsidRPr="002736C4">
        <w:rPr>
          <w:rFonts w:ascii="Verdana" w:hAnsi="Verdana"/>
          <w:sz w:val="22"/>
          <w:szCs w:val="22"/>
        </w:rPr>
        <w:t>1937</w:t>
      </w:r>
      <w:r w:rsidRPr="002736C4">
        <w:rPr>
          <w:rFonts w:ascii="Verdana" w:hAnsi="Verdana"/>
          <w:b/>
          <w:bCs/>
          <w:sz w:val="22"/>
          <w:szCs w:val="22"/>
        </w:rPr>
        <w:t> de 2007</w:t>
      </w:r>
    </w:p>
    <w:p w14:paraId="1506C27F" w14:textId="77777777" w:rsidR="002736C4" w:rsidRPr="002736C4" w:rsidRDefault="002736C4" w:rsidP="002736C4">
      <w:pPr>
        <w:rPr>
          <w:rFonts w:ascii="Verdana" w:hAnsi="Verdana"/>
          <w:sz w:val="22"/>
          <w:szCs w:val="22"/>
        </w:rPr>
      </w:pPr>
      <w:r w:rsidRPr="002736C4">
        <w:rPr>
          <w:rFonts w:ascii="Verdana" w:hAnsi="Verdana"/>
          <w:b/>
          <w:bCs/>
          <w:sz w:val="22"/>
          <w:szCs w:val="22"/>
        </w:rPr>
        <w:t>Circulares de la CNSC (vigente No. 029 de 2007)</w:t>
      </w:r>
    </w:p>
    <w:p w14:paraId="3F604C51" w14:textId="46BD3F91" w:rsidR="002736C4" w:rsidRPr="002736C4" w:rsidRDefault="002736C4" w:rsidP="002736C4">
      <w:pPr>
        <w:rPr>
          <w:rFonts w:ascii="Verdana" w:hAnsi="Verdana"/>
          <w:sz w:val="22"/>
          <w:szCs w:val="22"/>
        </w:rPr>
      </w:pPr>
      <w:r w:rsidRPr="002736C4">
        <w:rPr>
          <w:rFonts w:ascii="Verdana" w:hAnsi="Verdana"/>
          <w:sz w:val="22"/>
          <w:szCs w:val="22"/>
        </w:rPr>
        <w:t>El artículo 24 de la Ley 909 de 2004, dispone:</w:t>
      </w:r>
    </w:p>
    <w:p w14:paraId="6C5C9285" w14:textId="77777777" w:rsidR="002736C4" w:rsidRPr="002736C4" w:rsidRDefault="002736C4" w:rsidP="002736C4">
      <w:pPr>
        <w:rPr>
          <w:rFonts w:ascii="Verdana" w:hAnsi="Verdana"/>
          <w:sz w:val="22"/>
          <w:szCs w:val="22"/>
        </w:rPr>
      </w:pPr>
      <w:r w:rsidRPr="002736C4">
        <w:rPr>
          <w:rFonts w:ascii="Verdana" w:hAnsi="Verdana"/>
          <w:i/>
          <w:iCs/>
          <w:sz w:val="22"/>
          <w:szCs w:val="22"/>
        </w:rPr>
        <w:t>““Parágrafo transitorio. La Comisión Nacional del Servicio Civil podrá autorizar encargos o nombramientos provisionales, sin previa convocatoria a concurso, cuando por razones de reestructuración, fusión, transformación o liquidación de la entidad o por razones de estricta necesidad del servicio lo justifique el jefe de la entidad. En estos casos </w:t>
      </w:r>
      <w:r w:rsidRPr="002736C4">
        <w:rPr>
          <w:rFonts w:ascii="Verdana" w:hAnsi="Verdana"/>
          <w:b/>
          <w:bCs/>
          <w:i/>
          <w:iCs/>
          <w:sz w:val="22"/>
          <w:szCs w:val="22"/>
          <w:u w:val="single"/>
        </w:rPr>
        <w:t>el término de duración del encargo o del nombramiento provisional no podrán exceder de 6 meses</w:t>
      </w:r>
      <w:r w:rsidRPr="002736C4">
        <w:rPr>
          <w:rFonts w:ascii="Verdana" w:hAnsi="Verdana"/>
          <w:i/>
          <w:iCs/>
          <w:sz w:val="22"/>
          <w:szCs w:val="22"/>
        </w:rPr>
        <w:t>, plazo dentro del cual se deberá convocar el empleo a concurso. Cuando circunstancias especiales impidan la realización de la convocatoria a concurso en el término señalado, la Comisión Nacional del Servicio Civil podrá autorizar la prórroga de los encargos y de los nombramientos provisionales hasta cuando esta pueda ser realizada.</w:t>
      </w:r>
    </w:p>
    <w:p w14:paraId="366DE304" w14:textId="77777777" w:rsidR="002736C4" w:rsidRPr="002736C4" w:rsidRDefault="002736C4" w:rsidP="002736C4">
      <w:pPr>
        <w:rPr>
          <w:rFonts w:ascii="Verdana" w:hAnsi="Verdana"/>
          <w:sz w:val="22"/>
          <w:szCs w:val="22"/>
        </w:rPr>
      </w:pPr>
      <w:r w:rsidRPr="002736C4">
        <w:rPr>
          <w:rFonts w:ascii="Verdana" w:hAnsi="Verdana"/>
          <w:b/>
          <w:bCs/>
          <w:i/>
          <w:iCs/>
          <w:sz w:val="22"/>
          <w:szCs w:val="22"/>
          <w:u w:val="single"/>
        </w:rPr>
        <w:t>El nombramiento provisional procederá de manera excepcional siempre que no haya empleados de carrera que cumplan con los requisitos y el perfil para ser encargados y no haya lista de elegibles vigente que pueda ser utilizada</w:t>
      </w:r>
      <w:r w:rsidRPr="002736C4">
        <w:rPr>
          <w:rFonts w:ascii="Verdana" w:hAnsi="Verdana"/>
          <w:b/>
          <w:bCs/>
          <w:i/>
          <w:iCs/>
          <w:sz w:val="22"/>
          <w:szCs w:val="22"/>
        </w:rPr>
        <w:t>.</w:t>
      </w:r>
      <w:r w:rsidRPr="002736C4">
        <w:rPr>
          <w:rFonts w:ascii="Verdana" w:hAnsi="Verdana"/>
          <w:i/>
          <w:iCs/>
          <w:sz w:val="22"/>
          <w:szCs w:val="22"/>
        </w:rPr>
        <w:t> No se requerirá autorización de la Comisión Nacional del Servicio Civil para proveer vacancias temporales de empleos de carrera”. </w:t>
      </w:r>
      <w:r w:rsidRPr="002736C4">
        <w:rPr>
          <w:rFonts w:ascii="Verdana" w:hAnsi="Verdana"/>
          <w:sz w:val="22"/>
          <w:szCs w:val="22"/>
        </w:rPr>
        <w:t xml:space="preserve">(Subrayado y resaltado </w:t>
      </w:r>
      <w:proofErr w:type="spellStart"/>
      <w:r w:rsidRPr="002736C4">
        <w:rPr>
          <w:rFonts w:ascii="Verdana" w:hAnsi="Verdana"/>
          <w:sz w:val="22"/>
          <w:szCs w:val="22"/>
        </w:rPr>
        <w:t>extratexto</w:t>
      </w:r>
      <w:proofErr w:type="spellEnd"/>
      <w:r w:rsidRPr="002736C4">
        <w:rPr>
          <w:rFonts w:ascii="Verdana" w:hAnsi="Verdana"/>
          <w:sz w:val="22"/>
          <w:szCs w:val="22"/>
        </w:rPr>
        <w:t>).</w:t>
      </w:r>
    </w:p>
    <w:p w14:paraId="30AADD1B" w14:textId="7392B019" w:rsidR="002736C4" w:rsidRPr="002736C4" w:rsidRDefault="002736C4" w:rsidP="002736C4">
      <w:pPr>
        <w:rPr>
          <w:rFonts w:ascii="Verdana" w:hAnsi="Verdana"/>
          <w:sz w:val="22"/>
          <w:szCs w:val="22"/>
        </w:rPr>
      </w:pPr>
      <w:r w:rsidRPr="002736C4">
        <w:rPr>
          <w:rFonts w:ascii="Verdana" w:hAnsi="Verdana"/>
          <w:sz w:val="22"/>
          <w:szCs w:val="22"/>
        </w:rPr>
        <w:t>El Decreto No. 1937 del 29 de mayo de 2007, por el cual se modificó el art. 8°. Del Decreto 1227 de 2005</w:t>
      </w:r>
      <w:r w:rsidRPr="002736C4">
        <w:rPr>
          <w:rFonts w:ascii="Verdana" w:hAnsi="Verdana"/>
          <w:i/>
          <w:iCs/>
          <w:sz w:val="22"/>
          <w:szCs w:val="22"/>
        </w:rPr>
        <w:t>, </w:t>
      </w:r>
      <w:r w:rsidRPr="002736C4">
        <w:rPr>
          <w:rFonts w:ascii="Verdana" w:hAnsi="Verdana"/>
          <w:sz w:val="22"/>
          <w:szCs w:val="22"/>
        </w:rPr>
        <w:t xml:space="preserve">en el inciso segundo del parágrafo transitorio, </w:t>
      </w:r>
      <w:r w:rsidRPr="002736C4">
        <w:rPr>
          <w:rFonts w:ascii="Verdana" w:hAnsi="Verdana"/>
          <w:sz w:val="22"/>
          <w:szCs w:val="22"/>
        </w:rPr>
        <w:lastRenderedPageBreak/>
        <w:t>dispone que el nombramiento provisional procederá de manera excepcional siempre que no hay empleados de carrera que cumplan con los requisitos y el perfil para ser encargados y no haya lista de elegibles vigente que pueda ser utilizada.</w:t>
      </w:r>
    </w:p>
    <w:p w14:paraId="25F127AE" w14:textId="47E5A5FE" w:rsidR="002736C4" w:rsidRPr="00492DF6" w:rsidRDefault="002736C4" w:rsidP="00492DF6">
      <w:pPr>
        <w:pStyle w:val="Prrafodelista"/>
        <w:numPr>
          <w:ilvl w:val="0"/>
          <w:numId w:val="15"/>
        </w:numPr>
        <w:rPr>
          <w:rFonts w:ascii="Verdana" w:hAnsi="Verdana"/>
          <w:sz w:val="22"/>
          <w:szCs w:val="22"/>
        </w:rPr>
      </w:pPr>
      <w:r w:rsidRPr="00492DF6">
        <w:rPr>
          <w:rFonts w:ascii="Verdana" w:hAnsi="Verdana"/>
          <w:b/>
          <w:bCs/>
          <w:sz w:val="22"/>
          <w:szCs w:val="22"/>
        </w:rPr>
        <w:t>Conforme a lo dispuesto en las transcritas normas legales, se tiene que los REQUISITOS PARA ENCARGO son:</w:t>
      </w:r>
    </w:p>
    <w:p w14:paraId="2F8C1401" w14:textId="77777777" w:rsidR="002736C4" w:rsidRPr="002736C4" w:rsidRDefault="002736C4" w:rsidP="002736C4">
      <w:pPr>
        <w:numPr>
          <w:ilvl w:val="0"/>
          <w:numId w:val="1"/>
        </w:numPr>
        <w:rPr>
          <w:rFonts w:ascii="Verdana" w:hAnsi="Verdana"/>
          <w:sz w:val="22"/>
          <w:szCs w:val="22"/>
        </w:rPr>
      </w:pPr>
      <w:r w:rsidRPr="002736C4">
        <w:rPr>
          <w:rFonts w:ascii="Verdana" w:hAnsi="Verdana"/>
          <w:sz w:val="22"/>
          <w:szCs w:val="22"/>
        </w:rPr>
        <w:t>Estar inscrito en carrera Administrativa.</w:t>
      </w:r>
    </w:p>
    <w:p w14:paraId="2BE84361" w14:textId="77777777" w:rsidR="002736C4" w:rsidRPr="002736C4" w:rsidRDefault="002736C4" w:rsidP="002736C4">
      <w:pPr>
        <w:rPr>
          <w:rFonts w:ascii="Verdana" w:hAnsi="Verdana"/>
          <w:sz w:val="22"/>
          <w:szCs w:val="22"/>
        </w:rPr>
      </w:pPr>
      <w:r w:rsidRPr="002736C4">
        <w:rPr>
          <w:rFonts w:ascii="Verdana" w:hAnsi="Verdana"/>
          <w:sz w:val="22"/>
          <w:szCs w:val="22"/>
        </w:rPr>
        <w:t>Encontrarse desempeñando el empleo inmediatamente inferior al que se requiere proveer.</w:t>
      </w:r>
    </w:p>
    <w:p w14:paraId="086DB1FD" w14:textId="77777777" w:rsidR="002736C4" w:rsidRPr="002736C4" w:rsidRDefault="002736C4" w:rsidP="002736C4">
      <w:pPr>
        <w:rPr>
          <w:rFonts w:ascii="Verdana" w:hAnsi="Verdana"/>
          <w:sz w:val="22"/>
          <w:szCs w:val="22"/>
        </w:rPr>
      </w:pPr>
      <w:r w:rsidRPr="002736C4">
        <w:rPr>
          <w:rFonts w:ascii="Verdana" w:hAnsi="Verdana"/>
          <w:sz w:val="22"/>
          <w:szCs w:val="22"/>
        </w:rPr>
        <w:t>Acreditar los requisitos para su ejercicio conforme al Manual de Funciones y Competencias Laborales. De no acreditarlos, se seguirá el inmediatamente inferior y así sucesivamente.</w:t>
      </w:r>
    </w:p>
    <w:p w14:paraId="7351F0E7" w14:textId="77777777" w:rsidR="002736C4" w:rsidRPr="002736C4" w:rsidRDefault="002736C4" w:rsidP="002736C4">
      <w:pPr>
        <w:rPr>
          <w:rFonts w:ascii="Verdana" w:hAnsi="Verdana"/>
          <w:sz w:val="22"/>
          <w:szCs w:val="22"/>
        </w:rPr>
      </w:pPr>
      <w:r w:rsidRPr="002736C4">
        <w:rPr>
          <w:rFonts w:ascii="Verdana" w:hAnsi="Verdana"/>
          <w:sz w:val="22"/>
          <w:szCs w:val="22"/>
        </w:rPr>
        <w:t>Poseer las aptitudes y habilidades para su desempeño.</w:t>
      </w:r>
    </w:p>
    <w:p w14:paraId="2993BE63" w14:textId="1438BD42" w:rsidR="002736C4" w:rsidRPr="00492DF6" w:rsidRDefault="002736C4" w:rsidP="00492DF6">
      <w:pPr>
        <w:pStyle w:val="Prrafodelista"/>
        <w:numPr>
          <w:ilvl w:val="0"/>
          <w:numId w:val="14"/>
        </w:numPr>
        <w:rPr>
          <w:rFonts w:ascii="Verdana" w:hAnsi="Verdana"/>
          <w:sz w:val="22"/>
          <w:szCs w:val="22"/>
        </w:rPr>
      </w:pPr>
      <w:r w:rsidRPr="00492DF6">
        <w:rPr>
          <w:rFonts w:ascii="Verdana" w:hAnsi="Verdana"/>
          <w:sz w:val="22"/>
          <w:szCs w:val="22"/>
        </w:rPr>
        <w:t>Perfil: Determinado por estándares por parte de la Subdirección de Mejoramiento Organizacional de la Dirección de Planeación.</w:t>
      </w:r>
    </w:p>
    <w:p w14:paraId="23FBA82B" w14:textId="32D2B184" w:rsidR="002736C4" w:rsidRPr="00492DF6" w:rsidRDefault="002736C4" w:rsidP="00492DF6">
      <w:pPr>
        <w:pStyle w:val="Prrafodelista"/>
        <w:numPr>
          <w:ilvl w:val="1"/>
          <w:numId w:val="2"/>
        </w:numPr>
        <w:rPr>
          <w:rFonts w:ascii="Verdana" w:hAnsi="Verdana"/>
          <w:sz w:val="22"/>
          <w:szCs w:val="22"/>
        </w:rPr>
      </w:pPr>
      <w:r w:rsidRPr="00492DF6">
        <w:rPr>
          <w:rFonts w:ascii="Verdana" w:hAnsi="Verdana"/>
          <w:sz w:val="22"/>
          <w:szCs w:val="22"/>
        </w:rPr>
        <w:t>Profesión o Disciplina</w:t>
      </w:r>
    </w:p>
    <w:p w14:paraId="086F490C" w14:textId="77777777" w:rsidR="002736C4" w:rsidRPr="002736C4" w:rsidRDefault="002736C4" w:rsidP="002736C4">
      <w:pPr>
        <w:numPr>
          <w:ilvl w:val="0"/>
          <w:numId w:val="2"/>
        </w:numPr>
        <w:rPr>
          <w:rFonts w:ascii="Verdana" w:hAnsi="Verdana"/>
          <w:sz w:val="22"/>
          <w:szCs w:val="22"/>
        </w:rPr>
      </w:pPr>
      <w:r w:rsidRPr="002736C4">
        <w:rPr>
          <w:rFonts w:ascii="Verdana" w:hAnsi="Verdana"/>
          <w:sz w:val="22"/>
          <w:szCs w:val="22"/>
        </w:rPr>
        <w:t>Ultima Evaluación del desempeño sobresaliente.</w:t>
      </w:r>
    </w:p>
    <w:p w14:paraId="30521984" w14:textId="77777777" w:rsidR="002736C4" w:rsidRPr="002736C4" w:rsidRDefault="002736C4" w:rsidP="002736C4">
      <w:pPr>
        <w:rPr>
          <w:rFonts w:ascii="Verdana" w:hAnsi="Verdana"/>
          <w:sz w:val="22"/>
          <w:szCs w:val="22"/>
        </w:rPr>
      </w:pPr>
      <w:r w:rsidRPr="002736C4">
        <w:rPr>
          <w:rFonts w:ascii="Verdana" w:hAnsi="Verdana"/>
          <w:sz w:val="22"/>
          <w:szCs w:val="22"/>
        </w:rPr>
        <w:t>No haber sido sancionado en el último año.</w:t>
      </w:r>
    </w:p>
    <w:p w14:paraId="58A9B3B8" w14:textId="4E667A11" w:rsidR="002736C4" w:rsidRPr="00492DF6" w:rsidRDefault="002736C4" w:rsidP="00492DF6">
      <w:pPr>
        <w:pStyle w:val="Prrafodelista"/>
        <w:numPr>
          <w:ilvl w:val="1"/>
          <w:numId w:val="2"/>
        </w:numPr>
        <w:rPr>
          <w:rFonts w:ascii="Verdana" w:hAnsi="Verdana"/>
          <w:sz w:val="22"/>
          <w:szCs w:val="22"/>
        </w:rPr>
      </w:pPr>
      <w:r w:rsidRPr="00492DF6">
        <w:rPr>
          <w:rFonts w:ascii="Verdana" w:hAnsi="Verdana"/>
          <w:b/>
          <w:bCs/>
          <w:sz w:val="22"/>
          <w:szCs w:val="22"/>
        </w:rPr>
        <w:t>CRITERIOS INSTITUCIONALES Y ADMINISTRATIVOS PARA LA PROVISIÓN DE LOS EMPLEOS:</w:t>
      </w:r>
    </w:p>
    <w:p w14:paraId="016080B9" w14:textId="77777777" w:rsidR="002736C4" w:rsidRPr="002736C4" w:rsidRDefault="002736C4" w:rsidP="002736C4">
      <w:pPr>
        <w:numPr>
          <w:ilvl w:val="0"/>
          <w:numId w:val="3"/>
        </w:numPr>
        <w:rPr>
          <w:rFonts w:ascii="Verdana" w:hAnsi="Verdana"/>
          <w:sz w:val="22"/>
          <w:szCs w:val="22"/>
        </w:rPr>
      </w:pPr>
      <w:r w:rsidRPr="002736C4">
        <w:rPr>
          <w:rFonts w:ascii="Verdana" w:hAnsi="Verdana"/>
          <w:sz w:val="22"/>
          <w:szCs w:val="22"/>
        </w:rPr>
        <w:t>Objetivos Sociales Institucionales.</w:t>
      </w:r>
    </w:p>
    <w:p w14:paraId="6E36FBBE" w14:textId="77777777" w:rsidR="002736C4" w:rsidRPr="002736C4" w:rsidRDefault="002736C4" w:rsidP="002736C4">
      <w:pPr>
        <w:numPr>
          <w:ilvl w:val="0"/>
          <w:numId w:val="3"/>
        </w:numPr>
        <w:rPr>
          <w:rFonts w:ascii="Verdana" w:hAnsi="Verdana"/>
          <w:sz w:val="22"/>
          <w:szCs w:val="22"/>
        </w:rPr>
      </w:pPr>
      <w:r w:rsidRPr="002736C4">
        <w:rPr>
          <w:rFonts w:ascii="Verdana" w:hAnsi="Verdana"/>
          <w:sz w:val="22"/>
          <w:szCs w:val="22"/>
        </w:rPr>
        <w:t>Estructura Organizacional.</w:t>
      </w:r>
    </w:p>
    <w:p w14:paraId="4E648D41" w14:textId="77777777" w:rsidR="002736C4" w:rsidRPr="002736C4" w:rsidRDefault="002736C4" w:rsidP="002736C4">
      <w:pPr>
        <w:numPr>
          <w:ilvl w:val="0"/>
          <w:numId w:val="3"/>
        </w:numPr>
        <w:rPr>
          <w:rFonts w:ascii="Verdana" w:hAnsi="Verdana"/>
          <w:sz w:val="22"/>
          <w:szCs w:val="22"/>
        </w:rPr>
      </w:pPr>
      <w:r w:rsidRPr="002736C4">
        <w:rPr>
          <w:rFonts w:ascii="Verdana" w:hAnsi="Verdana"/>
          <w:sz w:val="22"/>
          <w:szCs w:val="22"/>
        </w:rPr>
        <w:t>Planes, Programas y Proyectos.</w:t>
      </w:r>
    </w:p>
    <w:p w14:paraId="028BC4EB" w14:textId="77777777" w:rsidR="002736C4" w:rsidRPr="002736C4" w:rsidRDefault="002736C4" w:rsidP="002736C4">
      <w:pPr>
        <w:numPr>
          <w:ilvl w:val="0"/>
          <w:numId w:val="3"/>
        </w:numPr>
        <w:rPr>
          <w:rFonts w:ascii="Verdana" w:hAnsi="Verdana"/>
          <w:sz w:val="22"/>
          <w:szCs w:val="22"/>
        </w:rPr>
      </w:pPr>
      <w:r w:rsidRPr="002736C4">
        <w:rPr>
          <w:rFonts w:ascii="Verdana" w:hAnsi="Verdana"/>
          <w:sz w:val="22"/>
          <w:szCs w:val="22"/>
        </w:rPr>
        <w:t>Código de la Infancia y la Adolescencia</w:t>
      </w:r>
    </w:p>
    <w:p w14:paraId="470E17BB" w14:textId="77777777" w:rsidR="002736C4" w:rsidRPr="002736C4" w:rsidRDefault="002736C4" w:rsidP="002736C4">
      <w:pPr>
        <w:numPr>
          <w:ilvl w:val="0"/>
          <w:numId w:val="3"/>
        </w:numPr>
        <w:rPr>
          <w:rFonts w:ascii="Verdana" w:hAnsi="Verdana"/>
          <w:sz w:val="22"/>
          <w:szCs w:val="22"/>
        </w:rPr>
      </w:pPr>
      <w:r w:rsidRPr="002736C4">
        <w:rPr>
          <w:rFonts w:ascii="Verdana" w:hAnsi="Verdana"/>
          <w:sz w:val="22"/>
          <w:szCs w:val="22"/>
        </w:rPr>
        <w:t>Planes de Acción por dependencias</w:t>
      </w:r>
    </w:p>
    <w:p w14:paraId="02B128CC" w14:textId="77777777" w:rsidR="002736C4" w:rsidRPr="002736C4" w:rsidRDefault="002736C4" w:rsidP="002736C4">
      <w:pPr>
        <w:numPr>
          <w:ilvl w:val="0"/>
          <w:numId w:val="3"/>
        </w:numPr>
        <w:rPr>
          <w:rFonts w:ascii="Verdana" w:hAnsi="Verdana"/>
          <w:sz w:val="22"/>
          <w:szCs w:val="22"/>
        </w:rPr>
      </w:pPr>
      <w:r w:rsidRPr="002736C4">
        <w:rPr>
          <w:rFonts w:ascii="Verdana" w:hAnsi="Verdana"/>
          <w:sz w:val="22"/>
          <w:szCs w:val="22"/>
        </w:rPr>
        <w:t>Funciones y Competencias de las Dependencias.</w:t>
      </w:r>
    </w:p>
    <w:p w14:paraId="6176C5A4" w14:textId="77777777" w:rsidR="002736C4" w:rsidRPr="002736C4" w:rsidRDefault="002736C4" w:rsidP="002736C4">
      <w:pPr>
        <w:numPr>
          <w:ilvl w:val="0"/>
          <w:numId w:val="3"/>
        </w:numPr>
        <w:rPr>
          <w:rFonts w:ascii="Verdana" w:hAnsi="Verdana"/>
          <w:sz w:val="22"/>
          <w:szCs w:val="22"/>
        </w:rPr>
      </w:pPr>
      <w:r w:rsidRPr="002736C4">
        <w:rPr>
          <w:rFonts w:ascii="Verdana" w:hAnsi="Verdana"/>
          <w:sz w:val="22"/>
          <w:szCs w:val="22"/>
        </w:rPr>
        <w:t>Estudio y Resultado de Estándares áreas misionales.</w:t>
      </w:r>
    </w:p>
    <w:p w14:paraId="248912E0" w14:textId="77777777" w:rsidR="002736C4" w:rsidRPr="002736C4" w:rsidRDefault="002736C4" w:rsidP="002736C4">
      <w:pPr>
        <w:numPr>
          <w:ilvl w:val="0"/>
          <w:numId w:val="3"/>
        </w:numPr>
        <w:rPr>
          <w:rFonts w:ascii="Verdana" w:hAnsi="Verdana"/>
          <w:sz w:val="22"/>
          <w:szCs w:val="22"/>
        </w:rPr>
      </w:pPr>
      <w:r w:rsidRPr="002736C4">
        <w:rPr>
          <w:rFonts w:ascii="Verdana" w:hAnsi="Verdana"/>
          <w:sz w:val="22"/>
          <w:szCs w:val="22"/>
        </w:rPr>
        <w:t>Estructura de la Planta de Personal.</w:t>
      </w:r>
    </w:p>
    <w:p w14:paraId="39A5F43E" w14:textId="3922EC69" w:rsidR="002736C4" w:rsidRPr="00492DF6" w:rsidRDefault="002736C4" w:rsidP="00492DF6">
      <w:pPr>
        <w:pStyle w:val="Prrafodelista"/>
        <w:numPr>
          <w:ilvl w:val="1"/>
          <w:numId w:val="4"/>
        </w:numPr>
        <w:rPr>
          <w:rFonts w:ascii="Verdana" w:hAnsi="Verdana"/>
          <w:sz w:val="22"/>
          <w:szCs w:val="22"/>
        </w:rPr>
      </w:pPr>
      <w:r w:rsidRPr="00492DF6">
        <w:rPr>
          <w:rFonts w:ascii="Verdana" w:hAnsi="Verdana"/>
          <w:b/>
          <w:bCs/>
          <w:sz w:val="22"/>
          <w:szCs w:val="22"/>
        </w:rPr>
        <w:t>PROCEDIMIENTO TÉCNICO:</w:t>
      </w:r>
    </w:p>
    <w:p w14:paraId="2E97B256" w14:textId="77777777" w:rsidR="002736C4" w:rsidRPr="002736C4" w:rsidRDefault="002736C4" w:rsidP="002736C4">
      <w:pPr>
        <w:numPr>
          <w:ilvl w:val="0"/>
          <w:numId w:val="4"/>
        </w:numPr>
        <w:rPr>
          <w:rFonts w:ascii="Verdana" w:hAnsi="Verdana"/>
          <w:sz w:val="22"/>
          <w:szCs w:val="22"/>
        </w:rPr>
      </w:pPr>
      <w:r w:rsidRPr="002736C4">
        <w:rPr>
          <w:rFonts w:ascii="Verdana" w:hAnsi="Verdana"/>
          <w:sz w:val="22"/>
          <w:szCs w:val="22"/>
        </w:rPr>
        <w:t>Definición de Nivel.</w:t>
      </w:r>
    </w:p>
    <w:p w14:paraId="0CA14F7B" w14:textId="77777777" w:rsidR="002736C4" w:rsidRPr="002736C4" w:rsidRDefault="002736C4" w:rsidP="002736C4">
      <w:pPr>
        <w:numPr>
          <w:ilvl w:val="0"/>
          <w:numId w:val="4"/>
        </w:numPr>
        <w:rPr>
          <w:rFonts w:ascii="Verdana" w:hAnsi="Verdana"/>
          <w:sz w:val="22"/>
          <w:szCs w:val="22"/>
        </w:rPr>
      </w:pPr>
      <w:r w:rsidRPr="002736C4">
        <w:rPr>
          <w:rFonts w:ascii="Verdana" w:hAnsi="Verdana"/>
          <w:sz w:val="22"/>
          <w:szCs w:val="22"/>
        </w:rPr>
        <w:t>Ubicación del cargo.</w:t>
      </w:r>
    </w:p>
    <w:p w14:paraId="2372EB0A" w14:textId="76B3B012" w:rsidR="002736C4" w:rsidRPr="00492DF6" w:rsidRDefault="002736C4" w:rsidP="00492DF6">
      <w:pPr>
        <w:pStyle w:val="Prrafodelista"/>
        <w:numPr>
          <w:ilvl w:val="1"/>
          <w:numId w:val="4"/>
        </w:numPr>
        <w:rPr>
          <w:rFonts w:ascii="Verdana" w:hAnsi="Verdana"/>
          <w:sz w:val="22"/>
          <w:szCs w:val="22"/>
        </w:rPr>
      </w:pPr>
      <w:r w:rsidRPr="00492DF6">
        <w:rPr>
          <w:rFonts w:ascii="Verdana" w:hAnsi="Verdana"/>
          <w:sz w:val="22"/>
          <w:szCs w:val="22"/>
        </w:rPr>
        <w:t>Sede Nacional, Regional o Seccional.</w:t>
      </w:r>
    </w:p>
    <w:p w14:paraId="0AAFB1CF" w14:textId="77777777" w:rsidR="002736C4" w:rsidRPr="002736C4" w:rsidRDefault="002736C4" w:rsidP="002736C4">
      <w:pPr>
        <w:numPr>
          <w:ilvl w:val="0"/>
          <w:numId w:val="5"/>
        </w:numPr>
        <w:rPr>
          <w:rFonts w:ascii="Verdana" w:hAnsi="Verdana"/>
          <w:sz w:val="22"/>
          <w:szCs w:val="22"/>
        </w:rPr>
      </w:pPr>
      <w:r w:rsidRPr="002736C4">
        <w:rPr>
          <w:rFonts w:ascii="Verdana" w:hAnsi="Verdana"/>
          <w:sz w:val="22"/>
          <w:szCs w:val="22"/>
        </w:rPr>
        <w:t>Perfil, Profesión o Disciplina. (aptitudes y habilidades)</w:t>
      </w:r>
    </w:p>
    <w:p w14:paraId="1144F724" w14:textId="77777777" w:rsidR="002736C4" w:rsidRPr="002736C4" w:rsidRDefault="002736C4" w:rsidP="002736C4">
      <w:pPr>
        <w:numPr>
          <w:ilvl w:val="0"/>
          <w:numId w:val="5"/>
        </w:numPr>
        <w:rPr>
          <w:rFonts w:ascii="Verdana" w:hAnsi="Verdana"/>
          <w:sz w:val="22"/>
          <w:szCs w:val="22"/>
        </w:rPr>
      </w:pPr>
      <w:r w:rsidRPr="002736C4">
        <w:rPr>
          <w:rFonts w:ascii="Verdana" w:hAnsi="Verdana"/>
          <w:sz w:val="22"/>
          <w:szCs w:val="22"/>
        </w:rPr>
        <w:t>Orden descendente de calificación desempeño anual.</w:t>
      </w:r>
    </w:p>
    <w:p w14:paraId="1DC9E89C" w14:textId="77777777" w:rsidR="002736C4" w:rsidRPr="002736C4" w:rsidRDefault="002736C4" w:rsidP="002736C4">
      <w:pPr>
        <w:numPr>
          <w:ilvl w:val="0"/>
          <w:numId w:val="5"/>
        </w:numPr>
        <w:rPr>
          <w:rFonts w:ascii="Verdana" w:hAnsi="Verdana"/>
          <w:sz w:val="22"/>
          <w:szCs w:val="22"/>
        </w:rPr>
      </w:pPr>
      <w:r w:rsidRPr="002736C4">
        <w:rPr>
          <w:rFonts w:ascii="Verdana" w:hAnsi="Verdana"/>
          <w:sz w:val="22"/>
          <w:szCs w:val="22"/>
        </w:rPr>
        <w:lastRenderedPageBreak/>
        <w:t>Actualización Académica.</w:t>
      </w:r>
    </w:p>
    <w:p w14:paraId="65ED7BEA" w14:textId="77777777" w:rsidR="002736C4" w:rsidRPr="002736C4" w:rsidRDefault="002736C4" w:rsidP="002736C4">
      <w:pPr>
        <w:numPr>
          <w:ilvl w:val="0"/>
          <w:numId w:val="5"/>
        </w:numPr>
        <w:rPr>
          <w:rFonts w:ascii="Verdana" w:hAnsi="Verdana"/>
          <w:sz w:val="22"/>
          <w:szCs w:val="22"/>
        </w:rPr>
      </w:pPr>
      <w:r w:rsidRPr="002736C4">
        <w:rPr>
          <w:rFonts w:ascii="Verdana" w:hAnsi="Verdana"/>
          <w:sz w:val="22"/>
          <w:szCs w:val="22"/>
        </w:rPr>
        <w:t>Antigüedad.</w:t>
      </w:r>
    </w:p>
    <w:p w14:paraId="62B7B8A4" w14:textId="77777777" w:rsidR="002736C4" w:rsidRPr="002736C4" w:rsidRDefault="002736C4" w:rsidP="002736C4">
      <w:pPr>
        <w:rPr>
          <w:rFonts w:ascii="Verdana" w:hAnsi="Verdana"/>
          <w:sz w:val="22"/>
          <w:szCs w:val="22"/>
        </w:rPr>
      </w:pPr>
      <w:r w:rsidRPr="002736C4">
        <w:rPr>
          <w:rFonts w:ascii="Verdana" w:hAnsi="Verdana"/>
          <w:b/>
          <w:bCs/>
          <w:sz w:val="22"/>
          <w:szCs w:val="22"/>
        </w:rPr>
        <w:t>LOS ANTERIORES CRITERIOS DEFINEN LA “POBLACIÓN DE SERVIDORES PÚBLICOS PARA ENCARGOS DE LA VIGENCIA”.</w:t>
      </w:r>
    </w:p>
    <w:p w14:paraId="3D33565A" w14:textId="0E850CE6" w:rsidR="002736C4" w:rsidRPr="00492DF6" w:rsidRDefault="002736C4" w:rsidP="00492DF6">
      <w:pPr>
        <w:pStyle w:val="Prrafodelista"/>
        <w:numPr>
          <w:ilvl w:val="1"/>
          <w:numId w:val="6"/>
        </w:numPr>
        <w:rPr>
          <w:rFonts w:ascii="Verdana" w:hAnsi="Verdana"/>
          <w:sz w:val="22"/>
          <w:szCs w:val="22"/>
        </w:rPr>
      </w:pPr>
      <w:r w:rsidRPr="00492DF6">
        <w:rPr>
          <w:rFonts w:ascii="Verdana" w:hAnsi="Verdana"/>
          <w:b/>
          <w:bCs/>
          <w:sz w:val="22"/>
          <w:szCs w:val="22"/>
        </w:rPr>
        <w:t>PROVISIÓN DE CARGOS DE NIVEL PROFESIONAL:</w:t>
      </w:r>
    </w:p>
    <w:p w14:paraId="75848E50" w14:textId="77777777" w:rsidR="002736C4" w:rsidRPr="002736C4" w:rsidRDefault="002736C4" w:rsidP="002736C4">
      <w:pPr>
        <w:numPr>
          <w:ilvl w:val="0"/>
          <w:numId w:val="6"/>
        </w:numPr>
        <w:rPr>
          <w:rFonts w:ascii="Verdana" w:hAnsi="Verdana"/>
          <w:sz w:val="22"/>
          <w:szCs w:val="22"/>
        </w:rPr>
      </w:pPr>
      <w:r w:rsidRPr="002736C4">
        <w:rPr>
          <w:rFonts w:ascii="Verdana" w:hAnsi="Verdana"/>
          <w:sz w:val="22"/>
          <w:szCs w:val="22"/>
        </w:rPr>
        <w:t>Cumplimiento de los criterios anteriores.</w:t>
      </w:r>
    </w:p>
    <w:p w14:paraId="7954882C" w14:textId="77777777" w:rsidR="002736C4" w:rsidRPr="002736C4" w:rsidRDefault="002736C4" w:rsidP="002736C4">
      <w:pPr>
        <w:numPr>
          <w:ilvl w:val="0"/>
          <w:numId w:val="6"/>
        </w:numPr>
        <w:rPr>
          <w:rFonts w:ascii="Verdana" w:hAnsi="Verdana"/>
          <w:sz w:val="22"/>
          <w:szCs w:val="22"/>
        </w:rPr>
      </w:pPr>
      <w:r w:rsidRPr="002736C4">
        <w:rPr>
          <w:rFonts w:ascii="Verdana" w:hAnsi="Verdana"/>
          <w:sz w:val="22"/>
          <w:szCs w:val="22"/>
        </w:rPr>
        <w:t>Análisis población de encargo dentro del Nivel Profesional en la Sede, Regional o Seccional donde está ubicado el cargo a proveer.</w:t>
      </w:r>
    </w:p>
    <w:p w14:paraId="3AF8FC97" w14:textId="77777777" w:rsidR="002736C4" w:rsidRPr="002736C4" w:rsidRDefault="002736C4" w:rsidP="002736C4">
      <w:pPr>
        <w:numPr>
          <w:ilvl w:val="0"/>
          <w:numId w:val="6"/>
        </w:numPr>
        <w:rPr>
          <w:rFonts w:ascii="Verdana" w:hAnsi="Verdana"/>
          <w:sz w:val="22"/>
          <w:szCs w:val="22"/>
        </w:rPr>
      </w:pPr>
      <w:r w:rsidRPr="002736C4">
        <w:rPr>
          <w:rFonts w:ascii="Verdana" w:hAnsi="Verdana"/>
          <w:sz w:val="22"/>
          <w:szCs w:val="22"/>
        </w:rPr>
        <w:t>Cumplimiento del perfil (profesional o disciplina).</w:t>
      </w:r>
    </w:p>
    <w:p w14:paraId="7CFF0963" w14:textId="77777777" w:rsidR="002736C4" w:rsidRPr="002736C4" w:rsidRDefault="002736C4" w:rsidP="002736C4">
      <w:pPr>
        <w:numPr>
          <w:ilvl w:val="0"/>
          <w:numId w:val="6"/>
        </w:numPr>
        <w:rPr>
          <w:rFonts w:ascii="Verdana" w:hAnsi="Verdana"/>
          <w:sz w:val="22"/>
          <w:szCs w:val="22"/>
        </w:rPr>
      </w:pPr>
      <w:r w:rsidRPr="002736C4">
        <w:rPr>
          <w:rFonts w:ascii="Verdana" w:hAnsi="Verdana"/>
          <w:sz w:val="22"/>
          <w:szCs w:val="22"/>
        </w:rPr>
        <w:t>De no existir candidato dentro del nivel profesional, se analiza el nivel técnico en orden descendente de cargos y de no haber candidato con el cumplimiento de los requisitos se sigue descendiendo al nivel asistencial.</w:t>
      </w:r>
    </w:p>
    <w:p w14:paraId="5F1827AE" w14:textId="2515E6C5" w:rsidR="002736C4" w:rsidRPr="00492DF6" w:rsidRDefault="002736C4" w:rsidP="00492DF6">
      <w:pPr>
        <w:pStyle w:val="Prrafodelista"/>
        <w:numPr>
          <w:ilvl w:val="1"/>
          <w:numId w:val="6"/>
        </w:numPr>
        <w:rPr>
          <w:rFonts w:ascii="Verdana" w:hAnsi="Verdana"/>
          <w:sz w:val="22"/>
          <w:szCs w:val="22"/>
        </w:rPr>
      </w:pPr>
      <w:r w:rsidRPr="00492DF6">
        <w:rPr>
          <w:rFonts w:ascii="Verdana" w:hAnsi="Verdana"/>
          <w:b/>
          <w:bCs/>
          <w:sz w:val="22"/>
          <w:szCs w:val="22"/>
        </w:rPr>
        <w:t>Para cargos de DEFENSOR DE FAMILIA (cumplimiento de requisitos conforme a art. </w:t>
      </w:r>
      <w:r w:rsidRPr="00492DF6">
        <w:rPr>
          <w:rFonts w:ascii="Verdana" w:hAnsi="Verdana"/>
          <w:sz w:val="22"/>
          <w:szCs w:val="22"/>
        </w:rPr>
        <w:t>80</w:t>
      </w:r>
      <w:r w:rsidRPr="00492DF6">
        <w:rPr>
          <w:rFonts w:ascii="Verdana" w:hAnsi="Verdana"/>
          <w:b/>
          <w:bCs/>
          <w:sz w:val="22"/>
          <w:szCs w:val="22"/>
        </w:rPr>
        <w:t> Ley 1098 de 2006).</w:t>
      </w:r>
    </w:p>
    <w:p w14:paraId="3CB71CD9" w14:textId="77777777" w:rsidR="002736C4" w:rsidRPr="002736C4" w:rsidRDefault="002736C4" w:rsidP="002736C4">
      <w:pPr>
        <w:numPr>
          <w:ilvl w:val="0"/>
          <w:numId w:val="7"/>
        </w:numPr>
        <w:rPr>
          <w:rFonts w:ascii="Verdana" w:hAnsi="Verdana"/>
          <w:sz w:val="22"/>
          <w:szCs w:val="22"/>
        </w:rPr>
      </w:pPr>
      <w:r w:rsidRPr="002736C4">
        <w:rPr>
          <w:rFonts w:ascii="Verdana" w:hAnsi="Verdana"/>
          <w:sz w:val="22"/>
          <w:szCs w:val="22"/>
        </w:rPr>
        <w:t>Ser abogado en ejercicio y con tarjeta profesional vigente.</w:t>
      </w:r>
    </w:p>
    <w:p w14:paraId="57DA741E" w14:textId="77777777" w:rsidR="002736C4" w:rsidRPr="002736C4" w:rsidRDefault="002736C4" w:rsidP="002736C4">
      <w:pPr>
        <w:numPr>
          <w:ilvl w:val="0"/>
          <w:numId w:val="7"/>
        </w:numPr>
        <w:rPr>
          <w:rFonts w:ascii="Verdana" w:hAnsi="Verdana"/>
          <w:sz w:val="22"/>
          <w:szCs w:val="22"/>
        </w:rPr>
      </w:pPr>
      <w:r w:rsidRPr="002736C4">
        <w:rPr>
          <w:rFonts w:ascii="Verdana" w:hAnsi="Verdana"/>
          <w:sz w:val="22"/>
          <w:szCs w:val="22"/>
        </w:rPr>
        <w:t>No tener antecedentes penales ni disciplinarios.</w:t>
      </w:r>
    </w:p>
    <w:p w14:paraId="72A58115" w14:textId="77777777" w:rsidR="002736C4" w:rsidRPr="002736C4" w:rsidRDefault="002736C4" w:rsidP="002736C4">
      <w:pPr>
        <w:numPr>
          <w:ilvl w:val="0"/>
          <w:numId w:val="7"/>
        </w:numPr>
        <w:rPr>
          <w:rFonts w:ascii="Verdana" w:hAnsi="Verdana"/>
          <w:sz w:val="22"/>
          <w:szCs w:val="22"/>
        </w:rPr>
      </w:pPr>
      <w:r w:rsidRPr="002736C4">
        <w:rPr>
          <w:rFonts w:ascii="Verdana" w:hAnsi="Verdana"/>
          <w:sz w:val="22"/>
          <w:szCs w:val="22"/>
        </w:rPr>
        <w:t>Acreditar título de posgrado en Derecho de Familia, Derecho Civil, Derecho Administrativo, Derecho Constitucional, Derecho Procesal, Derechos Humanos, o en Ciencias Sociales siempre y cuando en este último caso el estudio de la familia sea un componente curricular del programa. No aplica equivalencias.</w:t>
      </w:r>
    </w:p>
    <w:p w14:paraId="5255E8D5" w14:textId="6242CCF5" w:rsidR="002736C4" w:rsidRPr="00492DF6" w:rsidRDefault="002736C4" w:rsidP="00492DF6">
      <w:pPr>
        <w:pStyle w:val="Prrafodelista"/>
        <w:numPr>
          <w:ilvl w:val="1"/>
          <w:numId w:val="6"/>
        </w:numPr>
        <w:rPr>
          <w:rFonts w:ascii="Verdana" w:hAnsi="Verdana"/>
          <w:sz w:val="22"/>
          <w:szCs w:val="22"/>
        </w:rPr>
      </w:pPr>
      <w:r w:rsidRPr="00492DF6">
        <w:rPr>
          <w:rFonts w:ascii="Verdana" w:hAnsi="Verdana"/>
          <w:b/>
          <w:bCs/>
          <w:sz w:val="22"/>
          <w:szCs w:val="22"/>
        </w:rPr>
        <w:t>PROVISIÓN DE CARGOS DE NIVEL PROFESIONAL MEDIANTE ENCARGOS DE SERVIDORES PÚBLICOS DE NIVEL TÉCNICO Y ASISTENCIAL.</w:t>
      </w:r>
    </w:p>
    <w:p w14:paraId="44D203ED" w14:textId="21544EEE" w:rsidR="002736C4" w:rsidRPr="00492DF6" w:rsidRDefault="002736C4" w:rsidP="00492DF6">
      <w:pPr>
        <w:pStyle w:val="Prrafodelista"/>
        <w:numPr>
          <w:ilvl w:val="1"/>
          <w:numId w:val="6"/>
        </w:numPr>
        <w:rPr>
          <w:rFonts w:ascii="Verdana" w:hAnsi="Verdana"/>
          <w:sz w:val="22"/>
          <w:szCs w:val="22"/>
        </w:rPr>
      </w:pPr>
      <w:r w:rsidRPr="00492DF6">
        <w:rPr>
          <w:rFonts w:ascii="Verdana" w:hAnsi="Verdana"/>
          <w:b/>
          <w:bCs/>
          <w:sz w:val="22"/>
          <w:szCs w:val="22"/>
        </w:rPr>
        <w:t>Para cargos de DEFENSOR DE FAMILIA (cumplimiento de requisitos conforme a art. </w:t>
      </w:r>
      <w:r w:rsidRPr="00492DF6">
        <w:rPr>
          <w:rFonts w:ascii="Verdana" w:hAnsi="Verdana"/>
          <w:sz w:val="22"/>
          <w:szCs w:val="22"/>
        </w:rPr>
        <w:t>80</w:t>
      </w:r>
      <w:r w:rsidRPr="00492DF6">
        <w:rPr>
          <w:rFonts w:ascii="Verdana" w:hAnsi="Verdana"/>
          <w:b/>
          <w:bCs/>
          <w:sz w:val="22"/>
          <w:szCs w:val="22"/>
        </w:rPr>
        <w:t> Ley 1098-06).</w:t>
      </w:r>
    </w:p>
    <w:p w14:paraId="47ED7F0D" w14:textId="62F17737" w:rsidR="002736C4" w:rsidRPr="00492DF6" w:rsidRDefault="002736C4" w:rsidP="00492DF6">
      <w:pPr>
        <w:pStyle w:val="Prrafodelista"/>
        <w:numPr>
          <w:ilvl w:val="1"/>
          <w:numId w:val="6"/>
        </w:numPr>
        <w:rPr>
          <w:rFonts w:ascii="Verdana" w:hAnsi="Verdana"/>
          <w:sz w:val="22"/>
          <w:szCs w:val="22"/>
        </w:rPr>
      </w:pPr>
      <w:r w:rsidRPr="00492DF6">
        <w:rPr>
          <w:rFonts w:ascii="Verdana" w:hAnsi="Verdana"/>
          <w:b/>
          <w:bCs/>
          <w:sz w:val="22"/>
          <w:szCs w:val="22"/>
        </w:rPr>
        <w:t>PROVISIÓN DE CARGOS DE NIVEL TÉCNICO:</w:t>
      </w:r>
    </w:p>
    <w:p w14:paraId="7D2FFB66" w14:textId="77777777" w:rsidR="002736C4" w:rsidRPr="002736C4" w:rsidRDefault="002736C4" w:rsidP="002736C4">
      <w:pPr>
        <w:numPr>
          <w:ilvl w:val="0"/>
          <w:numId w:val="8"/>
        </w:numPr>
        <w:rPr>
          <w:rFonts w:ascii="Verdana" w:hAnsi="Verdana"/>
          <w:sz w:val="22"/>
          <w:szCs w:val="22"/>
        </w:rPr>
      </w:pPr>
      <w:r w:rsidRPr="002736C4">
        <w:rPr>
          <w:rFonts w:ascii="Verdana" w:hAnsi="Verdana"/>
          <w:sz w:val="22"/>
          <w:szCs w:val="22"/>
        </w:rPr>
        <w:t>Cumplimiento de los criterios anteriores (Exigencias de ley, y criterios institucionales y administrativos).</w:t>
      </w:r>
    </w:p>
    <w:p w14:paraId="34CC648D" w14:textId="77777777" w:rsidR="002736C4" w:rsidRPr="002736C4" w:rsidRDefault="002736C4" w:rsidP="002736C4">
      <w:pPr>
        <w:rPr>
          <w:rFonts w:ascii="Verdana" w:hAnsi="Verdana"/>
          <w:sz w:val="22"/>
          <w:szCs w:val="22"/>
        </w:rPr>
      </w:pPr>
      <w:r w:rsidRPr="002736C4">
        <w:rPr>
          <w:rFonts w:ascii="Verdana" w:hAnsi="Verdana"/>
          <w:sz w:val="22"/>
          <w:szCs w:val="22"/>
        </w:rPr>
        <w:t>Población de encargo dentro del Nivel Técnico en la Sede, Regional o Seccional donde está ubicado el cargo a proveer, de no haber candidato con el cumplimiento de los requisitos se sigue al nivel asistencial.</w:t>
      </w:r>
    </w:p>
    <w:p w14:paraId="203A4FAA" w14:textId="228BC7BB" w:rsidR="002736C4" w:rsidRPr="00492DF6" w:rsidRDefault="002736C4" w:rsidP="00492DF6">
      <w:pPr>
        <w:pStyle w:val="Prrafodelista"/>
        <w:numPr>
          <w:ilvl w:val="1"/>
          <w:numId w:val="12"/>
        </w:numPr>
        <w:rPr>
          <w:rFonts w:ascii="Verdana" w:hAnsi="Verdana"/>
          <w:sz w:val="22"/>
          <w:szCs w:val="22"/>
        </w:rPr>
      </w:pPr>
      <w:r w:rsidRPr="00492DF6">
        <w:rPr>
          <w:rFonts w:ascii="Verdana" w:hAnsi="Verdana"/>
          <w:b/>
          <w:bCs/>
          <w:sz w:val="22"/>
          <w:szCs w:val="22"/>
        </w:rPr>
        <w:t>PROVISIÓN DE CARGOS DE NIVEL ASISTENCIAL:</w:t>
      </w:r>
    </w:p>
    <w:p w14:paraId="780EE972" w14:textId="77777777" w:rsidR="002736C4" w:rsidRPr="00492DF6" w:rsidRDefault="002736C4" w:rsidP="00492DF6">
      <w:pPr>
        <w:pStyle w:val="Prrafodelista"/>
        <w:numPr>
          <w:ilvl w:val="0"/>
          <w:numId w:val="12"/>
        </w:numPr>
        <w:rPr>
          <w:rFonts w:ascii="Verdana" w:hAnsi="Verdana"/>
          <w:sz w:val="22"/>
          <w:szCs w:val="22"/>
        </w:rPr>
      </w:pPr>
      <w:r w:rsidRPr="00492DF6">
        <w:rPr>
          <w:rFonts w:ascii="Verdana" w:hAnsi="Verdana"/>
          <w:sz w:val="22"/>
          <w:szCs w:val="22"/>
        </w:rPr>
        <w:t xml:space="preserve">Cumplimiento de los criterios anteriores (Exigencias de ley, criterios </w:t>
      </w:r>
      <w:proofErr w:type="spellStart"/>
      <w:r w:rsidRPr="00492DF6">
        <w:rPr>
          <w:rFonts w:ascii="Verdana" w:hAnsi="Verdana"/>
          <w:sz w:val="22"/>
          <w:szCs w:val="22"/>
        </w:rPr>
        <w:t>y</w:t>
      </w:r>
      <w:proofErr w:type="spellEnd"/>
      <w:r w:rsidRPr="00492DF6">
        <w:rPr>
          <w:rFonts w:ascii="Verdana" w:hAnsi="Verdana"/>
          <w:sz w:val="22"/>
          <w:szCs w:val="22"/>
        </w:rPr>
        <w:t xml:space="preserve"> institucionales y administrativos).</w:t>
      </w:r>
    </w:p>
    <w:p w14:paraId="6F1EBF8F" w14:textId="77777777" w:rsidR="002736C4" w:rsidRPr="002736C4" w:rsidRDefault="002736C4" w:rsidP="002736C4">
      <w:pPr>
        <w:rPr>
          <w:rFonts w:ascii="Verdana" w:hAnsi="Verdana"/>
          <w:sz w:val="22"/>
          <w:szCs w:val="22"/>
        </w:rPr>
      </w:pPr>
      <w:r w:rsidRPr="002736C4">
        <w:rPr>
          <w:rFonts w:ascii="Verdana" w:hAnsi="Verdana"/>
          <w:sz w:val="22"/>
          <w:szCs w:val="22"/>
        </w:rPr>
        <w:t>Análisis población de encargo dentro del Nivel Asistencial en la Sede, Regional o Seccional donde está ubicado el cargo a proveer.</w:t>
      </w:r>
    </w:p>
    <w:p w14:paraId="09A7C89D" w14:textId="4F84115F" w:rsidR="002736C4" w:rsidRPr="00492DF6" w:rsidRDefault="002736C4" w:rsidP="00492DF6">
      <w:pPr>
        <w:pStyle w:val="Prrafodelista"/>
        <w:numPr>
          <w:ilvl w:val="1"/>
          <w:numId w:val="6"/>
        </w:numPr>
        <w:rPr>
          <w:rFonts w:ascii="Verdana" w:hAnsi="Verdana"/>
          <w:sz w:val="22"/>
          <w:szCs w:val="22"/>
        </w:rPr>
      </w:pPr>
      <w:r w:rsidRPr="00492DF6">
        <w:rPr>
          <w:rFonts w:ascii="Verdana" w:hAnsi="Verdana"/>
          <w:b/>
          <w:bCs/>
          <w:sz w:val="22"/>
          <w:szCs w:val="22"/>
        </w:rPr>
        <w:lastRenderedPageBreak/>
        <w:t>ACREDITACIÓN DE REQUISITOS PARA TOMA DE DECIONES EN MATERIA DE ENCARGOS EN TODOS LOS NIVELES:</w:t>
      </w:r>
    </w:p>
    <w:p w14:paraId="04C7E5A9" w14:textId="134EBE20" w:rsidR="002736C4" w:rsidRPr="00492DF6" w:rsidRDefault="002736C4" w:rsidP="002736C4">
      <w:pPr>
        <w:pStyle w:val="Prrafodelista"/>
        <w:numPr>
          <w:ilvl w:val="1"/>
          <w:numId w:val="6"/>
        </w:numPr>
        <w:rPr>
          <w:rFonts w:ascii="Verdana" w:hAnsi="Verdana"/>
          <w:sz w:val="22"/>
          <w:szCs w:val="22"/>
        </w:rPr>
      </w:pPr>
      <w:r w:rsidRPr="00492DF6">
        <w:rPr>
          <w:rFonts w:ascii="Verdana" w:hAnsi="Verdana"/>
          <w:b/>
          <w:bCs/>
          <w:sz w:val="22"/>
          <w:szCs w:val="22"/>
        </w:rPr>
        <w:t>REQUISITOS DE ESTUDIO</w:t>
      </w:r>
      <w:r w:rsidRPr="00492DF6">
        <w:rPr>
          <w:rFonts w:ascii="Verdana" w:hAnsi="Verdana"/>
          <w:sz w:val="22"/>
          <w:szCs w:val="22"/>
          <w:u w:val="single"/>
        </w:rPr>
        <w:t>:</w:t>
      </w:r>
      <w:r w:rsidRPr="00492DF6">
        <w:rPr>
          <w:rFonts w:ascii="Verdana" w:hAnsi="Verdana"/>
          <w:sz w:val="22"/>
          <w:szCs w:val="22"/>
        </w:rPr>
        <w:t> Para la provisión de empleo mediante encargo, es indubitable la acreditación de los requisitos de estudios y experiencia, y para cargos de nivel profesional, para algunas profesiones como se relaciona más adelante, se requiere la tarjeta profesional, matrícula, licencia o autorización, según las normas legales y reglamentarias.</w:t>
      </w:r>
    </w:p>
    <w:p w14:paraId="03C247D6" w14:textId="792FD2F3" w:rsidR="002736C4" w:rsidRPr="00492DF6" w:rsidRDefault="002736C4" w:rsidP="002736C4">
      <w:pPr>
        <w:pStyle w:val="Prrafodelista"/>
        <w:numPr>
          <w:ilvl w:val="1"/>
          <w:numId w:val="6"/>
        </w:numPr>
        <w:rPr>
          <w:rFonts w:ascii="Verdana" w:hAnsi="Verdana"/>
          <w:sz w:val="22"/>
          <w:szCs w:val="22"/>
        </w:rPr>
      </w:pPr>
      <w:r w:rsidRPr="00492DF6">
        <w:rPr>
          <w:rFonts w:ascii="Verdana" w:hAnsi="Verdana"/>
          <w:b/>
          <w:bCs/>
          <w:sz w:val="22"/>
          <w:szCs w:val="22"/>
        </w:rPr>
        <w:t>REQUISITOS DE EXPERIENCIA</w:t>
      </w:r>
      <w:r w:rsidRPr="00492DF6">
        <w:rPr>
          <w:rFonts w:ascii="Verdana" w:hAnsi="Verdana"/>
          <w:sz w:val="22"/>
          <w:szCs w:val="22"/>
          <w:u w:val="single"/>
        </w:rPr>
        <w:t>:</w:t>
      </w:r>
      <w:r w:rsidRPr="00492DF6">
        <w:rPr>
          <w:rFonts w:ascii="Verdana" w:hAnsi="Verdana"/>
          <w:sz w:val="22"/>
          <w:szCs w:val="22"/>
        </w:rPr>
        <w:t xml:space="preserve"> Para la acreditación de experiencia distinta a la adquirida en el ICBF en el desempeño de cargos de planta </w:t>
      </w:r>
      <w:proofErr w:type="spellStart"/>
      <w:proofErr w:type="gramStart"/>
      <w:r w:rsidRPr="00492DF6">
        <w:rPr>
          <w:rFonts w:ascii="Verdana" w:hAnsi="Verdana"/>
          <w:sz w:val="22"/>
          <w:szCs w:val="22"/>
        </w:rPr>
        <w:t>las.certificaciones</w:t>
      </w:r>
      <w:proofErr w:type="spellEnd"/>
      <w:proofErr w:type="gramEnd"/>
      <w:r w:rsidRPr="00492DF6">
        <w:rPr>
          <w:rFonts w:ascii="Verdana" w:hAnsi="Verdana"/>
          <w:sz w:val="22"/>
          <w:szCs w:val="22"/>
        </w:rPr>
        <w:t xml:space="preserve"> deben conforme a lo señalado en el Decreto </w:t>
      </w:r>
      <w:r w:rsidRPr="00492DF6">
        <w:rPr>
          <w:rFonts w:ascii="Verdana" w:hAnsi="Verdana"/>
          <w:sz w:val="22"/>
          <w:szCs w:val="22"/>
        </w:rPr>
        <w:t>2772</w:t>
      </w:r>
      <w:r w:rsidRPr="00492DF6">
        <w:rPr>
          <w:rFonts w:ascii="Verdana" w:hAnsi="Verdana"/>
          <w:sz w:val="22"/>
          <w:szCs w:val="22"/>
        </w:rPr>
        <w:t> de 2005 concordante con el Decreto 4476 de 2007, incluir nombre o razón social de la entidad o empresa, tiempo de servicio, (día, mes año de inicio y de terminación), relación de funciones desempeñadas.</w:t>
      </w:r>
    </w:p>
    <w:p w14:paraId="4F4A7C23" w14:textId="5CEFAAD5" w:rsidR="002736C4" w:rsidRPr="00492DF6" w:rsidRDefault="002736C4" w:rsidP="002736C4">
      <w:pPr>
        <w:pStyle w:val="Prrafodelista"/>
        <w:numPr>
          <w:ilvl w:val="1"/>
          <w:numId w:val="6"/>
        </w:numPr>
        <w:rPr>
          <w:rFonts w:ascii="Verdana" w:hAnsi="Verdana"/>
          <w:sz w:val="22"/>
          <w:szCs w:val="22"/>
        </w:rPr>
      </w:pPr>
      <w:r w:rsidRPr="00492DF6">
        <w:rPr>
          <w:rFonts w:ascii="Verdana" w:hAnsi="Verdana"/>
          <w:sz w:val="22"/>
          <w:szCs w:val="22"/>
        </w:rPr>
        <w:t>Cuando la certificación indique una jornada laboral inferior a ocho (8) horas diarias, el tiempo de experiencia se establece sumando las horas trabajadas y dividiendo el resultado entre ocho (8).</w:t>
      </w:r>
    </w:p>
    <w:p w14:paraId="778928AC" w14:textId="2B6F5C39" w:rsidR="002736C4" w:rsidRPr="00492DF6" w:rsidRDefault="002736C4" w:rsidP="002736C4">
      <w:pPr>
        <w:pStyle w:val="Prrafodelista"/>
        <w:numPr>
          <w:ilvl w:val="1"/>
          <w:numId w:val="6"/>
        </w:numPr>
        <w:rPr>
          <w:rFonts w:ascii="Verdana" w:hAnsi="Verdana"/>
          <w:sz w:val="22"/>
          <w:szCs w:val="22"/>
        </w:rPr>
      </w:pPr>
      <w:r w:rsidRPr="00492DF6">
        <w:rPr>
          <w:rFonts w:ascii="Verdana" w:hAnsi="Verdana"/>
          <w:b/>
          <w:bCs/>
          <w:sz w:val="22"/>
          <w:szCs w:val="22"/>
        </w:rPr>
        <w:t>CALIFICACIÓN DE SERVICIOS.</w:t>
      </w:r>
    </w:p>
    <w:p w14:paraId="63EA4625" w14:textId="77777777" w:rsidR="002736C4" w:rsidRPr="002736C4" w:rsidRDefault="002736C4" w:rsidP="002736C4">
      <w:pPr>
        <w:rPr>
          <w:rFonts w:ascii="Verdana" w:hAnsi="Verdana"/>
          <w:sz w:val="22"/>
          <w:szCs w:val="22"/>
        </w:rPr>
      </w:pPr>
      <w:r w:rsidRPr="002736C4">
        <w:rPr>
          <w:rFonts w:ascii="Verdana" w:hAnsi="Verdana"/>
          <w:sz w:val="22"/>
          <w:szCs w:val="22"/>
        </w:rPr>
        <w:t>La evaluación anual del desempeño conforme a las normas legales y reglamentarias debe realizarse dentro de los primeros quince (15) días del mes de febrero del año siguiente, por tanto dentro de la segunda quincena del mes de marzo debe enviarse la calificación a la Sede Nacional para su incorporación en las bases de datos y en la “POBLACION DE SERVIDORES PÚBLICOS PARA ENCARGO DURANTE LA VIGENCIA”, de ser sobresaliente de 884 puntos en adelante; sin esta evidencia no es posible ser incluido en dicha población.</w:t>
      </w:r>
    </w:p>
    <w:p w14:paraId="2D91D66E" w14:textId="77777777" w:rsidR="002736C4" w:rsidRPr="002736C4" w:rsidRDefault="002736C4" w:rsidP="002736C4">
      <w:pPr>
        <w:rPr>
          <w:rFonts w:ascii="Verdana" w:hAnsi="Verdana"/>
          <w:sz w:val="22"/>
          <w:szCs w:val="22"/>
        </w:rPr>
      </w:pPr>
      <w:r w:rsidRPr="002736C4">
        <w:rPr>
          <w:rFonts w:ascii="Verdana" w:hAnsi="Verdana"/>
          <w:b/>
          <w:bCs/>
          <w:sz w:val="22"/>
          <w:szCs w:val="22"/>
        </w:rPr>
        <w:t>IMPORTANTE</w:t>
      </w:r>
      <w:r w:rsidRPr="002736C4">
        <w:rPr>
          <w:rFonts w:ascii="Verdana" w:hAnsi="Verdana"/>
          <w:sz w:val="22"/>
          <w:szCs w:val="22"/>
        </w:rPr>
        <w:t>: Sea la oportunidad para insistir en la necesidad para efecto de decidir sobre la posibilidad de un encargo, que todo servidor público debe </w:t>
      </w:r>
      <w:r w:rsidRPr="002736C4">
        <w:rPr>
          <w:rFonts w:ascii="Verdana" w:hAnsi="Verdana"/>
          <w:b/>
          <w:bCs/>
          <w:sz w:val="22"/>
          <w:szCs w:val="22"/>
        </w:rPr>
        <w:t>mantener actualizada la hoja de vida que reposa en la Sede Nacional</w:t>
      </w:r>
      <w:r w:rsidRPr="002736C4">
        <w:rPr>
          <w:rFonts w:ascii="Verdana" w:hAnsi="Verdana"/>
          <w:sz w:val="22"/>
          <w:szCs w:val="22"/>
        </w:rPr>
        <w:t>, por lo que, la calificación anual debe enviarse dentro de los términos anteriormente señalados, pues de faltar este requisito impedirá que el servidor público haga parte de la “Población de Servidores públicos para encargo”, a que se ha hecho referencia. Igualmente debe allegarse a la Dirección de Gestión Humana, las evidencias sobre estudio como título de bachiller, título profesional, título de especialización, tarjeta profesional vigente y certificados de experiencia donde se precise fechas de inicio, de terminación y funciones o actividades ejecutadas.</w:t>
      </w:r>
    </w:p>
    <w:p w14:paraId="4EDBFD65" w14:textId="77777777" w:rsidR="002736C4" w:rsidRPr="002736C4" w:rsidRDefault="002736C4" w:rsidP="002736C4">
      <w:pPr>
        <w:rPr>
          <w:rFonts w:ascii="Verdana" w:hAnsi="Verdana"/>
          <w:sz w:val="22"/>
          <w:szCs w:val="22"/>
        </w:rPr>
      </w:pPr>
      <w:r w:rsidRPr="002736C4">
        <w:rPr>
          <w:rFonts w:ascii="Verdana" w:hAnsi="Verdana"/>
          <w:sz w:val="22"/>
          <w:szCs w:val="22"/>
        </w:rPr>
        <w:t>Cordialmente,</w:t>
      </w:r>
    </w:p>
    <w:p w14:paraId="6894F7D0" w14:textId="77777777" w:rsidR="002736C4" w:rsidRPr="002736C4" w:rsidRDefault="002736C4" w:rsidP="002736C4">
      <w:pPr>
        <w:jc w:val="center"/>
        <w:rPr>
          <w:rFonts w:ascii="Verdana" w:hAnsi="Verdana"/>
          <w:sz w:val="22"/>
          <w:szCs w:val="22"/>
        </w:rPr>
      </w:pPr>
      <w:r w:rsidRPr="002736C4">
        <w:rPr>
          <w:rFonts w:ascii="Verdana" w:hAnsi="Verdana"/>
          <w:b/>
          <w:bCs/>
          <w:sz w:val="22"/>
          <w:szCs w:val="22"/>
        </w:rPr>
        <w:t>ELVIRA FORERO HERNÁNDEZ</w:t>
      </w:r>
    </w:p>
    <w:p w14:paraId="35F3C486" w14:textId="58025701" w:rsidR="002736C4" w:rsidRPr="002736C4" w:rsidRDefault="002736C4" w:rsidP="002736C4">
      <w:pPr>
        <w:jc w:val="center"/>
        <w:rPr>
          <w:rFonts w:ascii="Verdana" w:hAnsi="Verdana"/>
          <w:sz w:val="22"/>
          <w:szCs w:val="22"/>
        </w:rPr>
      </w:pPr>
      <w:r w:rsidRPr="00492DF6">
        <w:rPr>
          <w:rFonts w:ascii="Verdana" w:hAnsi="Verdana"/>
          <w:sz w:val="22"/>
          <w:szCs w:val="22"/>
        </w:rPr>
        <w:t>DIRECTORA</w:t>
      </w:r>
    </w:p>
    <w:p w14:paraId="63C719FA" w14:textId="54A9DF53" w:rsidR="002736C4" w:rsidRPr="002736C4" w:rsidRDefault="002736C4" w:rsidP="002736C4">
      <w:pPr>
        <w:rPr>
          <w:rFonts w:ascii="Verdana" w:hAnsi="Verdana"/>
          <w:sz w:val="22"/>
          <w:szCs w:val="22"/>
        </w:rPr>
      </w:pPr>
      <w:r w:rsidRPr="002736C4">
        <w:rPr>
          <w:rFonts w:ascii="Verdana" w:hAnsi="Verdana"/>
          <w:b/>
          <w:bCs/>
          <w:sz w:val="22"/>
          <w:szCs w:val="22"/>
        </w:rPr>
        <w:t>“LISTADO DE PROFESIONES SEGÚN EL MANUAL DE FUNCIONES DEL ICBF - RESOLUCIÓN No. </w:t>
      </w:r>
      <w:r w:rsidRPr="002736C4">
        <w:rPr>
          <w:rFonts w:ascii="Verdana" w:hAnsi="Verdana"/>
          <w:sz w:val="22"/>
          <w:szCs w:val="22"/>
        </w:rPr>
        <w:t>1542</w:t>
      </w:r>
      <w:r w:rsidRPr="002736C4">
        <w:rPr>
          <w:rFonts w:ascii="Verdana" w:hAnsi="Verdana"/>
          <w:b/>
          <w:bCs/>
          <w:sz w:val="22"/>
          <w:szCs w:val="22"/>
        </w:rPr>
        <w:t> DEL 12 DE JULIO DE 2007 QUE ESTÁN REGLAMENADAS Y REQUIEREN DOCUMENTO DE ACREDITACIÓN PARA SU EJERCICIO PROFESIONAL”</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410"/>
        <w:gridCol w:w="2131"/>
        <w:gridCol w:w="2131"/>
        <w:gridCol w:w="2234"/>
      </w:tblGrid>
      <w:tr w:rsidR="00492DF6" w:rsidRPr="00492DF6" w14:paraId="77F28A8A"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3C68BB" w14:textId="77777777" w:rsidR="002736C4" w:rsidRPr="002736C4" w:rsidRDefault="002736C4" w:rsidP="002736C4">
            <w:pPr>
              <w:rPr>
                <w:rFonts w:ascii="Verdana" w:hAnsi="Verdana"/>
                <w:sz w:val="22"/>
                <w:szCs w:val="22"/>
              </w:rPr>
            </w:pPr>
            <w:r w:rsidRPr="002736C4">
              <w:rPr>
                <w:rFonts w:ascii="Verdana" w:hAnsi="Verdana"/>
                <w:b/>
                <w:bCs/>
                <w:sz w:val="22"/>
                <w:szCs w:val="22"/>
              </w:rPr>
              <w:lastRenderedPageBreak/>
              <w:t>PROFESIONALES SEGÚN MANUAL DE FUNCIONES DEL ICBF</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8AB0C3" w14:textId="77777777" w:rsidR="002736C4" w:rsidRPr="002736C4" w:rsidRDefault="002736C4" w:rsidP="002736C4">
            <w:pPr>
              <w:rPr>
                <w:rFonts w:ascii="Verdana" w:hAnsi="Verdana"/>
                <w:sz w:val="22"/>
                <w:szCs w:val="22"/>
              </w:rPr>
            </w:pPr>
            <w:r w:rsidRPr="002736C4">
              <w:rPr>
                <w:rFonts w:ascii="Verdana" w:hAnsi="Verdana"/>
                <w:b/>
                <w:bCs/>
                <w:sz w:val="22"/>
                <w:szCs w:val="22"/>
              </w:rPr>
              <w:t>NORMAS QUE LA REGULAN</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AC1916" w14:textId="77777777" w:rsidR="002736C4" w:rsidRPr="002736C4" w:rsidRDefault="002736C4" w:rsidP="002736C4">
            <w:pPr>
              <w:rPr>
                <w:rFonts w:ascii="Verdana" w:hAnsi="Verdana"/>
                <w:sz w:val="22"/>
                <w:szCs w:val="22"/>
              </w:rPr>
            </w:pPr>
            <w:r w:rsidRPr="002736C4">
              <w:rPr>
                <w:rFonts w:ascii="Verdana" w:hAnsi="Verdana"/>
                <w:b/>
                <w:bCs/>
                <w:sz w:val="22"/>
                <w:szCs w:val="22"/>
              </w:rPr>
              <w:t>DOCUMENTO REQUERIDO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4B185D" w14:textId="77777777" w:rsidR="002736C4" w:rsidRPr="002736C4" w:rsidRDefault="002736C4" w:rsidP="002736C4">
            <w:pPr>
              <w:rPr>
                <w:rFonts w:ascii="Verdana" w:hAnsi="Verdana"/>
                <w:sz w:val="22"/>
                <w:szCs w:val="22"/>
              </w:rPr>
            </w:pPr>
            <w:r w:rsidRPr="002736C4">
              <w:rPr>
                <w:rFonts w:ascii="Verdana" w:hAnsi="Verdana"/>
                <w:b/>
                <w:bCs/>
                <w:sz w:val="22"/>
                <w:szCs w:val="22"/>
              </w:rPr>
              <w:t>ENTIDAD COMPETENTE</w:t>
            </w:r>
          </w:p>
        </w:tc>
      </w:tr>
      <w:tr w:rsidR="00492DF6" w:rsidRPr="00492DF6" w14:paraId="65A4E033"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B9B969" w14:textId="77777777" w:rsidR="002736C4" w:rsidRPr="002736C4" w:rsidRDefault="002736C4" w:rsidP="002736C4">
            <w:pPr>
              <w:rPr>
                <w:rFonts w:ascii="Verdana" w:hAnsi="Verdana"/>
                <w:sz w:val="22"/>
                <w:szCs w:val="22"/>
              </w:rPr>
            </w:pPr>
            <w:r w:rsidRPr="002736C4">
              <w:rPr>
                <w:rFonts w:ascii="Verdana" w:hAnsi="Verdana"/>
                <w:b/>
                <w:bCs/>
                <w:sz w:val="22"/>
                <w:szCs w:val="22"/>
              </w:rPr>
              <w:br/>
            </w:r>
            <w:r w:rsidRPr="002736C4">
              <w:rPr>
                <w:rFonts w:ascii="Verdana" w:hAnsi="Verdana"/>
                <w:sz w:val="22"/>
                <w:szCs w:val="22"/>
              </w:rPr>
              <w:br/>
            </w:r>
            <w:r w:rsidRPr="002736C4">
              <w:rPr>
                <w:rFonts w:ascii="Verdana" w:hAnsi="Verdana"/>
                <w:sz w:val="22"/>
                <w:szCs w:val="22"/>
              </w:rPr>
              <w:br/>
              <w:t>Administración de Empresas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0AAC91" w14:textId="77777777" w:rsidR="002736C4" w:rsidRPr="002736C4" w:rsidRDefault="002736C4" w:rsidP="002736C4">
            <w:pPr>
              <w:rPr>
                <w:rFonts w:ascii="Verdana" w:hAnsi="Verdana"/>
                <w:sz w:val="22"/>
                <w:szCs w:val="22"/>
              </w:rPr>
            </w:pPr>
            <w:r w:rsidRPr="002736C4">
              <w:rPr>
                <w:rFonts w:ascii="Verdana" w:hAnsi="Verdana"/>
                <w:sz w:val="22"/>
                <w:szCs w:val="22"/>
              </w:rPr>
              <w:t>Ley 60 de 1981 Decreto Reglamentario No. 2718 de 1984, Ley 20 de 1988</w:t>
            </w:r>
            <w:r w:rsidRPr="002736C4">
              <w:rPr>
                <w:rFonts w:ascii="Verdana" w:hAnsi="Verdana"/>
                <w:sz w:val="22"/>
                <w:szCs w:val="22"/>
              </w:rPr>
              <w:br/>
              <w:t xml:space="preserve">Equivalencia entre </w:t>
            </w:r>
            <w:proofErr w:type="spellStart"/>
            <w:r w:rsidRPr="002736C4">
              <w:rPr>
                <w:rFonts w:ascii="Verdana" w:hAnsi="Verdana"/>
                <w:sz w:val="22"/>
                <w:szCs w:val="22"/>
              </w:rPr>
              <w:t>Admón</w:t>
            </w:r>
            <w:proofErr w:type="spellEnd"/>
            <w:r w:rsidRPr="002736C4">
              <w:rPr>
                <w:rFonts w:ascii="Verdana" w:hAnsi="Verdana"/>
                <w:sz w:val="22"/>
                <w:szCs w:val="22"/>
              </w:rPr>
              <w:t xml:space="preserve"> Empresas y </w:t>
            </w:r>
            <w:proofErr w:type="spellStart"/>
            <w:r w:rsidRPr="002736C4">
              <w:rPr>
                <w:rFonts w:ascii="Verdana" w:hAnsi="Verdana"/>
                <w:sz w:val="22"/>
                <w:szCs w:val="22"/>
              </w:rPr>
              <w:t>Admón</w:t>
            </w:r>
            <w:proofErr w:type="spellEnd"/>
            <w:r w:rsidRPr="002736C4">
              <w:rPr>
                <w:rFonts w:ascii="Verdana" w:hAnsi="Verdana"/>
                <w:sz w:val="22"/>
                <w:szCs w:val="22"/>
              </w:rPr>
              <w:t xml:space="preserve"> de Negocios)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8AEBBB" w14:textId="77777777" w:rsidR="002736C4" w:rsidRPr="002736C4" w:rsidRDefault="002736C4" w:rsidP="002736C4">
            <w:pPr>
              <w:rPr>
                <w:rFonts w:ascii="Verdana" w:hAnsi="Verdana"/>
                <w:sz w:val="22"/>
                <w:szCs w:val="22"/>
              </w:rPr>
            </w:pPr>
            <w:r w:rsidRPr="002736C4">
              <w:rPr>
                <w:rFonts w:ascii="Verdana" w:hAnsi="Verdana"/>
                <w:sz w:val="22"/>
                <w:szCs w:val="22"/>
              </w:rPr>
              <w:t>Se requiere, Matrícula Profesional</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820920" w14:textId="77777777" w:rsidR="002736C4" w:rsidRPr="002736C4" w:rsidRDefault="002736C4" w:rsidP="002736C4">
            <w:pPr>
              <w:rPr>
                <w:rFonts w:ascii="Verdana" w:hAnsi="Verdana"/>
                <w:sz w:val="22"/>
                <w:szCs w:val="22"/>
              </w:rPr>
            </w:pPr>
            <w:r w:rsidRPr="002736C4">
              <w:rPr>
                <w:rFonts w:ascii="Verdana" w:hAnsi="Verdana"/>
                <w:sz w:val="22"/>
                <w:szCs w:val="22"/>
              </w:rPr>
              <w:br/>
              <w:t>Consejo Profesional de Administración de Empresas</w:t>
            </w:r>
          </w:p>
        </w:tc>
      </w:tr>
      <w:tr w:rsidR="00492DF6" w:rsidRPr="00492DF6" w14:paraId="7841D894"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39F1A1" w14:textId="77777777" w:rsidR="002736C4" w:rsidRPr="002736C4" w:rsidRDefault="002736C4" w:rsidP="002736C4">
            <w:pPr>
              <w:rPr>
                <w:rFonts w:ascii="Verdana" w:hAnsi="Verdana"/>
                <w:sz w:val="22"/>
                <w:szCs w:val="22"/>
              </w:rPr>
            </w:pPr>
            <w:r w:rsidRPr="002736C4">
              <w:rPr>
                <w:rFonts w:ascii="Verdana" w:hAnsi="Verdana"/>
                <w:b/>
                <w:bCs/>
                <w:sz w:val="22"/>
                <w:szCs w:val="22"/>
              </w:rPr>
              <w:br/>
            </w:r>
            <w:r w:rsidRPr="002736C4">
              <w:rPr>
                <w:rFonts w:ascii="Verdana" w:hAnsi="Verdana"/>
                <w:sz w:val="22"/>
                <w:szCs w:val="22"/>
              </w:rPr>
              <w:br/>
              <w:t>Administración Financiera</w:t>
            </w:r>
          </w:p>
        </w:tc>
        <w:tc>
          <w:tcPr>
            <w:tcW w:w="36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F74C96" w14:textId="77777777" w:rsidR="002736C4" w:rsidRPr="002736C4" w:rsidRDefault="002736C4" w:rsidP="002736C4">
            <w:pPr>
              <w:rPr>
                <w:rFonts w:ascii="Verdana" w:hAnsi="Verdana"/>
                <w:sz w:val="22"/>
                <w:szCs w:val="22"/>
              </w:rPr>
            </w:pPr>
            <w:r w:rsidRPr="002736C4">
              <w:rPr>
                <w:rFonts w:ascii="Verdana" w:hAnsi="Verdana"/>
                <w:sz w:val="22"/>
                <w:szCs w:val="22"/>
              </w:rPr>
              <w:t>No se encontró reglamentación al respecto.</w:t>
            </w:r>
          </w:p>
        </w:tc>
      </w:tr>
      <w:tr w:rsidR="00492DF6" w:rsidRPr="00492DF6" w14:paraId="256EA1CD"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1E930D" w14:textId="77777777" w:rsidR="002736C4" w:rsidRPr="002736C4" w:rsidRDefault="002736C4" w:rsidP="002736C4">
            <w:pPr>
              <w:rPr>
                <w:rFonts w:ascii="Verdana" w:hAnsi="Verdana"/>
                <w:sz w:val="22"/>
                <w:szCs w:val="22"/>
              </w:rPr>
            </w:pPr>
            <w:r w:rsidRPr="002736C4">
              <w:rPr>
                <w:rFonts w:ascii="Verdana" w:hAnsi="Verdana"/>
                <w:b/>
                <w:bCs/>
                <w:sz w:val="22"/>
                <w:szCs w:val="22"/>
              </w:rPr>
              <w:br/>
            </w:r>
            <w:r w:rsidRPr="002736C4">
              <w:rPr>
                <w:rFonts w:ascii="Verdana" w:hAnsi="Verdana"/>
                <w:sz w:val="22"/>
                <w:szCs w:val="22"/>
              </w:rPr>
              <w:br/>
            </w:r>
            <w:r w:rsidRPr="002736C4">
              <w:rPr>
                <w:rFonts w:ascii="Verdana" w:hAnsi="Verdana"/>
                <w:sz w:val="22"/>
                <w:szCs w:val="22"/>
              </w:rPr>
              <w:br/>
            </w:r>
            <w:r w:rsidRPr="002736C4">
              <w:rPr>
                <w:rFonts w:ascii="Verdana" w:hAnsi="Verdana"/>
                <w:sz w:val="22"/>
                <w:szCs w:val="22"/>
              </w:rPr>
              <w:br/>
              <w:t>Administración Pública</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FC1D88" w14:textId="77777777" w:rsidR="002736C4" w:rsidRPr="002736C4" w:rsidRDefault="002736C4" w:rsidP="002736C4">
            <w:pPr>
              <w:rPr>
                <w:rFonts w:ascii="Verdana" w:hAnsi="Verdana"/>
                <w:sz w:val="22"/>
                <w:szCs w:val="22"/>
              </w:rPr>
            </w:pPr>
            <w:r w:rsidRPr="002736C4">
              <w:rPr>
                <w:rFonts w:ascii="Verdana" w:hAnsi="Verdana"/>
                <w:sz w:val="22"/>
                <w:szCs w:val="22"/>
              </w:rPr>
              <w:t>Ley 1006 del 23 de enero de 2006</w:t>
            </w:r>
            <w:r w:rsidRPr="002736C4">
              <w:rPr>
                <w:rFonts w:ascii="Verdana" w:hAnsi="Verdana"/>
                <w:sz w:val="22"/>
                <w:szCs w:val="22"/>
              </w:rPr>
              <w:br/>
            </w:r>
            <w:r w:rsidRPr="002736C4">
              <w:rPr>
                <w:rFonts w:ascii="Verdana" w:hAnsi="Verdana"/>
                <w:sz w:val="22"/>
                <w:szCs w:val="22"/>
              </w:rPr>
              <w:br/>
              <w:t>Decreto Reglamentario No. 2211 del 5 de julio de 2006</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05D301" w14:textId="77777777" w:rsidR="002736C4" w:rsidRPr="002736C4" w:rsidRDefault="002736C4" w:rsidP="002736C4">
            <w:pPr>
              <w:rPr>
                <w:rFonts w:ascii="Verdana" w:hAnsi="Verdana"/>
                <w:sz w:val="22"/>
                <w:szCs w:val="22"/>
              </w:rPr>
            </w:pPr>
            <w:r w:rsidRPr="002736C4">
              <w:rPr>
                <w:rFonts w:ascii="Verdana" w:hAnsi="Verdana"/>
                <w:sz w:val="22"/>
                <w:szCs w:val="22"/>
              </w:rPr>
              <w:t>Si requiere inscripción, matrícula y tarjeta profesional</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7CBD15" w14:textId="77777777" w:rsidR="002736C4" w:rsidRPr="002736C4" w:rsidRDefault="002736C4" w:rsidP="002736C4">
            <w:pPr>
              <w:rPr>
                <w:rFonts w:ascii="Verdana" w:hAnsi="Verdana"/>
                <w:sz w:val="22"/>
                <w:szCs w:val="22"/>
              </w:rPr>
            </w:pPr>
            <w:r w:rsidRPr="002736C4">
              <w:rPr>
                <w:rFonts w:ascii="Verdana" w:hAnsi="Verdana"/>
                <w:sz w:val="22"/>
                <w:szCs w:val="22"/>
              </w:rPr>
              <w:t>Inscripción en el Registro Único Nacional de Administradores Públicos.</w:t>
            </w:r>
            <w:r w:rsidRPr="002736C4">
              <w:rPr>
                <w:rFonts w:ascii="Verdana" w:hAnsi="Verdana"/>
                <w:sz w:val="22"/>
                <w:szCs w:val="22"/>
              </w:rPr>
              <w:br/>
            </w:r>
            <w:r w:rsidRPr="002736C4">
              <w:rPr>
                <w:rFonts w:ascii="Verdana" w:hAnsi="Verdana"/>
                <w:sz w:val="22"/>
                <w:szCs w:val="22"/>
              </w:rPr>
              <w:br/>
              <w:t>Expedición de documentos por el Consejo Profesional del Administrador Público</w:t>
            </w:r>
          </w:p>
        </w:tc>
      </w:tr>
      <w:tr w:rsidR="00492DF6" w:rsidRPr="00492DF6" w14:paraId="1688C96E"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4200C7" w14:textId="77777777" w:rsidR="002736C4" w:rsidRPr="002736C4" w:rsidRDefault="002736C4" w:rsidP="002736C4">
            <w:pPr>
              <w:rPr>
                <w:rFonts w:ascii="Verdana" w:hAnsi="Verdana"/>
                <w:sz w:val="22"/>
                <w:szCs w:val="22"/>
              </w:rPr>
            </w:pPr>
            <w:r w:rsidRPr="002736C4">
              <w:rPr>
                <w:rFonts w:ascii="Verdana" w:hAnsi="Verdana"/>
                <w:sz w:val="22"/>
                <w:szCs w:val="22"/>
              </w:rPr>
              <w:t>Antropología</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249AD3" w14:textId="77777777" w:rsidR="002736C4" w:rsidRPr="002736C4" w:rsidRDefault="002736C4" w:rsidP="002736C4">
            <w:pPr>
              <w:rPr>
                <w:rFonts w:ascii="Verdana" w:hAnsi="Verdana"/>
                <w:sz w:val="22"/>
                <w:szCs w:val="22"/>
              </w:rPr>
            </w:pPr>
            <w:r w:rsidRPr="002736C4">
              <w:rPr>
                <w:rFonts w:ascii="Verdana" w:hAnsi="Verdana"/>
                <w:sz w:val="22"/>
                <w:szCs w:val="22"/>
              </w:rPr>
              <w:t>No se encontró reglamentación al respecto</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5463E5" w14:textId="77777777" w:rsidR="002736C4" w:rsidRPr="002736C4" w:rsidRDefault="002736C4" w:rsidP="002736C4">
            <w:pPr>
              <w:rPr>
                <w:rFonts w:ascii="Verdana" w:hAnsi="Verdana"/>
                <w:sz w:val="22"/>
                <w:szCs w:val="22"/>
              </w:rPr>
            </w:pPr>
            <w:r w:rsidRPr="002736C4">
              <w:rPr>
                <w:rFonts w:ascii="Verdana" w:hAnsi="Verdana"/>
                <w:b/>
                <w:bCs/>
                <w:sz w:val="22"/>
                <w:szCs w:val="22"/>
              </w:rPr>
              <w:br/>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8940D3" w14:textId="77777777" w:rsidR="002736C4" w:rsidRPr="002736C4" w:rsidRDefault="002736C4" w:rsidP="002736C4">
            <w:pPr>
              <w:rPr>
                <w:rFonts w:ascii="Verdana" w:hAnsi="Verdana"/>
                <w:sz w:val="22"/>
                <w:szCs w:val="22"/>
              </w:rPr>
            </w:pPr>
            <w:r w:rsidRPr="002736C4">
              <w:rPr>
                <w:rFonts w:ascii="Verdana" w:hAnsi="Verdana"/>
                <w:b/>
                <w:bCs/>
                <w:sz w:val="22"/>
                <w:szCs w:val="22"/>
              </w:rPr>
              <w:br/>
            </w:r>
          </w:p>
        </w:tc>
      </w:tr>
      <w:tr w:rsidR="00492DF6" w:rsidRPr="00492DF6" w14:paraId="75FA11BF"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A42E4C" w14:textId="77777777" w:rsidR="002736C4" w:rsidRPr="002736C4" w:rsidRDefault="002736C4" w:rsidP="002736C4">
            <w:pPr>
              <w:rPr>
                <w:rFonts w:ascii="Verdana" w:hAnsi="Verdana"/>
                <w:sz w:val="22"/>
                <w:szCs w:val="22"/>
              </w:rPr>
            </w:pPr>
            <w:r w:rsidRPr="002736C4">
              <w:rPr>
                <w:rFonts w:ascii="Verdana" w:hAnsi="Verdana"/>
                <w:sz w:val="22"/>
                <w:szCs w:val="22"/>
              </w:rPr>
              <w:br/>
              <w:t>Arquitectura</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90C8F6" w14:textId="77777777" w:rsidR="002736C4" w:rsidRPr="002736C4" w:rsidRDefault="002736C4" w:rsidP="002736C4">
            <w:pPr>
              <w:rPr>
                <w:rFonts w:ascii="Verdana" w:hAnsi="Verdana"/>
                <w:sz w:val="22"/>
                <w:szCs w:val="22"/>
              </w:rPr>
            </w:pPr>
            <w:r w:rsidRPr="002736C4">
              <w:rPr>
                <w:rFonts w:ascii="Verdana" w:hAnsi="Verdana"/>
                <w:sz w:val="22"/>
                <w:szCs w:val="22"/>
              </w:rPr>
              <w:t>Ley 435 de 1998</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7A7DC6" w14:textId="77777777" w:rsidR="002736C4" w:rsidRPr="002736C4" w:rsidRDefault="002736C4" w:rsidP="002736C4">
            <w:pPr>
              <w:rPr>
                <w:rFonts w:ascii="Verdana" w:hAnsi="Verdana"/>
                <w:sz w:val="22"/>
                <w:szCs w:val="22"/>
              </w:rPr>
            </w:pPr>
            <w:r w:rsidRPr="002736C4">
              <w:rPr>
                <w:rFonts w:ascii="Verdana" w:hAnsi="Verdana"/>
                <w:sz w:val="22"/>
                <w:szCs w:val="22"/>
              </w:rPr>
              <w:t>Si requiere Tarjeta de Matrícula Profesional</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38113D" w14:textId="77777777" w:rsidR="002736C4" w:rsidRPr="002736C4" w:rsidRDefault="002736C4" w:rsidP="002736C4">
            <w:pPr>
              <w:rPr>
                <w:rFonts w:ascii="Verdana" w:hAnsi="Verdana"/>
                <w:sz w:val="22"/>
                <w:szCs w:val="22"/>
              </w:rPr>
            </w:pPr>
            <w:r w:rsidRPr="002736C4">
              <w:rPr>
                <w:rFonts w:ascii="Verdana" w:hAnsi="Verdana"/>
                <w:sz w:val="22"/>
                <w:szCs w:val="22"/>
              </w:rPr>
              <w:t>Consejo Profesional Nacional de Arquitectura</w:t>
            </w:r>
          </w:p>
        </w:tc>
      </w:tr>
      <w:tr w:rsidR="00492DF6" w:rsidRPr="00492DF6" w14:paraId="3C3800BD"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87BC42" w14:textId="77777777" w:rsidR="002736C4" w:rsidRPr="002736C4" w:rsidRDefault="002736C4" w:rsidP="002736C4">
            <w:pPr>
              <w:rPr>
                <w:rFonts w:ascii="Verdana" w:hAnsi="Verdana"/>
                <w:sz w:val="22"/>
                <w:szCs w:val="22"/>
              </w:rPr>
            </w:pPr>
            <w:r w:rsidRPr="002736C4">
              <w:rPr>
                <w:rFonts w:ascii="Verdana" w:hAnsi="Verdana"/>
                <w:sz w:val="22"/>
                <w:szCs w:val="22"/>
              </w:rPr>
              <w:t>Ciencias de la Información o Gestión Documental</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4DEACC" w14:textId="77777777" w:rsidR="002736C4" w:rsidRPr="002736C4" w:rsidRDefault="002736C4" w:rsidP="002736C4">
            <w:pPr>
              <w:rPr>
                <w:rFonts w:ascii="Verdana" w:hAnsi="Verdana"/>
                <w:sz w:val="22"/>
                <w:szCs w:val="22"/>
              </w:rPr>
            </w:pPr>
            <w:r w:rsidRPr="002736C4">
              <w:rPr>
                <w:rFonts w:ascii="Verdana" w:hAnsi="Verdana"/>
                <w:sz w:val="22"/>
                <w:szCs w:val="22"/>
              </w:rPr>
              <w:t xml:space="preserve">Proyecto de Ley No. 163 de 2005 Cámara “Por la cual se reglamenta el ejercicio profesional de la disciplina archivística, de </w:t>
            </w:r>
            <w:r w:rsidRPr="002736C4">
              <w:rPr>
                <w:rFonts w:ascii="Verdana" w:hAnsi="Verdana"/>
                <w:sz w:val="22"/>
                <w:szCs w:val="22"/>
              </w:rPr>
              <w:lastRenderedPageBreak/>
              <w:t>sus profesiones auxiliares y se dictan otras disposiciones”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355E24" w14:textId="77777777" w:rsidR="002736C4" w:rsidRPr="002736C4" w:rsidRDefault="002736C4" w:rsidP="002736C4">
            <w:pPr>
              <w:rPr>
                <w:rFonts w:ascii="Verdana" w:hAnsi="Verdana"/>
                <w:sz w:val="22"/>
                <w:szCs w:val="22"/>
              </w:rPr>
            </w:pPr>
            <w:r w:rsidRPr="002736C4">
              <w:rPr>
                <w:rFonts w:ascii="Verdana" w:hAnsi="Verdana"/>
                <w:b/>
                <w:bCs/>
                <w:sz w:val="22"/>
                <w:szCs w:val="22"/>
              </w:rPr>
              <w:lastRenderedPageBreak/>
              <w:br/>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69503D" w14:textId="77777777" w:rsidR="002736C4" w:rsidRPr="002736C4" w:rsidRDefault="002736C4" w:rsidP="002736C4">
            <w:pPr>
              <w:rPr>
                <w:rFonts w:ascii="Verdana" w:hAnsi="Verdana"/>
                <w:sz w:val="22"/>
                <w:szCs w:val="22"/>
              </w:rPr>
            </w:pPr>
            <w:r w:rsidRPr="002736C4">
              <w:rPr>
                <w:rFonts w:ascii="Verdana" w:hAnsi="Verdana"/>
                <w:b/>
                <w:bCs/>
                <w:sz w:val="22"/>
                <w:szCs w:val="22"/>
              </w:rPr>
              <w:br/>
            </w:r>
          </w:p>
        </w:tc>
      </w:tr>
      <w:tr w:rsidR="00492DF6" w:rsidRPr="00492DF6" w14:paraId="3CD4A891"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B811E90" w14:textId="77777777" w:rsidR="002736C4" w:rsidRPr="002736C4" w:rsidRDefault="002736C4" w:rsidP="002736C4">
            <w:pPr>
              <w:rPr>
                <w:rFonts w:ascii="Verdana" w:hAnsi="Verdana"/>
                <w:sz w:val="22"/>
                <w:szCs w:val="22"/>
              </w:rPr>
            </w:pPr>
            <w:r w:rsidRPr="002736C4">
              <w:rPr>
                <w:rFonts w:ascii="Verdana" w:hAnsi="Verdana"/>
                <w:sz w:val="22"/>
                <w:szCs w:val="22"/>
              </w:rPr>
              <w:t>Ciencias Políticas</w:t>
            </w:r>
            <w:r w:rsidRPr="002736C4">
              <w:rPr>
                <w:rFonts w:ascii="Verdana" w:hAnsi="Verdana"/>
                <w:sz w:val="22"/>
                <w:szCs w:val="22"/>
              </w:rPr>
              <w:br/>
              <w:t>(Ver normas en</w:t>
            </w:r>
            <w:r w:rsidRPr="002736C4">
              <w:rPr>
                <w:rFonts w:ascii="Verdana" w:hAnsi="Verdana"/>
                <w:sz w:val="22"/>
                <w:szCs w:val="22"/>
              </w:rPr>
              <w:br/>
              <w:t>Profesiones</w:t>
            </w:r>
            <w:r w:rsidRPr="002736C4">
              <w:rPr>
                <w:rFonts w:ascii="Verdana" w:hAnsi="Verdana"/>
                <w:sz w:val="22"/>
                <w:szCs w:val="22"/>
              </w:rPr>
              <w:br/>
              <w:t>internacionales y</w:t>
            </w:r>
            <w:r w:rsidRPr="002736C4">
              <w:rPr>
                <w:rFonts w:ascii="Verdana" w:hAnsi="Verdana"/>
                <w:sz w:val="22"/>
                <w:szCs w:val="22"/>
              </w:rPr>
              <w:br/>
              <w:t>afines)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7E543A" w14:textId="77777777" w:rsidR="002736C4" w:rsidRPr="002736C4" w:rsidRDefault="002736C4" w:rsidP="002736C4">
            <w:pPr>
              <w:rPr>
                <w:rFonts w:ascii="Verdana" w:hAnsi="Verdana"/>
                <w:sz w:val="22"/>
                <w:szCs w:val="22"/>
              </w:rPr>
            </w:pPr>
            <w:r w:rsidRPr="002736C4">
              <w:rPr>
                <w:rFonts w:ascii="Verdana" w:hAnsi="Verdana"/>
                <w:sz w:val="22"/>
                <w:szCs w:val="22"/>
              </w:rPr>
              <w:t>Ley 556 de 2000</w:t>
            </w:r>
            <w:r w:rsidRPr="002736C4">
              <w:rPr>
                <w:rFonts w:ascii="Verdana" w:hAnsi="Verdana"/>
                <w:sz w:val="22"/>
                <w:szCs w:val="22"/>
              </w:rPr>
              <w:br/>
              <w:t>Decreto No. 717</w:t>
            </w:r>
            <w:r w:rsidRPr="002736C4">
              <w:rPr>
                <w:rFonts w:ascii="Verdana" w:hAnsi="Verdana"/>
                <w:sz w:val="22"/>
                <w:szCs w:val="22"/>
              </w:rPr>
              <w:br/>
              <w:t>del 8 de marzo de</w:t>
            </w:r>
            <w:r w:rsidRPr="002736C4">
              <w:rPr>
                <w:rFonts w:ascii="Verdana" w:hAnsi="Verdana"/>
                <w:sz w:val="22"/>
                <w:szCs w:val="22"/>
              </w:rPr>
              <w:br/>
              <w:t>2006.</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720DB7" w14:textId="77777777" w:rsidR="002736C4" w:rsidRPr="002736C4" w:rsidRDefault="002736C4" w:rsidP="002736C4">
            <w:pPr>
              <w:rPr>
                <w:rFonts w:ascii="Verdana" w:hAnsi="Verdana"/>
                <w:sz w:val="22"/>
                <w:szCs w:val="22"/>
              </w:rPr>
            </w:pPr>
            <w:r w:rsidRPr="002736C4">
              <w:rPr>
                <w:rFonts w:ascii="Verdana" w:hAnsi="Verdana"/>
                <w:sz w:val="22"/>
                <w:szCs w:val="22"/>
              </w:rPr>
              <w:t>Si requiere</w:t>
            </w:r>
            <w:r w:rsidRPr="002736C4">
              <w:rPr>
                <w:rFonts w:ascii="Verdana" w:hAnsi="Verdana"/>
                <w:sz w:val="22"/>
                <w:szCs w:val="22"/>
              </w:rPr>
              <w:br/>
              <w:t>Matrícula</w:t>
            </w:r>
            <w:r w:rsidRPr="002736C4">
              <w:rPr>
                <w:rFonts w:ascii="Verdana" w:hAnsi="Verdana"/>
                <w:sz w:val="22"/>
                <w:szCs w:val="22"/>
              </w:rPr>
              <w:br/>
              <w:t>Profesional</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84D464" w14:textId="77777777" w:rsidR="002736C4" w:rsidRPr="002736C4" w:rsidRDefault="002736C4" w:rsidP="002736C4">
            <w:pPr>
              <w:rPr>
                <w:rFonts w:ascii="Verdana" w:hAnsi="Verdana"/>
                <w:sz w:val="22"/>
                <w:szCs w:val="22"/>
              </w:rPr>
            </w:pPr>
            <w:r w:rsidRPr="002736C4">
              <w:rPr>
                <w:rFonts w:ascii="Verdana" w:hAnsi="Verdana"/>
                <w:sz w:val="22"/>
                <w:szCs w:val="22"/>
              </w:rPr>
              <w:t>Consejo</w:t>
            </w:r>
            <w:r w:rsidRPr="002736C4">
              <w:rPr>
                <w:rFonts w:ascii="Verdana" w:hAnsi="Verdana"/>
                <w:sz w:val="22"/>
                <w:szCs w:val="22"/>
              </w:rPr>
              <w:br/>
              <w:t>Nacional de</w:t>
            </w:r>
            <w:r w:rsidRPr="002736C4">
              <w:rPr>
                <w:rFonts w:ascii="Verdana" w:hAnsi="Verdana"/>
                <w:sz w:val="22"/>
                <w:szCs w:val="22"/>
              </w:rPr>
              <w:br/>
              <w:t>profesional</w:t>
            </w:r>
            <w:r w:rsidRPr="002736C4">
              <w:rPr>
                <w:rFonts w:ascii="Verdana" w:hAnsi="Verdana"/>
                <w:sz w:val="22"/>
                <w:szCs w:val="22"/>
              </w:rPr>
              <w:br/>
              <w:t>Internacionales</w:t>
            </w:r>
          </w:p>
        </w:tc>
      </w:tr>
      <w:tr w:rsidR="00492DF6" w:rsidRPr="00492DF6" w14:paraId="6EEEACFF"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5538AE9" w14:textId="77777777" w:rsidR="002736C4" w:rsidRPr="002736C4" w:rsidRDefault="002736C4" w:rsidP="002736C4">
            <w:pPr>
              <w:rPr>
                <w:rFonts w:ascii="Verdana" w:hAnsi="Verdana"/>
                <w:sz w:val="22"/>
                <w:szCs w:val="22"/>
              </w:rPr>
            </w:pPr>
            <w:r w:rsidRPr="002736C4">
              <w:rPr>
                <w:rFonts w:ascii="Verdana" w:hAnsi="Verdana"/>
                <w:sz w:val="22"/>
                <w:szCs w:val="22"/>
              </w:rPr>
              <w:t>Comunicación Social</w:t>
            </w:r>
            <w:r w:rsidRPr="002736C4">
              <w:rPr>
                <w:rFonts w:ascii="Verdana" w:hAnsi="Verdana"/>
                <w:sz w:val="22"/>
                <w:szCs w:val="22"/>
              </w:rPr>
              <w:br/>
              <w:t>(Ver en periodismo)</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04DB05" w14:textId="77777777" w:rsidR="002736C4" w:rsidRPr="002736C4" w:rsidRDefault="002736C4" w:rsidP="002736C4">
            <w:pPr>
              <w:rPr>
                <w:rFonts w:ascii="Verdana" w:hAnsi="Verdana"/>
                <w:sz w:val="22"/>
                <w:szCs w:val="22"/>
              </w:rPr>
            </w:pPr>
            <w:r w:rsidRPr="002736C4">
              <w:rPr>
                <w:rFonts w:ascii="Verdana" w:hAnsi="Verdana"/>
                <w:sz w:val="22"/>
                <w:szCs w:val="22"/>
              </w:rPr>
              <w:t>Ley 1016 de 2006</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532882" w14:textId="77777777" w:rsidR="002736C4" w:rsidRPr="002736C4" w:rsidRDefault="002736C4" w:rsidP="002736C4">
            <w:pPr>
              <w:rPr>
                <w:rFonts w:ascii="Verdana" w:hAnsi="Verdana"/>
                <w:sz w:val="22"/>
                <w:szCs w:val="22"/>
              </w:rPr>
            </w:pPr>
            <w:r w:rsidRPr="002736C4">
              <w:rPr>
                <w:rFonts w:ascii="Verdana" w:hAnsi="Verdana"/>
                <w:sz w:val="22"/>
                <w:szCs w:val="22"/>
              </w:rPr>
              <w:t>No requiere</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B45C6F6" w14:textId="77777777" w:rsidR="002736C4" w:rsidRPr="002736C4" w:rsidRDefault="002736C4" w:rsidP="002736C4">
            <w:pPr>
              <w:rPr>
                <w:rFonts w:ascii="Verdana" w:hAnsi="Verdana"/>
                <w:sz w:val="22"/>
                <w:szCs w:val="22"/>
              </w:rPr>
            </w:pPr>
            <w:r w:rsidRPr="002736C4">
              <w:rPr>
                <w:rFonts w:ascii="Verdana" w:hAnsi="Verdana"/>
                <w:b/>
                <w:bCs/>
                <w:sz w:val="22"/>
                <w:szCs w:val="22"/>
              </w:rPr>
              <w:br/>
            </w:r>
          </w:p>
        </w:tc>
      </w:tr>
      <w:tr w:rsidR="00492DF6" w:rsidRPr="00492DF6" w14:paraId="041C28EB"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56FA68D" w14:textId="77777777" w:rsidR="002736C4" w:rsidRPr="002736C4" w:rsidRDefault="002736C4" w:rsidP="002736C4">
            <w:pPr>
              <w:rPr>
                <w:rFonts w:ascii="Verdana" w:hAnsi="Verdana"/>
                <w:sz w:val="22"/>
                <w:szCs w:val="22"/>
              </w:rPr>
            </w:pPr>
            <w:r w:rsidRPr="002736C4">
              <w:rPr>
                <w:rFonts w:ascii="Verdana" w:hAnsi="Verdana"/>
                <w:sz w:val="22"/>
                <w:szCs w:val="22"/>
              </w:rPr>
              <w:t>Contaduría Pública</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554910" w14:textId="77777777" w:rsidR="002736C4" w:rsidRPr="002736C4" w:rsidRDefault="002736C4" w:rsidP="002736C4">
            <w:pPr>
              <w:rPr>
                <w:rFonts w:ascii="Verdana" w:hAnsi="Verdana"/>
                <w:sz w:val="22"/>
                <w:szCs w:val="22"/>
              </w:rPr>
            </w:pPr>
            <w:r w:rsidRPr="002736C4">
              <w:rPr>
                <w:rFonts w:ascii="Verdana" w:hAnsi="Verdana"/>
                <w:sz w:val="22"/>
                <w:szCs w:val="22"/>
              </w:rPr>
              <w:t>Ley 43 de 1990.</w:t>
            </w:r>
            <w:r w:rsidRPr="002736C4">
              <w:rPr>
                <w:rFonts w:ascii="Verdana" w:hAnsi="Verdana"/>
                <w:sz w:val="22"/>
                <w:szCs w:val="22"/>
              </w:rPr>
              <w:br/>
              <w:t>Decreto No. 1235</w:t>
            </w:r>
            <w:r w:rsidRPr="002736C4">
              <w:rPr>
                <w:rFonts w:ascii="Verdana" w:hAnsi="Verdana"/>
                <w:sz w:val="22"/>
                <w:szCs w:val="22"/>
              </w:rPr>
              <w:br/>
              <w:t>de 1991.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E0BC7C" w14:textId="77777777" w:rsidR="002736C4" w:rsidRPr="002736C4" w:rsidRDefault="002736C4" w:rsidP="002736C4">
            <w:pPr>
              <w:rPr>
                <w:rFonts w:ascii="Verdana" w:hAnsi="Verdana"/>
                <w:sz w:val="22"/>
                <w:szCs w:val="22"/>
              </w:rPr>
            </w:pPr>
            <w:r w:rsidRPr="002736C4">
              <w:rPr>
                <w:rFonts w:ascii="Verdana" w:hAnsi="Verdana"/>
                <w:sz w:val="22"/>
                <w:szCs w:val="22"/>
              </w:rPr>
              <w:t>Si requiere Tarjeta</w:t>
            </w:r>
            <w:r w:rsidRPr="002736C4">
              <w:rPr>
                <w:rFonts w:ascii="Verdana" w:hAnsi="Verdana"/>
                <w:sz w:val="22"/>
                <w:szCs w:val="22"/>
              </w:rPr>
              <w:br/>
              <w:t>Profesional e</w:t>
            </w:r>
            <w:r w:rsidRPr="002736C4">
              <w:rPr>
                <w:rFonts w:ascii="Verdana" w:hAnsi="Verdana"/>
                <w:sz w:val="22"/>
                <w:szCs w:val="22"/>
              </w:rPr>
              <w:br/>
              <w:t>inscripción vigente</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ABBA71" w14:textId="77777777" w:rsidR="002736C4" w:rsidRPr="002736C4" w:rsidRDefault="002736C4" w:rsidP="002736C4">
            <w:pPr>
              <w:rPr>
                <w:rFonts w:ascii="Verdana" w:hAnsi="Verdana"/>
                <w:sz w:val="22"/>
                <w:szCs w:val="22"/>
              </w:rPr>
            </w:pPr>
            <w:r w:rsidRPr="002736C4">
              <w:rPr>
                <w:rFonts w:ascii="Verdana" w:hAnsi="Verdana"/>
                <w:sz w:val="22"/>
                <w:szCs w:val="22"/>
              </w:rPr>
              <w:t>Junta Central de</w:t>
            </w:r>
            <w:r w:rsidRPr="002736C4">
              <w:rPr>
                <w:rFonts w:ascii="Verdana" w:hAnsi="Verdana"/>
                <w:sz w:val="22"/>
                <w:szCs w:val="22"/>
              </w:rPr>
              <w:br/>
              <w:t>Contadores</w:t>
            </w:r>
          </w:p>
        </w:tc>
      </w:tr>
      <w:tr w:rsidR="00492DF6" w:rsidRPr="00492DF6" w14:paraId="06E6175C"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75A64C3" w14:textId="77777777" w:rsidR="002736C4" w:rsidRPr="002736C4" w:rsidRDefault="002736C4" w:rsidP="002736C4">
            <w:pPr>
              <w:rPr>
                <w:rFonts w:ascii="Verdana" w:hAnsi="Verdana"/>
                <w:sz w:val="22"/>
                <w:szCs w:val="22"/>
              </w:rPr>
            </w:pPr>
            <w:r w:rsidRPr="002736C4">
              <w:rPr>
                <w:rFonts w:ascii="Verdana" w:hAnsi="Verdana"/>
                <w:sz w:val="22"/>
                <w:szCs w:val="22"/>
              </w:rPr>
              <w:t>Derecho</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D858D0" w14:textId="77777777" w:rsidR="002736C4" w:rsidRPr="002736C4" w:rsidRDefault="002736C4" w:rsidP="002736C4">
            <w:pPr>
              <w:rPr>
                <w:rFonts w:ascii="Verdana" w:hAnsi="Verdana"/>
                <w:sz w:val="22"/>
                <w:szCs w:val="22"/>
              </w:rPr>
            </w:pPr>
            <w:r w:rsidRPr="002736C4">
              <w:rPr>
                <w:rFonts w:ascii="Verdana" w:hAnsi="Verdana"/>
                <w:sz w:val="22"/>
                <w:szCs w:val="22"/>
              </w:rPr>
              <w:t>Decreto No. 196</w:t>
            </w:r>
            <w:r w:rsidRPr="002736C4">
              <w:rPr>
                <w:rFonts w:ascii="Verdana" w:hAnsi="Verdana"/>
                <w:sz w:val="22"/>
                <w:szCs w:val="22"/>
              </w:rPr>
              <w:br/>
              <w:t>de 1971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D42AD0" w14:textId="77777777" w:rsidR="002736C4" w:rsidRPr="002736C4" w:rsidRDefault="002736C4" w:rsidP="002736C4">
            <w:pPr>
              <w:rPr>
                <w:rFonts w:ascii="Verdana" w:hAnsi="Verdana"/>
                <w:sz w:val="22"/>
                <w:szCs w:val="22"/>
              </w:rPr>
            </w:pPr>
            <w:r w:rsidRPr="002736C4">
              <w:rPr>
                <w:rFonts w:ascii="Verdana" w:hAnsi="Verdana"/>
                <w:sz w:val="22"/>
                <w:szCs w:val="22"/>
              </w:rPr>
              <w:t>Si requiere Tarjeta</w:t>
            </w:r>
            <w:r w:rsidRPr="002736C4">
              <w:rPr>
                <w:rFonts w:ascii="Verdana" w:hAnsi="Verdana"/>
                <w:sz w:val="22"/>
                <w:szCs w:val="22"/>
              </w:rPr>
              <w:br/>
              <w:t>Profesional</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7B1BCB" w14:textId="77777777" w:rsidR="002736C4" w:rsidRPr="002736C4" w:rsidRDefault="002736C4" w:rsidP="002736C4">
            <w:pPr>
              <w:rPr>
                <w:rFonts w:ascii="Verdana" w:hAnsi="Verdana"/>
                <w:sz w:val="22"/>
                <w:szCs w:val="22"/>
              </w:rPr>
            </w:pPr>
            <w:r w:rsidRPr="002736C4">
              <w:rPr>
                <w:rFonts w:ascii="Verdana" w:hAnsi="Verdana"/>
                <w:sz w:val="22"/>
                <w:szCs w:val="22"/>
              </w:rPr>
              <w:t>Registro</w:t>
            </w:r>
            <w:r w:rsidRPr="002736C4">
              <w:rPr>
                <w:rFonts w:ascii="Verdana" w:hAnsi="Verdana"/>
                <w:sz w:val="22"/>
                <w:szCs w:val="22"/>
              </w:rPr>
              <w:br/>
              <w:t>Nacional de</w:t>
            </w:r>
            <w:r w:rsidRPr="002736C4">
              <w:rPr>
                <w:rFonts w:ascii="Verdana" w:hAnsi="Verdana"/>
                <w:sz w:val="22"/>
                <w:szCs w:val="22"/>
              </w:rPr>
              <w:br/>
              <w:t>Abogados</w:t>
            </w:r>
          </w:p>
        </w:tc>
      </w:tr>
      <w:tr w:rsidR="00492DF6" w:rsidRPr="00492DF6" w14:paraId="4236D769"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41AEB61" w14:textId="77777777" w:rsidR="002736C4" w:rsidRPr="002736C4" w:rsidRDefault="002736C4" w:rsidP="002736C4">
            <w:pPr>
              <w:rPr>
                <w:rFonts w:ascii="Verdana" w:hAnsi="Verdana"/>
                <w:sz w:val="22"/>
                <w:szCs w:val="22"/>
              </w:rPr>
            </w:pPr>
            <w:r w:rsidRPr="002736C4">
              <w:rPr>
                <w:rFonts w:ascii="Verdana" w:hAnsi="Verdana"/>
                <w:sz w:val="22"/>
                <w:szCs w:val="22"/>
              </w:rPr>
              <w:t>Desarrollo Familiar</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C4C29A" w14:textId="77777777" w:rsidR="002736C4" w:rsidRPr="002736C4" w:rsidRDefault="002736C4" w:rsidP="002736C4">
            <w:pPr>
              <w:rPr>
                <w:rFonts w:ascii="Verdana" w:hAnsi="Verdana"/>
                <w:sz w:val="22"/>
                <w:szCs w:val="22"/>
              </w:rPr>
            </w:pPr>
            <w:r w:rsidRPr="002736C4">
              <w:rPr>
                <w:rFonts w:ascii="Verdana" w:hAnsi="Verdana"/>
                <w:sz w:val="22"/>
                <w:szCs w:val="22"/>
              </w:rPr>
              <w:t>Ley 429 del 16 de enero de 1998</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6A6A09" w14:textId="77777777" w:rsidR="002736C4" w:rsidRPr="002736C4" w:rsidRDefault="002736C4" w:rsidP="002736C4">
            <w:pPr>
              <w:rPr>
                <w:rFonts w:ascii="Verdana" w:hAnsi="Verdana"/>
                <w:sz w:val="22"/>
                <w:szCs w:val="22"/>
              </w:rPr>
            </w:pPr>
            <w:r w:rsidRPr="002736C4">
              <w:rPr>
                <w:rFonts w:ascii="Verdana" w:hAnsi="Verdana"/>
                <w:sz w:val="22"/>
                <w:szCs w:val="22"/>
              </w:rPr>
              <w:t>No requiere tarjeta ni matrícula, pero requiere haber prestado (6) meses de servicio en las entidades del Gobierno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7297D0" w14:textId="77777777" w:rsidR="002736C4" w:rsidRPr="002736C4" w:rsidRDefault="002736C4" w:rsidP="002736C4">
            <w:pPr>
              <w:rPr>
                <w:rFonts w:ascii="Verdana" w:hAnsi="Verdana"/>
                <w:sz w:val="22"/>
                <w:szCs w:val="22"/>
              </w:rPr>
            </w:pPr>
            <w:r w:rsidRPr="002736C4">
              <w:rPr>
                <w:rFonts w:ascii="Verdana" w:hAnsi="Verdana"/>
                <w:b/>
                <w:bCs/>
                <w:sz w:val="22"/>
                <w:szCs w:val="22"/>
              </w:rPr>
              <w:br/>
            </w:r>
          </w:p>
        </w:tc>
      </w:tr>
      <w:tr w:rsidR="00492DF6" w:rsidRPr="00492DF6" w14:paraId="3407FB97"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CF2B09C" w14:textId="77777777" w:rsidR="002736C4" w:rsidRPr="002736C4" w:rsidRDefault="002736C4" w:rsidP="002736C4">
            <w:pPr>
              <w:rPr>
                <w:rFonts w:ascii="Verdana" w:hAnsi="Verdana"/>
                <w:sz w:val="22"/>
                <w:szCs w:val="22"/>
              </w:rPr>
            </w:pPr>
            <w:r w:rsidRPr="002736C4">
              <w:rPr>
                <w:rFonts w:ascii="Verdana" w:hAnsi="Verdana"/>
                <w:sz w:val="22"/>
                <w:szCs w:val="22"/>
              </w:rPr>
              <w:t>Diplomacia</w:t>
            </w:r>
            <w:r w:rsidRPr="002736C4">
              <w:rPr>
                <w:rFonts w:ascii="Verdana" w:hAnsi="Verdana"/>
                <w:sz w:val="22"/>
                <w:szCs w:val="22"/>
              </w:rPr>
              <w:br/>
              <w:t>(Ver normas en</w:t>
            </w:r>
            <w:r w:rsidRPr="002736C4">
              <w:rPr>
                <w:rFonts w:ascii="Verdana" w:hAnsi="Verdana"/>
                <w:sz w:val="22"/>
                <w:szCs w:val="22"/>
              </w:rPr>
              <w:br/>
              <w:t>profesiones</w:t>
            </w:r>
            <w:r w:rsidRPr="002736C4">
              <w:rPr>
                <w:rFonts w:ascii="Verdana" w:hAnsi="Verdana"/>
                <w:sz w:val="22"/>
                <w:szCs w:val="22"/>
              </w:rPr>
              <w:br/>
              <w:t>Internacionales y</w:t>
            </w:r>
            <w:r w:rsidRPr="002736C4">
              <w:rPr>
                <w:rFonts w:ascii="Verdana" w:hAnsi="Verdana"/>
                <w:sz w:val="22"/>
                <w:szCs w:val="22"/>
              </w:rPr>
              <w:br/>
              <w:t>afines)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6E25DE" w14:textId="77777777" w:rsidR="002736C4" w:rsidRPr="002736C4" w:rsidRDefault="002736C4" w:rsidP="002736C4">
            <w:pPr>
              <w:rPr>
                <w:rFonts w:ascii="Verdana" w:hAnsi="Verdana"/>
                <w:sz w:val="22"/>
                <w:szCs w:val="22"/>
              </w:rPr>
            </w:pPr>
            <w:r w:rsidRPr="002736C4">
              <w:rPr>
                <w:rFonts w:ascii="Verdana" w:hAnsi="Verdana"/>
                <w:sz w:val="22"/>
                <w:szCs w:val="22"/>
              </w:rPr>
              <w:t>Ley 556 de 2000</w:t>
            </w:r>
            <w:r w:rsidRPr="002736C4">
              <w:rPr>
                <w:rFonts w:ascii="Verdana" w:hAnsi="Verdana"/>
                <w:sz w:val="22"/>
                <w:szCs w:val="22"/>
              </w:rPr>
              <w:br/>
              <w:t>Decreto No. 717</w:t>
            </w:r>
            <w:r w:rsidRPr="002736C4">
              <w:rPr>
                <w:rFonts w:ascii="Verdana" w:hAnsi="Verdana"/>
                <w:sz w:val="22"/>
                <w:szCs w:val="22"/>
              </w:rPr>
              <w:br/>
              <w:t>del 8 de marzo de</w:t>
            </w:r>
            <w:r w:rsidRPr="002736C4">
              <w:rPr>
                <w:rFonts w:ascii="Verdana" w:hAnsi="Verdana"/>
                <w:sz w:val="22"/>
                <w:szCs w:val="22"/>
              </w:rPr>
              <w:br/>
              <w:t>2006.</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AF7D48" w14:textId="77777777" w:rsidR="002736C4" w:rsidRPr="002736C4" w:rsidRDefault="002736C4" w:rsidP="002736C4">
            <w:pPr>
              <w:rPr>
                <w:rFonts w:ascii="Verdana" w:hAnsi="Verdana"/>
                <w:sz w:val="22"/>
                <w:szCs w:val="22"/>
              </w:rPr>
            </w:pPr>
            <w:r w:rsidRPr="002736C4">
              <w:rPr>
                <w:rFonts w:ascii="Verdana" w:hAnsi="Verdana"/>
                <w:sz w:val="22"/>
                <w:szCs w:val="22"/>
              </w:rPr>
              <w:t>Si requiere</w:t>
            </w:r>
            <w:r w:rsidRPr="002736C4">
              <w:rPr>
                <w:rFonts w:ascii="Verdana" w:hAnsi="Verdana"/>
                <w:sz w:val="22"/>
                <w:szCs w:val="22"/>
              </w:rPr>
              <w:br/>
              <w:t>Matrícula</w:t>
            </w:r>
            <w:r w:rsidRPr="002736C4">
              <w:rPr>
                <w:rFonts w:ascii="Verdana" w:hAnsi="Verdana"/>
                <w:sz w:val="22"/>
                <w:szCs w:val="22"/>
              </w:rPr>
              <w:br/>
              <w:t>Profesional</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65FF83" w14:textId="77777777" w:rsidR="002736C4" w:rsidRPr="002736C4" w:rsidRDefault="002736C4" w:rsidP="002736C4">
            <w:pPr>
              <w:rPr>
                <w:rFonts w:ascii="Verdana" w:hAnsi="Verdana"/>
                <w:sz w:val="22"/>
                <w:szCs w:val="22"/>
              </w:rPr>
            </w:pPr>
            <w:r w:rsidRPr="002736C4">
              <w:rPr>
                <w:rFonts w:ascii="Verdana" w:hAnsi="Verdana"/>
                <w:sz w:val="22"/>
                <w:szCs w:val="22"/>
              </w:rPr>
              <w:t>Consejo</w:t>
            </w:r>
            <w:r w:rsidRPr="002736C4">
              <w:rPr>
                <w:rFonts w:ascii="Verdana" w:hAnsi="Verdana"/>
                <w:sz w:val="22"/>
                <w:szCs w:val="22"/>
              </w:rPr>
              <w:br/>
              <w:t>Nacional de</w:t>
            </w:r>
            <w:r w:rsidRPr="002736C4">
              <w:rPr>
                <w:rFonts w:ascii="Verdana" w:hAnsi="Verdana"/>
                <w:sz w:val="22"/>
                <w:szCs w:val="22"/>
              </w:rPr>
              <w:br/>
              <w:t>profesional</w:t>
            </w:r>
            <w:r w:rsidRPr="002736C4">
              <w:rPr>
                <w:rFonts w:ascii="Verdana" w:hAnsi="Verdana"/>
                <w:sz w:val="22"/>
                <w:szCs w:val="22"/>
              </w:rPr>
              <w:br/>
              <w:t>Internacionales</w:t>
            </w:r>
          </w:p>
        </w:tc>
      </w:tr>
      <w:tr w:rsidR="00492DF6" w:rsidRPr="00492DF6" w14:paraId="1A3D6180"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14B8FC5" w14:textId="77777777" w:rsidR="002736C4" w:rsidRPr="002736C4" w:rsidRDefault="002736C4" w:rsidP="002736C4">
            <w:pPr>
              <w:rPr>
                <w:rFonts w:ascii="Verdana" w:hAnsi="Verdana"/>
                <w:sz w:val="22"/>
                <w:szCs w:val="22"/>
              </w:rPr>
            </w:pPr>
            <w:r w:rsidRPr="002736C4">
              <w:rPr>
                <w:rFonts w:ascii="Verdana" w:hAnsi="Verdana"/>
                <w:b/>
                <w:bCs/>
                <w:sz w:val="22"/>
                <w:szCs w:val="22"/>
              </w:rPr>
              <w:br/>
            </w:r>
            <w:r w:rsidRPr="002736C4">
              <w:rPr>
                <w:rFonts w:ascii="Verdana" w:hAnsi="Verdana"/>
                <w:sz w:val="22"/>
                <w:szCs w:val="22"/>
              </w:rPr>
              <w:t>Economía</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D75015" w14:textId="77777777" w:rsidR="002736C4" w:rsidRPr="002736C4" w:rsidRDefault="002736C4" w:rsidP="002736C4">
            <w:pPr>
              <w:rPr>
                <w:rFonts w:ascii="Verdana" w:hAnsi="Verdana"/>
                <w:sz w:val="22"/>
                <w:szCs w:val="22"/>
              </w:rPr>
            </w:pPr>
            <w:r w:rsidRPr="002736C4">
              <w:rPr>
                <w:rFonts w:ascii="Verdana" w:hAnsi="Verdana"/>
                <w:sz w:val="22"/>
                <w:szCs w:val="22"/>
              </w:rPr>
              <w:t>Ley 37 de 1990.</w:t>
            </w:r>
            <w:r w:rsidRPr="002736C4">
              <w:rPr>
                <w:rFonts w:ascii="Verdana" w:hAnsi="Verdana"/>
                <w:sz w:val="22"/>
                <w:szCs w:val="22"/>
              </w:rPr>
              <w:br/>
              <w:t>Decreto 2890 de</w:t>
            </w:r>
            <w:r w:rsidRPr="002736C4">
              <w:rPr>
                <w:rFonts w:ascii="Verdana" w:hAnsi="Verdana"/>
                <w:sz w:val="22"/>
                <w:szCs w:val="22"/>
              </w:rPr>
              <w:br/>
              <w:t>1991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281576" w14:textId="77777777" w:rsidR="002736C4" w:rsidRPr="002736C4" w:rsidRDefault="002736C4" w:rsidP="002736C4">
            <w:pPr>
              <w:rPr>
                <w:rFonts w:ascii="Verdana" w:hAnsi="Verdana"/>
                <w:sz w:val="22"/>
                <w:szCs w:val="22"/>
              </w:rPr>
            </w:pPr>
            <w:r w:rsidRPr="002736C4">
              <w:rPr>
                <w:rFonts w:ascii="Verdana" w:hAnsi="Verdana"/>
                <w:sz w:val="22"/>
                <w:szCs w:val="22"/>
              </w:rPr>
              <w:t>Si requieren</w:t>
            </w:r>
            <w:r w:rsidRPr="002736C4">
              <w:rPr>
                <w:rFonts w:ascii="Verdana" w:hAnsi="Verdana"/>
                <w:sz w:val="22"/>
                <w:szCs w:val="22"/>
              </w:rPr>
              <w:br/>
              <w:t>Matrícula</w:t>
            </w:r>
            <w:r w:rsidRPr="002736C4">
              <w:rPr>
                <w:rFonts w:ascii="Verdana" w:hAnsi="Verdana"/>
                <w:sz w:val="22"/>
                <w:szCs w:val="22"/>
              </w:rPr>
              <w:br/>
              <w:t>Profesional</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CC35EC" w14:textId="77777777" w:rsidR="002736C4" w:rsidRPr="002736C4" w:rsidRDefault="002736C4" w:rsidP="002736C4">
            <w:pPr>
              <w:rPr>
                <w:rFonts w:ascii="Verdana" w:hAnsi="Verdana"/>
                <w:sz w:val="22"/>
                <w:szCs w:val="22"/>
              </w:rPr>
            </w:pPr>
            <w:r w:rsidRPr="002736C4">
              <w:rPr>
                <w:rFonts w:ascii="Verdana" w:hAnsi="Verdana"/>
                <w:sz w:val="22"/>
                <w:szCs w:val="22"/>
              </w:rPr>
              <w:t>Consejo</w:t>
            </w:r>
            <w:r w:rsidRPr="002736C4">
              <w:rPr>
                <w:rFonts w:ascii="Verdana" w:hAnsi="Verdana"/>
                <w:sz w:val="22"/>
                <w:szCs w:val="22"/>
              </w:rPr>
              <w:br/>
              <w:t>Nacional</w:t>
            </w:r>
            <w:r w:rsidRPr="002736C4">
              <w:rPr>
                <w:rFonts w:ascii="Verdana" w:hAnsi="Verdana"/>
                <w:sz w:val="22"/>
                <w:szCs w:val="22"/>
              </w:rPr>
              <w:br/>
              <w:t>Profesional de</w:t>
            </w:r>
            <w:r w:rsidRPr="002736C4">
              <w:rPr>
                <w:rFonts w:ascii="Verdana" w:hAnsi="Verdana"/>
                <w:sz w:val="22"/>
                <w:szCs w:val="22"/>
              </w:rPr>
              <w:br/>
              <w:t>Economía</w:t>
            </w:r>
          </w:p>
        </w:tc>
      </w:tr>
      <w:tr w:rsidR="00492DF6" w:rsidRPr="00492DF6" w14:paraId="78B209E8"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FD218E8" w14:textId="77777777" w:rsidR="002736C4" w:rsidRPr="002736C4" w:rsidRDefault="002736C4" w:rsidP="002736C4">
            <w:pPr>
              <w:rPr>
                <w:rFonts w:ascii="Verdana" w:hAnsi="Verdana"/>
                <w:sz w:val="22"/>
                <w:szCs w:val="22"/>
              </w:rPr>
            </w:pPr>
            <w:r w:rsidRPr="002736C4">
              <w:rPr>
                <w:rFonts w:ascii="Verdana" w:hAnsi="Verdana"/>
                <w:sz w:val="22"/>
                <w:szCs w:val="22"/>
              </w:rPr>
              <w:t>Estadística</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1258F7" w14:textId="77777777" w:rsidR="002736C4" w:rsidRPr="002736C4" w:rsidRDefault="002736C4" w:rsidP="002736C4">
            <w:pPr>
              <w:rPr>
                <w:rFonts w:ascii="Verdana" w:hAnsi="Verdana"/>
                <w:sz w:val="22"/>
                <w:szCs w:val="22"/>
              </w:rPr>
            </w:pPr>
            <w:r w:rsidRPr="002736C4">
              <w:rPr>
                <w:rFonts w:ascii="Verdana" w:hAnsi="Verdana"/>
                <w:sz w:val="22"/>
                <w:szCs w:val="22"/>
              </w:rPr>
              <w:t>Ley 379 de 1997</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EBF005" w14:textId="77777777" w:rsidR="002736C4" w:rsidRPr="002736C4" w:rsidRDefault="002736C4" w:rsidP="002736C4">
            <w:pPr>
              <w:rPr>
                <w:rFonts w:ascii="Verdana" w:hAnsi="Verdana"/>
                <w:sz w:val="22"/>
                <w:szCs w:val="22"/>
              </w:rPr>
            </w:pPr>
            <w:r w:rsidRPr="002736C4">
              <w:rPr>
                <w:rFonts w:ascii="Verdana" w:hAnsi="Verdana"/>
                <w:sz w:val="22"/>
                <w:szCs w:val="22"/>
              </w:rPr>
              <w:t>Está</w:t>
            </w:r>
            <w:r w:rsidRPr="002736C4">
              <w:rPr>
                <w:rFonts w:ascii="Verdana" w:hAnsi="Verdana"/>
                <w:sz w:val="22"/>
                <w:szCs w:val="22"/>
              </w:rPr>
              <w:br/>
              <w:t>reglamentada</w:t>
            </w:r>
            <w:r w:rsidRPr="002736C4">
              <w:rPr>
                <w:rFonts w:ascii="Verdana" w:hAnsi="Verdana"/>
                <w:sz w:val="22"/>
                <w:szCs w:val="22"/>
              </w:rPr>
              <w:br/>
              <w:t>pero NO requiere</w:t>
            </w:r>
            <w:r w:rsidRPr="002736C4">
              <w:rPr>
                <w:rFonts w:ascii="Verdana" w:hAnsi="Verdana"/>
                <w:sz w:val="22"/>
                <w:szCs w:val="22"/>
              </w:rPr>
              <w:br/>
              <w:t>matrícula ni tarjeta</w:t>
            </w:r>
            <w:r w:rsidRPr="002736C4">
              <w:rPr>
                <w:rFonts w:ascii="Verdana" w:hAnsi="Verdana"/>
                <w:sz w:val="22"/>
                <w:szCs w:val="22"/>
              </w:rPr>
              <w:br/>
              <w:t>profesional</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63C60E" w14:textId="77777777" w:rsidR="002736C4" w:rsidRPr="002736C4" w:rsidRDefault="002736C4" w:rsidP="002736C4">
            <w:pPr>
              <w:rPr>
                <w:rFonts w:ascii="Verdana" w:hAnsi="Verdana"/>
                <w:sz w:val="22"/>
                <w:szCs w:val="22"/>
              </w:rPr>
            </w:pPr>
            <w:r w:rsidRPr="002736C4">
              <w:rPr>
                <w:rFonts w:ascii="Verdana" w:hAnsi="Verdana"/>
                <w:sz w:val="22"/>
                <w:szCs w:val="22"/>
              </w:rPr>
              <w:t>Consejo</w:t>
            </w:r>
            <w:r w:rsidRPr="002736C4">
              <w:rPr>
                <w:rFonts w:ascii="Verdana" w:hAnsi="Verdana"/>
                <w:sz w:val="22"/>
                <w:szCs w:val="22"/>
              </w:rPr>
              <w:br/>
              <w:t>Profesional de</w:t>
            </w:r>
            <w:r w:rsidRPr="002736C4">
              <w:rPr>
                <w:rFonts w:ascii="Verdana" w:hAnsi="Verdana"/>
                <w:sz w:val="22"/>
                <w:szCs w:val="22"/>
              </w:rPr>
              <w:br/>
              <w:t>Estadística</w:t>
            </w:r>
          </w:p>
        </w:tc>
      </w:tr>
      <w:tr w:rsidR="00492DF6" w:rsidRPr="00492DF6" w14:paraId="0C61F0EC"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1330F2D" w14:textId="77777777" w:rsidR="002736C4" w:rsidRPr="002736C4" w:rsidRDefault="002736C4" w:rsidP="002736C4">
            <w:pPr>
              <w:rPr>
                <w:rFonts w:ascii="Verdana" w:hAnsi="Verdana"/>
                <w:sz w:val="22"/>
                <w:szCs w:val="22"/>
              </w:rPr>
            </w:pPr>
            <w:r w:rsidRPr="002736C4">
              <w:rPr>
                <w:rFonts w:ascii="Verdana" w:hAnsi="Verdana"/>
                <w:sz w:val="22"/>
                <w:szCs w:val="22"/>
              </w:rPr>
              <w:lastRenderedPageBreak/>
              <w:t>Finanzas y Relaciones</w:t>
            </w:r>
            <w:r w:rsidRPr="002736C4">
              <w:rPr>
                <w:rFonts w:ascii="Verdana" w:hAnsi="Verdana"/>
                <w:sz w:val="22"/>
                <w:szCs w:val="22"/>
              </w:rPr>
              <w:br/>
              <w:t>Internacionales</w:t>
            </w:r>
            <w:r w:rsidRPr="002736C4">
              <w:rPr>
                <w:rFonts w:ascii="Verdana" w:hAnsi="Verdana"/>
                <w:sz w:val="22"/>
                <w:szCs w:val="22"/>
              </w:rPr>
              <w:br/>
              <w:t>(Ver normas en</w:t>
            </w:r>
            <w:r w:rsidRPr="002736C4">
              <w:rPr>
                <w:rFonts w:ascii="Verdana" w:hAnsi="Verdana"/>
                <w:sz w:val="22"/>
                <w:szCs w:val="22"/>
              </w:rPr>
              <w:br/>
              <w:t>profesiones</w:t>
            </w:r>
            <w:r w:rsidRPr="002736C4">
              <w:rPr>
                <w:rFonts w:ascii="Verdana" w:hAnsi="Verdana"/>
                <w:sz w:val="22"/>
                <w:szCs w:val="22"/>
              </w:rPr>
              <w:br/>
              <w:t>Internacionales y</w:t>
            </w:r>
            <w:r w:rsidRPr="002736C4">
              <w:rPr>
                <w:rFonts w:ascii="Verdana" w:hAnsi="Verdana"/>
                <w:sz w:val="22"/>
                <w:szCs w:val="22"/>
              </w:rPr>
              <w:br/>
              <w:t>afines)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DA21F6" w14:textId="77777777" w:rsidR="002736C4" w:rsidRPr="002736C4" w:rsidRDefault="002736C4" w:rsidP="002736C4">
            <w:pPr>
              <w:rPr>
                <w:rFonts w:ascii="Verdana" w:hAnsi="Verdana"/>
                <w:sz w:val="22"/>
                <w:szCs w:val="22"/>
              </w:rPr>
            </w:pPr>
            <w:r w:rsidRPr="002736C4">
              <w:rPr>
                <w:rFonts w:ascii="Verdana" w:hAnsi="Verdana"/>
                <w:sz w:val="22"/>
                <w:szCs w:val="22"/>
              </w:rPr>
              <w:t>Ley 556 de 2000</w:t>
            </w:r>
            <w:r w:rsidRPr="002736C4">
              <w:rPr>
                <w:rFonts w:ascii="Verdana" w:hAnsi="Verdana"/>
                <w:sz w:val="22"/>
                <w:szCs w:val="22"/>
              </w:rPr>
              <w:br/>
              <w:t>Decreto No. 717</w:t>
            </w:r>
            <w:r w:rsidRPr="002736C4">
              <w:rPr>
                <w:rFonts w:ascii="Verdana" w:hAnsi="Verdana"/>
                <w:sz w:val="22"/>
                <w:szCs w:val="22"/>
              </w:rPr>
              <w:br/>
              <w:t>del 8 de marzo de</w:t>
            </w:r>
            <w:r w:rsidRPr="002736C4">
              <w:rPr>
                <w:rFonts w:ascii="Verdana" w:hAnsi="Verdana"/>
                <w:sz w:val="22"/>
                <w:szCs w:val="22"/>
              </w:rPr>
              <w:br/>
              <w:t>2006.</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55DACC" w14:textId="77777777" w:rsidR="002736C4" w:rsidRPr="002736C4" w:rsidRDefault="002736C4" w:rsidP="002736C4">
            <w:pPr>
              <w:rPr>
                <w:rFonts w:ascii="Verdana" w:hAnsi="Verdana"/>
                <w:sz w:val="22"/>
                <w:szCs w:val="22"/>
              </w:rPr>
            </w:pPr>
            <w:r w:rsidRPr="002736C4">
              <w:rPr>
                <w:rFonts w:ascii="Verdana" w:hAnsi="Verdana"/>
                <w:sz w:val="22"/>
                <w:szCs w:val="22"/>
              </w:rPr>
              <w:t>Si requiere</w:t>
            </w:r>
            <w:r w:rsidRPr="002736C4">
              <w:rPr>
                <w:rFonts w:ascii="Verdana" w:hAnsi="Verdana"/>
                <w:sz w:val="22"/>
                <w:szCs w:val="22"/>
              </w:rPr>
              <w:br/>
              <w:t>Matrícula</w:t>
            </w:r>
            <w:r w:rsidRPr="002736C4">
              <w:rPr>
                <w:rFonts w:ascii="Verdana" w:hAnsi="Verdana"/>
                <w:sz w:val="22"/>
                <w:szCs w:val="22"/>
              </w:rPr>
              <w:br/>
              <w:t>Profesional</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B7847A" w14:textId="77777777" w:rsidR="002736C4" w:rsidRPr="002736C4" w:rsidRDefault="002736C4" w:rsidP="002736C4">
            <w:pPr>
              <w:rPr>
                <w:rFonts w:ascii="Verdana" w:hAnsi="Verdana"/>
                <w:sz w:val="22"/>
                <w:szCs w:val="22"/>
              </w:rPr>
            </w:pPr>
            <w:r w:rsidRPr="002736C4">
              <w:rPr>
                <w:rFonts w:ascii="Verdana" w:hAnsi="Verdana"/>
                <w:sz w:val="22"/>
                <w:szCs w:val="22"/>
              </w:rPr>
              <w:t>Consejo</w:t>
            </w:r>
            <w:r w:rsidRPr="002736C4">
              <w:rPr>
                <w:rFonts w:ascii="Verdana" w:hAnsi="Verdana"/>
                <w:sz w:val="22"/>
                <w:szCs w:val="22"/>
              </w:rPr>
              <w:br/>
              <w:t>Nacional de</w:t>
            </w:r>
            <w:r w:rsidRPr="002736C4">
              <w:rPr>
                <w:rFonts w:ascii="Verdana" w:hAnsi="Verdana"/>
                <w:sz w:val="22"/>
                <w:szCs w:val="22"/>
              </w:rPr>
              <w:br/>
              <w:t>profesional</w:t>
            </w:r>
            <w:r w:rsidRPr="002736C4">
              <w:rPr>
                <w:rFonts w:ascii="Verdana" w:hAnsi="Verdana"/>
                <w:sz w:val="22"/>
                <w:szCs w:val="22"/>
              </w:rPr>
              <w:br/>
              <w:t>Internacionales</w:t>
            </w:r>
          </w:p>
        </w:tc>
      </w:tr>
      <w:tr w:rsidR="00492DF6" w:rsidRPr="00492DF6" w14:paraId="46C6B09C"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46454D8" w14:textId="77777777" w:rsidR="002736C4" w:rsidRPr="002736C4" w:rsidRDefault="002736C4" w:rsidP="002736C4">
            <w:pPr>
              <w:rPr>
                <w:rFonts w:ascii="Verdana" w:hAnsi="Verdana"/>
                <w:sz w:val="22"/>
                <w:szCs w:val="22"/>
              </w:rPr>
            </w:pPr>
            <w:r w:rsidRPr="002736C4">
              <w:rPr>
                <w:rFonts w:ascii="Verdana" w:hAnsi="Verdana"/>
                <w:sz w:val="22"/>
                <w:szCs w:val="22"/>
              </w:rPr>
              <w:t>Gobierno y Relaciones</w:t>
            </w:r>
            <w:r w:rsidRPr="002736C4">
              <w:rPr>
                <w:rFonts w:ascii="Verdana" w:hAnsi="Verdana"/>
                <w:sz w:val="22"/>
                <w:szCs w:val="22"/>
              </w:rPr>
              <w:br/>
              <w:t>Internacionales</w:t>
            </w:r>
            <w:r w:rsidRPr="002736C4">
              <w:rPr>
                <w:rFonts w:ascii="Verdana" w:hAnsi="Verdana"/>
                <w:sz w:val="22"/>
                <w:szCs w:val="22"/>
              </w:rPr>
              <w:br/>
              <w:t>(Ver normas en</w:t>
            </w:r>
            <w:r w:rsidRPr="002736C4">
              <w:rPr>
                <w:rFonts w:ascii="Verdana" w:hAnsi="Verdana"/>
                <w:sz w:val="22"/>
                <w:szCs w:val="22"/>
              </w:rPr>
              <w:br/>
              <w:t>profesiones</w:t>
            </w:r>
            <w:r w:rsidRPr="002736C4">
              <w:rPr>
                <w:rFonts w:ascii="Verdana" w:hAnsi="Verdana"/>
                <w:sz w:val="22"/>
                <w:szCs w:val="22"/>
              </w:rPr>
              <w:br/>
              <w:t>Internacionales y</w:t>
            </w:r>
            <w:r w:rsidRPr="002736C4">
              <w:rPr>
                <w:rFonts w:ascii="Verdana" w:hAnsi="Verdana"/>
                <w:sz w:val="22"/>
                <w:szCs w:val="22"/>
              </w:rPr>
              <w:br/>
              <w:t>afines)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17A468" w14:textId="77777777" w:rsidR="002736C4" w:rsidRPr="002736C4" w:rsidRDefault="002736C4" w:rsidP="002736C4">
            <w:pPr>
              <w:rPr>
                <w:rFonts w:ascii="Verdana" w:hAnsi="Verdana"/>
                <w:sz w:val="22"/>
                <w:szCs w:val="22"/>
              </w:rPr>
            </w:pPr>
            <w:r w:rsidRPr="002736C4">
              <w:rPr>
                <w:rFonts w:ascii="Verdana" w:hAnsi="Verdana"/>
                <w:sz w:val="22"/>
                <w:szCs w:val="22"/>
              </w:rPr>
              <w:t>Ley 556 de 2000</w:t>
            </w:r>
            <w:r w:rsidRPr="002736C4">
              <w:rPr>
                <w:rFonts w:ascii="Verdana" w:hAnsi="Verdana"/>
                <w:sz w:val="22"/>
                <w:szCs w:val="22"/>
              </w:rPr>
              <w:br/>
              <w:t>Decreto No. 717</w:t>
            </w:r>
            <w:r w:rsidRPr="002736C4">
              <w:rPr>
                <w:rFonts w:ascii="Verdana" w:hAnsi="Verdana"/>
                <w:sz w:val="22"/>
                <w:szCs w:val="22"/>
              </w:rPr>
              <w:br/>
              <w:t>del 8 de marzo de</w:t>
            </w:r>
            <w:r w:rsidRPr="002736C4">
              <w:rPr>
                <w:rFonts w:ascii="Verdana" w:hAnsi="Verdana"/>
                <w:sz w:val="22"/>
                <w:szCs w:val="22"/>
              </w:rPr>
              <w:br/>
              <w:t>2006.</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0AFD9F" w14:textId="77777777" w:rsidR="002736C4" w:rsidRPr="002736C4" w:rsidRDefault="002736C4" w:rsidP="002736C4">
            <w:pPr>
              <w:rPr>
                <w:rFonts w:ascii="Verdana" w:hAnsi="Verdana"/>
                <w:sz w:val="22"/>
                <w:szCs w:val="22"/>
              </w:rPr>
            </w:pPr>
            <w:r w:rsidRPr="002736C4">
              <w:rPr>
                <w:rFonts w:ascii="Verdana" w:hAnsi="Verdana"/>
                <w:sz w:val="22"/>
                <w:szCs w:val="22"/>
              </w:rPr>
              <w:t>Si requiere</w:t>
            </w:r>
            <w:r w:rsidRPr="002736C4">
              <w:rPr>
                <w:rFonts w:ascii="Verdana" w:hAnsi="Verdana"/>
                <w:sz w:val="22"/>
                <w:szCs w:val="22"/>
              </w:rPr>
              <w:br/>
              <w:t>Matrícula</w:t>
            </w:r>
            <w:r w:rsidRPr="002736C4">
              <w:rPr>
                <w:rFonts w:ascii="Verdana" w:hAnsi="Verdana"/>
                <w:sz w:val="22"/>
                <w:szCs w:val="22"/>
              </w:rPr>
              <w:br/>
              <w:t>Profesional</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B0C6C9" w14:textId="77777777" w:rsidR="002736C4" w:rsidRPr="002736C4" w:rsidRDefault="002736C4" w:rsidP="002736C4">
            <w:pPr>
              <w:rPr>
                <w:rFonts w:ascii="Verdana" w:hAnsi="Verdana"/>
                <w:sz w:val="22"/>
                <w:szCs w:val="22"/>
              </w:rPr>
            </w:pPr>
            <w:r w:rsidRPr="002736C4">
              <w:rPr>
                <w:rFonts w:ascii="Verdana" w:hAnsi="Verdana"/>
                <w:sz w:val="22"/>
                <w:szCs w:val="22"/>
              </w:rPr>
              <w:t>Consejo</w:t>
            </w:r>
            <w:r w:rsidRPr="002736C4">
              <w:rPr>
                <w:rFonts w:ascii="Verdana" w:hAnsi="Verdana"/>
                <w:sz w:val="22"/>
                <w:szCs w:val="22"/>
              </w:rPr>
              <w:br/>
              <w:t>Nacional de</w:t>
            </w:r>
            <w:r w:rsidRPr="002736C4">
              <w:rPr>
                <w:rFonts w:ascii="Verdana" w:hAnsi="Verdana"/>
                <w:sz w:val="22"/>
                <w:szCs w:val="22"/>
              </w:rPr>
              <w:br/>
              <w:t>profesional</w:t>
            </w:r>
            <w:r w:rsidRPr="002736C4">
              <w:rPr>
                <w:rFonts w:ascii="Verdana" w:hAnsi="Verdana"/>
                <w:sz w:val="22"/>
                <w:szCs w:val="22"/>
              </w:rPr>
              <w:br/>
              <w:t>Internacionales</w:t>
            </w:r>
          </w:p>
        </w:tc>
      </w:tr>
      <w:tr w:rsidR="00492DF6" w:rsidRPr="00492DF6" w14:paraId="795C0669"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F72353A" w14:textId="77777777" w:rsidR="002736C4" w:rsidRPr="002736C4" w:rsidRDefault="002736C4" w:rsidP="002736C4">
            <w:pPr>
              <w:rPr>
                <w:rFonts w:ascii="Verdana" w:hAnsi="Verdana"/>
                <w:sz w:val="22"/>
                <w:szCs w:val="22"/>
              </w:rPr>
            </w:pPr>
            <w:r w:rsidRPr="002736C4">
              <w:rPr>
                <w:rFonts w:ascii="Verdana" w:hAnsi="Verdana"/>
                <w:sz w:val="22"/>
                <w:szCs w:val="22"/>
              </w:rPr>
              <w:t>Ingeniería Civil</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70C2C4" w14:textId="77777777" w:rsidR="002736C4" w:rsidRPr="002736C4" w:rsidRDefault="002736C4" w:rsidP="002736C4">
            <w:pPr>
              <w:rPr>
                <w:rFonts w:ascii="Verdana" w:hAnsi="Verdana"/>
                <w:sz w:val="22"/>
                <w:szCs w:val="22"/>
              </w:rPr>
            </w:pPr>
            <w:r w:rsidRPr="002736C4">
              <w:rPr>
                <w:rFonts w:ascii="Verdana" w:hAnsi="Verdana"/>
                <w:sz w:val="22"/>
                <w:szCs w:val="22"/>
              </w:rPr>
              <w:t>Ley 842 de 2003</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ECCB18" w14:textId="77777777" w:rsidR="002736C4" w:rsidRPr="002736C4" w:rsidRDefault="002736C4" w:rsidP="002736C4">
            <w:pPr>
              <w:rPr>
                <w:rFonts w:ascii="Verdana" w:hAnsi="Verdana"/>
                <w:sz w:val="22"/>
                <w:szCs w:val="22"/>
              </w:rPr>
            </w:pPr>
            <w:r w:rsidRPr="002736C4">
              <w:rPr>
                <w:rFonts w:ascii="Verdana" w:hAnsi="Verdana"/>
                <w:sz w:val="22"/>
                <w:szCs w:val="22"/>
              </w:rPr>
              <w:t>Si requiere</w:t>
            </w:r>
            <w:r w:rsidRPr="002736C4">
              <w:rPr>
                <w:rFonts w:ascii="Verdana" w:hAnsi="Verdana"/>
                <w:sz w:val="22"/>
                <w:szCs w:val="22"/>
              </w:rPr>
              <w:br/>
              <w:t>inscripción que se acreditará con la tarjeta o</w:t>
            </w:r>
            <w:r w:rsidRPr="002736C4">
              <w:rPr>
                <w:rFonts w:ascii="Verdana" w:hAnsi="Verdana"/>
                <w:sz w:val="22"/>
                <w:szCs w:val="22"/>
              </w:rPr>
              <w:br/>
              <w:t>documento para</w:t>
            </w:r>
            <w:r w:rsidRPr="002736C4">
              <w:rPr>
                <w:rFonts w:ascii="Verdana" w:hAnsi="Verdana"/>
                <w:sz w:val="22"/>
                <w:szCs w:val="22"/>
              </w:rPr>
              <w:br/>
              <w:t>tal fin</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383528" w14:textId="77777777" w:rsidR="002736C4" w:rsidRPr="002736C4" w:rsidRDefault="002736C4" w:rsidP="002736C4">
            <w:pPr>
              <w:rPr>
                <w:rFonts w:ascii="Verdana" w:hAnsi="Verdana"/>
                <w:sz w:val="22"/>
                <w:szCs w:val="22"/>
              </w:rPr>
            </w:pPr>
            <w:r w:rsidRPr="002736C4">
              <w:rPr>
                <w:rFonts w:ascii="Verdana" w:hAnsi="Verdana"/>
                <w:sz w:val="22"/>
                <w:szCs w:val="22"/>
              </w:rPr>
              <w:t>Consejo</w:t>
            </w:r>
            <w:r w:rsidRPr="002736C4">
              <w:rPr>
                <w:rFonts w:ascii="Verdana" w:hAnsi="Verdana"/>
                <w:sz w:val="22"/>
                <w:szCs w:val="22"/>
              </w:rPr>
              <w:br/>
              <w:t>Profesional</w:t>
            </w:r>
            <w:r w:rsidRPr="002736C4">
              <w:rPr>
                <w:rFonts w:ascii="Verdana" w:hAnsi="Verdana"/>
                <w:sz w:val="22"/>
                <w:szCs w:val="22"/>
              </w:rPr>
              <w:br/>
              <w:t>Nacional de</w:t>
            </w:r>
            <w:r w:rsidRPr="002736C4">
              <w:rPr>
                <w:rFonts w:ascii="Verdana" w:hAnsi="Verdana"/>
                <w:sz w:val="22"/>
                <w:szCs w:val="22"/>
              </w:rPr>
              <w:br/>
              <w:t>Ingeniería</w:t>
            </w:r>
          </w:p>
        </w:tc>
      </w:tr>
      <w:tr w:rsidR="00492DF6" w:rsidRPr="00492DF6" w14:paraId="2E0F66D4"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A6EE3E7" w14:textId="77777777" w:rsidR="002736C4" w:rsidRPr="002736C4" w:rsidRDefault="002736C4" w:rsidP="002736C4">
            <w:pPr>
              <w:rPr>
                <w:rFonts w:ascii="Verdana" w:hAnsi="Verdana"/>
                <w:sz w:val="22"/>
                <w:szCs w:val="22"/>
              </w:rPr>
            </w:pPr>
            <w:r w:rsidRPr="002736C4">
              <w:rPr>
                <w:rFonts w:ascii="Verdana" w:hAnsi="Verdana"/>
                <w:sz w:val="22"/>
                <w:szCs w:val="22"/>
              </w:rPr>
              <w:t>Ingeniería de Alimentos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29F533" w14:textId="77777777" w:rsidR="002736C4" w:rsidRPr="002736C4" w:rsidRDefault="002736C4" w:rsidP="002736C4">
            <w:pPr>
              <w:rPr>
                <w:rFonts w:ascii="Verdana" w:hAnsi="Verdana"/>
                <w:sz w:val="22"/>
                <w:szCs w:val="22"/>
              </w:rPr>
            </w:pPr>
            <w:r w:rsidRPr="002736C4">
              <w:rPr>
                <w:rFonts w:ascii="Verdana" w:hAnsi="Verdana"/>
                <w:sz w:val="22"/>
                <w:szCs w:val="22"/>
              </w:rPr>
              <w:t>Ley 842 de 2003</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B08F07" w14:textId="77777777" w:rsidR="002736C4" w:rsidRPr="002736C4" w:rsidRDefault="002736C4" w:rsidP="002736C4">
            <w:pPr>
              <w:rPr>
                <w:rFonts w:ascii="Verdana" w:hAnsi="Verdana"/>
                <w:sz w:val="22"/>
                <w:szCs w:val="22"/>
              </w:rPr>
            </w:pPr>
            <w:r w:rsidRPr="002736C4">
              <w:rPr>
                <w:rFonts w:ascii="Verdana" w:hAnsi="Verdana"/>
                <w:sz w:val="22"/>
                <w:szCs w:val="22"/>
              </w:rPr>
              <w:t>Si requiere</w:t>
            </w:r>
            <w:r w:rsidRPr="002736C4">
              <w:rPr>
                <w:rFonts w:ascii="Verdana" w:hAnsi="Verdana"/>
                <w:sz w:val="22"/>
                <w:szCs w:val="22"/>
              </w:rPr>
              <w:br/>
              <w:t>inscripción que se acreditará con la tarjeta o</w:t>
            </w:r>
            <w:r w:rsidRPr="002736C4">
              <w:rPr>
                <w:rFonts w:ascii="Verdana" w:hAnsi="Verdana"/>
                <w:sz w:val="22"/>
                <w:szCs w:val="22"/>
              </w:rPr>
              <w:br/>
              <w:t>documento para tal fin</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6BCFCA" w14:textId="77777777" w:rsidR="002736C4" w:rsidRPr="002736C4" w:rsidRDefault="002736C4" w:rsidP="002736C4">
            <w:pPr>
              <w:rPr>
                <w:rFonts w:ascii="Verdana" w:hAnsi="Verdana"/>
                <w:sz w:val="22"/>
                <w:szCs w:val="22"/>
              </w:rPr>
            </w:pPr>
            <w:r w:rsidRPr="002736C4">
              <w:rPr>
                <w:rFonts w:ascii="Verdana" w:hAnsi="Verdana"/>
                <w:sz w:val="22"/>
                <w:szCs w:val="22"/>
              </w:rPr>
              <w:t>Consejo Profesional Nacional de Ingeniería</w:t>
            </w:r>
          </w:p>
        </w:tc>
      </w:tr>
      <w:tr w:rsidR="00492DF6" w:rsidRPr="00492DF6" w14:paraId="6384CF0B"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FE8A2D1" w14:textId="77777777" w:rsidR="002736C4" w:rsidRPr="002736C4" w:rsidRDefault="002736C4" w:rsidP="002736C4">
            <w:pPr>
              <w:rPr>
                <w:rFonts w:ascii="Verdana" w:hAnsi="Verdana"/>
                <w:sz w:val="22"/>
                <w:szCs w:val="22"/>
              </w:rPr>
            </w:pPr>
            <w:r w:rsidRPr="002736C4">
              <w:rPr>
                <w:rFonts w:ascii="Verdana" w:hAnsi="Verdana"/>
                <w:b/>
                <w:bCs/>
                <w:sz w:val="22"/>
                <w:szCs w:val="22"/>
              </w:rPr>
              <w:br/>
            </w:r>
            <w:r w:rsidRPr="002736C4">
              <w:rPr>
                <w:rFonts w:ascii="Verdana" w:hAnsi="Verdana"/>
                <w:sz w:val="22"/>
                <w:szCs w:val="22"/>
              </w:rPr>
              <w:t>Ingeniería de Sistemas</w:t>
            </w:r>
            <w:r w:rsidRPr="002736C4">
              <w:rPr>
                <w:rFonts w:ascii="Verdana" w:hAnsi="Verdana"/>
                <w:sz w:val="22"/>
                <w:szCs w:val="22"/>
              </w:rPr>
              <w:br/>
              <w:t>o informática</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BAF090" w14:textId="77777777" w:rsidR="002736C4" w:rsidRPr="002736C4" w:rsidRDefault="002736C4" w:rsidP="002736C4">
            <w:pPr>
              <w:rPr>
                <w:rFonts w:ascii="Verdana" w:hAnsi="Verdana"/>
                <w:sz w:val="22"/>
                <w:szCs w:val="22"/>
              </w:rPr>
            </w:pPr>
            <w:r w:rsidRPr="002736C4">
              <w:rPr>
                <w:rFonts w:ascii="Verdana" w:hAnsi="Verdana"/>
                <w:sz w:val="22"/>
                <w:szCs w:val="22"/>
              </w:rPr>
              <w:t>Ley 842 de 2003</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AB867A" w14:textId="77777777" w:rsidR="002736C4" w:rsidRPr="002736C4" w:rsidRDefault="002736C4" w:rsidP="002736C4">
            <w:pPr>
              <w:rPr>
                <w:rFonts w:ascii="Verdana" w:hAnsi="Verdana"/>
                <w:sz w:val="22"/>
                <w:szCs w:val="22"/>
              </w:rPr>
            </w:pPr>
            <w:r w:rsidRPr="002736C4">
              <w:rPr>
                <w:rFonts w:ascii="Verdana" w:hAnsi="Verdana"/>
                <w:sz w:val="22"/>
                <w:szCs w:val="22"/>
              </w:rPr>
              <w:t>Si requiere</w:t>
            </w:r>
            <w:r w:rsidRPr="002736C4">
              <w:rPr>
                <w:rFonts w:ascii="Verdana" w:hAnsi="Verdana"/>
                <w:sz w:val="22"/>
                <w:szCs w:val="22"/>
              </w:rPr>
              <w:br/>
              <w:t>inscripción que se acreditará con la tarjeta o</w:t>
            </w:r>
            <w:r w:rsidRPr="002736C4">
              <w:rPr>
                <w:rFonts w:ascii="Verdana" w:hAnsi="Verdana"/>
                <w:sz w:val="22"/>
                <w:szCs w:val="22"/>
              </w:rPr>
              <w:br/>
              <w:t>documento para</w:t>
            </w:r>
            <w:r w:rsidRPr="002736C4">
              <w:rPr>
                <w:rFonts w:ascii="Verdana" w:hAnsi="Verdana"/>
                <w:sz w:val="22"/>
                <w:szCs w:val="22"/>
              </w:rPr>
              <w:br/>
              <w:t>tal fin</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52B8B5" w14:textId="77777777" w:rsidR="002736C4" w:rsidRPr="002736C4" w:rsidRDefault="002736C4" w:rsidP="002736C4">
            <w:pPr>
              <w:rPr>
                <w:rFonts w:ascii="Verdana" w:hAnsi="Verdana"/>
                <w:sz w:val="22"/>
                <w:szCs w:val="22"/>
              </w:rPr>
            </w:pPr>
            <w:r w:rsidRPr="002736C4">
              <w:rPr>
                <w:rFonts w:ascii="Verdana" w:hAnsi="Verdana"/>
                <w:sz w:val="22"/>
                <w:szCs w:val="22"/>
              </w:rPr>
              <w:t>Consejo</w:t>
            </w:r>
            <w:r w:rsidRPr="002736C4">
              <w:rPr>
                <w:rFonts w:ascii="Verdana" w:hAnsi="Verdana"/>
                <w:sz w:val="22"/>
                <w:szCs w:val="22"/>
              </w:rPr>
              <w:br/>
              <w:t>Profesional</w:t>
            </w:r>
            <w:r w:rsidRPr="002736C4">
              <w:rPr>
                <w:rFonts w:ascii="Verdana" w:hAnsi="Verdana"/>
                <w:sz w:val="22"/>
                <w:szCs w:val="22"/>
              </w:rPr>
              <w:br/>
              <w:t>Nacional de</w:t>
            </w:r>
            <w:r w:rsidRPr="002736C4">
              <w:rPr>
                <w:rFonts w:ascii="Verdana" w:hAnsi="Verdana"/>
                <w:sz w:val="22"/>
                <w:szCs w:val="22"/>
              </w:rPr>
              <w:br/>
              <w:t>Ingeniería</w:t>
            </w:r>
          </w:p>
        </w:tc>
      </w:tr>
      <w:tr w:rsidR="00492DF6" w:rsidRPr="00492DF6" w14:paraId="673F25F1"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907CA49" w14:textId="77777777" w:rsidR="002736C4" w:rsidRPr="002736C4" w:rsidRDefault="002736C4" w:rsidP="002736C4">
            <w:pPr>
              <w:rPr>
                <w:rFonts w:ascii="Verdana" w:hAnsi="Verdana"/>
                <w:sz w:val="22"/>
                <w:szCs w:val="22"/>
              </w:rPr>
            </w:pPr>
            <w:r w:rsidRPr="002736C4">
              <w:rPr>
                <w:rFonts w:ascii="Verdana" w:hAnsi="Verdana"/>
                <w:sz w:val="22"/>
                <w:szCs w:val="22"/>
              </w:rPr>
              <w:t>Ingeniería Electrónica</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E844F0" w14:textId="77777777" w:rsidR="002736C4" w:rsidRPr="002736C4" w:rsidRDefault="002736C4" w:rsidP="002736C4">
            <w:pPr>
              <w:rPr>
                <w:rFonts w:ascii="Verdana" w:hAnsi="Verdana"/>
                <w:sz w:val="22"/>
                <w:szCs w:val="22"/>
              </w:rPr>
            </w:pPr>
            <w:r w:rsidRPr="002736C4">
              <w:rPr>
                <w:rFonts w:ascii="Verdana" w:hAnsi="Verdana"/>
                <w:sz w:val="22"/>
                <w:szCs w:val="22"/>
              </w:rPr>
              <w:t>Ley 51 de 1986</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A96CBF" w14:textId="77777777" w:rsidR="002736C4" w:rsidRPr="002736C4" w:rsidRDefault="002736C4" w:rsidP="002736C4">
            <w:pPr>
              <w:rPr>
                <w:rFonts w:ascii="Verdana" w:hAnsi="Verdana"/>
                <w:sz w:val="22"/>
                <w:szCs w:val="22"/>
              </w:rPr>
            </w:pPr>
            <w:r w:rsidRPr="002736C4">
              <w:rPr>
                <w:rFonts w:ascii="Verdana" w:hAnsi="Verdana"/>
                <w:sz w:val="22"/>
                <w:szCs w:val="22"/>
              </w:rPr>
              <w:t>Si requiere</w:t>
            </w:r>
            <w:r w:rsidRPr="002736C4">
              <w:rPr>
                <w:rFonts w:ascii="Verdana" w:hAnsi="Verdana"/>
                <w:sz w:val="22"/>
                <w:szCs w:val="22"/>
              </w:rPr>
              <w:br/>
              <w:t>matrícula</w:t>
            </w:r>
            <w:r w:rsidRPr="002736C4">
              <w:rPr>
                <w:rFonts w:ascii="Verdana" w:hAnsi="Verdana"/>
                <w:sz w:val="22"/>
                <w:szCs w:val="22"/>
              </w:rPr>
              <w:br/>
              <w:t>profesional</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BDD91E" w14:textId="77777777" w:rsidR="002736C4" w:rsidRPr="002736C4" w:rsidRDefault="002736C4" w:rsidP="002736C4">
            <w:pPr>
              <w:rPr>
                <w:rFonts w:ascii="Verdana" w:hAnsi="Verdana"/>
                <w:sz w:val="22"/>
                <w:szCs w:val="22"/>
              </w:rPr>
            </w:pPr>
            <w:r w:rsidRPr="002736C4">
              <w:rPr>
                <w:rFonts w:ascii="Verdana" w:hAnsi="Verdana"/>
                <w:sz w:val="22"/>
                <w:szCs w:val="22"/>
              </w:rPr>
              <w:t>Consejo</w:t>
            </w:r>
            <w:r w:rsidRPr="002736C4">
              <w:rPr>
                <w:rFonts w:ascii="Verdana" w:hAnsi="Verdana"/>
                <w:sz w:val="22"/>
                <w:szCs w:val="22"/>
              </w:rPr>
              <w:br/>
              <w:t>Profesional</w:t>
            </w:r>
            <w:r w:rsidRPr="002736C4">
              <w:rPr>
                <w:rFonts w:ascii="Verdana" w:hAnsi="Verdana"/>
                <w:sz w:val="22"/>
                <w:szCs w:val="22"/>
              </w:rPr>
              <w:br/>
              <w:t>Nacional de</w:t>
            </w:r>
            <w:r w:rsidRPr="002736C4">
              <w:rPr>
                <w:rFonts w:ascii="Verdana" w:hAnsi="Verdana"/>
                <w:sz w:val="22"/>
                <w:szCs w:val="22"/>
              </w:rPr>
              <w:br/>
              <w:t>Ingenierías</w:t>
            </w:r>
            <w:r w:rsidRPr="002736C4">
              <w:rPr>
                <w:rFonts w:ascii="Verdana" w:hAnsi="Verdana"/>
                <w:sz w:val="22"/>
                <w:szCs w:val="22"/>
              </w:rPr>
              <w:br/>
              <w:t>Eléctrica,</w:t>
            </w:r>
            <w:r w:rsidRPr="002736C4">
              <w:rPr>
                <w:rFonts w:ascii="Verdana" w:hAnsi="Verdana"/>
                <w:sz w:val="22"/>
                <w:szCs w:val="22"/>
              </w:rPr>
              <w:br/>
              <w:t>mecánica y</w:t>
            </w:r>
            <w:r w:rsidRPr="002736C4">
              <w:rPr>
                <w:rFonts w:ascii="Verdana" w:hAnsi="Verdana"/>
                <w:sz w:val="22"/>
                <w:szCs w:val="22"/>
              </w:rPr>
              <w:br/>
              <w:t>profesiones</w:t>
            </w:r>
            <w:r w:rsidRPr="002736C4">
              <w:rPr>
                <w:rFonts w:ascii="Verdana" w:hAnsi="Verdana"/>
                <w:sz w:val="22"/>
                <w:szCs w:val="22"/>
              </w:rPr>
              <w:br/>
              <w:t>afines.</w:t>
            </w:r>
          </w:p>
        </w:tc>
      </w:tr>
      <w:tr w:rsidR="00492DF6" w:rsidRPr="00492DF6" w14:paraId="70A15498"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C9F8AC7" w14:textId="77777777" w:rsidR="002736C4" w:rsidRPr="002736C4" w:rsidRDefault="002736C4" w:rsidP="002736C4">
            <w:pPr>
              <w:rPr>
                <w:rFonts w:ascii="Verdana" w:hAnsi="Verdana"/>
                <w:sz w:val="22"/>
                <w:szCs w:val="22"/>
              </w:rPr>
            </w:pPr>
            <w:r w:rsidRPr="002736C4">
              <w:rPr>
                <w:rFonts w:ascii="Verdana" w:hAnsi="Verdana"/>
                <w:b/>
                <w:bCs/>
                <w:sz w:val="22"/>
                <w:szCs w:val="22"/>
              </w:rPr>
              <w:br/>
            </w:r>
            <w:r w:rsidRPr="002736C4">
              <w:rPr>
                <w:rFonts w:ascii="Verdana" w:hAnsi="Verdana"/>
                <w:sz w:val="22"/>
                <w:szCs w:val="22"/>
              </w:rPr>
              <w:t>Ingeniería Industrial</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9BFAA5" w14:textId="77777777" w:rsidR="002736C4" w:rsidRPr="002736C4" w:rsidRDefault="002736C4" w:rsidP="002736C4">
            <w:pPr>
              <w:rPr>
                <w:rFonts w:ascii="Verdana" w:hAnsi="Verdana"/>
                <w:sz w:val="22"/>
                <w:szCs w:val="22"/>
              </w:rPr>
            </w:pPr>
            <w:r w:rsidRPr="002736C4">
              <w:rPr>
                <w:rFonts w:ascii="Verdana" w:hAnsi="Verdana"/>
                <w:sz w:val="22"/>
                <w:szCs w:val="22"/>
              </w:rPr>
              <w:t>Ley 842 de 2003</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EB3347" w14:textId="77777777" w:rsidR="002736C4" w:rsidRPr="002736C4" w:rsidRDefault="002736C4" w:rsidP="002736C4">
            <w:pPr>
              <w:rPr>
                <w:rFonts w:ascii="Verdana" w:hAnsi="Verdana"/>
                <w:sz w:val="22"/>
                <w:szCs w:val="22"/>
              </w:rPr>
            </w:pPr>
            <w:r w:rsidRPr="002736C4">
              <w:rPr>
                <w:rFonts w:ascii="Verdana" w:hAnsi="Verdana"/>
                <w:sz w:val="22"/>
                <w:szCs w:val="22"/>
              </w:rPr>
              <w:t>Si requiere</w:t>
            </w:r>
            <w:r w:rsidRPr="002736C4">
              <w:rPr>
                <w:rFonts w:ascii="Verdana" w:hAnsi="Verdana"/>
                <w:sz w:val="22"/>
                <w:szCs w:val="22"/>
              </w:rPr>
              <w:br/>
              <w:t>inscripción que se acredite con la</w:t>
            </w:r>
            <w:r w:rsidRPr="002736C4">
              <w:rPr>
                <w:rFonts w:ascii="Verdana" w:hAnsi="Verdana"/>
                <w:sz w:val="22"/>
                <w:szCs w:val="22"/>
              </w:rPr>
              <w:br/>
            </w:r>
            <w:r w:rsidRPr="002736C4">
              <w:rPr>
                <w:rFonts w:ascii="Verdana" w:hAnsi="Verdana"/>
                <w:sz w:val="22"/>
                <w:szCs w:val="22"/>
              </w:rPr>
              <w:lastRenderedPageBreak/>
              <w:t>tarjeta o</w:t>
            </w:r>
            <w:r w:rsidRPr="002736C4">
              <w:rPr>
                <w:rFonts w:ascii="Verdana" w:hAnsi="Verdana"/>
                <w:sz w:val="22"/>
                <w:szCs w:val="22"/>
              </w:rPr>
              <w:br/>
              <w:t>documento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1B127E" w14:textId="77777777" w:rsidR="002736C4" w:rsidRPr="002736C4" w:rsidRDefault="002736C4" w:rsidP="002736C4">
            <w:pPr>
              <w:rPr>
                <w:rFonts w:ascii="Verdana" w:hAnsi="Verdana"/>
                <w:sz w:val="22"/>
                <w:szCs w:val="22"/>
              </w:rPr>
            </w:pPr>
            <w:r w:rsidRPr="002736C4">
              <w:rPr>
                <w:rFonts w:ascii="Verdana" w:hAnsi="Verdana"/>
                <w:sz w:val="22"/>
                <w:szCs w:val="22"/>
              </w:rPr>
              <w:lastRenderedPageBreak/>
              <w:t>Consejo</w:t>
            </w:r>
            <w:r w:rsidRPr="002736C4">
              <w:rPr>
                <w:rFonts w:ascii="Verdana" w:hAnsi="Verdana"/>
                <w:sz w:val="22"/>
                <w:szCs w:val="22"/>
              </w:rPr>
              <w:br/>
              <w:t>Profesional</w:t>
            </w:r>
            <w:r w:rsidRPr="002736C4">
              <w:rPr>
                <w:rFonts w:ascii="Verdana" w:hAnsi="Verdana"/>
                <w:sz w:val="22"/>
                <w:szCs w:val="22"/>
              </w:rPr>
              <w:br/>
            </w:r>
            <w:r w:rsidRPr="002736C4">
              <w:rPr>
                <w:rFonts w:ascii="Verdana" w:hAnsi="Verdana"/>
                <w:sz w:val="22"/>
                <w:szCs w:val="22"/>
              </w:rPr>
              <w:lastRenderedPageBreak/>
              <w:t>Nacional de</w:t>
            </w:r>
            <w:r w:rsidRPr="002736C4">
              <w:rPr>
                <w:rFonts w:ascii="Verdana" w:hAnsi="Verdana"/>
                <w:sz w:val="22"/>
                <w:szCs w:val="22"/>
              </w:rPr>
              <w:br/>
              <w:t>Ingeniería</w:t>
            </w:r>
          </w:p>
        </w:tc>
      </w:tr>
      <w:tr w:rsidR="00492DF6" w:rsidRPr="00492DF6" w14:paraId="479969F9"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8374FEA" w14:textId="77777777" w:rsidR="002736C4" w:rsidRPr="002736C4" w:rsidRDefault="002736C4" w:rsidP="002736C4">
            <w:pPr>
              <w:rPr>
                <w:rFonts w:ascii="Verdana" w:hAnsi="Verdana"/>
                <w:sz w:val="22"/>
                <w:szCs w:val="22"/>
              </w:rPr>
            </w:pPr>
            <w:r w:rsidRPr="002736C4">
              <w:rPr>
                <w:rFonts w:ascii="Verdana" w:hAnsi="Verdana"/>
                <w:sz w:val="22"/>
                <w:szCs w:val="22"/>
              </w:rPr>
              <w:lastRenderedPageBreak/>
              <w:t>Ingeniería Química</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D01B838" w14:textId="77777777" w:rsidR="002736C4" w:rsidRPr="002736C4" w:rsidRDefault="002736C4" w:rsidP="002736C4">
            <w:pPr>
              <w:rPr>
                <w:rFonts w:ascii="Verdana" w:hAnsi="Verdana"/>
                <w:sz w:val="22"/>
                <w:szCs w:val="22"/>
              </w:rPr>
            </w:pPr>
            <w:r w:rsidRPr="002736C4">
              <w:rPr>
                <w:rFonts w:ascii="Verdana" w:hAnsi="Verdana"/>
                <w:sz w:val="22"/>
                <w:szCs w:val="22"/>
              </w:rPr>
              <w:t>Ley 18 de 1976</w:t>
            </w:r>
            <w:r w:rsidRPr="002736C4">
              <w:rPr>
                <w:rFonts w:ascii="Verdana" w:hAnsi="Verdana"/>
                <w:sz w:val="22"/>
                <w:szCs w:val="22"/>
              </w:rPr>
              <w:br/>
              <w:t>Decreto 0371 de</w:t>
            </w:r>
            <w:r w:rsidRPr="002736C4">
              <w:rPr>
                <w:rFonts w:ascii="Verdana" w:hAnsi="Verdana"/>
                <w:sz w:val="22"/>
                <w:szCs w:val="22"/>
              </w:rPr>
              <w:br/>
              <w:t>1983</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05320E" w14:textId="77777777" w:rsidR="002736C4" w:rsidRPr="002736C4" w:rsidRDefault="002736C4" w:rsidP="002736C4">
            <w:pPr>
              <w:rPr>
                <w:rFonts w:ascii="Verdana" w:hAnsi="Verdana"/>
                <w:sz w:val="22"/>
                <w:szCs w:val="22"/>
              </w:rPr>
            </w:pPr>
            <w:r w:rsidRPr="002736C4">
              <w:rPr>
                <w:rFonts w:ascii="Verdana" w:hAnsi="Verdana"/>
                <w:sz w:val="22"/>
                <w:szCs w:val="22"/>
              </w:rPr>
              <w:t>No requiere tarjeta Profesional de ni matrícula para ejercer la profesión</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5E2AB6" w14:textId="77777777" w:rsidR="002736C4" w:rsidRPr="002736C4" w:rsidRDefault="002736C4" w:rsidP="002736C4">
            <w:pPr>
              <w:rPr>
                <w:rFonts w:ascii="Verdana" w:hAnsi="Verdana"/>
                <w:sz w:val="22"/>
                <w:szCs w:val="22"/>
              </w:rPr>
            </w:pPr>
            <w:r w:rsidRPr="002736C4">
              <w:rPr>
                <w:rFonts w:ascii="Verdana" w:hAnsi="Verdana"/>
                <w:sz w:val="22"/>
                <w:szCs w:val="22"/>
              </w:rPr>
              <w:t>Consejo Profesional de Ingeniería Química de Colombia</w:t>
            </w:r>
          </w:p>
        </w:tc>
      </w:tr>
      <w:tr w:rsidR="00492DF6" w:rsidRPr="00492DF6" w14:paraId="4150DF33"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38357D6" w14:textId="77777777" w:rsidR="002736C4" w:rsidRPr="002736C4" w:rsidRDefault="002736C4" w:rsidP="002736C4">
            <w:pPr>
              <w:rPr>
                <w:rFonts w:ascii="Verdana" w:hAnsi="Verdana"/>
                <w:sz w:val="22"/>
                <w:szCs w:val="22"/>
              </w:rPr>
            </w:pPr>
            <w:r w:rsidRPr="002736C4">
              <w:rPr>
                <w:rFonts w:ascii="Verdana" w:hAnsi="Verdana"/>
                <w:sz w:val="22"/>
                <w:szCs w:val="22"/>
              </w:rPr>
              <w:t>Licenciatura en</w:t>
            </w:r>
            <w:r w:rsidRPr="002736C4">
              <w:rPr>
                <w:rFonts w:ascii="Verdana" w:hAnsi="Verdana"/>
                <w:sz w:val="22"/>
                <w:szCs w:val="22"/>
              </w:rPr>
              <w:br/>
              <w:t>Educación Básica</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CD998A" w14:textId="77777777" w:rsidR="002736C4" w:rsidRPr="002736C4" w:rsidRDefault="002736C4" w:rsidP="002736C4">
            <w:pPr>
              <w:rPr>
                <w:rFonts w:ascii="Verdana" w:hAnsi="Verdana"/>
                <w:sz w:val="22"/>
                <w:szCs w:val="22"/>
              </w:rPr>
            </w:pPr>
            <w:r w:rsidRPr="002736C4">
              <w:rPr>
                <w:rFonts w:ascii="Verdana" w:hAnsi="Verdana"/>
                <w:sz w:val="22"/>
                <w:szCs w:val="22"/>
              </w:rPr>
              <w:t>Ley 24 de 1976,</w:t>
            </w:r>
            <w:r w:rsidRPr="002736C4">
              <w:rPr>
                <w:rFonts w:ascii="Verdana" w:hAnsi="Verdana"/>
                <w:sz w:val="22"/>
                <w:szCs w:val="22"/>
              </w:rPr>
              <w:br/>
              <w:t>Decreto 2277 de</w:t>
            </w:r>
            <w:r w:rsidRPr="002736C4">
              <w:rPr>
                <w:rFonts w:ascii="Verdana" w:hAnsi="Verdana"/>
                <w:sz w:val="22"/>
                <w:szCs w:val="22"/>
              </w:rPr>
              <w:br/>
              <w:t>1979, Decreto</w:t>
            </w:r>
            <w:r w:rsidRPr="002736C4">
              <w:rPr>
                <w:rFonts w:ascii="Verdana" w:hAnsi="Verdana"/>
                <w:sz w:val="22"/>
                <w:szCs w:val="22"/>
              </w:rPr>
              <w:br/>
              <w:t>272 de 1998</w:t>
            </w:r>
          </w:p>
        </w:tc>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881315" w14:textId="77777777" w:rsidR="002736C4" w:rsidRPr="002736C4" w:rsidRDefault="002736C4" w:rsidP="002736C4">
            <w:pPr>
              <w:rPr>
                <w:rFonts w:ascii="Verdana" w:hAnsi="Verdana"/>
                <w:sz w:val="22"/>
                <w:szCs w:val="22"/>
              </w:rPr>
            </w:pPr>
            <w:r w:rsidRPr="002736C4">
              <w:rPr>
                <w:rFonts w:ascii="Verdana" w:hAnsi="Verdana"/>
                <w:sz w:val="22"/>
                <w:szCs w:val="22"/>
              </w:rPr>
              <w:t>Deben estar</w:t>
            </w:r>
            <w:r w:rsidRPr="002736C4">
              <w:rPr>
                <w:rFonts w:ascii="Verdana" w:hAnsi="Verdana"/>
                <w:sz w:val="22"/>
                <w:szCs w:val="22"/>
              </w:rPr>
              <w:br/>
              <w:t>inscritos en el</w:t>
            </w:r>
            <w:r w:rsidRPr="002736C4">
              <w:rPr>
                <w:rFonts w:ascii="Verdana" w:hAnsi="Verdana"/>
                <w:sz w:val="22"/>
                <w:szCs w:val="22"/>
              </w:rPr>
              <w:br/>
              <w:t>Escalafón</w:t>
            </w:r>
            <w:r w:rsidRPr="002736C4">
              <w:rPr>
                <w:rFonts w:ascii="Verdana" w:hAnsi="Verdana"/>
                <w:sz w:val="22"/>
                <w:szCs w:val="22"/>
              </w:rPr>
              <w:br/>
              <w:t>Nacional Docente</w:t>
            </w:r>
            <w:r w:rsidRPr="002736C4">
              <w:rPr>
                <w:rFonts w:ascii="Verdana" w:hAnsi="Verdana"/>
                <w:sz w:val="22"/>
                <w:szCs w:val="22"/>
              </w:rPr>
              <w:br/>
              <w:t>para ejercer la</w:t>
            </w:r>
            <w:r w:rsidRPr="002736C4">
              <w:rPr>
                <w:rFonts w:ascii="Verdana" w:hAnsi="Verdana"/>
                <w:sz w:val="22"/>
                <w:szCs w:val="22"/>
              </w:rPr>
              <w:br/>
              <w:t>docencia.</w:t>
            </w:r>
          </w:p>
        </w:tc>
      </w:tr>
      <w:tr w:rsidR="00492DF6" w:rsidRPr="00492DF6" w14:paraId="482923E0"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68F87CF" w14:textId="77777777" w:rsidR="002736C4" w:rsidRPr="002736C4" w:rsidRDefault="002736C4" w:rsidP="002736C4">
            <w:pPr>
              <w:rPr>
                <w:rFonts w:ascii="Verdana" w:hAnsi="Verdana"/>
                <w:sz w:val="22"/>
                <w:szCs w:val="22"/>
              </w:rPr>
            </w:pPr>
            <w:r w:rsidRPr="002736C4">
              <w:rPr>
                <w:rFonts w:ascii="Verdana" w:hAnsi="Verdana"/>
                <w:sz w:val="22"/>
                <w:szCs w:val="22"/>
              </w:rPr>
              <w:t>Licenciatura en</w:t>
            </w:r>
            <w:r w:rsidRPr="002736C4">
              <w:rPr>
                <w:rFonts w:ascii="Verdana" w:hAnsi="Verdana"/>
                <w:sz w:val="22"/>
                <w:szCs w:val="22"/>
              </w:rPr>
              <w:br/>
              <w:t>Educación Media</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59F9B2" w14:textId="77777777" w:rsidR="002736C4" w:rsidRPr="002736C4" w:rsidRDefault="002736C4" w:rsidP="002736C4">
            <w:pPr>
              <w:rPr>
                <w:rFonts w:ascii="Verdana" w:hAnsi="Verdana"/>
                <w:sz w:val="22"/>
                <w:szCs w:val="22"/>
              </w:rPr>
            </w:pPr>
            <w:r w:rsidRPr="002736C4">
              <w:rPr>
                <w:rFonts w:ascii="Verdana" w:hAnsi="Verdana"/>
                <w:sz w:val="22"/>
                <w:szCs w:val="22"/>
              </w:rPr>
              <w:t>Ley 24 de 1976,</w:t>
            </w:r>
            <w:r w:rsidRPr="002736C4">
              <w:rPr>
                <w:rFonts w:ascii="Verdana" w:hAnsi="Verdana"/>
                <w:sz w:val="22"/>
                <w:szCs w:val="22"/>
              </w:rPr>
              <w:br/>
              <w:t>Decreto 2277 de</w:t>
            </w:r>
            <w:r w:rsidRPr="002736C4">
              <w:rPr>
                <w:rFonts w:ascii="Verdana" w:hAnsi="Verdana"/>
                <w:sz w:val="22"/>
                <w:szCs w:val="22"/>
              </w:rPr>
              <w:br/>
              <w:t>1979, Decreto</w:t>
            </w:r>
            <w:r w:rsidRPr="002736C4">
              <w:rPr>
                <w:rFonts w:ascii="Verdana" w:hAnsi="Verdana"/>
                <w:sz w:val="22"/>
                <w:szCs w:val="22"/>
              </w:rPr>
              <w:br/>
              <w:t>272 de 1998</w:t>
            </w:r>
          </w:p>
        </w:tc>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CD1847" w14:textId="77777777" w:rsidR="002736C4" w:rsidRPr="002736C4" w:rsidRDefault="002736C4" w:rsidP="002736C4">
            <w:pPr>
              <w:rPr>
                <w:rFonts w:ascii="Verdana" w:hAnsi="Verdana"/>
                <w:sz w:val="22"/>
                <w:szCs w:val="22"/>
              </w:rPr>
            </w:pPr>
            <w:r w:rsidRPr="002736C4">
              <w:rPr>
                <w:rFonts w:ascii="Verdana" w:hAnsi="Verdana"/>
                <w:sz w:val="22"/>
                <w:szCs w:val="22"/>
              </w:rPr>
              <w:t>Deben estar</w:t>
            </w:r>
            <w:r w:rsidRPr="002736C4">
              <w:rPr>
                <w:rFonts w:ascii="Verdana" w:hAnsi="Verdana"/>
                <w:sz w:val="22"/>
                <w:szCs w:val="22"/>
              </w:rPr>
              <w:br/>
              <w:t>inscritos en el</w:t>
            </w:r>
            <w:r w:rsidRPr="002736C4">
              <w:rPr>
                <w:rFonts w:ascii="Verdana" w:hAnsi="Verdana"/>
                <w:sz w:val="22"/>
                <w:szCs w:val="22"/>
              </w:rPr>
              <w:br/>
              <w:t>Escalafón</w:t>
            </w:r>
            <w:r w:rsidRPr="002736C4">
              <w:rPr>
                <w:rFonts w:ascii="Verdana" w:hAnsi="Verdana"/>
                <w:sz w:val="22"/>
                <w:szCs w:val="22"/>
              </w:rPr>
              <w:br/>
              <w:t>Nacional Docente</w:t>
            </w:r>
            <w:r w:rsidRPr="002736C4">
              <w:rPr>
                <w:rFonts w:ascii="Verdana" w:hAnsi="Verdana"/>
                <w:sz w:val="22"/>
                <w:szCs w:val="22"/>
              </w:rPr>
              <w:br/>
              <w:t>para ejercer la</w:t>
            </w:r>
            <w:r w:rsidRPr="002736C4">
              <w:rPr>
                <w:rFonts w:ascii="Verdana" w:hAnsi="Verdana"/>
                <w:sz w:val="22"/>
                <w:szCs w:val="22"/>
              </w:rPr>
              <w:br/>
              <w:t>docencia.</w:t>
            </w:r>
          </w:p>
        </w:tc>
      </w:tr>
      <w:tr w:rsidR="00492DF6" w:rsidRPr="00492DF6" w14:paraId="30E5E382"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D52182C" w14:textId="77777777" w:rsidR="002736C4" w:rsidRPr="002736C4" w:rsidRDefault="002736C4" w:rsidP="002736C4">
            <w:pPr>
              <w:rPr>
                <w:rFonts w:ascii="Verdana" w:hAnsi="Verdana"/>
                <w:sz w:val="22"/>
                <w:szCs w:val="22"/>
              </w:rPr>
            </w:pPr>
            <w:r w:rsidRPr="002736C4">
              <w:rPr>
                <w:rFonts w:ascii="Verdana" w:hAnsi="Verdana"/>
                <w:sz w:val="22"/>
                <w:szCs w:val="22"/>
              </w:rPr>
              <w:t>Licenciatura en</w:t>
            </w:r>
            <w:r w:rsidRPr="002736C4">
              <w:rPr>
                <w:rFonts w:ascii="Verdana" w:hAnsi="Verdana"/>
                <w:sz w:val="22"/>
                <w:szCs w:val="22"/>
              </w:rPr>
              <w:br/>
              <w:t>Pedagogía</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763AFC" w14:textId="77777777" w:rsidR="002736C4" w:rsidRPr="002736C4" w:rsidRDefault="002736C4" w:rsidP="002736C4">
            <w:pPr>
              <w:rPr>
                <w:rFonts w:ascii="Verdana" w:hAnsi="Verdana"/>
                <w:sz w:val="22"/>
                <w:szCs w:val="22"/>
              </w:rPr>
            </w:pPr>
            <w:r w:rsidRPr="002736C4">
              <w:rPr>
                <w:rFonts w:ascii="Verdana" w:hAnsi="Verdana"/>
                <w:sz w:val="22"/>
                <w:szCs w:val="22"/>
              </w:rPr>
              <w:t>Ley 24 de 1976, Decreto 2277 de 1979, Decreto 272 de 1998</w:t>
            </w:r>
          </w:p>
        </w:tc>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C197B6" w14:textId="77777777" w:rsidR="002736C4" w:rsidRPr="002736C4" w:rsidRDefault="002736C4" w:rsidP="002736C4">
            <w:pPr>
              <w:rPr>
                <w:rFonts w:ascii="Verdana" w:hAnsi="Verdana"/>
                <w:sz w:val="22"/>
                <w:szCs w:val="22"/>
              </w:rPr>
            </w:pPr>
            <w:r w:rsidRPr="002736C4">
              <w:rPr>
                <w:rFonts w:ascii="Verdana" w:hAnsi="Verdana"/>
                <w:sz w:val="22"/>
                <w:szCs w:val="22"/>
              </w:rPr>
              <w:t>Deben estar inscritos en el Escalafón Nacional Docente para ejercer la docencia.</w:t>
            </w:r>
          </w:p>
        </w:tc>
      </w:tr>
      <w:tr w:rsidR="00492DF6" w:rsidRPr="00492DF6" w14:paraId="04CAF849"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E55AEA7" w14:textId="77777777" w:rsidR="002736C4" w:rsidRPr="002736C4" w:rsidRDefault="002736C4" w:rsidP="002736C4">
            <w:pPr>
              <w:rPr>
                <w:rFonts w:ascii="Verdana" w:hAnsi="Verdana"/>
                <w:sz w:val="22"/>
                <w:szCs w:val="22"/>
              </w:rPr>
            </w:pPr>
            <w:r w:rsidRPr="002736C4">
              <w:rPr>
                <w:rFonts w:ascii="Verdana" w:hAnsi="Verdana"/>
                <w:sz w:val="22"/>
                <w:szCs w:val="22"/>
              </w:rPr>
              <w:t>Licenciatura en</w:t>
            </w:r>
            <w:r w:rsidRPr="002736C4">
              <w:rPr>
                <w:rFonts w:ascii="Verdana" w:hAnsi="Verdana"/>
                <w:sz w:val="22"/>
                <w:szCs w:val="22"/>
              </w:rPr>
              <w:br/>
              <w:t>Pedagogía Infantil</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1A3C9C" w14:textId="77777777" w:rsidR="002736C4" w:rsidRPr="002736C4" w:rsidRDefault="002736C4" w:rsidP="002736C4">
            <w:pPr>
              <w:rPr>
                <w:rFonts w:ascii="Verdana" w:hAnsi="Verdana"/>
                <w:sz w:val="22"/>
                <w:szCs w:val="22"/>
              </w:rPr>
            </w:pPr>
            <w:r w:rsidRPr="002736C4">
              <w:rPr>
                <w:rFonts w:ascii="Verdana" w:hAnsi="Verdana"/>
                <w:sz w:val="22"/>
                <w:szCs w:val="22"/>
              </w:rPr>
              <w:t>Ley 24 de 1976, Decreto 2277 de 1979, Decreto 272 de 1998</w:t>
            </w:r>
          </w:p>
        </w:tc>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93F92C" w14:textId="77777777" w:rsidR="002736C4" w:rsidRPr="002736C4" w:rsidRDefault="002736C4" w:rsidP="002736C4">
            <w:pPr>
              <w:rPr>
                <w:rFonts w:ascii="Verdana" w:hAnsi="Verdana"/>
                <w:sz w:val="22"/>
                <w:szCs w:val="22"/>
              </w:rPr>
            </w:pPr>
            <w:r w:rsidRPr="002736C4">
              <w:rPr>
                <w:rFonts w:ascii="Verdana" w:hAnsi="Verdana"/>
                <w:sz w:val="22"/>
                <w:szCs w:val="22"/>
              </w:rPr>
              <w:t>Deben estar inscritos en el Escalafón Nacional Docente para ejercer la docencia.</w:t>
            </w:r>
          </w:p>
        </w:tc>
      </w:tr>
      <w:tr w:rsidR="00492DF6" w:rsidRPr="00492DF6" w14:paraId="41236AAD"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9A3C030" w14:textId="77777777" w:rsidR="002736C4" w:rsidRPr="002736C4" w:rsidRDefault="002736C4" w:rsidP="002736C4">
            <w:pPr>
              <w:rPr>
                <w:rFonts w:ascii="Verdana" w:hAnsi="Verdana"/>
                <w:sz w:val="22"/>
                <w:szCs w:val="22"/>
              </w:rPr>
            </w:pPr>
            <w:r w:rsidRPr="002736C4">
              <w:rPr>
                <w:rFonts w:ascii="Verdana" w:hAnsi="Verdana"/>
                <w:sz w:val="22"/>
                <w:szCs w:val="22"/>
              </w:rPr>
              <w:t>Licenciatura en</w:t>
            </w:r>
            <w:r w:rsidRPr="002736C4">
              <w:rPr>
                <w:rFonts w:ascii="Verdana" w:hAnsi="Verdana"/>
                <w:sz w:val="22"/>
                <w:szCs w:val="22"/>
              </w:rPr>
              <w:br/>
              <w:t>Pedagogía</w:t>
            </w:r>
            <w:r w:rsidRPr="002736C4">
              <w:rPr>
                <w:rFonts w:ascii="Verdana" w:hAnsi="Verdana"/>
                <w:sz w:val="22"/>
                <w:szCs w:val="22"/>
              </w:rPr>
              <w:br/>
              <w:t>Reeducativa</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10F012" w14:textId="77777777" w:rsidR="002736C4" w:rsidRPr="002736C4" w:rsidRDefault="002736C4" w:rsidP="002736C4">
            <w:pPr>
              <w:rPr>
                <w:rFonts w:ascii="Verdana" w:hAnsi="Verdana"/>
                <w:sz w:val="22"/>
                <w:szCs w:val="22"/>
              </w:rPr>
            </w:pPr>
            <w:r w:rsidRPr="002736C4">
              <w:rPr>
                <w:rFonts w:ascii="Verdana" w:hAnsi="Verdana"/>
                <w:sz w:val="22"/>
                <w:szCs w:val="22"/>
              </w:rPr>
              <w:t>Ley 24 de 1976,</w:t>
            </w:r>
            <w:r w:rsidRPr="002736C4">
              <w:rPr>
                <w:rFonts w:ascii="Verdana" w:hAnsi="Verdana"/>
                <w:sz w:val="22"/>
                <w:szCs w:val="22"/>
              </w:rPr>
              <w:br/>
              <w:t>Decreto 2277 de</w:t>
            </w:r>
            <w:r w:rsidRPr="002736C4">
              <w:rPr>
                <w:rFonts w:ascii="Verdana" w:hAnsi="Verdana"/>
                <w:sz w:val="22"/>
                <w:szCs w:val="22"/>
              </w:rPr>
              <w:br/>
              <w:t>1979, Decreto</w:t>
            </w:r>
            <w:r w:rsidRPr="002736C4">
              <w:rPr>
                <w:rFonts w:ascii="Verdana" w:hAnsi="Verdana"/>
                <w:sz w:val="22"/>
                <w:szCs w:val="22"/>
              </w:rPr>
              <w:br/>
              <w:t>272 de 1998</w:t>
            </w:r>
          </w:p>
        </w:tc>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D6951E" w14:textId="77777777" w:rsidR="002736C4" w:rsidRPr="002736C4" w:rsidRDefault="002736C4" w:rsidP="002736C4">
            <w:pPr>
              <w:rPr>
                <w:rFonts w:ascii="Verdana" w:hAnsi="Verdana"/>
                <w:sz w:val="22"/>
                <w:szCs w:val="22"/>
              </w:rPr>
            </w:pPr>
            <w:r w:rsidRPr="002736C4">
              <w:rPr>
                <w:rFonts w:ascii="Verdana" w:hAnsi="Verdana"/>
                <w:sz w:val="22"/>
                <w:szCs w:val="22"/>
              </w:rPr>
              <w:t>Deben estar</w:t>
            </w:r>
            <w:r w:rsidRPr="002736C4">
              <w:rPr>
                <w:rFonts w:ascii="Verdana" w:hAnsi="Verdana"/>
                <w:sz w:val="22"/>
                <w:szCs w:val="22"/>
              </w:rPr>
              <w:br/>
              <w:t>inscritos en el</w:t>
            </w:r>
            <w:r w:rsidRPr="002736C4">
              <w:rPr>
                <w:rFonts w:ascii="Verdana" w:hAnsi="Verdana"/>
                <w:sz w:val="22"/>
                <w:szCs w:val="22"/>
              </w:rPr>
              <w:br/>
              <w:t>Escalafón</w:t>
            </w:r>
            <w:r w:rsidRPr="002736C4">
              <w:rPr>
                <w:rFonts w:ascii="Verdana" w:hAnsi="Verdana"/>
                <w:sz w:val="22"/>
                <w:szCs w:val="22"/>
              </w:rPr>
              <w:br/>
              <w:t>Nacional Docente</w:t>
            </w:r>
            <w:r w:rsidRPr="002736C4">
              <w:rPr>
                <w:rFonts w:ascii="Verdana" w:hAnsi="Verdana"/>
                <w:sz w:val="22"/>
                <w:szCs w:val="22"/>
              </w:rPr>
              <w:br/>
              <w:t>para ejercer la</w:t>
            </w:r>
            <w:r w:rsidRPr="002736C4">
              <w:rPr>
                <w:rFonts w:ascii="Verdana" w:hAnsi="Verdana"/>
                <w:sz w:val="22"/>
                <w:szCs w:val="22"/>
              </w:rPr>
              <w:br/>
              <w:t>docencia</w:t>
            </w:r>
          </w:p>
        </w:tc>
      </w:tr>
      <w:tr w:rsidR="00492DF6" w:rsidRPr="00492DF6" w14:paraId="2E1CA3D5"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6C05355" w14:textId="77777777" w:rsidR="002736C4" w:rsidRPr="002736C4" w:rsidRDefault="002736C4" w:rsidP="002736C4">
            <w:pPr>
              <w:rPr>
                <w:rFonts w:ascii="Verdana" w:hAnsi="Verdana"/>
                <w:sz w:val="22"/>
                <w:szCs w:val="22"/>
              </w:rPr>
            </w:pPr>
            <w:r w:rsidRPr="002736C4">
              <w:rPr>
                <w:rFonts w:ascii="Verdana" w:hAnsi="Verdana"/>
                <w:sz w:val="22"/>
                <w:szCs w:val="22"/>
              </w:rPr>
              <w:t>Licenciatura en</w:t>
            </w:r>
            <w:r w:rsidRPr="002736C4">
              <w:rPr>
                <w:rFonts w:ascii="Verdana" w:hAnsi="Verdana"/>
                <w:sz w:val="22"/>
                <w:szCs w:val="22"/>
              </w:rPr>
              <w:br/>
              <w:t>Preescolar</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49873F" w14:textId="77777777" w:rsidR="002736C4" w:rsidRPr="002736C4" w:rsidRDefault="002736C4" w:rsidP="002736C4">
            <w:pPr>
              <w:rPr>
                <w:rFonts w:ascii="Verdana" w:hAnsi="Verdana"/>
                <w:sz w:val="22"/>
                <w:szCs w:val="22"/>
              </w:rPr>
            </w:pPr>
            <w:r w:rsidRPr="002736C4">
              <w:rPr>
                <w:rFonts w:ascii="Verdana" w:hAnsi="Verdana"/>
                <w:sz w:val="22"/>
                <w:szCs w:val="22"/>
              </w:rPr>
              <w:t>Ley 24 de 1976,</w:t>
            </w:r>
            <w:r w:rsidRPr="002736C4">
              <w:rPr>
                <w:rFonts w:ascii="Verdana" w:hAnsi="Verdana"/>
                <w:sz w:val="22"/>
                <w:szCs w:val="22"/>
              </w:rPr>
              <w:br/>
              <w:t>Decreto 2277 de</w:t>
            </w:r>
            <w:r w:rsidRPr="002736C4">
              <w:rPr>
                <w:rFonts w:ascii="Verdana" w:hAnsi="Verdana"/>
                <w:sz w:val="22"/>
                <w:szCs w:val="22"/>
              </w:rPr>
              <w:br/>
              <w:t>1979, Decreto</w:t>
            </w:r>
            <w:r w:rsidRPr="002736C4">
              <w:rPr>
                <w:rFonts w:ascii="Verdana" w:hAnsi="Verdana"/>
                <w:sz w:val="22"/>
                <w:szCs w:val="22"/>
              </w:rPr>
              <w:br/>
              <w:t>272 de 1998</w:t>
            </w:r>
          </w:p>
        </w:tc>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D64B88" w14:textId="77777777" w:rsidR="002736C4" w:rsidRPr="002736C4" w:rsidRDefault="002736C4" w:rsidP="002736C4">
            <w:pPr>
              <w:rPr>
                <w:rFonts w:ascii="Verdana" w:hAnsi="Verdana"/>
                <w:sz w:val="22"/>
                <w:szCs w:val="22"/>
              </w:rPr>
            </w:pPr>
            <w:r w:rsidRPr="002736C4">
              <w:rPr>
                <w:rFonts w:ascii="Verdana" w:hAnsi="Verdana"/>
                <w:sz w:val="22"/>
                <w:szCs w:val="22"/>
              </w:rPr>
              <w:t>Deben estar</w:t>
            </w:r>
            <w:r w:rsidRPr="002736C4">
              <w:rPr>
                <w:rFonts w:ascii="Verdana" w:hAnsi="Verdana"/>
                <w:sz w:val="22"/>
                <w:szCs w:val="22"/>
              </w:rPr>
              <w:br/>
              <w:t>inscritos en el</w:t>
            </w:r>
            <w:r w:rsidRPr="002736C4">
              <w:rPr>
                <w:rFonts w:ascii="Verdana" w:hAnsi="Verdana"/>
                <w:sz w:val="22"/>
                <w:szCs w:val="22"/>
              </w:rPr>
              <w:br/>
              <w:t>Escalafón</w:t>
            </w:r>
            <w:r w:rsidRPr="002736C4">
              <w:rPr>
                <w:rFonts w:ascii="Verdana" w:hAnsi="Verdana"/>
                <w:sz w:val="22"/>
                <w:szCs w:val="22"/>
              </w:rPr>
              <w:br/>
              <w:t>Nacional Docente</w:t>
            </w:r>
            <w:r w:rsidRPr="002736C4">
              <w:rPr>
                <w:rFonts w:ascii="Verdana" w:hAnsi="Verdana"/>
                <w:sz w:val="22"/>
                <w:szCs w:val="22"/>
              </w:rPr>
              <w:br/>
              <w:t>para ejercer la</w:t>
            </w:r>
            <w:r w:rsidRPr="002736C4">
              <w:rPr>
                <w:rFonts w:ascii="Verdana" w:hAnsi="Verdana"/>
                <w:sz w:val="22"/>
                <w:szCs w:val="22"/>
              </w:rPr>
              <w:br/>
              <w:t>docencia</w:t>
            </w:r>
          </w:p>
        </w:tc>
      </w:tr>
      <w:tr w:rsidR="00492DF6" w:rsidRPr="00492DF6" w14:paraId="35288B26"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BC5ECEF" w14:textId="77777777" w:rsidR="002736C4" w:rsidRPr="002736C4" w:rsidRDefault="002736C4" w:rsidP="002736C4">
            <w:pPr>
              <w:rPr>
                <w:rFonts w:ascii="Verdana" w:hAnsi="Verdana"/>
                <w:sz w:val="22"/>
                <w:szCs w:val="22"/>
              </w:rPr>
            </w:pPr>
            <w:r w:rsidRPr="002736C4">
              <w:rPr>
                <w:rFonts w:ascii="Verdana" w:hAnsi="Verdana"/>
                <w:sz w:val="22"/>
                <w:szCs w:val="22"/>
              </w:rPr>
              <w:lastRenderedPageBreak/>
              <w:t>Matemáticas</w:t>
            </w:r>
          </w:p>
        </w:tc>
        <w:tc>
          <w:tcPr>
            <w:tcW w:w="36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1F5C67" w14:textId="77777777" w:rsidR="002736C4" w:rsidRPr="002736C4" w:rsidRDefault="002736C4" w:rsidP="002736C4">
            <w:pPr>
              <w:rPr>
                <w:rFonts w:ascii="Verdana" w:hAnsi="Verdana"/>
                <w:sz w:val="22"/>
                <w:szCs w:val="22"/>
              </w:rPr>
            </w:pPr>
            <w:r w:rsidRPr="002736C4">
              <w:rPr>
                <w:rFonts w:ascii="Verdana" w:hAnsi="Verdana"/>
                <w:sz w:val="22"/>
                <w:szCs w:val="22"/>
              </w:rPr>
              <w:t>No se encontró reglamentación al</w:t>
            </w:r>
            <w:r w:rsidRPr="002736C4">
              <w:rPr>
                <w:rFonts w:ascii="Verdana" w:hAnsi="Verdana"/>
                <w:sz w:val="22"/>
                <w:szCs w:val="22"/>
              </w:rPr>
              <w:br/>
              <w:t>respecto</w:t>
            </w:r>
          </w:p>
        </w:tc>
      </w:tr>
      <w:tr w:rsidR="00492DF6" w:rsidRPr="00492DF6" w14:paraId="6BCBC3BA"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F6EFF54" w14:textId="77777777" w:rsidR="002736C4" w:rsidRPr="002736C4" w:rsidRDefault="002736C4" w:rsidP="002736C4">
            <w:pPr>
              <w:rPr>
                <w:rFonts w:ascii="Verdana" w:hAnsi="Verdana"/>
                <w:sz w:val="22"/>
                <w:szCs w:val="22"/>
              </w:rPr>
            </w:pPr>
            <w:r w:rsidRPr="002736C4">
              <w:rPr>
                <w:rFonts w:ascii="Verdana" w:hAnsi="Verdana"/>
                <w:sz w:val="22"/>
                <w:szCs w:val="22"/>
              </w:rPr>
              <w:t>Medicina</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462125" w14:textId="77777777" w:rsidR="002736C4" w:rsidRPr="002736C4" w:rsidRDefault="002736C4" w:rsidP="002736C4">
            <w:pPr>
              <w:rPr>
                <w:rFonts w:ascii="Verdana" w:hAnsi="Verdana"/>
                <w:sz w:val="22"/>
                <w:szCs w:val="22"/>
              </w:rPr>
            </w:pPr>
            <w:r w:rsidRPr="002736C4">
              <w:rPr>
                <w:rFonts w:ascii="Verdana" w:hAnsi="Verdana"/>
                <w:sz w:val="22"/>
                <w:szCs w:val="22"/>
              </w:rPr>
              <w:t>Ley 0067 de 1935</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724402" w14:textId="77777777" w:rsidR="002736C4" w:rsidRPr="002736C4" w:rsidRDefault="002736C4" w:rsidP="002736C4">
            <w:pPr>
              <w:rPr>
                <w:rFonts w:ascii="Verdana" w:hAnsi="Verdana"/>
                <w:sz w:val="22"/>
                <w:szCs w:val="22"/>
              </w:rPr>
            </w:pPr>
            <w:r w:rsidRPr="002736C4">
              <w:rPr>
                <w:rFonts w:ascii="Verdana" w:hAnsi="Verdana"/>
                <w:sz w:val="22"/>
                <w:szCs w:val="22"/>
              </w:rPr>
              <w:t>Si requiere licencia o permiso para ejercer la medicina</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A7EA13" w14:textId="77777777" w:rsidR="002736C4" w:rsidRPr="002736C4" w:rsidRDefault="002736C4" w:rsidP="002736C4">
            <w:pPr>
              <w:rPr>
                <w:rFonts w:ascii="Verdana" w:hAnsi="Verdana"/>
                <w:sz w:val="22"/>
                <w:szCs w:val="22"/>
              </w:rPr>
            </w:pPr>
            <w:r w:rsidRPr="002736C4">
              <w:rPr>
                <w:rFonts w:ascii="Verdana" w:hAnsi="Verdana"/>
                <w:sz w:val="22"/>
                <w:szCs w:val="22"/>
              </w:rPr>
              <w:t>Junta Central</w:t>
            </w:r>
            <w:r w:rsidRPr="002736C4">
              <w:rPr>
                <w:rFonts w:ascii="Verdana" w:hAnsi="Verdana"/>
                <w:sz w:val="22"/>
                <w:szCs w:val="22"/>
              </w:rPr>
              <w:br/>
              <w:t>de Títulos</w:t>
            </w:r>
            <w:r w:rsidRPr="002736C4">
              <w:rPr>
                <w:rFonts w:ascii="Verdana" w:hAnsi="Verdana"/>
                <w:sz w:val="22"/>
                <w:szCs w:val="22"/>
              </w:rPr>
              <w:br/>
              <w:t>Médicos</w:t>
            </w:r>
          </w:p>
        </w:tc>
      </w:tr>
      <w:tr w:rsidR="00492DF6" w:rsidRPr="00492DF6" w14:paraId="72C12EE4"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32094D6" w14:textId="77777777" w:rsidR="002736C4" w:rsidRPr="002736C4" w:rsidRDefault="002736C4" w:rsidP="002736C4">
            <w:pPr>
              <w:rPr>
                <w:rFonts w:ascii="Verdana" w:hAnsi="Verdana"/>
                <w:sz w:val="22"/>
                <w:szCs w:val="22"/>
              </w:rPr>
            </w:pPr>
            <w:r w:rsidRPr="002736C4">
              <w:rPr>
                <w:rFonts w:ascii="Verdana" w:hAnsi="Verdana"/>
                <w:sz w:val="22"/>
                <w:szCs w:val="22"/>
              </w:rPr>
              <w:t>Nutrición y Dietética</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FA7657" w14:textId="77777777" w:rsidR="002736C4" w:rsidRPr="002736C4" w:rsidRDefault="002736C4" w:rsidP="002736C4">
            <w:pPr>
              <w:rPr>
                <w:rFonts w:ascii="Verdana" w:hAnsi="Verdana"/>
                <w:sz w:val="22"/>
                <w:szCs w:val="22"/>
              </w:rPr>
            </w:pPr>
            <w:r w:rsidRPr="002736C4">
              <w:rPr>
                <w:rFonts w:ascii="Verdana" w:hAnsi="Verdana"/>
                <w:sz w:val="22"/>
                <w:szCs w:val="22"/>
              </w:rPr>
              <w:t>Ley 73 de 1979</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9A9B9D" w14:textId="77777777" w:rsidR="002736C4" w:rsidRPr="002736C4" w:rsidRDefault="002736C4" w:rsidP="002736C4">
            <w:pPr>
              <w:rPr>
                <w:rFonts w:ascii="Verdana" w:hAnsi="Verdana"/>
                <w:sz w:val="22"/>
                <w:szCs w:val="22"/>
              </w:rPr>
            </w:pPr>
            <w:r w:rsidRPr="002736C4">
              <w:rPr>
                <w:rFonts w:ascii="Verdana" w:hAnsi="Verdana"/>
                <w:sz w:val="22"/>
                <w:szCs w:val="22"/>
              </w:rPr>
              <w:t>Si requiere</w:t>
            </w:r>
            <w:r w:rsidRPr="002736C4">
              <w:rPr>
                <w:rFonts w:ascii="Verdana" w:hAnsi="Verdana"/>
                <w:sz w:val="22"/>
                <w:szCs w:val="22"/>
              </w:rPr>
              <w:br/>
              <w:t>matrícula</w:t>
            </w:r>
            <w:r w:rsidRPr="002736C4">
              <w:rPr>
                <w:rFonts w:ascii="Verdana" w:hAnsi="Verdana"/>
                <w:sz w:val="22"/>
                <w:szCs w:val="22"/>
              </w:rPr>
              <w:br/>
              <w:t>profesional</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507C65" w14:textId="77777777" w:rsidR="002736C4" w:rsidRPr="002736C4" w:rsidRDefault="002736C4" w:rsidP="002736C4">
            <w:pPr>
              <w:rPr>
                <w:rFonts w:ascii="Verdana" w:hAnsi="Verdana"/>
                <w:sz w:val="22"/>
                <w:szCs w:val="22"/>
              </w:rPr>
            </w:pPr>
            <w:r w:rsidRPr="002736C4">
              <w:rPr>
                <w:rFonts w:ascii="Verdana" w:hAnsi="Verdana"/>
                <w:sz w:val="22"/>
                <w:szCs w:val="22"/>
              </w:rPr>
              <w:t>Comisión de</w:t>
            </w:r>
            <w:r w:rsidRPr="002736C4">
              <w:rPr>
                <w:rFonts w:ascii="Verdana" w:hAnsi="Verdana"/>
                <w:sz w:val="22"/>
                <w:szCs w:val="22"/>
              </w:rPr>
              <w:br/>
              <w:t>Ejercicio</w:t>
            </w:r>
            <w:r w:rsidRPr="002736C4">
              <w:rPr>
                <w:rFonts w:ascii="Verdana" w:hAnsi="Verdana"/>
                <w:sz w:val="22"/>
                <w:szCs w:val="22"/>
              </w:rPr>
              <w:br/>
              <w:t>Profesional</w:t>
            </w:r>
          </w:p>
        </w:tc>
      </w:tr>
      <w:tr w:rsidR="00492DF6" w:rsidRPr="00492DF6" w14:paraId="7229954D"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830D8DC" w14:textId="77777777" w:rsidR="002736C4" w:rsidRPr="002736C4" w:rsidRDefault="002736C4" w:rsidP="002736C4">
            <w:pPr>
              <w:rPr>
                <w:rFonts w:ascii="Verdana" w:hAnsi="Verdana"/>
                <w:sz w:val="22"/>
                <w:szCs w:val="22"/>
              </w:rPr>
            </w:pPr>
            <w:r w:rsidRPr="002736C4">
              <w:rPr>
                <w:rFonts w:ascii="Verdana" w:hAnsi="Verdana"/>
                <w:sz w:val="22"/>
                <w:szCs w:val="22"/>
              </w:rPr>
              <w:t>Odontología</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FC6FD4" w14:textId="77777777" w:rsidR="002736C4" w:rsidRPr="002736C4" w:rsidRDefault="002736C4" w:rsidP="002736C4">
            <w:pPr>
              <w:rPr>
                <w:rFonts w:ascii="Verdana" w:hAnsi="Verdana"/>
                <w:sz w:val="22"/>
                <w:szCs w:val="22"/>
              </w:rPr>
            </w:pPr>
            <w:r w:rsidRPr="002736C4">
              <w:rPr>
                <w:rFonts w:ascii="Verdana" w:hAnsi="Verdana"/>
                <w:sz w:val="22"/>
                <w:szCs w:val="22"/>
              </w:rPr>
              <w:t>Ley 10 de 1962</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5ACDE3" w14:textId="77777777" w:rsidR="002736C4" w:rsidRPr="002736C4" w:rsidRDefault="002736C4" w:rsidP="002736C4">
            <w:pPr>
              <w:rPr>
                <w:rFonts w:ascii="Verdana" w:hAnsi="Verdana"/>
                <w:sz w:val="22"/>
                <w:szCs w:val="22"/>
              </w:rPr>
            </w:pPr>
            <w:r w:rsidRPr="002736C4">
              <w:rPr>
                <w:rFonts w:ascii="Verdana" w:hAnsi="Verdana"/>
                <w:sz w:val="22"/>
                <w:szCs w:val="22"/>
              </w:rPr>
              <w:t>Si se requiere</w:t>
            </w:r>
            <w:r w:rsidRPr="002736C4">
              <w:rPr>
                <w:rFonts w:ascii="Verdana" w:hAnsi="Verdana"/>
                <w:sz w:val="22"/>
                <w:szCs w:val="22"/>
              </w:rPr>
              <w:br/>
              <w:t>licencia o permiso para ejercer la</w:t>
            </w:r>
            <w:r w:rsidRPr="002736C4">
              <w:rPr>
                <w:rFonts w:ascii="Verdana" w:hAnsi="Verdana"/>
                <w:sz w:val="22"/>
                <w:szCs w:val="22"/>
              </w:rPr>
              <w:br/>
              <w:t>profesión</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996E4F" w14:textId="77777777" w:rsidR="002736C4" w:rsidRPr="002736C4" w:rsidRDefault="002736C4" w:rsidP="002736C4">
            <w:pPr>
              <w:rPr>
                <w:rFonts w:ascii="Verdana" w:hAnsi="Verdana"/>
                <w:sz w:val="22"/>
                <w:szCs w:val="22"/>
              </w:rPr>
            </w:pPr>
            <w:r w:rsidRPr="002736C4">
              <w:rPr>
                <w:rFonts w:ascii="Verdana" w:hAnsi="Verdana"/>
                <w:sz w:val="22"/>
                <w:szCs w:val="22"/>
              </w:rPr>
              <w:t>Consejo</w:t>
            </w:r>
            <w:r w:rsidRPr="002736C4">
              <w:rPr>
                <w:rFonts w:ascii="Verdana" w:hAnsi="Verdana"/>
                <w:sz w:val="22"/>
                <w:szCs w:val="22"/>
              </w:rPr>
              <w:br/>
              <w:t>Nacional de</w:t>
            </w:r>
            <w:r w:rsidRPr="002736C4">
              <w:rPr>
                <w:rFonts w:ascii="Verdana" w:hAnsi="Verdana"/>
                <w:sz w:val="22"/>
                <w:szCs w:val="22"/>
              </w:rPr>
              <w:br/>
              <w:t>Profesiones</w:t>
            </w:r>
            <w:r w:rsidRPr="002736C4">
              <w:rPr>
                <w:rFonts w:ascii="Verdana" w:hAnsi="Verdana"/>
                <w:sz w:val="22"/>
                <w:szCs w:val="22"/>
              </w:rPr>
              <w:br/>
              <w:t>Médicas y</w:t>
            </w:r>
            <w:r w:rsidRPr="002736C4">
              <w:rPr>
                <w:rFonts w:ascii="Verdana" w:hAnsi="Verdana"/>
                <w:sz w:val="22"/>
                <w:szCs w:val="22"/>
              </w:rPr>
              <w:br/>
              <w:t>Auxiliares del</w:t>
            </w:r>
            <w:r w:rsidRPr="002736C4">
              <w:rPr>
                <w:rFonts w:ascii="Verdana" w:hAnsi="Verdana"/>
                <w:sz w:val="22"/>
                <w:szCs w:val="22"/>
              </w:rPr>
              <w:br/>
              <w:t>Ministerio de</w:t>
            </w:r>
            <w:r w:rsidRPr="002736C4">
              <w:rPr>
                <w:rFonts w:ascii="Verdana" w:hAnsi="Verdana"/>
                <w:sz w:val="22"/>
                <w:szCs w:val="22"/>
              </w:rPr>
              <w:br/>
              <w:t>Salud Pública</w:t>
            </w:r>
          </w:p>
        </w:tc>
      </w:tr>
      <w:tr w:rsidR="00492DF6" w:rsidRPr="00492DF6" w14:paraId="60473DA8"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051AB8D" w14:textId="77777777" w:rsidR="002736C4" w:rsidRPr="002736C4" w:rsidRDefault="002736C4" w:rsidP="002736C4">
            <w:pPr>
              <w:rPr>
                <w:rFonts w:ascii="Verdana" w:hAnsi="Verdana"/>
                <w:sz w:val="22"/>
                <w:szCs w:val="22"/>
              </w:rPr>
            </w:pPr>
            <w:r w:rsidRPr="002736C4">
              <w:rPr>
                <w:rFonts w:ascii="Verdana" w:hAnsi="Verdana"/>
                <w:sz w:val="22"/>
                <w:szCs w:val="22"/>
              </w:rPr>
              <w:t>Pedagogía</w:t>
            </w:r>
          </w:p>
        </w:tc>
        <w:tc>
          <w:tcPr>
            <w:tcW w:w="36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2F0E60" w14:textId="77777777" w:rsidR="002736C4" w:rsidRPr="002736C4" w:rsidRDefault="002736C4" w:rsidP="002736C4">
            <w:pPr>
              <w:rPr>
                <w:rFonts w:ascii="Verdana" w:hAnsi="Verdana"/>
                <w:sz w:val="22"/>
                <w:szCs w:val="22"/>
              </w:rPr>
            </w:pPr>
            <w:r w:rsidRPr="002736C4">
              <w:rPr>
                <w:rFonts w:ascii="Verdana" w:hAnsi="Verdana"/>
                <w:sz w:val="22"/>
                <w:szCs w:val="22"/>
              </w:rPr>
              <w:t>No se encontró</w:t>
            </w:r>
            <w:r w:rsidRPr="002736C4">
              <w:rPr>
                <w:rFonts w:ascii="Verdana" w:hAnsi="Verdana"/>
                <w:sz w:val="22"/>
                <w:szCs w:val="22"/>
              </w:rPr>
              <w:br/>
              <w:t>reglamentación</w:t>
            </w:r>
            <w:r w:rsidRPr="002736C4">
              <w:rPr>
                <w:rFonts w:ascii="Verdana" w:hAnsi="Verdana"/>
                <w:sz w:val="22"/>
                <w:szCs w:val="22"/>
              </w:rPr>
              <w:br/>
              <w:t>explícita al</w:t>
            </w:r>
            <w:r w:rsidRPr="002736C4">
              <w:rPr>
                <w:rFonts w:ascii="Verdana" w:hAnsi="Verdana"/>
                <w:sz w:val="22"/>
                <w:szCs w:val="22"/>
              </w:rPr>
              <w:br/>
              <w:t>respecto</w:t>
            </w:r>
          </w:p>
        </w:tc>
      </w:tr>
      <w:tr w:rsidR="00492DF6" w:rsidRPr="00492DF6" w14:paraId="00AA106B"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8154C7F" w14:textId="77777777" w:rsidR="002736C4" w:rsidRPr="002736C4" w:rsidRDefault="002736C4" w:rsidP="002736C4">
            <w:pPr>
              <w:rPr>
                <w:rFonts w:ascii="Verdana" w:hAnsi="Verdana"/>
                <w:sz w:val="22"/>
                <w:szCs w:val="22"/>
              </w:rPr>
            </w:pPr>
            <w:r w:rsidRPr="002736C4">
              <w:rPr>
                <w:rFonts w:ascii="Verdana" w:hAnsi="Verdana"/>
                <w:sz w:val="22"/>
                <w:szCs w:val="22"/>
              </w:rPr>
              <w:t>Periodismo</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245E48" w14:textId="77777777" w:rsidR="002736C4" w:rsidRPr="002736C4" w:rsidRDefault="002736C4" w:rsidP="002736C4">
            <w:pPr>
              <w:rPr>
                <w:rFonts w:ascii="Verdana" w:hAnsi="Verdana"/>
                <w:sz w:val="22"/>
                <w:szCs w:val="22"/>
              </w:rPr>
            </w:pPr>
            <w:r w:rsidRPr="002736C4">
              <w:rPr>
                <w:rFonts w:ascii="Verdana" w:hAnsi="Verdana"/>
                <w:sz w:val="22"/>
                <w:szCs w:val="22"/>
              </w:rPr>
              <w:t>Ley 1016 de 2006</w:t>
            </w:r>
          </w:p>
        </w:tc>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41C833" w14:textId="77777777" w:rsidR="002736C4" w:rsidRPr="002736C4" w:rsidRDefault="002736C4" w:rsidP="002736C4">
            <w:pPr>
              <w:rPr>
                <w:rFonts w:ascii="Verdana" w:hAnsi="Verdana"/>
                <w:sz w:val="22"/>
                <w:szCs w:val="22"/>
              </w:rPr>
            </w:pPr>
            <w:r w:rsidRPr="002736C4">
              <w:rPr>
                <w:rFonts w:ascii="Verdana" w:hAnsi="Verdana"/>
                <w:sz w:val="22"/>
                <w:szCs w:val="22"/>
              </w:rPr>
              <w:t>No requiere documento, solo acreditación como profesional</w:t>
            </w:r>
          </w:p>
        </w:tc>
      </w:tr>
      <w:tr w:rsidR="00492DF6" w:rsidRPr="00492DF6" w14:paraId="2321DC98"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7447BB7" w14:textId="77777777" w:rsidR="002736C4" w:rsidRPr="002736C4" w:rsidRDefault="002736C4" w:rsidP="002736C4">
            <w:pPr>
              <w:rPr>
                <w:rFonts w:ascii="Verdana" w:hAnsi="Verdana"/>
                <w:sz w:val="22"/>
                <w:szCs w:val="22"/>
              </w:rPr>
            </w:pPr>
            <w:r w:rsidRPr="002736C4">
              <w:rPr>
                <w:rFonts w:ascii="Verdana" w:hAnsi="Verdana"/>
                <w:sz w:val="22"/>
                <w:szCs w:val="22"/>
              </w:rPr>
              <w:t>Psicología</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4AE0B7" w14:textId="77777777" w:rsidR="002736C4" w:rsidRPr="002736C4" w:rsidRDefault="002736C4" w:rsidP="002736C4">
            <w:pPr>
              <w:rPr>
                <w:rFonts w:ascii="Verdana" w:hAnsi="Verdana"/>
                <w:sz w:val="22"/>
                <w:szCs w:val="22"/>
              </w:rPr>
            </w:pPr>
            <w:r w:rsidRPr="002736C4">
              <w:rPr>
                <w:rFonts w:ascii="Verdana" w:hAnsi="Verdana"/>
                <w:sz w:val="22"/>
                <w:szCs w:val="22"/>
              </w:rPr>
              <w:t>Ley 1090 de 2006</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9BAB88" w14:textId="77777777" w:rsidR="002736C4" w:rsidRPr="002736C4" w:rsidRDefault="002736C4" w:rsidP="002736C4">
            <w:pPr>
              <w:rPr>
                <w:rFonts w:ascii="Verdana" w:hAnsi="Verdana"/>
                <w:sz w:val="22"/>
                <w:szCs w:val="22"/>
              </w:rPr>
            </w:pPr>
            <w:r w:rsidRPr="002736C4">
              <w:rPr>
                <w:rFonts w:ascii="Verdana" w:hAnsi="Verdana"/>
                <w:sz w:val="22"/>
                <w:szCs w:val="22"/>
              </w:rPr>
              <w:t>Si requiere Tarjeta</w:t>
            </w:r>
            <w:r w:rsidRPr="002736C4">
              <w:rPr>
                <w:rFonts w:ascii="Verdana" w:hAnsi="Verdana"/>
                <w:sz w:val="22"/>
                <w:szCs w:val="22"/>
              </w:rPr>
              <w:br/>
              <w:t>Profesional</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103082" w14:textId="77777777" w:rsidR="002736C4" w:rsidRPr="002736C4" w:rsidRDefault="002736C4" w:rsidP="002736C4">
            <w:pPr>
              <w:rPr>
                <w:rFonts w:ascii="Verdana" w:hAnsi="Verdana"/>
                <w:sz w:val="22"/>
                <w:szCs w:val="22"/>
              </w:rPr>
            </w:pPr>
            <w:r w:rsidRPr="002736C4">
              <w:rPr>
                <w:rFonts w:ascii="Verdana" w:hAnsi="Verdana"/>
                <w:sz w:val="22"/>
                <w:szCs w:val="22"/>
              </w:rPr>
              <w:t>Colegio</w:t>
            </w:r>
            <w:r w:rsidRPr="002736C4">
              <w:rPr>
                <w:rFonts w:ascii="Verdana" w:hAnsi="Verdana"/>
                <w:sz w:val="22"/>
                <w:szCs w:val="22"/>
              </w:rPr>
              <w:br/>
            </w:r>
            <w:proofErr w:type="gramStart"/>
            <w:r w:rsidRPr="002736C4">
              <w:rPr>
                <w:rFonts w:ascii="Verdana" w:hAnsi="Verdana"/>
                <w:sz w:val="22"/>
                <w:szCs w:val="22"/>
              </w:rPr>
              <w:t>Colombiano</w:t>
            </w:r>
            <w:proofErr w:type="gramEnd"/>
            <w:r w:rsidRPr="002736C4">
              <w:rPr>
                <w:rFonts w:ascii="Verdana" w:hAnsi="Verdana"/>
                <w:sz w:val="22"/>
                <w:szCs w:val="22"/>
              </w:rPr>
              <w:t xml:space="preserve"> de</w:t>
            </w:r>
            <w:r w:rsidRPr="002736C4">
              <w:rPr>
                <w:rFonts w:ascii="Verdana" w:hAnsi="Verdana"/>
                <w:sz w:val="22"/>
                <w:szCs w:val="22"/>
              </w:rPr>
              <w:br/>
              <w:t>Psicólogos</w:t>
            </w:r>
          </w:p>
        </w:tc>
      </w:tr>
      <w:tr w:rsidR="00492DF6" w:rsidRPr="00492DF6" w14:paraId="2C68BC9A"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518863D" w14:textId="77777777" w:rsidR="002736C4" w:rsidRPr="002736C4" w:rsidRDefault="002736C4" w:rsidP="002736C4">
            <w:pPr>
              <w:rPr>
                <w:rFonts w:ascii="Verdana" w:hAnsi="Verdana"/>
                <w:sz w:val="22"/>
                <w:szCs w:val="22"/>
              </w:rPr>
            </w:pPr>
            <w:r w:rsidRPr="002736C4">
              <w:rPr>
                <w:rFonts w:ascii="Verdana" w:hAnsi="Verdana"/>
                <w:sz w:val="22"/>
                <w:szCs w:val="22"/>
              </w:rPr>
              <w:t>Psicopedagogía</w:t>
            </w:r>
          </w:p>
        </w:tc>
        <w:tc>
          <w:tcPr>
            <w:tcW w:w="36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E2B5E3" w14:textId="77777777" w:rsidR="002736C4" w:rsidRPr="002736C4" w:rsidRDefault="002736C4" w:rsidP="002736C4">
            <w:pPr>
              <w:rPr>
                <w:rFonts w:ascii="Verdana" w:hAnsi="Verdana"/>
                <w:sz w:val="22"/>
                <w:szCs w:val="22"/>
              </w:rPr>
            </w:pPr>
            <w:r w:rsidRPr="002736C4">
              <w:rPr>
                <w:rFonts w:ascii="Verdana" w:hAnsi="Verdana"/>
                <w:sz w:val="22"/>
                <w:szCs w:val="22"/>
              </w:rPr>
              <w:t>No se encontró</w:t>
            </w:r>
            <w:r w:rsidRPr="002736C4">
              <w:rPr>
                <w:rFonts w:ascii="Verdana" w:hAnsi="Verdana"/>
                <w:sz w:val="22"/>
                <w:szCs w:val="22"/>
              </w:rPr>
              <w:br/>
              <w:t>reglamentación</w:t>
            </w:r>
            <w:r w:rsidRPr="002736C4">
              <w:rPr>
                <w:rFonts w:ascii="Verdana" w:hAnsi="Verdana"/>
                <w:sz w:val="22"/>
                <w:szCs w:val="22"/>
              </w:rPr>
              <w:br/>
              <w:t>explícita al</w:t>
            </w:r>
            <w:r w:rsidRPr="002736C4">
              <w:rPr>
                <w:rFonts w:ascii="Verdana" w:hAnsi="Verdana"/>
                <w:sz w:val="22"/>
                <w:szCs w:val="22"/>
              </w:rPr>
              <w:br/>
              <w:t>respecto.</w:t>
            </w:r>
          </w:p>
        </w:tc>
      </w:tr>
      <w:tr w:rsidR="00492DF6" w:rsidRPr="00492DF6" w14:paraId="4C129B30"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9183297" w14:textId="77777777" w:rsidR="002736C4" w:rsidRPr="002736C4" w:rsidRDefault="002736C4" w:rsidP="002736C4">
            <w:pPr>
              <w:rPr>
                <w:rFonts w:ascii="Verdana" w:hAnsi="Verdana"/>
                <w:sz w:val="22"/>
                <w:szCs w:val="22"/>
              </w:rPr>
            </w:pPr>
            <w:r w:rsidRPr="002736C4">
              <w:rPr>
                <w:rFonts w:ascii="Verdana" w:hAnsi="Verdana"/>
                <w:sz w:val="22"/>
                <w:szCs w:val="22"/>
              </w:rPr>
              <w:t>Publicidad</w:t>
            </w:r>
          </w:p>
        </w:tc>
        <w:tc>
          <w:tcPr>
            <w:tcW w:w="36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59B21B" w14:textId="77777777" w:rsidR="002736C4" w:rsidRPr="002736C4" w:rsidRDefault="002736C4" w:rsidP="002736C4">
            <w:pPr>
              <w:rPr>
                <w:rFonts w:ascii="Verdana" w:hAnsi="Verdana"/>
                <w:sz w:val="22"/>
                <w:szCs w:val="22"/>
              </w:rPr>
            </w:pPr>
            <w:r w:rsidRPr="002736C4">
              <w:rPr>
                <w:rFonts w:ascii="Verdana" w:hAnsi="Verdana"/>
                <w:sz w:val="22"/>
                <w:szCs w:val="22"/>
              </w:rPr>
              <w:t>No se encontró</w:t>
            </w:r>
            <w:r w:rsidRPr="002736C4">
              <w:rPr>
                <w:rFonts w:ascii="Verdana" w:hAnsi="Verdana"/>
                <w:sz w:val="22"/>
                <w:szCs w:val="22"/>
              </w:rPr>
              <w:br/>
              <w:t>reglamentación.</w:t>
            </w:r>
          </w:p>
        </w:tc>
      </w:tr>
      <w:tr w:rsidR="00492DF6" w:rsidRPr="00492DF6" w14:paraId="441A2788"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0D85111" w14:textId="77777777" w:rsidR="002736C4" w:rsidRPr="002736C4" w:rsidRDefault="002736C4" w:rsidP="002736C4">
            <w:pPr>
              <w:rPr>
                <w:rFonts w:ascii="Verdana" w:hAnsi="Verdana"/>
                <w:sz w:val="22"/>
                <w:szCs w:val="22"/>
              </w:rPr>
            </w:pPr>
            <w:r w:rsidRPr="002736C4">
              <w:rPr>
                <w:rFonts w:ascii="Verdana" w:hAnsi="Verdana"/>
                <w:sz w:val="22"/>
                <w:szCs w:val="22"/>
              </w:rPr>
              <w:t>Relaciones</w:t>
            </w:r>
            <w:r w:rsidRPr="002736C4">
              <w:rPr>
                <w:rFonts w:ascii="Verdana" w:hAnsi="Verdana"/>
                <w:sz w:val="22"/>
                <w:szCs w:val="22"/>
              </w:rPr>
              <w:br/>
              <w:t>Internacionales</w:t>
            </w:r>
            <w:r w:rsidRPr="002736C4">
              <w:rPr>
                <w:rFonts w:ascii="Verdana" w:hAnsi="Verdana"/>
                <w:sz w:val="22"/>
                <w:szCs w:val="22"/>
              </w:rPr>
              <w:br/>
              <w:t>(Ver normas en</w:t>
            </w:r>
            <w:r w:rsidRPr="002736C4">
              <w:rPr>
                <w:rFonts w:ascii="Verdana" w:hAnsi="Verdana"/>
                <w:sz w:val="22"/>
                <w:szCs w:val="22"/>
              </w:rPr>
              <w:br/>
              <w:t>profesiones</w:t>
            </w:r>
            <w:r w:rsidRPr="002736C4">
              <w:rPr>
                <w:rFonts w:ascii="Verdana" w:hAnsi="Verdana"/>
                <w:sz w:val="22"/>
                <w:szCs w:val="22"/>
              </w:rPr>
              <w:br/>
              <w:t>Internacionales y</w:t>
            </w:r>
            <w:r w:rsidRPr="002736C4">
              <w:rPr>
                <w:rFonts w:ascii="Verdana" w:hAnsi="Verdana"/>
                <w:sz w:val="22"/>
                <w:szCs w:val="22"/>
              </w:rPr>
              <w:br/>
              <w:t>afines)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AA9760" w14:textId="77777777" w:rsidR="002736C4" w:rsidRPr="002736C4" w:rsidRDefault="002736C4" w:rsidP="002736C4">
            <w:pPr>
              <w:rPr>
                <w:rFonts w:ascii="Verdana" w:hAnsi="Verdana"/>
                <w:sz w:val="22"/>
                <w:szCs w:val="22"/>
              </w:rPr>
            </w:pPr>
            <w:r w:rsidRPr="002736C4">
              <w:rPr>
                <w:rFonts w:ascii="Verdana" w:hAnsi="Verdana"/>
                <w:sz w:val="22"/>
                <w:szCs w:val="22"/>
              </w:rPr>
              <w:t>Ley 556 de 2000</w:t>
            </w:r>
            <w:r w:rsidRPr="002736C4">
              <w:rPr>
                <w:rFonts w:ascii="Verdana" w:hAnsi="Verdana"/>
                <w:sz w:val="22"/>
                <w:szCs w:val="22"/>
              </w:rPr>
              <w:br/>
              <w:t>Decreto No. 717</w:t>
            </w:r>
            <w:r w:rsidRPr="002736C4">
              <w:rPr>
                <w:rFonts w:ascii="Verdana" w:hAnsi="Verdana"/>
                <w:sz w:val="22"/>
                <w:szCs w:val="22"/>
              </w:rPr>
              <w:br/>
              <w:t>del 8 de marzo de</w:t>
            </w:r>
            <w:r w:rsidRPr="002736C4">
              <w:rPr>
                <w:rFonts w:ascii="Verdana" w:hAnsi="Verdana"/>
                <w:sz w:val="22"/>
                <w:szCs w:val="22"/>
              </w:rPr>
              <w:br/>
              <w:t>2006.</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7DF911" w14:textId="77777777" w:rsidR="002736C4" w:rsidRPr="002736C4" w:rsidRDefault="002736C4" w:rsidP="002736C4">
            <w:pPr>
              <w:rPr>
                <w:rFonts w:ascii="Verdana" w:hAnsi="Verdana"/>
                <w:sz w:val="22"/>
                <w:szCs w:val="22"/>
              </w:rPr>
            </w:pPr>
            <w:r w:rsidRPr="002736C4">
              <w:rPr>
                <w:rFonts w:ascii="Verdana" w:hAnsi="Verdana"/>
                <w:sz w:val="22"/>
                <w:szCs w:val="22"/>
              </w:rPr>
              <w:t>Si requiere</w:t>
            </w:r>
            <w:r w:rsidRPr="002736C4">
              <w:rPr>
                <w:rFonts w:ascii="Verdana" w:hAnsi="Verdana"/>
                <w:sz w:val="22"/>
                <w:szCs w:val="22"/>
              </w:rPr>
              <w:br/>
              <w:t>Matrícula</w:t>
            </w:r>
            <w:r w:rsidRPr="002736C4">
              <w:rPr>
                <w:rFonts w:ascii="Verdana" w:hAnsi="Verdana"/>
                <w:sz w:val="22"/>
                <w:szCs w:val="22"/>
              </w:rPr>
              <w:br/>
              <w:t>Profesional</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C8F98C" w14:textId="77777777" w:rsidR="002736C4" w:rsidRPr="002736C4" w:rsidRDefault="002736C4" w:rsidP="002736C4">
            <w:pPr>
              <w:rPr>
                <w:rFonts w:ascii="Verdana" w:hAnsi="Verdana"/>
                <w:sz w:val="22"/>
                <w:szCs w:val="22"/>
              </w:rPr>
            </w:pPr>
            <w:r w:rsidRPr="002736C4">
              <w:rPr>
                <w:rFonts w:ascii="Verdana" w:hAnsi="Verdana"/>
                <w:sz w:val="22"/>
                <w:szCs w:val="22"/>
              </w:rPr>
              <w:t>Consejo</w:t>
            </w:r>
            <w:r w:rsidRPr="002736C4">
              <w:rPr>
                <w:rFonts w:ascii="Verdana" w:hAnsi="Verdana"/>
                <w:sz w:val="22"/>
                <w:szCs w:val="22"/>
              </w:rPr>
              <w:br/>
              <w:t>Nacional de</w:t>
            </w:r>
            <w:r w:rsidRPr="002736C4">
              <w:rPr>
                <w:rFonts w:ascii="Verdana" w:hAnsi="Verdana"/>
                <w:sz w:val="22"/>
                <w:szCs w:val="22"/>
              </w:rPr>
              <w:br/>
              <w:t>profesional</w:t>
            </w:r>
            <w:r w:rsidRPr="002736C4">
              <w:rPr>
                <w:rFonts w:ascii="Verdana" w:hAnsi="Verdana"/>
                <w:sz w:val="22"/>
                <w:szCs w:val="22"/>
              </w:rPr>
              <w:br/>
              <w:t>Internacionales</w:t>
            </w:r>
          </w:p>
        </w:tc>
      </w:tr>
      <w:tr w:rsidR="00492DF6" w:rsidRPr="00492DF6" w14:paraId="76DEA7A2"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A6B64AC" w14:textId="77777777" w:rsidR="002736C4" w:rsidRPr="002736C4" w:rsidRDefault="002736C4" w:rsidP="002736C4">
            <w:pPr>
              <w:rPr>
                <w:rFonts w:ascii="Verdana" w:hAnsi="Verdana"/>
                <w:sz w:val="22"/>
                <w:szCs w:val="22"/>
              </w:rPr>
            </w:pPr>
            <w:r w:rsidRPr="002736C4">
              <w:rPr>
                <w:rFonts w:ascii="Verdana" w:hAnsi="Verdana"/>
                <w:sz w:val="22"/>
                <w:szCs w:val="22"/>
              </w:rPr>
              <w:t>Sociología</w:t>
            </w:r>
          </w:p>
        </w:tc>
        <w:tc>
          <w:tcPr>
            <w:tcW w:w="36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01F346" w14:textId="77777777" w:rsidR="002736C4" w:rsidRPr="002736C4" w:rsidRDefault="002736C4" w:rsidP="002736C4">
            <w:pPr>
              <w:rPr>
                <w:rFonts w:ascii="Verdana" w:hAnsi="Verdana"/>
                <w:sz w:val="22"/>
                <w:szCs w:val="22"/>
              </w:rPr>
            </w:pPr>
            <w:r w:rsidRPr="002736C4">
              <w:rPr>
                <w:rFonts w:ascii="Verdana" w:hAnsi="Verdana"/>
                <w:sz w:val="22"/>
                <w:szCs w:val="22"/>
              </w:rPr>
              <w:t>No se encontró</w:t>
            </w:r>
            <w:r w:rsidRPr="002736C4">
              <w:rPr>
                <w:rFonts w:ascii="Verdana" w:hAnsi="Verdana"/>
                <w:sz w:val="22"/>
                <w:szCs w:val="22"/>
              </w:rPr>
              <w:br/>
              <w:t>reglamentación</w:t>
            </w:r>
          </w:p>
        </w:tc>
      </w:tr>
      <w:tr w:rsidR="00492DF6" w:rsidRPr="00492DF6" w14:paraId="5AD02264"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6D1DE92" w14:textId="77777777" w:rsidR="002736C4" w:rsidRPr="002736C4" w:rsidRDefault="002736C4" w:rsidP="002736C4">
            <w:pPr>
              <w:rPr>
                <w:rFonts w:ascii="Verdana" w:hAnsi="Verdana"/>
                <w:sz w:val="22"/>
                <w:szCs w:val="22"/>
              </w:rPr>
            </w:pPr>
            <w:r w:rsidRPr="002736C4">
              <w:rPr>
                <w:rFonts w:ascii="Verdana" w:hAnsi="Verdana"/>
                <w:sz w:val="22"/>
                <w:szCs w:val="22"/>
              </w:rPr>
              <w:lastRenderedPageBreak/>
              <w:br/>
              <w:t>Trabajo Social</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547675" w14:textId="77777777" w:rsidR="002736C4" w:rsidRPr="002736C4" w:rsidRDefault="002736C4" w:rsidP="002736C4">
            <w:pPr>
              <w:rPr>
                <w:rFonts w:ascii="Verdana" w:hAnsi="Verdana"/>
                <w:sz w:val="22"/>
                <w:szCs w:val="22"/>
              </w:rPr>
            </w:pPr>
            <w:r w:rsidRPr="002736C4">
              <w:rPr>
                <w:rFonts w:ascii="Verdana" w:hAnsi="Verdana"/>
                <w:sz w:val="22"/>
                <w:szCs w:val="22"/>
              </w:rPr>
              <w:t>Ley 53 de 1977</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51442A" w14:textId="77777777" w:rsidR="002736C4" w:rsidRPr="002736C4" w:rsidRDefault="002736C4" w:rsidP="002736C4">
            <w:pPr>
              <w:rPr>
                <w:rFonts w:ascii="Verdana" w:hAnsi="Verdana"/>
                <w:sz w:val="22"/>
                <w:szCs w:val="22"/>
              </w:rPr>
            </w:pPr>
            <w:r w:rsidRPr="002736C4">
              <w:rPr>
                <w:rFonts w:ascii="Verdana" w:hAnsi="Verdana"/>
                <w:sz w:val="22"/>
                <w:szCs w:val="22"/>
              </w:rPr>
              <w:t>Requiere inscripción (Certificado)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B0DB0B" w14:textId="77777777" w:rsidR="002736C4" w:rsidRPr="002736C4" w:rsidRDefault="002736C4" w:rsidP="002736C4">
            <w:pPr>
              <w:rPr>
                <w:rFonts w:ascii="Verdana" w:hAnsi="Verdana"/>
                <w:sz w:val="22"/>
                <w:szCs w:val="22"/>
              </w:rPr>
            </w:pPr>
            <w:r w:rsidRPr="002736C4">
              <w:rPr>
                <w:rFonts w:ascii="Verdana" w:hAnsi="Verdana"/>
                <w:sz w:val="22"/>
                <w:szCs w:val="22"/>
              </w:rPr>
              <w:t>Consejo Nacional de Trabajo Social</w:t>
            </w:r>
          </w:p>
        </w:tc>
      </w:tr>
    </w:tbl>
    <w:p w14:paraId="4D966724" w14:textId="77777777" w:rsidR="0088588F" w:rsidRPr="00492DF6" w:rsidRDefault="0088588F" w:rsidP="002736C4">
      <w:pPr>
        <w:rPr>
          <w:rFonts w:ascii="Verdana" w:hAnsi="Verdana"/>
          <w:sz w:val="22"/>
          <w:szCs w:val="22"/>
        </w:rPr>
      </w:pPr>
    </w:p>
    <w:sectPr w:rsidR="0088588F" w:rsidRPr="00492D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0D79"/>
    <w:multiLevelType w:val="multilevel"/>
    <w:tmpl w:val="3F10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87044"/>
    <w:multiLevelType w:val="multilevel"/>
    <w:tmpl w:val="7520D61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Theme="minorHAnsi" w:hAnsi="Verdana"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138F7"/>
    <w:multiLevelType w:val="multilevel"/>
    <w:tmpl w:val="3A8C5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CA5746"/>
    <w:multiLevelType w:val="multilevel"/>
    <w:tmpl w:val="E5A2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5A5EF6"/>
    <w:multiLevelType w:val="multilevel"/>
    <w:tmpl w:val="BC6649F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Theme="minorHAnsi" w:hAnsi="Verdana"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BE5A44"/>
    <w:multiLevelType w:val="multilevel"/>
    <w:tmpl w:val="BC6649F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Theme="minorHAnsi" w:hAnsi="Verdana"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272CEB"/>
    <w:multiLevelType w:val="hybridMultilevel"/>
    <w:tmpl w:val="4A809D32"/>
    <w:lvl w:ilvl="0" w:tplc="51C8F8B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FD91872"/>
    <w:multiLevelType w:val="multilevel"/>
    <w:tmpl w:val="7520D61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Theme="minorHAnsi" w:hAnsi="Verdana"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AF495D"/>
    <w:multiLevelType w:val="hybridMultilevel"/>
    <w:tmpl w:val="527A9B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C786AA8"/>
    <w:multiLevelType w:val="multilevel"/>
    <w:tmpl w:val="89B41FE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Theme="minorHAnsi" w:hAnsi="Verdana"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7E2BBC"/>
    <w:multiLevelType w:val="multilevel"/>
    <w:tmpl w:val="F486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8B3908"/>
    <w:multiLevelType w:val="multilevel"/>
    <w:tmpl w:val="3792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7C3A24"/>
    <w:multiLevelType w:val="multilevel"/>
    <w:tmpl w:val="6154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5027B8"/>
    <w:multiLevelType w:val="hybridMultilevel"/>
    <w:tmpl w:val="C6542AD0"/>
    <w:lvl w:ilvl="0" w:tplc="A6F2298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A1C6282"/>
    <w:multiLevelType w:val="multilevel"/>
    <w:tmpl w:val="7520D61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Theme="minorHAnsi" w:hAnsi="Verdana"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0156135">
    <w:abstractNumId w:val="10"/>
  </w:num>
  <w:num w:numId="2" w16cid:durableId="1681396606">
    <w:abstractNumId w:val="4"/>
  </w:num>
  <w:num w:numId="3" w16cid:durableId="379213621">
    <w:abstractNumId w:val="0"/>
  </w:num>
  <w:num w:numId="4" w16cid:durableId="808589703">
    <w:abstractNumId w:val="9"/>
  </w:num>
  <w:num w:numId="5" w16cid:durableId="1101143985">
    <w:abstractNumId w:val="2"/>
  </w:num>
  <w:num w:numId="6" w16cid:durableId="1058018263">
    <w:abstractNumId w:val="14"/>
  </w:num>
  <w:num w:numId="7" w16cid:durableId="689376058">
    <w:abstractNumId w:val="12"/>
  </w:num>
  <w:num w:numId="8" w16cid:durableId="1619795016">
    <w:abstractNumId w:val="11"/>
  </w:num>
  <w:num w:numId="9" w16cid:durableId="974989909">
    <w:abstractNumId w:val="3"/>
  </w:num>
  <w:num w:numId="10" w16cid:durableId="1184444213">
    <w:abstractNumId w:val="8"/>
  </w:num>
  <w:num w:numId="11" w16cid:durableId="875703994">
    <w:abstractNumId w:val="7"/>
  </w:num>
  <w:num w:numId="12" w16cid:durableId="1736312645">
    <w:abstractNumId w:val="1"/>
  </w:num>
  <w:num w:numId="13" w16cid:durableId="28577406">
    <w:abstractNumId w:val="5"/>
  </w:num>
  <w:num w:numId="14" w16cid:durableId="215624681">
    <w:abstractNumId w:val="13"/>
  </w:num>
  <w:num w:numId="15" w16cid:durableId="1506480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6C0"/>
    <w:rsid w:val="00015D2A"/>
    <w:rsid w:val="002736C4"/>
    <w:rsid w:val="00490B89"/>
    <w:rsid w:val="00492DF6"/>
    <w:rsid w:val="00550F5C"/>
    <w:rsid w:val="0088588F"/>
    <w:rsid w:val="00DB7F37"/>
    <w:rsid w:val="00FF76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1A21B"/>
  <w15:chartTrackingRefBased/>
  <w15:docId w15:val="{981A12CC-7F14-400D-AE12-107312EFF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F7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F7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F76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F76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FF76C0"/>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FF76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F76C0"/>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F76C0"/>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F76C0"/>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76C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F76C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F76C0"/>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F76C0"/>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FF76C0"/>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FF76C0"/>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FF76C0"/>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FF76C0"/>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FF76C0"/>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FF76C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F76C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F76C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F76C0"/>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FF76C0"/>
    <w:pPr>
      <w:spacing w:before="160"/>
      <w:jc w:val="center"/>
    </w:pPr>
    <w:rPr>
      <w:i/>
      <w:iCs/>
      <w:color w:val="404040" w:themeColor="text1" w:themeTint="BF"/>
    </w:rPr>
  </w:style>
  <w:style w:type="character" w:customStyle="1" w:styleId="CitaCar">
    <w:name w:val="Cita Car"/>
    <w:basedOn w:val="Fuentedeprrafopredeter"/>
    <w:link w:val="Cita"/>
    <w:uiPriority w:val="29"/>
    <w:rsid w:val="00FF76C0"/>
    <w:rPr>
      <w:i/>
      <w:iCs/>
      <w:color w:val="404040" w:themeColor="text1" w:themeTint="BF"/>
    </w:rPr>
  </w:style>
  <w:style w:type="paragraph" w:styleId="Prrafodelista">
    <w:name w:val="List Paragraph"/>
    <w:basedOn w:val="Normal"/>
    <w:uiPriority w:val="34"/>
    <w:qFormat/>
    <w:rsid w:val="00FF76C0"/>
    <w:pPr>
      <w:ind w:left="720"/>
      <w:contextualSpacing/>
    </w:pPr>
  </w:style>
  <w:style w:type="character" w:styleId="nfasisintenso">
    <w:name w:val="Intense Emphasis"/>
    <w:basedOn w:val="Fuentedeprrafopredeter"/>
    <w:uiPriority w:val="21"/>
    <w:qFormat/>
    <w:rsid w:val="00FF76C0"/>
    <w:rPr>
      <w:i/>
      <w:iCs/>
      <w:color w:val="0F4761" w:themeColor="accent1" w:themeShade="BF"/>
    </w:rPr>
  </w:style>
  <w:style w:type="paragraph" w:styleId="Citadestacada">
    <w:name w:val="Intense Quote"/>
    <w:basedOn w:val="Normal"/>
    <w:next w:val="Normal"/>
    <w:link w:val="CitadestacadaCar"/>
    <w:uiPriority w:val="30"/>
    <w:qFormat/>
    <w:rsid w:val="00FF7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F76C0"/>
    <w:rPr>
      <w:i/>
      <w:iCs/>
      <w:color w:val="0F4761" w:themeColor="accent1" w:themeShade="BF"/>
    </w:rPr>
  </w:style>
  <w:style w:type="character" w:styleId="Referenciaintensa">
    <w:name w:val="Intense Reference"/>
    <w:basedOn w:val="Fuentedeprrafopredeter"/>
    <w:uiPriority w:val="32"/>
    <w:qFormat/>
    <w:rsid w:val="00FF76C0"/>
    <w:rPr>
      <w:b/>
      <w:bCs/>
      <w:smallCaps/>
      <w:color w:val="0F4761" w:themeColor="accent1" w:themeShade="BF"/>
      <w:spacing w:val="5"/>
    </w:rPr>
  </w:style>
  <w:style w:type="character" w:styleId="Hipervnculo">
    <w:name w:val="Hyperlink"/>
    <w:basedOn w:val="Fuentedeprrafopredeter"/>
    <w:uiPriority w:val="99"/>
    <w:unhideWhenUsed/>
    <w:rsid w:val="002736C4"/>
    <w:rPr>
      <w:color w:val="467886" w:themeColor="hyperlink"/>
      <w:u w:val="single"/>
    </w:rPr>
  </w:style>
  <w:style w:type="character" w:styleId="Mencinsinresolver">
    <w:name w:val="Unresolved Mention"/>
    <w:basedOn w:val="Fuentedeprrafopredeter"/>
    <w:uiPriority w:val="99"/>
    <w:semiHidden/>
    <w:unhideWhenUsed/>
    <w:rsid w:val="00273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7FB8FA-FECA-46EE-A0F5-BA39048E1233}"/>
</file>

<file path=customXml/itemProps2.xml><?xml version="1.0" encoding="utf-8"?>
<ds:datastoreItem xmlns:ds="http://schemas.openxmlformats.org/officeDocument/2006/customXml" ds:itemID="{87D625D8-E54B-48CC-A99E-E8E45432C761}"/>
</file>

<file path=customXml/itemProps3.xml><?xml version="1.0" encoding="utf-8"?>
<ds:datastoreItem xmlns:ds="http://schemas.openxmlformats.org/officeDocument/2006/customXml" ds:itemID="{C9DADB5F-1419-461D-B3D3-CC8D854DDD59}"/>
</file>

<file path=docProps/app.xml><?xml version="1.0" encoding="utf-8"?>
<Properties xmlns="http://schemas.openxmlformats.org/officeDocument/2006/extended-properties" xmlns:vt="http://schemas.openxmlformats.org/officeDocument/2006/docPropsVTypes">
  <Template>Normal</Template>
  <TotalTime>4</TotalTime>
  <Pages>10</Pages>
  <Words>2232</Words>
  <Characters>12280</Characters>
  <Application>Microsoft Office Word</Application>
  <DocSecurity>0</DocSecurity>
  <Lines>102</Lines>
  <Paragraphs>28</Paragraphs>
  <ScaleCrop>false</ScaleCrop>
  <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2026-02-04T19:42:00Z</dcterms:created>
  <dcterms:modified xsi:type="dcterms:W3CDTF">2026-02-04T19:46:00Z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