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5B38E" w14:textId="77777777" w:rsidR="00606648" w:rsidRPr="00606648" w:rsidRDefault="00606648" w:rsidP="00606648">
      <w:pPr>
        <w:jc w:val="center"/>
        <w:rPr>
          <w:rFonts w:ascii="Verdana" w:hAnsi="Verdana"/>
          <w:sz w:val="22"/>
          <w:szCs w:val="22"/>
        </w:rPr>
      </w:pPr>
      <w:r w:rsidRPr="00606648">
        <w:rPr>
          <w:rFonts w:ascii="Verdana" w:hAnsi="Verdana"/>
          <w:b/>
          <w:bCs/>
          <w:sz w:val="22"/>
          <w:szCs w:val="22"/>
        </w:rPr>
        <w:t>CIRCULAR 41 DE 1993</w:t>
      </w:r>
    </w:p>
    <w:p w14:paraId="1AC63311" w14:textId="77777777" w:rsidR="00606648" w:rsidRPr="00606648" w:rsidRDefault="00606648" w:rsidP="00606648">
      <w:pPr>
        <w:jc w:val="center"/>
        <w:rPr>
          <w:rFonts w:ascii="Verdana" w:hAnsi="Verdana"/>
          <w:sz w:val="22"/>
          <w:szCs w:val="22"/>
        </w:rPr>
      </w:pPr>
      <w:r w:rsidRPr="00606648">
        <w:rPr>
          <w:rFonts w:ascii="Verdana" w:hAnsi="Verdana"/>
          <w:sz w:val="22"/>
          <w:szCs w:val="22"/>
        </w:rPr>
        <w:t>(26 agosto)</w:t>
      </w:r>
    </w:p>
    <w:p w14:paraId="1CA47FEF" w14:textId="77777777" w:rsidR="00606648" w:rsidRPr="00606648" w:rsidRDefault="00606648" w:rsidP="00606648">
      <w:pPr>
        <w:jc w:val="center"/>
        <w:rPr>
          <w:rFonts w:ascii="Verdana" w:hAnsi="Verdana"/>
          <w:sz w:val="22"/>
          <w:szCs w:val="22"/>
        </w:rPr>
      </w:pPr>
      <w:r w:rsidRPr="00606648">
        <w:rPr>
          <w:rFonts w:ascii="Verdana" w:hAnsi="Verdana"/>
          <w:b/>
          <w:bCs/>
          <w:sz w:val="22"/>
          <w:szCs w:val="22"/>
        </w:rPr>
        <w:t>INSTITUTO COLOMBIANO DE BIENESTAR FAMILIAR</w:t>
      </w:r>
    </w:p>
    <w:p w14:paraId="6CF2539F" w14:textId="77777777" w:rsidR="00606648" w:rsidRPr="00606648" w:rsidRDefault="00606648" w:rsidP="00606648">
      <w:pPr>
        <w:jc w:val="both"/>
        <w:rPr>
          <w:rFonts w:ascii="Verdana" w:hAnsi="Verdana"/>
          <w:sz w:val="22"/>
          <w:szCs w:val="22"/>
        </w:rPr>
      </w:pPr>
    </w:p>
    <w:p w14:paraId="277EDA4C" w14:textId="0D9BEBEA" w:rsidR="00606648" w:rsidRPr="00606648" w:rsidRDefault="00606648" w:rsidP="00606648">
      <w:pPr>
        <w:jc w:val="both"/>
        <w:rPr>
          <w:rFonts w:ascii="Verdana" w:hAnsi="Verdana"/>
          <w:sz w:val="22"/>
          <w:szCs w:val="22"/>
        </w:rPr>
      </w:pPr>
      <w:r w:rsidRPr="00606648">
        <w:rPr>
          <w:rFonts w:ascii="Verdana" w:hAnsi="Verdana"/>
          <w:sz w:val="22"/>
          <w:szCs w:val="22"/>
        </w:rPr>
        <w:t>Para:</w:t>
      </w:r>
      <w:r w:rsidRPr="00606648">
        <w:rPr>
          <w:rFonts w:ascii="Verdana" w:hAnsi="Verdana"/>
          <w:sz w:val="22"/>
          <w:szCs w:val="22"/>
        </w:rPr>
        <w:tab/>
      </w:r>
      <w:r>
        <w:rPr>
          <w:rFonts w:ascii="Verdana" w:hAnsi="Verdana"/>
          <w:sz w:val="22"/>
          <w:szCs w:val="22"/>
        </w:rPr>
        <w:tab/>
      </w:r>
      <w:proofErr w:type="gramStart"/>
      <w:r w:rsidRPr="00606648">
        <w:rPr>
          <w:rFonts w:ascii="Verdana" w:hAnsi="Verdana"/>
          <w:sz w:val="22"/>
          <w:szCs w:val="22"/>
        </w:rPr>
        <w:t>Subdirectores</w:t>
      </w:r>
      <w:proofErr w:type="gramEnd"/>
      <w:r w:rsidRPr="00606648">
        <w:rPr>
          <w:rFonts w:ascii="Verdana" w:hAnsi="Verdana"/>
          <w:sz w:val="22"/>
          <w:szCs w:val="22"/>
        </w:rPr>
        <w:t xml:space="preserve">, jefe oficina </w:t>
      </w:r>
      <w:proofErr w:type="spellStart"/>
      <w:r w:rsidRPr="00606648">
        <w:rPr>
          <w:rFonts w:ascii="Verdana" w:hAnsi="Verdana"/>
          <w:sz w:val="22"/>
          <w:szCs w:val="22"/>
        </w:rPr>
        <w:t>auditoria</w:t>
      </w:r>
      <w:proofErr w:type="spellEnd"/>
      <w:r w:rsidRPr="00606648">
        <w:rPr>
          <w:rFonts w:ascii="Verdana" w:hAnsi="Verdana"/>
          <w:sz w:val="22"/>
          <w:szCs w:val="22"/>
        </w:rPr>
        <w:t xml:space="preserve"> interna y directores regionales</w:t>
      </w:r>
    </w:p>
    <w:p w14:paraId="48895FDD" w14:textId="77777777" w:rsidR="00606648" w:rsidRPr="00606648" w:rsidRDefault="00606648" w:rsidP="00606648">
      <w:pPr>
        <w:jc w:val="both"/>
        <w:rPr>
          <w:rFonts w:ascii="Verdana" w:hAnsi="Verdana"/>
          <w:sz w:val="22"/>
          <w:szCs w:val="22"/>
        </w:rPr>
      </w:pPr>
      <w:r w:rsidRPr="00606648">
        <w:rPr>
          <w:rFonts w:ascii="Verdana" w:hAnsi="Verdana"/>
          <w:sz w:val="22"/>
          <w:szCs w:val="22"/>
        </w:rPr>
        <w:t>Asunto:</w:t>
      </w:r>
      <w:r w:rsidRPr="00606648">
        <w:rPr>
          <w:rFonts w:ascii="Verdana" w:hAnsi="Verdana"/>
          <w:sz w:val="22"/>
          <w:szCs w:val="22"/>
        </w:rPr>
        <w:tab/>
        <w:t>Comisiones de Servicio al Exterior</w:t>
      </w:r>
    </w:p>
    <w:p w14:paraId="08A1CE53" w14:textId="2FC2CC4B" w:rsidR="00606648" w:rsidRDefault="00606648" w:rsidP="00606648">
      <w:pPr>
        <w:jc w:val="both"/>
        <w:rPr>
          <w:rFonts w:ascii="Verdana" w:hAnsi="Verdana"/>
          <w:sz w:val="22"/>
          <w:szCs w:val="22"/>
        </w:rPr>
      </w:pPr>
      <w:r w:rsidRPr="00606648">
        <w:rPr>
          <w:rFonts w:ascii="Verdana" w:hAnsi="Verdana"/>
          <w:sz w:val="22"/>
          <w:szCs w:val="22"/>
        </w:rPr>
        <w:t>Fecha:</w:t>
      </w:r>
      <w:r w:rsidRPr="00606648">
        <w:rPr>
          <w:rFonts w:ascii="Verdana" w:hAnsi="Verdana"/>
          <w:sz w:val="22"/>
          <w:szCs w:val="22"/>
        </w:rPr>
        <w:tab/>
        <w:t xml:space="preserve">Santafé de Bogotá, D. C., 26 </w:t>
      </w:r>
      <w:r>
        <w:rPr>
          <w:rFonts w:ascii="Verdana" w:hAnsi="Verdana"/>
          <w:sz w:val="22"/>
          <w:szCs w:val="22"/>
        </w:rPr>
        <w:t>de agosto</w:t>
      </w:r>
      <w:r w:rsidRPr="00606648">
        <w:rPr>
          <w:rFonts w:ascii="Verdana" w:hAnsi="Verdana"/>
          <w:sz w:val="22"/>
          <w:szCs w:val="22"/>
        </w:rPr>
        <w:t xml:space="preserve"> 1993</w:t>
      </w:r>
    </w:p>
    <w:p w14:paraId="1F0C0AF8" w14:textId="77777777" w:rsidR="00606648" w:rsidRDefault="00606648" w:rsidP="00606648">
      <w:pPr>
        <w:jc w:val="both"/>
        <w:rPr>
          <w:rFonts w:ascii="Verdana" w:hAnsi="Verdana"/>
          <w:sz w:val="22"/>
          <w:szCs w:val="22"/>
        </w:rPr>
      </w:pPr>
    </w:p>
    <w:p w14:paraId="7858EA35" w14:textId="427509F6" w:rsidR="00606648" w:rsidRPr="00606648" w:rsidRDefault="00606648" w:rsidP="00606648">
      <w:pPr>
        <w:jc w:val="both"/>
        <w:rPr>
          <w:rFonts w:ascii="Verdana" w:hAnsi="Verdana"/>
          <w:sz w:val="22"/>
          <w:szCs w:val="22"/>
        </w:rPr>
      </w:pPr>
      <w:r w:rsidRPr="00606648">
        <w:rPr>
          <w:rFonts w:ascii="Verdana" w:hAnsi="Verdana"/>
          <w:sz w:val="22"/>
          <w:szCs w:val="22"/>
        </w:rPr>
        <w:t xml:space="preserve">Con toda atención, me permito hacerles llegar fotocopia de la circular 001278 del 6 de julio de 1993, suscrita por el señor </w:t>
      </w:r>
      <w:proofErr w:type="gramStart"/>
      <w:r w:rsidRPr="00606648">
        <w:rPr>
          <w:rFonts w:ascii="Verdana" w:hAnsi="Verdana"/>
          <w:sz w:val="22"/>
          <w:szCs w:val="22"/>
        </w:rPr>
        <w:t>Ministro</w:t>
      </w:r>
      <w:proofErr w:type="gramEnd"/>
      <w:r w:rsidRPr="00606648">
        <w:rPr>
          <w:rFonts w:ascii="Verdana" w:hAnsi="Verdana"/>
          <w:sz w:val="22"/>
          <w:szCs w:val="22"/>
        </w:rPr>
        <w:t xml:space="preserve"> de Salud, relacionada con las comisiones de servicio al exterior.</w:t>
      </w:r>
    </w:p>
    <w:p w14:paraId="061DF3C3" w14:textId="77777777" w:rsidR="00606648" w:rsidRPr="00606648" w:rsidRDefault="00606648" w:rsidP="00606648">
      <w:pPr>
        <w:jc w:val="both"/>
        <w:rPr>
          <w:rFonts w:ascii="Verdana" w:hAnsi="Verdana"/>
          <w:sz w:val="22"/>
          <w:szCs w:val="22"/>
        </w:rPr>
      </w:pPr>
      <w:r w:rsidRPr="00606648">
        <w:rPr>
          <w:rFonts w:ascii="Verdana" w:hAnsi="Verdana"/>
          <w:sz w:val="22"/>
          <w:szCs w:val="22"/>
        </w:rPr>
        <w:t>Además de lo previsto en esta circular, les solicito tener en cuenta que las solicitudes de comisión de servicios al exterior se deben limitar a las estrictamente justificadas y que estas deben presentarse a consideración de la Junta Directiva del Instituto, la cual, como es conocido por ustedes, se reúne en sesión ordinaria el tercer miércoles de cada mes. En consecuencia, para su oportuno trámite estas solicitudes deberán hacerse llegar a la Secretaría General por lo menos con diez (10) días de anterioridad a la fecha de reunión de la Junta Directiva.</w:t>
      </w:r>
    </w:p>
    <w:p w14:paraId="461D20BC" w14:textId="77777777" w:rsidR="00606648" w:rsidRPr="00606648" w:rsidRDefault="00606648" w:rsidP="00606648">
      <w:pPr>
        <w:jc w:val="both"/>
        <w:rPr>
          <w:rFonts w:ascii="Verdana" w:hAnsi="Verdana"/>
          <w:sz w:val="22"/>
          <w:szCs w:val="22"/>
        </w:rPr>
      </w:pPr>
      <w:r w:rsidRPr="00606648">
        <w:rPr>
          <w:rFonts w:ascii="Verdana" w:hAnsi="Verdana"/>
          <w:sz w:val="22"/>
          <w:szCs w:val="22"/>
        </w:rPr>
        <w:t>Como el trámite ante el Ministerio de Salud de las comisiones de servicio al exterior se inicia una vez la Junta Directiva imparte la correspondiente autorización, para dar cumplimiento a lo previsto en la citada circular, solamente se le dará curso a las solicitudes que se ajusten al requisito de los ocho (8) días como mínimo de antelación con que deben ser presentadas ante dicho Ministerio.</w:t>
      </w:r>
    </w:p>
    <w:p w14:paraId="667D9C2B" w14:textId="77777777" w:rsidR="00606648" w:rsidRDefault="00606648" w:rsidP="00606648">
      <w:pPr>
        <w:jc w:val="both"/>
        <w:rPr>
          <w:rFonts w:ascii="Verdana" w:hAnsi="Verdana"/>
          <w:sz w:val="22"/>
          <w:szCs w:val="22"/>
        </w:rPr>
      </w:pPr>
      <w:r w:rsidRPr="00606648">
        <w:rPr>
          <w:rFonts w:ascii="Verdana" w:hAnsi="Verdana"/>
          <w:sz w:val="22"/>
          <w:szCs w:val="22"/>
        </w:rPr>
        <w:t>Atentamente,</w:t>
      </w:r>
    </w:p>
    <w:p w14:paraId="2482FB09" w14:textId="77777777" w:rsidR="00606648" w:rsidRPr="00606648" w:rsidRDefault="00606648" w:rsidP="00606648">
      <w:pPr>
        <w:rPr>
          <w:rFonts w:ascii="Verdana" w:hAnsi="Verdana"/>
          <w:sz w:val="22"/>
          <w:szCs w:val="22"/>
        </w:rPr>
      </w:pPr>
    </w:p>
    <w:p w14:paraId="7BDD0F95" w14:textId="77777777" w:rsidR="00606648" w:rsidRPr="00606648" w:rsidRDefault="00606648" w:rsidP="00606648">
      <w:pPr>
        <w:jc w:val="center"/>
        <w:rPr>
          <w:rFonts w:ascii="Verdana" w:hAnsi="Verdana"/>
          <w:sz w:val="22"/>
          <w:szCs w:val="22"/>
        </w:rPr>
      </w:pPr>
      <w:r w:rsidRPr="00606648">
        <w:rPr>
          <w:rFonts w:ascii="Verdana" w:hAnsi="Verdana"/>
          <w:b/>
          <w:bCs/>
          <w:sz w:val="22"/>
          <w:szCs w:val="22"/>
        </w:rPr>
        <w:t>MYRIAM STELLA ORTIZ QUINTERO</w:t>
      </w:r>
    </w:p>
    <w:p w14:paraId="6AABD1E5" w14:textId="77777777" w:rsidR="00606648" w:rsidRPr="00606648" w:rsidRDefault="00606648" w:rsidP="00606648">
      <w:pPr>
        <w:jc w:val="center"/>
        <w:rPr>
          <w:rFonts w:ascii="Verdana" w:hAnsi="Verdana"/>
          <w:sz w:val="22"/>
          <w:szCs w:val="22"/>
        </w:rPr>
      </w:pPr>
      <w:r w:rsidRPr="00606648">
        <w:rPr>
          <w:rFonts w:ascii="Verdana" w:hAnsi="Verdana"/>
          <w:sz w:val="22"/>
          <w:szCs w:val="22"/>
        </w:rPr>
        <w:t>Secretaria General</w:t>
      </w:r>
    </w:p>
    <w:p w14:paraId="18C9395A" w14:textId="77777777" w:rsidR="007E46F5" w:rsidRPr="00606648" w:rsidRDefault="007E46F5" w:rsidP="00606648"/>
    <w:sectPr w:rsidR="007E46F5" w:rsidRPr="006066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48"/>
    <w:rsid w:val="00050F65"/>
    <w:rsid w:val="00606648"/>
    <w:rsid w:val="006A032E"/>
    <w:rsid w:val="007E46F5"/>
    <w:rsid w:val="00A42548"/>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8997"/>
  <w15:chartTrackingRefBased/>
  <w15:docId w15:val="{4B9543A7-B1FB-4D86-BAEB-B48F1AE0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06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06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066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066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066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066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66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66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066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66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066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066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066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066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066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066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066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06648"/>
    <w:rPr>
      <w:rFonts w:eastAsiaTheme="majorEastAsia" w:cstheme="majorBidi"/>
      <w:color w:val="272727" w:themeColor="text1" w:themeTint="D8"/>
    </w:rPr>
  </w:style>
  <w:style w:type="paragraph" w:styleId="Ttulo">
    <w:name w:val="Title"/>
    <w:basedOn w:val="Normal"/>
    <w:next w:val="Normal"/>
    <w:link w:val="TtuloCar"/>
    <w:uiPriority w:val="10"/>
    <w:qFormat/>
    <w:rsid w:val="00606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66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66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066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06648"/>
    <w:pPr>
      <w:spacing w:before="160"/>
      <w:jc w:val="center"/>
    </w:pPr>
    <w:rPr>
      <w:i/>
      <w:iCs/>
      <w:color w:val="404040" w:themeColor="text1" w:themeTint="BF"/>
    </w:rPr>
  </w:style>
  <w:style w:type="character" w:customStyle="1" w:styleId="CitaCar">
    <w:name w:val="Cita Car"/>
    <w:basedOn w:val="Fuentedeprrafopredeter"/>
    <w:link w:val="Cita"/>
    <w:uiPriority w:val="29"/>
    <w:rsid w:val="00606648"/>
    <w:rPr>
      <w:i/>
      <w:iCs/>
      <w:color w:val="404040" w:themeColor="text1" w:themeTint="BF"/>
    </w:rPr>
  </w:style>
  <w:style w:type="paragraph" w:styleId="Prrafodelista">
    <w:name w:val="List Paragraph"/>
    <w:basedOn w:val="Normal"/>
    <w:uiPriority w:val="34"/>
    <w:qFormat/>
    <w:rsid w:val="00606648"/>
    <w:pPr>
      <w:ind w:left="720"/>
      <w:contextualSpacing/>
    </w:pPr>
  </w:style>
  <w:style w:type="character" w:styleId="nfasisintenso">
    <w:name w:val="Intense Emphasis"/>
    <w:basedOn w:val="Fuentedeprrafopredeter"/>
    <w:uiPriority w:val="21"/>
    <w:qFormat/>
    <w:rsid w:val="00606648"/>
    <w:rPr>
      <w:i/>
      <w:iCs/>
      <w:color w:val="0F4761" w:themeColor="accent1" w:themeShade="BF"/>
    </w:rPr>
  </w:style>
  <w:style w:type="paragraph" w:styleId="Citadestacada">
    <w:name w:val="Intense Quote"/>
    <w:basedOn w:val="Normal"/>
    <w:next w:val="Normal"/>
    <w:link w:val="CitadestacadaCar"/>
    <w:uiPriority w:val="30"/>
    <w:qFormat/>
    <w:rsid w:val="00606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06648"/>
    <w:rPr>
      <w:i/>
      <w:iCs/>
      <w:color w:val="0F4761" w:themeColor="accent1" w:themeShade="BF"/>
    </w:rPr>
  </w:style>
  <w:style w:type="character" w:styleId="Referenciaintensa">
    <w:name w:val="Intense Reference"/>
    <w:basedOn w:val="Fuentedeprrafopredeter"/>
    <w:uiPriority w:val="32"/>
    <w:qFormat/>
    <w:rsid w:val="006066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FA8C28-F80B-4869-8122-027AD490B962}"/>
</file>

<file path=customXml/itemProps2.xml><?xml version="1.0" encoding="utf-8"?>
<ds:datastoreItem xmlns:ds="http://schemas.openxmlformats.org/officeDocument/2006/customXml" ds:itemID="{9D3DD4B7-A2EE-47EE-BA52-53DF46E9A6B3}"/>
</file>

<file path=customXml/itemProps3.xml><?xml version="1.0" encoding="utf-8"?>
<ds:datastoreItem xmlns:ds="http://schemas.openxmlformats.org/officeDocument/2006/customXml" ds:itemID="{44F5B5AC-56E5-4AA2-B40F-0F7565CF1DB8}"/>
</file>

<file path=docProps/app.xml><?xml version="1.0" encoding="utf-8"?>
<Properties xmlns="http://schemas.openxmlformats.org/officeDocument/2006/extended-properties" xmlns:vt="http://schemas.openxmlformats.org/officeDocument/2006/docPropsVTypes">
  <Template>Normal</Template>
  <TotalTime>4</TotalTime>
  <Pages>1</Pages>
  <Words>225</Words>
  <Characters>1241</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2025-12-05T19:41:00Z</dcterms:created>
  <dcterms:modified xsi:type="dcterms:W3CDTF">2025-12-05T19:59:00Z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