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D8BF" w14:textId="73C30A72" w:rsidR="00C47965" w:rsidRPr="00C47965" w:rsidRDefault="00C47965" w:rsidP="00C47965">
      <w:pPr>
        <w:jc w:val="center"/>
        <w:rPr>
          <w:rFonts w:ascii="Verdana" w:hAnsi="Verdana"/>
          <w:b/>
          <w:bCs/>
        </w:rPr>
      </w:pPr>
      <w:r w:rsidRPr="00C47965">
        <w:rPr>
          <w:rFonts w:ascii="Verdana" w:hAnsi="Verdana"/>
          <w:b/>
          <w:bCs/>
        </w:rPr>
        <w:t>CIRCULAR 29 DE 2009</w:t>
      </w:r>
    </w:p>
    <w:p w14:paraId="205457B1" w14:textId="04EDD283" w:rsidR="00C47965" w:rsidRPr="00C47965" w:rsidRDefault="00C47965" w:rsidP="00C47965">
      <w:pPr>
        <w:jc w:val="center"/>
        <w:rPr>
          <w:rFonts w:ascii="Verdana" w:hAnsi="Verdana"/>
          <w:b/>
          <w:bCs/>
        </w:rPr>
      </w:pPr>
      <w:r w:rsidRPr="00C47965">
        <w:rPr>
          <w:rFonts w:ascii="Verdana" w:hAnsi="Verdana"/>
          <w:b/>
          <w:bCs/>
        </w:rPr>
        <w:t>(</w:t>
      </w:r>
      <w:r>
        <w:rPr>
          <w:rFonts w:ascii="Verdana" w:hAnsi="Verdana"/>
          <w:b/>
          <w:bCs/>
        </w:rPr>
        <w:t xml:space="preserve">20 de </w:t>
      </w:r>
      <w:r w:rsidRPr="00C47965">
        <w:rPr>
          <w:rFonts w:ascii="Verdana" w:hAnsi="Verdana"/>
          <w:b/>
          <w:bCs/>
        </w:rPr>
        <w:t>noviembre)</w:t>
      </w:r>
    </w:p>
    <w:p w14:paraId="5C4AB155" w14:textId="6651AD8B" w:rsidR="00C47965" w:rsidRPr="00C47965" w:rsidRDefault="00C47965" w:rsidP="00C47965">
      <w:pPr>
        <w:jc w:val="center"/>
        <w:rPr>
          <w:rFonts w:ascii="Verdana" w:hAnsi="Verdana"/>
          <w:b/>
          <w:bCs/>
        </w:rPr>
      </w:pPr>
      <w:r w:rsidRPr="00C47965">
        <w:rPr>
          <w:rFonts w:ascii="Verdana" w:hAnsi="Verdana"/>
          <w:b/>
          <w:bCs/>
        </w:rPr>
        <w:t>INSTITUTO COLOMBIANO DE BIENESTAR FAMILIAR</w:t>
      </w:r>
    </w:p>
    <w:p w14:paraId="3881EAFD" w14:textId="1A166B9C" w:rsidR="00C47965" w:rsidRPr="00C47965" w:rsidRDefault="00C47965" w:rsidP="00C47965">
      <w:pPr>
        <w:jc w:val="both"/>
        <w:rPr>
          <w:rFonts w:ascii="Verdana" w:hAnsi="Verdana"/>
        </w:rPr>
      </w:pPr>
      <w:r w:rsidRPr="00C47965">
        <w:rPr>
          <w:rFonts w:ascii="Verdana" w:hAnsi="Verdana"/>
        </w:rPr>
        <w:t>Para:</w:t>
      </w:r>
      <w:r w:rsidRPr="00C47965">
        <w:rPr>
          <w:rFonts w:ascii="Verdana" w:hAnsi="Verdana"/>
        </w:rPr>
        <w:tab/>
      </w:r>
      <w:proofErr w:type="gramStart"/>
      <w:r w:rsidRPr="00C47965">
        <w:rPr>
          <w:rFonts w:ascii="Verdana" w:hAnsi="Verdana"/>
        </w:rPr>
        <w:t>Directores Regionales</w:t>
      </w:r>
      <w:proofErr w:type="gramEnd"/>
      <w:r w:rsidRPr="00C47965">
        <w:rPr>
          <w:rFonts w:ascii="Verdana" w:hAnsi="Verdana"/>
        </w:rPr>
        <w:t xml:space="preserve"> Y Seccionales, Centros Zonales Y Operadores De Instituciones De Protección</w:t>
      </w:r>
    </w:p>
    <w:p w14:paraId="5FE54FBC" w14:textId="144EF9F7" w:rsidR="00C47965" w:rsidRPr="00C47965" w:rsidRDefault="00C47965" w:rsidP="00C47965">
      <w:pPr>
        <w:jc w:val="both"/>
        <w:rPr>
          <w:rFonts w:ascii="Verdana" w:hAnsi="Verdana"/>
        </w:rPr>
      </w:pPr>
      <w:r w:rsidRPr="00C47965">
        <w:rPr>
          <w:rFonts w:ascii="Verdana" w:hAnsi="Verdana"/>
        </w:rPr>
        <w:t>Asunto:</w:t>
      </w:r>
      <w:r>
        <w:rPr>
          <w:rFonts w:ascii="Verdana" w:hAnsi="Verdana"/>
        </w:rPr>
        <w:t xml:space="preserve"> </w:t>
      </w:r>
      <w:r w:rsidRPr="00C47965">
        <w:rPr>
          <w:rFonts w:ascii="Verdana" w:hAnsi="Verdana"/>
        </w:rPr>
        <w:t xml:space="preserve">Recomendaciones Para Todos Los Agentes Educativos Del </w:t>
      </w:r>
      <w:proofErr w:type="spellStart"/>
      <w:r w:rsidRPr="00C47965">
        <w:rPr>
          <w:rFonts w:ascii="Verdana" w:hAnsi="Verdana"/>
        </w:rPr>
        <w:t>Icbf</w:t>
      </w:r>
      <w:proofErr w:type="spellEnd"/>
      <w:r w:rsidRPr="00C47965">
        <w:rPr>
          <w:rFonts w:ascii="Verdana" w:hAnsi="Verdana"/>
        </w:rPr>
        <w:t xml:space="preserve"> Sobre La Prevención Del "Síndrome Infantil De Muerte Súbita -Sims-".</w:t>
      </w:r>
    </w:p>
    <w:p w14:paraId="1AF59A74" w14:textId="34D82371" w:rsidR="00C47965" w:rsidRPr="00C47965" w:rsidRDefault="00C47965" w:rsidP="00C47965">
      <w:pPr>
        <w:jc w:val="both"/>
        <w:rPr>
          <w:rFonts w:ascii="Verdana" w:hAnsi="Verdana"/>
        </w:rPr>
      </w:pPr>
      <w:r w:rsidRPr="00C47965">
        <w:rPr>
          <w:rFonts w:ascii="Verdana" w:hAnsi="Verdana"/>
        </w:rPr>
        <w:t>El ICBF en conjunto con el Ministerio de la Protección Social, la Academia Nacional de Medicina, la Sociedad Colombiana de Pediatría y la Fundación Santafé de Bogotá entre otros, se encuentra revisando con el mayor rigor científico, una importante causa de mortalidad infantil y su forma de prevenirla, llamada EL SÍNDROME INFANTIL DE MUERTE SÚBITA -SIMS-.</w:t>
      </w:r>
    </w:p>
    <w:p w14:paraId="519AF458" w14:textId="62D46E0E" w:rsidR="00C47965" w:rsidRPr="00C47965" w:rsidRDefault="00C47965" w:rsidP="00C47965">
      <w:pPr>
        <w:jc w:val="both"/>
        <w:rPr>
          <w:rFonts w:ascii="Verdana" w:hAnsi="Verdana"/>
        </w:rPr>
      </w:pPr>
      <w:r w:rsidRPr="00C47965">
        <w:rPr>
          <w:rFonts w:ascii="Verdana" w:hAnsi="Verdana"/>
        </w:rPr>
        <w:t>El SIMS se define como “la muerte inesperada, generalmente durante el sueño, de un niño menor de un (1) año previamente sano, en quien el examen de la autopsia no aclara la causa de la muerte".</w:t>
      </w:r>
    </w:p>
    <w:p w14:paraId="556E73C0" w14:textId="0A8EFE48" w:rsidR="00C47965" w:rsidRPr="00C47965" w:rsidRDefault="00C47965" w:rsidP="00C47965">
      <w:pPr>
        <w:jc w:val="both"/>
        <w:rPr>
          <w:rFonts w:ascii="Verdana" w:hAnsi="Verdana"/>
        </w:rPr>
      </w:pPr>
      <w:r w:rsidRPr="00C47965">
        <w:rPr>
          <w:rFonts w:ascii="Verdana" w:hAnsi="Verdana"/>
        </w:rPr>
        <w:t xml:space="preserve">Si bien las estadísticas nacionales de mortalidad por SIMS no se encuentran consolidadas, se ha cuantificado </w:t>
      </w:r>
      <w:proofErr w:type="gramStart"/>
      <w:r w:rsidRPr="00C47965">
        <w:rPr>
          <w:rFonts w:ascii="Verdana" w:hAnsi="Verdana"/>
        </w:rPr>
        <w:t>que</w:t>
      </w:r>
      <w:proofErr w:type="gramEnd"/>
      <w:r w:rsidRPr="00C47965">
        <w:rPr>
          <w:rFonts w:ascii="Verdana" w:hAnsi="Verdana"/>
        </w:rPr>
        <w:t xml:space="preserve"> en Bogotá, un niño muere cada 3 días por esta causa. Los estudios han identificado de forma clara y contundente, cuáles son los factores de riesgo y factores protectores para la ocurrencia del SIMS.</w:t>
      </w:r>
    </w:p>
    <w:p w14:paraId="13B1F290" w14:textId="2ABDD8EA" w:rsidR="00C47965" w:rsidRPr="00C47965" w:rsidRDefault="00C47965" w:rsidP="00C47965">
      <w:pPr>
        <w:jc w:val="both"/>
        <w:rPr>
          <w:rFonts w:ascii="Verdana" w:hAnsi="Verdana"/>
        </w:rPr>
      </w:pPr>
      <w:r w:rsidRPr="00C47965">
        <w:rPr>
          <w:rFonts w:ascii="Verdana" w:hAnsi="Verdana"/>
        </w:rPr>
        <w:t>Teniendo en cuenta que los diferentes agentes educativos del Instituto, en el desarrollo habitual de sus actividades de apoyo al bienestar de los ciudadanos beneficiarios de los programas del ICBF, con mayor o menor frecuencia brindan recomendaciones sobre las pautas de buena crianza de niños y niñas, a continuación se anexa una sencilla tabla, para que sea memorizada por todos los funcionarios y agentes del Instituto, con las principales recomendaciones sobre lo que sí y sobre lo que no se debe hacer con los niños menores de un año al momento de acostarlos a dormir.</w:t>
      </w:r>
    </w:p>
    <w:p w14:paraId="77D34FBD" w14:textId="50374ACB" w:rsidR="00B0557E" w:rsidRDefault="00C47965" w:rsidP="00C47965">
      <w:pPr>
        <w:jc w:val="center"/>
        <w:rPr>
          <w:rFonts w:ascii="Verdana" w:hAnsi="Verdana"/>
          <w:b/>
          <w:bCs/>
        </w:rPr>
      </w:pPr>
      <w:r w:rsidRPr="00C47965">
        <w:rPr>
          <w:rFonts w:ascii="Verdana" w:hAnsi="Verdana"/>
          <w:b/>
          <w:bCs/>
        </w:rPr>
        <w:t>DECÁLOGO DE PREVENCIÓN DEL SIMS</w:t>
      </w:r>
    </w:p>
    <w:tbl>
      <w:tblPr>
        <w:tblStyle w:val="Tablaconcuadrcula"/>
        <w:tblW w:w="4850" w:type="pct"/>
        <w:tblLook w:val="04A0" w:firstRow="1" w:lastRow="0" w:firstColumn="1" w:lastColumn="0" w:noHBand="0" w:noVBand="1"/>
      </w:tblPr>
      <w:tblGrid>
        <w:gridCol w:w="4367"/>
        <w:gridCol w:w="4196"/>
      </w:tblGrid>
      <w:tr w:rsidR="00C47965" w:rsidRPr="00C47965" w14:paraId="3035B7D4" w14:textId="77777777" w:rsidTr="00C47965">
        <w:tc>
          <w:tcPr>
            <w:tcW w:w="2550" w:type="pct"/>
            <w:hideMark/>
          </w:tcPr>
          <w:p w14:paraId="75EAC314" w14:textId="77777777" w:rsidR="00C47965" w:rsidRPr="00C47965" w:rsidRDefault="00C47965" w:rsidP="00C47965">
            <w:pPr>
              <w:spacing w:after="160" w:line="259" w:lineRule="auto"/>
              <w:rPr>
                <w:rFonts w:ascii="Verdana" w:hAnsi="Verdana"/>
              </w:rPr>
            </w:pPr>
            <w:r w:rsidRPr="00C47965">
              <w:rPr>
                <w:rFonts w:ascii="Verdana" w:hAnsi="Verdana"/>
                <w:u w:val="single"/>
              </w:rPr>
              <w:t>SIEMPRE</w:t>
            </w:r>
          </w:p>
        </w:tc>
        <w:tc>
          <w:tcPr>
            <w:tcW w:w="2450" w:type="pct"/>
            <w:hideMark/>
          </w:tcPr>
          <w:p w14:paraId="4A4ABCB1" w14:textId="77777777" w:rsidR="00C47965" w:rsidRPr="00C47965" w:rsidRDefault="00C47965" w:rsidP="00C47965">
            <w:pPr>
              <w:spacing w:after="160" w:line="259" w:lineRule="auto"/>
              <w:rPr>
                <w:rFonts w:ascii="Verdana" w:hAnsi="Verdana"/>
              </w:rPr>
            </w:pPr>
            <w:r w:rsidRPr="00C47965">
              <w:rPr>
                <w:rFonts w:ascii="Verdana" w:hAnsi="Verdana"/>
                <w:u w:val="single"/>
              </w:rPr>
              <w:t>NUNCA</w:t>
            </w:r>
          </w:p>
        </w:tc>
      </w:tr>
      <w:tr w:rsidR="00C47965" w:rsidRPr="00C47965" w14:paraId="49E297EF" w14:textId="77777777" w:rsidTr="00C47965">
        <w:tc>
          <w:tcPr>
            <w:tcW w:w="2550" w:type="pct"/>
            <w:hideMark/>
          </w:tcPr>
          <w:p w14:paraId="17DA1E94" w14:textId="77777777" w:rsidR="00C47965" w:rsidRPr="00C47965" w:rsidRDefault="00C47965" w:rsidP="00C47965">
            <w:pPr>
              <w:spacing w:after="160" w:line="259" w:lineRule="auto"/>
              <w:rPr>
                <w:rFonts w:ascii="Verdana" w:hAnsi="Verdana"/>
              </w:rPr>
            </w:pPr>
            <w:r w:rsidRPr="00C47965">
              <w:rPr>
                <w:rFonts w:ascii="Verdana" w:hAnsi="Verdana"/>
              </w:rPr>
              <w:br/>
              <w:t>1. ACOSTARLO BOCA ARRIBA</w:t>
            </w:r>
            <w:r w:rsidRPr="00C47965">
              <w:rPr>
                <w:rFonts w:ascii="Verdana" w:hAnsi="Verdana"/>
              </w:rPr>
              <w:br/>
            </w:r>
            <w:r w:rsidRPr="00C47965">
              <w:rPr>
                <w:rFonts w:ascii="Verdana" w:hAnsi="Verdana"/>
              </w:rPr>
              <w:br/>
              <w:t>2. MANTENER LOS AMBIENTES LIBRES DE HUMO DE CIGARRILLO</w:t>
            </w:r>
            <w:r w:rsidRPr="00C47965">
              <w:rPr>
                <w:rFonts w:ascii="Verdana" w:hAnsi="Verdana"/>
              </w:rPr>
              <w:br/>
            </w:r>
            <w:r w:rsidRPr="00C47965">
              <w:rPr>
                <w:rFonts w:ascii="Verdana" w:hAnsi="Verdana"/>
              </w:rPr>
              <w:br/>
              <w:t>3. CONTROL PRENATAL JUICIOSO</w:t>
            </w:r>
            <w:r w:rsidRPr="00C47965">
              <w:rPr>
                <w:rFonts w:ascii="Verdana" w:hAnsi="Verdana"/>
              </w:rPr>
              <w:br/>
            </w:r>
            <w:r w:rsidRPr="00C47965">
              <w:rPr>
                <w:rFonts w:ascii="Verdana" w:hAnsi="Verdana"/>
              </w:rPr>
              <w:br/>
            </w:r>
            <w:r w:rsidRPr="00C47965">
              <w:rPr>
                <w:rFonts w:ascii="Verdana" w:hAnsi="Verdana"/>
              </w:rPr>
              <w:br/>
            </w:r>
            <w:r w:rsidRPr="00C47965">
              <w:rPr>
                <w:rFonts w:ascii="Verdana" w:hAnsi="Verdana"/>
              </w:rPr>
              <w:lastRenderedPageBreak/>
              <w:t>4. INCLUIR EL TEMA EN LA INFORMACIÓN PARA ASESORAR A PADRES Y CUIDADORES</w:t>
            </w:r>
            <w:r w:rsidRPr="00C47965">
              <w:rPr>
                <w:rFonts w:ascii="Verdana" w:hAnsi="Verdana"/>
              </w:rPr>
              <w:br/>
            </w:r>
            <w:r w:rsidRPr="00C47965">
              <w:rPr>
                <w:rFonts w:ascii="Verdana" w:hAnsi="Verdana"/>
              </w:rPr>
              <w:br/>
              <w:t>5. ESTIMULAR LA LACTANCIA MATERNA, LA NUTRICIÓN ADECUADA, ESTIMULACIÓN TEMPRANA, AFECTO</w:t>
            </w:r>
          </w:p>
        </w:tc>
        <w:tc>
          <w:tcPr>
            <w:tcW w:w="2450" w:type="pct"/>
            <w:hideMark/>
          </w:tcPr>
          <w:p w14:paraId="25D3D016" w14:textId="77777777" w:rsidR="00C47965" w:rsidRPr="00C47965" w:rsidRDefault="00C47965" w:rsidP="00C47965">
            <w:pPr>
              <w:spacing w:after="160" w:line="259" w:lineRule="auto"/>
              <w:rPr>
                <w:rFonts w:ascii="Verdana" w:hAnsi="Verdana"/>
              </w:rPr>
            </w:pPr>
            <w:r w:rsidRPr="00C47965">
              <w:rPr>
                <w:rFonts w:ascii="Verdana" w:hAnsi="Verdana"/>
              </w:rPr>
              <w:lastRenderedPageBreak/>
              <w:br/>
              <w:t>1. DORMIRLO EN SUPERFICIES BLANDAS</w:t>
            </w:r>
            <w:r w:rsidRPr="00C47965">
              <w:rPr>
                <w:rFonts w:ascii="Verdana" w:hAnsi="Verdana"/>
              </w:rPr>
              <w:br/>
            </w:r>
            <w:r w:rsidRPr="00C47965">
              <w:rPr>
                <w:rFonts w:ascii="Verdana" w:hAnsi="Verdana"/>
              </w:rPr>
              <w:br/>
              <w:t>2. DORMIRLO EN LA MISMA CAMA CON LOS PADRES</w:t>
            </w:r>
            <w:r w:rsidRPr="00C47965">
              <w:rPr>
                <w:rFonts w:ascii="Verdana" w:hAnsi="Verdana"/>
              </w:rPr>
              <w:br/>
            </w:r>
            <w:r w:rsidRPr="00C47965">
              <w:rPr>
                <w:rFonts w:ascii="Verdana" w:hAnsi="Verdana"/>
              </w:rPr>
              <w:br/>
              <w:t xml:space="preserve">3. CUBRIRLE LA CABEZA O DORMIRLO DE MEDIO LADO O </w:t>
            </w:r>
            <w:r w:rsidRPr="00C47965">
              <w:rPr>
                <w:rFonts w:ascii="Verdana" w:hAnsi="Verdana"/>
              </w:rPr>
              <w:lastRenderedPageBreak/>
              <w:t>BOCA ABAJO</w:t>
            </w:r>
            <w:r w:rsidRPr="00C47965">
              <w:rPr>
                <w:rFonts w:ascii="Verdana" w:hAnsi="Verdana"/>
              </w:rPr>
              <w:br/>
            </w:r>
            <w:r w:rsidRPr="00C47965">
              <w:rPr>
                <w:rFonts w:ascii="Verdana" w:hAnsi="Verdana"/>
              </w:rPr>
              <w:br/>
              <w:t>4. EXPONERLO A TEMPERATURAS ELEVADAS EN LA HABITACIÓN O COLOCARLE DEMASIADA ROPA</w:t>
            </w:r>
            <w:r w:rsidRPr="00C47965">
              <w:rPr>
                <w:rFonts w:ascii="Verdana" w:hAnsi="Verdana"/>
              </w:rPr>
              <w:br/>
            </w:r>
            <w:r w:rsidRPr="00C47965">
              <w:rPr>
                <w:rFonts w:ascii="Verdana" w:hAnsi="Verdana"/>
              </w:rPr>
              <w:br/>
              <w:t>5. FUMAR, CONSUMIR DROGAS O ALCOHOL DURANTE EL EMBARAZO</w:t>
            </w:r>
          </w:p>
        </w:tc>
      </w:tr>
    </w:tbl>
    <w:p w14:paraId="7C302E7D" w14:textId="258F7C05" w:rsidR="00C47965" w:rsidRPr="00C47965" w:rsidRDefault="00C47965" w:rsidP="00C47965">
      <w:pPr>
        <w:jc w:val="both"/>
        <w:rPr>
          <w:rFonts w:ascii="Verdana" w:hAnsi="Verdana"/>
        </w:rPr>
      </w:pPr>
      <w:r w:rsidRPr="00C47965">
        <w:rPr>
          <w:rFonts w:ascii="Verdana" w:hAnsi="Verdana"/>
        </w:rPr>
        <w:lastRenderedPageBreak/>
        <w:t>Estas recomendaciones están siendo introducidas de manera oficial en la actualización de los lineamientos de los programas donde se benefician niños y niñas menores de un (1) año. Mientras esta actividad se completa, se solicita a los grupos técnicos de asistencia técnica de los centros zonales, involucrar a los agentes educativos, cuidadores, madres sustituías y demás, en la implementación de estas sencillas medidas, que aseguran la disminución de un componente importante en las estadísticas de mortalidad infantil nacional.</w:t>
      </w:r>
    </w:p>
    <w:p w14:paraId="0E93E41A" w14:textId="41064C48" w:rsidR="00C47965" w:rsidRPr="00C47965" w:rsidRDefault="00C47965" w:rsidP="00C47965">
      <w:pPr>
        <w:jc w:val="center"/>
        <w:rPr>
          <w:rFonts w:ascii="Verdana" w:hAnsi="Verdana"/>
          <w:b/>
          <w:bCs/>
        </w:rPr>
      </w:pPr>
      <w:r w:rsidRPr="00C47965">
        <w:rPr>
          <w:rFonts w:ascii="Verdana" w:hAnsi="Verdana"/>
          <w:b/>
          <w:bCs/>
        </w:rPr>
        <w:t>ELVIRA FORERO HERNÁNDEZ</w:t>
      </w:r>
    </w:p>
    <w:p w14:paraId="5AA275D6" w14:textId="5B70BDAC" w:rsidR="00C47965" w:rsidRPr="00C47965" w:rsidRDefault="00C47965" w:rsidP="00C47965">
      <w:pPr>
        <w:jc w:val="center"/>
        <w:rPr>
          <w:rFonts w:ascii="Verdana" w:hAnsi="Verdana"/>
        </w:rPr>
      </w:pPr>
      <w:r w:rsidRPr="00C47965">
        <w:rPr>
          <w:rFonts w:ascii="Verdana" w:hAnsi="Verdana"/>
        </w:rPr>
        <w:t>DIRECTORA GENERAL</w:t>
      </w:r>
    </w:p>
    <w:p w14:paraId="743D3A04" w14:textId="77777777" w:rsidR="00C47965" w:rsidRPr="00C47965" w:rsidRDefault="00C47965" w:rsidP="00C47965">
      <w:pPr>
        <w:rPr>
          <w:rFonts w:ascii="Verdana" w:hAnsi="Verdana"/>
          <w:b/>
          <w:bCs/>
        </w:rPr>
      </w:pPr>
    </w:p>
    <w:sectPr w:rsidR="00C47965" w:rsidRPr="00C479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65"/>
    <w:rsid w:val="00B0557E"/>
    <w:rsid w:val="00C479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5C97"/>
  <w15:chartTrackingRefBased/>
  <w15:docId w15:val="{2ECA4739-7F6A-41FB-B898-1D0CFD33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47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3B411-FCE0-43C4-8729-4C234E295C87}"/>
</file>

<file path=customXml/itemProps2.xml><?xml version="1.0" encoding="utf-8"?>
<ds:datastoreItem xmlns:ds="http://schemas.openxmlformats.org/officeDocument/2006/customXml" ds:itemID="{A090B3C1-820A-41C6-BE66-A74AB623BA04}"/>
</file>

<file path=customXml/itemProps3.xml><?xml version="1.0" encoding="utf-8"?>
<ds:datastoreItem xmlns:ds="http://schemas.openxmlformats.org/officeDocument/2006/customXml" ds:itemID="{40F8A24C-284A-493E-9E87-2F247BDC9833}"/>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2485</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2026-02-03T18:00:00Z</dcterms:created>
  <dcterms:modified xsi:type="dcterms:W3CDTF">2026-02-03T18:03:00Z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