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11D71" w14:textId="13FB4E18" w:rsidR="00B57C72" w:rsidRPr="00B57C72" w:rsidRDefault="00B57C72" w:rsidP="00B57C72">
      <w:pPr>
        <w:jc w:val="center"/>
        <w:rPr>
          <w:rFonts w:ascii="Verdana" w:hAnsi="Verdana"/>
          <w:b/>
          <w:bCs/>
        </w:rPr>
      </w:pPr>
      <w:r w:rsidRPr="00B57C72">
        <w:rPr>
          <w:rFonts w:ascii="Verdana" w:hAnsi="Verdana"/>
          <w:b/>
          <w:bCs/>
        </w:rPr>
        <w:t>CIRCULAR 15 DE 2009</w:t>
      </w:r>
    </w:p>
    <w:p w14:paraId="4E2D6A74" w14:textId="4A57FB6A" w:rsidR="00B57C72" w:rsidRPr="00B57C72" w:rsidRDefault="00B57C72" w:rsidP="00B57C72">
      <w:pPr>
        <w:jc w:val="center"/>
        <w:rPr>
          <w:rFonts w:ascii="Verdana" w:hAnsi="Verdana"/>
          <w:b/>
          <w:bCs/>
        </w:rPr>
      </w:pPr>
      <w:r w:rsidRPr="00B57C72">
        <w:rPr>
          <w:rFonts w:ascii="Verdana" w:hAnsi="Verdana"/>
          <w:b/>
          <w:bCs/>
        </w:rPr>
        <w:t>(</w:t>
      </w:r>
      <w:r>
        <w:rPr>
          <w:rFonts w:ascii="Verdana" w:hAnsi="Verdana"/>
          <w:b/>
          <w:bCs/>
        </w:rPr>
        <w:t xml:space="preserve">25 de </w:t>
      </w:r>
      <w:r w:rsidRPr="00B57C72">
        <w:rPr>
          <w:rFonts w:ascii="Verdana" w:hAnsi="Verdana"/>
          <w:b/>
          <w:bCs/>
        </w:rPr>
        <w:t>junio)</w:t>
      </w:r>
    </w:p>
    <w:p w14:paraId="71CB8CFD" w14:textId="2BBDD484" w:rsidR="00B57C72" w:rsidRPr="00B57C72" w:rsidRDefault="00B57C72" w:rsidP="00B57C72">
      <w:pPr>
        <w:jc w:val="center"/>
        <w:rPr>
          <w:rFonts w:ascii="Verdana" w:hAnsi="Verdana"/>
          <w:b/>
          <w:bCs/>
        </w:rPr>
      </w:pPr>
      <w:r w:rsidRPr="00B57C72">
        <w:rPr>
          <w:rFonts w:ascii="Verdana" w:hAnsi="Verdana"/>
          <w:b/>
          <w:bCs/>
        </w:rPr>
        <w:t>INSTITUTO COLOMBIANO DE BIENESTAR FAMILIAR - ICBF</w:t>
      </w:r>
    </w:p>
    <w:p w14:paraId="28ECC4C4" w14:textId="06AD88FD" w:rsidR="00B57C72" w:rsidRPr="00B57C72" w:rsidRDefault="00B57C72" w:rsidP="00B57C72">
      <w:pPr>
        <w:jc w:val="both"/>
        <w:rPr>
          <w:rFonts w:ascii="Verdana" w:hAnsi="Verdana"/>
        </w:rPr>
      </w:pPr>
      <w:r w:rsidRPr="00B57C72">
        <w:rPr>
          <w:rFonts w:ascii="Verdana" w:hAnsi="Verdana"/>
        </w:rPr>
        <w:t>Para:</w:t>
      </w:r>
      <w:r w:rsidRPr="00B57C72">
        <w:rPr>
          <w:rFonts w:ascii="Verdana" w:hAnsi="Verdana"/>
        </w:rPr>
        <w:tab/>
      </w:r>
      <w:proofErr w:type="gramStart"/>
      <w:r w:rsidRPr="00B57C72">
        <w:rPr>
          <w:rFonts w:ascii="Verdana" w:hAnsi="Verdana"/>
        </w:rPr>
        <w:t>Directores Regionales</w:t>
      </w:r>
      <w:proofErr w:type="gramEnd"/>
      <w:r w:rsidRPr="00B57C72">
        <w:rPr>
          <w:rFonts w:ascii="Verdana" w:hAnsi="Verdana"/>
        </w:rPr>
        <w:t xml:space="preserve"> Y Seccionales, Coordinadores De Centros Zonales, Coordinadores De Grupo De Asistencia Técnica Y Enlaces De Hogares Comunitarios De Bienestar.</w:t>
      </w:r>
    </w:p>
    <w:p w14:paraId="1E455A9D" w14:textId="00AC431A" w:rsidR="00B57C72" w:rsidRPr="00B57C72" w:rsidRDefault="00B57C72" w:rsidP="00B57C72">
      <w:pPr>
        <w:jc w:val="both"/>
        <w:rPr>
          <w:rFonts w:ascii="Verdana" w:hAnsi="Verdana"/>
        </w:rPr>
      </w:pPr>
      <w:r w:rsidRPr="00B57C72">
        <w:rPr>
          <w:rFonts w:ascii="Verdana" w:hAnsi="Verdana"/>
        </w:rPr>
        <w:t>Asunto:</w:t>
      </w:r>
      <w:r>
        <w:rPr>
          <w:rFonts w:ascii="Verdana" w:hAnsi="Verdana"/>
        </w:rPr>
        <w:t xml:space="preserve"> </w:t>
      </w:r>
      <w:r w:rsidRPr="00B57C72">
        <w:rPr>
          <w:rFonts w:ascii="Verdana" w:hAnsi="Verdana"/>
        </w:rPr>
        <w:t>Cumplimiento De Las Normas Tributarias Por Parte De Las Asociaciones De Hogares Comunitarios.</w:t>
      </w:r>
    </w:p>
    <w:p w14:paraId="76638868" w14:textId="6B96FA7C" w:rsidR="00B57C72" w:rsidRPr="00B57C72" w:rsidRDefault="00B57C72" w:rsidP="00B57C72">
      <w:pPr>
        <w:jc w:val="both"/>
        <w:rPr>
          <w:rFonts w:ascii="Verdana" w:hAnsi="Verdana"/>
        </w:rPr>
      </w:pPr>
      <w:r w:rsidRPr="00B57C72">
        <w:rPr>
          <w:rFonts w:ascii="Verdana" w:hAnsi="Verdana"/>
        </w:rPr>
        <w:t>Las Asociaciones de Hogares Comunitarios constituidas como entidades sin ánimo de lucro, autorizadas por el ICBF para desarrollar los programas de utilidad común y asistencia social dentro del Sistema Nacional de Bienestar Familiar, al ejecutar recursos del Instituto son sujetos pasivos de las obligaciones tributarias; en consecuencia, los representantes legales de las mismas son los responsables de dar cumplimiento a lo dispuesto en el Estatuto Tributario artículos 23, 598, 654 y 879, Ley 1111 de 2006 artículos 1 y 42, Decreto 2707 del 2008, Decreto 4660 de 2008 y en la circular 0075 del 28 de febrero de 2008 emitida por la Dirección de Aduanas e Impuestos Nacionales -DIAN-, en materia de declaración de ingresos y patrimonio, registro único tributario -RUT-, libro de registro de operaciones diarias, plazos y lugares para presentar la declaración de ingresos y patrimonio, sanciones y gravamen a los movimientos financieros.</w:t>
      </w:r>
    </w:p>
    <w:p w14:paraId="1632CD0F" w14:textId="7DDA03C0" w:rsidR="00B57C72" w:rsidRPr="00B57C72" w:rsidRDefault="00B57C72" w:rsidP="00B57C72">
      <w:pPr>
        <w:jc w:val="both"/>
        <w:rPr>
          <w:rFonts w:ascii="Verdana" w:hAnsi="Verdana"/>
        </w:rPr>
      </w:pPr>
      <w:r w:rsidRPr="00B57C72">
        <w:rPr>
          <w:rFonts w:ascii="Verdana" w:hAnsi="Verdana"/>
        </w:rPr>
        <w:t xml:space="preserve">El Instituto en este asunto se circunscribe a socializar esta información a través de los </w:t>
      </w:r>
      <w:proofErr w:type="gramStart"/>
      <w:r w:rsidRPr="00B57C72">
        <w:rPr>
          <w:rFonts w:ascii="Verdana" w:hAnsi="Verdana"/>
        </w:rPr>
        <w:t>Directores Regionales</w:t>
      </w:r>
      <w:proofErr w:type="gramEnd"/>
      <w:r>
        <w:rPr>
          <w:rFonts w:ascii="Verdana" w:hAnsi="Verdana"/>
        </w:rPr>
        <w:t xml:space="preserve"> </w:t>
      </w:r>
      <w:r w:rsidRPr="00B57C72">
        <w:rPr>
          <w:rFonts w:ascii="Verdana" w:hAnsi="Verdana"/>
        </w:rPr>
        <w:t>y Seccionales, Coordinadores de Grupo de Asistencia Técnica, Coordinadores de Centros Zonales y enlaces de Hogares Comunitarios de Bienestar, con el propósito que las Asociaciones de Hogares Comunitarios cumplan dicha normatividad.</w:t>
      </w:r>
    </w:p>
    <w:p w14:paraId="0A86CC1C" w14:textId="2FCEDE74" w:rsidR="00B57C72" w:rsidRPr="00B57C72" w:rsidRDefault="00B57C72" w:rsidP="00B57C72">
      <w:pPr>
        <w:jc w:val="both"/>
        <w:rPr>
          <w:rFonts w:ascii="Verdana" w:hAnsi="Verdana"/>
        </w:rPr>
      </w:pPr>
      <w:r w:rsidRPr="00B57C72">
        <w:rPr>
          <w:rFonts w:ascii="Verdana" w:hAnsi="Verdana"/>
        </w:rPr>
        <w:t>Cordial saludo,</w:t>
      </w:r>
    </w:p>
    <w:p w14:paraId="6D857CD0" w14:textId="1F2EDA50" w:rsidR="00B57C72" w:rsidRPr="00B57C72" w:rsidRDefault="00B57C72" w:rsidP="00B57C72">
      <w:pPr>
        <w:jc w:val="center"/>
        <w:rPr>
          <w:rFonts w:ascii="Verdana" w:hAnsi="Verdana"/>
          <w:b/>
          <w:bCs/>
        </w:rPr>
      </w:pPr>
      <w:r w:rsidRPr="00B57C72">
        <w:rPr>
          <w:rFonts w:ascii="Verdana" w:hAnsi="Verdana"/>
          <w:b/>
          <w:bCs/>
        </w:rPr>
        <w:t>ELVIRA FORERO HERNÁNDEZ</w:t>
      </w:r>
    </w:p>
    <w:p w14:paraId="0763EA9E" w14:textId="5A97C464" w:rsidR="00B0557E" w:rsidRPr="00B57C72" w:rsidRDefault="00B57C72" w:rsidP="00B57C72">
      <w:pPr>
        <w:jc w:val="center"/>
        <w:rPr>
          <w:rFonts w:ascii="Verdana" w:hAnsi="Verdana"/>
        </w:rPr>
      </w:pPr>
      <w:r w:rsidRPr="00B57C72">
        <w:rPr>
          <w:rFonts w:ascii="Verdana" w:hAnsi="Verdana"/>
        </w:rPr>
        <w:t>DIRECTORA GENERAL</w:t>
      </w:r>
    </w:p>
    <w:sectPr w:rsidR="00B0557E" w:rsidRPr="00B57C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C72"/>
    <w:rsid w:val="00B0557E"/>
    <w:rsid w:val="00B5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F7D2"/>
  <w15:chartTrackingRefBased/>
  <w15:docId w15:val="{76CEE106-13D0-4BB1-B1A2-D764BEED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A6858-B3F0-4950-9CCC-105E0A1E3406}"/>
</file>

<file path=customXml/itemProps2.xml><?xml version="1.0" encoding="utf-8"?>
<ds:datastoreItem xmlns:ds="http://schemas.openxmlformats.org/officeDocument/2006/customXml" ds:itemID="{5AC87B57-7B17-4DD5-897D-88ABBCF45189}"/>
</file>

<file path=customXml/itemProps3.xml><?xml version="1.0" encoding="utf-8"?>
<ds:datastoreItem xmlns:ds="http://schemas.openxmlformats.org/officeDocument/2006/customXml" ds:itemID="{00FB53C1-6629-42A9-91AD-DBEA64A35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2026-02-03T16:27:00Z</dcterms:created>
  <dcterms:modified xsi:type="dcterms:W3CDTF">2026-02-03T16:29:00Z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