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72FE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CIRCULAR 13 DE 1995</w:t>
      </w:r>
    </w:p>
    <w:p w14:paraId="7B54AD2B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(</w:t>
      </w:r>
      <w:proofErr w:type="gramStart"/>
      <w:r w:rsidRPr="007B29C5">
        <w:rPr>
          <w:rFonts w:ascii="Verdana" w:hAnsi="Verdana"/>
          <w:b/>
          <w:bCs/>
          <w:sz w:val="22"/>
          <w:szCs w:val="22"/>
        </w:rPr>
        <w:t>Marzo</w:t>
      </w:r>
      <w:proofErr w:type="gramEnd"/>
      <w:r w:rsidRPr="007B29C5">
        <w:rPr>
          <w:rFonts w:ascii="Verdana" w:hAnsi="Verdana"/>
          <w:b/>
          <w:bCs/>
          <w:sz w:val="22"/>
          <w:szCs w:val="22"/>
        </w:rPr>
        <w:t xml:space="preserve"> 13)</w:t>
      </w:r>
    </w:p>
    <w:p w14:paraId="73AF2145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09C394C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16E569D8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Santafé de Bogotá,</w:t>
      </w:r>
    </w:p>
    <w:p w14:paraId="7A1A5164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5EB1744D" w14:textId="77777777" w:rsidR="007B29C5" w:rsidRPr="007B29C5" w:rsidRDefault="007B29C5" w:rsidP="007B29C5">
      <w:pPr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PARA: DIRECTORES REGIONALES y COORDINADORES CENTROS ZONALES</w:t>
      </w:r>
    </w:p>
    <w:p w14:paraId="7A8C7E67" w14:textId="77777777" w:rsidR="007B29C5" w:rsidRPr="007B29C5" w:rsidRDefault="007B29C5" w:rsidP="007B29C5">
      <w:pPr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ASUNTO: CIRCULAR DEL 3 DE MARZO DE 1995, RELACIONADA CON LA IMPLEMENTACIÓN DEL REGIMEN SUBSIDIADO</w:t>
      </w:r>
    </w:p>
    <w:p w14:paraId="7ADA2EE0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1F453226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Cordialmente me permito hacerles conocer la circular de la referencia expedida por el Ministerio de Salud, con el fin de que en forma inmediata se haga conocer a las diferentes Asociaciones de Padres de Hogares de Bienestar del ICBF.</w:t>
      </w:r>
    </w:p>
    <w:p w14:paraId="3CA1AF80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21D69738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Cordialmente,</w:t>
      </w:r>
    </w:p>
    <w:p w14:paraId="40741164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3FCBFF32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MARÍA CRISTINA OCAMPO DE HERRAN</w:t>
      </w:r>
    </w:p>
    <w:p w14:paraId="6ADADC6E" w14:textId="77777777" w:rsidR="007B29C5" w:rsidRPr="007B29C5" w:rsidRDefault="007B29C5" w:rsidP="007B29C5">
      <w:pPr>
        <w:jc w:val="center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Directora General</w:t>
      </w:r>
    </w:p>
    <w:p w14:paraId="694748B1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6811F749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40F9A083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76114ABA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35950EA6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1EAD250A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15023ED0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0D7000EE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692D596F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518004DE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6EBC9B52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lastRenderedPageBreak/>
        <w:t>MINISTERIO DE SALUD</w:t>
      </w:r>
    </w:p>
    <w:p w14:paraId="549F7DA4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5A3E94E" w14:textId="777777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CIRCULAR</w:t>
      </w:r>
    </w:p>
    <w:p w14:paraId="7C39F7F3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56EA2255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Para</w:t>
      </w:r>
      <w:r w:rsidRPr="007B29C5">
        <w:rPr>
          <w:rFonts w:ascii="Verdana" w:hAnsi="Verdana"/>
          <w:sz w:val="22"/>
          <w:szCs w:val="22"/>
        </w:rPr>
        <w:t>:</w:t>
      </w:r>
      <w:r w:rsidRPr="007B29C5">
        <w:rPr>
          <w:rFonts w:ascii="Verdana" w:hAnsi="Verdana"/>
          <w:sz w:val="22"/>
          <w:szCs w:val="22"/>
        </w:rPr>
        <w:tab/>
        <w:t>Direcciones de salud y su red de instituciones públicas prestadoras de servicios</w:t>
      </w:r>
    </w:p>
    <w:p w14:paraId="6F33F6DC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De</w:t>
      </w:r>
      <w:r w:rsidRPr="007B29C5">
        <w:rPr>
          <w:rFonts w:ascii="Verdana" w:hAnsi="Verdana"/>
          <w:sz w:val="22"/>
          <w:szCs w:val="22"/>
        </w:rPr>
        <w:t>:</w:t>
      </w:r>
      <w:r w:rsidRPr="007B29C5">
        <w:rPr>
          <w:rFonts w:ascii="Verdana" w:hAnsi="Verdana"/>
          <w:sz w:val="22"/>
          <w:szCs w:val="22"/>
        </w:rPr>
        <w:tab/>
        <w:t>Dirección general para el desarrollo de servicios de salud.</w:t>
      </w:r>
    </w:p>
    <w:p w14:paraId="379249E9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Dirección general de seguridad social</w:t>
      </w:r>
    </w:p>
    <w:p w14:paraId="022A5062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Asunto</w:t>
      </w:r>
      <w:r w:rsidRPr="007B29C5">
        <w:rPr>
          <w:rFonts w:ascii="Verdana" w:hAnsi="Verdana"/>
          <w:sz w:val="22"/>
          <w:szCs w:val="22"/>
        </w:rPr>
        <w:t>:</w:t>
      </w:r>
      <w:r w:rsidRPr="007B29C5">
        <w:rPr>
          <w:rFonts w:ascii="Verdana" w:hAnsi="Verdana"/>
          <w:sz w:val="22"/>
          <w:szCs w:val="22"/>
        </w:rPr>
        <w:tab/>
        <w:t>Implementación régimen subsidiado</w:t>
      </w:r>
    </w:p>
    <w:p w14:paraId="2C5A5FD2" w14:textId="77777777" w:rsidR="007B29C5" w:rsidRDefault="007B29C5" w:rsidP="007B29C5">
      <w:pPr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Fecha</w:t>
      </w:r>
      <w:r w:rsidRPr="007B29C5">
        <w:rPr>
          <w:rFonts w:ascii="Verdana" w:hAnsi="Verdana"/>
          <w:sz w:val="22"/>
          <w:szCs w:val="22"/>
        </w:rPr>
        <w:t>:</w:t>
      </w:r>
      <w:r w:rsidRPr="007B29C5">
        <w:rPr>
          <w:rFonts w:ascii="Verdana" w:hAnsi="Verdana"/>
          <w:sz w:val="22"/>
          <w:szCs w:val="22"/>
        </w:rPr>
        <w:tab/>
        <w:t>3 DE MARZO DE 1995</w:t>
      </w:r>
    </w:p>
    <w:p w14:paraId="67FC00C9" w14:textId="77777777" w:rsidR="007B29C5" w:rsidRPr="007B29C5" w:rsidRDefault="007B29C5" w:rsidP="007B29C5">
      <w:pPr>
        <w:rPr>
          <w:rFonts w:ascii="Verdana" w:hAnsi="Verdana"/>
          <w:sz w:val="22"/>
          <w:szCs w:val="22"/>
        </w:rPr>
      </w:pPr>
    </w:p>
    <w:p w14:paraId="221AD92E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El Ministerio de Salud ha orientado la implementación del Régimen Subsidiado de la Seguridad Social en Salud a través del Decreto 2491 de 1994, que regula el proceso durante la transición.</w:t>
      </w:r>
    </w:p>
    <w:p w14:paraId="5B2B0F2D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En razón a que hemos detectado alguna confusión en la aplicación de las normas establecidas, consideramos oportuno efectuar las siguientes precisiones:</w:t>
      </w:r>
    </w:p>
    <w:p w14:paraId="6B13F18E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1. Mientras se desarrolla la carnetización del régimen subsidiado, las instituciones públicas prestadoras de servicios de salud deberán continuar atendiendo, como hasta ahora lo han hecho, a la población de bajos recursos económicos con cargo a los presupuestos establecidos por las respectivas direcciones de salud.</w:t>
      </w:r>
    </w:p>
    <w:p w14:paraId="235D0D92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2. La atención de dichos pacientes deberá ser facturada y presentada a la respectiva Dirección de Salud, para justificar asó la utilización de los recursos transferidos (situado fiscal, rentas cedidas, etc.).</w:t>
      </w:r>
    </w:p>
    <w:p w14:paraId="42B24E3A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3. Las tarifas de facturación son las establecidas para el SOAT por el Consejo Nacional de Seguridad Social en Salud para 1995.</w:t>
      </w:r>
    </w:p>
    <w:p w14:paraId="5A028612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4. Las Direcciones de Salud carnetizarán progresivamente a la población de bajos recursos económicos. Este carné se convertirá en la credencial de atención del régimen subsidiado y deberá ser presentado en las Instituciones prestadoras de servicios de salud.</w:t>
      </w:r>
    </w:p>
    <w:p w14:paraId="44638B07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 xml:space="preserve">5. Con base en lo anterior, queda claro que mientras se adelanta el proceso de carnetización, las instituciones prestadoras de servicios de salud deberán </w:t>
      </w:r>
      <w:r w:rsidRPr="007B29C5">
        <w:rPr>
          <w:rFonts w:ascii="Verdana" w:hAnsi="Verdana"/>
          <w:sz w:val="22"/>
          <w:szCs w:val="22"/>
        </w:rPr>
        <w:lastRenderedPageBreak/>
        <w:t>atender también a la población sin capacidad de pago que aún no haya sido carnetizada.</w:t>
      </w:r>
    </w:p>
    <w:p w14:paraId="632D3C9E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6. En el período de la transición, los centros de salud, hospitales y demás organismos de la red pública de servicios de salud podrán cobrar las cuotas de recuperación establecidas en el Artículo 12 del Decreto 2491.</w:t>
      </w:r>
    </w:p>
    <w:p w14:paraId="6E8DB64A" w14:textId="77777777" w:rsidR="007B29C5" w:rsidRPr="007B29C5" w:rsidRDefault="007B29C5" w:rsidP="007B29C5">
      <w:pPr>
        <w:jc w:val="both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Dichas cuotas son: 5% para el estrato 1, sin superar un salario mínimo; 10% para el estrato 2, sin sobrepasar dos salarios mínimos; para el estrato 3, la tarifa es del 60%, es decir, que tendrá un descuento del 40%, poro tan sólo en el segundo y tercer nivel de atención. Los estratos 4, 5 y 6 pagarán tarifa SOAT plena. Cabe la gratuidad total en caso de Indigencia debidamente verificada y comunidades Indígenas.</w:t>
      </w:r>
    </w:p>
    <w:p w14:paraId="53636DB2" w14:textId="77777777" w:rsidR="007B29C5" w:rsidRDefault="007B29C5" w:rsidP="007B29C5">
      <w:pPr>
        <w:rPr>
          <w:rFonts w:ascii="Verdana" w:hAnsi="Verdana"/>
          <w:sz w:val="22"/>
          <w:szCs w:val="22"/>
        </w:rPr>
      </w:pPr>
    </w:p>
    <w:p w14:paraId="3CB9E04B" w14:textId="3747AA77" w:rsidR="007B29C5" w:rsidRPr="007B29C5" w:rsidRDefault="007B29C5" w:rsidP="007B29C5">
      <w:pPr>
        <w:jc w:val="center"/>
        <w:rPr>
          <w:rFonts w:ascii="Verdana" w:hAnsi="Verdana"/>
          <w:b/>
          <w:bCs/>
          <w:sz w:val="22"/>
          <w:szCs w:val="22"/>
        </w:rPr>
      </w:pPr>
      <w:r w:rsidRPr="007B29C5">
        <w:rPr>
          <w:rFonts w:ascii="Verdana" w:hAnsi="Verdana"/>
          <w:b/>
          <w:bCs/>
          <w:sz w:val="22"/>
          <w:szCs w:val="22"/>
        </w:rPr>
        <w:t>EDGAR GONZALEZ SEDANO FELIX LEÓN MARTÍNEZ M.</w:t>
      </w:r>
    </w:p>
    <w:p w14:paraId="0B6F1C7E" w14:textId="77777777" w:rsidR="007B29C5" w:rsidRPr="007B29C5" w:rsidRDefault="007B29C5" w:rsidP="007B29C5">
      <w:pPr>
        <w:jc w:val="center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 xml:space="preserve">Director General para el Desarrollo </w:t>
      </w:r>
      <w:proofErr w:type="gramStart"/>
      <w:r w:rsidRPr="007B29C5">
        <w:rPr>
          <w:rFonts w:ascii="Verdana" w:hAnsi="Verdana"/>
          <w:sz w:val="22"/>
          <w:szCs w:val="22"/>
        </w:rPr>
        <w:t>Director General</w:t>
      </w:r>
      <w:proofErr w:type="gramEnd"/>
      <w:r w:rsidRPr="007B29C5">
        <w:rPr>
          <w:rFonts w:ascii="Verdana" w:hAnsi="Verdana"/>
          <w:sz w:val="22"/>
          <w:szCs w:val="22"/>
        </w:rPr>
        <w:t xml:space="preserve"> de Seguridad</w:t>
      </w:r>
    </w:p>
    <w:p w14:paraId="0A1DF6DE" w14:textId="77777777" w:rsidR="007B29C5" w:rsidRPr="007B29C5" w:rsidRDefault="007B29C5" w:rsidP="007B29C5">
      <w:pPr>
        <w:jc w:val="center"/>
        <w:rPr>
          <w:rFonts w:ascii="Verdana" w:hAnsi="Verdana"/>
          <w:sz w:val="22"/>
          <w:szCs w:val="22"/>
        </w:rPr>
      </w:pPr>
      <w:r w:rsidRPr="007B29C5">
        <w:rPr>
          <w:rFonts w:ascii="Verdana" w:hAnsi="Verdana"/>
          <w:sz w:val="22"/>
          <w:szCs w:val="22"/>
        </w:rPr>
        <w:t>de Servicios de Salud Social</w:t>
      </w:r>
    </w:p>
    <w:p w14:paraId="360E1623" w14:textId="77777777" w:rsidR="007E46F5" w:rsidRPr="007B29C5" w:rsidRDefault="007E46F5" w:rsidP="007B29C5">
      <w:pPr>
        <w:jc w:val="center"/>
      </w:pPr>
    </w:p>
    <w:sectPr w:rsidR="007E46F5" w:rsidRPr="007B2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C5"/>
    <w:rsid w:val="00050F65"/>
    <w:rsid w:val="007B29C5"/>
    <w:rsid w:val="007E46F5"/>
    <w:rsid w:val="00936379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D1C"/>
  <w15:chartTrackingRefBased/>
  <w15:docId w15:val="{91CFCD8F-00A5-41D3-AC86-B260F447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9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9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9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9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9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9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9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9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9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9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DDECA-D3CF-4095-92EB-225E4EB595DC}"/>
</file>

<file path=customXml/itemProps2.xml><?xml version="1.0" encoding="utf-8"?>
<ds:datastoreItem xmlns:ds="http://schemas.openxmlformats.org/officeDocument/2006/customXml" ds:itemID="{2ED9A1C9-56F4-44FA-8722-D878FDE874E9}"/>
</file>

<file path=customXml/itemProps3.xml><?xml version="1.0" encoding="utf-8"?>
<ds:datastoreItem xmlns:ds="http://schemas.openxmlformats.org/officeDocument/2006/customXml" ds:itemID="{3E179107-FD64-4647-8417-56995DAFA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2025-12-12T19:58:00Z</dcterms:created>
  <dcterms:modified xsi:type="dcterms:W3CDTF">2025-12-12T20:06:00Z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