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A6E8" w14:textId="77777777" w:rsidR="004137E7" w:rsidRPr="004137E7" w:rsidRDefault="004137E7" w:rsidP="004137E7">
      <w:pPr>
        <w:jc w:val="center"/>
      </w:pPr>
      <w:r w:rsidRPr="004137E7">
        <w:rPr>
          <w:b/>
          <w:bCs/>
        </w:rPr>
        <w:t>CIRCULAR 11 DE 2015</w:t>
      </w:r>
    </w:p>
    <w:p w14:paraId="6167FF26" w14:textId="7D834089" w:rsidR="004137E7" w:rsidRPr="004137E7" w:rsidRDefault="004137E7" w:rsidP="004137E7">
      <w:pPr>
        <w:jc w:val="center"/>
      </w:pPr>
      <w:r w:rsidRPr="004137E7">
        <w:t>(9</w:t>
      </w:r>
      <w:r>
        <w:t xml:space="preserve"> </w:t>
      </w:r>
      <w:r w:rsidRPr="004137E7">
        <w:t>octubre)</w:t>
      </w:r>
    </w:p>
    <w:p w14:paraId="05251C9B" w14:textId="5F8ECC7D" w:rsidR="004137E7" w:rsidRPr="004137E7" w:rsidRDefault="004137E7" w:rsidP="00C440B4">
      <w:pPr>
        <w:jc w:val="center"/>
      </w:pPr>
      <w:r w:rsidRPr="004137E7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4137E7" w:rsidRPr="004137E7" w14:paraId="700286C9" w14:textId="77777777" w:rsidTr="004137E7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71DD4" w14:textId="24105DB0" w:rsidR="004137E7" w:rsidRPr="004137E7" w:rsidRDefault="004137E7" w:rsidP="004137E7">
            <w:pPr>
              <w:jc w:val="both"/>
            </w:pPr>
            <w:r w:rsidRPr="004137E7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3EB6" w14:textId="1CE6190B" w:rsidR="004137E7" w:rsidRPr="004137E7" w:rsidRDefault="004137E7" w:rsidP="004137E7">
            <w:pPr>
              <w:jc w:val="both"/>
            </w:pPr>
            <w:r w:rsidRPr="004137E7">
              <w:t>Funcionarios y colaboradores del ICBF</w:t>
            </w:r>
          </w:p>
        </w:tc>
      </w:tr>
      <w:tr w:rsidR="004137E7" w:rsidRPr="004137E7" w14:paraId="00D44CC8" w14:textId="77777777" w:rsidTr="004137E7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9AF7A" w14:textId="5BE126AA" w:rsidR="004137E7" w:rsidRPr="004137E7" w:rsidRDefault="004137E7" w:rsidP="004137E7">
            <w:pPr>
              <w:jc w:val="both"/>
            </w:pPr>
            <w:r w:rsidRPr="004137E7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DA8E0" w14:textId="11A6901C" w:rsidR="004137E7" w:rsidRPr="004137E7" w:rsidRDefault="004137E7" w:rsidP="004137E7">
            <w:pPr>
              <w:jc w:val="both"/>
            </w:pPr>
            <w:r w:rsidRPr="004137E7">
              <w:t>Participación del ICBF en espacios públicos</w:t>
            </w:r>
          </w:p>
        </w:tc>
      </w:tr>
    </w:tbl>
    <w:p w14:paraId="6B9238FF" w14:textId="77777777" w:rsidR="004137E7" w:rsidRPr="004137E7" w:rsidRDefault="004137E7" w:rsidP="004137E7">
      <w:pPr>
        <w:jc w:val="both"/>
      </w:pPr>
      <w:r w:rsidRPr="004137E7">
        <w:t>Cordial saludo,</w:t>
      </w:r>
    </w:p>
    <w:p w14:paraId="63A16C26" w14:textId="77777777" w:rsidR="004137E7" w:rsidRPr="004137E7" w:rsidRDefault="004137E7" w:rsidP="004137E7">
      <w:pPr>
        <w:jc w:val="both"/>
      </w:pPr>
      <w:r w:rsidRPr="004137E7">
        <w:t xml:space="preserve">Con el propósito de garantizar una postura institucional unificada respecto de los diferentes temas de competencia del Instituto, se informa a funcionarios y colaboradores del ICBF que, a partir de la fecha, solo la </w:t>
      </w:r>
      <w:proofErr w:type="gramStart"/>
      <w:r w:rsidRPr="004137E7">
        <w:t>Subdirectora</w:t>
      </w:r>
      <w:proofErr w:type="gramEnd"/>
      <w:r w:rsidRPr="004137E7">
        <w:t xml:space="preserve"> General, los Directores Misionales y los Directores Regionales podrán representar a la entidad en eventos, foros, debates o espacios públicos de discusión, en los cuales se realicen presentaciones públicas que comprometan el pensamiento y accionar del ICBF.</w:t>
      </w:r>
    </w:p>
    <w:p w14:paraId="42BEC732" w14:textId="77777777" w:rsidR="004137E7" w:rsidRPr="004137E7" w:rsidRDefault="004137E7" w:rsidP="004137E7">
      <w:pPr>
        <w:jc w:val="both"/>
      </w:pPr>
      <w:r w:rsidRPr="004137E7">
        <w:t xml:space="preserve">Si se presentare un asunto que amerite la participación oficial del Instituto en el cual no resulte posible la asistencia de ninguno de los anteriores funcionarios, será la </w:t>
      </w:r>
      <w:proofErr w:type="gramStart"/>
      <w:r w:rsidRPr="004137E7">
        <w:t>Subdirectora</w:t>
      </w:r>
      <w:proofErr w:type="gramEnd"/>
      <w:r w:rsidRPr="004137E7">
        <w:t xml:space="preserve"> General la encargada de definir quién asume dicha participación, para lo cual se deberá realizar la consulta con tres días hábiles de anticipación.</w:t>
      </w:r>
    </w:p>
    <w:p w14:paraId="2BEC9764" w14:textId="77777777" w:rsidR="004137E7" w:rsidRPr="004137E7" w:rsidRDefault="004137E7" w:rsidP="004137E7">
      <w:pPr>
        <w:jc w:val="both"/>
      </w:pPr>
      <w:r w:rsidRPr="004137E7">
        <w:t>Lo anterior, sin perjuicio de las competencias asignadas a la Oficina Asesora Jurídica a nivel nacional.</w:t>
      </w:r>
    </w:p>
    <w:p w14:paraId="2E78A315" w14:textId="77777777" w:rsidR="004137E7" w:rsidRPr="004137E7" w:rsidRDefault="004137E7" w:rsidP="00C440B4">
      <w:r w:rsidRPr="004137E7">
        <w:t>Cordial saludo,</w:t>
      </w:r>
    </w:p>
    <w:p w14:paraId="6515289B" w14:textId="77777777" w:rsidR="004137E7" w:rsidRPr="004137E7" w:rsidRDefault="004137E7" w:rsidP="004137E7">
      <w:pPr>
        <w:jc w:val="center"/>
      </w:pPr>
      <w:r w:rsidRPr="004137E7">
        <w:rPr>
          <w:b/>
          <w:bCs/>
        </w:rPr>
        <w:t>CRISTINA PLAZAS MICHELSEN</w:t>
      </w:r>
    </w:p>
    <w:p w14:paraId="77C3A330" w14:textId="77777777" w:rsidR="004137E7" w:rsidRPr="004137E7" w:rsidRDefault="004137E7" w:rsidP="004137E7">
      <w:pPr>
        <w:jc w:val="center"/>
      </w:pPr>
      <w:r w:rsidRPr="004137E7">
        <w:t>DIRECTORA GENERAL</w:t>
      </w:r>
    </w:p>
    <w:p w14:paraId="75383D60" w14:textId="77777777" w:rsidR="00072B41" w:rsidRDefault="00072B41" w:rsidP="004137E7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B2"/>
    <w:rsid w:val="00072B41"/>
    <w:rsid w:val="004137E7"/>
    <w:rsid w:val="009713B2"/>
    <w:rsid w:val="00C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7B3"/>
  <w15:chartTrackingRefBased/>
  <w15:docId w15:val="{47EE84B1-5E60-40FC-A318-14B33C3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6D42F-A5AF-4CB4-8686-F62D9B54E33C}"/>
</file>

<file path=customXml/itemProps2.xml><?xml version="1.0" encoding="utf-8"?>
<ds:datastoreItem xmlns:ds="http://schemas.openxmlformats.org/officeDocument/2006/customXml" ds:itemID="{74CD4242-1BC1-4201-B314-DA6FB385A25F}"/>
</file>

<file path=customXml/itemProps3.xml><?xml version="1.0" encoding="utf-8"?>
<ds:datastoreItem xmlns:ds="http://schemas.openxmlformats.org/officeDocument/2006/customXml" ds:itemID="{C9DA4AE1-39E3-4A26-8DCB-EBE10B6F55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3</cp:revision>
  <dcterms:created xsi:type="dcterms:W3CDTF">2026-02-07T07:02:00Z</dcterms:created>
  <dcterms:modified xsi:type="dcterms:W3CDTF">2026-02-07T14:34:00Z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