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0192F" w14:textId="66E8C8FC" w:rsidR="00CD35BE" w:rsidRPr="00CD35BE" w:rsidRDefault="00CD35BE" w:rsidP="00CD35BE">
      <w:pPr>
        <w:jc w:val="center"/>
        <w:rPr>
          <w:rFonts w:ascii="Arial" w:hAnsi="Arial" w:cs="Arial"/>
          <w:b/>
          <w:bCs/>
        </w:rPr>
      </w:pPr>
      <w:r w:rsidRPr="00CD35BE">
        <w:rPr>
          <w:rFonts w:ascii="Arial" w:hAnsi="Arial" w:cs="Arial"/>
          <w:b/>
          <w:bCs/>
        </w:rPr>
        <w:t>CIRCULAR 1 DE 2019</w:t>
      </w:r>
    </w:p>
    <w:p w14:paraId="15C42C01" w14:textId="7751DA67" w:rsidR="00CD35BE" w:rsidRPr="00CD35BE" w:rsidRDefault="00CD35BE" w:rsidP="00CD35BE">
      <w:pPr>
        <w:jc w:val="center"/>
        <w:rPr>
          <w:rFonts w:ascii="Arial" w:hAnsi="Arial" w:cs="Arial"/>
          <w:b/>
          <w:bCs/>
        </w:rPr>
      </w:pPr>
      <w:r w:rsidRPr="00CD35BE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 xml:space="preserve">4 de </w:t>
      </w:r>
      <w:r w:rsidRPr="00CD35BE">
        <w:rPr>
          <w:rFonts w:ascii="Arial" w:hAnsi="Arial" w:cs="Arial"/>
          <w:b/>
          <w:bCs/>
        </w:rPr>
        <w:t>enero)</w:t>
      </w:r>
    </w:p>
    <w:p w14:paraId="16C15F96" w14:textId="1178EB55" w:rsidR="00CD35BE" w:rsidRPr="00CD35BE" w:rsidRDefault="00CD35BE" w:rsidP="00CD35BE">
      <w:pPr>
        <w:jc w:val="center"/>
        <w:rPr>
          <w:rFonts w:ascii="Arial" w:hAnsi="Arial" w:cs="Arial"/>
          <w:b/>
          <w:bCs/>
        </w:rPr>
      </w:pPr>
      <w:r w:rsidRPr="00CD35BE">
        <w:rPr>
          <w:rFonts w:ascii="Arial" w:hAnsi="Arial" w:cs="Arial"/>
          <w:b/>
          <w:bCs/>
        </w:rPr>
        <w:t>INSTITUTO COLOMBIANO DE BIENESTAR FAMILIAR</w:t>
      </w:r>
    </w:p>
    <w:p w14:paraId="137CAE20" w14:textId="0FD07078" w:rsidR="00CD35BE" w:rsidRPr="00CD35BE" w:rsidRDefault="00CD35BE" w:rsidP="00CD35BE">
      <w:pPr>
        <w:jc w:val="both"/>
        <w:rPr>
          <w:rFonts w:ascii="Arial" w:hAnsi="Arial" w:cs="Arial"/>
        </w:rPr>
      </w:pPr>
      <w:r w:rsidRPr="00CD35BE">
        <w:rPr>
          <w:rFonts w:ascii="Arial" w:hAnsi="Arial" w:cs="Arial"/>
        </w:rPr>
        <w:t>Para:</w:t>
      </w:r>
      <w:r w:rsidRPr="00CD35BE">
        <w:rPr>
          <w:rFonts w:ascii="Arial" w:hAnsi="Arial" w:cs="Arial"/>
        </w:rPr>
        <w:tab/>
      </w:r>
      <w:proofErr w:type="gramStart"/>
      <w:r w:rsidRPr="00CD35BE">
        <w:rPr>
          <w:rFonts w:ascii="Arial" w:hAnsi="Arial" w:cs="Arial"/>
        </w:rPr>
        <w:t>Subdirectora</w:t>
      </w:r>
      <w:proofErr w:type="gramEnd"/>
      <w:r w:rsidRPr="00CD35BE">
        <w:rPr>
          <w:rFonts w:ascii="Arial" w:hAnsi="Arial" w:cs="Arial"/>
        </w:rPr>
        <w:t xml:space="preserve"> General, Secretario General, Directores Y Jefes De Oficina Sede De La Dirección General, Directores Regionales, </w:t>
      </w:r>
      <w:proofErr w:type="spellStart"/>
      <w:r w:rsidRPr="00CD35BE">
        <w:rPr>
          <w:rFonts w:ascii="Arial" w:hAnsi="Arial" w:cs="Arial"/>
        </w:rPr>
        <w:t>Coodinadores</w:t>
      </w:r>
      <w:proofErr w:type="spellEnd"/>
      <w:r w:rsidRPr="00CD35BE">
        <w:rPr>
          <w:rFonts w:ascii="Arial" w:hAnsi="Arial" w:cs="Arial"/>
        </w:rPr>
        <w:t xml:space="preserve"> Financieros Regionales.</w:t>
      </w:r>
    </w:p>
    <w:p w14:paraId="3130B0AE" w14:textId="5E21C01D" w:rsidR="00CD35BE" w:rsidRPr="00CD35BE" w:rsidRDefault="00CD35BE" w:rsidP="00CD35BE">
      <w:pPr>
        <w:jc w:val="both"/>
        <w:rPr>
          <w:rFonts w:ascii="Arial" w:hAnsi="Arial" w:cs="Arial"/>
        </w:rPr>
      </w:pPr>
      <w:r w:rsidRPr="00CD35BE">
        <w:rPr>
          <w:rFonts w:ascii="Arial" w:hAnsi="Arial" w:cs="Arial"/>
        </w:rPr>
        <w:t>Asunto:</w:t>
      </w:r>
      <w:r>
        <w:rPr>
          <w:rFonts w:ascii="Arial" w:hAnsi="Arial" w:cs="Arial"/>
        </w:rPr>
        <w:t xml:space="preserve"> </w:t>
      </w:r>
      <w:r w:rsidRPr="00CD35BE">
        <w:rPr>
          <w:rFonts w:ascii="Arial" w:hAnsi="Arial" w:cs="Arial"/>
        </w:rPr>
        <w:t>Aclaración Resoluciones Asignación Presupuestal 2019</w:t>
      </w:r>
    </w:p>
    <w:p w14:paraId="6EAD0CE3" w14:textId="20F288BE" w:rsidR="00546E82" w:rsidRPr="00CD35BE" w:rsidRDefault="00CD35BE" w:rsidP="00CD35BE">
      <w:pPr>
        <w:jc w:val="both"/>
        <w:rPr>
          <w:rFonts w:ascii="Arial" w:hAnsi="Arial" w:cs="Arial"/>
        </w:rPr>
      </w:pPr>
      <w:r w:rsidRPr="00CD35BE">
        <w:rPr>
          <w:rFonts w:ascii="Arial" w:hAnsi="Arial" w:cs="Arial"/>
        </w:rPr>
        <w:t>Mediante resoluciones expedidas por parte de este Despacho se comunicó la asignación del presupuesto de gastos para la vigencia 2019, sin embargo dadas las directrices del Ministerio de Hacienda y Crédito Público, es necesario aclarar que la asignación de presupuesto de Funcionamiento rubro A-02-02 “ADQUISICIONES DIFERENTES DE ACTIVOS”, de las resoluciones de asignación presupuestal por unidad ejecutora y dependencia, se encuentran al máximo nivel de desagregación, mientras que la asignación en el Sistema Integrado de Información Financiera - SIIF Nación se encuentra al cuarto nivel de desagregación, así:</w:t>
      </w:r>
    </w:p>
    <w:p w14:paraId="13749926" w14:textId="200AC832" w:rsidR="00CD35BE" w:rsidRPr="00CD35BE" w:rsidRDefault="00CD35BE" w:rsidP="00CD35BE">
      <w:pPr>
        <w:jc w:val="center"/>
        <w:rPr>
          <w:rFonts w:ascii="Arial" w:hAnsi="Arial" w:cs="Arial"/>
          <w:b/>
          <w:bCs/>
        </w:rPr>
      </w:pPr>
      <w:r w:rsidRPr="00CD35BE">
        <w:rPr>
          <w:rFonts w:ascii="Arial" w:hAnsi="Arial" w:cs="Arial"/>
          <w:b/>
          <w:bCs/>
        </w:rPr>
        <w:t>ESTRUCTURA ADQUISICIÓN DIFERENTE DE ACTIVOS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766"/>
        <w:gridCol w:w="7062"/>
      </w:tblGrid>
      <w:tr w:rsidR="00CD35BE" w:rsidRPr="00CD35BE" w14:paraId="2B084EAF" w14:textId="77777777" w:rsidTr="00CD35BE">
        <w:tc>
          <w:tcPr>
            <w:tcW w:w="1000" w:type="pct"/>
            <w:hideMark/>
          </w:tcPr>
          <w:p w14:paraId="017CE8AD" w14:textId="77777777" w:rsidR="00CD35BE" w:rsidRPr="00CD35BE" w:rsidRDefault="00CD35BE" w:rsidP="00CD35BE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CD35BE">
              <w:rPr>
                <w:rFonts w:ascii="Arial" w:hAnsi="Arial" w:cs="Arial"/>
                <w:b/>
                <w:bCs/>
              </w:rPr>
              <w:t>Rubro</w:t>
            </w:r>
          </w:p>
        </w:tc>
        <w:tc>
          <w:tcPr>
            <w:tcW w:w="4000" w:type="pct"/>
            <w:hideMark/>
          </w:tcPr>
          <w:p w14:paraId="2FF6D2F8" w14:textId="77777777" w:rsidR="00CD35BE" w:rsidRPr="00CD35BE" w:rsidRDefault="00CD35BE" w:rsidP="00CD35BE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CD35BE">
              <w:rPr>
                <w:rFonts w:ascii="Arial" w:hAnsi="Arial" w:cs="Arial"/>
                <w:b/>
                <w:bCs/>
              </w:rPr>
              <w:t>Descripción</w:t>
            </w:r>
          </w:p>
        </w:tc>
      </w:tr>
      <w:tr w:rsidR="00CD35BE" w:rsidRPr="00CD35BE" w14:paraId="5A6A19A0" w14:textId="77777777" w:rsidTr="00CD35BE">
        <w:tc>
          <w:tcPr>
            <w:tcW w:w="1000" w:type="pct"/>
            <w:hideMark/>
          </w:tcPr>
          <w:p w14:paraId="78BF65B3" w14:textId="77777777" w:rsidR="00CD35BE" w:rsidRPr="00CD35BE" w:rsidRDefault="00CD35BE" w:rsidP="00CD35BE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CD35BE">
              <w:rPr>
                <w:rFonts w:ascii="Arial" w:hAnsi="Arial" w:cs="Arial"/>
              </w:rPr>
              <w:t>A-02-02-01-002</w:t>
            </w:r>
          </w:p>
        </w:tc>
        <w:tc>
          <w:tcPr>
            <w:tcW w:w="4000" w:type="pct"/>
            <w:hideMark/>
          </w:tcPr>
          <w:p w14:paraId="61AD8F94" w14:textId="77777777" w:rsidR="00CD35BE" w:rsidRPr="00CD35BE" w:rsidRDefault="00CD35BE" w:rsidP="00CD35BE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CD35BE">
              <w:rPr>
                <w:rFonts w:ascii="Arial" w:hAnsi="Arial" w:cs="Arial"/>
              </w:rPr>
              <w:t>PRODUCTOS ALIMENTICIOS, BEBIDAS Y TABACO; TEXTILES, PRENDAS DE VESTIR Y PRODUCTOS DE CUERO</w:t>
            </w:r>
          </w:p>
        </w:tc>
      </w:tr>
      <w:tr w:rsidR="00CD35BE" w:rsidRPr="00CD35BE" w14:paraId="0D32EC94" w14:textId="77777777" w:rsidTr="00CD35BE">
        <w:tc>
          <w:tcPr>
            <w:tcW w:w="1000" w:type="pct"/>
            <w:hideMark/>
          </w:tcPr>
          <w:p w14:paraId="3365E871" w14:textId="77777777" w:rsidR="00CD35BE" w:rsidRPr="00CD35BE" w:rsidRDefault="00CD35BE" w:rsidP="00CD35BE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CD35BE">
              <w:rPr>
                <w:rFonts w:ascii="Arial" w:hAnsi="Arial" w:cs="Arial"/>
              </w:rPr>
              <w:t>A-02-02-01-003</w:t>
            </w:r>
          </w:p>
        </w:tc>
        <w:tc>
          <w:tcPr>
            <w:tcW w:w="4000" w:type="pct"/>
            <w:hideMark/>
          </w:tcPr>
          <w:p w14:paraId="6792FE4E" w14:textId="77777777" w:rsidR="00CD35BE" w:rsidRPr="00CD35BE" w:rsidRDefault="00CD35BE" w:rsidP="00CD35BE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CD35BE">
              <w:rPr>
                <w:rFonts w:ascii="Arial" w:hAnsi="Arial" w:cs="Arial"/>
              </w:rPr>
              <w:t>OTROS BIENES TRANSPORTABLES (EXCEPTO PRODUCTOS METALICOS, MAQUINARIA Y EQUIPO)</w:t>
            </w:r>
          </w:p>
        </w:tc>
      </w:tr>
      <w:tr w:rsidR="00CD35BE" w:rsidRPr="00CD35BE" w14:paraId="5DE03153" w14:textId="77777777" w:rsidTr="00CD35BE">
        <w:tc>
          <w:tcPr>
            <w:tcW w:w="1000" w:type="pct"/>
            <w:hideMark/>
          </w:tcPr>
          <w:p w14:paraId="75AA8F01" w14:textId="77777777" w:rsidR="00CD35BE" w:rsidRPr="00CD35BE" w:rsidRDefault="00CD35BE" w:rsidP="00CD35BE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CD35BE">
              <w:rPr>
                <w:rFonts w:ascii="Arial" w:hAnsi="Arial" w:cs="Arial"/>
              </w:rPr>
              <w:t>A-02-02-01-004</w:t>
            </w:r>
          </w:p>
        </w:tc>
        <w:tc>
          <w:tcPr>
            <w:tcW w:w="4000" w:type="pct"/>
            <w:hideMark/>
          </w:tcPr>
          <w:p w14:paraId="2B3CFDC5" w14:textId="77777777" w:rsidR="00CD35BE" w:rsidRPr="00CD35BE" w:rsidRDefault="00CD35BE" w:rsidP="00CD35BE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CD35BE">
              <w:rPr>
                <w:rFonts w:ascii="Arial" w:hAnsi="Arial" w:cs="Arial"/>
              </w:rPr>
              <w:t>PRODUCTOS METALICOS, MAQUINARIA Y EQUIPO</w:t>
            </w:r>
          </w:p>
        </w:tc>
      </w:tr>
      <w:tr w:rsidR="00CD35BE" w:rsidRPr="00CD35BE" w14:paraId="7A076740" w14:textId="77777777" w:rsidTr="00CD35BE">
        <w:tc>
          <w:tcPr>
            <w:tcW w:w="1000" w:type="pct"/>
            <w:hideMark/>
          </w:tcPr>
          <w:p w14:paraId="7CD13748" w14:textId="77777777" w:rsidR="00CD35BE" w:rsidRPr="00CD35BE" w:rsidRDefault="00CD35BE" w:rsidP="00CD35BE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CD35BE">
              <w:rPr>
                <w:rFonts w:ascii="Arial" w:hAnsi="Arial" w:cs="Arial"/>
              </w:rPr>
              <w:t>A-02-02-02-006</w:t>
            </w:r>
          </w:p>
        </w:tc>
        <w:tc>
          <w:tcPr>
            <w:tcW w:w="4000" w:type="pct"/>
            <w:hideMark/>
          </w:tcPr>
          <w:p w14:paraId="0142C836" w14:textId="77777777" w:rsidR="00CD35BE" w:rsidRPr="00CD35BE" w:rsidRDefault="00CD35BE" w:rsidP="00CD35BE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CD35BE">
              <w:rPr>
                <w:rFonts w:ascii="Arial" w:hAnsi="Arial" w:cs="Arial"/>
              </w:rPr>
              <w:t>SERVICIOS DE ALOJAMIENTO; SERVICIOS DE SUMINISTRO DE COMIDAS Y BEBIDAS; SERVICIOS DE TRANSPORTE; Y SERVICIOS DE DISTRIBUCION DE ELECTRICIDAD, GAS Y AGUA</w:t>
            </w:r>
          </w:p>
        </w:tc>
      </w:tr>
      <w:tr w:rsidR="00CD35BE" w:rsidRPr="00CD35BE" w14:paraId="7FA6671D" w14:textId="77777777" w:rsidTr="00CD35BE">
        <w:tc>
          <w:tcPr>
            <w:tcW w:w="1000" w:type="pct"/>
            <w:hideMark/>
          </w:tcPr>
          <w:p w14:paraId="091105D4" w14:textId="77777777" w:rsidR="00CD35BE" w:rsidRPr="00CD35BE" w:rsidRDefault="00CD35BE" w:rsidP="00CD35BE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CD35BE">
              <w:rPr>
                <w:rFonts w:ascii="Arial" w:hAnsi="Arial" w:cs="Arial"/>
                <w:b/>
                <w:bCs/>
              </w:rPr>
              <w:t>A</w:t>
            </w:r>
            <w:r w:rsidRPr="00CD35BE">
              <w:rPr>
                <w:rFonts w:ascii="Arial" w:hAnsi="Arial" w:cs="Arial"/>
              </w:rPr>
              <w:t>-02-02-02-007</w:t>
            </w:r>
          </w:p>
        </w:tc>
        <w:tc>
          <w:tcPr>
            <w:tcW w:w="4000" w:type="pct"/>
            <w:hideMark/>
          </w:tcPr>
          <w:p w14:paraId="6D195388" w14:textId="77777777" w:rsidR="00CD35BE" w:rsidRPr="00CD35BE" w:rsidRDefault="00CD35BE" w:rsidP="00CD35BE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CD35BE">
              <w:rPr>
                <w:rFonts w:ascii="Arial" w:hAnsi="Arial" w:cs="Arial"/>
              </w:rPr>
              <w:t>SERVICIOS FINANCIEROS Y SERVICIOS CONEXOS, SERVICIOS INMOBILIARIOS Y SERVICIOS DE LEASING</w:t>
            </w:r>
          </w:p>
        </w:tc>
      </w:tr>
      <w:tr w:rsidR="00CD35BE" w:rsidRPr="00CD35BE" w14:paraId="157E9BE2" w14:textId="77777777" w:rsidTr="00CD35BE">
        <w:tc>
          <w:tcPr>
            <w:tcW w:w="1000" w:type="pct"/>
            <w:hideMark/>
          </w:tcPr>
          <w:p w14:paraId="2DCEB427" w14:textId="77777777" w:rsidR="00CD35BE" w:rsidRPr="00CD35BE" w:rsidRDefault="00CD35BE" w:rsidP="00CD35BE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CD35BE">
              <w:rPr>
                <w:rFonts w:ascii="Arial" w:hAnsi="Arial" w:cs="Arial"/>
              </w:rPr>
              <w:t>A-02-02-02-008</w:t>
            </w:r>
          </w:p>
        </w:tc>
        <w:tc>
          <w:tcPr>
            <w:tcW w:w="4000" w:type="pct"/>
            <w:hideMark/>
          </w:tcPr>
          <w:p w14:paraId="6DE2164E" w14:textId="77777777" w:rsidR="00CD35BE" w:rsidRPr="00CD35BE" w:rsidRDefault="00CD35BE" w:rsidP="00CD35BE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CD35BE">
              <w:rPr>
                <w:rFonts w:ascii="Arial" w:hAnsi="Arial" w:cs="Arial"/>
              </w:rPr>
              <w:t>SERVICIOS PRESTADOS A LAS EMPRESAS Y SERVICIOS DE PRODUCCION</w:t>
            </w:r>
          </w:p>
        </w:tc>
      </w:tr>
      <w:tr w:rsidR="00CD35BE" w:rsidRPr="00CD35BE" w14:paraId="35134597" w14:textId="77777777" w:rsidTr="00CD35BE">
        <w:tc>
          <w:tcPr>
            <w:tcW w:w="1000" w:type="pct"/>
            <w:hideMark/>
          </w:tcPr>
          <w:p w14:paraId="352EF628" w14:textId="77777777" w:rsidR="00CD35BE" w:rsidRPr="00CD35BE" w:rsidRDefault="00CD35BE" w:rsidP="00CD35BE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CD35BE">
              <w:rPr>
                <w:rFonts w:ascii="Arial" w:hAnsi="Arial" w:cs="Arial"/>
              </w:rPr>
              <w:t>A-02-02-02-009</w:t>
            </w:r>
          </w:p>
        </w:tc>
        <w:tc>
          <w:tcPr>
            <w:tcW w:w="4000" w:type="pct"/>
            <w:hideMark/>
          </w:tcPr>
          <w:p w14:paraId="65A63A31" w14:textId="77777777" w:rsidR="00CD35BE" w:rsidRPr="00CD35BE" w:rsidRDefault="00CD35BE" w:rsidP="00CD35BE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CD35BE">
              <w:rPr>
                <w:rFonts w:ascii="Arial" w:hAnsi="Arial" w:cs="Arial"/>
              </w:rPr>
              <w:t>SERVICIOS PARA LA COMUNIDAD, SOCIALES Y PERSONALES</w:t>
            </w:r>
          </w:p>
        </w:tc>
      </w:tr>
      <w:tr w:rsidR="00CD35BE" w:rsidRPr="00CD35BE" w14:paraId="3251D314" w14:textId="77777777" w:rsidTr="00CD35BE">
        <w:tc>
          <w:tcPr>
            <w:tcW w:w="1000" w:type="pct"/>
            <w:hideMark/>
          </w:tcPr>
          <w:p w14:paraId="3F6178E3" w14:textId="77777777" w:rsidR="00CD35BE" w:rsidRPr="00CD35BE" w:rsidRDefault="00CD35BE" w:rsidP="00CD35BE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CD35BE">
              <w:rPr>
                <w:rFonts w:ascii="Arial" w:hAnsi="Arial" w:cs="Arial"/>
              </w:rPr>
              <w:t>A-02-02-02-010</w:t>
            </w:r>
          </w:p>
        </w:tc>
        <w:tc>
          <w:tcPr>
            <w:tcW w:w="4000" w:type="pct"/>
            <w:hideMark/>
          </w:tcPr>
          <w:p w14:paraId="19677DCD" w14:textId="77777777" w:rsidR="00CD35BE" w:rsidRPr="00CD35BE" w:rsidRDefault="00CD35BE" w:rsidP="00CD35BE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CD35BE">
              <w:rPr>
                <w:rFonts w:ascii="Arial" w:hAnsi="Arial" w:cs="Arial"/>
              </w:rPr>
              <w:t>VIATICOS DE LOS FUNCIONARIOS EN COMISION</w:t>
            </w:r>
          </w:p>
        </w:tc>
      </w:tr>
    </w:tbl>
    <w:p w14:paraId="58AEF909" w14:textId="61D63B8F" w:rsidR="00CD35BE" w:rsidRPr="00CD35BE" w:rsidRDefault="00CD35BE" w:rsidP="00CD35BE">
      <w:pPr>
        <w:jc w:val="both"/>
        <w:rPr>
          <w:rFonts w:ascii="Arial" w:hAnsi="Arial" w:cs="Arial"/>
        </w:rPr>
      </w:pPr>
    </w:p>
    <w:p w14:paraId="59BB5C84" w14:textId="4FD3F24C" w:rsidR="00CD35BE" w:rsidRPr="00CD35BE" w:rsidRDefault="00CD35BE" w:rsidP="00CD35BE">
      <w:pPr>
        <w:jc w:val="both"/>
        <w:rPr>
          <w:rFonts w:ascii="Arial" w:hAnsi="Arial" w:cs="Arial"/>
        </w:rPr>
      </w:pPr>
      <w:r w:rsidRPr="00CD35BE">
        <w:rPr>
          <w:rFonts w:ascii="Arial" w:hAnsi="Arial" w:cs="Arial"/>
        </w:rPr>
        <w:t>Lo anterior con el propósito de tenerlo en cuenta en el proceso de ejecución presupuestal que se inicia en el 2019.</w:t>
      </w:r>
    </w:p>
    <w:p w14:paraId="3ADBA06F" w14:textId="11033EAE" w:rsidR="00CD35BE" w:rsidRPr="00CD35BE" w:rsidRDefault="00CD35BE" w:rsidP="00CD35BE">
      <w:pPr>
        <w:jc w:val="both"/>
        <w:rPr>
          <w:rFonts w:ascii="Arial" w:hAnsi="Arial" w:cs="Arial"/>
        </w:rPr>
      </w:pPr>
      <w:r w:rsidRPr="00CD35BE">
        <w:rPr>
          <w:rFonts w:ascii="Arial" w:hAnsi="Arial" w:cs="Arial"/>
        </w:rPr>
        <w:t>Cordialmente</w:t>
      </w:r>
    </w:p>
    <w:p w14:paraId="3F6B94F9" w14:textId="130F025C" w:rsidR="00CD35BE" w:rsidRPr="00CD35BE" w:rsidRDefault="00CD35BE" w:rsidP="00CD35BE">
      <w:pPr>
        <w:jc w:val="center"/>
        <w:rPr>
          <w:rFonts w:ascii="Arial" w:hAnsi="Arial" w:cs="Arial"/>
          <w:b/>
          <w:bCs/>
        </w:rPr>
      </w:pPr>
      <w:r w:rsidRPr="00CD35BE">
        <w:rPr>
          <w:rFonts w:ascii="Arial" w:hAnsi="Arial" w:cs="Arial"/>
          <w:b/>
          <w:bCs/>
        </w:rPr>
        <w:t>JULIANA PUNGILUPPI</w:t>
      </w:r>
    </w:p>
    <w:p w14:paraId="72B7C360" w14:textId="6EC8E113" w:rsidR="00CD35BE" w:rsidRPr="00CD35BE" w:rsidRDefault="00CD35BE" w:rsidP="00CD35BE">
      <w:pPr>
        <w:jc w:val="center"/>
        <w:rPr>
          <w:rFonts w:ascii="Arial" w:hAnsi="Arial" w:cs="Arial"/>
        </w:rPr>
      </w:pPr>
      <w:r w:rsidRPr="00CD35BE">
        <w:rPr>
          <w:rFonts w:ascii="Arial" w:hAnsi="Arial" w:cs="Arial"/>
        </w:rPr>
        <w:lastRenderedPageBreak/>
        <w:t>DIRECTORA GENERAL</w:t>
      </w:r>
    </w:p>
    <w:sectPr w:rsidR="00CD35BE" w:rsidRPr="00CD35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5BE"/>
    <w:rsid w:val="00546E82"/>
    <w:rsid w:val="00CD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8FCF0"/>
  <w15:chartTrackingRefBased/>
  <w15:docId w15:val="{72406E0D-D207-4DB7-AE23-B90558825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D3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5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31FD23-EAAC-4FE1-9C63-4BE4CF221ED0}"/>
</file>

<file path=customXml/itemProps2.xml><?xml version="1.0" encoding="utf-8"?>
<ds:datastoreItem xmlns:ds="http://schemas.openxmlformats.org/officeDocument/2006/customXml" ds:itemID="{AE9EE789-55C8-44CC-9282-A727E450688F}"/>
</file>

<file path=customXml/itemProps3.xml><?xml version="1.0" encoding="utf-8"?>
<ds:datastoreItem xmlns:ds="http://schemas.openxmlformats.org/officeDocument/2006/customXml" ds:itemID="{1104865E-6734-4FCF-8DEF-42875A6791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jaiz</dc:creator>
  <cp:keywords/>
  <dc:description/>
  <cp:lastModifiedBy>jaiz</cp:lastModifiedBy>
  <cp:revision>1</cp:revision>
  <dcterms:created xsi:type="dcterms:W3CDTF">2026-02-06T19:10:00Z</dcterms:created>
  <dcterms:modified xsi:type="dcterms:W3CDTF">2026-02-06T19:15:00Z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