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6E44" w14:textId="08280CF2" w:rsidR="00294BAC" w:rsidRPr="00793B85" w:rsidRDefault="00294BAC" w:rsidP="00793B85">
      <w:pPr>
        <w:jc w:val="center"/>
        <w:rPr>
          <w:rFonts w:ascii="Verdana" w:hAnsi="Verdana"/>
          <w:b/>
          <w:bCs/>
          <w:sz w:val="22"/>
          <w:szCs w:val="22"/>
        </w:rPr>
      </w:pPr>
      <w:r w:rsidRPr="00793B85">
        <w:rPr>
          <w:rFonts w:ascii="Verdana" w:hAnsi="Verdana"/>
          <w:b/>
          <w:bCs/>
          <w:sz w:val="22"/>
          <w:szCs w:val="22"/>
        </w:rPr>
        <w:t>CIRCULAR 1 DE 2007</w:t>
      </w:r>
    </w:p>
    <w:p w14:paraId="4C51B4F8" w14:textId="3B7F7E79" w:rsidR="00294BAC" w:rsidRPr="00793B85" w:rsidRDefault="00294BAC" w:rsidP="00793B85">
      <w:pPr>
        <w:jc w:val="center"/>
        <w:rPr>
          <w:rFonts w:ascii="Verdana" w:hAnsi="Verdana"/>
          <w:b/>
          <w:bCs/>
          <w:sz w:val="22"/>
          <w:szCs w:val="22"/>
        </w:rPr>
      </w:pPr>
      <w:r w:rsidRPr="00793B85">
        <w:rPr>
          <w:rFonts w:ascii="Verdana" w:hAnsi="Verdana"/>
          <w:b/>
          <w:bCs/>
          <w:sz w:val="22"/>
          <w:szCs w:val="22"/>
        </w:rPr>
        <w:t xml:space="preserve">(3 </w:t>
      </w:r>
      <w:r w:rsidR="00793B85" w:rsidRPr="00793B85">
        <w:rPr>
          <w:rFonts w:ascii="Verdana" w:hAnsi="Verdana"/>
          <w:b/>
          <w:bCs/>
          <w:sz w:val="22"/>
          <w:szCs w:val="22"/>
        </w:rPr>
        <w:t xml:space="preserve">de </w:t>
      </w:r>
      <w:r w:rsidRPr="00793B85">
        <w:rPr>
          <w:rFonts w:ascii="Verdana" w:hAnsi="Verdana"/>
          <w:b/>
          <w:bCs/>
          <w:sz w:val="22"/>
          <w:szCs w:val="22"/>
        </w:rPr>
        <w:t>enero)</w:t>
      </w:r>
    </w:p>
    <w:p w14:paraId="728A70FC" w14:textId="49CC1D69" w:rsidR="00294BAC" w:rsidRDefault="00294BAC" w:rsidP="00793B85">
      <w:pPr>
        <w:jc w:val="center"/>
        <w:rPr>
          <w:rFonts w:ascii="Verdana" w:hAnsi="Verdana"/>
          <w:b/>
          <w:bCs/>
          <w:sz w:val="22"/>
          <w:szCs w:val="22"/>
        </w:rPr>
      </w:pPr>
      <w:r w:rsidRPr="00793B85">
        <w:rPr>
          <w:rFonts w:ascii="Verdana" w:hAnsi="Verdana"/>
          <w:b/>
          <w:bCs/>
          <w:sz w:val="22"/>
          <w:szCs w:val="22"/>
        </w:rPr>
        <w:t xml:space="preserve">INSTITUTO COLOMBIANO DE BIENESTAR FAMILIAR </w:t>
      </w:r>
      <w:r w:rsidR="00726238">
        <w:rPr>
          <w:rFonts w:ascii="Verdana" w:hAnsi="Verdana"/>
          <w:b/>
          <w:bCs/>
          <w:sz w:val="22"/>
          <w:szCs w:val="22"/>
        </w:rPr>
        <w:t>–</w:t>
      </w:r>
      <w:r w:rsidRPr="00793B85">
        <w:rPr>
          <w:rFonts w:ascii="Verdana" w:hAnsi="Verdana"/>
          <w:b/>
          <w:bCs/>
          <w:sz w:val="22"/>
          <w:szCs w:val="22"/>
        </w:rPr>
        <w:t xml:space="preserve"> ICBF</w:t>
      </w:r>
    </w:p>
    <w:p w14:paraId="441D6F8E" w14:textId="77777777" w:rsidR="00294BAC" w:rsidRPr="0016793F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16793F">
        <w:rPr>
          <w:rFonts w:ascii="Verdana" w:hAnsi="Verdana"/>
          <w:sz w:val="22"/>
          <w:szCs w:val="22"/>
        </w:rPr>
        <w:t>Para:</w:t>
      </w:r>
      <w:r w:rsidRPr="0016793F">
        <w:rPr>
          <w:rFonts w:ascii="Verdana" w:hAnsi="Verdana"/>
          <w:sz w:val="22"/>
          <w:szCs w:val="22"/>
        </w:rPr>
        <w:tab/>
      </w:r>
      <w:proofErr w:type="gramStart"/>
      <w:r w:rsidRPr="0016793F">
        <w:rPr>
          <w:rFonts w:ascii="Verdana" w:hAnsi="Verdana"/>
          <w:sz w:val="22"/>
          <w:szCs w:val="22"/>
        </w:rPr>
        <w:t>Directores Regionales</w:t>
      </w:r>
      <w:proofErr w:type="gramEnd"/>
      <w:r w:rsidRPr="0016793F">
        <w:rPr>
          <w:rFonts w:ascii="Verdana" w:hAnsi="Verdana"/>
          <w:sz w:val="22"/>
          <w:szCs w:val="22"/>
        </w:rPr>
        <w:t xml:space="preserve"> y Seccionales</w:t>
      </w:r>
    </w:p>
    <w:p w14:paraId="384D65BD" w14:textId="77777777" w:rsidR="00294BAC" w:rsidRPr="0016793F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16793F">
        <w:rPr>
          <w:rFonts w:ascii="Verdana" w:hAnsi="Verdana"/>
          <w:sz w:val="22"/>
          <w:szCs w:val="22"/>
        </w:rPr>
        <w:t>Asunto:</w:t>
      </w:r>
      <w:r w:rsidRPr="0016793F">
        <w:rPr>
          <w:rFonts w:ascii="Verdana" w:hAnsi="Verdana"/>
          <w:sz w:val="22"/>
          <w:szCs w:val="22"/>
        </w:rPr>
        <w:tab/>
        <w:t>Entrada gradual de la vigencia del Sistema de Responsabilidad Penal para Adolescentes.</w:t>
      </w:r>
    </w:p>
    <w:p w14:paraId="7E0F41FC" w14:textId="608DAFDD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 xml:space="preserve">El Decreto 4652 del 27 de </w:t>
      </w:r>
      <w:proofErr w:type="gramStart"/>
      <w:r w:rsidRPr="0026069C">
        <w:rPr>
          <w:rFonts w:ascii="Verdana" w:hAnsi="Verdana"/>
          <w:sz w:val="22"/>
          <w:szCs w:val="22"/>
        </w:rPr>
        <w:t>Diciembre</w:t>
      </w:r>
      <w:proofErr w:type="gramEnd"/>
      <w:r w:rsidRPr="0026069C">
        <w:rPr>
          <w:rFonts w:ascii="Verdana" w:hAnsi="Verdana"/>
          <w:sz w:val="22"/>
          <w:szCs w:val="22"/>
        </w:rPr>
        <w:t xml:space="preserve"> de 2006, que desarrolla el artículo 216 de la ley 1098 de 2006 “Código de la Infancia y la Adolescencia”, ha definido que el Sistema de Responsabilidad Penal para Adolescentes, operará gradualmente, de acuerdo con las siguientes fases:</w:t>
      </w:r>
    </w:p>
    <w:p w14:paraId="3F5B9054" w14:textId="04E45DBA" w:rsidR="00294BAC" w:rsidRPr="002E276B" w:rsidRDefault="00294BAC" w:rsidP="002E276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E276B">
        <w:rPr>
          <w:rFonts w:ascii="Verdana" w:hAnsi="Verdana"/>
          <w:sz w:val="22"/>
          <w:szCs w:val="22"/>
        </w:rPr>
        <w:t>Primera Fase: Distritos Judiciales de Bogotá y Cali. Iniciará su operación a más tardar el día quince (15) de marzo de 2007.</w:t>
      </w:r>
    </w:p>
    <w:p w14:paraId="00FE6250" w14:textId="1C731BBE" w:rsidR="00294BAC" w:rsidRPr="002E276B" w:rsidRDefault="00294BAC" w:rsidP="002E276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E276B">
        <w:rPr>
          <w:rFonts w:ascii="Verdana" w:hAnsi="Verdana"/>
          <w:sz w:val="22"/>
          <w:szCs w:val="22"/>
        </w:rPr>
        <w:t>Segunda Fase: Distritos Judiciales de Medellín, Armenia, Pereira, Manizales, Buga, Bucaramanga, San Gil, Tunja y Santa Rosa. Iniciará su operación a más tardar el día primero (1) de enero de 2008.</w:t>
      </w:r>
    </w:p>
    <w:p w14:paraId="52D83016" w14:textId="04979635" w:rsidR="00294BAC" w:rsidRPr="002E276B" w:rsidRDefault="00294BAC" w:rsidP="002E276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E276B">
        <w:rPr>
          <w:rFonts w:ascii="Verdana" w:hAnsi="Verdana"/>
          <w:sz w:val="22"/>
          <w:szCs w:val="22"/>
        </w:rPr>
        <w:t>Tercera Fase: Distritos judiciales de Cundinamarca, Antioquia, Ibagué, Neiva, Cúcuta y Pamplona. Iniciará su operación a más tardar el día primero (1) de julio de 2008.</w:t>
      </w:r>
    </w:p>
    <w:p w14:paraId="4FFD3849" w14:textId="10AD393F" w:rsidR="00294BAC" w:rsidRPr="002E276B" w:rsidRDefault="00294BAC" w:rsidP="002E276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E276B">
        <w:rPr>
          <w:rFonts w:ascii="Verdana" w:hAnsi="Verdana"/>
          <w:sz w:val="22"/>
          <w:szCs w:val="22"/>
        </w:rPr>
        <w:t>Cuarta Fase: Distritos judiciales de Barranquilla, Santa Marta, Cartagena, Riohacha, Sincelejo, Montería, Valledupar y San Andrés. Iniciará su operación a más tardar el día primero (1) de enero de 2009.</w:t>
      </w:r>
    </w:p>
    <w:p w14:paraId="06760BF9" w14:textId="593DDE8D" w:rsidR="00294BAC" w:rsidRPr="002E276B" w:rsidRDefault="00294BAC" w:rsidP="002E276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E276B">
        <w:rPr>
          <w:rFonts w:ascii="Verdana" w:hAnsi="Verdana"/>
          <w:sz w:val="22"/>
          <w:szCs w:val="22"/>
        </w:rPr>
        <w:t>Quinta Fase: Distritos judiciales de Villavicencio, Pasto, Quibdó, Yopal, Florencia y Arauca. Iniciará su operación a más tardar el día primero (1) de julio de 2009.</w:t>
      </w:r>
    </w:p>
    <w:p w14:paraId="559E67E0" w14:textId="35B17C6D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 xml:space="preserve">De conformidad con los artículos 142 y 143 de la Ley 1098 de 2006, a los niños, niñas y adolescentes menores de 14 </w:t>
      </w:r>
      <w:proofErr w:type="gramStart"/>
      <w:r w:rsidRPr="0026069C">
        <w:rPr>
          <w:rFonts w:ascii="Verdana" w:hAnsi="Verdana"/>
          <w:sz w:val="22"/>
          <w:szCs w:val="22"/>
        </w:rPr>
        <w:t>años de edad</w:t>
      </w:r>
      <w:proofErr w:type="gramEnd"/>
      <w:r w:rsidRPr="0026069C">
        <w:rPr>
          <w:rFonts w:ascii="Verdana" w:hAnsi="Verdana"/>
          <w:sz w:val="22"/>
          <w:szCs w:val="22"/>
        </w:rPr>
        <w:t xml:space="preserve"> que incurran en la comisión de un delito se les aplicarán medidas de verificación de la garantía de derechos y de su restablecimiento. Al tiempo que deberán vincularse a procesos de educación y de protección dentro del Sistema Nacional de Bienestar Familiar, los cuales deben observar todas las garantías propias del debido proceso y el derecho de defensa.</w:t>
      </w:r>
    </w:p>
    <w:p w14:paraId="65CD302A" w14:textId="0DF36909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>Quienes se encuentren en conflicto con la Ley y sean menores de catorce años (14) serán puestos a disposición de Defensores de Familia y de sus equipos (trabajador social, psicólogo y nutricionista), para ser vinculados al Proceso Administrativo de Protección.</w:t>
      </w:r>
    </w:p>
    <w:p w14:paraId="05E7D0E9" w14:textId="4D5A2135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 xml:space="preserve">Con relación a la aplicación del principio de favorabilidad de la Ley, corresponde a los jueces de menores, para cada caso particular y concreto, analizar y resolver </w:t>
      </w:r>
      <w:r w:rsidRPr="0026069C">
        <w:rPr>
          <w:rFonts w:ascii="Verdana" w:hAnsi="Verdana"/>
          <w:sz w:val="22"/>
          <w:szCs w:val="22"/>
        </w:rPr>
        <w:lastRenderedPageBreak/>
        <w:t>la situación de los menores de 14 años que se encuentren en programas de reeducación, frente a lo cual, el ICBF deberá garantizar la protección integral de los niños, niñas y adolescentes que sean puestos a disposición de los defensores de familia.</w:t>
      </w:r>
    </w:p>
    <w:p w14:paraId="02AF4098" w14:textId="12F7D6D9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>En consecuencia, cada director regional o seccional elaborará un Plan de Acción que deberá ser consultado y coordinado con la Dirección Técnica a nivel nacional y el cual contemplará:</w:t>
      </w:r>
    </w:p>
    <w:p w14:paraId="7AD1BB62" w14:textId="6B2040D2" w:rsidR="00294BAC" w:rsidRPr="00DC0013" w:rsidRDefault="00294BAC" w:rsidP="00DC0013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La realización de un censo de los menores de 14 años que actualmente se encuentran bajo medidas de reeducación.</w:t>
      </w:r>
    </w:p>
    <w:p w14:paraId="5C002A5F" w14:textId="1A57B7CE" w:rsidR="00294BAC" w:rsidRPr="00DC0013" w:rsidRDefault="00294BAC" w:rsidP="0026069C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Identificación de operadores, programas y cupos disponibles para la protección y el restablecimiento de los derechos.</w:t>
      </w:r>
    </w:p>
    <w:p w14:paraId="2B2FDCAB" w14:textId="3C89DDD6" w:rsidR="00294BAC" w:rsidRPr="00DC0013" w:rsidRDefault="00294BAC" w:rsidP="0026069C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Identificación de infraestructura física y tecnológica existente, así como necesidades de adecuación para la prestación de nuevos servicios con calidad y conforme a las disposiciones de la Ley.</w:t>
      </w:r>
    </w:p>
    <w:p w14:paraId="0FBCC492" w14:textId="088DD4A1" w:rsidR="00294BAC" w:rsidRPr="00DC0013" w:rsidRDefault="00294BAC" w:rsidP="0026069C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Programación de disponibilidad de Defensores y sus equipos de trabajo para garantizar el debido proceso, la atención integral, permanente, continua y oportuna.</w:t>
      </w:r>
    </w:p>
    <w:p w14:paraId="0B1F7250" w14:textId="6DDD6482" w:rsidR="00294BAC" w:rsidRPr="00DC0013" w:rsidRDefault="00294BAC" w:rsidP="0026069C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Identificación de necesidades de personal para la implementación de la Ley conforme a la fase correspondiente.</w:t>
      </w:r>
    </w:p>
    <w:p w14:paraId="1D30DC06" w14:textId="6DC5B686" w:rsidR="00294BAC" w:rsidRPr="00DC0013" w:rsidRDefault="00294BAC" w:rsidP="0026069C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Coordinación con las entidades regionales del Sistema Nacional de Bienestar Familiar para la garantía y protección integral de los niños, niñas y adolescentes, conforme a las responsabilidades asignadas por la Ley.</w:t>
      </w:r>
    </w:p>
    <w:p w14:paraId="184FD048" w14:textId="72874144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 xml:space="preserve">Los Defensores de Familia bajo la coordinación del </w:t>
      </w:r>
      <w:proofErr w:type="gramStart"/>
      <w:r w:rsidRPr="0026069C">
        <w:rPr>
          <w:rFonts w:ascii="Verdana" w:hAnsi="Verdana"/>
          <w:sz w:val="22"/>
          <w:szCs w:val="22"/>
        </w:rPr>
        <w:t>Director Regional</w:t>
      </w:r>
      <w:proofErr w:type="gramEnd"/>
      <w:r w:rsidRPr="0026069C">
        <w:rPr>
          <w:rFonts w:ascii="Verdana" w:hAnsi="Verdana"/>
          <w:sz w:val="22"/>
          <w:szCs w:val="22"/>
        </w:rPr>
        <w:t xml:space="preserve"> deberán:</w:t>
      </w:r>
    </w:p>
    <w:p w14:paraId="21CF1907" w14:textId="448361FB" w:rsidR="00294BAC" w:rsidRPr="00DC0013" w:rsidRDefault="00294BAC" w:rsidP="00DC0013">
      <w:pPr>
        <w:pStyle w:val="Prrafodelista"/>
        <w:numPr>
          <w:ilvl w:val="0"/>
          <w:numId w:val="6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Solicitar a las instituciones en donde estén ubicados niños, niñas y adolescentes que hayan infringido le ley un informe actualizado sobre la situación de cada uno de ellos, en el que se especifique el estado del proceso reeducativo, ubicación y soporte de la familia, así como el concepto de viabilidad o no de reintegro familiar y demás circunstancias de importancia para la toma de decisiones en favor del interés superior del niño, niña o adolescente.</w:t>
      </w:r>
    </w:p>
    <w:p w14:paraId="12DDE402" w14:textId="757A64BF" w:rsidR="00294BAC" w:rsidRPr="00DC0013" w:rsidRDefault="00294BAC" w:rsidP="00DC0013">
      <w:pPr>
        <w:pStyle w:val="Prrafodelista"/>
        <w:numPr>
          <w:ilvl w:val="0"/>
          <w:numId w:val="6"/>
        </w:numPr>
        <w:jc w:val="both"/>
        <w:rPr>
          <w:rFonts w:ascii="Verdana" w:hAnsi="Verdana"/>
          <w:sz w:val="22"/>
          <w:szCs w:val="22"/>
        </w:rPr>
      </w:pPr>
      <w:r w:rsidRPr="00DC0013">
        <w:rPr>
          <w:rFonts w:ascii="Verdana" w:hAnsi="Verdana"/>
          <w:sz w:val="22"/>
          <w:szCs w:val="22"/>
        </w:rPr>
        <w:t>Adoptar las medidas y disponer lo pertinente dentro del proceso administrativo de protección de los menores de 14 años puestos a su disposición.</w:t>
      </w:r>
    </w:p>
    <w:p w14:paraId="6580D28D" w14:textId="77777777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>En ningún caso, dejarán de atenderse con calidad y oportunidad los niños, niñas y adolescentes puestos a disposición del ICBF, bajo el argumento de falta de recursos o de lineamientos técnicos.</w:t>
      </w:r>
    </w:p>
    <w:p w14:paraId="1A1A6369" w14:textId="77777777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</w:p>
    <w:p w14:paraId="05C71C29" w14:textId="47ED1857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lastRenderedPageBreak/>
        <w:t>Actualmente la Sede Nacional adelanta la elaboración de un Plan de Acción para la implementación del Código, que contempla entre otros:</w:t>
      </w:r>
    </w:p>
    <w:p w14:paraId="2804E4B4" w14:textId="246B127C" w:rsidR="00294BAC" w:rsidRPr="00312EC5" w:rsidRDefault="00294BAC" w:rsidP="0026069C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312EC5">
        <w:rPr>
          <w:rFonts w:ascii="Verdana" w:hAnsi="Verdana"/>
          <w:sz w:val="22"/>
          <w:szCs w:val="22"/>
        </w:rPr>
        <w:t>Desarrollo de la reglamentación de la Ley, en varios equipos de trabajo coordinados por la sede nacional - Oficina Jurídica, apoyada por la Universidad Externado de Colombia.</w:t>
      </w:r>
    </w:p>
    <w:p w14:paraId="01F9C2ED" w14:textId="4421BE06" w:rsidR="00294BAC" w:rsidRPr="00312EC5" w:rsidRDefault="00294BAC" w:rsidP="0026069C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312EC5">
        <w:rPr>
          <w:rFonts w:ascii="Verdana" w:hAnsi="Verdana"/>
          <w:sz w:val="22"/>
          <w:szCs w:val="22"/>
        </w:rPr>
        <w:t>Diseño y adecuación de los lineamientos técnicos y administrativos.</w:t>
      </w:r>
    </w:p>
    <w:p w14:paraId="526C2E5A" w14:textId="26849737" w:rsidR="00294BAC" w:rsidRPr="00312EC5" w:rsidRDefault="00294BAC" w:rsidP="0026069C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312EC5">
        <w:rPr>
          <w:rFonts w:ascii="Verdana" w:hAnsi="Verdana"/>
          <w:sz w:val="22"/>
          <w:szCs w:val="22"/>
        </w:rPr>
        <w:t>Articulación con las entidades del Sistema Nacional de Bienestar Familiar para el cumplimiento de las responsabilidades señaladas en la Ley.</w:t>
      </w:r>
    </w:p>
    <w:p w14:paraId="4605F6CB" w14:textId="3A6ECA8D" w:rsidR="00294BAC" w:rsidRPr="00312EC5" w:rsidRDefault="00294BAC" w:rsidP="0026069C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312EC5">
        <w:rPr>
          <w:rFonts w:ascii="Verdana" w:hAnsi="Verdana"/>
          <w:sz w:val="22"/>
          <w:szCs w:val="22"/>
        </w:rPr>
        <w:t>Diagnostico</w:t>
      </w:r>
      <w:proofErr w:type="spellEnd"/>
      <w:r w:rsidRPr="00312EC5">
        <w:rPr>
          <w:rFonts w:ascii="Verdana" w:hAnsi="Verdana"/>
          <w:sz w:val="22"/>
          <w:szCs w:val="22"/>
        </w:rPr>
        <w:t xml:space="preserve"> de infraestructura física y tecnológica para su adecuación.</w:t>
      </w:r>
    </w:p>
    <w:p w14:paraId="4EB0C255" w14:textId="7DCF7CA7" w:rsidR="00294BAC" w:rsidRPr="00312EC5" w:rsidRDefault="00294BAC" w:rsidP="00312EC5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312EC5">
        <w:rPr>
          <w:rFonts w:ascii="Verdana" w:hAnsi="Verdana"/>
          <w:sz w:val="22"/>
          <w:szCs w:val="22"/>
        </w:rPr>
        <w:t>Análisis y estudios para establecer estructuras organizacionales y de necesidades de la planta de personal.</w:t>
      </w:r>
    </w:p>
    <w:p w14:paraId="4507FC89" w14:textId="24101979" w:rsidR="00294BAC" w:rsidRPr="00312EC5" w:rsidRDefault="00294BAC" w:rsidP="00312EC5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312EC5">
        <w:rPr>
          <w:rFonts w:ascii="Verdana" w:hAnsi="Verdana"/>
          <w:sz w:val="22"/>
          <w:szCs w:val="22"/>
        </w:rPr>
        <w:t>Plan de capacitación para servidores públicos.</w:t>
      </w:r>
    </w:p>
    <w:p w14:paraId="04F5E2A0" w14:textId="418E96D8" w:rsidR="00294BAC" w:rsidRPr="00312EC5" w:rsidRDefault="00294BAC" w:rsidP="00312EC5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312EC5">
        <w:rPr>
          <w:rFonts w:ascii="Verdana" w:hAnsi="Verdana"/>
          <w:sz w:val="22"/>
          <w:szCs w:val="22"/>
        </w:rPr>
        <w:t>Los directores de la sede nacional: técnico (lineamientos), de planeación (recursos) y administrativo (infraestructura), deberán estar atentos a analizar las propuestas y solicitudes de los directores regionales y seccionales, para poner en marcha por parte del ICBF, la ley de Infancia en materia de Responsabilidad Penal Juvenil.</w:t>
      </w:r>
    </w:p>
    <w:p w14:paraId="75EA5B25" w14:textId="09CC78C7" w:rsidR="00294BAC" w:rsidRPr="0026069C" w:rsidRDefault="00294BAC" w:rsidP="0026069C">
      <w:pPr>
        <w:jc w:val="both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 xml:space="preserve">Este es un llamado para que conjuntamente trabajemos por el adecuado desarrollo de la Ley, en procesos de mejoramiento permanente de los programas y proyectos que desarrollan por parte del ICBF, la nueva ley de infancia y adolescencia, con miras a garantizar el interés superior y la garantía de los derechos prevalentes de nuestros niños, niñas y adolescentes, con una administración </w:t>
      </w:r>
      <w:proofErr w:type="spellStart"/>
      <w:r w:rsidRPr="0026069C">
        <w:rPr>
          <w:rFonts w:ascii="Verdana" w:hAnsi="Verdana"/>
          <w:sz w:val="22"/>
          <w:szCs w:val="22"/>
        </w:rPr>
        <w:t>publica</w:t>
      </w:r>
      <w:proofErr w:type="spellEnd"/>
      <w:r w:rsidRPr="0026069C">
        <w:rPr>
          <w:rFonts w:ascii="Verdana" w:hAnsi="Verdana"/>
          <w:sz w:val="22"/>
          <w:szCs w:val="22"/>
        </w:rPr>
        <w:t xml:space="preserve"> con principios gerenciales de eficiencia, oportunidad, transparencia, celeridad y economía.</w:t>
      </w:r>
    </w:p>
    <w:p w14:paraId="319A7358" w14:textId="657E6C5A" w:rsidR="00294BAC" w:rsidRPr="0026069C" w:rsidRDefault="00294BAC" w:rsidP="0016793F">
      <w:pPr>
        <w:jc w:val="center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>Cordial saludo,</w:t>
      </w:r>
    </w:p>
    <w:p w14:paraId="14B2A2F0" w14:textId="5E131CBB" w:rsidR="00294BAC" w:rsidRPr="002E276B" w:rsidRDefault="00294BAC" w:rsidP="0016793F">
      <w:pPr>
        <w:jc w:val="center"/>
        <w:rPr>
          <w:rFonts w:ascii="Verdana" w:hAnsi="Verdana"/>
          <w:b/>
          <w:bCs/>
          <w:sz w:val="22"/>
          <w:szCs w:val="22"/>
        </w:rPr>
      </w:pPr>
      <w:r w:rsidRPr="002E276B">
        <w:rPr>
          <w:rFonts w:ascii="Verdana" w:hAnsi="Verdana"/>
          <w:b/>
          <w:bCs/>
          <w:sz w:val="22"/>
          <w:szCs w:val="22"/>
        </w:rPr>
        <w:t>ELVIRA FORERO HERNANDEZ</w:t>
      </w:r>
    </w:p>
    <w:p w14:paraId="3A51FAA0" w14:textId="7B354CBC" w:rsidR="00A724C4" w:rsidRPr="0026069C" w:rsidRDefault="00373223" w:rsidP="0016793F">
      <w:pPr>
        <w:jc w:val="center"/>
        <w:rPr>
          <w:rFonts w:ascii="Verdana" w:hAnsi="Verdana"/>
          <w:sz w:val="22"/>
          <w:szCs w:val="22"/>
        </w:rPr>
      </w:pPr>
      <w:r w:rsidRPr="0026069C">
        <w:rPr>
          <w:rFonts w:ascii="Verdana" w:hAnsi="Verdana"/>
          <w:sz w:val="22"/>
          <w:szCs w:val="22"/>
        </w:rPr>
        <w:t>DIRECTORA GENERAL</w:t>
      </w:r>
    </w:p>
    <w:sectPr w:rsidR="00A724C4" w:rsidRPr="002606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82E"/>
    <w:multiLevelType w:val="hybridMultilevel"/>
    <w:tmpl w:val="DFC28E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7EE"/>
    <w:multiLevelType w:val="hybridMultilevel"/>
    <w:tmpl w:val="56AEB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2EA"/>
    <w:multiLevelType w:val="hybridMultilevel"/>
    <w:tmpl w:val="4A86802E"/>
    <w:lvl w:ilvl="0" w:tplc="219A7D9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01F30"/>
    <w:multiLevelType w:val="hybridMultilevel"/>
    <w:tmpl w:val="72664B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070A6"/>
    <w:multiLevelType w:val="hybridMultilevel"/>
    <w:tmpl w:val="67DE3F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94A0B"/>
    <w:multiLevelType w:val="hybridMultilevel"/>
    <w:tmpl w:val="96C44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10B21"/>
    <w:multiLevelType w:val="hybridMultilevel"/>
    <w:tmpl w:val="4C944A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B2058"/>
    <w:multiLevelType w:val="hybridMultilevel"/>
    <w:tmpl w:val="8B6AD174"/>
    <w:lvl w:ilvl="0" w:tplc="219A7D9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1354">
    <w:abstractNumId w:val="3"/>
  </w:num>
  <w:num w:numId="2" w16cid:durableId="847332651">
    <w:abstractNumId w:val="4"/>
  </w:num>
  <w:num w:numId="3" w16cid:durableId="1694189804">
    <w:abstractNumId w:val="5"/>
  </w:num>
  <w:num w:numId="4" w16cid:durableId="331758433">
    <w:abstractNumId w:val="6"/>
  </w:num>
  <w:num w:numId="5" w16cid:durableId="165365735">
    <w:abstractNumId w:val="1"/>
  </w:num>
  <w:num w:numId="6" w16cid:durableId="671373064">
    <w:abstractNumId w:val="7"/>
  </w:num>
  <w:num w:numId="7" w16cid:durableId="738792977">
    <w:abstractNumId w:val="2"/>
  </w:num>
  <w:num w:numId="8" w16cid:durableId="157354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71"/>
    <w:rsid w:val="00074271"/>
    <w:rsid w:val="0016793F"/>
    <w:rsid w:val="001F0969"/>
    <w:rsid w:val="00243CB4"/>
    <w:rsid w:val="0026069C"/>
    <w:rsid w:val="00294BAC"/>
    <w:rsid w:val="002E276B"/>
    <w:rsid w:val="00312EC5"/>
    <w:rsid w:val="00373223"/>
    <w:rsid w:val="00726238"/>
    <w:rsid w:val="00793B85"/>
    <w:rsid w:val="007D47CE"/>
    <w:rsid w:val="00A724C4"/>
    <w:rsid w:val="00D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A7E8"/>
  <w15:chartTrackingRefBased/>
  <w15:docId w15:val="{844C533B-860C-4E88-BB09-F1BB9BA4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4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2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2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2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2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2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2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27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F096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31B0B-EBC8-4F15-8DC4-309ADC8A11E9}"/>
</file>

<file path=customXml/itemProps2.xml><?xml version="1.0" encoding="utf-8"?>
<ds:datastoreItem xmlns:ds="http://schemas.openxmlformats.org/officeDocument/2006/customXml" ds:itemID="{2E7DEFB9-65E5-4E02-B90C-14C740145CAF}"/>
</file>

<file path=customXml/itemProps3.xml><?xml version="1.0" encoding="utf-8"?>
<ds:datastoreItem xmlns:ds="http://schemas.openxmlformats.org/officeDocument/2006/customXml" ds:itemID="{7E8EEB35-BFB7-4F94-8414-525ACFF42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938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11</cp:revision>
  <dcterms:created xsi:type="dcterms:W3CDTF">2026-02-03T14:44:00Z</dcterms:created>
  <dcterms:modified xsi:type="dcterms:W3CDTF">2026-02-03T15:28:00Z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