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782B" w14:textId="77777777" w:rsidR="006A2081" w:rsidRDefault="006A2081" w:rsidP="006A2081">
      <w:pPr>
        <w:pStyle w:val="Sinespaciado"/>
        <w:jc w:val="center"/>
        <w:rPr>
          <w:rFonts w:ascii="Verdana" w:hAnsi="Verdana"/>
          <w:b/>
          <w:bCs/>
        </w:rPr>
      </w:pPr>
      <w:r w:rsidRPr="006A2081">
        <w:rPr>
          <w:rFonts w:ascii="Verdana" w:hAnsi="Verdana"/>
          <w:b/>
          <w:bCs/>
        </w:rPr>
        <w:t>ACUERDO 3 DE 1976</w:t>
      </w:r>
    </w:p>
    <w:p w14:paraId="66E3A69D" w14:textId="77777777" w:rsidR="006A2081" w:rsidRDefault="006A2081" w:rsidP="004F74DB">
      <w:pPr>
        <w:pStyle w:val="Sinespaciado"/>
        <w:rPr>
          <w:rFonts w:ascii="Verdana" w:hAnsi="Verdana"/>
          <w:sz w:val="20"/>
          <w:szCs w:val="20"/>
        </w:rPr>
      </w:pPr>
    </w:p>
    <w:p w14:paraId="1981D9D1" w14:textId="1825AFB6"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Expedición: </w:t>
      </w:r>
      <w:r w:rsidR="006A2081">
        <w:rPr>
          <w:rFonts w:ascii="Verdana" w:hAnsi="Verdana"/>
          <w:sz w:val="20"/>
          <w:szCs w:val="20"/>
        </w:rPr>
        <w:t>3</w:t>
      </w:r>
      <w:r w:rsidR="001E7D77">
        <w:rPr>
          <w:rFonts w:ascii="Verdana" w:hAnsi="Verdana"/>
          <w:sz w:val="20"/>
          <w:szCs w:val="20"/>
        </w:rPr>
        <w:t xml:space="preserve"> de febrero de </w:t>
      </w:r>
      <w:r w:rsidR="00C049B9">
        <w:rPr>
          <w:rFonts w:ascii="Verdana" w:hAnsi="Verdana"/>
          <w:sz w:val="20"/>
          <w:szCs w:val="20"/>
        </w:rPr>
        <w:t>197</w:t>
      </w:r>
      <w:r w:rsidR="006A2081">
        <w:rPr>
          <w:rFonts w:ascii="Verdana" w:hAnsi="Verdana"/>
          <w:sz w:val="20"/>
          <w:szCs w:val="20"/>
        </w:rPr>
        <w:t>6</w:t>
      </w:r>
    </w:p>
    <w:p w14:paraId="258DDA2E" w14:textId="7A4123AE" w:rsidR="004F74DB" w:rsidRPr="00663CE8" w:rsidRDefault="004F74DB" w:rsidP="004F74DB">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sidR="006A2081">
        <w:rPr>
          <w:rFonts w:ascii="Verdana" w:hAnsi="Verdana"/>
          <w:sz w:val="20"/>
          <w:szCs w:val="20"/>
        </w:rPr>
        <w:t>3 de febrero de 1976</w:t>
      </w:r>
    </w:p>
    <w:p w14:paraId="4DF7D37A" w14:textId="77777777" w:rsidR="004F74DB" w:rsidRDefault="004F74DB" w:rsidP="004F74DB">
      <w:pPr>
        <w:pStyle w:val="Sinespaciado"/>
        <w:rPr>
          <w:rFonts w:ascii="Verdana" w:hAnsi="Verdana"/>
          <w:sz w:val="20"/>
          <w:szCs w:val="20"/>
        </w:rPr>
      </w:pPr>
      <w:r w:rsidRPr="00663CE8">
        <w:rPr>
          <w:rFonts w:ascii="Verdana" w:hAnsi="Verdana"/>
          <w:sz w:val="20"/>
          <w:szCs w:val="20"/>
        </w:rPr>
        <w:t>Estado de la vigencia: Vigente</w:t>
      </w:r>
    </w:p>
    <w:p w14:paraId="3778D513" w14:textId="77777777" w:rsidR="004F74DB" w:rsidRPr="00663CE8" w:rsidRDefault="004F74DB" w:rsidP="004F74DB">
      <w:pPr>
        <w:pStyle w:val="Sinespaciado"/>
        <w:rPr>
          <w:rFonts w:ascii="Verdana" w:hAnsi="Verdana"/>
          <w:sz w:val="20"/>
          <w:szCs w:val="20"/>
        </w:rPr>
      </w:pPr>
    </w:p>
    <w:p w14:paraId="31930701" w14:textId="77777777" w:rsidR="004F74DB" w:rsidRPr="00663CE8" w:rsidRDefault="004F74DB" w:rsidP="004F74DB">
      <w:pPr>
        <w:pStyle w:val="Sinespaciado"/>
        <w:rPr>
          <w:rFonts w:ascii="Verdana" w:hAnsi="Verdana"/>
          <w:sz w:val="20"/>
          <w:szCs w:val="20"/>
        </w:rPr>
      </w:pPr>
      <w:r w:rsidRPr="00663CE8">
        <w:rPr>
          <w:rFonts w:ascii="Verdana" w:hAnsi="Verdana"/>
          <w:sz w:val="20"/>
          <w:szCs w:val="20"/>
        </w:rPr>
        <w:t>Fecha de publicación en Diario Oficial: N/A</w:t>
      </w:r>
    </w:p>
    <w:p w14:paraId="708087AE" w14:textId="77777777" w:rsidR="004F74DB" w:rsidRDefault="004F74DB" w:rsidP="004F74DB">
      <w:pPr>
        <w:pStyle w:val="Sinespaciado"/>
        <w:rPr>
          <w:rFonts w:ascii="Verdana" w:hAnsi="Verdana"/>
          <w:sz w:val="20"/>
          <w:szCs w:val="20"/>
        </w:rPr>
      </w:pPr>
      <w:r w:rsidRPr="00663CE8">
        <w:rPr>
          <w:rFonts w:ascii="Verdana" w:hAnsi="Verdana"/>
          <w:sz w:val="20"/>
          <w:szCs w:val="20"/>
        </w:rPr>
        <w:t>Número del Diario Oficial: N/A</w:t>
      </w:r>
    </w:p>
    <w:p w14:paraId="0DE201A5" w14:textId="77777777" w:rsidR="004F74DB" w:rsidRDefault="004F74DB" w:rsidP="004F74DB">
      <w:pPr>
        <w:pStyle w:val="Sinespaciado"/>
        <w:rPr>
          <w:rFonts w:ascii="Verdana" w:hAnsi="Verdana"/>
          <w:sz w:val="20"/>
          <w:szCs w:val="20"/>
        </w:rPr>
      </w:pPr>
    </w:p>
    <w:p w14:paraId="007A4523" w14:textId="77777777" w:rsidR="006A2081" w:rsidRDefault="006A2081" w:rsidP="006A2081">
      <w:pPr>
        <w:pStyle w:val="Sinespaciado"/>
        <w:jc w:val="center"/>
        <w:rPr>
          <w:rFonts w:ascii="Verdana" w:hAnsi="Verdana"/>
          <w:b/>
          <w:bCs/>
        </w:rPr>
      </w:pPr>
      <w:r w:rsidRPr="006A2081">
        <w:rPr>
          <w:rFonts w:ascii="Verdana" w:hAnsi="Verdana"/>
          <w:b/>
          <w:bCs/>
        </w:rPr>
        <w:t>ACUERDO 3 DE 1976</w:t>
      </w:r>
    </w:p>
    <w:p w14:paraId="03AE5F42" w14:textId="77777777" w:rsidR="006A2081" w:rsidRPr="006A2081" w:rsidRDefault="006A2081" w:rsidP="006A2081">
      <w:pPr>
        <w:pStyle w:val="Sinespaciado"/>
        <w:jc w:val="center"/>
        <w:rPr>
          <w:rFonts w:ascii="Verdana" w:hAnsi="Verdana"/>
        </w:rPr>
      </w:pPr>
    </w:p>
    <w:p w14:paraId="6DBB1206" w14:textId="35F3DCEC" w:rsidR="006A2081" w:rsidRDefault="006A2081" w:rsidP="006A2081">
      <w:pPr>
        <w:pStyle w:val="Sinespaciado"/>
        <w:jc w:val="center"/>
        <w:rPr>
          <w:rFonts w:ascii="Verdana" w:hAnsi="Verdana"/>
        </w:rPr>
      </w:pPr>
      <w:r>
        <w:rPr>
          <w:rFonts w:ascii="Verdana" w:hAnsi="Verdana"/>
        </w:rPr>
        <w:t>(3 de febrero)</w:t>
      </w:r>
    </w:p>
    <w:p w14:paraId="0A6994B9" w14:textId="77777777" w:rsidR="006A2081" w:rsidRPr="006A2081" w:rsidRDefault="006A2081" w:rsidP="006A2081">
      <w:pPr>
        <w:pStyle w:val="Sinespaciado"/>
        <w:jc w:val="center"/>
        <w:rPr>
          <w:rFonts w:ascii="Verdana" w:hAnsi="Verdana"/>
        </w:rPr>
      </w:pPr>
    </w:p>
    <w:p w14:paraId="300A2D3D" w14:textId="77777777" w:rsidR="006A2081" w:rsidRDefault="006A2081" w:rsidP="006A2081">
      <w:pPr>
        <w:pStyle w:val="Sinespaciado"/>
        <w:jc w:val="center"/>
        <w:rPr>
          <w:rFonts w:ascii="Verdana" w:hAnsi="Verdana"/>
          <w:b/>
          <w:bCs/>
        </w:rPr>
      </w:pPr>
      <w:r w:rsidRPr="006A2081">
        <w:rPr>
          <w:rFonts w:ascii="Verdana" w:hAnsi="Verdana"/>
          <w:b/>
          <w:bCs/>
        </w:rPr>
        <w:t>INSTITUTO COLOMBIANO DE BIENESTAR FAMILIAR</w:t>
      </w:r>
    </w:p>
    <w:p w14:paraId="7738A986" w14:textId="77777777" w:rsidR="006A2081" w:rsidRPr="006A2081" w:rsidRDefault="006A2081" w:rsidP="006A2081">
      <w:pPr>
        <w:pStyle w:val="Sinespaciado"/>
        <w:jc w:val="center"/>
        <w:rPr>
          <w:rFonts w:ascii="Verdana" w:hAnsi="Verdana"/>
        </w:rPr>
      </w:pPr>
    </w:p>
    <w:p w14:paraId="117647CB" w14:textId="77777777" w:rsidR="006A2081" w:rsidRDefault="006A2081" w:rsidP="006A2081">
      <w:pPr>
        <w:pStyle w:val="Sinespaciado"/>
        <w:jc w:val="center"/>
        <w:rPr>
          <w:rFonts w:ascii="Verdana" w:hAnsi="Verdana"/>
        </w:rPr>
      </w:pPr>
      <w:r w:rsidRPr="006A2081">
        <w:rPr>
          <w:rFonts w:ascii="Verdana" w:hAnsi="Verdana"/>
        </w:rPr>
        <w:t xml:space="preserve">“Por el cual se confiere una autorización al </w:t>
      </w:r>
      <w:proofErr w:type="gramStart"/>
      <w:r w:rsidRPr="006A2081">
        <w:rPr>
          <w:rFonts w:ascii="Verdana" w:hAnsi="Verdana"/>
        </w:rPr>
        <w:t>Director General</w:t>
      </w:r>
      <w:proofErr w:type="gramEnd"/>
      <w:r w:rsidRPr="006A2081">
        <w:rPr>
          <w:rFonts w:ascii="Verdana" w:hAnsi="Verdana"/>
        </w:rPr>
        <w:t xml:space="preserve"> del ICBF”</w:t>
      </w:r>
    </w:p>
    <w:p w14:paraId="2596FB61" w14:textId="77777777" w:rsidR="006A2081" w:rsidRPr="006A2081" w:rsidRDefault="006A2081" w:rsidP="006A2081">
      <w:pPr>
        <w:pStyle w:val="Sinespaciado"/>
        <w:jc w:val="center"/>
        <w:rPr>
          <w:rFonts w:ascii="Verdana" w:hAnsi="Verdana"/>
        </w:rPr>
      </w:pPr>
    </w:p>
    <w:p w14:paraId="01ACE6EE" w14:textId="77777777" w:rsidR="006A2081" w:rsidRDefault="006A2081" w:rsidP="006A2081">
      <w:pPr>
        <w:pStyle w:val="Sinespaciado"/>
        <w:jc w:val="center"/>
        <w:rPr>
          <w:rFonts w:ascii="Verdana" w:hAnsi="Verdana"/>
          <w:b/>
          <w:bCs/>
        </w:rPr>
      </w:pPr>
      <w:r w:rsidRPr="006A2081">
        <w:rPr>
          <w:rFonts w:ascii="Verdana" w:hAnsi="Verdana"/>
          <w:b/>
          <w:bCs/>
        </w:rPr>
        <w:t>LA JUNTA DIRECTIVA DEL INSTITUTO COLOMBIANO DE BIENESTAR FAMILIAR</w:t>
      </w:r>
    </w:p>
    <w:p w14:paraId="0EA68655" w14:textId="77777777" w:rsidR="006A2081" w:rsidRPr="006A2081" w:rsidRDefault="006A2081" w:rsidP="006A2081">
      <w:pPr>
        <w:pStyle w:val="Sinespaciado"/>
        <w:jc w:val="center"/>
        <w:rPr>
          <w:rFonts w:ascii="Verdana" w:hAnsi="Verdana"/>
        </w:rPr>
      </w:pPr>
    </w:p>
    <w:p w14:paraId="6123E411" w14:textId="77777777" w:rsidR="006A2081" w:rsidRDefault="006A2081" w:rsidP="006A2081">
      <w:pPr>
        <w:pStyle w:val="Sinespaciado"/>
        <w:jc w:val="center"/>
        <w:rPr>
          <w:rFonts w:ascii="Verdana" w:hAnsi="Verdana"/>
        </w:rPr>
      </w:pPr>
      <w:r w:rsidRPr="006A2081">
        <w:rPr>
          <w:rFonts w:ascii="Verdana" w:hAnsi="Verdana"/>
        </w:rPr>
        <w:t>en uso de sus facultades legales y estatutarias, y,</w:t>
      </w:r>
    </w:p>
    <w:p w14:paraId="72FED93D" w14:textId="77777777" w:rsidR="006A2081" w:rsidRPr="006A2081" w:rsidRDefault="006A2081" w:rsidP="006A2081">
      <w:pPr>
        <w:pStyle w:val="Sinespaciado"/>
        <w:jc w:val="center"/>
        <w:rPr>
          <w:rFonts w:ascii="Verdana" w:hAnsi="Verdana"/>
        </w:rPr>
      </w:pPr>
    </w:p>
    <w:p w14:paraId="38F15571" w14:textId="77777777" w:rsidR="006A2081" w:rsidRDefault="006A2081" w:rsidP="006A2081">
      <w:pPr>
        <w:pStyle w:val="Sinespaciado"/>
        <w:jc w:val="center"/>
        <w:rPr>
          <w:rFonts w:ascii="Verdana" w:hAnsi="Verdana"/>
          <w:b/>
          <w:bCs/>
        </w:rPr>
      </w:pPr>
      <w:r w:rsidRPr="006A2081">
        <w:rPr>
          <w:rFonts w:ascii="Verdana" w:hAnsi="Verdana"/>
          <w:b/>
          <w:bCs/>
        </w:rPr>
        <w:t>CONSIDERANDO:</w:t>
      </w:r>
    </w:p>
    <w:p w14:paraId="71649DB9" w14:textId="77777777" w:rsidR="006A2081" w:rsidRPr="006A2081" w:rsidRDefault="006A2081" w:rsidP="006A2081">
      <w:pPr>
        <w:pStyle w:val="Sinespaciado"/>
        <w:jc w:val="center"/>
        <w:rPr>
          <w:rFonts w:ascii="Verdana" w:hAnsi="Verdana"/>
        </w:rPr>
      </w:pPr>
    </w:p>
    <w:p w14:paraId="1D67A4CC" w14:textId="6AAB3C4B" w:rsidR="006A2081" w:rsidRDefault="006A2081" w:rsidP="006A2081">
      <w:pPr>
        <w:pStyle w:val="Sinespaciado"/>
        <w:jc w:val="both"/>
        <w:rPr>
          <w:rFonts w:ascii="Verdana" w:hAnsi="Verdana"/>
        </w:rPr>
      </w:pPr>
      <w:r w:rsidRPr="006A2081">
        <w:rPr>
          <w:rFonts w:ascii="Verdana" w:hAnsi="Verdana"/>
        </w:rPr>
        <w:t xml:space="preserve">Que el Consejo Central de Administración Ley 27 de 1974, mediante Acuerdo No. 009 de 16 de </w:t>
      </w:r>
      <w:proofErr w:type="gramStart"/>
      <w:r w:rsidRPr="006A2081">
        <w:rPr>
          <w:rFonts w:ascii="Verdana" w:hAnsi="Verdana"/>
        </w:rPr>
        <w:t>Diciembre</w:t>
      </w:r>
      <w:proofErr w:type="gramEnd"/>
      <w:r w:rsidRPr="006A2081">
        <w:rPr>
          <w:rFonts w:ascii="Verdana" w:hAnsi="Verdana"/>
        </w:rPr>
        <w:t xml:space="preserve"> de 1975, reconoció al instituto Colombiano de Bienestar Familiar la suma de $93.224.303, por concepto de servicios prestados a los menores a que se refiere la Ley 27 de 1974;</w:t>
      </w:r>
    </w:p>
    <w:p w14:paraId="7AE20CA8" w14:textId="77777777" w:rsidR="006A2081" w:rsidRPr="006A2081" w:rsidRDefault="006A2081" w:rsidP="006A2081">
      <w:pPr>
        <w:pStyle w:val="Sinespaciado"/>
        <w:jc w:val="both"/>
        <w:rPr>
          <w:rFonts w:ascii="Verdana" w:hAnsi="Verdana"/>
        </w:rPr>
      </w:pPr>
    </w:p>
    <w:p w14:paraId="2C29EA4C" w14:textId="77777777" w:rsidR="006A2081" w:rsidRDefault="006A2081" w:rsidP="006A2081">
      <w:pPr>
        <w:pStyle w:val="Sinespaciado"/>
        <w:jc w:val="both"/>
        <w:rPr>
          <w:rFonts w:ascii="Verdana" w:hAnsi="Verdana"/>
        </w:rPr>
      </w:pPr>
      <w:r w:rsidRPr="006A2081">
        <w:rPr>
          <w:rFonts w:ascii="Verdana" w:hAnsi="Verdana"/>
        </w:rPr>
        <w:t>Que esta suma debe cubrir los compromisos adquiridos con las Instituciones de Utilidad Común que prestaron servicios de atención al menor durante el año de 1975, de conformidad con las partidas asignadas en los Acuerdos 003, 004, 005 y 006 de 1975, que fueron sustituidos por el Acuerdo 009 antes citado;</w:t>
      </w:r>
    </w:p>
    <w:p w14:paraId="0ED21243" w14:textId="77777777" w:rsidR="006A2081" w:rsidRPr="006A2081" w:rsidRDefault="006A2081" w:rsidP="006A2081">
      <w:pPr>
        <w:pStyle w:val="Sinespaciado"/>
        <w:jc w:val="both"/>
        <w:rPr>
          <w:rFonts w:ascii="Verdana" w:hAnsi="Verdana"/>
        </w:rPr>
      </w:pPr>
    </w:p>
    <w:p w14:paraId="5F0E2453" w14:textId="77777777" w:rsidR="006A2081" w:rsidRDefault="006A2081" w:rsidP="006A2081">
      <w:pPr>
        <w:pStyle w:val="Sinespaciado"/>
        <w:jc w:val="both"/>
        <w:rPr>
          <w:rFonts w:ascii="Verdana" w:hAnsi="Verdana"/>
        </w:rPr>
      </w:pPr>
      <w:r w:rsidRPr="006A2081">
        <w:rPr>
          <w:rFonts w:ascii="Verdana" w:hAnsi="Verdana"/>
        </w:rPr>
        <w:t xml:space="preserve">Que es necesario legalizar el pago de dichos servicios a través de contratos que debe suscribir el </w:t>
      </w:r>
      <w:proofErr w:type="gramStart"/>
      <w:r w:rsidRPr="006A2081">
        <w:rPr>
          <w:rFonts w:ascii="Verdana" w:hAnsi="Verdana"/>
        </w:rPr>
        <w:t>Director General</w:t>
      </w:r>
      <w:proofErr w:type="gramEnd"/>
      <w:r w:rsidRPr="006A2081">
        <w:rPr>
          <w:rFonts w:ascii="Verdana" w:hAnsi="Verdana"/>
        </w:rPr>
        <w:t xml:space="preserve"> del ICBF, los cuales en su mayoría superan la cuantía de $100.000., que estatutariamente </w:t>
      </w:r>
      <w:proofErr w:type="spellStart"/>
      <w:r w:rsidRPr="006A2081">
        <w:rPr>
          <w:rFonts w:ascii="Verdana" w:hAnsi="Verdana"/>
        </w:rPr>
        <w:t>esta</w:t>
      </w:r>
      <w:proofErr w:type="spellEnd"/>
      <w:r w:rsidRPr="006A2081">
        <w:rPr>
          <w:rFonts w:ascii="Verdana" w:hAnsi="Verdana"/>
        </w:rPr>
        <w:t xml:space="preserve"> limitado;</w:t>
      </w:r>
    </w:p>
    <w:p w14:paraId="19A3BAEB" w14:textId="77777777" w:rsidR="006A2081" w:rsidRPr="006A2081" w:rsidRDefault="006A2081" w:rsidP="006A2081">
      <w:pPr>
        <w:pStyle w:val="Sinespaciado"/>
        <w:jc w:val="both"/>
        <w:rPr>
          <w:rFonts w:ascii="Verdana" w:hAnsi="Verdana"/>
        </w:rPr>
      </w:pPr>
    </w:p>
    <w:p w14:paraId="3C945F44" w14:textId="77777777" w:rsidR="006A2081" w:rsidRDefault="006A2081" w:rsidP="006A2081">
      <w:pPr>
        <w:pStyle w:val="Sinespaciado"/>
        <w:jc w:val="center"/>
        <w:rPr>
          <w:rFonts w:ascii="Verdana" w:hAnsi="Verdana"/>
          <w:b/>
          <w:bCs/>
        </w:rPr>
      </w:pPr>
      <w:r w:rsidRPr="006A2081">
        <w:rPr>
          <w:rFonts w:ascii="Verdana" w:hAnsi="Verdana"/>
          <w:b/>
          <w:bCs/>
        </w:rPr>
        <w:t>ACUERDA:</w:t>
      </w:r>
    </w:p>
    <w:p w14:paraId="092C4251" w14:textId="77777777" w:rsidR="006A2081" w:rsidRPr="006A2081" w:rsidRDefault="006A2081" w:rsidP="006A2081">
      <w:pPr>
        <w:pStyle w:val="Sinespaciado"/>
        <w:jc w:val="both"/>
        <w:rPr>
          <w:rFonts w:ascii="Verdana" w:hAnsi="Verdana"/>
        </w:rPr>
      </w:pPr>
    </w:p>
    <w:p w14:paraId="231788C0" w14:textId="4F9D30BB" w:rsidR="006A2081" w:rsidRPr="006A2081" w:rsidRDefault="006A2081" w:rsidP="006A2081">
      <w:pPr>
        <w:pStyle w:val="Sinespaciado"/>
        <w:jc w:val="both"/>
        <w:rPr>
          <w:rFonts w:ascii="Verdana" w:hAnsi="Verdana"/>
        </w:rPr>
      </w:pPr>
      <w:bookmarkStart w:id="0" w:name="1"/>
      <w:r w:rsidRPr="006A2081">
        <w:rPr>
          <w:rFonts w:ascii="Verdana" w:hAnsi="Verdana"/>
          <w:b/>
          <w:bCs/>
        </w:rPr>
        <w:t xml:space="preserve">ARTÍCULO </w:t>
      </w:r>
      <w:proofErr w:type="gramStart"/>
      <w:r w:rsidRPr="006A2081">
        <w:rPr>
          <w:rFonts w:ascii="Verdana" w:hAnsi="Verdana"/>
          <w:b/>
          <w:bCs/>
        </w:rPr>
        <w:t>PRIMERO.</w:t>
      </w:r>
      <w:bookmarkEnd w:id="0"/>
      <w:r w:rsidRPr="006A2081">
        <w:rPr>
          <w:rFonts w:ascii="Verdana" w:hAnsi="Verdana"/>
        </w:rPr>
        <w:t>-</w:t>
      </w:r>
      <w:proofErr w:type="gramEnd"/>
      <w:r w:rsidRPr="006A2081">
        <w:rPr>
          <w:rFonts w:ascii="Verdana" w:hAnsi="Verdana"/>
        </w:rPr>
        <w:t xml:space="preserve"> Autorizase al </w:t>
      </w:r>
      <w:proofErr w:type="gramStart"/>
      <w:r w:rsidRPr="006A2081">
        <w:rPr>
          <w:rFonts w:ascii="Verdana" w:hAnsi="Verdana"/>
        </w:rPr>
        <w:t>Director General</w:t>
      </w:r>
      <w:proofErr w:type="gramEnd"/>
      <w:r w:rsidRPr="006A2081">
        <w:rPr>
          <w:rFonts w:ascii="Verdana" w:hAnsi="Verdana"/>
        </w:rPr>
        <w:t xml:space="preserve"> del Instituto Colombiano de Bienestar Familiar para suscribir, sin aprobación de Junta Directiva, los contratos que se deriven de la ejecución del Acuerdo 009 de 1975 del Consejo Central de Administración (ley 27 de 1974), cualquiera que sea su cuantía.</w:t>
      </w:r>
    </w:p>
    <w:p w14:paraId="58E5E772" w14:textId="0BECEC10" w:rsidR="006A2081" w:rsidRPr="006A2081" w:rsidRDefault="006A2081" w:rsidP="006A2081">
      <w:pPr>
        <w:pStyle w:val="Sinespaciado"/>
        <w:rPr>
          <w:rFonts w:ascii="Verdana" w:hAnsi="Verdana"/>
        </w:rPr>
      </w:pPr>
    </w:p>
    <w:p w14:paraId="06ECD503" w14:textId="77777777" w:rsidR="006A2081" w:rsidRDefault="006A2081" w:rsidP="006A2081">
      <w:pPr>
        <w:pStyle w:val="Sinespaciado"/>
        <w:rPr>
          <w:rFonts w:ascii="Verdana" w:hAnsi="Verdana"/>
        </w:rPr>
      </w:pPr>
      <w:bookmarkStart w:id="1" w:name="2"/>
      <w:r w:rsidRPr="006A2081">
        <w:rPr>
          <w:rFonts w:ascii="Verdana" w:hAnsi="Verdana"/>
          <w:b/>
          <w:bCs/>
        </w:rPr>
        <w:t xml:space="preserve">ARTÍCULO </w:t>
      </w:r>
      <w:proofErr w:type="gramStart"/>
      <w:r w:rsidRPr="006A2081">
        <w:rPr>
          <w:rFonts w:ascii="Verdana" w:hAnsi="Verdana"/>
          <w:b/>
          <w:bCs/>
        </w:rPr>
        <w:t>SEGUNDO.</w:t>
      </w:r>
      <w:bookmarkEnd w:id="1"/>
      <w:r w:rsidRPr="006A2081">
        <w:rPr>
          <w:rFonts w:ascii="Verdana" w:hAnsi="Verdana"/>
        </w:rPr>
        <w:t>-</w:t>
      </w:r>
      <w:proofErr w:type="gramEnd"/>
      <w:r w:rsidRPr="006A2081">
        <w:rPr>
          <w:rFonts w:ascii="Verdana" w:hAnsi="Verdana"/>
        </w:rPr>
        <w:t xml:space="preserve"> El presente Acuerdo rige a partir de la fecha de su expedición.</w:t>
      </w:r>
    </w:p>
    <w:p w14:paraId="64CBD7AC" w14:textId="77777777" w:rsidR="006A2081" w:rsidRPr="006A2081" w:rsidRDefault="006A2081" w:rsidP="006A2081">
      <w:pPr>
        <w:pStyle w:val="Sinespaciado"/>
        <w:rPr>
          <w:rFonts w:ascii="Verdana" w:hAnsi="Verdana"/>
          <w:b/>
          <w:bCs/>
        </w:rPr>
      </w:pPr>
    </w:p>
    <w:p w14:paraId="46B48A56" w14:textId="4CB61076" w:rsidR="006A2081" w:rsidRPr="006A2081" w:rsidRDefault="006A2081" w:rsidP="006A2081">
      <w:pPr>
        <w:pStyle w:val="Sinespaciado"/>
        <w:jc w:val="center"/>
        <w:rPr>
          <w:rFonts w:ascii="Verdana" w:hAnsi="Verdana"/>
          <w:b/>
          <w:bCs/>
        </w:rPr>
      </w:pPr>
      <w:r w:rsidRPr="006A2081">
        <w:rPr>
          <w:rFonts w:ascii="Verdana" w:hAnsi="Verdana"/>
          <w:b/>
          <w:bCs/>
        </w:rPr>
        <w:t>COMUNÍQUESE Y CÚMPLASE</w:t>
      </w:r>
    </w:p>
    <w:p w14:paraId="172BF291" w14:textId="7B60D41B" w:rsidR="006A2081" w:rsidRDefault="006A2081" w:rsidP="006A2081">
      <w:pPr>
        <w:pStyle w:val="Sinespaciado"/>
        <w:jc w:val="center"/>
        <w:rPr>
          <w:rFonts w:ascii="Verdana" w:hAnsi="Verdana"/>
        </w:rPr>
      </w:pPr>
      <w:r w:rsidRPr="006A2081">
        <w:rPr>
          <w:rFonts w:ascii="Verdana" w:hAnsi="Verdana"/>
        </w:rPr>
        <w:lastRenderedPageBreak/>
        <w:t>Dado en Bogotá, D. E. a los 3</w:t>
      </w:r>
      <w:r>
        <w:rPr>
          <w:rFonts w:ascii="Verdana" w:hAnsi="Verdana"/>
        </w:rPr>
        <w:t xml:space="preserve"> días del mes de febrero de </w:t>
      </w:r>
      <w:r w:rsidRPr="006A2081">
        <w:rPr>
          <w:rFonts w:ascii="Verdana" w:hAnsi="Verdana"/>
        </w:rPr>
        <w:t>1976</w:t>
      </w:r>
    </w:p>
    <w:p w14:paraId="43FD9365" w14:textId="77777777" w:rsidR="006A2081" w:rsidRPr="006A2081" w:rsidRDefault="006A2081" w:rsidP="006A2081">
      <w:pPr>
        <w:pStyle w:val="Sinespaciado"/>
        <w:jc w:val="center"/>
        <w:rPr>
          <w:rFonts w:ascii="Verdana" w:hAnsi="Verdana"/>
          <w:b/>
          <w:bCs/>
        </w:rPr>
      </w:pPr>
    </w:p>
    <w:p w14:paraId="0C0558AE" w14:textId="77777777" w:rsidR="006A2081" w:rsidRPr="006A2081" w:rsidRDefault="006A2081" w:rsidP="006A2081">
      <w:pPr>
        <w:pStyle w:val="Sinespaciado"/>
        <w:jc w:val="center"/>
        <w:rPr>
          <w:rFonts w:ascii="Verdana" w:hAnsi="Verdana"/>
          <w:b/>
          <w:bCs/>
        </w:rPr>
      </w:pPr>
      <w:r w:rsidRPr="006A2081">
        <w:rPr>
          <w:rFonts w:ascii="Verdana" w:hAnsi="Verdana"/>
          <w:b/>
          <w:bCs/>
        </w:rPr>
        <w:t>EL PRESIDENTE DE LA JUNTA DIRECTIVA</w:t>
      </w:r>
    </w:p>
    <w:p w14:paraId="601F6C68" w14:textId="77777777" w:rsidR="006A2081" w:rsidRPr="006A2081" w:rsidRDefault="006A2081" w:rsidP="006A2081">
      <w:pPr>
        <w:pStyle w:val="Sinespaciado"/>
        <w:jc w:val="center"/>
        <w:rPr>
          <w:rFonts w:ascii="Verdana" w:hAnsi="Verdana"/>
          <w:b/>
          <w:bCs/>
        </w:rPr>
      </w:pPr>
    </w:p>
    <w:p w14:paraId="4427C0EF" w14:textId="77777777" w:rsidR="006A2081" w:rsidRPr="006A2081" w:rsidRDefault="006A2081" w:rsidP="006A2081">
      <w:pPr>
        <w:pStyle w:val="Sinespaciado"/>
        <w:jc w:val="center"/>
        <w:rPr>
          <w:rFonts w:ascii="Verdana" w:hAnsi="Verdana"/>
          <w:b/>
          <w:bCs/>
        </w:rPr>
      </w:pPr>
      <w:r w:rsidRPr="006A2081">
        <w:rPr>
          <w:rFonts w:ascii="Verdana" w:hAnsi="Verdana"/>
          <w:b/>
          <w:bCs/>
        </w:rPr>
        <w:t>EL SECRETARIO DE LA JUNTA DIRECTIVA</w:t>
      </w:r>
    </w:p>
    <w:p w14:paraId="06BDC1A0" w14:textId="77777777" w:rsidR="006A2081" w:rsidRPr="006A2081" w:rsidRDefault="006A2081" w:rsidP="006A2081">
      <w:pPr>
        <w:pStyle w:val="Sinespaciado"/>
        <w:jc w:val="center"/>
        <w:rPr>
          <w:rFonts w:ascii="Verdana" w:hAnsi="Verdana"/>
        </w:rPr>
      </w:pPr>
    </w:p>
    <w:sectPr w:rsidR="006A2081" w:rsidRPr="006A20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DB"/>
    <w:rsid w:val="001D4F6A"/>
    <w:rsid w:val="001E7D77"/>
    <w:rsid w:val="002F3680"/>
    <w:rsid w:val="004F74DB"/>
    <w:rsid w:val="006A2081"/>
    <w:rsid w:val="00722AE0"/>
    <w:rsid w:val="00A950B7"/>
    <w:rsid w:val="00C049B9"/>
    <w:rsid w:val="00F61951"/>
    <w:rsid w:val="00F96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C6FF"/>
  <w15:chartTrackingRefBased/>
  <w15:docId w15:val="{BC1A5D1D-E175-4B93-BDCD-6DFF9A8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4DB"/>
    <w:pPr>
      <w:spacing w:after="204" w:line="271" w:lineRule="auto"/>
      <w:ind w:left="24" w:hanging="10"/>
      <w:jc w:val="both"/>
    </w:pPr>
    <w:rPr>
      <w:rFonts w:ascii="Verdana" w:eastAsia="Verdana" w:hAnsi="Verdana" w:cs="Verdana"/>
      <w:color w:val="000000"/>
      <w:sz w:val="22"/>
      <w:lang w:eastAsia="es-CO"/>
    </w:rPr>
  </w:style>
  <w:style w:type="paragraph" w:styleId="Ttulo1">
    <w:name w:val="heading 1"/>
    <w:basedOn w:val="Normal"/>
    <w:next w:val="Normal"/>
    <w:link w:val="Ttulo1Car"/>
    <w:uiPriority w:val="9"/>
    <w:qFormat/>
    <w:rsid w:val="004F7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7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74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74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74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74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74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74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74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74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74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74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74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74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74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74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74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74DB"/>
    <w:rPr>
      <w:rFonts w:eastAsiaTheme="majorEastAsia" w:cstheme="majorBidi"/>
      <w:color w:val="272727" w:themeColor="text1" w:themeTint="D8"/>
    </w:rPr>
  </w:style>
  <w:style w:type="paragraph" w:styleId="Ttulo">
    <w:name w:val="Title"/>
    <w:basedOn w:val="Normal"/>
    <w:next w:val="Normal"/>
    <w:link w:val="TtuloCar"/>
    <w:uiPriority w:val="10"/>
    <w:qFormat/>
    <w:rsid w:val="004F7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74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74DB"/>
    <w:pPr>
      <w:numPr>
        <w:ilvl w:val="1"/>
      </w:numPr>
      <w:ind w:left="24"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74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74DB"/>
    <w:pPr>
      <w:spacing w:before="160"/>
      <w:jc w:val="center"/>
    </w:pPr>
    <w:rPr>
      <w:i/>
      <w:iCs/>
      <w:color w:val="404040" w:themeColor="text1" w:themeTint="BF"/>
    </w:rPr>
  </w:style>
  <w:style w:type="character" w:customStyle="1" w:styleId="CitaCar">
    <w:name w:val="Cita Car"/>
    <w:basedOn w:val="Fuentedeprrafopredeter"/>
    <w:link w:val="Cita"/>
    <w:uiPriority w:val="29"/>
    <w:rsid w:val="004F74DB"/>
    <w:rPr>
      <w:i/>
      <w:iCs/>
      <w:color w:val="404040" w:themeColor="text1" w:themeTint="BF"/>
    </w:rPr>
  </w:style>
  <w:style w:type="paragraph" w:styleId="Prrafodelista">
    <w:name w:val="List Paragraph"/>
    <w:basedOn w:val="Normal"/>
    <w:uiPriority w:val="34"/>
    <w:qFormat/>
    <w:rsid w:val="004F74DB"/>
    <w:pPr>
      <w:ind w:left="720"/>
      <w:contextualSpacing/>
    </w:pPr>
  </w:style>
  <w:style w:type="character" w:styleId="nfasisintenso">
    <w:name w:val="Intense Emphasis"/>
    <w:basedOn w:val="Fuentedeprrafopredeter"/>
    <w:uiPriority w:val="21"/>
    <w:qFormat/>
    <w:rsid w:val="004F74DB"/>
    <w:rPr>
      <w:i/>
      <w:iCs/>
      <w:color w:val="0F4761" w:themeColor="accent1" w:themeShade="BF"/>
    </w:rPr>
  </w:style>
  <w:style w:type="paragraph" w:styleId="Citadestacada">
    <w:name w:val="Intense Quote"/>
    <w:basedOn w:val="Normal"/>
    <w:next w:val="Normal"/>
    <w:link w:val="CitadestacadaCar"/>
    <w:uiPriority w:val="30"/>
    <w:qFormat/>
    <w:rsid w:val="004F7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74DB"/>
    <w:rPr>
      <w:i/>
      <w:iCs/>
      <w:color w:val="0F4761" w:themeColor="accent1" w:themeShade="BF"/>
    </w:rPr>
  </w:style>
  <w:style w:type="character" w:styleId="Referenciaintensa">
    <w:name w:val="Intense Reference"/>
    <w:basedOn w:val="Fuentedeprrafopredeter"/>
    <w:uiPriority w:val="32"/>
    <w:qFormat/>
    <w:rsid w:val="004F74DB"/>
    <w:rPr>
      <w:b/>
      <w:bCs/>
      <w:smallCaps/>
      <w:color w:val="0F4761" w:themeColor="accent1" w:themeShade="BF"/>
      <w:spacing w:val="5"/>
    </w:rPr>
  </w:style>
  <w:style w:type="paragraph" w:styleId="Sinespaciado">
    <w:name w:val="No Spacing"/>
    <w:link w:val="SinespaciadoCar"/>
    <w:uiPriority w:val="1"/>
    <w:qFormat/>
    <w:rsid w:val="004F74DB"/>
    <w:pPr>
      <w:spacing w:after="0" w:line="240" w:lineRule="auto"/>
    </w:pPr>
    <w:rPr>
      <w:rFonts w:ascii="Calibri" w:eastAsia="Calibri" w:hAnsi="Calibri" w:cs="Times New Roman"/>
      <w:sz w:val="22"/>
      <w:szCs w:val="22"/>
      <w14:ligatures w14:val="none"/>
    </w:rPr>
  </w:style>
  <w:style w:type="character" w:customStyle="1" w:styleId="SinespaciadoCar">
    <w:name w:val="Sin espaciado Car"/>
    <w:link w:val="Sinespaciado"/>
    <w:uiPriority w:val="1"/>
    <w:rsid w:val="004F74DB"/>
    <w:rPr>
      <w:rFonts w:ascii="Calibri" w:eastAsia="Calibri" w:hAnsi="Calibri" w:cs="Times New Roman"/>
      <w:sz w:val="22"/>
      <w:szCs w:val="22"/>
      <w14:ligatures w14:val="none"/>
    </w:rPr>
  </w:style>
  <w:style w:type="character" w:styleId="Hipervnculo">
    <w:name w:val="Hyperlink"/>
    <w:basedOn w:val="Fuentedeprrafopredeter"/>
    <w:uiPriority w:val="99"/>
    <w:unhideWhenUsed/>
    <w:rsid w:val="00C049B9"/>
    <w:rPr>
      <w:color w:val="467886" w:themeColor="hyperlink"/>
      <w:u w:val="single"/>
    </w:rPr>
  </w:style>
  <w:style w:type="character" w:styleId="Mencinsinresolver">
    <w:name w:val="Unresolved Mention"/>
    <w:basedOn w:val="Fuentedeprrafopredeter"/>
    <w:uiPriority w:val="99"/>
    <w:semiHidden/>
    <w:unhideWhenUsed/>
    <w:rsid w:val="00C04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D0CF7-1137-451D-A1C4-6F4B68A9F6EE}"/>
</file>

<file path=customXml/itemProps2.xml><?xml version="1.0" encoding="utf-8"?>
<ds:datastoreItem xmlns:ds="http://schemas.openxmlformats.org/officeDocument/2006/customXml" ds:itemID="{ECAFA181-E463-4F77-B5CC-7CD69E5C2A48}"/>
</file>

<file path=customXml/itemProps3.xml><?xml version="1.0" encoding="utf-8"?>
<ds:datastoreItem xmlns:ds="http://schemas.openxmlformats.org/officeDocument/2006/customXml" ds:itemID="{53F7EFCD-E5E8-4789-BF82-E096B78D3AA3}"/>
</file>

<file path=docProps/app.xml><?xml version="1.0" encoding="utf-8"?>
<Properties xmlns="http://schemas.openxmlformats.org/officeDocument/2006/extended-properties" xmlns:vt="http://schemas.openxmlformats.org/officeDocument/2006/docPropsVTypes">
  <Template>Normal</Template>
  <TotalTime>3</TotalTime>
  <Pages>2</Pages>
  <Words>306</Words>
  <Characters>1564</Characters>
  <Application>Microsoft Office Word</Application>
  <DocSecurity>0</DocSecurity>
  <Lines>37</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2026-03-18T19:24:00Z</dcterms:created>
  <dcterms:modified xsi:type="dcterms:W3CDTF">2026-03-18T19:24:00Z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