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C3834" w14:textId="2D146DC1" w:rsidR="006D5ECF" w:rsidRPr="00DE103B" w:rsidRDefault="00B25289" w:rsidP="00251F6B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ACUERDO </w:t>
      </w:r>
      <w:r w:rsidR="004A68F1">
        <w:rPr>
          <w:rFonts w:ascii="Verdana" w:hAnsi="Verdana"/>
          <w:b/>
          <w:bCs/>
          <w:sz w:val="22"/>
          <w:szCs w:val="22"/>
        </w:rPr>
        <w:t>117</w:t>
      </w:r>
      <w:r w:rsidR="00251F6B" w:rsidRPr="00DB3505">
        <w:rPr>
          <w:rFonts w:ascii="Verdana" w:hAnsi="Verdana"/>
          <w:b/>
          <w:bCs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22"/>
          <w:szCs w:val="22"/>
        </w:rPr>
        <w:t>DE 198</w:t>
      </w:r>
      <w:r w:rsidR="002E1C56">
        <w:rPr>
          <w:rFonts w:ascii="Verdana" w:hAnsi="Verdana"/>
          <w:b/>
          <w:bCs/>
          <w:sz w:val="22"/>
          <w:szCs w:val="22"/>
        </w:rPr>
        <w:t>5</w:t>
      </w:r>
    </w:p>
    <w:p w14:paraId="7FAA1F65" w14:textId="2762E6A4" w:rsidR="006D1939" w:rsidRPr="00251F6B" w:rsidRDefault="006D1939" w:rsidP="006D1939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Fecha de Expedición: </w:t>
      </w:r>
      <w:r w:rsidR="002E1C56">
        <w:rPr>
          <w:rFonts w:ascii="Verdana" w:hAnsi="Verdana"/>
          <w:sz w:val="20"/>
          <w:szCs w:val="20"/>
        </w:rPr>
        <w:t>1</w:t>
      </w:r>
      <w:r w:rsidR="004A68F1">
        <w:rPr>
          <w:rFonts w:ascii="Verdana" w:hAnsi="Verdana"/>
          <w:sz w:val="20"/>
          <w:szCs w:val="20"/>
        </w:rPr>
        <w:t>9</w:t>
      </w:r>
      <w:r w:rsidR="002E1C56">
        <w:rPr>
          <w:rFonts w:ascii="Verdana" w:hAnsi="Verdana"/>
          <w:sz w:val="20"/>
          <w:szCs w:val="20"/>
        </w:rPr>
        <w:t xml:space="preserve"> de </w:t>
      </w:r>
      <w:r w:rsidR="004A68F1">
        <w:rPr>
          <w:rFonts w:ascii="Verdana" w:hAnsi="Verdana"/>
          <w:sz w:val="20"/>
          <w:szCs w:val="20"/>
        </w:rPr>
        <w:t>diciembre</w:t>
      </w:r>
      <w:r w:rsidR="002E1C56">
        <w:rPr>
          <w:rFonts w:ascii="Verdana" w:hAnsi="Verdana"/>
          <w:sz w:val="20"/>
          <w:szCs w:val="20"/>
        </w:rPr>
        <w:t xml:space="preserve"> de 1985</w:t>
      </w:r>
    </w:p>
    <w:p w14:paraId="3C8362D2" w14:textId="3C659901" w:rsidR="006D1939" w:rsidRPr="00251F6B" w:rsidRDefault="006D1939" w:rsidP="006D1939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251F6B">
        <w:rPr>
          <w:rFonts w:ascii="Verdana" w:hAnsi="Verdana"/>
          <w:sz w:val="20"/>
          <w:szCs w:val="20"/>
        </w:rPr>
        <w:t>entrada en vigencia</w:t>
      </w:r>
      <w:proofErr w:type="gramEnd"/>
      <w:r w:rsidRPr="00251F6B">
        <w:rPr>
          <w:rFonts w:ascii="Verdana" w:hAnsi="Verdana"/>
          <w:sz w:val="20"/>
          <w:szCs w:val="20"/>
        </w:rPr>
        <w:t>:</w:t>
      </w:r>
      <w:r w:rsidR="009C1748">
        <w:rPr>
          <w:rFonts w:ascii="Verdana" w:hAnsi="Verdana"/>
          <w:sz w:val="20"/>
          <w:szCs w:val="20"/>
        </w:rPr>
        <w:t xml:space="preserve"> </w:t>
      </w:r>
      <w:r w:rsidR="004A68F1">
        <w:rPr>
          <w:rFonts w:ascii="Verdana" w:hAnsi="Verdana"/>
          <w:sz w:val="20"/>
          <w:szCs w:val="20"/>
        </w:rPr>
        <w:t>19 de diciembre de 1985</w:t>
      </w:r>
    </w:p>
    <w:p w14:paraId="30D368E6" w14:textId="0A9ABC81" w:rsidR="006D1939" w:rsidRPr="00251F6B" w:rsidRDefault="006D1939" w:rsidP="006D1939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Estado de la vigencia: </w:t>
      </w:r>
      <w:r w:rsidR="00DF15B4">
        <w:rPr>
          <w:rFonts w:ascii="Verdana" w:hAnsi="Verdana"/>
          <w:sz w:val="20"/>
          <w:szCs w:val="20"/>
        </w:rPr>
        <w:t>Vigente</w:t>
      </w:r>
    </w:p>
    <w:p w14:paraId="5DF77975" w14:textId="77777777" w:rsidR="00B82553" w:rsidRDefault="00B82553" w:rsidP="006D1939">
      <w:pPr>
        <w:rPr>
          <w:rFonts w:ascii="Verdana" w:hAnsi="Verdana"/>
          <w:sz w:val="20"/>
          <w:szCs w:val="20"/>
        </w:rPr>
      </w:pPr>
    </w:p>
    <w:p w14:paraId="396C1C8B" w14:textId="3FFCBD50" w:rsidR="006D1939" w:rsidRPr="00251F6B" w:rsidRDefault="006D1939" w:rsidP="006D1939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Fecha de publicación en Diario Oficial: </w:t>
      </w:r>
      <w:r w:rsidR="004600F2">
        <w:rPr>
          <w:rFonts w:ascii="Verdana" w:hAnsi="Verdana"/>
          <w:sz w:val="20"/>
          <w:szCs w:val="20"/>
        </w:rPr>
        <w:t xml:space="preserve">N/A </w:t>
      </w:r>
    </w:p>
    <w:p w14:paraId="37E14E3B" w14:textId="77777777" w:rsidR="00C21117" w:rsidRDefault="006D1939" w:rsidP="006D1939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Número del Diario Oficial: </w:t>
      </w:r>
      <w:r w:rsidR="00251F6B" w:rsidRPr="00251F6B">
        <w:rPr>
          <w:rFonts w:ascii="Verdana" w:hAnsi="Verdana"/>
          <w:sz w:val="20"/>
          <w:szCs w:val="20"/>
        </w:rPr>
        <w:t>N</w:t>
      </w:r>
      <w:r w:rsidR="004600F2">
        <w:rPr>
          <w:rFonts w:ascii="Verdana" w:hAnsi="Verdana"/>
          <w:sz w:val="20"/>
          <w:szCs w:val="20"/>
        </w:rPr>
        <w:t>/A</w:t>
      </w:r>
      <w:r w:rsidR="00371E21">
        <w:rPr>
          <w:rFonts w:ascii="Verdana" w:hAnsi="Verdana"/>
          <w:sz w:val="20"/>
          <w:szCs w:val="20"/>
        </w:rPr>
        <w:t xml:space="preserve"> </w:t>
      </w:r>
    </w:p>
    <w:p w14:paraId="5A32D135" w14:textId="77777777" w:rsidR="002E1C56" w:rsidRDefault="002E1C56" w:rsidP="006D1939">
      <w:pPr>
        <w:rPr>
          <w:rFonts w:ascii="Verdana" w:hAnsi="Verdana"/>
          <w:sz w:val="20"/>
          <w:szCs w:val="20"/>
        </w:rPr>
      </w:pPr>
    </w:p>
    <w:p w14:paraId="04A1AD89" w14:textId="41D78D24" w:rsidR="00F62D79" w:rsidRPr="00F62D79" w:rsidRDefault="00F62D79" w:rsidP="002E1C56">
      <w:pPr>
        <w:jc w:val="center"/>
        <w:rPr>
          <w:rFonts w:ascii="Verdana" w:hAnsi="Verdana"/>
          <w:sz w:val="22"/>
          <w:szCs w:val="22"/>
        </w:rPr>
      </w:pPr>
      <w:r w:rsidRPr="00F62D79">
        <w:rPr>
          <w:rFonts w:ascii="Verdana" w:hAnsi="Verdana"/>
          <w:b/>
          <w:bCs/>
          <w:sz w:val="22"/>
          <w:szCs w:val="22"/>
        </w:rPr>
        <w:t xml:space="preserve">ACUERDO </w:t>
      </w:r>
      <w:r w:rsidR="00F252A4">
        <w:rPr>
          <w:rFonts w:ascii="Verdana" w:hAnsi="Verdana"/>
          <w:b/>
          <w:bCs/>
          <w:sz w:val="22"/>
          <w:szCs w:val="22"/>
        </w:rPr>
        <w:t>117</w:t>
      </w:r>
      <w:r w:rsidRPr="00F62D79">
        <w:rPr>
          <w:rFonts w:ascii="Verdana" w:hAnsi="Verdana"/>
          <w:b/>
          <w:bCs/>
          <w:sz w:val="22"/>
          <w:szCs w:val="22"/>
        </w:rPr>
        <w:t xml:space="preserve"> DE 1985</w:t>
      </w:r>
    </w:p>
    <w:p w14:paraId="498B040F" w14:textId="6E874AB0" w:rsidR="00F62D79" w:rsidRPr="00F62D79" w:rsidRDefault="00F62D79" w:rsidP="002E1C56">
      <w:pPr>
        <w:jc w:val="center"/>
        <w:rPr>
          <w:rFonts w:ascii="Verdana" w:hAnsi="Verdana"/>
          <w:sz w:val="22"/>
          <w:szCs w:val="22"/>
        </w:rPr>
      </w:pPr>
      <w:r w:rsidRPr="00F62D79">
        <w:rPr>
          <w:rFonts w:ascii="Verdana" w:hAnsi="Verdana"/>
          <w:sz w:val="22"/>
          <w:szCs w:val="22"/>
        </w:rPr>
        <w:t>(</w:t>
      </w:r>
      <w:r w:rsidR="00F252A4">
        <w:rPr>
          <w:rFonts w:ascii="Verdana" w:hAnsi="Verdana"/>
          <w:sz w:val="22"/>
          <w:szCs w:val="22"/>
        </w:rPr>
        <w:t>diciembre 19</w:t>
      </w:r>
      <w:r w:rsidRPr="00F62D79">
        <w:rPr>
          <w:rFonts w:ascii="Verdana" w:hAnsi="Verdana"/>
          <w:sz w:val="22"/>
          <w:szCs w:val="22"/>
        </w:rPr>
        <w:t>)</w:t>
      </w:r>
    </w:p>
    <w:p w14:paraId="0C919CF5" w14:textId="77777777" w:rsidR="00F62D79" w:rsidRPr="00F62D79" w:rsidRDefault="00F62D79" w:rsidP="002E1C56">
      <w:pPr>
        <w:jc w:val="center"/>
        <w:rPr>
          <w:rFonts w:ascii="Verdana" w:hAnsi="Verdana"/>
          <w:sz w:val="22"/>
          <w:szCs w:val="22"/>
        </w:rPr>
      </w:pPr>
      <w:r w:rsidRPr="00F62D79">
        <w:rPr>
          <w:rFonts w:ascii="Verdana" w:hAnsi="Verdana"/>
          <w:b/>
          <w:bCs/>
          <w:sz w:val="22"/>
          <w:szCs w:val="22"/>
        </w:rPr>
        <w:t>INSTITUTO COLOMBIANO DE BIENESTAR FAMILIAR</w:t>
      </w:r>
    </w:p>
    <w:p w14:paraId="44CD9BA7" w14:textId="77777777" w:rsidR="00F252A4" w:rsidRPr="00F252A4" w:rsidRDefault="00F252A4" w:rsidP="00F252A4">
      <w:pPr>
        <w:jc w:val="center"/>
        <w:rPr>
          <w:rFonts w:ascii="Verdana" w:hAnsi="Verdana"/>
          <w:sz w:val="22"/>
          <w:szCs w:val="22"/>
        </w:rPr>
      </w:pPr>
      <w:r w:rsidRPr="00F252A4">
        <w:rPr>
          <w:rFonts w:ascii="Verdana" w:hAnsi="Verdana"/>
          <w:sz w:val="22"/>
          <w:szCs w:val="22"/>
        </w:rPr>
        <w:t xml:space="preserve">“Por la cual se delegan funciones en el </w:t>
      </w:r>
      <w:proofErr w:type="gramStart"/>
      <w:r w:rsidRPr="00F252A4">
        <w:rPr>
          <w:rFonts w:ascii="Verdana" w:hAnsi="Verdana"/>
          <w:sz w:val="22"/>
          <w:szCs w:val="22"/>
        </w:rPr>
        <w:t>Director General</w:t>
      </w:r>
      <w:proofErr w:type="gramEnd"/>
      <w:r w:rsidRPr="00F252A4">
        <w:rPr>
          <w:rFonts w:ascii="Verdana" w:hAnsi="Verdana"/>
          <w:sz w:val="22"/>
          <w:szCs w:val="22"/>
        </w:rPr>
        <w:t xml:space="preserve"> y en los </w:t>
      </w:r>
      <w:proofErr w:type="gramStart"/>
      <w:r w:rsidRPr="00F252A4">
        <w:rPr>
          <w:rFonts w:ascii="Verdana" w:hAnsi="Verdana"/>
          <w:sz w:val="22"/>
          <w:szCs w:val="22"/>
        </w:rPr>
        <w:t>Directores Regionales</w:t>
      </w:r>
      <w:proofErr w:type="gramEnd"/>
      <w:r w:rsidRPr="00F252A4">
        <w:rPr>
          <w:rFonts w:ascii="Verdana" w:hAnsi="Verdana"/>
          <w:sz w:val="22"/>
          <w:szCs w:val="22"/>
        </w:rPr>
        <w:t>”</w:t>
      </w:r>
    </w:p>
    <w:p w14:paraId="1ED92C36" w14:textId="77777777" w:rsidR="00F252A4" w:rsidRPr="00F252A4" w:rsidRDefault="00F252A4" w:rsidP="00F252A4">
      <w:pPr>
        <w:jc w:val="center"/>
        <w:rPr>
          <w:rFonts w:ascii="Verdana" w:hAnsi="Verdana"/>
          <w:sz w:val="22"/>
          <w:szCs w:val="22"/>
        </w:rPr>
      </w:pPr>
      <w:r w:rsidRPr="00F252A4">
        <w:rPr>
          <w:rFonts w:ascii="Verdana" w:hAnsi="Verdana"/>
          <w:b/>
          <w:bCs/>
          <w:sz w:val="22"/>
          <w:szCs w:val="22"/>
        </w:rPr>
        <w:t>LA JUNTA DIRECTIVA DEL INSTITUTO COLOMBIANO DE BIENESTAR FAMILIAR</w:t>
      </w:r>
    </w:p>
    <w:p w14:paraId="0C81E598" w14:textId="77777777" w:rsidR="00F252A4" w:rsidRPr="00F252A4" w:rsidRDefault="00F252A4" w:rsidP="00F252A4">
      <w:pPr>
        <w:jc w:val="center"/>
        <w:rPr>
          <w:rFonts w:ascii="Verdana" w:hAnsi="Verdana"/>
          <w:sz w:val="22"/>
          <w:szCs w:val="22"/>
        </w:rPr>
      </w:pPr>
      <w:r w:rsidRPr="00F252A4">
        <w:rPr>
          <w:rFonts w:ascii="Verdana" w:hAnsi="Verdana"/>
          <w:sz w:val="22"/>
          <w:szCs w:val="22"/>
        </w:rPr>
        <w:t>En uso de sus facultades legales y estatutarias y,</w:t>
      </w:r>
    </w:p>
    <w:p w14:paraId="6E51A0C1" w14:textId="77777777" w:rsidR="00F252A4" w:rsidRPr="00F252A4" w:rsidRDefault="00F252A4" w:rsidP="00F252A4">
      <w:pPr>
        <w:jc w:val="center"/>
        <w:rPr>
          <w:rFonts w:ascii="Verdana" w:hAnsi="Verdana"/>
          <w:b/>
          <w:bCs/>
          <w:sz w:val="22"/>
          <w:szCs w:val="22"/>
          <w:lang w:val="pt-PT"/>
        </w:rPr>
      </w:pPr>
      <w:r w:rsidRPr="00F252A4">
        <w:rPr>
          <w:rFonts w:ascii="Verdana" w:hAnsi="Verdana"/>
          <w:b/>
          <w:bCs/>
          <w:sz w:val="22"/>
          <w:szCs w:val="22"/>
          <w:lang w:val="pt-PT"/>
        </w:rPr>
        <w:t>C O N S I D E R A N D O:</w:t>
      </w:r>
    </w:p>
    <w:p w14:paraId="4C90F038" w14:textId="71F379DD" w:rsidR="00F252A4" w:rsidRPr="00F252A4" w:rsidRDefault="00F252A4" w:rsidP="00F252A4">
      <w:pPr>
        <w:rPr>
          <w:rFonts w:ascii="Verdana" w:hAnsi="Verdana"/>
          <w:sz w:val="22"/>
          <w:szCs w:val="22"/>
        </w:rPr>
      </w:pPr>
      <w:r w:rsidRPr="00F252A4">
        <w:rPr>
          <w:rFonts w:ascii="Verdana" w:hAnsi="Verdana"/>
          <w:sz w:val="22"/>
          <w:szCs w:val="22"/>
        </w:rPr>
        <w:t>Que la Ley 75 de 1968, estableció a favor del Instituto Colombiano de Bienestar Familiar, los derechos sobre las sucesiones intestadas y sobre los bienes vacantes y mostrencos, que correspondían a otras entidades;</w:t>
      </w:r>
    </w:p>
    <w:p w14:paraId="6F5C6198" w14:textId="24FE0F69" w:rsidR="00F252A4" w:rsidRPr="00F252A4" w:rsidRDefault="00F252A4" w:rsidP="00F252A4">
      <w:pPr>
        <w:rPr>
          <w:rFonts w:ascii="Verdana" w:hAnsi="Verdana"/>
          <w:sz w:val="22"/>
          <w:szCs w:val="22"/>
        </w:rPr>
      </w:pPr>
      <w:proofErr w:type="gramStart"/>
      <w:r w:rsidRPr="00F252A4">
        <w:rPr>
          <w:rFonts w:ascii="Verdana" w:hAnsi="Verdana"/>
          <w:sz w:val="22"/>
          <w:szCs w:val="22"/>
        </w:rPr>
        <w:t>Que</w:t>
      </w:r>
      <w:proofErr w:type="gramEnd"/>
      <w:r w:rsidRPr="00F252A4">
        <w:rPr>
          <w:rFonts w:ascii="Verdana" w:hAnsi="Verdana"/>
          <w:sz w:val="22"/>
          <w:szCs w:val="22"/>
        </w:rPr>
        <w:t xml:space="preserve"> en armonía con la norma anterior, el artículo 39 de la Ley 7ª. de 1979, contempla los bienes descritos en el anterior considerando como parte integrante del patrimonio del Instituto;</w:t>
      </w:r>
    </w:p>
    <w:p w14:paraId="4618E879" w14:textId="045AAB2D" w:rsidR="00F252A4" w:rsidRPr="00F252A4" w:rsidRDefault="00F252A4" w:rsidP="00F252A4">
      <w:pPr>
        <w:rPr>
          <w:rFonts w:ascii="Verdana" w:hAnsi="Verdana"/>
          <w:sz w:val="22"/>
          <w:szCs w:val="22"/>
        </w:rPr>
      </w:pPr>
      <w:r w:rsidRPr="00F252A4">
        <w:rPr>
          <w:rFonts w:ascii="Verdana" w:hAnsi="Verdana"/>
          <w:sz w:val="22"/>
          <w:szCs w:val="22"/>
        </w:rPr>
        <w:t xml:space="preserve">Que el Decreto Reglamentario 2388 de 1979, estableció en su Artículo 109 como función de la Junta Directiva del Instituto, decidir </w:t>
      </w:r>
      <w:proofErr w:type="spellStart"/>
      <w:r w:rsidRPr="00F252A4">
        <w:rPr>
          <w:rFonts w:ascii="Verdana" w:hAnsi="Verdana"/>
          <w:sz w:val="22"/>
          <w:szCs w:val="22"/>
        </w:rPr>
        <w:t>cuando</w:t>
      </w:r>
      <w:proofErr w:type="spellEnd"/>
      <w:r w:rsidRPr="00F252A4">
        <w:rPr>
          <w:rFonts w:ascii="Verdana" w:hAnsi="Verdana"/>
          <w:sz w:val="22"/>
          <w:szCs w:val="22"/>
        </w:rPr>
        <w:t xml:space="preserve"> se procede a la venta de los bienes que ingresen al patrimonio del Instituto, por concepto de bienes vacantes, mostrencos y vocaciones hereditarias.</w:t>
      </w:r>
    </w:p>
    <w:p w14:paraId="449B454B" w14:textId="77777777" w:rsidR="00F252A4" w:rsidRPr="00F252A4" w:rsidRDefault="00F252A4" w:rsidP="00F252A4">
      <w:pPr>
        <w:rPr>
          <w:rFonts w:ascii="Verdana" w:hAnsi="Verdana"/>
          <w:sz w:val="22"/>
          <w:szCs w:val="22"/>
        </w:rPr>
      </w:pPr>
      <w:r w:rsidRPr="00F252A4">
        <w:rPr>
          <w:rFonts w:ascii="Verdana" w:hAnsi="Verdana"/>
          <w:sz w:val="22"/>
          <w:szCs w:val="22"/>
        </w:rPr>
        <w:t>Que se debe proceder a su venta, cuando los mismos no sean utilizables para adelantar los programas específicos del ICBF, evitando con ello problemas de invasión, posesión, etc., y acrecentando su patrimonio con el producto de su venta;</w:t>
      </w:r>
    </w:p>
    <w:p w14:paraId="13BE3833" w14:textId="77777777" w:rsidR="00F252A4" w:rsidRPr="00F252A4" w:rsidRDefault="00F252A4" w:rsidP="00F252A4">
      <w:pPr>
        <w:rPr>
          <w:rFonts w:ascii="Verdana" w:hAnsi="Verdana"/>
          <w:sz w:val="22"/>
          <w:szCs w:val="22"/>
        </w:rPr>
      </w:pPr>
      <w:r w:rsidRPr="00F252A4">
        <w:rPr>
          <w:rFonts w:ascii="Verdana" w:hAnsi="Verdana"/>
          <w:sz w:val="22"/>
          <w:szCs w:val="22"/>
        </w:rPr>
        <w:t xml:space="preserve">Que debido a la complejidad administrativa que la venta de estos bienes conlleva, se hace necesario delegar esta función en los </w:t>
      </w:r>
      <w:proofErr w:type="gramStart"/>
      <w:r w:rsidRPr="00F252A4">
        <w:rPr>
          <w:rFonts w:ascii="Verdana" w:hAnsi="Verdana"/>
          <w:sz w:val="22"/>
          <w:szCs w:val="22"/>
        </w:rPr>
        <w:t>Directores Regionales</w:t>
      </w:r>
      <w:proofErr w:type="gramEnd"/>
      <w:r w:rsidRPr="00F252A4">
        <w:rPr>
          <w:rFonts w:ascii="Verdana" w:hAnsi="Verdana"/>
          <w:sz w:val="22"/>
          <w:szCs w:val="22"/>
        </w:rPr>
        <w:t xml:space="preserve"> y en el </w:t>
      </w:r>
      <w:proofErr w:type="gramStart"/>
      <w:r w:rsidRPr="00F252A4">
        <w:rPr>
          <w:rFonts w:ascii="Verdana" w:hAnsi="Verdana"/>
          <w:sz w:val="22"/>
          <w:szCs w:val="22"/>
        </w:rPr>
        <w:t>Director General</w:t>
      </w:r>
      <w:proofErr w:type="gramEnd"/>
      <w:r w:rsidRPr="00F252A4">
        <w:rPr>
          <w:rFonts w:ascii="Verdana" w:hAnsi="Verdana"/>
          <w:sz w:val="22"/>
          <w:szCs w:val="22"/>
        </w:rPr>
        <w:t xml:space="preserve"> del ICBF, con el fin de agilizar los trámites administrativos y así poder cumplir adecuadamente con la función social de la propiedad.</w:t>
      </w:r>
    </w:p>
    <w:p w14:paraId="037EA9DD" w14:textId="77777777" w:rsidR="00F252A4" w:rsidRPr="00F252A4" w:rsidRDefault="00F252A4" w:rsidP="00F252A4">
      <w:pPr>
        <w:jc w:val="center"/>
        <w:rPr>
          <w:rFonts w:ascii="Verdana" w:hAnsi="Verdana"/>
          <w:sz w:val="22"/>
          <w:szCs w:val="22"/>
        </w:rPr>
      </w:pPr>
      <w:r w:rsidRPr="00F252A4">
        <w:rPr>
          <w:rFonts w:ascii="Verdana" w:hAnsi="Verdana"/>
          <w:b/>
          <w:bCs/>
          <w:sz w:val="22"/>
          <w:szCs w:val="22"/>
        </w:rPr>
        <w:t>ACUERDA</w:t>
      </w:r>
    </w:p>
    <w:p w14:paraId="2D4732A4" w14:textId="77777777" w:rsidR="00F252A4" w:rsidRPr="00F252A4" w:rsidRDefault="00F252A4" w:rsidP="00F252A4">
      <w:pPr>
        <w:rPr>
          <w:rFonts w:ascii="Verdana" w:hAnsi="Verdana"/>
          <w:sz w:val="22"/>
          <w:szCs w:val="22"/>
        </w:rPr>
      </w:pPr>
      <w:bookmarkStart w:id="0" w:name="1"/>
      <w:r w:rsidRPr="00F252A4">
        <w:rPr>
          <w:rFonts w:ascii="Verdana" w:hAnsi="Verdana"/>
          <w:b/>
          <w:bCs/>
          <w:sz w:val="22"/>
          <w:szCs w:val="22"/>
        </w:rPr>
        <w:lastRenderedPageBreak/>
        <w:t xml:space="preserve">ARTICULO </w:t>
      </w:r>
      <w:proofErr w:type="gramStart"/>
      <w:r w:rsidRPr="00F252A4">
        <w:rPr>
          <w:rFonts w:ascii="Verdana" w:hAnsi="Verdana"/>
          <w:b/>
          <w:bCs/>
          <w:sz w:val="22"/>
          <w:szCs w:val="22"/>
        </w:rPr>
        <w:t>PRIMERO.</w:t>
      </w:r>
      <w:bookmarkEnd w:id="0"/>
      <w:r w:rsidRPr="00F252A4">
        <w:rPr>
          <w:rFonts w:ascii="Verdana" w:hAnsi="Verdana"/>
          <w:sz w:val="22"/>
          <w:szCs w:val="22"/>
        </w:rPr>
        <w:t>-</w:t>
      </w:r>
      <w:proofErr w:type="gramEnd"/>
      <w:r w:rsidRPr="00F252A4">
        <w:rPr>
          <w:rFonts w:ascii="Verdana" w:hAnsi="Verdana"/>
          <w:sz w:val="22"/>
          <w:szCs w:val="22"/>
        </w:rPr>
        <w:t xml:space="preserve">  Delegar en el </w:t>
      </w:r>
      <w:proofErr w:type="gramStart"/>
      <w:r w:rsidRPr="00F252A4">
        <w:rPr>
          <w:rFonts w:ascii="Verdana" w:hAnsi="Verdana"/>
          <w:sz w:val="22"/>
          <w:szCs w:val="22"/>
        </w:rPr>
        <w:t>Director General</w:t>
      </w:r>
      <w:proofErr w:type="gramEnd"/>
      <w:r w:rsidRPr="00F252A4">
        <w:rPr>
          <w:rFonts w:ascii="Verdana" w:hAnsi="Verdana"/>
          <w:sz w:val="22"/>
          <w:szCs w:val="22"/>
        </w:rPr>
        <w:t xml:space="preserve"> la venta de los bienes que ingresan al patrimonio del Instituto Colombiano de Bienestar Familiar, por concepto de bienes vacantes, mostrencos o vocaciones hereditarias, siempre que estos bienes no sean necesarios para cumplir los fines propios del Instituto.</w:t>
      </w:r>
    </w:p>
    <w:p w14:paraId="6F88C2FE" w14:textId="77777777" w:rsidR="00F252A4" w:rsidRPr="00F252A4" w:rsidRDefault="00F252A4" w:rsidP="00F252A4">
      <w:pPr>
        <w:rPr>
          <w:rFonts w:ascii="Verdana" w:hAnsi="Verdana"/>
          <w:sz w:val="22"/>
          <w:szCs w:val="22"/>
        </w:rPr>
      </w:pPr>
      <w:bookmarkStart w:id="1" w:name="2"/>
      <w:r w:rsidRPr="00F252A4">
        <w:rPr>
          <w:rFonts w:ascii="Verdana" w:hAnsi="Verdana"/>
          <w:b/>
          <w:bCs/>
          <w:sz w:val="22"/>
          <w:szCs w:val="22"/>
        </w:rPr>
        <w:t>ARTICULO SEGUNDO.</w:t>
      </w:r>
      <w:bookmarkEnd w:id="1"/>
      <w:r w:rsidRPr="00F252A4">
        <w:rPr>
          <w:rFonts w:ascii="Verdana" w:hAnsi="Verdana"/>
          <w:sz w:val="22"/>
          <w:szCs w:val="22"/>
        </w:rPr>
        <w:t xml:space="preserve">- Delegar en los </w:t>
      </w:r>
      <w:proofErr w:type="gramStart"/>
      <w:r w:rsidRPr="00F252A4">
        <w:rPr>
          <w:rFonts w:ascii="Verdana" w:hAnsi="Verdana"/>
          <w:sz w:val="22"/>
          <w:szCs w:val="22"/>
        </w:rPr>
        <w:t>Directores Regionales</w:t>
      </w:r>
      <w:proofErr w:type="gramEnd"/>
      <w:r w:rsidRPr="00F252A4">
        <w:rPr>
          <w:rFonts w:ascii="Verdana" w:hAnsi="Verdana"/>
          <w:sz w:val="22"/>
          <w:szCs w:val="22"/>
        </w:rPr>
        <w:t xml:space="preserve">, previo el visto bueno del </w:t>
      </w:r>
      <w:proofErr w:type="gramStart"/>
      <w:r w:rsidRPr="00F252A4">
        <w:rPr>
          <w:rFonts w:ascii="Verdana" w:hAnsi="Verdana"/>
          <w:sz w:val="22"/>
          <w:szCs w:val="22"/>
        </w:rPr>
        <w:t>Director General</w:t>
      </w:r>
      <w:proofErr w:type="gramEnd"/>
      <w:r w:rsidRPr="00F252A4">
        <w:rPr>
          <w:rFonts w:ascii="Verdana" w:hAnsi="Verdana"/>
          <w:sz w:val="22"/>
          <w:szCs w:val="22"/>
        </w:rPr>
        <w:t>, la venta de los bienes que ingresen al patrimonio del Instituto Colombiano de Bienestar Familiar por concepto de bienes vacantes, mostrencos y vocaciones hereditarias, siempre que estos bienes no sean necesarios para cumplir los fines del Instituto, y que se encuentren localizados dentro de la jurisdicción de su competencia.</w:t>
      </w:r>
    </w:p>
    <w:p w14:paraId="53D233AD" w14:textId="5F9D01EA" w:rsidR="00F252A4" w:rsidRPr="00F252A4" w:rsidRDefault="00F252A4" w:rsidP="00F252A4">
      <w:pPr>
        <w:rPr>
          <w:rFonts w:ascii="Verdana" w:hAnsi="Verdana"/>
          <w:sz w:val="22"/>
          <w:szCs w:val="22"/>
        </w:rPr>
      </w:pPr>
      <w:bookmarkStart w:id="2" w:name="3"/>
      <w:r w:rsidRPr="00F252A4">
        <w:rPr>
          <w:rFonts w:ascii="Verdana" w:hAnsi="Verdana"/>
          <w:b/>
          <w:bCs/>
          <w:sz w:val="22"/>
          <w:szCs w:val="22"/>
        </w:rPr>
        <w:t xml:space="preserve">ARTICULO </w:t>
      </w:r>
      <w:proofErr w:type="gramStart"/>
      <w:r w:rsidRPr="00F252A4">
        <w:rPr>
          <w:rFonts w:ascii="Verdana" w:hAnsi="Verdana"/>
          <w:b/>
          <w:bCs/>
          <w:sz w:val="22"/>
          <w:szCs w:val="22"/>
        </w:rPr>
        <w:t>TERCERO.</w:t>
      </w:r>
      <w:bookmarkEnd w:id="2"/>
      <w:r w:rsidRPr="00F252A4">
        <w:rPr>
          <w:rFonts w:ascii="Verdana" w:hAnsi="Verdana"/>
          <w:sz w:val="22"/>
          <w:szCs w:val="22"/>
        </w:rPr>
        <w:t>-</w:t>
      </w:r>
      <w:proofErr w:type="gramEnd"/>
      <w:r w:rsidRPr="00F252A4">
        <w:rPr>
          <w:rFonts w:ascii="Verdana" w:hAnsi="Verdana"/>
          <w:sz w:val="22"/>
          <w:szCs w:val="22"/>
        </w:rPr>
        <w:t xml:space="preserve"> Las ventas que se realicen por virtud de la presente delegación, deberán cumplir todos los requisitos establecidos para esta clase de contrato y en especial los contemplados en el Decreto Ley 222 de 1983 y en los Estatutos del ICBF</w:t>
      </w:r>
      <w:r>
        <w:rPr>
          <w:rFonts w:ascii="Verdana" w:hAnsi="Verdana"/>
          <w:sz w:val="22"/>
          <w:szCs w:val="22"/>
        </w:rPr>
        <w:t>.</w:t>
      </w:r>
    </w:p>
    <w:p w14:paraId="4868D28E" w14:textId="77777777" w:rsidR="00F252A4" w:rsidRDefault="00F252A4" w:rsidP="00F252A4">
      <w:pPr>
        <w:rPr>
          <w:rFonts w:ascii="Verdana" w:hAnsi="Verdana"/>
          <w:sz w:val="22"/>
          <w:szCs w:val="22"/>
        </w:rPr>
      </w:pPr>
      <w:bookmarkStart w:id="3" w:name="4"/>
      <w:r w:rsidRPr="00F252A4">
        <w:rPr>
          <w:rFonts w:ascii="Verdana" w:hAnsi="Verdana"/>
          <w:b/>
          <w:bCs/>
          <w:sz w:val="22"/>
          <w:szCs w:val="22"/>
        </w:rPr>
        <w:t xml:space="preserve">ARTICULO </w:t>
      </w:r>
      <w:proofErr w:type="gramStart"/>
      <w:r w:rsidRPr="00F252A4">
        <w:rPr>
          <w:rFonts w:ascii="Verdana" w:hAnsi="Verdana"/>
          <w:b/>
          <w:bCs/>
          <w:sz w:val="22"/>
          <w:szCs w:val="22"/>
        </w:rPr>
        <w:t>CUARTO.</w:t>
      </w:r>
      <w:bookmarkEnd w:id="3"/>
      <w:r w:rsidRPr="00F252A4">
        <w:rPr>
          <w:rFonts w:ascii="Verdana" w:hAnsi="Verdana"/>
          <w:sz w:val="22"/>
          <w:szCs w:val="22"/>
        </w:rPr>
        <w:t>-</w:t>
      </w:r>
      <w:proofErr w:type="gramEnd"/>
      <w:r w:rsidRPr="00F252A4">
        <w:rPr>
          <w:rFonts w:ascii="Verdana" w:hAnsi="Verdana"/>
          <w:sz w:val="22"/>
          <w:szCs w:val="22"/>
        </w:rPr>
        <w:t xml:space="preserve"> El presente Acuerdo rige desde la fecha de su expedición y revoca el Acuerdo No. 0073 de abril 21 de 1982.</w:t>
      </w:r>
    </w:p>
    <w:p w14:paraId="4F43E69D" w14:textId="77777777" w:rsidR="00F252A4" w:rsidRPr="00F252A4" w:rsidRDefault="00F252A4" w:rsidP="00F252A4">
      <w:pPr>
        <w:rPr>
          <w:rFonts w:ascii="Verdana" w:hAnsi="Verdana"/>
          <w:sz w:val="22"/>
          <w:szCs w:val="22"/>
        </w:rPr>
      </w:pPr>
    </w:p>
    <w:p w14:paraId="78626BB9" w14:textId="77777777" w:rsidR="00F252A4" w:rsidRPr="00F252A4" w:rsidRDefault="00F252A4" w:rsidP="00F252A4">
      <w:pPr>
        <w:jc w:val="center"/>
        <w:rPr>
          <w:rFonts w:ascii="Verdana" w:hAnsi="Verdana"/>
          <w:b/>
          <w:bCs/>
          <w:sz w:val="22"/>
          <w:szCs w:val="22"/>
        </w:rPr>
      </w:pPr>
      <w:r w:rsidRPr="00F252A4">
        <w:rPr>
          <w:rFonts w:ascii="Verdana" w:hAnsi="Verdana"/>
          <w:b/>
          <w:bCs/>
          <w:sz w:val="22"/>
          <w:szCs w:val="22"/>
        </w:rPr>
        <w:t>COMUNÍQUESE Y CUMPLASE</w:t>
      </w:r>
    </w:p>
    <w:p w14:paraId="72CB85C0" w14:textId="77777777" w:rsidR="00F252A4" w:rsidRPr="00F252A4" w:rsidRDefault="00F252A4" w:rsidP="00F252A4">
      <w:pPr>
        <w:jc w:val="center"/>
        <w:rPr>
          <w:rFonts w:ascii="Verdana" w:hAnsi="Verdana"/>
          <w:sz w:val="22"/>
          <w:szCs w:val="22"/>
        </w:rPr>
      </w:pPr>
      <w:r w:rsidRPr="00F252A4">
        <w:rPr>
          <w:rFonts w:ascii="Verdana" w:hAnsi="Verdana"/>
          <w:sz w:val="22"/>
          <w:szCs w:val="22"/>
        </w:rPr>
        <w:t>Dado en Bogotá, D.E a los 19 días del mes de diciembre de 1985</w:t>
      </w:r>
    </w:p>
    <w:p w14:paraId="04D7062C" w14:textId="77777777" w:rsidR="00F252A4" w:rsidRPr="00F252A4" w:rsidRDefault="00F252A4" w:rsidP="00F252A4">
      <w:pPr>
        <w:jc w:val="center"/>
        <w:rPr>
          <w:rFonts w:ascii="Verdana" w:hAnsi="Verdana"/>
          <w:b/>
          <w:bCs/>
          <w:sz w:val="22"/>
          <w:szCs w:val="22"/>
          <w:lang w:val="pt-PT"/>
        </w:rPr>
      </w:pPr>
      <w:r w:rsidRPr="00F252A4">
        <w:rPr>
          <w:rFonts w:ascii="Verdana" w:hAnsi="Verdana"/>
          <w:b/>
          <w:bCs/>
          <w:sz w:val="22"/>
          <w:szCs w:val="22"/>
          <w:lang w:val="pt-PT"/>
        </w:rPr>
        <w:t>PRESIDENTA JUNTA DIRECTIVA</w:t>
      </w:r>
    </w:p>
    <w:p w14:paraId="48147D5B" w14:textId="77777777" w:rsidR="00F252A4" w:rsidRPr="00F252A4" w:rsidRDefault="00F252A4" w:rsidP="00F252A4">
      <w:pPr>
        <w:jc w:val="center"/>
        <w:rPr>
          <w:rFonts w:ascii="Verdana" w:hAnsi="Verdana"/>
          <w:b/>
          <w:bCs/>
          <w:sz w:val="22"/>
          <w:szCs w:val="22"/>
          <w:lang w:val="pt-PT"/>
        </w:rPr>
      </w:pPr>
      <w:r w:rsidRPr="00F252A4">
        <w:rPr>
          <w:rFonts w:ascii="Verdana" w:hAnsi="Verdana"/>
          <w:b/>
          <w:bCs/>
          <w:sz w:val="22"/>
          <w:szCs w:val="22"/>
          <w:lang w:val="pt-PT"/>
        </w:rPr>
        <w:t>SECRETARIA JUNTA DIRECTIVA</w:t>
      </w:r>
    </w:p>
    <w:p w14:paraId="6C78D652" w14:textId="77777777" w:rsidR="00F252A4" w:rsidRDefault="00F252A4" w:rsidP="00F252A4">
      <w:pPr>
        <w:rPr>
          <w:rFonts w:ascii="Verdana" w:hAnsi="Verdana"/>
          <w:sz w:val="22"/>
          <w:szCs w:val="22"/>
        </w:rPr>
      </w:pPr>
    </w:p>
    <w:p w14:paraId="2E72E84F" w14:textId="77777777" w:rsidR="00F252A4" w:rsidRPr="00F62D79" w:rsidRDefault="00F252A4" w:rsidP="00F252A4">
      <w:pPr>
        <w:rPr>
          <w:rFonts w:ascii="Verdana" w:hAnsi="Verdana"/>
          <w:sz w:val="22"/>
          <w:szCs w:val="22"/>
        </w:rPr>
      </w:pPr>
    </w:p>
    <w:sectPr w:rsidR="00F252A4" w:rsidRPr="00F62D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FA134" w14:textId="77777777" w:rsidR="00921C21" w:rsidRDefault="00921C21" w:rsidP="00251F6B">
      <w:pPr>
        <w:spacing w:after="0"/>
      </w:pPr>
      <w:r>
        <w:separator/>
      </w:r>
    </w:p>
  </w:endnote>
  <w:endnote w:type="continuationSeparator" w:id="0">
    <w:p w14:paraId="5CBF31E3" w14:textId="77777777" w:rsidR="00921C21" w:rsidRDefault="00921C21" w:rsidP="00251F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0F15B" w14:textId="77777777" w:rsidR="00921C21" w:rsidRDefault="00921C21" w:rsidP="00251F6B">
      <w:pPr>
        <w:spacing w:after="0"/>
      </w:pPr>
      <w:r>
        <w:separator/>
      </w:r>
    </w:p>
  </w:footnote>
  <w:footnote w:type="continuationSeparator" w:id="0">
    <w:p w14:paraId="15034CFE" w14:textId="77777777" w:rsidR="00921C21" w:rsidRDefault="00921C21" w:rsidP="00251F6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F3AC1"/>
    <w:multiLevelType w:val="hybridMultilevel"/>
    <w:tmpl w:val="70143C96"/>
    <w:lvl w:ilvl="0" w:tplc="240A000F">
      <w:start w:val="1"/>
      <w:numFmt w:val="decimal"/>
      <w:lvlText w:val="%1."/>
      <w:lvlJc w:val="left"/>
      <w:pPr>
        <w:ind w:left="643" w:hanging="360"/>
      </w:pPr>
    </w:lvl>
    <w:lvl w:ilvl="1" w:tplc="240A0019">
      <w:start w:val="1"/>
      <w:numFmt w:val="lowerLetter"/>
      <w:lvlText w:val="%2."/>
      <w:lvlJc w:val="left"/>
      <w:pPr>
        <w:ind w:left="1363" w:hanging="360"/>
      </w:pPr>
    </w:lvl>
    <w:lvl w:ilvl="2" w:tplc="240A001B" w:tentative="1">
      <w:start w:val="1"/>
      <w:numFmt w:val="lowerRoman"/>
      <w:lvlText w:val="%3."/>
      <w:lvlJc w:val="right"/>
      <w:pPr>
        <w:ind w:left="2083" w:hanging="180"/>
      </w:pPr>
    </w:lvl>
    <w:lvl w:ilvl="3" w:tplc="240A000F" w:tentative="1">
      <w:start w:val="1"/>
      <w:numFmt w:val="decimal"/>
      <w:lvlText w:val="%4."/>
      <w:lvlJc w:val="left"/>
      <w:pPr>
        <w:ind w:left="2803" w:hanging="360"/>
      </w:pPr>
    </w:lvl>
    <w:lvl w:ilvl="4" w:tplc="240A0019" w:tentative="1">
      <w:start w:val="1"/>
      <w:numFmt w:val="lowerLetter"/>
      <w:lvlText w:val="%5."/>
      <w:lvlJc w:val="left"/>
      <w:pPr>
        <w:ind w:left="3523" w:hanging="360"/>
      </w:pPr>
    </w:lvl>
    <w:lvl w:ilvl="5" w:tplc="240A001B" w:tentative="1">
      <w:start w:val="1"/>
      <w:numFmt w:val="lowerRoman"/>
      <w:lvlText w:val="%6."/>
      <w:lvlJc w:val="right"/>
      <w:pPr>
        <w:ind w:left="4243" w:hanging="180"/>
      </w:pPr>
    </w:lvl>
    <w:lvl w:ilvl="6" w:tplc="240A000F" w:tentative="1">
      <w:start w:val="1"/>
      <w:numFmt w:val="decimal"/>
      <w:lvlText w:val="%7."/>
      <w:lvlJc w:val="left"/>
      <w:pPr>
        <w:ind w:left="4963" w:hanging="360"/>
      </w:pPr>
    </w:lvl>
    <w:lvl w:ilvl="7" w:tplc="240A0019" w:tentative="1">
      <w:start w:val="1"/>
      <w:numFmt w:val="lowerLetter"/>
      <w:lvlText w:val="%8."/>
      <w:lvlJc w:val="left"/>
      <w:pPr>
        <w:ind w:left="5683" w:hanging="360"/>
      </w:pPr>
    </w:lvl>
    <w:lvl w:ilvl="8" w:tplc="2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69A1DC7"/>
    <w:multiLevelType w:val="hybridMultilevel"/>
    <w:tmpl w:val="05609A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F25A4"/>
    <w:multiLevelType w:val="hybridMultilevel"/>
    <w:tmpl w:val="B73C1C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96285"/>
    <w:multiLevelType w:val="hybridMultilevel"/>
    <w:tmpl w:val="839683A0"/>
    <w:lvl w:ilvl="0" w:tplc="2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3BAB410B"/>
    <w:multiLevelType w:val="hybridMultilevel"/>
    <w:tmpl w:val="05A621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4102C"/>
    <w:multiLevelType w:val="hybridMultilevel"/>
    <w:tmpl w:val="C8FE38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C6069"/>
    <w:multiLevelType w:val="hybridMultilevel"/>
    <w:tmpl w:val="D22458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11089"/>
    <w:multiLevelType w:val="hybridMultilevel"/>
    <w:tmpl w:val="17C8D5C8"/>
    <w:lvl w:ilvl="0" w:tplc="0CFEAC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64FD0"/>
    <w:multiLevelType w:val="hybridMultilevel"/>
    <w:tmpl w:val="D7045A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32D58"/>
    <w:multiLevelType w:val="hybridMultilevel"/>
    <w:tmpl w:val="BCB4D6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D2288"/>
    <w:multiLevelType w:val="hybridMultilevel"/>
    <w:tmpl w:val="10CCCA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B6C37"/>
    <w:multiLevelType w:val="hybridMultilevel"/>
    <w:tmpl w:val="6382F5E0"/>
    <w:lvl w:ilvl="0" w:tplc="9A123234">
      <w:numFmt w:val="bullet"/>
      <w:lvlText w:val="•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20013"/>
    <w:multiLevelType w:val="hybridMultilevel"/>
    <w:tmpl w:val="F2AC39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069013">
    <w:abstractNumId w:val="10"/>
  </w:num>
  <w:num w:numId="2" w16cid:durableId="707920155">
    <w:abstractNumId w:val="0"/>
  </w:num>
  <w:num w:numId="3" w16cid:durableId="1520006266">
    <w:abstractNumId w:val="4"/>
  </w:num>
  <w:num w:numId="4" w16cid:durableId="1994868198">
    <w:abstractNumId w:val="11"/>
  </w:num>
  <w:num w:numId="5" w16cid:durableId="101999986">
    <w:abstractNumId w:val="7"/>
  </w:num>
  <w:num w:numId="6" w16cid:durableId="1180050603">
    <w:abstractNumId w:val="5"/>
  </w:num>
  <w:num w:numId="7" w16cid:durableId="2102679533">
    <w:abstractNumId w:val="8"/>
  </w:num>
  <w:num w:numId="8" w16cid:durableId="312102909">
    <w:abstractNumId w:val="2"/>
  </w:num>
  <w:num w:numId="9" w16cid:durableId="1285305122">
    <w:abstractNumId w:val="9"/>
  </w:num>
  <w:num w:numId="10" w16cid:durableId="629870307">
    <w:abstractNumId w:val="12"/>
  </w:num>
  <w:num w:numId="11" w16cid:durableId="1291284988">
    <w:abstractNumId w:val="3"/>
  </w:num>
  <w:num w:numId="12" w16cid:durableId="2104497397">
    <w:abstractNumId w:val="1"/>
  </w:num>
  <w:num w:numId="13" w16cid:durableId="17797192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26"/>
    <w:rsid w:val="00005844"/>
    <w:rsid w:val="000222F7"/>
    <w:rsid w:val="00043942"/>
    <w:rsid w:val="0004737F"/>
    <w:rsid w:val="0005259B"/>
    <w:rsid w:val="00085FC6"/>
    <w:rsid w:val="00096B99"/>
    <w:rsid w:val="000A176A"/>
    <w:rsid w:val="000B4CB6"/>
    <w:rsid w:val="000C3F9A"/>
    <w:rsid w:val="000D0BEE"/>
    <w:rsid w:val="000D6943"/>
    <w:rsid w:val="000E1D8E"/>
    <w:rsid w:val="000F567A"/>
    <w:rsid w:val="001230D2"/>
    <w:rsid w:val="00125E68"/>
    <w:rsid w:val="00143A2C"/>
    <w:rsid w:val="0014658E"/>
    <w:rsid w:val="001502B8"/>
    <w:rsid w:val="00164CB7"/>
    <w:rsid w:val="001777A2"/>
    <w:rsid w:val="00183AE2"/>
    <w:rsid w:val="001B3B8D"/>
    <w:rsid w:val="001C073B"/>
    <w:rsid w:val="002042E5"/>
    <w:rsid w:val="00212507"/>
    <w:rsid w:val="0022609A"/>
    <w:rsid w:val="002333E6"/>
    <w:rsid w:val="00243CB4"/>
    <w:rsid w:val="00251F6B"/>
    <w:rsid w:val="002806F2"/>
    <w:rsid w:val="00291661"/>
    <w:rsid w:val="002B259D"/>
    <w:rsid w:val="002C12E4"/>
    <w:rsid w:val="002C3CA2"/>
    <w:rsid w:val="002C4BD1"/>
    <w:rsid w:val="002C5CC7"/>
    <w:rsid w:val="002E1C56"/>
    <w:rsid w:val="002E7C8D"/>
    <w:rsid w:val="003338D7"/>
    <w:rsid w:val="00346F3A"/>
    <w:rsid w:val="0036507E"/>
    <w:rsid w:val="00366336"/>
    <w:rsid w:val="00371E21"/>
    <w:rsid w:val="00372A15"/>
    <w:rsid w:val="003773AA"/>
    <w:rsid w:val="00384209"/>
    <w:rsid w:val="003A147B"/>
    <w:rsid w:val="003A5EDC"/>
    <w:rsid w:val="003B452A"/>
    <w:rsid w:val="003B6C26"/>
    <w:rsid w:val="003C3330"/>
    <w:rsid w:val="003D2F74"/>
    <w:rsid w:val="003F6172"/>
    <w:rsid w:val="0040689A"/>
    <w:rsid w:val="0043400F"/>
    <w:rsid w:val="004600F2"/>
    <w:rsid w:val="00464196"/>
    <w:rsid w:val="0046582E"/>
    <w:rsid w:val="0047169E"/>
    <w:rsid w:val="0049060D"/>
    <w:rsid w:val="004A68F1"/>
    <w:rsid w:val="004B495B"/>
    <w:rsid w:val="004F29E3"/>
    <w:rsid w:val="005041B1"/>
    <w:rsid w:val="00534960"/>
    <w:rsid w:val="005404BD"/>
    <w:rsid w:val="00542510"/>
    <w:rsid w:val="00543054"/>
    <w:rsid w:val="00553090"/>
    <w:rsid w:val="00571511"/>
    <w:rsid w:val="005A2590"/>
    <w:rsid w:val="005C0814"/>
    <w:rsid w:val="005C7A00"/>
    <w:rsid w:val="005D5138"/>
    <w:rsid w:val="005D69B4"/>
    <w:rsid w:val="006053FC"/>
    <w:rsid w:val="0064600F"/>
    <w:rsid w:val="00657673"/>
    <w:rsid w:val="00677306"/>
    <w:rsid w:val="00692A8A"/>
    <w:rsid w:val="00692A92"/>
    <w:rsid w:val="00693221"/>
    <w:rsid w:val="006976BF"/>
    <w:rsid w:val="006A1FBF"/>
    <w:rsid w:val="006A45F2"/>
    <w:rsid w:val="006B545B"/>
    <w:rsid w:val="006C104F"/>
    <w:rsid w:val="006C2C20"/>
    <w:rsid w:val="006C543E"/>
    <w:rsid w:val="006D1939"/>
    <w:rsid w:val="006D5ECF"/>
    <w:rsid w:val="006E16E1"/>
    <w:rsid w:val="006F6902"/>
    <w:rsid w:val="007031D3"/>
    <w:rsid w:val="007136E8"/>
    <w:rsid w:val="007417F4"/>
    <w:rsid w:val="007504D1"/>
    <w:rsid w:val="00752CBD"/>
    <w:rsid w:val="007637F1"/>
    <w:rsid w:val="0078339E"/>
    <w:rsid w:val="007871FD"/>
    <w:rsid w:val="007C16F4"/>
    <w:rsid w:val="007D4E9B"/>
    <w:rsid w:val="007E727D"/>
    <w:rsid w:val="0083116C"/>
    <w:rsid w:val="0083436E"/>
    <w:rsid w:val="00863A26"/>
    <w:rsid w:val="00871E0C"/>
    <w:rsid w:val="00877266"/>
    <w:rsid w:val="00885B42"/>
    <w:rsid w:val="00895F06"/>
    <w:rsid w:val="008D18D4"/>
    <w:rsid w:val="008E728D"/>
    <w:rsid w:val="008E736F"/>
    <w:rsid w:val="00921C21"/>
    <w:rsid w:val="00933C0C"/>
    <w:rsid w:val="00942A54"/>
    <w:rsid w:val="009513A7"/>
    <w:rsid w:val="00960E38"/>
    <w:rsid w:val="00981F58"/>
    <w:rsid w:val="0098549C"/>
    <w:rsid w:val="00987325"/>
    <w:rsid w:val="00991E3D"/>
    <w:rsid w:val="009B324D"/>
    <w:rsid w:val="009B3A01"/>
    <w:rsid w:val="009B65B7"/>
    <w:rsid w:val="009C1748"/>
    <w:rsid w:val="009C4B7C"/>
    <w:rsid w:val="009E02DF"/>
    <w:rsid w:val="00A063FF"/>
    <w:rsid w:val="00A071B1"/>
    <w:rsid w:val="00A14EC4"/>
    <w:rsid w:val="00A47455"/>
    <w:rsid w:val="00A51A14"/>
    <w:rsid w:val="00A60042"/>
    <w:rsid w:val="00A724C4"/>
    <w:rsid w:val="00A951EF"/>
    <w:rsid w:val="00A9702F"/>
    <w:rsid w:val="00A97813"/>
    <w:rsid w:val="00A97A1B"/>
    <w:rsid w:val="00AA16D9"/>
    <w:rsid w:val="00AA427E"/>
    <w:rsid w:val="00AD4A99"/>
    <w:rsid w:val="00AE12C5"/>
    <w:rsid w:val="00AF44A3"/>
    <w:rsid w:val="00AF4EF6"/>
    <w:rsid w:val="00B22F35"/>
    <w:rsid w:val="00B25289"/>
    <w:rsid w:val="00B31145"/>
    <w:rsid w:val="00B54788"/>
    <w:rsid w:val="00B64762"/>
    <w:rsid w:val="00B760A4"/>
    <w:rsid w:val="00B82553"/>
    <w:rsid w:val="00B87F74"/>
    <w:rsid w:val="00BA17B0"/>
    <w:rsid w:val="00BD55E6"/>
    <w:rsid w:val="00BE115D"/>
    <w:rsid w:val="00C07F46"/>
    <w:rsid w:val="00C21117"/>
    <w:rsid w:val="00C2424F"/>
    <w:rsid w:val="00C4037E"/>
    <w:rsid w:val="00C5648C"/>
    <w:rsid w:val="00C56CEF"/>
    <w:rsid w:val="00C81F79"/>
    <w:rsid w:val="00C90C49"/>
    <w:rsid w:val="00C91445"/>
    <w:rsid w:val="00CA78A1"/>
    <w:rsid w:val="00CC1628"/>
    <w:rsid w:val="00D0270B"/>
    <w:rsid w:val="00D35493"/>
    <w:rsid w:val="00D5214B"/>
    <w:rsid w:val="00D635BC"/>
    <w:rsid w:val="00D77E94"/>
    <w:rsid w:val="00D84A62"/>
    <w:rsid w:val="00D902B0"/>
    <w:rsid w:val="00DA586D"/>
    <w:rsid w:val="00DB2214"/>
    <w:rsid w:val="00DB3505"/>
    <w:rsid w:val="00DB41D7"/>
    <w:rsid w:val="00DC6652"/>
    <w:rsid w:val="00DE103B"/>
    <w:rsid w:val="00DE63C8"/>
    <w:rsid w:val="00DF15B4"/>
    <w:rsid w:val="00DF1B4B"/>
    <w:rsid w:val="00E07225"/>
    <w:rsid w:val="00E238BB"/>
    <w:rsid w:val="00E76D4A"/>
    <w:rsid w:val="00E96AE6"/>
    <w:rsid w:val="00EA785D"/>
    <w:rsid w:val="00EC53B9"/>
    <w:rsid w:val="00ED496F"/>
    <w:rsid w:val="00EE32E6"/>
    <w:rsid w:val="00F252A4"/>
    <w:rsid w:val="00F44C1C"/>
    <w:rsid w:val="00F45621"/>
    <w:rsid w:val="00F55CE8"/>
    <w:rsid w:val="00F62D79"/>
    <w:rsid w:val="00F770E5"/>
    <w:rsid w:val="00F83E5C"/>
    <w:rsid w:val="00F96ED6"/>
    <w:rsid w:val="00FA53D1"/>
    <w:rsid w:val="00FC3A5D"/>
    <w:rsid w:val="00FC6259"/>
    <w:rsid w:val="00FE79E2"/>
    <w:rsid w:val="00FF5C19"/>
    <w:rsid w:val="00FF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F0DC9"/>
  <w15:chartTrackingRefBased/>
  <w15:docId w15:val="{CB68250B-8602-49EB-ABF1-6AD3E954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939"/>
    <w:pPr>
      <w:spacing w:line="240" w:lineRule="auto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863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3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3A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3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3A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3A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3A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3A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3A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3A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3A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3A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3A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3A2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3A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3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3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3A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3A2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3A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3A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3A2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5767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57673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F6B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F6B"/>
    <w:rPr>
      <w:rFonts w:ascii="Arial" w:hAnsi="Arial" w:cs="Arial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F6B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44C1C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44C1C"/>
    <w:rPr>
      <w:rFonts w:ascii="Arial" w:hAnsi="Arial" w:cs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44C1C"/>
    <w:rPr>
      <w:vertAlign w:val="superscript"/>
    </w:rPr>
  </w:style>
  <w:style w:type="paragraph" w:customStyle="1" w:styleId="msonormal0">
    <w:name w:val="msonormal"/>
    <w:basedOn w:val="Normal"/>
    <w:rsid w:val="00085FC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es-CO"/>
      <w14:ligatures w14:val="none"/>
    </w:rPr>
  </w:style>
  <w:style w:type="paragraph" w:customStyle="1" w:styleId="paragraph">
    <w:name w:val="paragraph"/>
    <w:basedOn w:val="Normal"/>
    <w:rsid w:val="00085FC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es-CO"/>
      <w14:ligatures w14:val="none"/>
    </w:rPr>
  </w:style>
  <w:style w:type="character" w:customStyle="1" w:styleId="textrun">
    <w:name w:val="textrun"/>
    <w:basedOn w:val="Fuentedeprrafopredeter"/>
    <w:rsid w:val="00085FC6"/>
  </w:style>
  <w:style w:type="character" w:customStyle="1" w:styleId="normaltextrun">
    <w:name w:val="normaltextrun"/>
    <w:basedOn w:val="Fuentedeprrafopredeter"/>
    <w:rsid w:val="00085FC6"/>
  </w:style>
  <w:style w:type="character" w:customStyle="1" w:styleId="eop">
    <w:name w:val="eop"/>
    <w:basedOn w:val="Fuentedeprrafopredeter"/>
    <w:rsid w:val="00085FC6"/>
  </w:style>
  <w:style w:type="character" w:customStyle="1" w:styleId="wacimagecontainer">
    <w:name w:val="wacimagecontainer"/>
    <w:basedOn w:val="Fuentedeprrafopredeter"/>
    <w:rsid w:val="00085FC6"/>
  </w:style>
  <w:style w:type="table" w:styleId="Tablaconcuadrcula">
    <w:name w:val="Table Grid"/>
    <w:basedOn w:val="Tablanormal"/>
    <w:uiPriority w:val="39"/>
    <w:rsid w:val="00BA1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23197F-0669-49E8-8078-95B3B908D5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BB9941-53AA-4DF0-AA5D-69FCAD1C643A}"/>
</file>

<file path=customXml/itemProps3.xml><?xml version="1.0" encoding="utf-8"?>
<ds:datastoreItem xmlns:ds="http://schemas.openxmlformats.org/officeDocument/2006/customXml" ds:itemID="{15C3D24D-0344-4744-8C9A-BBC60B714197}"/>
</file>

<file path=customXml/itemProps4.xml><?xml version="1.0" encoding="utf-8"?>
<ds:datastoreItem xmlns:ds="http://schemas.openxmlformats.org/officeDocument/2006/customXml" ds:itemID="{22AD4A42-A0C9-4143-A90E-EB7F9FCA94CE}"/>
</file>

<file path=docMetadata/LabelInfo.xml><?xml version="1.0" encoding="utf-8"?>
<clbl:labelList xmlns:clbl="http://schemas.microsoft.com/office/2020/mipLabelMetadata">
  <clbl:label id="{3d92a5f3-bc7a-4a79-8c5e-5e483f7789bf}" enabled="0" method="" siteId="{3d92a5f3-bc7a-4a79-8c5e-5e483f7789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Daniel Eduardo Lozano Bocanegra</cp:lastModifiedBy>
  <cp:revision>3</cp:revision>
  <dcterms:created xsi:type="dcterms:W3CDTF">2026-04-13T18:29:00Z</dcterms:created>
  <dcterms:modified xsi:type="dcterms:W3CDTF">2026-04-13T18:33:00Z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