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0EAD8" w14:textId="77777777" w:rsidR="00A96AE9" w:rsidRPr="0010329E" w:rsidRDefault="00A96AE9" w:rsidP="00A96AE9">
      <w:pPr>
        <w:spacing w:after="0"/>
        <w:jc w:val="center"/>
        <w:rPr>
          <w:rFonts w:ascii="Verdana" w:hAnsi="Verdana" w:cs="Arial"/>
          <w:b/>
        </w:rPr>
      </w:pPr>
      <w:r w:rsidRPr="0010329E">
        <w:rPr>
          <w:rFonts w:ascii="Verdana" w:hAnsi="Verdana" w:cs="Arial"/>
          <w:b/>
        </w:rPr>
        <w:t>INFORME EJECUTIVO</w:t>
      </w:r>
    </w:p>
    <w:p w14:paraId="2AAE61DF" w14:textId="77777777" w:rsidR="00A96AE9" w:rsidRPr="0010329E" w:rsidRDefault="00A96AE9" w:rsidP="00A96AE9">
      <w:pPr>
        <w:spacing w:after="0"/>
        <w:jc w:val="center"/>
        <w:rPr>
          <w:rFonts w:ascii="Verdana" w:hAnsi="Verdana" w:cs="Arial"/>
          <w:b/>
        </w:rPr>
      </w:pPr>
    </w:p>
    <w:p w14:paraId="7EED7629" w14:textId="77777777" w:rsidR="00A96AE9" w:rsidRDefault="00A96AE9" w:rsidP="00A96AE9">
      <w:pPr>
        <w:spacing w:after="0"/>
        <w:jc w:val="center"/>
        <w:rPr>
          <w:rFonts w:ascii="Verdana" w:hAnsi="Verdana" w:cs="Arial"/>
        </w:rPr>
      </w:pPr>
      <w:r w:rsidRPr="0010329E">
        <w:rPr>
          <w:rFonts w:ascii="Verdana" w:hAnsi="Verdana" w:cs="Arial"/>
        </w:rPr>
        <w:t xml:space="preserve">Auditoría Interna Sistema de Gestión </w:t>
      </w:r>
      <w:r>
        <w:rPr>
          <w:rFonts w:ascii="Verdana" w:hAnsi="Verdana" w:cs="Arial"/>
        </w:rPr>
        <w:t xml:space="preserve">de la Calidad </w:t>
      </w:r>
      <w:r w:rsidRPr="0010329E">
        <w:rPr>
          <w:rFonts w:ascii="Verdana" w:hAnsi="Verdana" w:cs="Arial"/>
        </w:rPr>
        <w:t xml:space="preserve">bajo la norma </w:t>
      </w:r>
    </w:p>
    <w:p w14:paraId="76DAEE0A" w14:textId="77777777" w:rsidR="00A96AE9" w:rsidRPr="0010329E" w:rsidRDefault="00A96AE9" w:rsidP="00A96AE9">
      <w:pPr>
        <w:spacing w:after="0"/>
        <w:jc w:val="center"/>
        <w:rPr>
          <w:rFonts w:ascii="Verdana" w:hAnsi="Verdana" w:cs="Arial"/>
        </w:rPr>
      </w:pPr>
      <w:r w:rsidRPr="0023521D">
        <w:rPr>
          <w:rFonts w:ascii="Verdana" w:hAnsi="Verdana" w:cs="Arial"/>
        </w:rPr>
        <w:t xml:space="preserve">NTC ISO </w:t>
      </w:r>
      <w:r>
        <w:rPr>
          <w:rFonts w:ascii="Verdana" w:hAnsi="Verdana" w:cs="Arial"/>
        </w:rPr>
        <w:t>9</w:t>
      </w:r>
      <w:r w:rsidRPr="0023521D">
        <w:rPr>
          <w:rFonts w:ascii="Verdana" w:hAnsi="Verdana" w:cs="Arial"/>
        </w:rPr>
        <w:t>001:2015</w:t>
      </w:r>
      <w:r w:rsidRPr="0010329E">
        <w:rPr>
          <w:rFonts w:ascii="Verdana" w:hAnsi="Verdana" w:cs="Arial"/>
        </w:rPr>
        <w:t xml:space="preserve"> </w:t>
      </w:r>
      <w:r>
        <w:rPr>
          <w:rFonts w:ascii="Verdana" w:hAnsi="Verdana" w:cs="Arial"/>
        </w:rPr>
        <w:t xml:space="preserve">– Regional San Andrés </w:t>
      </w:r>
    </w:p>
    <w:p w14:paraId="47EAEC3F" w14:textId="77777777" w:rsidR="00A96AE9" w:rsidRPr="0010329E" w:rsidRDefault="00A96AE9" w:rsidP="00A96AE9">
      <w:pPr>
        <w:spacing w:after="0"/>
        <w:rPr>
          <w:rFonts w:ascii="Verdana" w:hAnsi="Verdana" w:cs="Arial"/>
        </w:rPr>
      </w:pPr>
    </w:p>
    <w:tbl>
      <w:tblPr>
        <w:tblW w:w="47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98"/>
        <w:gridCol w:w="2410"/>
      </w:tblGrid>
      <w:tr w:rsidR="00A96AE9" w:rsidRPr="0010329E" w14:paraId="3D5388B8" w14:textId="77777777" w:rsidTr="0071195D">
        <w:trPr>
          <w:trHeight w:val="281"/>
          <w:jc w:val="center"/>
        </w:trPr>
        <w:tc>
          <w:tcPr>
            <w:tcW w:w="3677" w:type="pct"/>
          </w:tcPr>
          <w:p w14:paraId="1A75F50C" w14:textId="77777777" w:rsidR="00A96AE9" w:rsidRPr="0010329E" w:rsidRDefault="00A96AE9" w:rsidP="0071195D">
            <w:pPr>
              <w:spacing w:after="0"/>
              <w:ind w:left="708" w:hanging="708"/>
              <w:rPr>
                <w:rFonts w:ascii="Verdana" w:hAnsi="Verdana" w:cs="Arial"/>
                <w:b/>
              </w:rPr>
            </w:pPr>
            <w:bookmarkStart w:id="0" w:name="_Toc30690994"/>
            <w:r w:rsidRPr="0010329E">
              <w:rPr>
                <w:rFonts w:ascii="Verdana" w:hAnsi="Verdana" w:cs="Arial"/>
                <w:b/>
              </w:rPr>
              <w:t>FECHA</w:t>
            </w:r>
            <w:bookmarkEnd w:id="0"/>
            <w:r w:rsidRPr="0010329E">
              <w:rPr>
                <w:rFonts w:ascii="Verdana" w:hAnsi="Verdana" w:cs="Arial"/>
                <w:b/>
              </w:rPr>
              <w:t xml:space="preserve"> DE COMUNICACIÓN INFORME FINAL</w:t>
            </w:r>
          </w:p>
        </w:tc>
        <w:tc>
          <w:tcPr>
            <w:tcW w:w="1323" w:type="pct"/>
          </w:tcPr>
          <w:p w14:paraId="3A467DC4" w14:textId="77777777" w:rsidR="00A96AE9" w:rsidRPr="0010329E" w:rsidRDefault="00A96AE9" w:rsidP="0071195D">
            <w:pPr>
              <w:spacing w:after="0"/>
              <w:jc w:val="center"/>
              <w:rPr>
                <w:rFonts w:ascii="Verdana" w:hAnsi="Verdana" w:cs="Arial"/>
              </w:rPr>
            </w:pPr>
            <w:r>
              <w:rPr>
                <w:rFonts w:ascii="Verdana" w:hAnsi="Verdana" w:cs="Arial"/>
              </w:rPr>
              <w:t>27/12/2023</w:t>
            </w:r>
          </w:p>
        </w:tc>
      </w:tr>
    </w:tbl>
    <w:p w14:paraId="48B0BD61" w14:textId="77777777" w:rsidR="00A96AE9" w:rsidRPr="0010329E" w:rsidRDefault="00A96AE9" w:rsidP="00A96AE9">
      <w:pPr>
        <w:spacing w:after="0"/>
        <w:rPr>
          <w:rFonts w:ascii="Verdana" w:hAnsi="Verdana" w:cs="Arial"/>
        </w:rPr>
      </w:pPr>
    </w:p>
    <w:p w14:paraId="3F5E1777" w14:textId="77777777" w:rsidR="00A96AE9" w:rsidRPr="0010329E" w:rsidRDefault="00A96AE9" w:rsidP="00A96AE9">
      <w:pPr>
        <w:spacing w:after="0"/>
        <w:rPr>
          <w:rFonts w:ascii="Verdana" w:hAnsi="Verdana"/>
          <w:b/>
        </w:rPr>
      </w:pPr>
      <w:r w:rsidRPr="0010329E">
        <w:rPr>
          <w:rFonts w:ascii="Verdana" w:hAnsi="Verdana"/>
          <w:b/>
        </w:rPr>
        <w:t>EQUIPO:</w:t>
      </w:r>
    </w:p>
    <w:p w14:paraId="17B71948" w14:textId="77777777" w:rsidR="00A96AE9" w:rsidRPr="0010329E" w:rsidRDefault="00A96AE9" w:rsidP="00A96AE9">
      <w:pPr>
        <w:spacing w:after="0"/>
        <w:rPr>
          <w:rFonts w:ascii="Verdana" w:hAnsi="Verdana" w:cs="Arial"/>
          <w:b/>
        </w:rPr>
      </w:pP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3"/>
        <w:gridCol w:w="3806"/>
        <w:gridCol w:w="4530"/>
      </w:tblGrid>
      <w:tr w:rsidR="00A96AE9" w:rsidRPr="0010329E" w14:paraId="5E9B8D4C" w14:textId="77777777" w:rsidTr="0071195D">
        <w:trPr>
          <w:jc w:val="center"/>
        </w:trPr>
        <w:tc>
          <w:tcPr>
            <w:tcW w:w="707" w:type="pct"/>
            <w:shd w:val="pct5" w:color="auto" w:fill="FFFFFF"/>
          </w:tcPr>
          <w:p w14:paraId="6651ABF5" w14:textId="77777777" w:rsidR="00A96AE9" w:rsidRPr="0010329E" w:rsidRDefault="00A96AE9" w:rsidP="0071195D">
            <w:pPr>
              <w:spacing w:after="0"/>
              <w:jc w:val="center"/>
              <w:rPr>
                <w:rFonts w:ascii="Verdana" w:hAnsi="Verdana" w:cs="Arial"/>
                <w:b/>
                <w:sz w:val="20"/>
                <w:szCs w:val="20"/>
              </w:rPr>
            </w:pPr>
            <w:r w:rsidRPr="0010329E">
              <w:rPr>
                <w:rFonts w:ascii="Verdana" w:hAnsi="Verdana" w:cs="Arial"/>
                <w:b/>
                <w:sz w:val="20"/>
                <w:szCs w:val="20"/>
              </w:rPr>
              <w:t>Rol</w:t>
            </w:r>
          </w:p>
        </w:tc>
        <w:tc>
          <w:tcPr>
            <w:tcW w:w="1960" w:type="pct"/>
            <w:shd w:val="pct5" w:color="auto" w:fill="FFFFFF"/>
          </w:tcPr>
          <w:p w14:paraId="663EB6CF" w14:textId="77777777" w:rsidR="00A96AE9" w:rsidRPr="0010329E" w:rsidRDefault="00A96AE9" w:rsidP="0071195D">
            <w:pPr>
              <w:spacing w:after="0"/>
              <w:jc w:val="center"/>
              <w:rPr>
                <w:rFonts w:ascii="Verdana" w:hAnsi="Verdana" w:cs="Arial"/>
                <w:b/>
                <w:bCs/>
                <w:sz w:val="20"/>
                <w:szCs w:val="20"/>
              </w:rPr>
            </w:pPr>
            <w:r w:rsidRPr="0010329E">
              <w:rPr>
                <w:rFonts w:ascii="Verdana" w:hAnsi="Verdana" w:cs="Arial"/>
                <w:b/>
                <w:bCs/>
                <w:sz w:val="20"/>
                <w:szCs w:val="20"/>
              </w:rPr>
              <w:t>Nombre</w:t>
            </w:r>
          </w:p>
        </w:tc>
        <w:tc>
          <w:tcPr>
            <w:tcW w:w="2333" w:type="pct"/>
            <w:shd w:val="pct5" w:color="auto" w:fill="FFFFFF"/>
          </w:tcPr>
          <w:p w14:paraId="0EF8171E" w14:textId="77777777" w:rsidR="00A96AE9" w:rsidRPr="0010329E" w:rsidRDefault="00A96AE9" w:rsidP="0071195D">
            <w:pPr>
              <w:spacing w:after="0"/>
              <w:jc w:val="center"/>
              <w:rPr>
                <w:rFonts w:ascii="Verdana" w:hAnsi="Verdana" w:cs="Arial"/>
                <w:b/>
                <w:bCs/>
                <w:sz w:val="20"/>
                <w:szCs w:val="20"/>
              </w:rPr>
            </w:pPr>
            <w:r w:rsidRPr="0010329E">
              <w:rPr>
                <w:rFonts w:ascii="Verdana" w:hAnsi="Verdana" w:cs="Arial"/>
                <w:b/>
                <w:bCs/>
                <w:sz w:val="20"/>
                <w:szCs w:val="20"/>
              </w:rPr>
              <w:t>Cargo</w:t>
            </w:r>
            <w:r w:rsidRPr="0010329E">
              <w:rPr>
                <w:rFonts w:ascii="Verdana" w:hAnsi="Verdana" w:cs="Arial"/>
                <w:b/>
                <w:sz w:val="20"/>
                <w:szCs w:val="20"/>
              </w:rPr>
              <w:t>/Contratista</w:t>
            </w:r>
          </w:p>
        </w:tc>
      </w:tr>
      <w:tr w:rsidR="00A96AE9" w:rsidRPr="0010329E" w14:paraId="489382B4" w14:textId="77777777" w:rsidTr="0071195D">
        <w:trPr>
          <w:trHeight w:val="489"/>
          <w:jc w:val="center"/>
        </w:trPr>
        <w:tc>
          <w:tcPr>
            <w:tcW w:w="707" w:type="pct"/>
            <w:tcBorders>
              <w:top w:val="single" w:sz="4" w:space="0" w:color="auto"/>
              <w:left w:val="single" w:sz="4" w:space="0" w:color="auto"/>
              <w:bottom w:val="single" w:sz="4" w:space="0" w:color="auto"/>
              <w:right w:val="single" w:sz="4" w:space="0" w:color="auto"/>
            </w:tcBorders>
            <w:vAlign w:val="center"/>
          </w:tcPr>
          <w:p w14:paraId="10888DAE" w14:textId="77777777" w:rsidR="00A96AE9" w:rsidRPr="0010329E" w:rsidRDefault="00A96AE9" w:rsidP="0071195D">
            <w:pPr>
              <w:spacing w:after="0"/>
              <w:rPr>
                <w:rFonts w:ascii="Verdana" w:hAnsi="Verdana" w:cs="Arial"/>
                <w:b/>
                <w:sz w:val="20"/>
                <w:szCs w:val="20"/>
              </w:rPr>
            </w:pPr>
            <w:r w:rsidRPr="0010329E">
              <w:rPr>
                <w:rFonts w:ascii="Verdana" w:hAnsi="Verdana" w:cs="Arial"/>
                <w:b/>
                <w:sz w:val="20"/>
                <w:szCs w:val="20"/>
              </w:rPr>
              <w:t>Director</w:t>
            </w:r>
          </w:p>
        </w:tc>
        <w:tc>
          <w:tcPr>
            <w:tcW w:w="1960" w:type="pct"/>
            <w:tcBorders>
              <w:top w:val="single" w:sz="4" w:space="0" w:color="auto"/>
              <w:left w:val="single" w:sz="4" w:space="0" w:color="auto"/>
              <w:bottom w:val="single" w:sz="4" w:space="0" w:color="auto"/>
              <w:right w:val="single" w:sz="4" w:space="0" w:color="auto"/>
            </w:tcBorders>
            <w:vAlign w:val="center"/>
          </w:tcPr>
          <w:p w14:paraId="61B0035B" w14:textId="77777777" w:rsidR="00A96AE9" w:rsidRPr="0010329E" w:rsidRDefault="00A96AE9" w:rsidP="0071195D">
            <w:pPr>
              <w:spacing w:after="0"/>
              <w:rPr>
                <w:rFonts w:ascii="Verdana" w:hAnsi="Verdana" w:cs="Arial"/>
                <w:sz w:val="20"/>
                <w:szCs w:val="20"/>
              </w:rPr>
            </w:pPr>
            <w:r w:rsidRPr="0010329E">
              <w:rPr>
                <w:rFonts w:ascii="Verdana" w:hAnsi="Verdana" w:cs="Arial"/>
                <w:sz w:val="20"/>
                <w:szCs w:val="20"/>
              </w:rPr>
              <w:t>Yanira Villamil</w:t>
            </w:r>
          </w:p>
        </w:tc>
        <w:tc>
          <w:tcPr>
            <w:tcW w:w="2333" w:type="pct"/>
            <w:tcBorders>
              <w:top w:val="single" w:sz="4" w:space="0" w:color="auto"/>
              <w:left w:val="single" w:sz="4" w:space="0" w:color="auto"/>
              <w:bottom w:val="single" w:sz="4" w:space="0" w:color="auto"/>
              <w:right w:val="single" w:sz="4" w:space="0" w:color="auto"/>
            </w:tcBorders>
            <w:vAlign w:val="center"/>
          </w:tcPr>
          <w:p w14:paraId="387DAE46" w14:textId="77777777" w:rsidR="00A96AE9" w:rsidRPr="0010329E" w:rsidRDefault="00A96AE9" w:rsidP="0071195D">
            <w:pPr>
              <w:spacing w:after="0"/>
              <w:rPr>
                <w:rFonts w:ascii="Verdana" w:hAnsi="Verdana" w:cs="Arial"/>
                <w:sz w:val="20"/>
                <w:szCs w:val="20"/>
              </w:rPr>
            </w:pPr>
            <w:r w:rsidRPr="0010329E">
              <w:rPr>
                <w:rFonts w:ascii="Verdana" w:hAnsi="Verdana" w:cs="Arial"/>
                <w:sz w:val="20"/>
                <w:szCs w:val="20"/>
              </w:rPr>
              <w:t>Jefe Oficina Control Interno</w:t>
            </w:r>
          </w:p>
        </w:tc>
      </w:tr>
      <w:tr w:rsidR="00A96AE9" w:rsidRPr="0010329E" w14:paraId="5B2AC800" w14:textId="77777777" w:rsidTr="0071195D">
        <w:trPr>
          <w:trHeight w:val="489"/>
          <w:jc w:val="center"/>
        </w:trPr>
        <w:tc>
          <w:tcPr>
            <w:tcW w:w="707" w:type="pct"/>
            <w:tcBorders>
              <w:top w:val="single" w:sz="4" w:space="0" w:color="auto"/>
              <w:left w:val="single" w:sz="4" w:space="0" w:color="auto"/>
              <w:bottom w:val="single" w:sz="4" w:space="0" w:color="auto"/>
              <w:right w:val="single" w:sz="4" w:space="0" w:color="auto"/>
            </w:tcBorders>
            <w:vAlign w:val="center"/>
          </w:tcPr>
          <w:p w14:paraId="5E0A13F9" w14:textId="77777777" w:rsidR="00A96AE9" w:rsidRPr="0010329E" w:rsidRDefault="00A96AE9" w:rsidP="0071195D">
            <w:pPr>
              <w:spacing w:after="0"/>
              <w:rPr>
                <w:rFonts w:ascii="Verdana" w:hAnsi="Verdana" w:cs="Arial"/>
                <w:b/>
                <w:sz w:val="20"/>
                <w:szCs w:val="20"/>
              </w:rPr>
            </w:pPr>
            <w:r w:rsidRPr="0010329E">
              <w:rPr>
                <w:rFonts w:ascii="Verdana" w:hAnsi="Verdana" w:cs="Arial"/>
                <w:b/>
                <w:sz w:val="20"/>
                <w:szCs w:val="20"/>
              </w:rPr>
              <w:t>Supervisor</w:t>
            </w:r>
          </w:p>
        </w:tc>
        <w:tc>
          <w:tcPr>
            <w:tcW w:w="1960" w:type="pct"/>
            <w:tcBorders>
              <w:top w:val="single" w:sz="4" w:space="0" w:color="auto"/>
              <w:left w:val="single" w:sz="4" w:space="0" w:color="auto"/>
              <w:bottom w:val="single" w:sz="4" w:space="0" w:color="auto"/>
              <w:right w:val="single" w:sz="4" w:space="0" w:color="auto"/>
            </w:tcBorders>
            <w:vAlign w:val="center"/>
          </w:tcPr>
          <w:p w14:paraId="43AD1677" w14:textId="77777777" w:rsidR="00A96AE9" w:rsidRPr="0010329E" w:rsidRDefault="00A96AE9" w:rsidP="0071195D">
            <w:pPr>
              <w:spacing w:after="0"/>
              <w:rPr>
                <w:rFonts w:ascii="Verdana" w:hAnsi="Verdana" w:cs="Arial"/>
                <w:sz w:val="20"/>
                <w:szCs w:val="20"/>
              </w:rPr>
            </w:pPr>
            <w:r w:rsidRPr="00DA5341">
              <w:rPr>
                <w:rFonts w:ascii="Verdana" w:hAnsi="Verdana" w:cs="Arial"/>
                <w:sz w:val="20"/>
                <w:szCs w:val="20"/>
              </w:rPr>
              <w:t>Flor Rocio Patarroyo Suarez</w:t>
            </w:r>
          </w:p>
        </w:tc>
        <w:tc>
          <w:tcPr>
            <w:tcW w:w="2333" w:type="pct"/>
            <w:tcBorders>
              <w:top w:val="single" w:sz="4" w:space="0" w:color="auto"/>
              <w:left w:val="single" w:sz="4" w:space="0" w:color="auto"/>
              <w:bottom w:val="single" w:sz="4" w:space="0" w:color="auto"/>
              <w:right w:val="single" w:sz="4" w:space="0" w:color="auto"/>
            </w:tcBorders>
            <w:vAlign w:val="center"/>
          </w:tcPr>
          <w:p w14:paraId="6243B95B" w14:textId="77777777" w:rsidR="00A96AE9" w:rsidRPr="0010329E" w:rsidRDefault="00A96AE9" w:rsidP="0071195D">
            <w:pPr>
              <w:spacing w:after="0"/>
              <w:rPr>
                <w:rFonts w:ascii="Verdana" w:hAnsi="Verdana" w:cs="Arial"/>
                <w:sz w:val="20"/>
                <w:szCs w:val="20"/>
              </w:rPr>
            </w:pPr>
            <w:r w:rsidRPr="0010329E">
              <w:rPr>
                <w:rFonts w:ascii="Verdana" w:hAnsi="Verdana" w:cs="Arial"/>
                <w:sz w:val="20"/>
                <w:szCs w:val="20"/>
              </w:rPr>
              <w:t>Coordinadora Grupo de Procesos Misionales</w:t>
            </w:r>
          </w:p>
        </w:tc>
      </w:tr>
      <w:tr w:rsidR="00A96AE9" w:rsidRPr="0010329E" w14:paraId="1EDB4354" w14:textId="77777777" w:rsidTr="0071195D">
        <w:trPr>
          <w:trHeight w:val="489"/>
          <w:jc w:val="center"/>
        </w:trPr>
        <w:tc>
          <w:tcPr>
            <w:tcW w:w="707" w:type="pct"/>
            <w:tcBorders>
              <w:top w:val="single" w:sz="4" w:space="0" w:color="auto"/>
              <w:left w:val="single" w:sz="4" w:space="0" w:color="auto"/>
              <w:bottom w:val="single" w:sz="4" w:space="0" w:color="auto"/>
              <w:right w:val="single" w:sz="4" w:space="0" w:color="auto"/>
            </w:tcBorders>
            <w:vAlign w:val="center"/>
          </w:tcPr>
          <w:p w14:paraId="13479014" w14:textId="77777777" w:rsidR="00A96AE9" w:rsidRPr="0010329E" w:rsidRDefault="00A96AE9" w:rsidP="0071195D">
            <w:pPr>
              <w:spacing w:after="0"/>
              <w:rPr>
                <w:rFonts w:ascii="Verdana" w:hAnsi="Verdana" w:cs="Arial"/>
                <w:b/>
                <w:sz w:val="20"/>
                <w:szCs w:val="20"/>
              </w:rPr>
            </w:pPr>
            <w:r w:rsidRPr="0010329E">
              <w:rPr>
                <w:rFonts w:ascii="Verdana" w:hAnsi="Verdana" w:cs="Arial"/>
                <w:b/>
                <w:sz w:val="20"/>
                <w:szCs w:val="20"/>
              </w:rPr>
              <w:t>Líder</w:t>
            </w:r>
          </w:p>
        </w:tc>
        <w:tc>
          <w:tcPr>
            <w:tcW w:w="1960" w:type="pct"/>
            <w:tcBorders>
              <w:top w:val="single" w:sz="4" w:space="0" w:color="auto"/>
              <w:left w:val="single" w:sz="4" w:space="0" w:color="auto"/>
              <w:bottom w:val="single" w:sz="4" w:space="0" w:color="auto"/>
              <w:right w:val="single" w:sz="4" w:space="0" w:color="auto"/>
            </w:tcBorders>
            <w:vAlign w:val="center"/>
          </w:tcPr>
          <w:p w14:paraId="3B6F0E35" w14:textId="77777777" w:rsidR="00A96AE9" w:rsidRPr="0010329E" w:rsidRDefault="00A96AE9" w:rsidP="0071195D">
            <w:pPr>
              <w:spacing w:after="0"/>
              <w:rPr>
                <w:rFonts w:ascii="Verdana" w:hAnsi="Verdana" w:cs="Arial"/>
                <w:sz w:val="20"/>
                <w:szCs w:val="20"/>
              </w:rPr>
            </w:pPr>
            <w:r>
              <w:rPr>
                <w:rFonts w:ascii="Verdana" w:hAnsi="Verdana" w:cs="Arial"/>
                <w:sz w:val="20"/>
                <w:szCs w:val="20"/>
              </w:rPr>
              <w:t xml:space="preserve">Elizabeth Castillo Rincón </w:t>
            </w:r>
          </w:p>
        </w:tc>
        <w:tc>
          <w:tcPr>
            <w:tcW w:w="2333" w:type="pct"/>
            <w:tcBorders>
              <w:top w:val="single" w:sz="4" w:space="0" w:color="auto"/>
              <w:left w:val="single" w:sz="4" w:space="0" w:color="auto"/>
              <w:bottom w:val="single" w:sz="4" w:space="0" w:color="auto"/>
              <w:right w:val="single" w:sz="4" w:space="0" w:color="auto"/>
            </w:tcBorders>
            <w:vAlign w:val="center"/>
          </w:tcPr>
          <w:p w14:paraId="2E80D0E9" w14:textId="77777777" w:rsidR="00A96AE9" w:rsidRPr="0010329E" w:rsidRDefault="00A96AE9" w:rsidP="0071195D">
            <w:pPr>
              <w:spacing w:after="0"/>
              <w:rPr>
                <w:rFonts w:ascii="Verdana" w:hAnsi="Verdana" w:cs="Arial"/>
                <w:sz w:val="20"/>
                <w:szCs w:val="20"/>
              </w:rPr>
            </w:pPr>
            <w:r w:rsidRPr="0010329E">
              <w:rPr>
                <w:rFonts w:ascii="Verdana" w:hAnsi="Verdana" w:cs="Arial"/>
                <w:sz w:val="20"/>
                <w:szCs w:val="20"/>
              </w:rPr>
              <w:t xml:space="preserve">Ingeniera </w:t>
            </w:r>
            <w:r>
              <w:rPr>
                <w:rFonts w:ascii="Verdana" w:hAnsi="Verdana" w:cs="Arial"/>
                <w:sz w:val="20"/>
                <w:szCs w:val="20"/>
              </w:rPr>
              <w:t xml:space="preserve">Industrial – Profesional Especializado </w:t>
            </w:r>
          </w:p>
        </w:tc>
      </w:tr>
      <w:tr w:rsidR="00A96AE9" w:rsidRPr="0010329E" w14:paraId="605FF60B" w14:textId="77777777" w:rsidTr="0071195D">
        <w:trPr>
          <w:trHeight w:val="489"/>
          <w:jc w:val="center"/>
        </w:trPr>
        <w:tc>
          <w:tcPr>
            <w:tcW w:w="707" w:type="pct"/>
            <w:tcBorders>
              <w:top w:val="single" w:sz="4" w:space="0" w:color="auto"/>
              <w:left w:val="single" w:sz="4" w:space="0" w:color="auto"/>
              <w:bottom w:val="single" w:sz="4" w:space="0" w:color="auto"/>
              <w:right w:val="single" w:sz="4" w:space="0" w:color="auto"/>
            </w:tcBorders>
            <w:vAlign w:val="center"/>
          </w:tcPr>
          <w:p w14:paraId="5CB2A855" w14:textId="77777777" w:rsidR="00A96AE9" w:rsidRPr="0010329E" w:rsidRDefault="00A96AE9" w:rsidP="0071195D">
            <w:pPr>
              <w:spacing w:after="0"/>
              <w:rPr>
                <w:rFonts w:ascii="Verdana" w:hAnsi="Verdana" w:cs="Arial"/>
                <w:b/>
                <w:sz w:val="20"/>
                <w:szCs w:val="20"/>
              </w:rPr>
            </w:pPr>
            <w:r w:rsidRPr="0010329E">
              <w:rPr>
                <w:rFonts w:ascii="Verdana" w:hAnsi="Verdana" w:cs="Arial"/>
                <w:b/>
                <w:sz w:val="20"/>
                <w:szCs w:val="20"/>
              </w:rPr>
              <w:t>Equipo Auditor</w:t>
            </w:r>
          </w:p>
          <w:p w14:paraId="4CF0B545" w14:textId="77777777" w:rsidR="00A96AE9" w:rsidRPr="0010329E" w:rsidRDefault="00A96AE9" w:rsidP="0071195D">
            <w:pPr>
              <w:spacing w:after="0"/>
              <w:rPr>
                <w:rFonts w:ascii="Verdana" w:hAnsi="Verdana" w:cs="Arial"/>
                <w:b/>
                <w:sz w:val="20"/>
                <w:szCs w:val="20"/>
              </w:rPr>
            </w:pPr>
          </w:p>
        </w:tc>
        <w:tc>
          <w:tcPr>
            <w:tcW w:w="1960" w:type="pct"/>
            <w:tcBorders>
              <w:top w:val="single" w:sz="4" w:space="0" w:color="auto"/>
              <w:left w:val="single" w:sz="4" w:space="0" w:color="auto"/>
              <w:bottom w:val="single" w:sz="4" w:space="0" w:color="auto"/>
              <w:right w:val="single" w:sz="4" w:space="0" w:color="auto"/>
            </w:tcBorders>
            <w:vAlign w:val="center"/>
          </w:tcPr>
          <w:p w14:paraId="49670397" w14:textId="77777777" w:rsidR="00A96AE9" w:rsidRDefault="00A96AE9" w:rsidP="0071195D">
            <w:pPr>
              <w:spacing w:after="0"/>
              <w:rPr>
                <w:rFonts w:ascii="Verdana" w:hAnsi="Verdana" w:cs="Arial"/>
                <w:sz w:val="20"/>
                <w:szCs w:val="20"/>
              </w:rPr>
            </w:pPr>
            <w:r w:rsidRPr="00DA5341">
              <w:rPr>
                <w:rFonts w:ascii="Verdana" w:hAnsi="Verdana" w:cs="Arial"/>
                <w:sz w:val="20"/>
                <w:szCs w:val="20"/>
              </w:rPr>
              <w:t xml:space="preserve">Angela Patricia Panesso Mora </w:t>
            </w:r>
          </w:p>
          <w:p w14:paraId="1001846F" w14:textId="77777777" w:rsidR="00A96AE9" w:rsidRDefault="00A96AE9" w:rsidP="0071195D">
            <w:pPr>
              <w:spacing w:after="0"/>
              <w:rPr>
                <w:rFonts w:ascii="Verdana" w:hAnsi="Verdana" w:cs="Arial"/>
                <w:sz w:val="20"/>
                <w:szCs w:val="20"/>
              </w:rPr>
            </w:pPr>
          </w:p>
          <w:p w14:paraId="2542623B" w14:textId="77777777" w:rsidR="00A96AE9" w:rsidRDefault="00A96AE9" w:rsidP="0071195D">
            <w:pPr>
              <w:spacing w:after="0"/>
              <w:rPr>
                <w:rFonts w:ascii="Verdana" w:hAnsi="Verdana" w:cs="Arial"/>
                <w:sz w:val="20"/>
                <w:szCs w:val="20"/>
              </w:rPr>
            </w:pPr>
            <w:r>
              <w:rPr>
                <w:rFonts w:ascii="Verdana" w:hAnsi="Verdana" w:cs="Arial"/>
                <w:sz w:val="20"/>
                <w:szCs w:val="20"/>
              </w:rPr>
              <w:t>Angela Patricia Guarnizo Cardenas</w:t>
            </w:r>
          </w:p>
          <w:p w14:paraId="7EBF24FB" w14:textId="77777777" w:rsidR="00A96AE9" w:rsidRDefault="00A96AE9" w:rsidP="0071195D">
            <w:pPr>
              <w:spacing w:after="0"/>
              <w:rPr>
                <w:rFonts w:ascii="Verdana" w:hAnsi="Verdana" w:cs="Arial"/>
                <w:sz w:val="20"/>
                <w:szCs w:val="20"/>
              </w:rPr>
            </w:pPr>
            <w:r w:rsidRPr="0088149C">
              <w:rPr>
                <w:rFonts w:ascii="Verdana" w:hAnsi="Verdana" w:cs="Arial"/>
                <w:sz w:val="20"/>
                <w:szCs w:val="20"/>
              </w:rPr>
              <w:t>Francy Nayibi Gomez Garzon</w:t>
            </w:r>
          </w:p>
          <w:p w14:paraId="05FAB031" w14:textId="77777777" w:rsidR="00A96AE9" w:rsidRPr="00DA5341" w:rsidRDefault="00A96AE9" w:rsidP="0071195D">
            <w:pPr>
              <w:spacing w:after="0"/>
              <w:rPr>
                <w:rFonts w:ascii="Verdana" w:hAnsi="Verdana" w:cs="Arial"/>
                <w:sz w:val="20"/>
                <w:szCs w:val="20"/>
              </w:rPr>
            </w:pPr>
            <w:r w:rsidRPr="0088149C">
              <w:rPr>
                <w:rFonts w:ascii="Verdana" w:hAnsi="Verdana" w:cs="Arial"/>
                <w:sz w:val="20"/>
                <w:szCs w:val="20"/>
              </w:rPr>
              <w:t xml:space="preserve">Edixon Alexander Tovar Pinzón </w:t>
            </w:r>
            <w:r w:rsidRPr="00DA5341">
              <w:rPr>
                <w:rFonts w:ascii="Verdana" w:hAnsi="Verdana" w:cs="Arial"/>
                <w:sz w:val="20"/>
                <w:szCs w:val="20"/>
              </w:rPr>
              <w:t xml:space="preserve">Ivan Yesid Lerma Arangure  </w:t>
            </w:r>
          </w:p>
          <w:p w14:paraId="7D45F6C7" w14:textId="77777777" w:rsidR="00A96AE9" w:rsidRDefault="00A96AE9" w:rsidP="0071195D">
            <w:pPr>
              <w:spacing w:after="0"/>
              <w:rPr>
                <w:rFonts w:ascii="Verdana" w:hAnsi="Verdana" w:cs="Arial"/>
                <w:sz w:val="20"/>
                <w:szCs w:val="20"/>
              </w:rPr>
            </w:pPr>
            <w:r w:rsidRPr="00DA5341">
              <w:rPr>
                <w:rFonts w:ascii="Verdana" w:hAnsi="Verdana" w:cs="Arial"/>
                <w:sz w:val="20"/>
                <w:szCs w:val="20"/>
              </w:rPr>
              <w:t xml:space="preserve">Jhon Fredy Gonzalez López </w:t>
            </w:r>
          </w:p>
          <w:p w14:paraId="00192C3B" w14:textId="77777777" w:rsidR="00A96AE9" w:rsidRPr="00DA5341" w:rsidRDefault="00A96AE9" w:rsidP="0071195D">
            <w:pPr>
              <w:spacing w:after="0"/>
              <w:rPr>
                <w:rFonts w:ascii="Verdana" w:hAnsi="Verdana" w:cs="Arial"/>
                <w:sz w:val="20"/>
                <w:szCs w:val="20"/>
              </w:rPr>
            </w:pPr>
            <w:r w:rsidRPr="0088149C">
              <w:rPr>
                <w:rFonts w:ascii="Verdana" w:hAnsi="Verdana" w:cs="Arial"/>
                <w:sz w:val="20"/>
                <w:szCs w:val="20"/>
              </w:rPr>
              <w:t>Edna Julieth Calderon Triana</w:t>
            </w:r>
            <w:r w:rsidRPr="00DA5341">
              <w:rPr>
                <w:rFonts w:ascii="Verdana" w:hAnsi="Verdana" w:cs="Arial"/>
                <w:sz w:val="20"/>
                <w:szCs w:val="20"/>
              </w:rPr>
              <w:t xml:space="preserve"> </w:t>
            </w:r>
          </w:p>
          <w:p w14:paraId="60C27154" w14:textId="77777777" w:rsidR="00A96AE9" w:rsidRDefault="00A96AE9" w:rsidP="0071195D">
            <w:pPr>
              <w:spacing w:after="0"/>
              <w:rPr>
                <w:rFonts w:ascii="Verdana" w:hAnsi="Verdana" w:cs="Arial"/>
                <w:sz w:val="20"/>
                <w:szCs w:val="20"/>
              </w:rPr>
            </w:pPr>
            <w:r w:rsidRPr="0088149C">
              <w:rPr>
                <w:rFonts w:ascii="Verdana" w:hAnsi="Verdana" w:cs="Arial"/>
                <w:sz w:val="20"/>
                <w:szCs w:val="20"/>
              </w:rPr>
              <w:t>Emilse Amanda Rodriguez Baquero</w:t>
            </w:r>
          </w:p>
          <w:p w14:paraId="1E828F91" w14:textId="77777777" w:rsidR="00A96AE9" w:rsidRPr="00DA5341" w:rsidRDefault="00A96AE9" w:rsidP="0071195D">
            <w:pPr>
              <w:spacing w:after="0"/>
              <w:rPr>
                <w:rFonts w:ascii="Verdana" w:hAnsi="Verdana" w:cs="Arial"/>
                <w:sz w:val="20"/>
                <w:szCs w:val="20"/>
              </w:rPr>
            </w:pPr>
            <w:r w:rsidRPr="0088149C">
              <w:rPr>
                <w:rFonts w:ascii="Verdana" w:hAnsi="Verdana" w:cs="Arial"/>
                <w:sz w:val="20"/>
                <w:szCs w:val="20"/>
              </w:rPr>
              <w:t>Nataly Acosta Ospina</w:t>
            </w:r>
            <w:r w:rsidRPr="00DA5341">
              <w:rPr>
                <w:rFonts w:ascii="Verdana" w:hAnsi="Verdana" w:cs="Arial"/>
                <w:sz w:val="20"/>
                <w:szCs w:val="20"/>
              </w:rPr>
              <w:t xml:space="preserve"> </w:t>
            </w:r>
          </w:p>
          <w:p w14:paraId="11CA6BF2" w14:textId="77777777" w:rsidR="00A96AE9" w:rsidRDefault="00A96AE9" w:rsidP="0071195D">
            <w:pPr>
              <w:spacing w:after="0"/>
              <w:rPr>
                <w:rFonts w:ascii="Verdana" w:hAnsi="Verdana" w:cs="Arial"/>
                <w:sz w:val="20"/>
                <w:szCs w:val="20"/>
              </w:rPr>
            </w:pPr>
            <w:r w:rsidRPr="0088149C">
              <w:rPr>
                <w:rFonts w:ascii="Verdana" w:hAnsi="Verdana" w:cs="Arial"/>
                <w:sz w:val="20"/>
                <w:szCs w:val="20"/>
              </w:rPr>
              <w:t xml:space="preserve">Angela Viviana Parra Villamil </w:t>
            </w:r>
          </w:p>
          <w:p w14:paraId="1D9BD438" w14:textId="77777777" w:rsidR="00A96AE9" w:rsidRDefault="00A96AE9" w:rsidP="0071195D">
            <w:pPr>
              <w:spacing w:after="0"/>
              <w:rPr>
                <w:rFonts w:ascii="Verdana" w:hAnsi="Verdana" w:cs="Arial"/>
                <w:sz w:val="20"/>
                <w:szCs w:val="20"/>
              </w:rPr>
            </w:pPr>
            <w:r>
              <w:rPr>
                <w:rFonts w:ascii="Verdana" w:hAnsi="Verdana" w:cs="Arial"/>
                <w:sz w:val="20"/>
                <w:szCs w:val="20"/>
              </w:rPr>
              <w:t xml:space="preserve">Sandra Irene León </w:t>
            </w:r>
            <w:proofErr w:type="spellStart"/>
            <w:r>
              <w:rPr>
                <w:rFonts w:ascii="Verdana" w:hAnsi="Verdana" w:cs="Arial"/>
                <w:sz w:val="20"/>
                <w:szCs w:val="20"/>
              </w:rPr>
              <w:t>León</w:t>
            </w:r>
            <w:proofErr w:type="spellEnd"/>
            <w:r>
              <w:rPr>
                <w:rFonts w:ascii="Verdana" w:hAnsi="Verdana" w:cs="Arial"/>
                <w:sz w:val="20"/>
                <w:szCs w:val="20"/>
              </w:rPr>
              <w:t xml:space="preserve"> </w:t>
            </w:r>
          </w:p>
          <w:p w14:paraId="7E292FBF" w14:textId="77777777" w:rsidR="00A96AE9" w:rsidRPr="0010329E" w:rsidRDefault="00A96AE9" w:rsidP="0071195D">
            <w:pPr>
              <w:spacing w:after="0"/>
              <w:rPr>
                <w:rFonts w:ascii="Verdana" w:hAnsi="Verdana" w:cs="Arial"/>
                <w:sz w:val="20"/>
                <w:szCs w:val="20"/>
              </w:rPr>
            </w:pPr>
            <w:r>
              <w:rPr>
                <w:rFonts w:ascii="Verdana" w:hAnsi="Verdana" w:cs="Arial"/>
                <w:sz w:val="20"/>
                <w:szCs w:val="20"/>
              </w:rPr>
              <w:t xml:space="preserve">Elizabeth Castillo Rincón </w:t>
            </w:r>
          </w:p>
        </w:tc>
        <w:tc>
          <w:tcPr>
            <w:tcW w:w="2333" w:type="pct"/>
            <w:tcBorders>
              <w:top w:val="single" w:sz="4" w:space="0" w:color="auto"/>
              <w:left w:val="single" w:sz="4" w:space="0" w:color="auto"/>
              <w:bottom w:val="single" w:sz="4" w:space="0" w:color="auto"/>
              <w:right w:val="single" w:sz="4" w:space="0" w:color="auto"/>
            </w:tcBorders>
            <w:vAlign w:val="center"/>
          </w:tcPr>
          <w:p w14:paraId="0D19B690" w14:textId="77777777" w:rsidR="00A96AE9" w:rsidRDefault="00A96AE9" w:rsidP="0071195D">
            <w:pPr>
              <w:spacing w:after="0"/>
              <w:rPr>
                <w:rFonts w:ascii="Verdana" w:hAnsi="Verdana" w:cs="Arial"/>
                <w:sz w:val="20"/>
                <w:szCs w:val="20"/>
              </w:rPr>
            </w:pPr>
            <w:r w:rsidRPr="00DA5341">
              <w:rPr>
                <w:rFonts w:ascii="Verdana" w:hAnsi="Verdana" w:cs="Arial"/>
                <w:sz w:val="20"/>
                <w:szCs w:val="20"/>
              </w:rPr>
              <w:t>Psicóloga Social Comunitaria – Licenciada en Educación - Tiflología</w:t>
            </w:r>
          </w:p>
          <w:p w14:paraId="2E7D75AD" w14:textId="77777777" w:rsidR="00A96AE9" w:rsidRDefault="00A96AE9" w:rsidP="0071195D">
            <w:pPr>
              <w:spacing w:after="0"/>
              <w:rPr>
                <w:rFonts w:ascii="Verdana" w:hAnsi="Verdana" w:cs="Arial"/>
                <w:sz w:val="20"/>
                <w:szCs w:val="20"/>
              </w:rPr>
            </w:pPr>
            <w:r w:rsidRPr="00DA5341">
              <w:rPr>
                <w:rFonts w:ascii="Verdana" w:hAnsi="Verdana" w:cs="Arial"/>
                <w:sz w:val="20"/>
                <w:szCs w:val="20"/>
              </w:rPr>
              <w:t>Nutricionista Dietista</w:t>
            </w:r>
          </w:p>
          <w:p w14:paraId="1E182CA4" w14:textId="77777777" w:rsidR="00A96AE9" w:rsidRDefault="00A96AE9" w:rsidP="0071195D">
            <w:pPr>
              <w:spacing w:after="0"/>
              <w:rPr>
                <w:rFonts w:ascii="Verdana" w:hAnsi="Verdana" w:cs="Arial"/>
                <w:sz w:val="20"/>
                <w:szCs w:val="20"/>
              </w:rPr>
            </w:pPr>
            <w:r w:rsidRPr="0088149C">
              <w:rPr>
                <w:rFonts w:ascii="Verdana" w:hAnsi="Verdana" w:cs="Arial"/>
                <w:sz w:val="20"/>
                <w:szCs w:val="20"/>
              </w:rPr>
              <w:t>Nutricionista Dietista.</w:t>
            </w:r>
            <w:r>
              <w:rPr>
                <w:rFonts w:ascii="Verdana" w:hAnsi="Verdana" w:cs="Arial"/>
                <w:sz w:val="20"/>
                <w:szCs w:val="20"/>
              </w:rPr>
              <w:t xml:space="preserve"> </w:t>
            </w:r>
            <w:r w:rsidRPr="0088149C">
              <w:rPr>
                <w:rFonts w:ascii="Verdana" w:hAnsi="Verdana" w:cs="Arial"/>
                <w:sz w:val="20"/>
                <w:szCs w:val="20"/>
              </w:rPr>
              <w:t>(En Formación)</w:t>
            </w:r>
          </w:p>
          <w:p w14:paraId="20754B4C" w14:textId="77777777" w:rsidR="00A96AE9" w:rsidRDefault="00A96AE9" w:rsidP="0071195D">
            <w:pPr>
              <w:spacing w:after="0"/>
              <w:rPr>
                <w:rFonts w:ascii="Verdana" w:hAnsi="Verdana" w:cs="Arial"/>
                <w:sz w:val="20"/>
                <w:szCs w:val="20"/>
              </w:rPr>
            </w:pPr>
            <w:r w:rsidRPr="00DA5341">
              <w:rPr>
                <w:rFonts w:ascii="Verdana" w:hAnsi="Verdana" w:cs="Arial"/>
                <w:sz w:val="20"/>
                <w:szCs w:val="20"/>
              </w:rPr>
              <w:t>Contador Públic</w:t>
            </w:r>
            <w:r>
              <w:rPr>
                <w:rFonts w:ascii="Verdana" w:hAnsi="Verdana" w:cs="Arial"/>
                <w:sz w:val="20"/>
                <w:szCs w:val="20"/>
              </w:rPr>
              <w:t>o</w:t>
            </w:r>
          </w:p>
          <w:p w14:paraId="4ED67388" w14:textId="77777777" w:rsidR="00A96AE9" w:rsidRDefault="00A96AE9" w:rsidP="0071195D">
            <w:pPr>
              <w:spacing w:after="0"/>
              <w:rPr>
                <w:rFonts w:ascii="Verdana" w:hAnsi="Verdana" w:cs="Arial"/>
                <w:sz w:val="20"/>
                <w:szCs w:val="20"/>
              </w:rPr>
            </w:pPr>
            <w:r w:rsidRPr="00DA5341">
              <w:rPr>
                <w:rFonts w:ascii="Verdana" w:hAnsi="Verdana" w:cs="Arial"/>
                <w:sz w:val="20"/>
                <w:szCs w:val="20"/>
              </w:rPr>
              <w:t>Psicólogo</w:t>
            </w:r>
          </w:p>
          <w:p w14:paraId="141B08D8" w14:textId="77777777" w:rsidR="00A96AE9" w:rsidRDefault="00A96AE9" w:rsidP="0071195D">
            <w:pPr>
              <w:spacing w:after="0"/>
              <w:rPr>
                <w:rFonts w:ascii="Verdana" w:hAnsi="Verdana" w:cs="Arial"/>
                <w:sz w:val="20"/>
                <w:szCs w:val="20"/>
              </w:rPr>
            </w:pPr>
            <w:r w:rsidRPr="00DA5341">
              <w:rPr>
                <w:rFonts w:ascii="Verdana" w:hAnsi="Verdana" w:cs="Arial"/>
                <w:sz w:val="20"/>
                <w:szCs w:val="20"/>
              </w:rPr>
              <w:t>Abogado</w:t>
            </w:r>
          </w:p>
          <w:p w14:paraId="6C2EF12D" w14:textId="77777777" w:rsidR="00A96AE9" w:rsidRDefault="00A96AE9" w:rsidP="0071195D">
            <w:pPr>
              <w:spacing w:after="0"/>
              <w:rPr>
                <w:rFonts w:ascii="Verdana" w:hAnsi="Verdana" w:cs="Arial"/>
                <w:sz w:val="20"/>
                <w:szCs w:val="20"/>
              </w:rPr>
            </w:pPr>
            <w:r w:rsidRPr="0088149C">
              <w:rPr>
                <w:rFonts w:ascii="Verdana" w:hAnsi="Verdana" w:cs="Arial"/>
                <w:sz w:val="20"/>
                <w:szCs w:val="20"/>
              </w:rPr>
              <w:t>Abogada (En Formación)</w:t>
            </w:r>
          </w:p>
          <w:p w14:paraId="5FE739B7" w14:textId="77777777" w:rsidR="00A96AE9" w:rsidRDefault="00A96AE9" w:rsidP="0071195D">
            <w:pPr>
              <w:spacing w:after="0"/>
              <w:rPr>
                <w:rFonts w:ascii="Verdana" w:hAnsi="Verdana" w:cs="Arial"/>
                <w:sz w:val="20"/>
                <w:szCs w:val="20"/>
              </w:rPr>
            </w:pPr>
            <w:r w:rsidRPr="00DA5341">
              <w:rPr>
                <w:rFonts w:ascii="Verdana" w:hAnsi="Verdana" w:cs="Arial"/>
                <w:sz w:val="20"/>
                <w:szCs w:val="20"/>
              </w:rPr>
              <w:t>Abogada</w:t>
            </w:r>
          </w:p>
          <w:p w14:paraId="449E10C0" w14:textId="77777777" w:rsidR="00A96AE9" w:rsidRDefault="00A96AE9" w:rsidP="0071195D">
            <w:pPr>
              <w:spacing w:after="0"/>
              <w:rPr>
                <w:rFonts w:ascii="Verdana" w:hAnsi="Verdana" w:cs="Arial"/>
                <w:sz w:val="20"/>
                <w:szCs w:val="20"/>
              </w:rPr>
            </w:pPr>
            <w:r w:rsidRPr="0088149C">
              <w:rPr>
                <w:rFonts w:ascii="Verdana" w:hAnsi="Verdana" w:cs="Arial"/>
                <w:sz w:val="20"/>
                <w:szCs w:val="20"/>
              </w:rPr>
              <w:t>Abogada (En Formación)</w:t>
            </w:r>
          </w:p>
          <w:p w14:paraId="7EF56578" w14:textId="77777777" w:rsidR="00A96AE9" w:rsidRDefault="00A96AE9" w:rsidP="0071195D">
            <w:pPr>
              <w:spacing w:after="0"/>
              <w:rPr>
                <w:rFonts w:ascii="Verdana" w:hAnsi="Verdana" w:cs="Arial"/>
                <w:sz w:val="20"/>
                <w:szCs w:val="20"/>
              </w:rPr>
            </w:pPr>
            <w:r w:rsidRPr="00DA5341">
              <w:rPr>
                <w:rFonts w:ascii="Verdana" w:hAnsi="Verdana" w:cs="Arial"/>
                <w:sz w:val="20"/>
                <w:szCs w:val="20"/>
              </w:rPr>
              <w:t>Ingeniera Industrial</w:t>
            </w:r>
          </w:p>
          <w:p w14:paraId="2742B6FD" w14:textId="77777777" w:rsidR="00A96AE9" w:rsidRDefault="00A96AE9" w:rsidP="0071195D">
            <w:pPr>
              <w:spacing w:after="0"/>
              <w:rPr>
                <w:rFonts w:ascii="Verdana" w:hAnsi="Verdana" w:cs="Arial"/>
                <w:sz w:val="20"/>
                <w:szCs w:val="20"/>
              </w:rPr>
            </w:pPr>
            <w:r w:rsidRPr="00DA5341">
              <w:rPr>
                <w:rFonts w:ascii="Verdana" w:hAnsi="Verdana" w:cs="Arial"/>
                <w:sz w:val="20"/>
                <w:szCs w:val="20"/>
              </w:rPr>
              <w:t>Ingeniera Industrial</w:t>
            </w:r>
          </w:p>
          <w:p w14:paraId="4572CE45" w14:textId="77777777" w:rsidR="00A96AE9" w:rsidRPr="0010329E" w:rsidRDefault="00A96AE9" w:rsidP="0071195D">
            <w:pPr>
              <w:spacing w:after="0"/>
              <w:rPr>
                <w:rFonts w:ascii="Verdana" w:hAnsi="Verdana" w:cs="Arial"/>
                <w:sz w:val="20"/>
                <w:szCs w:val="20"/>
              </w:rPr>
            </w:pPr>
            <w:r w:rsidRPr="00DA5341">
              <w:rPr>
                <w:rFonts w:ascii="Verdana" w:hAnsi="Verdana" w:cs="Arial"/>
                <w:sz w:val="20"/>
                <w:szCs w:val="20"/>
              </w:rPr>
              <w:t>Ingeniera Industrial</w:t>
            </w:r>
          </w:p>
        </w:tc>
      </w:tr>
    </w:tbl>
    <w:p w14:paraId="5C6F010D" w14:textId="77777777" w:rsidR="00A96AE9" w:rsidRPr="0010329E" w:rsidRDefault="00A96AE9" w:rsidP="00A96AE9">
      <w:pPr>
        <w:spacing w:after="0"/>
        <w:rPr>
          <w:rFonts w:ascii="Verdana" w:hAnsi="Verdana" w:cs="Arial"/>
        </w:rPr>
      </w:pPr>
    </w:p>
    <w:p w14:paraId="29882FA2" w14:textId="77777777" w:rsidR="00A96AE9" w:rsidRPr="0010329E" w:rsidRDefault="00A96AE9" w:rsidP="00A96AE9">
      <w:pPr>
        <w:pStyle w:val="Ttulo1"/>
        <w:numPr>
          <w:ilvl w:val="0"/>
          <w:numId w:val="1"/>
        </w:numPr>
        <w:spacing w:before="0"/>
        <w:ind w:left="720"/>
        <w:rPr>
          <w:rFonts w:ascii="Verdana" w:hAnsi="Verdana" w:cs="Arial"/>
          <w:b/>
          <w:color w:val="auto"/>
          <w:sz w:val="22"/>
          <w:szCs w:val="22"/>
        </w:rPr>
      </w:pPr>
      <w:bookmarkStart w:id="1" w:name="_Toc166464139"/>
      <w:bookmarkStart w:id="2" w:name="_Toc166464924"/>
      <w:bookmarkStart w:id="3" w:name="_Toc166464973"/>
      <w:bookmarkStart w:id="4" w:name="_Toc166465273"/>
      <w:bookmarkStart w:id="5" w:name="_Toc166857153"/>
      <w:bookmarkStart w:id="6" w:name="_Toc166857723"/>
      <w:bookmarkStart w:id="7" w:name="_Toc166892290"/>
      <w:bookmarkStart w:id="8" w:name="_Toc166897412"/>
      <w:bookmarkStart w:id="9" w:name="_Toc167510977"/>
      <w:bookmarkStart w:id="10" w:name="_Toc167518801"/>
      <w:bookmarkStart w:id="11" w:name="_Toc167605182"/>
      <w:bookmarkStart w:id="12" w:name="_Toc167605359"/>
      <w:bookmarkStart w:id="13" w:name="_Toc167605536"/>
      <w:bookmarkStart w:id="14" w:name="_Toc167848558"/>
      <w:bookmarkStart w:id="15" w:name="_Toc177182528"/>
      <w:bookmarkStart w:id="16" w:name="_Toc177182624"/>
      <w:bookmarkStart w:id="17" w:name="_Toc191184766"/>
      <w:bookmarkStart w:id="18" w:name="_Toc270595189"/>
      <w:bookmarkStart w:id="19" w:name="_Toc271532042"/>
      <w:bookmarkStart w:id="20" w:name="_Toc316902885"/>
      <w:bookmarkStart w:id="21" w:name="_Toc316903838"/>
      <w:bookmarkStart w:id="22" w:name="_Toc316904110"/>
      <w:bookmarkStart w:id="23" w:name="_Toc316904272"/>
      <w:r w:rsidRPr="0010329E">
        <w:rPr>
          <w:rFonts w:ascii="Verdana" w:hAnsi="Verdana" w:cs="Arial"/>
          <w:b/>
          <w:color w:val="auto"/>
          <w:sz w:val="22"/>
          <w:szCs w:val="22"/>
        </w:rPr>
        <w:t>OBJETIVOS</w:t>
      </w:r>
      <w:bookmarkStart w:id="24" w:name="_Toc166464140"/>
      <w:bookmarkStart w:id="25" w:name="_Toc166464925"/>
      <w:bookmarkStart w:id="26" w:name="_Toc166464974"/>
      <w:bookmarkStart w:id="27" w:name="_Toc166465274"/>
      <w:bookmarkStart w:id="28" w:name="_Toc166857154"/>
      <w:bookmarkStart w:id="29" w:name="_Toc166857724"/>
      <w:bookmarkStart w:id="30" w:name="_Toc166892291"/>
      <w:bookmarkStart w:id="31" w:name="_Toc166897413"/>
      <w:bookmarkStart w:id="32" w:name="_Toc167510978"/>
      <w:bookmarkStart w:id="33" w:name="_Toc167518802"/>
      <w:bookmarkStart w:id="34" w:name="_Toc167605183"/>
      <w:bookmarkStart w:id="35" w:name="_Toc167605360"/>
      <w:bookmarkStart w:id="36" w:name="_Toc167605537"/>
      <w:bookmarkStart w:id="37" w:name="_Toc167848559"/>
      <w:bookmarkStart w:id="38" w:name="_Toc177182529"/>
      <w:bookmarkStart w:id="39" w:name="_Toc177182625"/>
      <w:bookmarkStart w:id="40" w:name="_Toc19118476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10329E">
        <w:rPr>
          <w:rFonts w:ascii="Verdana" w:hAnsi="Verdana" w:cs="Arial"/>
          <w:b/>
          <w:color w:val="auto"/>
          <w:sz w:val="22"/>
          <w:szCs w:val="22"/>
        </w:rPr>
        <w:t>:</w:t>
      </w:r>
    </w:p>
    <w:p w14:paraId="68982082" w14:textId="77777777" w:rsidR="00A96AE9" w:rsidRPr="0010329E" w:rsidRDefault="00A96AE9" w:rsidP="00A96AE9">
      <w:pPr>
        <w:spacing w:after="0"/>
        <w:rPr>
          <w:rFonts w:ascii="Verdana" w:hAnsi="Verdana" w:cs="Arial"/>
        </w:rPr>
      </w:pPr>
    </w:p>
    <w:p w14:paraId="2F240015" w14:textId="77777777" w:rsidR="00A96AE9" w:rsidRPr="0010329E" w:rsidRDefault="00A96AE9" w:rsidP="00A96AE9">
      <w:pPr>
        <w:spacing w:after="0"/>
        <w:rPr>
          <w:rFonts w:ascii="Verdana" w:hAnsi="Verdana" w:cs="Arial"/>
          <w:b/>
        </w:rPr>
      </w:pPr>
      <w:bookmarkStart w:id="41" w:name="_Toc270595190"/>
      <w:bookmarkStart w:id="42" w:name="_Toc271532043"/>
      <w:bookmarkStart w:id="43" w:name="_Toc316902886"/>
      <w:bookmarkStart w:id="44" w:name="_Toc316903839"/>
      <w:bookmarkStart w:id="45" w:name="_Toc316904111"/>
      <w:bookmarkStart w:id="46" w:name="_Toc316904273"/>
      <w:r w:rsidRPr="0010329E">
        <w:rPr>
          <w:rFonts w:ascii="Verdana" w:hAnsi="Verdana" w:cs="Arial"/>
          <w:b/>
        </w:rPr>
        <w:t>Objetivo genera</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10329E">
        <w:rPr>
          <w:rFonts w:ascii="Verdana" w:hAnsi="Verdana" w:cs="Arial"/>
          <w:b/>
        </w:rPr>
        <w:t>l</w:t>
      </w:r>
      <w:bookmarkEnd w:id="41"/>
      <w:bookmarkEnd w:id="42"/>
      <w:bookmarkEnd w:id="43"/>
      <w:bookmarkEnd w:id="44"/>
      <w:bookmarkEnd w:id="45"/>
      <w:bookmarkEnd w:id="46"/>
    </w:p>
    <w:p w14:paraId="1323EBD7" w14:textId="77777777" w:rsidR="00A96AE9" w:rsidRPr="0010329E" w:rsidRDefault="00A96AE9" w:rsidP="00A96AE9">
      <w:pPr>
        <w:spacing w:after="0"/>
        <w:rPr>
          <w:rFonts w:ascii="Verdana" w:hAnsi="Verdana" w:cs="Arial"/>
          <w:b/>
        </w:rPr>
      </w:pPr>
    </w:p>
    <w:p w14:paraId="641B5226" w14:textId="77777777" w:rsidR="00A96AE9" w:rsidRPr="0010329E" w:rsidRDefault="00A96AE9" w:rsidP="00A96AE9">
      <w:pPr>
        <w:spacing w:after="0"/>
        <w:jc w:val="both"/>
        <w:rPr>
          <w:rFonts w:ascii="Verdana" w:hAnsi="Verdana" w:cs="Arial"/>
          <w:bCs/>
        </w:rPr>
      </w:pPr>
      <w:r w:rsidRPr="000132CE">
        <w:rPr>
          <w:rFonts w:ascii="Verdana" w:hAnsi="Verdana" w:cs="Arial"/>
          <w:bCs/>
        </w:rPr>
        <w:t xml:space="preserve">Evaluar el Sistema de Gestión de la Calidad en el Instituto Colombiano de Bienestar Familiar, teniendo en cuenta los Requisitos establecidos en la Norma Técnica NTC </w:t>
      </w:r>
      <w:r w:rsidRPr="000132CE">
        <w:rPr>
          <w:rFonts w:ascii="Verdana" w:hAnsi="Verdana" w:cs="Arial"/>
          <w:bCs/>
        </w:rPr>
        <w:lastRenderedPageBreak/>
        <w:t>ISO 9001:2015, los Requisitos Legales y Reglamentarios, así como los propios de la organización en la Regional San Andrés.</w:t>
      </w:r>
    </w:p>
    <w:p w14:paraId="072B5ABE" w14:textId="77777777" w:rsidR="00A96AE9" w:rsidRPr="0010329E" w:rsidRDefault="00A96AE9" w:rsidP="00A96AE9">
      <w:pPr>
        <w:spacing w:after="0"/>
        <w:jc w:val="both"/>
        <w:rPr>
          <w:rFonts w:ascii="Verdana" w:hAnsi="Verdana" w:cs="Arial"/>
        </w:rPr>
      </w:pPr>
    </w:p>
    <w:p w14:paraId="2544E3D2" w14:textId="77777777" w:rsidR="00A96AE9" w:rsidRPr="0010329E" w:rsidRDefault="00A96AE9" w:rsidP="00A96AE9">
      <w:pPr>
        <w:spacing w:after="0"/>
        <w:rPr>
          <w:rFonts w:ascii="Verdana" w:hAnsi="Verdana" w:cs="Arial"/>
          <w:b/>
        </w:rPr>
      </w:pPr>
      <w:bookmarkStart w:id="47" w:name="_Toc270595191"/>
      <w:bookmarkStart w:id="48" w:name="_Toc271532044"/>
      <w:bookmarkStart w:id="49" w:name="_Toc316902887"/>
      <w:bookmarkStart w:id="50" w:name="_Toc316903840"/>
      <w:bookmarkStart w:id="51" w:name="_Toc316904112"/>
      <w:bookmarkStart w:id="52" w:name="_Toc316904274"/>
      <w:r w:rsidRPr="0010329E">
        <w:rPr>
          <w:rFonts w:ascii="Verdana" w:hAnsi="Verdana" w:cs="Arial"/>
          <w:b/>
        </w:rPr>
        <w:t>Objetivos específicos</w:t>
      </w:r>
      <w:bookmarkEnd w:id="47"/>
      <w:bookmarkEnd w:id="48"/>
      <w:bookmarkEnd w:id="49"/>
      <w:bookmarkEnd w:id="50"/>
      <w:bookmarkEnd w:id="51"/>
      <w:bookmarkEnd w:id="52"/>
    </w:p>
    <w:p w14:paraId="5EE4BCFD" w14:textId="77777777" w:rsidR="00A96AE9" w:rsidRDefault="00A96AE9" w:rsidP="00A96AE9">
      <w:pPr>
        <w:spacing w:after="0"/>
        <w:jc w:val="both"/>
        <w:rPr>
          <w:rFonts w:ascii="Verdana" w:hAnsi="Verdana" w:cs="Arial"/>
          <w:bCs/>
        </w:rPr>
      </w:pPr>
    </w:p>
    <w:p w14:paraId="08331D9D" w14:textId="77777777" w:rsidR="00A96AE9" w:rsidRPr="0023521D" w:rsidRDefault="00A96AE9" w:rsidP="00A96AE9">
      <w:pPr>
        <w:numPr>
          <w:ilvl w:val="0"/>
          <w:numId w:val="2"/>
        </w:numPr>
        <w:spacing w:after="0"/>
        <w:jc w:val="both"/>
        <w:rPr>
          <w:rFonts w:ascii="Verdana" w:hAnsi="Verdana" w:cs="Arial"/>
          <w:bCs/>
        </w:rPr>
      </w:pPr>
      <w:r w:rsidRPr="00D209FF">
        <w:rPr>
          <w:rFonts w:ascii="Verdana" w:hAnsi="Verdana" w:cs="Arial"/>
          <w:bCs/>
        </w:rPr>
        <w:t>Verificar que los controles definidos para los procesos y actividades de la organización se cumplan por los responsables de su ejecución, estén adecuadamente definidos, sean apropiados y se mejoren permanentemente, de acuerdo con la evolución de la entidad, al igual que verificar el cumplimiento de los requisitos legales y reglamentarios.</w:t>
      </w:r>
    </w:p>
    <w:p w14:paraId="2C03D280" w14:textId="77777777" w:rsidR="00A96AE9" w:rsidRPr="0023521D" w:rsidRDefault="00A96AE9" w:rsidP="00A96AE9">
      <w:pPr>
        <w:spacing w:after="0"/>
        <w:jc w:val="both"/>
        <w:rPr>
          <w:rFonts w:ascii="Verdana" w:hAnsi="Verdana" w:cs="Arial"/>
          <w:bCs/>
        </w:rPr>
      </w:pPr>
    </w:p>
    <w:p w14:paraId="29AF3066" w14:textId="77777777" w:rsidR="00A96AE9" w:rsidRDefault="00A96AE9" w:rsidP="00A96AE9">
      <w:pPr>
        <w:numPr>
          <w:ilvl w:val="0"/>
          <w:numId w:val="2"/>
        </w:numPr>
        <w:spacing w:after="0"/>
        <w:jc w:val="both"/>
        <w:rPr>
          <w:rFonts w:ascii="Verdana" w:hAnsi="Verdana" w:cs="Arial"/>
          <w:bCs/>
        </w:rPr>
      </w:pPr>
      <w:r w:rsidRPr="00D209FF">
        <w:rPr>
          <w:rFonts w:ascii="Verdana" w:hAnsi="Verdana" w:cs="Arial"/>
          <w:bCs/>
        </w:rPr>
        <w:t>Proporcionar información acerca de si el Sistema de Gestión de Calidad:</w:t>
      </w:r>
    </w:p>
    <w:p w14:paraId="40E07FDD" w14:textId="77777777" w:rsidR="00A96AE9" w:rsidRDefault="00A96AE9" w:rsidP="00A96AE9">
      <w:pPr>
        <w:spacing w:after="0"/>
        <w:jc w:val="both"/>
        <w:rPr>
          <w:rFonts w:ascii="Verdana" w:hAnsi="Verdana" w:cs="Arial"/>
          <w:bCs/>
        </w:rPr>
      </w:pPr>
    </w:p>
    <w:p w14:paraId="7F960DB5" w14:textId="77777777" w:rsidR="00A96AE9" w:rsidRDefault="00A96AE9" w:rsidP="00A96AE9">
      <w:pPr>
        <w:spacing w:after="0"/>
        <w:ind w:left="720"/>
        <w:jc w:val="both"/>
        <w:rPr>
          <w:rFonts w:ascii="Verdana" w:hAnsi="Verdana" w:cs="Arial"/>
          <w:bCs/>
        </w:rPr>
      </w:pPr>
      <w:r w:rsidRPr="00D209FF">
        <w:rPr>
          <w:rFonts w:ascii="Verdana" w:hAnsi="Verdana" w:cs="Arial"/>
          <w:bCs/>
        </w:rPr>
        <w:t>Es conforme con los requisitos propios de la organización para su Sistema de Gestión de Calidad y los requisitos de la NTC ISO 9001:2015</w:t>
      </w:r>
      <w:r>
        <w:rPr>
          <w:rFonts w:ascii="Verdana" w:hAnsi="Verdana" w:cs="Arial"/>
          <w:bCs/>
        </w:rPr>
        <w:t>.</w:t>
      </w:r>
    </w:p>
    <w:p w14:paraId="3A98E372" w14:textId="77777777" w:rsidR="00A96AE9" w:rsidRPr="0023521D" w:rsidRDefault="00A96AE9" w:rsidP="00A96AE9">
      <w:pPr>
        <w:spacing w:after="0"/>
        <w:ind w:left="720"/>
        <w:jc w:val="both"/>
        <w:rPr>
          <w:rFonts w:ascii="Verdana" w:hAnsi="Verdana" w:cs="Arial"/>
          <w:bCs/>
        </w:rPr>
      </w:pPr>
    </w:p>
    <w:p w14:paraId="165A6EA6" w14:textId="77777777" w:rsidR="00A96AE9" w:rsidRPr="0023521D" w:rsidRDefault="00A96AE9" w:rsidP="00A96AE9">
      <w:pPr>
        <w:numPr>
          <w:ilvl w:val="0"/>
          <w:numId w:val="3"/>
        </w:numPr>
        <w:spacing w:after="0"/>
        <w:jc w:val="both"/>
        <w:rPr>
          <w:rFonts w:ascii="Verdana" w:hAnsi="Verdana" w:cs="Arial"/>
          <w:bCs/>
        </w:rPr>
      </w:pPr>
      <w:r w:rsidRPr="0023521D">
        <w:rPr>
          <w:rFonts w:ascii="Verdana" w:hAnsi="Verdana" w:cs="Arial"/>
          <w:bCs/>
        </w:rPr>
        <w:t>Se implementa y mantiene eficazmente.</w:t>
      </w:r>
    </w:p>
    <w:p w14:paraId="26538ECD" w14:textId="77777777" w:rsidR="00A96AE9" w:rsidRPr="0023521D" w:rsidRDefault="00A96AE9" w:rsidP="00A96AE9">
      <w:pPr>
        <w:spacing w:after="0"/>
        <w:jc w:val="both"/>
        <w:rPr>
          <w:rFonts w:ascii="Verdana" w:hAnsi="Verdana" w:cs="Arial"/>
          <w:bCs/>
        </w:rPr>
      </w:pPr>
    </w:p>
    <w:p w14:paraId="6E9A26A9" w14:textId="77777777" w:rsidR="00A96AE9" w:rsidRPr="0023521D" w:rsidRDefault="00A96AE9" w:rsidP="00A96AE9">
      <w:pPr>
        <w:numPr>
          <w:ilvl w:val="0"/>
          <w:numId w:val="4"/>
        </w:numPr>
        <w:spacing w:after="0"/>
        <w:jc w:val="both"/>
        <w:rPr>
          <w:rFonts w:ascii="Verdana" w:hAnsi="Verdana" w:cs="Arial"/>
          <w:bCs/>
        </w:rPr>
      </w:pPr>
      <w:r w:rsidRPr="0023521D">
        <w:rPr>
          <w:rFonts w:ascii="Verdana" w:hAnsi="Verdana" w:cs="Arial"/>
          <w:bCs/>
        </w:rPr>
        <w:t>Identificar Oportunidades de Mejora.</w:t>
      </w:r>
    </w:p>
    <w:p w14:paraId="2ACA1995" w14:textId="77777777" w:rsidR="00A96AE9" w:rsidRPr="0023521D" w:rsidRDefault="00A96AE9" w:rsidP="00A96AE9">
      <w:pPr>
        <w:spacing w:after="0"/>
        <w:jc w:val="both"/>
        <w:rPr>
          <w:rFonts w:ascii="Verdana" w:hAnsi="Verdana" w:cs="Arial"/>
          <w:bCs/>
        </w:rPr>
      </w:pPr>
    </w:p>
    <w:p w14:paraId="26442A18" w14:textId="77777777" w:rsidR="00A96AE9" w:rsidRPr="0010329E" w:rsidRDefault="00A96AE9" w:rsidP="00A96AE9">
      <w:pPr>
        <w:spacing w:after="0"/>
        <w:jc w:val="both"/>
        <w:rPr>
          <w:rFonts w:ascii="Verdana" w:hAnsi="Verdana" w:cs="Arial"/>
          <w:b/>
        </w:rPr>
      </w:pPr>
    </w:p>
    <w:p w14:paraId="200FA0B4" w14:textId="77777777" w:rsidR="00A96AE9" w:rsidRPr="0010329E" w:rsidRDefault="00A96AE9" w:rsidP="00A96AE9">
      <w:pPr>
        <w:pStyle w:val="Ttulo1"/>
        <w:numPr>
          <w:ilvl w:val="0"/>
          <w:numId w:val="1"/>
        </w:numPr>
        <w:spacing w:before="0"/>
        <w:ind w:left="720"/>
        <w:rPr>
          <w:rFonts w:ascii="Verdana" w:hAnsi="Verdana" w:cs="Arial"/>
          <w:b/>
          <w:color w:val="auto"/>
          <w:sz w:val="22"/>
          <w:szCs w:val="22"/>
        </w:rPr>
      </w:pPr>
      <w:bookmarkStart w:id="53" w:name="_Toc166464146"/>
      <w:bookmarkStart w:id="54" w:name="_Toc166464931"/>
      <w:bookmarkStart w:id="55" w:name="_Toc166464980"/>
      <w:bookmarkStart w:id="56" w:name="_Toc166465280"/>
      <w:bookmarkStart w:id="57" w:name="_Toc166857160"/>
      <w:bookmarkStart w:id="58" w:name="_Toc166857730"/>
      <w:bookmarkStart w:id="59" w:name="_Toc166892297"/>
      <w:bookmarkStart w:id="60" w:name="_Toc166897419"/>
      <w:bookmarkStart w:id="61" w:name="_Toc167510984"/>
      <w:bookmarkStart w:id="62" w:name="_Toc167518808"/>
      <w:bookmarkStart w:id="63" w:name="_Toc167605189"/>
      <w:bookmarkStart w:id="64" w:name="_Toc167605366"/>
      <w:bookmarkStart w:id="65" w:name="_Toc167605543"/>
      <w:bookmarkStart w:id="66" w:name="_Toc167848565"/>
      <w:bookmarkStart w:id="67" w:name="_Toc177182535"/>
      <w:bookmarkStart w:id="68" w:name="_Toc177182631"/>
      <w:bookmarkStart w:id="69" w:name="_Toc191184774"/>
      <w:r w:rsidRPr="0010329E">
        <w:rPr>
          <w:rFonts w:ascii="Verdana" w:hAnsi="Verdana" w:cs="Arial"/>
          <w:b/>
          <w:color w:val="auto"/>
          <w:sz w:val="22"/>
          <w:szCs w:val="22"/>
        </w:rPr>
        <w:t>ALCANCE:</w:t>
      </w:r>
    </w:p>
    <w:p w14:paraId="1294E5E5" w14:textId="77777777" w:rsidR="00A96AE9" w:rsidRPr="0010329E" w:rsidRDefault="00A96AE9" w:rsidP="00A96AE9">
      <w:pPr>
        <w:spacing w:after="0"/>
        <w:rPr>
          <w:rFonts w:ascii="Verdana" w:hAnsi="Verdana" w:cs="Arial"/>
          <w:b/>
        </w:rPr>
      </w:pPr>
    </w:p>
    <w:p w14:paraId="7544471F" w14:textId="77777777" w:rsidR="00A96AE9" w:rsidRDefault="00A96AE9" w:rsidP="00A96AE9">
      <w:pPr>
        <w:spacing w:after="0"/>
        <w:jc w:val="both"/>
        <w:rPr>
          <w:rFonts w:ascii="Verdana" w:hAnsi="Verdana"/>
        </w:rPr>
      </w:pPr>
      <w:r w:rsidRPr="0010329E">
        <w:rPr>
          <w:rFonts w:ascii="Verdana" w:hAnsi="Verdana" w:cs="Arial"/>
          <w:b/>
        </w:rPr>
        <w:t>Procesos</w:t>
      </w:r>
      <w:r w:rsidRPr="0010329E">
        <w:rPr>
          <w:rFonts w:ascii="Verdana" w:hAnsi="Verdana" w:cs="Arial"/>
        </w:rPr>
        <w:t>:</w:t>
      </w:r>
      <w:r w:rsidRPr="0010329E">
        <w:rPr>
          <w:rFonts w:ascii="Verdana" w:hAnsi="Verdana"/>
        </w:rPr>
        <w:t xml:space="preserve"> </w:t>
      </w:r>
    </w:p>
    <w:p w14:paraId="576974A9" w14:textId="77777777" w:rsidR="00A96AE9" w:rsidRPr="00D209FF" w:rsidRDefault="00A96AE9" w:rsidP="00A96AE9">
      <w:pPr>
        <w:spacing w:after="0"/>
        <w:jc w:val="both"/>
        <w:rPr>
          <w:rFonts w:ascii="Verdana" w:hAnsi="Verdana"/>
          <w:sz w:val="10"/>
          <w:szCs w:val="10"/>
        </w:rPr>
      </w:pPr>
    </w:p>
    <w:p w14:paraId="03AD4FBD" w14:textId="77777777" w:rsidR="00A96AE9" w:rsidRPr="000132CE" w:rsidRDefault="00A96AE9" w:rsidP="00A96AE9">
      <w:pPr>
        <w:pStyle w:val="Prrafodelista"/>
        <w:numPr>
          <w:ilvl w:val="0"/>
          <w:numId w:val="5"/>
        </w:numPr>
        <w:spacing w:after="0"/>
        <w:rPr>
          <w:rFonts w:ascii="Verdana" w:hAnsi="Verdana" w:cs="Arial"/>
        </w:rPr>
      </w:pPr>
      <w:r w:rsidRPr="000132CE">
        <w:rPr>
          <w:rFonts w:ascii="Verdana" w:hAnsi="Verdana" w:cs="Arial"/>
        </w:rPr>
        <w:t>Direccionamiento Estratégico</w:t>
      </w:r>
    </w:p>
    <w:p w14:paraId="2AD8BF0F" w14:textId="77777777" w:rsidR="00A96AE9" w:rsidRPr="000132CE" w:rsidRDefault="00A96AE9" w:rsidP="00A96AE9">
      <w:pPr>
        <w:pStyle w:val="Prrafodelista"/>
        <w:numPr>
          <w:ilvl w:val="0"/>
          <w:numId w:val="5"/>
        </w:numPr>
        <w:spacing w:after="0"/>
        <w:rPr>
          <w:rFonts w:ascii="Verdana" w:hAnsi="Verdana" w:cs="Arial"/>
        </w:rPr>
      </w:pPr>
      <w:r w:rsidRPr="000132CE">
        <w:rPr>
          <w:rFonts w:ascii="Verdana" w:hAnsi="Verdana" w:cs="Arial"/>
        </w:rPr>
        <w:t>Mejora e Innovación</w:t>
      </w:r>
    </w:p>
    <w:p w14:paraId="58265B2B" w14:textId="77777777" w:rsidR="00A96AE9" w:rsidRPr="000132CE" w:rsidRDefault="00A96AE9" w:rsidP="00A96AE9">
      <w:pPr>
        <w:pStyle w:val="Prrafodelista"/>
        <w:numPr>
          <w:ilvl w:val="0"/>
          <w:numId w:val="5"/>
        </w:numPr>
        <w:spacing w:after="0"/>
        <w:rPr>
          <w:rFonts w:ascii="Verdana" w:hAnsi="Verdana" w:cs="Arial"/>
        </w:rPr>
      </w:pPr>
      <w:r w:rsidRPr="000132CE">
        <w:rPr>
          <w:rFonts w:ascii="Verdana" w:hAnsi="Verdana" w:cs="Arial"/>
        </w:rPr>
        <w:t>Coordinación y Articulación del SNBF y Agentes SNBF</w:t>
      </w:r>
    </w:p>
    <w:p w14:paraId="52846DB7" w14:textId="77777777" w:rsidR="00A96AE9" w:rsidRPr="000132CE" w:rsidRDefault="00A96AE9" w:rsidP="00A96AE9">
      <w:pPr>
        <w:pStyle w:val="Prrafodelista"/>
        <w:numPr>
          <w:ilvl w:val="0"/>
          <w:numId w:val="5"/>
        </w:numPr>
        <w:spacing w:after="0"/>
        <w:rPr>
          <w:rFonts w:ascii="Verdana" w:hAnsi="Verdana" w:cs="Arial"/>
        </w:rPr>
      </w:pPr>
      <w:r w:rsidRPr="000132CE">
        <w:rPr>
          <w:rFonts w:ascii="Verdana" w:hAnsi="Verdana" w:cs="Arial"/>
        </w:rPr>
        <w:t>Comunicación Estratégica</w:t>
      </w:r>
    </w:p>
    <w:p w14:paraId="3D71F14E" w14:textId="77777777" w:rsidR="00A96AE9" w:rsidRPr="000132CE" w:rsidRDefault="00A96AE9" w:rsidP="00A96AE9">
      <w:pPr>
        <w:pStyle w:val="Prrafodelista"/>
        <w:numPr>
          <w:ilvl w:val="0"/>
          <w:numId w:val="5"/>
        </w:numPr>
        <w:spacing w:after="0"/>
        <w:rPr>
          <w:rFonts w:ascii="Verdana" w:hAnsi="Verdana" w:cs="Arial"/>
        </w:rPr>
      </w:pPr>
      <w:r w:rsidRPr="000132CE">
        <w:rPr>
          <w:rFonts w:ascii="Verdana" w:hAnsi="Verdana" w:cs="Arial"/>
        </w:rPr>
        <w:t>Promoción y Prevención (Primera Infancia, Adolescencia y Juventud, Familia y Comunidades, Nutrición e Infancia)</w:t>
      </w:r>
    </w:p>
    <w:p w14:paraId="5742FF6C" w14:textId="77777777" w:rsidR="00A96AE9" w:rsidRPr="000132CE" w:rsidRDefault="00A96AE9" w:rsidP="00A96AE9">
      <w:pPr>
        <w:pStyle w:val="Prrafodelista"/>
        <w:numPr>
          <w:ilvl w:val="0"/>
          <w:numId w:val="5"/>
        </w:numPr>
        <w:spacing w:after="0"/>
        <w:rPr>
          <w:rFonts w:ascii="Verdana" w:hAnsi="Verdana" w:cs="Arial"/>
        </w:rPr>
      </w:pPr>
      <w:r w:rsidRPr="000132CE">
        <w:rPr>
          <w:rFonts w:ascii="Verdana" w:hAnsi="Verdana" w:cs="Arial"/>
        </w:rPr>
        <w:t>Protección (Restablecimiento de Derechos; Adopciones; Responsabilidad Penal)</w:t>
      </w:r>
    </w:p>
    <w:p w14:paraId="404DB404" w14:textId="77777777" w:rsidR="00A96AE9" w:rsidRPr="000132CE" w:rsidRDefault="00A96AE9" w:rsidP="00A96AE9">
      <w:pPr>
        <w:pStyle w:val="Prrafodelista"/>
        <w:numPr>
          <w:ilvl w:val="0"/>
          <w:numId w:val="5"/>
        </w:numPr>
        <w:spacing w:after="0"/>
        <w:rPr>
          <w:rFonts w:ascii="Verdana" w:hAnsi="Verdana" w:cs="Arial"/>
        </w:rPr>
      </w:pPr>
      <w:r w:rsidRPr="000132CE">
        <w:rPr>
          <w:rFonts w:ascii="Verdana" w:hAnsi="Verdana" w:cs="Arial"/>
        </w:rPr>
        <w:t xml:space="preserve">Relación con el Ciudadano </w:t>
      </w:r>
    </w:p>
    <w:p w14:paraId="7FFFD8DD" w14:textId="77777777" w:rsidR="00A96AE9" w:rsidRPr="000132CE" w:rsidRDefault="00A96AE9" w:rsidP="00A96AE9">
      <w:pPr>
        <w:pStyle w:val="Prrafodelista"/>
        <w:numPr>
          <w:ilvl w:val="0"/>
          <w:numId w:val="5"/>
        </w:numPr>
        <w:spacing w:after="0"/>
        <w:rPr>
          <w:rFonts w:ascii="Verdana" w:hAnsi="Verdana" w:cs="Arial"/>
        </w:rPr>
      </w:pPr>
      <w:r w:rsidRPr="000132CE">
        <w:rPr>
          <w:rFonts w:ascii="Verdana" w:hAnsi="Verdana" w:cs="Arial"/>
        </w:rPr>
        <w:t xml:space="preserve">Adquisición de Bienes y Servicios </w:t>
      </w:r>
    </w:p>
    <w:p w14:paraId="152F8734" w14:textId="77777777" w:rsidR="00A96AE9" w:rsidRPr="000132CE" w:rsidRDefault="00A96AE9" w:rsidP="00A96AE9">
      <w:pPr>
        <w:pStyle w:val="Prrafodelista"/>
        <w:numPr>
          <w:ilvl w:val="0"/>
          <w:numId w:val="5"/>
        </w:numPr>
        <w:spacing w:after="0"/>
        <w:rPr>
          <w:rFonts w:ascii="Verdana" w:hAnsi="Verdana" w:cs="Arial"/>
        </w:rPr>
      </w:pPr>
      <w:r w:rsidRPr="000132CE">
        <w:rPr>
          <w:rFonts w:ascii="Verdana" w:hAnsi="Verdana" w:cs="Arial"/>
        </w:rPr>
        <w:t>Gestión Jurídica</w:t>
      </w:r>
    </w:p>
    <w:p w14:paraId="5B62A58A" w14:textId="77777777" w:rsidR="00A96AE9" w:rsidRPr="000132CE" w:rsidRDefault="00A96AE9" w:rsidP="00A96AE9">
      <w:pPr>
        <w:pStyle w:val="Prrafodelista"/>
        <w:numPr>
          <w:ilvl w:val="0"/>
          <w:numId w:val="5"/>
        </w:numPr>
        <w:spacing w:after="0"/>
        <w:rPr>
          <w:rFonts w:ascii="Verdana" w:hAnsi="Verdana" w:cs="Arial"/>
        </w:rPr>
      </w:pPr>
      <w:r w:rsidRPr="000132CE">
        <w:rPr>
          <w:rFonts w:ascii="Verdana" w:hAnsi="Verdana" w:cs="Arial"/>
        </w:rPr>
        <w:lastRenderedPageBreak/>
        <w:t xml:space="preserve">Gestión Financiera </w:t>
      </w:r>
    </w:p>
    <w:p w14:paraId="72757C31" w14:textId="77777777" w:rsidR="00A96AE9" w:rsidRPr="000132CE" w:rsidRDefault="00A96AE9" w:rsidP="00A96AE9">
      <w:pPr>
        <w:pStyle w:val="Prrafodelista"/>
        <w:numPr>
          <w:ilvl w:val="0"/>
          <w:numId w:val="5"/>
        </w:numPr>
        <w:spacing w:after="0"/>
        <w:rPr>
          <w:rFonts w:ascii="Verdana" w:hAnsi="Verdana" w:cs="Arial"/>
        </w:rPr>
      </w:pPr>
      <w:r w:rsidRPr="000132CE">
        <w:rPr>
          <w:rFonts w:ascii="Verdana" w:hAnsi="Verdana" w:cs="Arial"/>
        </w:rPr>
        <w:t>Servicios Administrativos</w:t>
      </w:r>
    </w:p>
    <w:p w14:paraId="202A5492" w14:textId="77777777" w:rsidR="00A96AE9" w:rsidRPr="000132CE" w:rsidRDefault="00A96AE9" w:rsidP="00A96AE9">
      <w:pPr>
        <w:pStyle w:val="Prrafodelista"/>
        <w:numPr>
          <w:ilvl w:val="0"/>
          <w:numId w:val="5"/>
        </w:numPr>
        <w:spacing w:after="0"/>
        <w:rPr>
          <w:rFonts w:ascii="Verdana" w:hAnsi="Verdana" w:cs="Arial"/>
        </w:rPr>
      </w:pPr>
      <w:r w:rsidRPr="000132CE">
        <w:rPr>
          <w:rFonts w:ascii="Verdana" w:hAnsi="Verdana" w:cs="Arial"/>
        </w:rPr>
        <w:t>Gestión de Talento Humano</w:t>
      </w:r>
    </w:p>
    <w:p w14:paraId="12FB26C1" w14:textId="77777777" w:rsidR="00A96AE9" w:rsidRPr="000132CE" w:rsidRDefault="00A96AE9" w:rsidP="00A96AE9">
      <w:pPr>
        <w:pStyle w:val="Prrafodelista"/>
        <w:numPr>
          <w:ilvl w:val="0"/>
          <w:numId w:val="5"/>
        </w:numPr>
        <w:spacing w:after="0"/>
        <w:rPr>
          <w:rFonts w:ascii="Verdana" w:hAnsi="Verdana" w:cs="Arial"/>
        </w:rPr>
      </w:pPr>
      <w:r w:rsidRPr="000132CE">
        <w:rPr>
          <w:rFonts w:ascii="Verdana" w:hAnsi="Verdana" w:cs="Arial"/>
        </w:rPr>
        <w:t>Monitoreo y Seguimiento a la Gestión</w:t>
      </w:r>
    </w:p>
    <w:p w14:paraId="480A790E" w14:textId="77777777" w:rsidR="00A96AE9" w:rsidRPr="000132CE" w:rsidRDefault="00A96AE9" w:rsidP="00A96AE9">
      <w:pPr>
        <w:pStyle w:val="Prrafodelista"/>
        <w:numPr>
          <w:ilvl w:val="0"/>
          <w:numId w:val="5"/>
        </w:numPr>
        <w:spacing w:after="0"/>
        <w:rPr>
          <w:rFonts w:ascii="Verdana" w:hAnsi="Verdana" w:cs="Arial"/>
        </w:rPr>
      </w:pPr>
      <w:r w:rsidRPr="000132CE">
        <w:rPr>
          <w:rFonts w:ascii="Verdana" w:hAnsi="Verdana" w:cs="Arial"/>
        </w:rPr>
        <w:t>Inspección, Vigilancia y Control</w:t>
      </w:r>
    </w:p>
    <w:p w14:paraId="54D2D7BD" w14:textId="77777777" w:rsidR="00A96AE9" w:rsidRDefault="00A96AE9" w:rsidP="00A96AE9">
      <w:pPr>
        <w:spacing w:after="0"/>
        <w:rPr>
          <w:rFonts w:ascii="Verdana" w:hAnsi="Verdana" w:cs="Arial"/>
          <w:b/>
        </w:rPr>
      </w:pPr>
    </w:p>
    <w:p w14:paraId="37AB5CB4" w14:textId="77777777" w:rsidR="00A96AE9" w:rsidRPr="0010329E" w:rsidRDefault="00A96AE9" w:rsidP="00A96AE9">
      <w:pPr>
        <w:spacing w:after="0"/>
        <w:rPr>
          <w:rFonts w:ascii="Verdana" w:hAnsi="Verdana" w:cs="Arial"/>
        </w:rPr>
      </w:pPr>
      <w:r w:rsidRPr="0010329E">
        <w:rPr>
          <w:rFonts w:ascii="Verdana" w:hAnsi="Verdana" w:cs="Arial"/>
          <w:b/>
        </w:rPr>
        <w:t>Periodo</w:t>
      </w:r>
      <w:r w:rsidRPr="0010329E">
        <w:rPr>
          <w:rFonts w:ascii="Verdana" w:hAnsi="Verdana" w:cs="Arial"/>
        </w:rPr>
        <w:t xml:space="preserve">: 1 de enero de 2022 al </w:t>
      </w:r>
      <w:r>
        <w:rPr>
          <w:rFonts w:ascii="Verdana" w:hAnsi="Verdana" w:cs="Arial"/>
        </w:rPr>
        <w:t xml:space="preserve">30 de julio </w:t>
      </w:r>
      <w:r w:rsidRPr="0010329E">
        <w:rPr>
          <w:rFonts w:ascii="Verdana" w:hAnsi="Verdana" w:cs="Arial"/>
        </w:rPr>
        <w:t>de 2023.</w:t>
      </w:r>
    </w:p>
    <w:p w14:paraId="44104693" w14:textId="77777777" w:rsidR="00A96AE9" w:rsidRPr="0010329E" w:rsidRDefault="00A96AE9" w:rsidP="00A96AE9">
      <w:pPr>
        <w:spacing w:after="0"/>
        <w:rPr>
          <w:rFonts w:ascii="Verdana" w:hAnsi="Verdana" w:cs="Arial"/>
        </w:rPr>
      </w:pPr>
    </w:p>
    <w:p w14:paraId="3F703F6F" w14:textId="77777777" w:rsidR="00A96AE9" w:rsidRDefault="00A96AE9" w:rsidP="00A96AE9">
      <w:pPr>
        <w:spacing w:after="0"/>
        <w:jc w:val="both"/>
        <w:rPr>
          <w:rFonts w:ascii="Verdana" w:hAnsi="Verdana" w:cs="Arial"/>
          <w:b/>
        </w:rPr>
      </w:pPr>
      <w:r w:rsidRPr="0010329E">
        <w:rPr>
          <w:rFonts w:ascii="Verdana" w:hAnsi="Verdana" w:cs="Arial"/>
          <w:b/>
        </w:rPr>
        <w:t>Sed</w:t>
      </w:r>
      <w:r>
        <w:rPr>
          <w:rFonts w:ascii="Verdana" w:hAnsi="Verdana" w:cs="Arial"/>
          <w:b/>
        </w:rPr>
        <w:t>es:</w:t>
      </w:r>
    </w:p>
    <w:p w14:paraId="503E4A7B" w14:textId="77777777" w:rsidR="00A96AE9" w:rsidRPr="000132CE" w:rsidRDefault="00A96AE9" w:rsidP="00A96AE9">
      <w:pPr>
        <w:spacing w:after="0"/>
        <w:jc w:val="both"/>
        <w:rPr>
          <w:rFonts w:ascii="Verdana" w:hAnsi="Verdana" w:cs="Arial"/>
        </w:rPr>
      </w:pPr>
      <w:r w:rsidRPr="000132CE">
        <w:rPr>
          <w:rFonts w:ascii="Verdana" w:hAnsi="Verdana" w:cs="Arial"/>
          <w:b/>
          <w:bCs/>
        </w:rPr>
        <w:t xml:space="preserve">Regional San Andrés:  </w:t>
      </w:r>
      <w:r w:rsidRPr="000132CE">
        <w:rPr>
          <w:rFonts w:ascii="Verdana" w:hAnsi="Verdana" w:cs="Arial"/>
        </w:rPr>
        <w:t>Calle 6 # 1 - 82 Av. Francisco Newball Barrio Los Almendros, San Andrés Islas</w:t>
      </w:r>
    </w:p>
    <w:p w14:paraId="00BC43A1" w14:textId="77777777" w:rsidR="00A96AE9" w:rsidRPr="000132CE" w:rsidRDefault="00A96AE9" w:rsidP="00A96AE9">
      <w:pPr>
        <w:spacing w:after="0"/>
        <w:jc w:val="both"/>
        <w:rPr>
          <w:rFonts w:ascii="Verdana" w:hAnsi="Verdana" w:cs="Arial"/>
        </w:rPr>
      </w:pPr>
      <w:r w:rsidRPr="000132CE">
        <w:rPr>
          <w:rFonts w:ascii="Verdana" w:hAnsi="Verdana" w:cs="Arial"/>
          <w:b/>
          <w:bCs/>
        </w:rPr>
        <w:t>Centro Zonal Los Almendros:</w:t>
      </w:r>
      <w:r w:rsidRPr="000132CE">
        <w:rPr>
          <w:rFonts w:ascii="Verdana" w:hAnsi="Verdana" w:cs="Arial"/>
        </w:rPr>
        <w:t xml:space="preserve"> Calle 6 # 1 - 82 </w:t>
      </w:r>
      <w:proofErr w:type="spellStart"/>
      <w:r w:rsidRPr="000132CE">
        <w:rPr>
          <w:rFonts w:ascii="Verdana" w:hAnsi="Verdana" w:cs="Arial"/>
        </w:rPr>
        <w:t>Av</w:t>
      </w:r>
      <w:proofErr w:type="spellEnd"/>
      <w:r w:rsidRPr="000132CE">
        <w:rPr>
          <w:rFonts w:ascii="Verdana" w:hAnsi="Verdana" w:cs="Arial"/>
        </w:rPr>
        <w:t xml:space="preserve"> Francisco Newball Barrio Los Almendros, San Andrés Islas</w:t>
      </w:r>
    </w:p>
    <w:p w14:paraId="517B1D07" w14:textId="77777777" w:rsidR="00A96AE9" w:rsidRPr="0010329E" w:rsidRDefault="00A96AE9" w:rsidP="00A96AE9">
      <w:pPr>
        <w:spacing w:after="0"/>
        <w:jc w:val="both"/>
        <w:rPr>
          <w:rFonts w:ascii="Verdana" w:hAnsi="Verdana" w:cs="Arial"/>
        </w:rPr>
      </w:pPr>
    </w:p>
    <w:p w14:paraId="7B156F74" w14:textId="77777777" w:rsidR="00A96AE9" w:rsidRPr="0010329E" w:rsidRDefault="00A96AE9" w:rsidP="00A96AE9">
      <w:pPr>
        <w:pStyle w:val="Ttulo1"/>
        <w:numPr>
          <w:ilvl w:val="0"/>
          <w:numId w:val="1"/>
        </w:numPr>
        <w:spacing w:before="0"/>
        <w:ind w:left="720"/>
        <w:rPr>
          <w:rFonts w:ascii="Verdana" w:hAnsi="Verdana" w:cs="Arial"/>
          <w:b/>
          <w:color w:val="auto"/>
          <w:sz w:val="22"/>
          <w:szCs w:val="22"/>
        </w:rPr>
      </w:pPr>
      <w:r w:rsidRPr="0010329E">
        <w:rPr>
          <w:rFonts w:ascii="Verdana" w:hAnsi="Verdana" w:cs="Arial"/>
          <w:b/>
          <w:color w:val="auto"/>
          <w:sz w:val="22"/>
          <w:szCs w:val="22"/>
        </w:rPr>
        <w:t xml:space="preserve">RELACIÓN DE HALLAZGOS </w:t>
      </w:r>
    </w:p>
    <w:p w14:paraId="0061BF9D" w14:textId="77777777" w:rsidR="00A96AE9" w:rsidRPr="0010329E" w:rsidRDefault="00A96AE9" w:rsidP="00A96AE9">
      <w:pPr>
        <w:spacing w:after="0"/>
        <w:rPr>
          <w:rFonts w:ascii="Verdana" w:hAnsi="Verdana" w:cs="Arial"/>
        </w:rPr>
      </w:pPr>
    </w:p>
    <w:tbl>
      <w:tblPr>
        <w:tblW w:w="3880" w:type="dxa"/>
        <w:jc w:val="center"/>
        <w:tblCellMar>
          <w:left w:w="70" w:type="dxa"/>
          <w:right w:w="70" w:type="dxa"/>
        </w:tblCellMar>
        <w:tblLook w:val="04A0" w:firstRow="1" w:lastRow="0" w:firstColumn="1" w:lastColumn="0" w:noHBand="0" w:noVBand="1"/>
      </w:tblPr>
      <w:tblGrid>
        <w:gridCol w:w="1940"/>
        <w:gridCol w:w="2146"/>
      </w:tblGrid>
      <w:tr w:rsidR="00A96AE9" w:rsidRPr="0010329E" w14:paraId="0921807D" w14:textId="77777777" w:rsidTr="0071195D">
        <w:trPr>
          <w:trHeight w:val="290"/>
          <w:jc w:val="center"/>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090EC" w14:textId="77777777" w:rsidR="00A96AE9" w:rsidRPr="0010329E" w:rsidRDefault="00A96AE9" w:rsidP="0071195D">
            <w:pPr>
              <w:spacing w:after="0"/>
              <w:jc w:val="center"/>
              <w:rPr>
                <w:rFonts w:ascii="Verdana" w:eastAsia="Times New Roman" w:hAnsi="Verdana" w:cs="Arial"/>
                <w:b/>
                <w:bCs/>
                <w:color w:val="000000"/>
                <w:sz w:val="20"/>
                <w:szCs w:val="20"/>
                <w:lang w:val="es-CO" w:eastAsia="es-CO"/>
              </w:rPr>
            </w:pPr>
            <w:r>
              <w:rPr>
                <w:rFonts w:ascii="Verdana" w:eastAsia="Times New Roman" w:hAnsi="Verdana" w:cs="Arial"/>
                <w:b/>
                <w:bCs/>
                <w:color w:val="000000"/>
                <w:sz w:val="20"/>
                <w:szCs w:val="20"/>
                <w:lang w:val="es-CO" w:eastAsia="es-CO"/>
              </w:rPr>
              <w:t xml:space="preserve">NÚMERALES CONFORMES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4DC491FD" w14:textId="77777777" w:rsidR="00A96AE9" w:rsidRPr="0010329E" w:rsidRDefault="00A96AE9" w:rsidP="0071195D">
            <w:pPr>
              <w:spacing w:after="0"/>
              <w:jc w:val="center"/>
              <w:rPr>
                <w:rFonts w:ascii="Verdana" w:eastAsia="Times New Roman" w:hAnsi="Verdana" w:cs="Arial"/>
                <w:b/>
                <w:bCs/>
                <w:color w:val="000000"/>
                <w:sz w:val="20"/>
                <w:szCs w:val="20"/>
                <w:lang w:val="es-CO" w:eastAsia="es-CO"/>
              </w:rPr>
            </w:pPr>
            <w:r w:rsidRPr="0010329E">
              <w:rPr>
                <w:rFonts w:ascii="Verdana" w:eastAsia="Times New Roman" w:hAnsi="Verdana" w:cs="Arial"/>
                <w:b/>
                <w:bCs/>
                <w:color w:val="000000"/>
                <w:sz w:val="20"/>
                <w:szCs w:val="20"/>
                <w:lang w:val="es-CO" w:eastAsia="es-CO"/>
              </w:rPr>
              <w:t>NÚMERO DE NO CONFORMIDADES</w:t>
            </w:r>
          </w:p>
        </w:tc>
      </w:tr>
      <w:tr w:rsidR="00A96AE9" w:rsidRPr="0010329E" w14:paraId="46C439EE" w14:textId="77777777" w:rsidTr="0071195D">
        <w:trPr>
          <w:trHeight w:val="290"/>
          <w:jc w:val="center"/>
        </w:trPr>
        <w:tc>
          <w:tcPr>
            <w:tcW w:w="1940" w:type="dxa"/>
            <w:tcBorders>
              <w:top w:val="nil"/>
              <w:left w:val="single" w:sz="4" w:space="0" w:color="auto"/>
              <w:bottom w:val="single" w:sz="4" w:space="0" w:color="auto"/>
              <w:right w:val="single" w:sz="4" w:space="0" w:color="auto"/>
            </w:tcBorders>
            <w:shd w:val="clear" w:color="auto" w:fill="auto"/>
            <w:vAlign w:val="bottom"/>
            <w:hideMark/>
          </w:tcPr>
          <w:p w14:paraId="654AEC43" w14:textId="77777777" w:rsidR="00A96AE9" w:rsidRPr="0010329E" w:rsidRDefault="00A96AE9" w:rsidP="0071195D">
            <w:pPr>
              <w:spacing w:after="0"/>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25</w:t>
            </w:r>
          </w:p>
        </w:tc>
        <w:tc>
          <w:tcPr>
            <w:tcW w:w="1940" w:type="dxa"/>
            <w:tcBorders>
              <w:top w:val="nil"/>
              <w:left w:val="nil"/>
              <w:bottom w:val="single" w:sz="4" w:space="0" w:color="auto"/>
              <w:right w:val="single" w:sz="4" w:space="0" w:color="auto"/>
            </w:tcBorders>
            <w:shd w:val="clear" w:color="auto" w:fill="auto"/>
            <w:vAlign w:val="bottom"/>
            <w:hideMark/>
          </w:tcPr>
          <w:p w14:paraId="0656B0AB" w14:textId="77777777" w:rsidR="00A96AE9" w:rsidRPr="0010329E" w:rsidRDefault="00A96AE9" w:rsidP="0071195D">
            <w:pPr>
              <w:spacing w:after="0"/>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79</w:t>
            </w:r>
          </w:p>
        </w:tc>
      </w:tr>
    </w:tbl>
    <w:p w14:paraId="70EF46EF" w14:textId="77777777" w:rsidR="00A96AE9" w:rsidRPr="0010329E" w:rsidRDefault="00A96AE9" w:rsidP="00A96AE9">
      <w:pPr>
        <w:pStyle w:val="Ttulo1"/>
        <w:spacing w:before="0"/>
        <w:ind w:left="360"/>
        <w:rPr>
          <w:rFonts w:ascii="Verdana" w:hAnsi="Verdana" w:cs="Arial"/>
          <w:b/>
          <w:color w:val="auto"/>
          <w:sz w:val="22"/>
          <w:szCs w:val="22"/>
        </w:rPr>
      </w:pPr>
    </w:p>
    <w:p w14:paraId="2681391C" w14:textId="77777777" w:rsidR="00A96AE9" w:rsidRPr="0010329E" w:rsidRDefault="00A96AE9" w:rsidP="00A96AE9">
      <w:pPr>
        <w:pStyle w:val="Ttulo1"/>
        <w:numPr>
          <w:ilvl w:val="0"/>
          <w:numId w:val="1"/>
        </w:numPr>
        <w:spacing w:before="0"/>
        <w:ind w:left="720"/>
        <w:rPr>
          <w:rFonts w:ascii="Verdana" w:hAnsi="Verdana" w:cs="Arial"/>
          <w:b/>
          <w:color w:val="auto"/>
          <w:sz w:val="22"/>
          <w:szCs w:val="22"/>
        </w:rPr>
      </w:pPr>
      <w:r w:rsidRPr="0010329E">
        <w:rPr>
          <w:rFonts w:ascii="Verdana" w:hAnsi="Verdana" w:cs="Arial"/>
          <w:b/>
          <w:color w:val="auto"/>
          <w:sz w:val="22"/>
          <w:szCs w:val="22"/>
        </w:rPr>
        <w:t>OTRAS SITUACIONES</w:t>
      </w:r>
    </w:p>
    <w:p w14:paraId="4678AB6E" w14:textId="77777777" w:rsidR="00A96AE9" w:rsidRPr="0010329E" w:rsidRDefault="00A96AE9" w:rsidP="00A96AE9">
      <w:pPr>
        <w:spacing w:after="0"/>
        <w:rPr>
          <w:rFonts w:ascii="Verdana" w:hAnsi="Verdana" w:cs="Arial"/>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1"/>
        <w:gridCol w:w="1701"/>
        <w:gridCol w:w="2409"/>
        <w:gridCol w:w="3081"/>
      </w:tblGrid>
      <w:tr w:rsidR="00A96AE9" w:rsidRPr="0010329E" w14:paraId="48E393BA" w14:textId="77777777" w:rsidTr="0071195D">
        <w:trPr>
          <w:trHeight w:val="531"/>
          <w:jc w:val="center"/>
        </w:trPr>
        <w:tc>
          <w:tcPr>
            <w:tcW w:w="2041" w:type="dxa"/>
            <w:shd w:val="clear" w:color="auto" w:fill="auto"/>
            <w:vAlign w:val="center"/>
            <w:hideMark/>
          </w:tcPr>
          <w:p w14:paraId="1E558703" w14:textId="77777777" w:rsidR="00A96AE9" w:rsidRPr="0010329E" w:rsidRDefault="00A96AE9" w:rsidP="0071195D">
            <w:pPr>
              <w:spacing w:after="0"/>
              <w:jc w:val="center"/>
              <w:rPr>
                <w:rFonts w:ascii="Verdana" w:eastAsia="Times New Roman" w:hAnsi="Verdana" w:cs="Arial"/>
                <w:b/>
                <w:bCs/>
                <w:color w:val="000000"/>
                <w:sz w:val="20"/>
                <w:szCs w:val="20"/>
                <w:lang w:val="es-CO" w:eastAsia="es-CO"/>
              </w:rPr>
            </w:pPr>
            <w:r w:rsidRPr="0010329E">
              <w:rPr>
                <w:rFonts w:ascii="Verdana" w:eastAsia="Times New Roman" w:hAnsi="Verdana" w:cs="Arial"/>
                <w:b/>
                <w:bCs/>
                <w:color w:val="000000"/>
                <w:sz w:val="20"/>
                <w:szCs w:val="20"/>
                <w:lang w:val="es-CO" w:eastAsia="es-CO"/>
              </w:rPr>
              <w:t>No RIESGOS</w:t>
            </w:r>
          </w:p>
        </w:tc>
        <w:tc>
          <w:tcPr>
            <w:tcW w:w="1701" w:type="dxa"/>
          </w:tcPr>
          <w:p w14:paraId="52292EB8" w14:textId="77777777" w:rsidR="00A96AE9" w:rsidRPr="0010329E" w:rsidRDefault="00A96AE9" w:rsidP="0071195D">
            <w:pPr>
              <w:spacing w:after="0"/>
              <w:jc w:val="center"/>
              <w:rPr>
                <w:rFonts w:ascii="Verdana" w:eastAsia="Times New Roman" w:hAnsi="Verdana" w:cs="Arial"/>
                <w:b/>
                <w:bCs/>
                <w:color w:val="000000"/>
                <w:sz w:val="20"/>
                <w:szCs w:val="20"/>
                <w:lang w:val="es-CO" w:eastAsia="es-CO"/>
              </w:rPr>
            </w:pPr>
            <w:r w:rsidRPr="0010329E">
              <w:rPr>
                <w:rFonts w:ascii="Verdana" w:eastAsia="Times New Roman" w:hAnsi="Verdana" w:cs="Arial"/>
                <w:b/>
                <w:bCs/>
                <w:color w:val="000000"/>
                <w:sz w:val="20"/>
                <w:szCs w:val="20"/>
                <w:lang w:val="es-CO" w:eastAsia="es-CO"/>
              </w:rPr>
              <w:t>No BUENAS PRÁCTICAS</w:t>
            </w:r>
          </w:p>
        </w:tc>
        <w:tc>
          <w:tcPr>
            <w:tcW w:w="2409" w:type="dxa"/>
            <w:shd w:val="clear" w:color="auto" w:fill="auto"/>
            <w:vAlign w:val="center"/>
            <w:hideMark/>
          </w:tcPr>
          <w:p w14:paraId="10F21E44" w14:textId="77777777" w:rsidR="00A96AE9" w:rsidRPr="0010329E" w:rsidRDefault="00A96AE9" w:rsidP="0071195D">
            <w:pPr>
              <w:spacing w:after="0"/>
              <w:jc w:val="center"/>
              <w:rPr>
                <w:rFonts w:ascii="Verdana" w:eastAsia="Times New Roman" w:hAnsi="Verdana" w:cs="Arial"/>
                <w:b/>
                <w:bCs/>
                <w:color w:val="000000"/>
                <w:sz w:val="20"/>
                <w:szCs w:val="20"/>
                <w:lang w:val="es-CO" w:eastAsia="es-CO"/>
              </w:rPr>
            </w:pPr>
            <w:r w:rsidRPr="0010329E">
              <w:rPr>
                <w:rFonts w:ascii="Verdana" w:eastAsia="Times New Roman" w:hAnsi="Verdana" w:cs="Arial"/>
                <w:b/>
                <w:bCs/>
                <w:color w:val="000000"/>
                <w:sz w:val="20"/>
                <w:szCs w:val="20"/>
                <w:lang w:val="es-CO" w:eastAsia="es-CO"/>
              </w:rPr>
              <w:t>No OPORTUNIDADES</w:t>
            </w:r>
          </w:p>
        </w:tc>
        <w:tc>
          <w:tcPr>
            <w:tcW w:w="3081" w:type="dxa"/>
            <w:shd w:val="clear" w:color="auto" w:fill="auto"/>
            <w:vAlign w:val="center"/>
            <w:hideMark/>
          </w:tcPr>
          <w:p w14:paraId="337FCCE1" w14:textId="77777777" w:rsidR="00A96AE9" w:rsidRPr="0010329E" w:rsidRDefault="00A96AE9" w:rsidP="0071195D">
            <w:pPr>
              <w:spacing w:after="0"/>
              <w:jc w:val="center"/>
              <w:rPr>
                <w:rFonts w:ascii="Verdana" w:eastAsia="Times New Roman" w:hAnsi="Verdana" w:cs="Arial"/>
                <w:b/>
                <w:bCs/>
                <w:color w:val="000000"/>
                <w:sz w:val="20"/>
                <w:szCs w:val="20"/>
                <w:lang w:val="es-CO" w:eastAsia="es-CO"/>
              </w:rPr>
            </w:pPr>
            <w:r w:rsidRPr="0010329E">
              <w:rPr>
                <w:rFonts w:ascii="Verdana" w:eastAsia="Times New Roman" w:hAnsi="Verdana" w:cs="Arial"/>
                <w:b/>
                <w:bCs/>
                <w:color w:val="000000"/>
                <w:sz w:val="20"/>
                <w:szCs w:val="20"/>
                <w:lang w:val="es-CO" w:eastAsia="es-CO"/>
              </w:rPr>
              <w:t>No RECOMENDACIONES DE MEJORA</w:t>
            </w:r>
          </w:p>
        </w:tc>
      </w:tr>
      <w:tr w:rsidR="00A96AE9" w:rsidRPr="0010329E" w14:paraId="08670C2C" w14:textId="77777777" w:rsidTr="0071195D">
        <w:trPr>
          <w:trHeight w:val="290"/>
          <w:jc w:val="center"/>
        </w:trPr>
        <w:tc>
          <w:tcPr>
            <w:tcW w:w="2041" w:type="dxa"/>
            <w:shd w:val="clear" w:color="auto" w:fill="auto"/>
            <w:noWrap/>
            <w:vAlign w:val="bottom"/>
            <w:hideMark/>
          </w:tcPr>
          <w:p w14:paraId="5DA7250E" w14:textId="77777777" w:rsidR="00A96AE9" w:rsidRPr="0010329E" w:rsidRDefault="00A96AE9" w:rsidP="0071195D">
            <w:pPr>
              <w:spacing w:after="0"/>
              <w:jc w:val="center"/>
              <w:rPr>
                <w:rFonts w:ascii="Verdana" w:eastAsia="Times New Roman" w:hAnsi="Verdana" w:cs="Arial"/>
                <w:color w:val="000000"/>
                <w:sz w:val="20"/>
                <w:szCs w:val="20"/>
                <w:lang w:val="es-CO" w:eastAsia="es-CO"/>
              </w:rPr>
            </w:pPr>
            <w:r w:rsidRPr="0010329E">
              <w:rPr>
                <w:rFonts w:ascii="Verdana" w:eastAsia="Times New Roman" w:hAnsi="Verdana" w:cs="Arial"/>
                <w:color w:val="000000"/>
                <w:sz w:val="20"/>
                <w:szCs w:val="20"/>
                <w:lang w:val="es-CO" w:eastAsia="es-CO"/>
              </w:rPr>
              <w:t>0</w:t>
            </w:r>
          </w:p>
        </w:tc>
        <w:tc>
          <w:tcPr>
            <w:tcW w:w="1701" w:type="dxa"/>
          </w:tcPr>
          <w:p w14:paraId="704565CC" w14:textId="77777777" w:rsidR="00A96AE9" w:rsidRPr="0010329E" w:rsidRDefault="00A96AE9" w:rsidP="0071195D">
            <w:pPr>
              <w:spacing w:after="0"/>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2</w:t>
            </w:r>
          </w:p>
        </w:tc>
        <w:tc>
          <w:tcPr>
            <w:tcW w:w="2409" w:type="dxa"/>
            <w:shd w:val="clear" w:color="auto" w:fill="auto"/>
            <w:noWrap/>
            <w:vAlign w:val="bottom"/>
            <w:hideMark/>
          </w:tcPr>
          <w:p w14:paraId="315F298A" w14:textId="77777777" w:rsidR="00A96AE9" w:rsidRPr="0010329E" w:rsidRDefault="00A96AE9" w:rsidP="0071195D">
            <w:pPr>
              <w:spacing w:after="0"/>
              <w:jc w:val="center"/>
              <w:rPr>
                <w:rFonts w:ascii="Verdana" w:eastAsia="Times New Roman" w:hAnsi="Verdana" w:cs="Arial"/>
                <w:color w:val="000000"/>
                <w:sz w:val="20"/>
                <w:szCs w:val="20"/>
                <w:lang w:val="es-CO" w:eastAsia="es-CO"/>
              </w:rPr>
            </w:pPr>
            <w:r w:rsidRPr="0010329E">
              <w:rPr>
                <w:rFonts w:ascii="Verdana" w:eastAsia="Times New Roman" w:hAnsi="Verdana" w:cs="Arial"/>
                <w:color w:val="000000"/>
                <w:sz w:val="20"/>
                <w:szCs w:val="20"/>
                <w:lang w:val="es-CO" w:eastAsia="es-CO"/>
              </w:rPr>
              <w:t>0</w:t>
            </w:r>
          </w:p>
        </w:tc>
        <w:tc>
          <w:tcPr>
            <w:tcW w:w="3081" w:type="dxa"/>
            <w:shd w:val="clear" w:color="auto" w:fill="auto"/>
            <w:noWrap/>
            <w:vAlign w:val="bottom"/>
            <w:hideMark/>
          </w:tcPr>
          <w:p w14:paraId="2AC9524D" w14:textId="77777777" w:rsidR="00A96AE9" w:rsidRPr="0010329E" w:rsidRDefault="00A96AE9" w:rsidP="0071195D">
            <w:pPr>
              <w:spacing w:after="0"/>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7</w:t>
            </w:r>
          </w:p>
        </w:tc>
      </w:tr>
    </w:tbl>
    <w:p w14:paraId="744AB04C" w14:textId="77777777" w:rsidR="00A96AE9" w:rsidRPr="0010329E" w:rsidRDefault="00A96AE9" w:rsidP="00A96AE9">
      <w:pPr>
        <w:pStyle w:val="Ttulo1"/>
        <w:spacing w:before="0"/>
        <w:ind w:left="360"/>
        <w:rPr>
          <w:rFonts w:ascii="Verdana" w:hAnsi="Verdana" w:cs="Arial"/>
          <w:b/>
          <w:color w:val="auto"/>
          <w:sz w:val="22"/>
          <w:szCs w:val="22"/>
        </w:rPr>
      </w:pPr>
      <w:bookmarkStart w:id="70" w:name="_Toc271528841"/>
      <w:bookmarkStart w:id="71" w:name="_Toc271528925"/>
      <w:bookmarkStart w:id="72" w:name="_Toc271529829"/>
      <w:bookmarkStart w:id="73" w:name="_Toc271530174"/>
      <w:bookmarkStart w:id="74" w:name="_Toc271532046"/>
      <w:bookmarkStart w:id="75" w:name="_Toc271532094"/>
      <w:bookmarkStart w:id="76" w:name="_Toc272219349"/>
      <w:bookmarkStart w:id="77" w:name="_Toc285458938"/>
      <w:bookmarkStart w:id="78" w:name="_Toc271532059"/>
      <w:bookmarkStart w:id="79" w:name="_Toc316902896"/>
      <w:bookmarkStart w:id="80" w:name="_Toc316903853"/>
      <w:bookmarkStart w:id="81" w:name="_Toc316904125"/>
      <w:bookmarkStart w:id="82" w:name="_Toc316904287"/>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705A5C47" w14:textId="77777777" w:rsidR="00A96AE9" w:rsidRPr="0010329E" w:rsidRDefault="00A96AE9" w:rsidP="00A96AE9">
      <w:pPr>
        <w:pStyle w:val="Ttulo1"/>
        <w:numPr>
          <w:ilvl w:val="0"/>
          <w:numId w:val="1"/>
        </w:numPr>
        <w:spacing w:before="0"/>
        <w:ind w:left="720"/>
        <w:rPr>
          <w:rFonts w:ascii="Verdana" w:hAnsi="Verdana" w:cs="Arial"/>
          <w:b/>
          <w:color w:val="auto"/>
          <w:sz w:val="22"/>
          <w:szCs w:val="22"/>
        </w:rPr>
      </w:pPr>
      <w:r w:rsidRPr="0010329E">
        <w:rPr>
          <w:rFonts w:ascii="Verdana" w:hAnsi="Verdana" w:cs="Arial"/>
          <w:b/>
          <w:color w:val="auto"/>
          <w:sz w:val="22"/>
          <w:szCs w:val="22"/>
        </w:rPr>
        <w:t>CONCLUSIONES</w:t>
      </w:r>
      <w:bookmarkEnd w:id="78"/>
      <w:bookmarkEnd w:id="79"/>
      <w:bookmarkEnd w:id="80"/>
      <w:bookmarkEnd w:id="81"/>
      <w:bookmarkEnd w:id="82"/>
      <w:r w:rsidRPr="0010329E">
        <w:rPr>
          <w:rFonts w:ascii="Verdana" w:hAnsi="Verdana" w:cs="Arial"/>
          <w:b/>
          <w:color w:val="auto"/>
          <w:sz w:val="22"/>
          <w:szCs w:val="22"/>
        </w:rPr>
        <w:t xml:space="preserve"> </w:t>
      </w:r>
      <w:r>
        <w:rPr>
          <w:rFonts w:ascii="Verdana" w:hAnsi="Verdana" w:cs="Arial"/>
          <w:b/>
          <w:color w:val="auto"/>
          <w:sz w:val="22"/>
          <w:szCs w:val="22"/>
        </w:rPr>
        <w:t>RELEVANTES:</w:t>
      </w:r>
    </w:p>
    <w:p w14:paraId="5592F59F" w14:textId="77777777" w:rsidR="00A96AE9" w:rsidRPr="0010329E" w:rsidRDefault="00A96AE9" w:rsidP="00A96AE9">
      <w:pPr>
        <w:spacing w:after="0"/>
        <w:rPr>
          <w:rFonts w:ascii="Verdana" w:hAnsi="Verdana" w:cs="Arial"/>
        </w:rPr>
      </w:pPr>
    </w:p>
    <w:p w14:paraId="01E5A8E9" w14:textId="77777777" w:rsidR="00A96AE9" w:rsidRPr="000132CE" w:rsidRDefault="00A96AE9" w:rsidP="00A96AE9">
      <w:pPr>
        <w:spacing w:after="0"/>
        <w:jc w:val="both"/>
        <w:rPr>
          <w:rFonts w:ascii="Verdana" w:hAnsi="Verdana" w:cs="Arial"/>
        </w:rPr>
      </w:pPr>
      <w:r w:rsidRPr="000132CE">
        <w:rPr>
          <w:rFonts w:ascii="Verdana" w:hAnsi="Verdana" w:cs="Arial"/>
        </w:rPr>
        <w:t xml:space="preserve">De acuerdo con los objetivos, el alcance, los procesos, la muestra y los puntos considerados se concluye por parte de la Oficina de Control Interno que a la fecha el Sistema de Gestión de la Calidad del ICBF bajo la norma NTC- ISO 9001:2015, auditado en la Regional San Andrés - frente a los requisitos aplicables propios de la organización y de la norma técnica internacional citada, obtuvo los siguientes resultados: </w:t>
      </w:r>
    </w:p>
    <w:p w14:paraId="628DA572" w14:textId="77777777" w:rsidR="00A96AE9" w:rsidRPr="003E65E7" w:rsidRDefault="00A96AE9" w:rsidP="00A96AE9">
      <w:pPr>
        <w:pStyle w:val="Prrafodelista"/>
        <w:numPr>
          <w:ilvl w:val="0"/>
          <w:numId w:val="6"/>
        </w:numPr>
        <w:spacing w:after="0"/>
        <w:jc w:val="both"/>
        <w:rPr>
          <w:rFonts w:ascii="Verdana" w:hAnsi="Verdana" w:cs="Arial"/>
        </w:rPr>
      </w:pPr>
      <w:r w:rsidRPr="003E65E7">
        <w:rPr>
          <w:rFonts w:ascii="Verdana" w:hAnsi="Verdana" w:cs="Arial"/>
          <w:b/>
          <w:bCs/>
        </w:rPr>
        <w:lastRenderedPageBreak/>
        <w:t>Numerales Conformes:</w:t>
      </w:r>
      <w:r w:rsidRPr="003E65E7">
        <w:rPr>
          <w:rFonts w:ascii="Verdana" w:hAnsi="Verdana" w:cs="Arial"/>
        </w:rPr>
        <w:t xml:space="preserve"> 4.1. Comprensión de la Organización y de su contexto; 4.2. Comprensión de las necesidades y Expectativas de las Partes Interesadas; 5.1.1 Liderazgo y Compromiso; 5.2.2. Comunicación de la Política de Calidad; 5.3. Roles, responsabilidades y autoridades en la organización; 6.1. Acciones para abordar riesgos y oportunidades; 7.1. Recursos; 7.1.2. Personas; 7.1.4. Recursos - Ambiente para la Operación de los procesos; 7.1.5.1. Recursos de Seguimiento y Medición; 7.3. Toma de Conciencia; 7.4. Comunicación; 8.4.3. Información para los Proveedores Externos; 8.5.3. Propiedad Perteneciente a los clientes o proveedores externos; 8.5.4.  Preservación; 8.5.5. Actividades posteriores a la entrega; 8.6. Liberación de los productos y servicios; 8.7. Control de las Salidas No Conformes; 9.1.2. Satisfacción del cliente; 9.1.3. Análisis y evaluación; 9.3.1. Revisión por la Dirección; 9.3.2. Entradas de la Revisión por la Dirección; 9.3.3. Salidas de la Revisión por la Dirección; 10.1. Mejora – Generalidades; 10.3. Mejora continua</w:t>
      </w:r>
    </w:p>
    <w:p w14:paraId="6F10E619" w14:textId="77777777" w:rsidR="00A96AE9" w:rsidRPr="000132CE" w:rsidRDefault="00A96AE9" w:rsidP="00A96AE9">
      <w:pPr>
        <w:spacing w:after="0"/>
        <w:jc w:val="both"/>
        <w:rPr>
          <w:rFonts w:ascii="Verdana" w:hAnsi="Verdana" w:cs="Arial"/>
        </w:rPr>
      </w:pPr>
    </w:p>
    <w:p w14:paraId="76583C33" w14:textId="77777777" w:rsidR="00A96AE9" w:rsidRPr="003E65E7" w:rsidRDefault="00A96AE9" w:rsidP="00A96AE9">
      <w:pPr>
        <w:pStyle w:val="Prrafodelista"/>
        <w:numPr>
          <w:ilvl w:val="0"/>
          <w:numId w:val="6"/>
        </w:numPr>
        <w:spacing w:after="0"/>
        <w:jc w:val="both"/>
        <w:rPr>
          <w:rFonts w:ascii="Verdana" w:hAnsi="Verdana" w:cs="Arial"/>
        </w:rPr>
      </w:pPr>
      <w:r w:rsidRPr="003E65E7">
        <w:rPr>
          <w:rFonts w:ascii="Verdana" w:hAnsi="Verdana" w:cs="Arial"/>
          <w:b/>
          <w:bCs/>
        </w:rPr>
        <w:t>Numerales con No Conformidades:</w:t>
      </w:r>
      <w:r w:rsidRPr="003E65E7">
        <w:rPr>
          <w:rFonts w:ascii="Verdana" w:hAnsi="Verdana" w:cs="Arial"/>
        </w:rPr>
        <w:t xml:space="preserve"> 7.1.5.2. Trazabilidad de las Mediciones; 7.2. Competencia; 7.5.3.1 Control de la Información Documentada; 7.5.3.2. Control de la Información Documentada; 8.1. Planificación y Control Operacional; 8.2.1. Comunicación con el Cliente; 8.4.1.</w:t>
      </w:r>
      <w:r w:rsidRPr="003E65E7">
        <w:rPr>
          <w:rFonts w:ascii="Verdana" w:hAnsi="Verdana" w:cs="Arial"/>
        </w:rPr>
        <w:tab/>
        <w:t>Control de los Procesos, Productos y Servicios Suministrados Externamente; 8.4.2. Tipo y alcance del control; 8.5.1. Control de la Producción y de la Provisión del Servicio; 8.5.2. Identificación y Trazabilidad; 9.1.1. Seguimiento, medición, análisis y evaluación; 10.2.1 No conformidad y Acción Correctiva.</w:t>
      </w:r>
    </w:p>
    <w:p w14:paraId="320A58C1" w14:textId="77777777" w:rsidR="00A96AE9" w:rsidRPr="000132CE" w:rsidRDefault="00A96AE9" w:rsidP="00A96AE9">
      <w:pPr>
        <w:spacing w:after="0"/>
        <w:jc w:val="both"/>
        <w:rPr>
          <w:rFonts w:ascii="Verdana" w:hAnsi="Verdana" w:cs="Arial"/>
          <w:b/>
          <w:bCs/>
        </w:rPr>
      </w:pPr>
    </w:p>
    <w:p w14:paraId="51FBB110" w14:textId="77777777" w:rsidR="00A96AE9" w:rsidRPr="003E65E7" w:rsidRDefault="00A96AE9" w:rsidP="00A96AE9">
      <w:pPr>
        <w:pStyle w:val="Prrafodelista"/>
        <w:numPr>
          <w:ilvl w:val="0"/>
          <w:numId w:val="6"/>
        </w:numPr>
        <w:spacing w:after="0"/>
        <w:jc w:val="both"/>
        <w:rPr>
          <w:rFonts w:ascii="Verdana" w:hAnsi="Verdana" w:cs="Arial"/>
        </w:rPr>
      </w:pPr>
      <w:r w:rsidRPr="003E65E7">
        <w:rPr>
          <w:rFonts w:ascii="Verdana" w:hAnsi="Verdana" w:cs="Arial"/>
          <w:b/>
          <w:bCs/>
        </w:rPr>
        <w:t>Recomendaciones para la Mejora:</w:t>
      </w:r>
      <w:r w:rsidRPr="003E65E7">
        <w:rPr>
          <w:rFonts w:ascii="Verdana" w:hAnsi="Verdana" w:cs="Arial"/>
        </w:rPr>
        <w:t xml:space="preserve"> 6.1. Acciones para abordar riesgos y oportunidades; 7.3. Toma de Conciencia; 7.4. Comunicación; 7.5.3.1 Control de la Información Documentada; 8.5.1. Control de la Producción y de la Provisión del Servicio.</w:t>
      </w:r>
    </w:p>
    <w:p w14:paraId="3FC4A18F" w14:textId="77777777" w:rsidR="00A96AE9" w:rsidRDefault="00A96AE9" w:rsidP="00A96AE9">
      <w:pPr>
        <w:spacing w:after="0"/>
        <w:jc w:val="both"/>
        <w:rPr>
          <w:rFonts w:ascii="Verdana" w:hAnsi="Verdana" w:cs="Arial"/>
        </w:rPr>
      </w:pPr>
    </w:p>
    <w:p w14:paraId="7576B041" w14:textId="77777777" w:rsidR="00A96AE9" w:rsidRPr="0010329E" w:rsidRDefault="00A96AE9" w:rsidP="00A96AE9">
      <w:pPr>
        <w:spacing w:after="0"/>
        <w:jc w:val="both"/>
        <w:rPr>
          <w:rFonts w:ascii="Verdana" w:hAnsi="Verdana" w:cs="Arial"/>
        </w:rPr>
      </w:pPr>
      <w:r w:rsidRPr="0010329E">
        <w:rPr>
          <w:rFonts w:ascii="Verdana" w:hAnsi="Verdana" w:cs="Arial"/>
          <w:b/>
          <w:bCs/>
        </w:rPr>
        <w:t>Eficacia:</w:t>
      </w:r>
      <w:r w:rsidRPr="0010329E">
        <w:rPr>
          <w:rFonts w:ascii="Verdana" w:hAnsi="Verdana" w:cs="Arial"/>
        </w:rPr>
        <w:t xml:space="preserve"> </w:t>
      </w:r>
      <w:bookmarkStart w:id="83" w:name="_Toc191184781"/>
      <w:bookmarkStart w:id="84" w:name="_Toc271532068"/>
      <w:bookmarkStart w:id="85" w:name="_Toc316902897"/>
      <w:bookmarkStart w:id="86" w:name="_Toc316903854"/>
      <w:bookmarkStart w:id="87" w:name="_Toc316904126"/>
      <w:bookmarkStart w:id="88" w:name="_Toc316904288"/>
      <w:bookmarkStart w:id="89" w:name="_Toc415060899"/>
      <w:bookmarkStart w:id="90" w:name="_Toc166464933"/>
      <w:bookmarkStart w:id="91" w:name="_Toc166464982"/>
      <w:bookmarkStart w:id="92" w:name="_Toc166465282"/>
      <w:bookmarkStart w:id="93" w:name="_Toc166857162"/>
      <w:bookmarkStart w:id="94" w:name="_Toc166857732"/>
      <w:bookmarkStart w:id="95" w:name="_Toc166892299"/>
      <w:bookmarkStart w:id="96" w:name="_Toc166897421"/>
      <w:bookmarkStart w:id="97" w:name="_Toc167510986"/>
      <w:bookmarkStart w:id="98" w:name="_Toc167518810"/>
      <w:bookmarkStart w:id="99" w:name="_Toc167605191"/>
      <w:bookmarkStart w:id="100" w:name="_Toc167605368"/>
      <w:bookmarkStart w:id="101" w:name="_Toc167605545"/>
      <w:bookmarkStart w:id="102" w:name="_Toc167848567"/>
      <w:bookmarkStart w:id="103" w:name="_Toc177182537"/>
      <w:bookmarkStart w:id="104" w:name="_Toc177182633"/>
      <w:bookmarkStart w:id="105" w:name="_Toc191184776"/>
      <w:r w:rsidRPr="00D209FF">
        <w:rPr>
          <w:rFonts w:ascii="Verdana" w:hAnsi="Verdana" w:cs="Arial"/>
        </w:rPr>
        <w:t xml:space="preserve">Bajo los parámetros, alcance y muestra evaluada en desarrolló de la auditoría interna se determina que en la Regional Vichada el Sistema Integrado de Gestión del ICBF (Eje de Calidad) se implementa y se mantiene; sin embargo, se requiere dar tratamiento a las No Conformidades detectadas con el fin de que la Entidad mejore continuamente la Eficacia </w:t>
      </w:r>
      <w:proofErr w:type="gramStart"/>
      <w:r w:rsidRPr="00D209FF">
        <w:rPr>
          <w:rFonts w:ascii="Verdana" w:hAnsi="Verdana" w:cs="Arial"/>
        </w:rPr>
        <w:t>del mismo</w:t>
      </w:r>
      <w:proofErr w:type="gramEnd"/>
      <w:r w:rsidRPr="00D209FF">
        <w:rPr>
          <w:rFonts w:ascii="Verdana" w:hAnsi="Verdana" w:cs="Arial"/>
        </w:rPr>
        <w:t>.</w:t>
      </w:r>
    </w:p>
    <w:p w14:paraId="7CB6DB6E" w14:textId="77777777" w:rsidR="00A96AE9" w:rsidRPr="0010329E" w:rsidRDefault="00A96AE9" w:rsidP="00A96AE9">
      <w:pPr>
        <w:pStyle w:val="Ttulo1"/>
        <w:numPr>
          <w:ilvl w:val="0"/>
          <w:numId w:val="1"/>
        </w:numPr>
        <w:spacing w:before="0"/>
        <w:ind w:left="720"/>
        <w:rPr>
          <w:rFonts w:ascii="Verdana" w:hAnsi="Verdana" w:cs="Arial"/>
          <w:b/>
          <w:color w:val="auto"/>
          <w:sz w:val="22"/>
          <w:szCs w:val="22"/>
        </w:rPr>
      </w:pPr>
      <w:r w:rsidRPr="0010329E">
        <w:rPr>
          <w:rFonts w:ascii="Verdana" w:hAnsi="Verdana" w:cs="Arial"/>
          <w:b/>
          <w:color w:val="auto"/>
          <w:sz w:val="22"/>
          <w:szCs w:val="22"/>
        </w:rPr>
        <w:lastRenderedPageBreak/>
        <w:t>RECOMENDACIONES</w:t>
      </w:r>
      <w:bookmarkEnd w:id="83"/>
      <w:bookmarkEnd w:id="84"/>
      <w:bookmarkEnd w:id="85"/>
      <w:bookmarkEnd w:id="86"/>
      <w:bookmarkEnd w:id="87"/>
      <w:bookmarkEnd w:id="88"/>
      <w:bookmarkEnd w:id="89"/>
      <w:r w:rsidRPr="0010329E">
        <w:rPr>
          <w:rFonts w:ascii="Verdana" w:hAnsi="Verdana" w:cs="Arial"/>
          <w:b/>
          <w:color w:val="auto"/>
          <w:sz w:val="22"/>
          <w:szCs w:val="22"/>
        </w:rPr>
        <w:t xml:space="preserve"> </w:t>
      </w:r>
      <w:r>
        <w:rPr>
          <w:rFonts w:ascii="Verdana" w:hAnsi="Verdana" w:cs="Arial"/>
          <w:b/>
          <w:color w:val="auto"/>
          <w:sz w:val="22"/>
          <w:szCs w:val="22"/>
        </w:rPr>
        <w:t>RELEVANTES:</w:t>
      </w:r>
    </w:p>
    <w:p w14:paraId="0E0D0BFE" w14:textId="77777777" w:rsidR="00A96AE9" w:rsidRPr="0010329E" w:rsidRDefault="00A96AE9" w:rsidP="00A96AE9">
      <w:pPr>
        <w:spacing w:after="0"/>
        <w:rPr>
          <w:rFonts w:ascii="Verdana" w:hAnsi="Verdana" w:cs="Arial"/>
          <w:b/>
        </w:rPr>
      </w:pPr>
    </w:p>
    <w:p w14:paraId="2591BAA9" w14:textId="77777777" w:rsidR="00A96AE9" w:rsidRDefault="00A96AE9" w:rsidP="00A96AE9">
      <w:pPr>
        <w:spacing w:after="0"/>
        <w:jc w:val="both"/>
        <w:rPr>
          <w:rFonts w:ascii="Verdana" w:hAnsi="Verdana" w:cs="Arial"/>
        </w:rPr>
      </w:pPr>
      <w:r w:rsidRPr="0010329E">
        <w:rPr>
          <w:rFonts w:ascii="Verdana" w:hAnsi="Verdana"/>
        </w:rPr>
        <w:t xml:space="preserve">De acuerdo con </w:t>
      </w:r>
      <w:r w:rsidRPr="0010329E">
        <w:rPr>
          <w:rFonts w:ascii="Verdana" w:hAnsi="Verdana" w:cs="Arial"/>
        </w:rPr>
        <w:t xml:space="preserve">el alcance </w:t>
      </w:r>
      <w:r w:rsidRPr="0010329E">
        <w:rPr>
          <w:rFonts w:ascii="Verdana" w:hAnsi="Verdana"/>
        </w:rPr>
        <w:t>y l</w:t>
      </w:r>
      <w:r w:rsidRPr="0010329E">
        <w:rPr>
          <w:rFonts w:ascii="Verdana" w:hAnsi="Verdana" w:cs="Arial"/>
        </w:rPr>
        <w:t>os resultados de las pruebas de auditoría se</w:t>
      </w:r>
      <w:r>
        <w:rPr>
          <w:rFonts w:ascii="Verdana" w:hAnsi="Verdana" w:cs="Arial"/>
        </w:rPr>
        <w:t xml:space="preserve"> recomienda</w:t>
      </w:r>
      <w:r w:rsidRPr="0010329E">
        <w:rPr>
          <w:rFonts w:ascii="Verdana" w:hAnsi="Verdana" w:cs="Arial"/>
        </w:rPr>
        <w:t>:</w:t>
      </w:r>
    </w:p>
    <w:p w14:paraId="62B29F63" w14:textId="77777777" w:rsidR="00A96AE9" w:rsidRDefault="00A96AE9" w:rsidP="00A96AE9">
      <w:pPr>
        <w:spacing w:after="0"/>
        <w:rPr>
          <w:rFonts w:ascii="Verdana" w:hAnsi="Verdana" w:cs="Arial"/>
        </w:rPr>
      </w:pPr>
    </w:p>
    <w:p w14:paraId="7999896E" w14:textId="77777777" w:rsidR="00A96AE9" w:rsidRPr="003E65E7" w:rsidRDefault="00A96AE9" w:rsidP="00A96AE9">
      <w:pPr>
        <w:pStyle w:val="Prrafodelista"/>
        <w:numPr>
          <w:ilvl w:val="0"/>
          <w:numId w:val="7"/>
        </w:numPr>
        <w:spacing w:after="0"/>
        <w:ind w:left="360"/>
        <w:jc w:val="both"/>
        <w:rPr>
          <w:rFonts w:ascii="Verdana" w:hAnsi="Verdana" w:cs="Arial"/>
        </w:rPr>
      </w:pPr>
      <w:r w:rsidRPr="003E65E7">
        <w:rPr>
          <w:rFonts w:ascii="Verdana" w:hAnsi="Verdana" w:cs="Arial"/>
        </w:rPr>
        <w:t>Desde el Grupo de Planeación y Sistemas de la Regional fortalecer al equipo profesional de Adopciones y Relación con el Ciudadano en la apropiación de los riesgos y en la identificación de controles y actividades del Plan de Tratamiento.</w:t>
      </w:r>
    </w:p>
    <w:p w14:paraId="123A3374" w14:textId="77777777" w:rsidR="00A96AE9" w:rsidRDefault="00A96AE9" w:rsidP="00A96AE9">
      <w:pPr>
        <w:spacing w:after="0"/>
        <w:jc w:val="both"/>
        <w:rPr>
          <w:rFonts w:ascii="Verdana" w:hAnsi="Verdana" w:cs="Arial"/>
        </w:rPr>
      </w:pPr>
    </w:p>
    <w:p w14:paraId="5DD4B198" w14:textId="77777777" w:rsidR="00A96AE9" w:rsidRPr="003E65E7" w:rsidRDefault="00A96AE9" w:rsidP="00A96AE9">
      <w:pPr>
        <w:pStyle w:val="Prrafodelista"/>
        <w:numPr>
          <w:ilvl w:val="0"/>
          <w:numId w:val="7"/>
        </w:numPr>
        <w:spacing w:after="0"/>
        <w:ind w:left="360"/>
        <w:jc w:val="both"/>
        <w:rPr>
          <w:rFonts w:ascii="Verdana" w:hAnsi="Verdana" w:cs="Arial"/>
        </w:rPr>
      </w:pPr>
      <w:r w:rsidRPr="003E65E7">
        <w:rPr>
          <w:rFonts w:ascii="Verdana" w:hAnsi="Verdana" w:cs="Arial"/>
        </w:rPr>
        <w:t xml:space="preserve">Desde el Proceso de Promoción y Prevención generar estrategias orientadas a fortalecer la apropiación de la documentación que orienta la operación de los servicios ICBF. </w:t>
      </w:r>
    </w:p>
    <w:p w14:paraId="43AE06DC" w14:textId="77777777" w:rsidR="00A96AE9" w:rsidRPr="003E65E7" w:rsidRDefault="00A96AE9" w:rsidP="00A96AE9">
      <w:pPr>
        <w:spacing w:after="0"/>
        <w:jc w:val="both"/>
        <w:rPr>
          <w:rFonts w:ascii="Verdana" w:hAnsi="Verdana" w:cs="Arial"/>
        </w:rPr>
      </w:pPr>
    </w:p>
    <w:p w14:paraId="0649FC51" w14:textId="77777777" w:rsidR="00A96AE9" w:rsidRPr="003E65E7" w:rsidRDefault="00A96AE9" w:rsidP="00A96AE9">
      <w:pPr>
        <w:pStyle w:val="Prrafodelista"/>
        <w:numPr>
          <w:ilvl w:val="0"/>
          <w:numId w:val="7"/>
        </w:numPr>
        <w:spacing w:after="0"/>
        <w:ind w:left="360"/>
        <w:jc w:val="both"/>
        <w:rPr>
          <w:rFonts w:ascii="Verdana" w:hAnsi="Verdana" w:cs="Arial"/>
        </w:rPr>
      </w:pPr>
      <w:r w:rsidRPr="003E65E7">
        <w:rPr>
          <w:rFonts w:ascii="Verdana" w:hAnsi="Verdana" w:cs="Arial"/>
        </w:rPr>
        <w:t>Desde el proceso de Comunicación Estratégica asegurar la designación del Profesional enlace Regional que garantice el acompañamiento, diseño e implementación de estrategias de comunicación para la movilidad y pedagogía social en la promoción de la garantía de derechos de las niñas, niños, adolescentes, el fortalecimiento de las capacidades de los jóvenes y las familias, así como divulgar la gestión y el posicionamiento de la imagen ICBF a nivel Regional.</w:t>
      </w:r>
    </w:p>
    <w:p w14:paraId="5F617376" w14:textId="77777777" w:rsidR="00A96AE9" w:rsidRDefault="00A96AE9" w:rsidP="00A96AE9">
      <w:pPr>
        <w:spacing w:after="0"/>
        <w:jc w:val="both"/>
        <w:rPr>
          <w:rFonts w:ascii="Verdana" w:hAnsi="Verdana" w:cs="Arial"/>
        </w:rPr>
      </w:pPr>
    </w:p>
    <w:p w14:paraId="38974D02" w14:textId="77777777" w:rsidR="00A96AE9" w:rsidRPr="003E65E7" w:rsidRDefault="00A96AE9" w:rsidP="00A96AE9">
      <w:pPr>
        <w:pStyle w:val="Prrafodelista"/>
        <w:numPr>
          <w:ilvl w:val="0"/>
          <w:numId w:val="7"/>
        </w:numPr>
        <w:spacing w:after="0"/>
        <w:ind w:left="360"/>
        <w:jc w:val="both"/>
        <w:rPr>
          <w:rFonts w:ascii="Verdana" w:hAnsi="Verdana" w:cs="Arial"/>
        </w:rPr>
      </w:pPr>
      <w:r w:rsidRPr="003E65E7">
        <w:rPr>
          <w:rFonts w:ascii="Verdana" w:hAnsi="Verdana" w:cs="Arial"/>
        </w:rPr>
        <w:t>Desde el Proceso de Mejora e Innovación garantizar que las Actas del Comité Regional de Gestión y Desempeño sean firmadas por parte de los integrantes que lo conforman, directamente en el formato F</w:t>
      </w:r>
      <w:proofErr w:type="gramStart"/>
      <w:r w:rsidRPr="003E65E7">
        <w:rPr>
          <w:rFonts w:ascii="Verdana" w:hAnsi="Verdana" w:cs="Arial"/>
        </w:rPr>
        <w:t>9.P</w:t>
      </w:r>
      <w:proofErr w:type="gramEnd"/>
      <w:r w:rsidRPr="003E65E7">
        <w:rPr>
          <w:rFonts w:ascii="Verdana" w:hAnsi="Verdana" w:cs="Arial"/>
        </w:rPr>
        <w:t xml:space="preserve">1.MI Versión 8 del 02/06/2023. </w:t>
      </w:r>
    </w:p>
    <w:p w14:paraId="1F722915" w14:textId="77777777" w:rsidR="00A96AE9" w:rsidRDefault="00A96AE9" w:rsidP="00A96AE9">
      <w:pPr>
        <w:spacing w:after="0"/>
        <w:jc w:val="both"/>
        <w:rPr>
          <w:rFonts w:ascii="Verdana" w:hAnsi="Verdana" w:cs="Arial"/>
        </w:rPr>
      </w:pPr>
    </w:p>
    <w:p w14:paraId="799EDEEC" w14:textId="77777777" w:rsidR="00A96AE9" w:rsidRPr="003E65E7" w:rsidRDefault="00A96AE9" w:rsidP="00A96AE9">
      <w:pPr>
        <w:pStyle w:val="Prrafodelista"/>
        <w:numPr>
          <w:ilvl w:val="0"/>
          <w:numId w:val="7"/>
        </w:numPr>
        <w:spacing w:after="0"/>
        <w:ind w:left="360"/>
        <w:jc w:val="both"/>
        <w:rPr>
          <w:rFonts w:ascii="Verdana" w:hAnsi="Verdana" w:cs="Arial"/>
        </w:rPr>
      </w:pPr>
      <w:r w:rsidRPr="003E65E7">
        <w:rPr>
          <w:rFonts w:ascii="Verdana" w:hAnsi="Verdana" w:cs="Arial"/>
        </w:rPr>
        <w:t>Desde el Proceso de Protección fortalecer la gestión con la Policía de Infancia y Adolescencia para garantizar la vigilancia permanente en las instalaciones del Centro de Internamiento Preventivo.</w:t>
      </w:r>
    </w:p>
    <w:p w14:paraId="5EDAEAD6" w14:textId="77777777" w:rsidR="00A96AE9" w:rsidRDefault="00A96AE9" w:rsidP="00A96AE9">
      <w:pPr>
        <w:spacing w:after="0"/>
        <w:jc w:val="both"/>
        <w:rPr>
          <w:rFonts w:ascii="Verdana" w:hAnsi="Verdana" w:cs="Arial"/>
        </w:rPr>
      </w:pPr>
    </w:p>
    <w:p w14:paraId="0F6FEB30" w14:textId="77777777" w:rsidR="00A96AE9" w:rsidRDefault="00A96AE9" w:rsidP="00A96AE9">
      <w:pPr>
        <w:pStyle w:val="Prrafodelista"/>
        <w:numPr>
          <w:ilvl w:val="0"/>
          <w:numId w:val="7"/>
        </w:numPr>
        <w:spacing w:after="0"/>
        <w:ind w:left="360"/>
        <w:jc w:val="both"/>
        <w:rPr>
          <w:rFonts w:ascii="Verdana" w:hAnsi="Verdana" w:cs="Arial"/>
        </w:rPr>
      </w:pPr>
      <w:r w:rsidRPr="003E65E7">
        <w:rPr>
          <w:rFonts w:ascii="Verdana" w:hAnsi="Verdana" w:cs="Arial"/>
        </w:rPr>
        <w:t xml:space="preserve">Desde el Proceso Servicios Administrativos continuar con la entrega de los elementos que se encuentran en el Almacén, suministrados en calidad de donación por parte de la Aseguradora Mapfre Seguros Generales de Colombia a </w:t>
      </w:r>
      <w:r w:rsidRPr="003E65E7">
        <w:rPr>
          <w:rFonts w:ascii="Verdana" w:hAnsi="Verdana" w:cs="Arial"/>
        </w:rPr>
        <w:lastRenderedPageBreak/>
        <w:t xml:space="preserve">causa del Huracán Iota, para la dotación de la Unidad Local ubicada en Providencia. </w:t>
      </w:r>
    </w:p>
    <w:p w14:paraId="539E42F0" w14:textId="77777777" w:rsidR="00A96AE9" w:rsidRPr="00974587" w:rsidRDefault="00A96AE9" w:rsidP="00A96AE9">
      <w:pPr>
        <w:pStyle w:val="Prrafodelista"/>
        <w:rPr>
          <w:rFonts w:ascii="Verdana" w:hAnsi="Verdana" w:cs="Arial"/>
        </w:rPr>
      </w:pPr>
    </w:p>
    <w:p w14:paraId="793E4105" w14:textId="77777777" w:rsidR="00A96AE9" w:rsidRPr="003E65E7" w:rsidRDefault="00A96AE9" w:rsidP="00A96AE9">
      <w:pPr>
        <w:pStyle w:val="Prrafodelista"/>
        <w:numPr>
          <w:ilvl w:val="0"/>
          <w:numId w:val="7"/>
        </w:numPr>
        <w:spacing w:after="0"/>
        <w:ind w:left="360"/>
        <w:jc w:val="both"/>
        <w:rPr>
          <w:rFonts w:ascii="Verdana" w:hAnsi="Verdana" w:cs="Arial"/>
        </w:rPr>
      </w:pPr>
      <w:r w:rsidRPr="003E65E7">
        <w:rPr>
          <w:rFonts w:ascii="Verdana" w:hAnsi="Verdana" w:cs="Arial"/>
        </w:rPr>
        <w:t>Desde el Proceso Servicios Administrativos terminar la gestión para dar de baja definitiva los vehículos y las motos que están inservibles, de acuerdo con el Certificado de Traspaso de Propiedad de un Vehículo a Persona Indeterminada expedido el 13/09/2023</w:t>
      </w:r>
    </w:p>
    <w:p w14:paraId="64514C88" w14:textId="77777777" w:rsidR="00A96AE9" w:rsidRDefault="00A96AE9" w:rsidP="00A96AE9">
      <w:pPr>
        <w:spacing w:after="0"/>
        <w:jc w:val="both"/>
        <w:rPr>
          <w:rFonts w:ascii="Verdana" w:hAnsi="Verdana" w:cs="Arial"/>
        </w:rPr>
      </w:pPr>
    </w:p>
    <w:p w14:paraId="1DF1F704" w14:textId="77777777" w:rsidR="00A96AE9" w:rsidRPr="00E91D7F" w:rsidRDefault="00A96AE9" w:rsidP="00A96AE9">
      <w:pPr>
        <w:spacing w:after="0"/>
        <w:rPr>
          <w:rFonts w:ascii="Verdana" w:hAnsi="Verdana" w:cs="Arial"/>
        </w:rPr>
      </w:pPr>
    </w:p>
    <w:p w14:paraId="669E26B9" w14:textId="77777777" w:rsidR="00A96AE9" w:rsidRPr="0010329E" w:rsidRDefault="00A96AE9" w:rsidP="00A96AE9">
      <w:pPr>
        <w:spacing w:after="0"/>
        <w:rPr>
          <w:rFonts w:ascii="Verdana" w:hAnsi="Verdana" w:cs="Arial"/>
        </w:rPr>
      </w:pPr>
      <w:r w:rsidRPr="0010329E">
        <w:rPr>
          <w:rFonts w:ascii="Verdana" w:hAnsi="Verdana" w:cs="Arial"/>
        </w:rPr>
        <w:t>Atentamente,</w:t>
      </w:r>
    </w:p>
    <w:p w14:paraId="5C4071FA" w14:textId="77777777" w:rsidR="00A96AE9" w:rsidRPr="0010329E" w:rsidRDefault="00A96AE9" w:rsidP="00A96AE9">
      <w:pPr>
        <w:spacing w:after="0"/>
        <w:rPr>
          <w:rFonts w:ascii="Verdana" w:hAnsi="Verdana" w:cs="Arial"/>
        </w:rPr>
      </w:pPr>
    </w:p>
    <w:p w14:paraId="2F617DCE" w14:textId="77777777" w:rsidR="00A96AE9" w:rsidRDefault="00A96AE9" w:rsidP="00A96AE9">
      <w:pPr>
        <w:spacing w:after="0"/>
        <w:rPr>
          <w:rFonts w:ascii="Verdana" w:hAnsi="Verdana" w:cs="Arial"/>
        </w:rPr>
      </w:pPr>
    </w:p>
    <w:p w14:paraId="4A241696" w14:textId="77777777" w:rsidR="00A96AE9" w:rsidRPr="0010329E" w:rsidRDefault="00A96AE9" w:rsidP="00A96AE9">
      <w:pPr>
        <w:spacing w:after="0"/>
        <w:rPr>
          <w:rFonts w:ascii="Verdana" w:hAnsi="Verdana" w:cs="Arial"/>
        </w:rPr>
      </w:pPr>
    </w:p>
    <w:p w14:paraId="65834EA8" w14:textId="77777777" w:rsidR="00A96AE9" w:rsidRPr="0010329E" w:rsidRDefault="00A96AE9" w:rsidP="00A96AE9">
      <w:pPr>
        <w:spacing w:after="0"/>
        <w:rPr>
          <w:rFonts w:ascii="Verdana" w:hAnsi="Verdana" w:cs="Arial"/>
          <w:b/>
        </w:rPr>
      </w:pPr>
      <w:r w:rsidRPr="0010329E">
        <w:rPr>
          <w:rFonts w:ascii="Verdana" w:hAnsi="Verdana" w:cs="Arial"/>
          <w:b/>
        </w:rPr>
        <w:t>______________________________</w:t>
      </w:r>
    </w:p>
    <w:p w14:paraId="796D7EE2" w14:textId="77777777" w:rsidR="00A96AE9" w:rsidRPr="0010329E" w:rsidRDefault="00A96AE9" w:rsidP="00A96AE9">
      <w:pPr>
        <w:spacing w:after="0"/>
        <w:rPr>
          <w:rFonts w:ascii="Verdana" w:hAnsi="Verdana" w:cs="Arial"/>
          <w:b/>
        </w:rPr>
      </w:pPr>
      <w:r w:rsidRPr="0010329E">
        <w:rPr>
          <w:rFonts w:ascii="Verdana" w:hAnsi="Verdana" w:cs="Arial"/>
          <w:b/>
        </w:rPr>
        <w:t xml:space="preserve">Yanira Villamil S. </w:t>
      </w:r>
    </w:p>
    <w:p w14:paraId="78A9ADF7" w14:textId="77777777" w:rsidR="00A96AE9" w:rsidRPr="0010329E" w:rsidRDefault="00A96AE9" w:rsidP="00A96AE9">
      <w:pPr>
        <w:spacing w:after="0"/>
        <w:rPr>
          <w:rFonts w:ascii="Verdana" w:hAnsi="Verdana" w:cs="Arial"/>
          <w:b/>
        </w:rPr>
      </w:pPr>
      <w:r w:rsidRPr="0010329E">
        <w:rPr>
          <w:rFonts w:ascii="Verdana" w:hAnsi="Verdana" w:cs="Arial"/>
          <w:b/>
        </w:rPr>
        <w:t>Jefe de Oficina de Control Interno</w:t>
      </w:r>
    </w:p>
    <w:p w14:paraId="2083E554" w14:textId="77777777" w:rsidR="00A96AE9" w:rsidRDefault="00A96AE9" w:rsidP="00A96AE9">
      <w:pPr>
        <w:spacing w:after="0"/>
        <w:rPr>
          <w:rFonts w:ascii="Verdana" w:hAnsi="Verdana" w:cs="Arial"/>
        </w:rPr>
      </w:pPr>
    </w:p>
    <w:p w14:paraId="7F018015" w14:textId="77777777" w:rsidR="00A96AE9" w:rsidRPr="0010329E" w:rsidRDefault="00A96AE9" w:rsidP="00A96AE9">
      <w:pPr>
        <w:spacing w:after="0"/>
        <w:rPr>
          <w:rFonts w:ascii="Verdana" w:hAnsi="Verdana" w:cs="Arial"/>
        </w:rPr>
      </w:pPr>
    </w:p>
    <w:p w14:paraId="779BAB26" w14:textId="77777777" w:rsidR="00A96AE9" w:rsidRPr="0010329E" w:rsidRDefault="00A96AE9" w:rsidP="00A96AE9">
      <w:pPr>
        <w:pStyle w:val="Default"/>
        <w:spacing w:line="276" w:lineRule="auto"/>
        <w:jc w:val="both"/>
        <w:rPr>
          <w:rFonts w:ascii="Verdana" w:hAnsi="Verdana"/>
          <w:sz w:val="18"/>
          <w:szCs w:val="18"/>
        </w:rPr>
      </w:pPr>
      <w:bookmarkStart w:id="106" w:name="_Toc271532069"/>
      <w:bookmarkStart w:id="107" w:name="_Toc271532117"/>
      <w:bookmarkStart w:id="108" w:name="_Toc272219372"/>
      <w:bookmarkStart w:id="109" w:name="_Toc272921415"/>
      <w:bookmarkStart w:id="110" w:name="_Toc280881400"/>
      <w:bookmarkStart w:id="111" w:name="_Toc280881432"/>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10329E">
        <w:rPr>
          <w:rFonts w:ascii="Verdana" w:hAnsi="Verdana"/>
          <w:b/>
          <w:bCs/>
          <w:sz w:val="18"/>
          <w:szCs w:val="18"/>
        </w:rPr>
        <w:t xml:space="preserve">Consolidó datos: </w:t>
      </w:r>
      <w:r>
        <w:rPr>
          <w:rFonts w:ascii="Verdana" w:hAnsi="Verdana"/>
          <w:sz w:val="18"/>
          <w:szCs w:val="18"/>
        </w:rPr>
        <w:t xml:space="preserve">Elizabeth Castillo Rincón </w:t>
      </w:r>
      <w:r w:rsidRPr="0010329E">
        <w:rPr>
          <w:rFonts w:ascii="Verdana" w:hAnsi="Verdana"/>
          <w:sz w:val="18"/>
          <w:szCs w:val="18"/>
        </w:rPr>
        <w:t>/OCI_____</w:t>
      </w:r>
      <w:r>
        <w:rPr>
          <w:rFonts w:ascii="Verdana" w:hAnsi="Verdana"/>
          <w:sz w:val="18"/>
          <w:szCs w:val="18"/>
        </w:rPr>
        <w:t>____</w:t>
      </w:r>
      <w:r w:rsidRPr="0010329E">
        <w:rPr>
          <w:rFonts w:ascii="Verdana" w:hAnsi="Verdana"/>
          <w:sz w:val="18"/>
          <w:szCs w:val="18"/>
        </w:rPr>
        <w:t xml:space="preserve">_ </w:t>
      </w:r>
    </w:p>
    <w:p w14:paraId="2A01C505" w14:textId="77777777" w:rsidR="00A96AE9" w:rsidRDefault="00A96AE9" w:rsidP="00A96AE9">
      <w:pPr>
        <w:spacing w:after="0"/>
        <w:jc w:val="both"/>
        <w:rPr>
          <w:rFonts w:ascii="Verdana" w:hAnsi="Verdana" w:cs="Arial"/>
          <w:b/>
          <w:bCs/>
          <w:sz w:val="18"/>
          <w:szCs w:val="18"/>
          <w:lang w:val="es-CO"/>
        </w:rPr>
      </w:pPr>
    </w:p>
    <w:p w14:paraId="20F0202B" w14:textId="77777777" w:rsidR="00A96AE9" w:rsidRPr="0010329E" w:rsidRDefault="00A96AE9" w:rsidP="00A96AE9">
      <w:pPr>
        <w:spacing w:after="0" w:line="360" w:lineRule="auto"/>
        <w:jc w:val="both"/>
        <w:rPr>
          <w:rFonts w:ascii="Verdana" w:hAnsi="Verdana" w:cs="Arial"/>
          <w:sz w:val="18"/>
          <w:szCs w:val="18"/>
        </w:rPr>
      </w:pPr>
      <w:r w:rsidRPr="0010329E">
        <w:rPr>
          <w:rFonts w:ascii="Verdana" w:hAnsi="Verdana" w:cs="Arial"/>
          <w:b/>
          <w:bCs/>
          <w:sz w:val="18"/>
          <w:szCs w:val="18"/>
        </w:rPr>
        <w:t xml:space="preserve">Revisó: </w:t>
      </w:r>
      <w:r>
        <w:rPr>
          <w:rFonts w:ascii="Verdana" w:hAnsi="Verdana"/>
          <w:sz w:val="18"/>
          <w:szCs w:val="18"/>
        </w:rPr>
        <w:t>Elizabeth Castillo Rincón</w:t>
      </w:r>
      <w:r w:rsidRPr="0010329E">
        <w:rPr>
          <w:rFonts w:ascii="Verdana" w:hAnsi="Verdana" w:cs="Arial"/>
          <w:sz w:val="18"/>
          <w:szCs w:val="18"/>
        </w:rPr>
        <w:t>/ Líder de Auditoria OCI _____</w:t>
      </w:r>
      <w:r>
        <w:rPr>
          <w:rFonts w:ascii="Verdana" w:hAnsi="Verdana" w:cs="Arial"/>
          <w:sz w:val="18"/>
          <w:szCs w:val="18"/>
        </w:rPr>
        <w:t>___</w:t>
      </w:r>
      <w:r w:rsidRPr="0010329E">
        <w:rPr>
          <w:rFonts w:ascii="Verdana" w:hAnsi="Verdana" w:cs="Arial"/>
          <w:sz w:val="18"/>
          <w:szCs w:val="18"/>
        </w:rPr>
        <w:t>_; Flor Rocío Patarroyo Suarez/ Coordinadora GPM OCI ___</w:t>
      </w:r>
      <w:r>
        <w:rPr>
          <w:rFonts w:ascii="Verdana" w:hAnsi="Verdana" w:cs="Arial"/>
          <w:sz w:val="18"/>
          <w:szCs w:val="18"/>
        </w:rPr>
        <w:t>__</w:t>
      </w:r>
      <w:r w:rsidRPr="0010329E">
        <w:rPr>
          <w:rFonts w:ascii="Verdana" w:hAnsi="Verdana" w:cs="Arial"/>
          <w:sz w:val="18"/>
          <w:szCs w:val="18"/>
        </w:rPr>
        <w:t>_</w:t>
      </w:r>
      <w:r>
        <w:rPr>
          <w:rFonts w:ascii="Verdana" w:hAnsi="Verdana" w:cs="Arial"/>
          <w:sz w:val="18"/>
          <w:szCs w:val="18"/>
        </w:rPr>
        <w:t>_</w:t>
      </w:r>
      <w:r w:rsidRPr="0010329E">
        <w:rPr>
          <w:rFonts w:ascii="Verdana" w:hAnsi="Verdana" w:cs="Arial"/>
          <w:sz w:val="18"/>
          <w:szCs w:val="18"/>
        </w:rPr>
        <w:t>_</w:t>
      </w:r>
    </w:p>
    <w:p w14:paraId="370ED2CF" w14:textId="77777777" w:rsidR="00A96AE9" w:rsidRPr="0010329E" w:rsidRDefault="00A96AE9" w:rsidP="00A96AE9">
      <w:pPr>
        <w:rPr>
          <w:rFonts w:ascii="Verdana" w:hAnsi="Verdana" w:cs="Arial"/>
        </w:rPr>
      </w:pPr>
    </w:p>
    <w:p w14:paraId="4EBA2A16" w14:textId="77777777" w:rsidR="00A96AE9" w:rsidRPr="0010329E" w:rsidRDefault="00A96AE9" w:rsidP="00A96AE9">
      <w:pPr>
        <w:rPr>
          <w:rFonts w:ascii="Verdana" w:hAnsi="Verdana" w:cs="Arial"/>
        </w:rPr>
      </w:pPr>
    </w:p>
    <w:p w14:paraId="56ED747E" w14:textId="77777777" w:rsidR="00A96AE9" w:rsidRPr="0010329E" w:rsidRDefault="00A96AE9" w:rsidP="00A96AE9">
      <w:pPr>
        <w:rPr>
          <w:rFonts w:ascii="Verdana" w:hAnsi="Verdana" w:cs="Arial"/>
        </w:rPr>
      </w:pPr>
    </w:p>
    <w:p w14:paraId="68DC44C5" w14:textId="77777777" w:rsidR="00D36767" w:rsidRPr="00CF6E5B" w:rsidRDefault="00D36767" w:rsidP="00D36767">
      <w:pPr>
        <w:rPr>
          <w:rFonts w:ascii="Verdana" w:hAnsi="Verdana" w:cs="Arial"/>
        </w:rPr>
      </w:pPr>
    </w:p>
    <w:p w14:paraId="65472BFB" w14:textId="77777777" w:rsidR="00D36767" w:rsidRPr="00CF6E5B" w:rsidRDefault="00D36767" w:rsidP="00D36767">
      <w:pPr>
        <w:rPr>
          <w:rFonts w:ascii="Verdana" w:hAnsi="Verdana" w:cs="Arial"/>
        </w:rPr>
      </w:pPr>
    </w:p>
    <w:p w14:paraId="766F2408" w14:textId="77777777" w:rsidR="00D36767" w:rsidRPr="00CF6E5B" w:rsidRDefault="00D36767" w:rsidP="00D36767">
      <w:pPr>
        <w:rPr>
          <w:rFonts w:ascii="Verdana" w:hAnsi="Verdana" w:cs="Arial"/>
        </w:rPr>
      </w:pPr>
    </w:p>
    <w:p w14:paraId="20C63DAB" w14:textId="77777777" w:rsidR="00B92FB1" w:rsidRPr="00CF6E5B" w:rsidRDefault="00B92FB1" w:rsidP="00D36767">
      <w:pPr>
        <w:rPr>
          <w:rFonts w:ascii="Verdana" w:hAnsi="Verdana" w:cs="Arial"/>
        </w:rPr>
      </w:pPr>
    </w:p>
    <w:sectPr w:rsidR="00B92FB1" w:rsidRPr="00CF6E5B" w:rsidSect="003E51C1">
      <w:headerReference w:type="even" r:id="rId8"/>
      <w:headerReference w:type="default" r:id="rId9"/>
      <w:footerReference w:type="default" r:id="rId10"/>
      <w:headerReference w:type="first" r:id="rId11"/>
      <w:pgSz w:w="12240" w:h="15840" w:code="1"/>
      <w:pgMar w:top="2694" w:right="1134" w:bottom="2552" w:left="1701" w:header="153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2697F" w14:textId="77777777" w:rsidR="00BC3ED4" w:rsidRDefault="00BC3ED4" w:rsidP="00B92FB1">
      <w:pPr>
        <w:spacing w:after="0" w:line="240" w:lineRule="auto"/>
      </w:pPr>
      <w:r>
        <w:separator/>
      </w:r>
    </w:p>
  </w:endnote>
  <w:endnote w:type="continuationSeparator" w:id="0">
    <w:p w14:paraId="2F161953" w14:textId="77777777" w:rsidR="00BC3ED4" w:rsidRDefault="00BC3ED4" w:rsidP="00B9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8566" w14:textId="77777777" w:rsidR="00B92FB1" w:rsidRDefault="0066081D" w:rsidP="00B92FB1">
    <w:pPr>
      <w:spacing w:after="0" w:line="240" w:lineRule="auto"/>
    </w:pPr>
    <w:r>
      <w:rPr>
        <w:noProof/>
      </w:rPr>
      <w:pict w14:anchorId="690BBAAE">
        <v:shapetype id="_x0000_t202" coordsize="21600,21600" o:spt="202" path="m,l,21600r21600,l21600,xe">
          <v:stroke joinstyle="miter"/>
          <v:path gradientshapeok="t" o:connecttype="rect"/>
        </v:shapetype>
        <v:shape id="_x0000_s1028" type="#_x0000_t202" style="position:absolute;margin-left:-35.55pt;margin-top:10.05pt;width:256.2pt;height:50.95pt;z-index:-251661312;visibility:visible;mso-wrap-edited:f;mso-height-percent:200;mso-wrap-distance-top:3.6pt;mso-wrap-distance-bottom:3.6pt;mso-height-percent:200;mso-width-relative:margin;mso-height-relative:margin" wrapcoords="0 0" filled="f" stroked="f">
          <v:textbox style="mso-next-textbox:#_x0000_s1028;mso-fit-shape-to-text:t">
            <w:txbxContent>
              <w:p w14:paraId="402A4C39" w14:textId="77777777" w:rsidR="008F1846" w:rsidRPr="00CF6E5B" w:rsidRDefault="008F1846" w:rsidP="008F1846">
                <w:pPr>
                  <w:autoSpaceDE w:val="0"/>
                  <w:autoSpaceDN w:val="0"/>
                  <w:adjustRightInd w:val="0"/>
                  <w:spacing w:after="0" w:line="240" w:lineRule="auto"/>
                  <w:jc w:val="center"/>
                  <w:rPr>
                    <w:rFonts w:ascii="Verdana" w:hAnsi="Verdana" w:cs="Arial"/>
                    <w:color w:val="595959"/>
                    <w:sz w:val="18"/>
                    <w:szCs w:val="18"/>
                  </w:rPr>
                </w:pPr>
                <w:r w:rsidRPr="00CF6E5B">
                  <w:rPr>
                    <w:rFonts w:ascii="Verdana" w:hAnsi="Verdana" w:cs="Arial"/>
                    <w:color w:val="595959"/>
                    <w:sz w:val="18"/>
                    <w:szCs w:val="18"/>
                  </w:rPr>
                  <w:t>Sede de la Dirección General</w:t>
                </w:r>
              </w:p>
              <w:p w14:paraId="31BAFDDA" w14:textId="77777777" w:rsidR="008F1846" w:rsidRPr="00CF6E5B" w:rsidRDefault="008F1846" w:rsidP="008F1846">
                <w:pPr>
                  <w:autoSpaceDE w:val="0"/>
                  <w:autoSpaceDN w:val="0"/>
                  <w:adjustRightInd w:val="0"/>
                  <w:spacing w:after="0" w:line="240" w:lineRule="auto"/>
                  <w:jc w:val="center"/>
                  <w:rPr>
                    <w:rFonts w:ascii="Verdana" w:hAnsi="Verdana" w:cs="Arial"/>
                    <w:color w:val="595959"/>
                    <w:sz w:val="18"/>
                    <w:szCs w:val="18"/>
                  </w:rPr>
                </w:pPr>
                <w:r w:rsidRPr="00CF6E5B">
                  <w:rPr>
                    <w:rFonts w:ascii="Verdana" w:hAnsi="Verdana" w:cs="Arial"/>
                    <w:color w:val="595959"/>
                    <w:sz w:val="18"/>
                    <w:szCs w:val="18"/>
                  </w:rPr>
                  <w:t>Avenida carrera 68 No.64c – 75</w:t>
                </w:r>
              </w:p>
              <w:p w14:paraId="6DA9512F" w14:textId="77777777" w:rsidR="008F1846" w:rsidRPr="00CF6E5B" w:rsidRDefault="008F1846" w:rsidP="008F1846">
                <w:pPr>
                  <w:autoSpaceDE w:val="0"/>
                  <w:autoSpaceDN w:val="0"/>
                  <w:adjustRightInd w:val="0"/>
                  <w:spacing w:after="0" w:line="240" w:lineRule="auto"/>
                  <w:jc w:val="center"/>
                  <w:rPr>
                    <w:rFonts w:ascii="Verdana" w:hAnsi="Verdana" w:cs="Arial"/>
                    <w:color w:val="595959"/>
                    <w:sz w:val="18"/>
                    <w:szCs w:val="18"/>
                  </w:rPr>
                </w:pPr>
                <w:r w:rsidRPr="00CF6E5B">
                  <w:rPr>
                    <w:rFonts w:ascii="Verdana" w:hAnsi="Verdana" w:cs="Arial"/>
                    <w:color w:val="595959"/>
                    <w:sz w:val="18"/>
                    <w:szCs w:val="18"/>
                  </w:rPr>
                  <w:t>PBX: 4</w:t>
                </w:r>
                <w:r w:rsidR="00687C17" w:rsidRPr="00CF6E5B">
                  <w:rPr>
                    <w:rFonts w:ascii="Verdana" w:hAnsi="Verdana" w:cs="Arial"/>
                    <w:color w:val="595959"/>
                    <w:sz w:val="18"/>
                    <w:szCs w:val="18"/>
                  </w:rPr>
                  <w:t>37</w:t>
                </w:r>
                <w:r w:rsidRPr="00CF6E5B">
                  <w:rPr>
                    <w:rFonts w:ascii="Verdana" w:hAnsi="Verdana" w:cs="Arial"/>
                    <w:color w:val="595959"/>
                    <w:sz w:val="18"/>
                    <w:szCs w:val="18"/>
                  </w:rPr>
                  <w:t xml:space="preserve"> 7630</w:t>
                </w:r>
              </w:p>
              <w:p w14:paraId="139C72BC" w14:textId="77777777" w:rsidR="00BD1F25" w:rsidRPr="00CF6E5B" w:rsidRDefault="00BD1F25" w:rsidP="00FB758C">
                <w:pPr>
                  <w:autoSpaceDE w:val="0"/>
                  <w:autoSpaceDN w:val="0"/>
                  <w:adjustRightInd w:val="0"/>
                  <w:spacing w:after="0" w:line="240" w:lineRule="auto"/>
                  <w:jc w:val="center"/>
                  <w:rPr>
                    <w:rFonts w:ascii="Verdana" w:hAnsi="Verdana" w:cs="Arial"/>
                    <w:color w:val="595959"/>
                    <w:sz w:val="18"/>
                    <w:szCs w:val="18"/>
                  </w:rPr>
                </w:pPr>
              </w:p>
            </w:txbxContent>
          </v:textbox>
        </v:shape>
      </w:pict>
    </w:r>
    <w:r>
      <w:rPr>
        <w:noProof/>
      </w:rPr>
      <w:pict w14:anchorId="02058A4B">
        <v:shape id="Cuadro de texto 2" o:spid="_x0000_s1027" type="#_x0000_t202" style="position:absolute;margin-left:221.7pt;margin-top:10.05pt;width:260.1pt;height:29.1pt;z-index:-251662336;visibility:visible;mso-wrap-edited:f;mso-height-percent:200;mso-wrap-distance-top:3.6pt;mso-wrap-distance-bottom:3.6pt;mso-height-percent:200;mso-width-relative:margin;mso-height-relative:margin" filled="f" stroked="f">
          <v:textbox style="mso-next-textbox:#Cuadro de texto 2;mso-fit-shape-to-text:t">
            <w:txbxContent>
              <w:p w14:paraId="001CAB96" w14:textId="77777777" w:rsidR="00FB758C" w:rsidRPr="00CF6E5B" w:rsidRDefault="00BD1F25" w:rsidP="00BD1F25">
                <w:pPr>
                  <w:spacing w:after="0" w:line="240" w:lineRule="auto"/>
                  <w:jc w:val="center"/>
                  <w:rPr>
                    <w:rFonts w:ascii="Verdana" w:hAnsi="Verdana" w:cs="Arial"/>
                    <w:color w:val="595959"/>
                    <w:sz w:val="18"/>
                    <w:szCs w:val="18"/>
                  </w:rPr>
                </w:pPr>
                <w:r w:rsidRPr="00CF6E5B">
                  <w:rPr>
                    <w:rFonts w:ascii="Verdana" w:hAnsi="Verdana" w:cs="Arial"/>
                    <w:color w:val="595959"/>
                    <w:sz w:val="18"/>
                    <w:szCs w:val="18"/>
                  </w:rPr>
                  <w:t>Línea gratuita nacional ICBF</w:t>
                </w:r>
              </w:p>
              <w:p w14:paraId="66EF47DF" w14:textId="77777777" w:rsidR="00FB758C" w:rsidRPr="00CF6E5B" w:rsidRDefault="00BD1F25" w:rsidP="00BD1F25">
                <w:pPr>
                  <w:spacing w:after="0" w:line="240" w:lineRule="auto"/>
                  <w:jc w:val="center"/>
                  <w:rPr>
                    <w:rFonts w:ascii="Verdana" w:hAnsi="Verdana" w:cs="Arial"/>
                    <w:color w:val="595959"/>
                    <w:sz w:val="18"/>
                    <w:szCs w:val="18"/>
                  </w:rPr>
                </w:pPr>
                <w:r w:rsidRPr="00CF6E5B">
                  <w:rPr>
                    <w:rFonts w:ascii="Verdana" w:hAnsi="Verdana" w:cs="Arial"/>
                    <w:color w:val="595959"/>
                    <w:sz w:val="18"/>
                    <w:szCs w:val="18"/>
                  </w:rPr>
                  <w:t>01 8000 91 8080</w:t>
                </w:r>
              </w:p>
            </w:txbxContent>
          </v:textbox>
        </v:shape>
      </w:pict>
    </w:r>
    <w:r>
      <w:rPr>
        <w:noProof/>
      </w:rPr>
      <w:pict w14:anchorId="29971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75pt;margin-top:-41.8pt;width:523.55pt;height:99.6pt;z-index:-251663360;mso-wrap-edited:f">
          <v:imagedata r:id="rId1" o:title="Memebrete_Mesa de trabajo 1 copia 4" cropleft="4490f" cropright="4515f"/>
        </v:shape>
      </w:pict>
    </w:r>
    <w:r w:rsidR="00B92FB1">
      <w:t xml:space="preserve">                                                </w:t>
    </w:r>
  </w:p>
  <w:p w14:paraId="58753C85" w14:textId="77777777" w:rsidR="00B92FB1" w:rsidRDefault="00B92F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CF81" w14:textId="77777777" w:rsidR="00BC3ED4" w:rsidRDefault="00BC3ED4" w:rsidP="00B92FB1">
      <w:pPr>
        <w:spacing w:after="0" w:line="240" w:lineRule="auto"/>
      </w:pPr>
      <w:r>
        <w:separator/>
      </w:r>
    </w:p>
  </w:footnote>
  <w:footnote w:type="continuationSeparator" w:id="0">
    <w:p w14:paraId="7A72F043" w14:textId="77777777" w:rsidR="00BC3ED4" w:rsidRDefault="00BC3ED4" w:rsidP="00B92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DE65" w14:textId="77777777" w:rsidR="00687C17" w:rsidRDefault="0066081D">
    <w:pPr>
      <w:pStyle w:val="Encabezado"/>
    </w:pPr>
    <w:r>
      <w:rPr>
        <w:noProof/>
      </w:rPr>
      <w:pict w14:anchorId="632B76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464.1pt;height:198.9pt;rotation:315;z-index:-251658240;mso-wrap-edited:f;mso-position-horizontal:center;mso-position-horizontal-relative:margin;mso-position-vertical:center;mso-position-vertical-relative:margin" o:allowincell="f" fillcolor="silver" stroked="f">
          <v:fill opacity=".5"/>
          <v:textpath style="font-family:&quot;Calibri&quot;;font-size:1pt" string="PÚBLIC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8112" w14:textId="77777777" w:rsidR="00B92FB1" w:rsidRDefault="00C42848" w:rsidP="00B92FB1">
    <w:pPr>
      <w:pStyle w:val="Encabezado"/>
      <w:tabs>
        <w:tab w:val="clear" w:pos="8504"/>
        <w:tab w:val="right" w:pos="9214"/>
      </w:tabs>
      <w:ind w:right="-568"/>
    </w:pPr>
    <w:r>
      <w:rPr>
        <w:noProof/>
      </w:rPr>
      <w:pict w14:anchorId="1569F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35" type="#_x0000_t75" alt="Logo ICBF gris" style="position:absolute;margin-left:432.15pt;margin-top:-35.9pt;width:45.65pt;height:51.65pt;z-index:-251654144;visibility:visible">
          <v:imagedata r:id="rId1" o:title="Logo ICBF gris"/>
        </v:shape>
      </w:pict>
    </w:r>
    <w:r w:rsidR="0066081D">
      <w:rPr>
        <w:rFonts w:ascii="Times New Roman" w:hAnsi="Times New Roman"/>
        <w:sz w:val="24"/>
        <w:szCs w:val="24"/>
      </w:rPr>
      <w:pict w14:anchorId="1E38684C">
        <v:shapetype id="_x0000_t202" coordsize="21600,21600" o:spt="202" path="m,l,21600r21600,l21600,xe">
          <v:stroke joinstyle="miter"/>
          <v:path gradientshapeok="t" o:connecttype="rect"/>
        </v:shapetype>
        <v:shape id="_x0000_s1033" type="#_x0000_t202" style="position:absolute;margin-left:17.1pt;margin-top:-43.3pt;width:446.15pt;height:65.55pt;z-index:251661312;visibility:visible;mso-wrap-edited:f;mso-height-percent:200;mso-wrap-distance-top:3.6pt;mso-wrap-distance-bottom:3.6pt;mso-height-percent:200;mso-width-relative:margin;mso-height-relative:margin" filled="f" stroked="f">
          <v:textbox style="mso-next-textbox:#_x0000_s1033;mso-fit-shape-to-text:t">
            <w:txbxContent>
              <w:p w14:paraId="6DF8F445" w14:textId="77777777" w:rsidR="00CF6E5B" w:rsidRDefault="00CF6E5B" w:rsidP="007D22F2">
                <w:pPr>
                  <w:autoSpaceDE w:val="0"/>
                  <w:autoSpaceDN w:val="0"/>
                  <w:adjustRightInd w:val="0"/>
                  <w:spacing w:after="0" w:line="240" w:lineRule="auto"/>
                  <w:jc w:val="center"/>
                  <w:rPr>
                    <w:rFonts w:ascii="Verdana" w:hAnsi="Verdana" w:cs="Arial"/>
                    <w:b/>
                    <w:sz w:val="24"/>
                    <w:szCs w:val="24"/>
                  </w:rPr>
                </w:pPr>
                <w:r>
                  <w:rPr>
                    <w:rFonts w:ascii="Verdana" w:hAnsi="Verdana" w:cs="Arial"/>
                    <w:b/>
                    <w:sz w:val="24"/>
                    <w:szCs w:val="24"/>
                  </w:rPr>
                  <w:t>Instituto Colombiano de Bienestar Familiar</w:t>
                </w:r>
              </w:p>
              <w:p w14:paraId="02BFECF6" w14:textId="77777777" w:rsidR="00CF6E5B" w:rsidRDefault="00CF6E5B" w:rsidP="007D22F2">
                <w:pPr>
                  <w:autoSpaceDE w:val="0"/>
                  <w:autoSpaceDN w:val="0"/>
                  <w:adjustRightInd w:val="0"/>
                  <w:spacing w:after="0" w:line="240" w:lineRule="auto"/>
                  <w:jc w:val="center"/>
                  <w:rPr>
                    <w:rFonts w:ascii="Verdana" w:hAnsi="Verdana" w:cs="Arial"/>
                    <w:color w:val="808080"/>
                    <w:sz w:val="24"/>
                    <w:szCs w:val="24"/>
                  </w:rPr>
                </w:pPr>
                <w:r>
                  <w:rPr>
                    <w:rFonts w:ascii="Verdana" w:hAnsi="Verdana" w:cs="Arial"/>
                    <w:color w:val="808080"/>
                    <w:sz w:val="24"/>
                    <w:szCs w:val="24"/>
                  </w:rPr>
                  <w:t>Cecilia De la Fuente de Lleras</w:t>
                </w:r>
              </w:p>
              <w:p w14:paraId="17F25071" w14:textId="77777777" w:rsidR="00CF6E5B" w:rsidRDefault="00CB1E42" w:rsidP="007D22F2">
                <w:pPr>
                  <w:spacing w:after="0" w:line="240" w:lineRule="auto"/>
                  <w:jc w:val="center"/>
                  <w:rPr>
                    <w:rFonts w:ascii="Verdana" w:hAnsi="Verdana" w:cs="Arial"/>
                    <w:b/>
                    <w:color w:val="000000"/>
                    <w:sz w:val="24"/>
                    <w:szCs w:val="24"/>
                  </w:rPr>
                </w:pPr>
                <w:r>
                  <w:rPr>
                    <w:rFonts w:ascii="Verdana" w:hAnsi="Verdana" w:cs="Arial"/>
                    <w:b/>
                    <w:color w:val="000000"/>
                    <w:sz w:val="24"/>
                    <w:szCs w:val="24"/>
                  </w:rPr>
                  <w:t xml:space="preserve">Oficina de Control Interno </w:t>
                </w:r>
              </w:p>
            </w:txbxContent>
          </v:textbox>
        </v:shape>
      </w:pict>
    </w:r>
    <w:r w:rsidR="0066081D">
      <w:rPr>
        <w:rFonts w:ascii="Times New Roman" w:hAnsi="Times New Roman"/>
        <w:sz w:val="24"/>
        <w:szCs w:val="24"/>
      </w:rPr>
      <w:pict w14:anchorId="7505F244">
        <v:shape id="Imagen 7" o:spid="_x0000_s1031" type="#_x0000_t75" style="position:absolute;margin-left:-41.7pt;margin-top:-28.35pt;width:96.65pt;height:42.05pt;z-index:251660288;visibility:visible;mso-wrap-edited:f">
          <v:imagedata r:id="rId2" o:title="Logo Colombia potencia de la Vida ESCALA DE GRISES"/>
        </v:shape>
      </w:pict>
    </w:r>
    <w:r w:rsidR="0066081D">
      <w:rPr>
        <w:noProof/>
      </w:rPr>
      <w:pict w14:anchorId="002BFF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464.1pt;height:198.9pt;rotation:315;z-index:-251657216;mso-wrap-edited:f;mso-position-horizontal:center;mso-position-horizontal-relative:margin;mso-position-vertical:center;mso-position-vertical-relative:margin" o:allowincell="f" fillcolor="silver" stroked="f">
          <v:fill opacity=".5"/>
          <v:textpath style="font-family:&quot;Calibri&quot;;font-size:1pt" string="PÚBLICA"/>
        </v:shape>
      </w:pict>
    </w:r>
    <w:r w:rsidR="00B92FB1">
      <w:t xml:space="preserve">                                                                                                                                                                                                                                                                                                                                                                                                                    </w:t>
    </w:r>
  </w:p>
  <w:p w14:paraId="5314499C" w14:textId="77777777" w:rsidR="00B92FB1" w:rsidRDefault="0066081D">
    <w:pPr>
      <w:pStyle w:val="Encabezado"/>
    </w:pPr>
    <w:r>
      <w:rPr>
        <w:noProof/>
      </w:rPr>
      <w:pict w14:anchorId="32F7D74F">
        <v:shapetype id="_x0000_t32" coordsize="21600,21600" o:spt="32" o:oned="t" path="m,l21600,21600e" filled="f">
          <v:path arrowok="t" fillok="f" o:connecttype="none"/>
          <o:lock v:ext="edit" shapetype="t"/>
        </v:shapetype>
        <v:shape id="_x0000_s1029" type="#_x0000_t32" style="position:absolute;margin-left:-41.25pt;margin-top:9pt;width:528.45pt;height:0;z-index:251656192;mso-wrap-edited:f" o:connectortype="straigh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067B" w14:textId="77777777" w:rsidR="00687C17" w:rsidRDefault="0066081D">
    <w:pPr>
      <w:pStyle w:val="Encabezado"/>
    </w:pPr>
    <w:r>
      <w:rPr>
        <w:noProof/>
      </w:rPr>
      <w:pict w14:anchorId="23E6F2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64.1pt;height:198.9pt;rotation:315;z-index:-251659264;mso-wrap-edited:f;mso-position-horizontal:center;mso-position-horizontal-relative:margin;mso-position-vertical:center;mso-position-vertical-relative:margin" o:allowincell="f" fillcolor="silver" stroked="f">
          <v:fill opacity=".5"/>
          <v:textpath style="font-family:&quot;Calibri&quot;;font-size:1pt" string="PÚBLIC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0166"/>
    <w:multiLevelType w:val="hybridMultilevel"/>
    <w:tmpl w:val="746AA1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4DB2A2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264A8E"/>
    <w:multiLevelType w:val="hybridMultilevel"/>
    <w:tmpl w:val="E9C25F3C"/>
    <w:lvl w:ilvl="0" w:tplc="F38CE0AE">
      <w:numFmt w:val="bullet"/>
      <w:lvlText w:val="-"/>
      <w:lvlJc w:val="left"/>
      <w:pPr>
        <w:ind w:left="360" w:hanging="360"/>
      </w:pPr>
      <w:rPr>
        <w:rFonts w:ascii="Verdana" w:eastAsia="Calibri"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501087"/>
    <w:multiLevelType w:val="hybridMultilevel"/>
    <w:tmpl w:val="125C9B8C"/>
    <w:lvl w:ilvl="0" w:tplc="240A000D">
      <w:start w:val="1"/>
      <w:numFmt w:val="bullet"/>
      <w:lvlText w:val=""/>
      <w:lvlJc w:val="left"/>
      <w:pPr>
        <w:ind w:left="720" w:hanging="360"/>
      </w:pPr>
      <w:rPr>
        <w:rFonts w:ascii="Wingdings" w:hAnsi="Wingdings"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DA339F"/>
    <w:multiLevelType w:val="hybridMultilevel"/>
    <w:tmpl w:val="B0C613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4DB021A7"/>
    <w:multiLevelType w:val="hybridMultilevel"/>
    <w:tmpl w:val="95A2E094"/>
    <w:lvl w:ilvl="0" w:tplc="F38CE0AE">
      <w:numFmt w:val="bullet"/>
      <w:lvlText w:val="-"/>
      <w:lvlJc w:val="left"/>
      <w:pPr>
        <w:ind w:left="720" w:hanging="360"/>
      </w:pPr>
      <w:rPr>
        <w:rFonts w:ascii="Verdana" w:eastAsia="Calibri"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AD62BF6"/>
    <w:multiLevelType w:val="hybridMultilevel"/>
    <w:tmpl w:val="AB1828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65846125">
    <w:abstractNumId w:val="1"/>
  </w:num>
  <w:num w:numId="2" w16cid:durableId="1522553591">
    <w:abstractNumId w:val="0"/>
  </w:num>
  <w:num w:numId="3" w16cid:durableId="1541287426">
    <w:abstractNumId w:val="3"/>
  </w:num>
  <w:num w:numId="4" w16cid:durableId="170334514">
    <w:abstractNumId w:val="4"/>
  </w:num>
  <w:num w:numId="5" w16cid:durableId="825897037">
    <w:abstractNumId w:val="2"/>
  </w:num>
  <w:num w:numId="6" w16cid:durableId="1323389753">
    <w:abstractNumId w:val="6"/>
  </w:num>
  <w:num w:numId="7" w16cid:durableId="1966496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3074"/>
    <o:shapelayout v:ext="edit">
      <o:idmap v:ext="edit" data="1"/>
      <o:rules v:ext="edit">
        <o:r id="V:Rule1" type="connector" idref="#_x0000_s1029"/>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2507"/>
    <w:rsid w:val="0003682A"/>
    <w:rsid w:val="00041D6F"/>
    <w:rsid w:val="000C3EA3"/>
    <w:rsid w:val="00117F91"/>
    <w:rsid w:val="001C242B"/>
    <w:rsid w:val="00277F79"/>
    <w:rsid w:val="002C0ABC"/>
    <w:rsid w:val="003943EF"/>
    <w:rsid w:val="003B10D4"/>
    <w:rsid w:val="003C2C40"/>
    <w:rsid w:val="003E51C1"/>
    <w:rsid w:val="003E793B"/>
    <w:rsid w:val="003F254C"/>
    <w:rsid w:val="00404F59"/>
    <w:rsid w:val="004554AF"/>
    <w:rsid w:val="00490F50"/>
    <w:rsid w:val="004E5577"/>
    <w:rsid w:val="00535C0C"/>
    <w:rsid w:val="00540AEF"/>
    <w:rsid w:val="005A7572"/>
    <w:rsid w:val="005D4C82"/>
    <w:rsid w:val="005D7D30"/>
    <w:rsid w:val="0066081D"/>
    <w:rsid w:val="00687C17"/>
    <w:rsid w:val="006B1159"/>
    <w:rsid w:val="006C7934"/>
    <w:rsid w:val="00771492"/>
    <w:rsid w:val="007D22F2"/>
    <w:rsid w:val="00877DD4"/>
    <w:rsid w:val="008E1DA6"/>
    <w:rsid w:val="008F1846"/>
    <w:rsid w:val="00915363"/>
    <w:rsid w:val="00942999"/>
    <w:rsid w:val="00985EC1"/>
    <w:rsid w:val="00990F90"/>
    <w:rsid w:val="00A128A0"/>
    <w:rsid w:val="00A87367"/>
    <w:rsid w:val="00A96AE9"/>
    <w:rsid w:val="00AB2CF9"/>
    <w:rsid w:val="00AD3FAF"/>
    <w:rsid w:val="00B2730F"/>
    <w:rsid w:val="00B6344B"/>
    <w:rsid w:val="00B822A7"/>
    <w:rsid w:val="00B92FB1"/>
    <w:rsid w:val="00BC3ED4"/>
    <w:rsid w:val="00BD1F25"/>
    <w:rsid w:val="00BE2536"/>
    <w:rsid w:val="00C42848"/>
    <w:rsid w:val="00CB1E42"/>
    <w:rsid w:val="00CF6E5B"/>
    <w:rsid w:val="00D2239A"/>
    <w:rsid w:val="00D36767"/>
    <w:rsid w:val="00D42F9C"/>
    <w:rsid w:val="00DC379E"/>
    <w:rsid w:val="00DD6A10"/>
    <w:rsid w:val="00F000ED"/>
    <w:rsid w:val="00F976E4"/>
    <w:rsid w:val="00FB758C"/>
    <w:rsid w:val="00FD2D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EC02315"/>
  <w15:chartTrackingRefBased/>
  <w15:docId w15:val="{8FF8EDAA-2BD3-43BB-9AE5-5B0C4D79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paragraph" w:styleId="Ttulo1">
    <w:name w:val="heading 1"/>
    <w:basedOn w:val="Normal"/>
    <w:next w:val="Normal"/>
    <w:link w:val="Ttulo1Car"/>
    <w:uiPriority w:val="9"/>
    <w:qFormat/>
    <w:rsid w:val="00A96AE9"/>
    <w:pPr>
      <w:keepNext/>
      <w:keepLines/>
      <w:spacing w:before="240" w:after="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character" w:customStyle="1" w:styleId="Ttulo1Car">
    <w:name w:val="Título 1 Car"/>
    <w:basedOn w:val="Fuentedeprrafopredeter"/>
    <w:link w:val="Ttulo1"/>
    <w:uiPriority w:val="9"/>
    <w:rsid w:val="00A96AE9"/>
    <w:rPr>
      <w:rFonts w:ascii="Calibri Light" w:eastAsia="Times New Roman" w:hAnsi="Calibri Light"/>
      <w:color w:val="2E74B5"/>
      <w:sz w:val="32"/>
      <w:szCs w:val="32"/>
      <w:lang w:val="es-ES" w:eastAsia="en-US"/>
    </w:rPr>
  </w:style>
  <w:style w:type="paragraph" w:customStyle="1" w:styleId="Default">
    <w:name w:val="Default"/>
    <w:rsid w:val="00A96AE9"/>
    <w:pPr>
      <w:autoSpaceDE w:val="0"/>
      <w:autoSpaceDN w:val="0"/>
      <w:adjustRightInd w:val="0"/>
    </w:pPr>
    <w:rPr>
      <w:rFonts w:ascii="Arial" w:hAnsi="Arial" w:cs="Arial"/>
      <w:color w:val="000000"/>
      <w:sz w:val="24"/>
      <w:szCs w:val="24"/>
    </w:rPr>
  </w:style>
  <w:style w:type="paragraph" w:styleId="Prrafodelista">
    <w:name w:val="List Paragraph"/>
    <w:basedOn w:val="Normal"/>
    <w:uiPriority w:val="72"/>
    <w:qFormat/>
    <w:rsid w:val="00A96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E48D1-CAF1-4FD1-942B-2B0C23E3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1236</Words>
  <Characters>6802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dc:description/>
  <cp:lastModifiedBy>Elizabeth Castillo Rincon</cp:lastModifiedBy>
  <cp:revision>2</cp:revision>
  <cp:lastPrinted>2019-01-25T16:36:00Z</cp:lastPrinted>
  <dcterms:created xsi:type="dcterms:W3CDTF">2023-12-29T14:51:00Z</dcterms:created>
  <dcterms:modified xsi:type="dcterms:W3CDTF">2023-12-29T14:51:00Z</dcterms:modified>
</cp:coreProperties>
</file>