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
        <w:gridCol w:w="992"/>
        <w:gridCol w:w="851"/>
        <w:gridCol w:w="850"/>
        <w:gridCol w:w="1134"/>
        <w:gridCol w:w="993"/>
        <w:gridCol w:w="1847"/>
      </w:tblGrid>
      <w:tr w:rsidR="00DC33CA" w:rsidRPr="0071655F" w:rsidTr="001F36C2">
        <w:trPr>
          <w:trHeight w:val="340"/>
        </w:trPr>
        <w:tc>
          <w:tcPr>
            <w:tcW w:w="9752" w:type="dxa"/>
            <w:gridSpan w:val="8"/>
            <w:shd w:val="clear" w:color="auto" w:fill="auto"/>
            <w:vAlign w:val="center"/>
          </w:tcPr>
          <w:p w:rsidR="00DC33CA" w:rsidRPr="0071655F" w:rsidRDefault="00DC33CA" w:rsidP="00DC33CA">
            <w:pPr>
              <w:jc w:val="center"/>
              <w:rPr>
                <w:rFonts w:ascii="Arial Narrow" w:hAnsi="Arial Narrow" w:cs="Tahoma"/>
                <w:b/>
                <w:sz w:val="22"/>
                <w:szCs w:val="22"/>
              </w:rPr>
            </w:pPr>
            <w:r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Pr="0071655F">
              <w:rPr>
                <w:rFonts w:ascii="Arial Narrow" w:hAnsi="Arial Narrow" w:cs="Tahoma"/>
                <w:b/>
                <w:sz w:val="22"/>
                <w:szCs w:val="22"/>
              </w:rPr>
              <w:t xml:space="preserve"> </w:t>
            </w:r>
            <w:r w:rsidR="00EE0910">
              <w:rPr>
                <w:rFonts w:ascii="Arial Narrow" w:hAnsi="Arial Narrow" w:cs="Tahoma"/>
                <w:b/>
                <w:sz w:val="22"/>
                <w:szCs w:val="22"/>
              </w:rPr>
              <w:t xml:space="preserve"> </w:t>
            </w:r>
            <w:r w:rsidR="00286787">
              <w:rPr>
                <w:rFonts w:ascii="Arial Narrow" w:hAnsi="Arial Narrow" w:cs="Tahoma"/>
                <w:b/>
                <w:sz w:val="22"/>
                <w:szCs w:val="22"/>
              </w:rPr>
              <w:t>O COMITÉ</w:t>
            </w:r>
            <w:r w:rsidR="00EE0910">
              <w:rPr>
                <w:rFonts w:ascii="Arial Narrow" w:hAnsi="Arial Narrow" w:cs="Tahoma"/>
                <w:b/>
                <w:sz w:val="22"/>
                <w:szCs w:val="22"/>
              </w:rPr>
              <w:t xml:space="preserve"> </w:t>
            </w:r>
            <w:r w:rsidRPr="0071655F">
              <w:rPr>
                <w:rFonts w:ascii="Arial Narrow" w:hAnsi="Arial Narrow" w:cs="Tahoma"/>
                <w:b/>
                <w:sz w:val="22"/>
                <w:szCs w:val="22"/>
              </w:rPr>
              <w:t>No.</w:t>
            </w:r>
          </w:p>
        </w:tc>
      </w:tr>
      <w:tr w:rsidR="00DC33CA" w:rsidRPr="005B0A19" w:rsidTr="007C6D28">
        <w:trPr>
          <w:trHeight w:val="340"/>
        </w:trPr>
        <w:tc>
          <w:tcPr>
            <w:tcW w:w="4928" w:type="dxa"/>
            <w:gridSpan w:val="4"/>
            <w:shd w:val="clear" w:color="auto" w:fill="auto"/>
            <w:vAlign w:val="center"/>
          </w:tcPr>
          <w:p w:rsidR="00DC33CA" w:rsidRPr="004030AB" w:rsidRDefault="00DC33CA" w:rsidP="007C6D28">
            <w:pPr>
              <w:rPr>
                <w:rFonts w:ascii="Arial Narrow" w:hAnsi="Arial Narrow" w:cs="Arial"/>
                <w:b/>
                <w:sz w:val="22"/>
                <w:szCs w:val="22"/>
                <w:lang w:val="es-ES" w:eastAsia="en-US"/>
              </w:rPr>
            </w:pPr>
            <w:r w:rsidRPr="004030AB">
              <w:rPr>
                <w:rFonts w:ascii="Arial Narrow" w:hAnsi="Arial Narrow" w:cs="Arial"/>
                <w:b/>
                <w:sz w:val="22"/>
                <w:szCs w:val="22"/>
                <w:lang w:val="es-ES" w:eastAsia="en-US"/>
              </w:rPr>
              <w:t>Hora:</w:t>
            </w:r>
            <w:r w:rsidR="00F85F31">
              <w:rPr>
                <w:rFonts w:ascii="Arial Narrow" w:hAnsi="Arial Narrow" w:cs="Arial"/>
                <w:b/>
                <w:sz w:val="22"/>
                <w:szCs w:val="22"/>
                <w:lang w:val="es-ES" w:eastAsia="en-US"/>
              </w:rPr>
              <w:t xml:space="preserve"> 9:30 a.m. </w:t>
            </w:r>
          </w:p>
        </w:tc>
        <w:tc>
          <w:tcPr>
            <w:tcW w:w="4824" w:type="dxa"/>
            <w:gridSpan w:val="4"/>
            <w:vAlign w:val="center"/>
          </w:tcPr>
          <w:p w:rsidR="00DC33CA" w:rsidRPr="0051394A" w:rsidRDefault="00DC33CA" w:rsidP="007C6D28">
            <w:pPr>
              <w:rPr>
                <w:rFonts w:ascii="Arial Narrow" w:hAnsi="Arial Narrow" w:cs="Arial"/>
                <w:b/>
                <w:sz w:val="22"/>
                <w:szCs w:val="22"/>
                <w:lang w:val="es-ES" w:eastAsia="en-US"/>
              </w:rPr>
            </w:pPr>
            <w:r w:rsidRPr="0051394A">
              <w:rPr>
                <w:rFonts w:ascii="Arial Narrow" w:hAnsi="Arial Narrow" w:cs="Arial"/>
                <w:b/>
                <w:sz w:val="22"/>
                <w:szCs w:val="22"/>
                <w:lang w:val="es-ES" w:eastAsia="en-US"/>
              </w:rPr>
              <w:t xml:space="preserve">Fecha:  </w:t>
            </w:r>
            <w:r w:rsidR="00F85F31">
              <w:rPr>
                <w:rFonts w:ascii="Arial Narrow" w:hAnsi="Arial Narrow" w:cs="Arial"/>
                <w:b/>
                <w:sz w:val="22"/>
                <w:szCs w:val="22"/>
                <w:lang w:val="es-ES" w:eastAsia="en-US"/>
              </w:rPr>
              <w:t>30 de octubre de 2015</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p>
        </w:tc>
        <w:tc>
          <w:tcPr>
            <w:tcW w:w="6950" w:type="dxa"/>
            <w:gridSpan w:val="7"/>
            <w:vAlign w:val="center"/>
          </w:tcPr>
          <w:p w:rsidR="000D12B2" w:rsidRPr="0051394A" w:rsidRDefault="00F85F31" w:rsidP="00DC33CA">
            <w:pPr>
              <w:rPr>
                <w:rFonts w:ascii="Arial Narrow" w:hAnsi="Arial Narrow" w:cs="Arial"/>
                <w:b/>
                <w:sz w:val="22"/>
                <w:szCs w:val="22"/>
                <w:lang w:val="es-ES" w:eastAsia="en-US"/>
              </w:rPr>
            </w:pPr>
            <w:r>
              <w:rPr>
                <w:rFonts w:ascii="Arial Narrow" w:hAnsi="Arial Narrow" w:cs="Arial"/>
                <w:b/>
                <w:sz w:val="22"/>
                <w:szCs w:val="22"/>
                <w:lang w:val="es-ES" w:eastAsia="en-US"/>
              </w:rPr>
              <w:t>Marinilla Teatro municipal Simona Duque</w:t>
            </w:r>
          </w:p>
        </w:tc>
      </w:tr>
      <w:tr w:rsidR="000D12B2" w:rsidRPr="005B0A19" w:rsidTr="00684D07">
        <w:trPr>
          <w:trHeight w:val="340"/>
        </w:trPr>
        <w:tc>
          <w:tcPr>
            <w:tcW w:w="2802"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6950" w:type="dxa"/>
            <w:gridSpan w:val="7"/>
            <w:vAlign w:val="center"/>
          </w:tcPr>
          <w:p w:rsidR="000D12B2" w:rsidRPr="0051394A" w:rsidRDefault="00F85F31"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Centro Zonal Oriente </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6950" w:type="dxa"/>
            <w:gridSpan w:val="7"/>
            <w:vAlign w:val="center"/>
          </w:tcPr>
          <w:p w:rsidR="000D12B2" w:rsidRPr="0051394A" w:rsidRDefault="00AA7B3D" w:rsidP="00DC33CA">
            <w:pPr>
              <w:rPr>
                <w:rFonts w:ascii="Arial Narrow" w:hAnsi="Arial Narrow" w:cs="Arial"/>
                <w:b/>
                <w:sz w:val="22"/>
                <w:szCs w:val="22"/>
                <w:lang w:val="es-ES" w:eastAsia="en-US"/>
              </w:rPr>
            </w:pPr>
            <w:r>
              <w:rPr>
                <w:rFonts w:ascii="Arial Narrow" w:hAnsi="Arial Narrow" w:cs="Arial"/>
                <w:b/>
                <w:sz w:val="22"/>
                <w:szCs w:val="22"/>
                <w:lang w:val="es-ES" w:eastAsia="en-US"/>
              </w:rPr>
              <w:t>Evaluación, Monitoreo y Control  de la Gestión</w:t>
            </w:r>
          </w:p>
        </w:tc>
      </w:tr>
      <w:tr w:rsidR="0040411F" w:rsidRPr="005B0A19" w:rsidTr="00684D07">
        <w:trPr>
          <w:trHeight w:val="340"/>
        </w:trPr>
        <w:tc>
          <w:tcPr>
            <w:tcW w:w="2802" w:type="dxa"/>
            <w:vAlign w:val="center"/>
          </w:tcPr>
          <w:p w:rsidR="0040411F"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tc>
        <w:tc>
          <w:tcPr>
            <w:tcW w:w="6950" w:type="dxa"/>
            <w:gridSpan w:val="7"/>
            <w:vAlign w:val="center"/>
          </w:tcPr>
          <w:p w:rsidR="0040411F" w:rsidRPr="0051394A" w:rsidRDefault="00F85F31"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Realizar Mesa pública </w:t>
            </w:r>
            <w:r w:rsidR="00AA7B3D">
              <w:rPr>
                <w:rFonts w:ascii="Arial Narrow" w:hAnsi="Arial Narrow" w:cs="Arial"/>
                <w:b/>
                <w:sz w:val="22"/>
                <w:szCs w:val="22"/>
                <w:lang w:val="es-ES" w:eastAsia="en-US"/>
              </w:rPr>
              <w:t xml:space="preserve"> de los servicios públicos que presta el Instituto Colombiano de Bienestar Familiar en el Oriente Antioqueño </w:t>
            </w:r>
          </w:p>
        </w:tc>
      </w:tr>
      <w:tr w:rsidR="00672D98" w:rsidRPr="005B0A19" w:rsidTr="001F36C2">
        <w:trPr>
          <w:trHeight w:val="363"/>
        </w:trPr>
        <w:tc>
          <w:tcPr>
            <w:tcW w:w="9752" w:type="dxa"/>
            <w:gridSpan w:val="8"/>
          </w:tcPr>
          <w:p w:rsidR="00A24EC7" w:rsidRDefault="00A24EC7" w:rsidP="00F657E1">
            <w:pPr>
              <w:spacing w:after="200"/>
              <w:jc w:val="both"/>
              <w:rPr>
                <w:rFonts w:ascii="Arial Narrow" w:hAnsi="Arial Narrow" w:cs="Arial"/>
                <w:b/>
                <w:sz w:val="22"/>
                <w:szCs w:val="22"/>
                <w:lang w:val="es-ES" w:eastAsia="en-US"/>
              </w:rPr>
            </w:pPr>
          </w:p>
          <w:p w:rsidR="00672D98" w:rsidRDefault="00DC33CA" w:rsidP="00F657E1">
            <w:pPr>
              <w:spacing w:after="200"/>
              <w:jc w:val="both"/>
              <w:rPr>
                <w:rFonts w:ascii="Arial Narrow" w:hAnsi="Arial Narrow" w:cs="Arial"/>
                <w:sz w:val="22"/>
                <w:szCs w:val="22"/>
                <w:lang w:val="es-ES" w:eastAsia="en-US"/>
              </w:rPr>
            </w:pPr>
            <w:r w:rsidRPr="005B0A19">
              <w:rPr>
                <w:rFonts w:ascii="Arial Narrow" w:hAnsi="Arial Narrow" w:cs="Arial"/>
                <w:b/>
                <w:sz w:val="22"/>
                <w:szCs w:val="22"/>
                <w:lang w:val="es-ES" w:eastAsia="en-US"/>
              </w:rPr>
              <w:t>Agenda</w:t>
            </w:r>
            <w:r w:rsidRPr="005B0A19">
              <w:rPr>
                <w:rFonts w:ascii="Arial Narrow" w:hAnsi="Arial Narrow" w:cs="Arial"/>
                <w:sz w:val="22"/>
                <w:szCs w:val="22"/>
                <w:lang w:val="es-ES" w:eastAsia="en-US"/>
              </w:rPr>
              <w:t xml:space="preserve">: </w:t>
            </w:r>
          </w:p>
          <w:p w:rsidR="00C678C1" w:rsidRPr="00A23E95" w:rsidRDefault="00F85F31" w:rsidP="00F85F31">
            <w:pPr>
              <w:spacing w:after="200"/>
              <w:ind w:left="-255" w:firstLine="255"/>
              <w:jc w:val="both"/>
              <w:rPr>
                <w:rFonts w:ascii="Arial" w:hAnsi="Arial" w:cs="Arial"/>
                <w:lang w:eastAsia="en-US"/>
              </w:rPr>
            </w:pPr>
            <w:r>
              <w:rPr>
                <w:rFonts w:ascii="Arial Narrow" w:hAnsi="Arial Narrow" w:cs="Arial"/>
                <w:sz w:val="22"/>
                <w:szCs w:val="22"/>
                <w:lang w:eastAsia="en-US"/>
              </w:rPr>
              <w:t>1</w:t>
            </w:r>
            <w:r w:rsidRPr="00A23E95">
              <w:rPr>
                <w:rFonts w:ascii="Arial" w:hAnsi="Arial" w:cs="Arial"/>
                <w:lang w:eastAsia="en-US"/>
              </w:rPr>
              <w:t xml:space="preserve">. </w:t>
            </w:r>
            <w:r w:rsidR="00F20EDF" w:rsidRPr="00A23E95">
              <w:rPr>
                <w:rFonts w:ascii="Arial" w:hAnsi="Arial" w:cs="Arial"/>
                <w:lang w:eastAsia="en-US"/>
              </w:rPr>
              <w:t>Himno Nacional</w:t>
            </w:r>
          </w:p>
          <w:p w:rsidR="00F85F31" w:rsidRPr="00A23E95" w:rsidRDefault="00F85F31" w:rsidP="00A23E95">
            <w:pPr>
              <w:spacing w:after="200"/>
              <w:ind w:left="-255" w:firstLine="284"/>
              <w:jc w:val="both"/>
              <w:rPr>
                <w:rFonts w:ascii="Arial" w:hAnsi="Arial" w:cs="Arial"/>
                <w:lang w:eastAsia="en-US"/>
              </w:rPr>
            </w:pPr>
            <w:r w:rsidRPr="00A23E95">
              <w:rPr>
                <w:rFonts w:ascii="Arial" w:hAnsi="Arial" w:cs="Arial"/>
                <w:lang w:eastAsia="en-US"/>
              </w:rPr>
              <w:t xml:space="preserve">2.  </w:t>
            </w:r>
            <w:bookmarkStart w:id="0" w:name="_GoBack"/>
            <w:bookmarkEnd w:id="0"/>
            <w:r w:rsidRPr="00A23E95">
              <w:rPr>
                <w:rFonts w:ascii="Arial" w:hAnsi="Arial" w:cs="Arial"/>
                <w:lang w:eastAsia="en-US"/>
              </w:rPr>
              <w:t>Palabras del Alcalde del Municipio de  Marinilla Doctor Gildardo Hurtado Garcia</w:t>
            </w:r>
          </w:p>
          <w:p w:rsidR="00C678C1" w:rsidRPr="00A23E95" w:rsidRDefault="00F85F31" w:rsidP="00F85F31">
            <w:pPr>
              <w:spacing w:after="200"/>
              <w:ind w:left="-255" w:firstLine="255"/>
              <w:jc w:val="both"/>
              <w:rPr>
                <w:rFonts w:ascii="Arial" w:hAnsi="Arial" w:cs="Arial"/>
                <w:lang w:eastAsia="en-US"/>
              </w:rPr>
            </w:pPr>
            <w:r w:rsidRPr="00A23E95">
              <w:rPr>
                <w:rFonts w:ascii="Arial" w:hAnsi="Arial" w:cs="Arial"/>
                <w:lang w:eastAsia="en-US"/>
              </w:rPr>
              <w:t xml:space="preserve">3. </w:t>
            </w:r>
            <w:r w:rsidR="00F20EDF" w:rsidRPr="00A23E95">
              <w:rPr>
                <w:rFonts w:ascii="Arial" w:hAnsi="Arial" w:cs="Arial"/>
                <w:lang w:eastAsia="en-US"/>
              </w:rPr>
              <w:t>Presentación y objetivos de la Mesa Pública Comunitaria</w:t>
            </w:r>
          </w:p>
          <w:p w:rsidR="00C678C1" w:rsidRPr="00A23E95" w:rsidRDefault="00F85F31" w:rsidP="00F85F31">
            <w:pPr>
              <w:spacing w:after="200"/>
              <w:ind w:left="-255" w:firstLine="255"/>
              <w:jc w:val="both"/>
              <w:rPr>
                <w:rFonts w:ascii="Arial" w:hAnsi="Arial" w:cs="Arial"/>
                <w:lang w:eastAsia="en-US"/>
              </w:rPr>
            </w:pPr>
            <w:r w:rsidRPr="00A23E95">
              <w:rPr>
                <w:rFonts w:ascii="Arial" w:hAnsi="Arial" w:cs="Arial"/>
                <w:lang w:eastAsia="en-US"/>
              </w:rPr>
              <w:t xml:space="preserve">4. </w:t>
            </w:r>
            <w:r w:rsidR="00F20EDF" w:rsidRPr="00A23E95">
              <w:rPr>
                <w:rFonts w:ascii="Arial" w:hAnsi="Arial" w:cs="Arial"/>
                <w:lang w:eastAsia="en-US"/>
              </w:rPr>
              <w:t>Que es el ICBF ( Misión- Visión )</w:t>
            </w:r>
          </w:p>
          <w:p w:rsidR="00C678C1" w:rsidRPr="00A23E95" w:rsidRDefault="00F20EDF" w:rsidP="00A23E95">
            <w:pPr>
              <w:pStyle w:val="Prrafodelista"/>
              <w:numPr>
                <w:ilvl w:val="0"/>
                <w:numId w:val="22"/>
              </w:numPr>
              <w:spacing w:after="200"/>
              <w:ind w:left="313" w:hanging="313"/>
              <w:jc w:val="both"/>
              <w:rPr>
                <w:rFonts w:ascii="Arial" w:hAnsi="Arial" w:cs="Arial"/>
                <w:lang w:eastAsia="en-US"/>
              </w:rPr>
            </w:pPr>
            <w:r w:rsidRPr="00A23E95">
              <w:rPr>
                <w:rFonts w:ascii="Arial" w:hAnsi="Arial" w:cs="Arial"/>
                <w:lang w:eastAsia="en-US"/>
              </w:rPr>
              <w:t>Presentación grupo de Niños y niñas de CDI</w:t>
            </w:r>
          </w:p>
          <w:p w:rsidR="00C678C1" w:rsidRPr="00A23E95" w:rsidRDefault="00F20EDF" w:rsidP="00F85F31">
            <w:pPr>
              <w:pStyle w:val="Prrafodelista"/>
              <w:numPr>
                <w:ilvl w:val="0"/>
                <w:numId w:val="22"/>
              </w:numPr>
              <w:spacing w:after="200"/>
              <w:ind w:left="313" w:hanging="284"/>
              <w:jc w:val="both"/>
              <w:rPr>
                <w:rFonts w:ascii="Arial" w:hAnsi="Arial" w:cs="Arial"/>
                <w:lang w:eastAsia="en-US"/>
              </w:rPr>
            </w:pPr>
            <w:r w:rsidRPr="00A23E95">
              <w:rPr>
                <w:rFonts w:ascii="Arial" w:hAnsi="Arial" w:cs="Arial"/>
                <w:lang w:eastAsia="en-US"/>
              </w:rPr>
              <w:t xml:space="preserve">Presentación de </w:t>
            </w:r>
            <w:r w:rsidRPr="00A23E95">
              <w:rPr>
                <w:rFonts w:ascii="Arial" w:hAnsi="Arial" w:cs="Arial"/>
                <w:lang w:val="es-MX" w:eastAsia="en-US"/>
              </w:rPr>
              <w:t>Programas, proyectos y modalidades del ICBF en el Centro Zonal ORIENTE de  vigencia 2015</w:t>
            </w:r>
          </w:p>
          <w:p w:rsidR="00F85F31" w:rsidRPr="00A23E95" w:rsidRDefault="00F85F31" w:rsidP="00F85F31">
            <w:pPr>
              <w:spacing w:after="200"/>
              <w:jc w:val="both"/>
              <w:rPr>
                <w:rFonts w:ascii="Arial" w:hAnsi="Arial" w:cs="Arial"/>
                <w:lang w:eastAsia="en-US"/>
              </w:rPr>
            </w:pPr>
            <w:r w:rsidRPr="00A23E95">
              <w:rPr>
                <w:rFonts w:ascii="Arial" w:hAnsi="Arial" w:cs="Arial"/>
                <w:lang w:eastAsia="en-US"/>
              </w:rPr>
              <w:t>7.   Participación de los asistentes a través de preguntas u observaciones por medio escrito o verbal</w:t>
            </w:r>
          </w:p>
          <w:p w:rsidR="00F85F31" w:rsidRPr="00A23E95" w:rsidRDefault="00F85F31" w:rsidP="00F85F31">
            <w:pPr>
              <w:spacing w:after="200"/>
              <w:jc w:val="both"/>
              <w:rPr>
                <w:rFonts w:ascii="Arial" w:hAnsi="Arial" w:cs="Arial"/>
                <w:lang w:eastAsia="en-US"/>
              </w:rPr>
            </w:pPr>
            <w:r w:rsidRPr="00A23E95">
              <w:rPr>
                <w:rFonts w:ascii="Arial" w:hAnsi="Arial" w:cs="Arial"/>
                <w:lang w:eastAsia="en-US"/>
              </w:rPr>
              <w:t>8. Respuesta y direccionamiento a las inquietudes por parte de los responsables de los Procesos del ICBF</w:t>
            </w:r>
          </w:p>
          <w:p w:rsidR="00F85F31" w:rsidRPr="00A23E95" w:rsidRDefault="00F85F31" w:rsidP="00F85F31">
            <w:pPr>
              <w:spacing w:after="200"/>
              <w:jc w:val="both"/>
              <w:rPr>
                <w:rFonts w:ascii="Arial" w:hAnsi="Arial" w:cs="Arial"/>
                <w:lang w:eastAsia="en-US"/>
              </w:rPr>
            </w:pPr>
            <w:r w:rsidRPr="00A23E95">
              <w:rPr>
                <w:rFonts w:ascii="Arial" w:hAnsi="Arial" w:cs="Arial"/>
                <w:lang w:eastAsia="en-US"/>
              </w:rPr>
              <w:t>9. Compromisos adquiridos en la Mesa Pública Comunitaria</w:t>
            </w:r>
          </w:p>
          <w:p w:rsidR="00F85F31" w:rsidRPr="00A23E95" w:rsidRDefault="00F85F31" w:rsidP="00F85F31">
            <w:pPr>
              <w:spacing w:after="200"/>
              <w:jc w:val="both"/>
              <w:rPr>
                <w:rFonts w:ascii="Arial" w:hAnsi="Arial" w:cs="Arial"/>
                <w:lang w:eastAsia="en-US"/>
              </w:rPr>
            </w:pPr>
            <w:r w:rsidRPr="00A23E95">
              <w:rPr>
                <w:rFonts w:ascii="Arial" w:hAnsi="Arial" w:cs="Arial"/>
                <w:lang w:eastAsia="en-US"/>
              </w:rPr>
              <w:t>10. Encuesta de evaluación de la mesa pública</w:t>
            </w:r>
          </w:p>
          <w:p w:rsidR="00AB47FE" w:rsidRPr="00A23E95" w:rsidRDefault="00AB47FE" w:rsidP="00F657E1">
            <w:pPr>
              <w:jc w:val="both"/>
              <w:rPr>
                <w:rFonts w:ascii="Arial" w:hAnsi="Arial" w:cs="Arial"/>
                <w:lang w:val="es-ES" w:eastAsia="en-US"/>
              </w:rPr>
            </w:pPr>
          </w:p>
          <w:p w:rsidR="00493A7A" w:rsidRPr="00A23E95" w:rsidRDefault="00DC33CA" w:rsidP="00F657E1">
            <w:pPr>
              <w:spacing w:after="200"/>
              <w:jc w:val="both"/>
              <w:rPr>
                <w:rFonts w:ascii="Arial" w:hAnsi="Arial" w:cs="Arial"/>
                <w:b/>
                <w:lang w:val="es-ES" w:eastAsia="en-US"/>
              </w:rPr>
            </w:pPr>
            <w:r w:rsidRPr="00A23E95">
              <w:rPr>
                <w:rFonts w:ascii="Arial" w:hAnsi="Arial" w:cs="Arial"/>
                <w:b/>
                <w:lang w:val="es-ES" w:eastAsia="en-US"/>
              </w:rPr>
              <w:t xml:space="preserve">Desarrollo: </w:t>
            </w:r>
          </w:p>
          <w:p w:rsidR="00DA1319" w:rsidRPr="00A23E95" w:rsidRDefault="00DA1319" w:rsidP="00DA1319">
            <w:pPr>
              <w:spacing w:after="200" w:line="360" w:lineRule="auto"/>
              <w:jc w:val="both"/>
              <w:rPr>
                <w:rFonts w:ascii="Arial" w:hAnsi="Arial" w:cs="Arial"/>
                <w:lang w:val="es-ES" w:eastAsia="en-US"/>
              </w:rPr>
            </w:pPr>
            <w:r w:rsidRPr="00A23E95">
              <w:rPr>
                <w:rFonts w:ascii="Arial" w:hAnsi="Arial" w:cs="Arial"/>
                <w:lang w:val="es-ES" w:eastAsia="en-US"/>
              </w:rPr>
              <w:t xml:space="preserve">Se contó con la presencia de: </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Alcalde del municipio de Marinilla</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Funcionarios de la</w:t>
            </w:r>
            <w:r w:rsidR="004D2328" w:rsidRPr="00A23E95">
              <w:rPr>
                <w:rFonts w:ascii="Arial" w:hAnsi="Arial" w:cs="Arial"/>
                <w:lang w:val="es-ES" w:eastAsia="en-US"/>
              </w:rPr>
              <w:t>s</w:t>
            </w:r>
            <w:r w:rsidRPr="00A23E95">
              <w:rPr>
                <w:rFonts w:ascii="Arial" w:hAnsi="Arial" w:cs="Arial"/>
                <w:lang w:val="es-ES" w:eastAsia="en-US"/>
              </w:rPr>
              <w:t xml:space="preserve"> Alcaldía</w:t>
            </w:r>
            <w:r w:rsidR="004D2328" w:rsidRPr="00A23E95">
              <w:rPr>
                <w:rFonts w:ascii="Arial" w:hAnsi="Arial" w:cs="Arial"/>
                <w:lang w:val="es-ES" w:eastAsia="en-US"/>
              </w:rPr>
              <w:t>s</w:t>
            </w:r>
            <w:r w:rsidRPr="00A23E95">
              <w:rPr>
                <w:rFonts w:ascii="Arial" w:hAnsi="Arial" w:cs="Arial"/>
                <w:lang w:val="es-ES" w:eastAsia="en-US"/>
              </w:rPr>
              <w:t xml:space="preserve"> Municipal</w:t>
            </w:r>
            <w:r w:rsidR="004D2328" w:rsidRPr="00A23E95">
              <w:rPr>
                <w:rFonts w:ascii="Arial" w:hAnsi="Arial" w:cs="Arial"/>
                <w:lang w:val="es-ES" w:eastAsia="en-US"/>
              </w:rPr>
              <w:t>es</w:t>
            </w:r>
          </w:p>
          <w:p w:rsidR="004D2328" w:rsidRPr="00A23E95" w:rsidRDefault="004D2328" w:rsidP="00DA1319">
            <w:pPr>
              <w:jc w:val="both"/>
              <w:rPr>
                <w:rFonts w:ascii="Arial" w:hAnsi="Arial" w:cs="Arial"/>
                <w:lang w:val="es-ES" w:eastAsia="en-US"/>
              </w:rPr>
            </w:pPr>
            <w:r w:rsidRPr="00A23E95">
              <w:rPr>
                <w:rFonts w:ascii="Arial" w:hAnsi="Arial" w:cs="Arial"/>
                <w:lang w:val="es-ES" w:eastAsia="en-US"/>
              </w:rPr>
              <w:t>Funcionarios de la Gobernación de Antioquia</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Comisarías de Familia de los municipios de Guarne, Marinilla, La Ceja</w:t>
            </w:r>
            <w:r w:rsidR="004D2328" w:rsidRPr="00A23E95">
              <w:rPr>
                <w:rFonts w:ascii="Arial" w:hAnsi="Arial" w:cs="Arial"/>
                <w:lang w:val="es-ES" w:eastAsia="en-US"/>
              </w:rPr>
              <w:t xml:space="preserve"> y Rionegro</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Operadores de los programas de Primera Infancia, Infancia y Adolescencia, Protección</w:t>
            </w:r>
          </w:p>
          <w:p w:rsidR="004D2328" w:rsidRPr="00A23E95" w:rsidRDefault="004D2328" w:rsidP="00DA1319">
            <w:pPr>
              <w:jc w:val="both"/>
              <w:rPr>
                <w:rFonts w:ascii="Arial" w:hAnsi="Arial" w:cs="Arial"/>
                <w:lang w:val="es-ES" w:eastAsia="en-US"/>
              </w:rPr>
            </w:pPr>
            <w:r w:rsidRPr="00A23E95">
              <w:rPr>
                <w:rFonts w:ascii="Arial" w:hAnsi="Arial" w:cs="Arial"/>
                <w:lang w:val="es-ES" w:eastAsia="en-US"/>
              </w:rPr>
              <w:t>Interventor de Bienestarina a nivel nacional</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Veeduría Ciudadana</w:t>
            </w:r>
          </w:p>
          <w:p w:rsidR="00DA1319" w:rsidRPr="00A23E95" w:rsidRDefault="00DA1319" w:rsidP="00DA1319">
            <w:pPr>
              <w:jc w:val="both"/>
              <w:rPr>
                <w:rFonts w:ascii="Arial" w:hAnsi="Arial" w:cs="Arial"/>
                <w:lang w:val="es-ES" w:eastAsia="en-US"/>
              </w:rPr>
            </w:pPr>
            <w:r w:rsidRPr="00A23E95">
              <w:rPr>
                <w:rFonts w:ascii="Arial" w:hAnsi="Arial" w:cs="Arial"/>
                <w:lang w:val="es-ES" w:eastAsia="en-US"/>
              </w:rPr>
              <w:t xml:space="preserve">Comunidad en General </w:t>
            </w:r>
          </w:p>
          <w:p w:rsidR="00165235" w:rsidRPr="00A23E95" w:rsidRDefault="00165235" w:rsidP="00DA1319">
            <w:pPr>
              <w:jc w:val="both"/>
              <w:rPr>
                <w:rFonts w:ascii="Arial" w:hAnsi="Arial" w:cs="Arial"/>
                <w:lang w:val="es-ES" w:eastAsia="en-US"/>
              </w:rPr>
            </w:pPr>
            <w:r w:rsidRPr="00A23E95">
              <w:rPr>
                <w:rFonts w:ascii="Arial" w:hAnsi="Arial" w:cs="Arial"/>
                <w:lang w:val="es-ES" w:eastAsia="en-US"/>
              </w:rPr>
              <w:lastRenderedPageBreak/>
              <w:t>Funcionarios del ICBF Centro Zonal y Nivel Regional.</w:t>
            </w:r>
          </w:p>
          <w:p w:rsidR="00DA1319" w:rsidRPr="00A23E95" w:rsidRDefault="00DA1319" w:rsidP="00DA1319">
            <w:pPr>
              <w:jc w:val="both"/>
              <w:rPr>
                <w:rFonts w:ascii="Arial" w:hAnsi="Arial" w:cs="Arial"/>
                <w:lang w:val="es-ES" w:eastAsia="en-US"/>
              </w:rPr>
            </w:pPr>
          </w:p>
          <w:p w:rsidR="00E87567" w:rsidRPr="00A23E95" w:rsidRDefault="00E87567" w:rsidP="00E87567">
            <w:pPr>
              <w:spacing w:after="200"/>
              <w:jc w:val="both"/>
              <w:rPr>
                <w:rFonts w:ascii="Arial" w:hAnsi="Arial" w:cs="Arial"/>
                <w:lang w:eastAsia="en-US"/>
              </w:rPr>
            </w:pPr>
            <w:r w:rsidRPr="00A23E95">
              <w:rPr>
                <w:rFonts w:ascii="Arial" w:hAnsi="Arial" w:cs="Arial"/>
                <w:lang w:eastAsia="en-US"/>
              </w:rPr>
              <w:t>Palabras del Alcalde del Municipio de  Marinilla Doctor Gildardo Hurtado Garcia, quien manifiesta que estas instancias    de participación son muy importante para que la comunidad conozca los programas que tiene el estado en los diferentes municipios y la inversión que realiza, invita a los asistentes que tengan una participación activa.</w:t>
            </w:r>
            <w:r w:rsidR="001058A5" w:rsidRPr="00A23E95">
              <w:rPr>
                <w:rFonts w:ascii="Arial" w:hAnsi="Arial" w:cs="Arial"/>
                <w:lang w:eastAsia="en-US"/>
              </w:rPr>
              <w:t xml:space="preserve"> </w:t>
            </w:r>
            <w:r w:rsidR="004D2328" w:rsidRPr="00A23E95">
              <w:rPr>
                <w:rFonts w:ascii="Arial" w:hAnsi="Arial" w:cs="Arial"/>
                <w:lang w:eastAsia="en-US"/>
              </w:rPr>
              <w:t>Así</w:t>
            </w:r>
            <w:r w:rsidR="001058A5" w:rsidRPr="00A23E95">
              <w:rPr>
                <w:rFonts w:ascii="Arial" w:hAnsi="Arial" w:cs="Arial"/>
                <w:lang w:eastAsia="en-US"/>
              </w:rPr>
              <w:t xml:space="preserve"> mismo hace un reconocimiento a los programas que el ICBF viene desarrollando en este municipio y como existe una comunicación muy asertiva entre el ente territorial y el ICBF, en todos y cada uno de los espacios de participación.</w:t>
            </w:r>
          </w:p>
          <w:p w:rsidR="00E87567" w:rsidRPr="00A23E95" w:rsidRDefault="00E87567" w:rsidP="00E87567">
            <w:pPr>
              <w:spacing w:after="200"/>
              <w:jc w:val="both"/>
              <w:rPr>
                <w:rFonts w:ascii="Arial" w:hAnsi="Arial" w:cs="Arial"/>
                <w:lang w:eastAsia="en-US"/>
              </w:rPr>
            </w:pPr>
            <w:r w:rsidRPr="00A23E95">
              <w:rPr>
                <w:rFonts w:ascii="Arial" w:hAnsi="Arial" w:cs="Arial"/>
                <w:lang w:eastAsia="en-US"/>
              </w:rPr>
              <w:t>La coordinadora del Centro Zonal Gloria Edilma Estrada Alvarez realiza la presentación de los objetivos de la Mesa Pública Comunitaria</w:t>
            </w:r>
          </w:p>
          <w:p w:rsidR="00E87567" w:rsidRPr="00A23E95" w:rsidRDefault="00E87567" w:rsidP="007B638E">
            <w:pPr>
              <w:spacing w:after="200"/>
              <w:ind w:left="-255" w:firstLine="255"/>
              <w:jc w:val="both"/>
              <w:rPr>
                <w:rFonts w:ascii="Arial" w:hAnsi="Arial" w:cs="Arial"/>
                <w:lang w:eastAsia="en-US"/>
              </w:rPr>
            </w:pPr>
            <w:r w:rsidRPr="00A23E95">
              <w:rPr>
                <w:rFonts w:ascii="Arial" w:hAnsi="Arial" w:cs="Arial"/>
                <w:lang w:eastAsia="en-US"/>
              </w:rPr>
              <w:t xml:space="preserve">Habla de lo que es el ICBF su  Misión y </w:t>
            </w:r>
            <w:r w:rsidR="007B638E" w:rsidRPr="00A23E95">
              <w:rPr>
                <w:rFonts w:ascii="Arial" w:hAnsi="Arial" w:cs="Arial"/>
                <w:lang w:eastAsia="en-US"/>
              </w:rPr>
              <w:t>Visión.</w:t>
            </w:r>
          </w:p>
          <w:p w:rsidR="007B638E" w:rsidRPr="00A23E95" w:rsidRDefault="007B638E" w:rsidP="007B638E">
            <w:pPr>
              <w:spacing w:after="200"/>
              <w:ind w:left="-255" w:firstLine="255"/>
              <w:jc w:val="both"/>
              <w:rPr>
                <w:rFonts w:ascii="Arial" w:hAnsi="Arial" w:cs="Arial"/>
                <w:lang w:eastAsia="en-US"/>
              </w:rPr>
            </w:pPr>
            <w:r w:rsidRPr="00A23E95">
              <w:rPr>
                <w:rFonts w:ascii="Arial" w:hAnsi="Arial" w:cs="Arial"/>
                <w:lang w:eastAsia="en-US"/>
              </w:rPr>
              <w:t>Los niños y niñas  del Centro de desarrollo Infantil Estrellitas realizaron  el baile del ratón.</w:t>
            </w:r>
          </w:p>
          <w:p w:rsidR="007B638E" w:rsidRPr="00A23E95" w:rsidRDefault="007B638E" w:rsidP="007B638E">
            <w:pPr>
              <w:spacing w:after="200"/>
              <w:jc w:val="both"/>
              <w:rPr>
                <w:rFonts w:ascii="Arial" w:hAnsi="Arial" w:cs="Arial"/>
                <w:lang w:val="es-MX" w:eastAsia="en-US"/>
              </w:rPr>
            </w:pPr>
            <w:r w:rsidRPr="00A23E95">
              <w:rPr>
                <w:rFonts w:ascii="Arial" w:hAnsi="Arial" w:cs="Arial"/>
                <w:lang w:eastAsia="en-US"/>
              </w:rPr>
              <w:t xml:space="preserve">Presentación de </w:t>
            </w:r>
            <w:r w:rsidRPr="00A23E95">
              <w:rPr>
                <w:rFonts w:ascii="Arial" w:hAnsi="Arial" w:cs="Arial"/>
                <w:lang w:val="es-MX" w:eastAsia="en-US"/>
              </w:rPr>
              <w:t>Programas, proyectos y modalidades del ICBF en el Centro Zonal ORIENTE de  vigencia 2015 por parte de los servidores públicos Luis Fernando Ospina Grisales y Maritza Alexandra Zapata Ramirez</w:t>
            </w:r>
            <w:r w:rsidR="005C6498" w:rsidRPr="00A23E95">
              <w:rPr>
                <w:rFonts w:ascii="Arial" w:hAnsi="Arial" w:cs="Arial"/>
                <w:lang w:val="es-MX" w:eastAsia="en-US"/>
              </w:rPr>
              <w:t>.</w:t>
            </w:r>
          </w:p>
          <w:p w:rsidR="005C6498" w:rsidRPr="00A23E95" w:rsidRDefault="005C6498" w:rsidP="007B638E">
            <w:pPr>
              <w:spacing w:after="200"/>
              <w:jc w:val="both"/>
              <w:rPr>
                <w:rFonts w:ascii="Arial" w:hAnsi="Arial" w:cs="Arial"/>
                <w:lang w:val="es-MX" w:eastAsia="en-US"/>
              </w:rPr>
            </w:pPr>
            <w:r w:rsidRPr="00A23E95">
              <w:rPr>
                <w:rFonts w:ascii="Arial" w:hAnsi="Arial" w:cs="Arial"/>
                <w:lang w:val="es-MX" w:eastAsia="en-US"/>
              </w:rPr>
              <w:t xml:space="preserve">Presentación de la </w:t>
            </w:r>
            <w:proofErr w:type="spellStart"/>
            <w:r w:rsidRPr="00A23E95">
              <w:rPr>
                <w:rFonts w:ascii="Arial" w:hAnsi="Arial" w:cs="Arial"/>
                <w:lang w:val="es-MX" w:eastAsia="en-US"/>
              </w:rPr>
              <w:t>Bienestarina</w:t>
            </w:r>
            <w:proofErr w:type="spellEnd"/>
            <w:r w:rsidRPr="00A23E95">
              <w:rPr>
                <w:rFonts w:ascii="Arial" w:hAnsi="Arial" w:cs="Arial"/>
                <w:lang w:val="es-MX" w:eastAsia="en-US"/>
              </w:rPr>
              <w:t xml:space="preserve"> su importancia y uso en los diferentes programas.</w:t>
            </w:r>
          </w:p>
          <w:p w:rsidR="007B638E" w:rsidRPr="00A23E95" w:rsidRDefault="007B638E" w:rsidP="007B638E">
            <w:pPr>
              <w:spacing w:after="200"/>
              <w:jc w:val="both"/>
              <w:rPr>
                <w:rFonts w:ascii="Arial" w:hAnsi="Arial" w:cs="Arial"/>
                <w:lang w:val="es-MX" w:eastAsia="en-US"/>
              </w:rPr>
            </w:pPr>
            <w:r w:rsidRPr="00A23E95">
              <w:rPr>
                <w:rFonts w:ascii="Arial" w:hAnsi="Arial" w:cs="Arial"/>
                <w:lang w:val="es-MX" w:eastAsia="en-US"/>
              </w:rPr>
              <w:t xml:space="preserve">Intervención de madre Usuaria </w:t>
            </w:r>
            <w:r w:rsidR="004D2328" w:rsidRPr="00A23E95">
              <w:rPr>
                <w:rFonts w:ascii="Arial" w:hAnsi="Arial" w:cs="Arial"/>
                <w:lang w:val="es-MX" w:eastAsia="en-US"/>
              </w:rPr>
              <w:t xml:space="preserve">Diana Cardona Buitrago </w:t>
            </w:r>
            <w:r w:rsidRPr="00A23E95">
              <w:rPr>
                <w:rFonts w:ascii="Arial" w:hAnsi="Arial" w:cs="Arial"/>
                <w:lang w:val="es-MX" w:eastAsia="en-US"/>
              </w:rPr>
              <w:t>del Centro de Desarrollo Infantil  Familia</w:t>
            </w:r>
            <w:r w:rsidR="004D2328" w:rsidRPr="00A23E95">
              <w:rPr>
                <w:rFonts w:ascii="Arial" w:hAnsi="Arial" w:cs="Arial"/>
                <w:lang w:val="es-MX" w:eastAsia="en-US"/>
              </w:rPr>
              <w:t xml:space="preserve"> de la vereda La Esmeralda</w:t>
            </w:r>
            <w:r w:rsidRPr="00A23E95">
              <w:rPr>
                <w:rFonts w:ascii="Arial" w:hAnsi="Arial" w:cs="Arial"/>
                <w:lang w:val="es-MX" w:eastAsia="en-US"/>
              </w:rPr>
              <w:t xml:space="preserve">, quien conto como ha sido la atención recibida desde su Gestación de su hijo hasta ahora que  tiene 2 años, ha recibido atención por parte de profesionales de Psicología, del área de la Salud, además que mensualmente </w:t>
            </w:r>
            <w:r w:rsidR="00A02C33" w:rsidRPr="00A23E95">
              <w:rPr>
                <w:rFonts w:ascii="Arial" w:hAnsi="Arial" w:cs="Arial"/>
                <w:lang w:val="es-MX" w:eastAsia="en-US"/>
              </w:rPr>
              <w:t>le entregan un paquete el cual es muy bueno.</w:t>
            </w:r>
          </w:p>
          <w:p w:rsidR="00A02C33" w:rsidRPr="00A23E95" w:rsidRDefault="00A02C33" w:rsidP="00A02C33">
            <w:pPr>
              <w:spacing w:after="200"/>
              <w:jc w:val="both"/>
              <w:rPr>
                <w:rFonts w:ascii="Arial" w:hAnsi="Arial" w:cs="Arial"/>
                <w:lang w:eastAsia="en-US"/>
              </w:rPr>
            </w:pPr>
            <w:r w:rsidRPr="00A23E95">
              <w:rPr>
                <w:rFonts w:ascii="Arial" w:hAnsi="Arial" w:cs="Arial"/>
                <w:lang w:val="es-MX" w:eastAsia="en-US"/>
              </w:rPr>
              <w:t xml:space="preserve">Las docentes de los Centros de Desarrollo Infantil </w:t>
            </w:r>
            <w:r w:rsidR="004D2328" w:rsidRPr="00A23E95">
              <w:rPr>
                <w:rFonts w:ascii="Arial" w:hAnsi="Arial" w:cs="Arial"/>
                <w:lang w:val="es-MX" w:eastAsia="en-US"/>
              </w:rPr>
              <w:t xml:space="preserve">Institucional </w:t>
            </w:r>
            <w:r w:rsidRPr="00A23E95">
              <w:rPr>
                <w:rFonts w:ascii="Arial" w:hAnsi="Arial" w:cs="Arial"/>
                <w:lang w:val="es-MX" w:eastAsia="en-US"/>
              </w:rPr>
              <w:t>del Municipio de Marinilla recrearon la atención de un día en el CDI con los diferentes momentos</w:t>
            </w:r>
            <w:r w:rsidR="004D2328" w:rsidRPr="00A23E95">
              <w:rPr>
                <w:rFonts w:ascii="Arial" w:hAnsi="Arial" w:cs="Arial"/>
                <w:lang w:val="es-MX" w:eastAsia="en-US"/>
              </w:rPr>
              <w:t xml:space="preserve"> pedagógicos</w:t>
            </w:r>
            <w:r w:rsidRPr="00A23E95">
              <w:rPr>
                <w:rFonts w:ascii="Arial" w:hAnsi="Arial" w:cs="Arial"/>
                <w:lang w:val="es-MX" w:eastAsia="en-US"/>
              </w:rPr>
              <w:t>.</w:t>
            </w:r>
            <w:r w:rsidRPr="00A23E95">
              <w:rPr>
                <w:rFonts w:ascii="Arial" w:hAnsi="Arial" w:cs="Arial"/>
                <w:lang w:eastAsia="en-US"/>
              </w:rPr>
              <w:t xml:space="preserve"> </w:t>
            </w:r>
          </w:p>
          <w:p w:rsidR="00A02C33" w:rsidRPr="00A23E95" w:rsidRDefault="00A02C33" w:rsidP="00A02C33">
            <w:pPr>
              <w:spacing w:after="200"/>
              <w:jc w:val="both"/>
              <w:rPr>
                <w:rFonts w:ascii="Arial" w:hAnsi="Arial" w:cs="Arial"/>
                <w:lang w:eastAsia="en-US"/>
              </w:rPr>
            </w:pPr>
            <w:r w:rsidRPr="00A23E95">
              <w:rPr>
                <w:rFonts w:ascii="Arial" w:hAnsi="Arial" w:cs="Arial"/>
                <w:lang w:eastAsia="en-US"/>
              </w:rPr>
              <w:t>Participación de los asistentes a través de preguntas u observaciones por medio escrito o verbal, la Nutricionista del Municipio de Marinilla manifestó que si todavía existe  el programa de Recuperación Nutricional</w:t>
            </w:r>
            <w:r w:rsidR="004D2328" w:rsidRPr="00A23E95">
              <w:rPr>
                <w:rFonts w:ascii="Arial" w:hAnsi="Arial" w:cs="Arial"/>
                <w:lang w:eastAsia="en-US"/>
              </w:rPr>
              <w:t xml:space="preserve"> Ambulatoria</w:t>
            </w:r>
            <w:r w:rsidRPr="00A23E95">
              <w:rPr>
                <w:rFonts w:ascii="Arial" w:hAnsi="Arial" w:cs="Arial"/>
                <w:lang w:eastAsia="en-US"/>
              </w:rPr>
              <w:t>, se le informa que para A</w:t>
            </w:r>
            <w:r w:rsidR="00503737" w:rsidRPr="00A23E95">
              <w:rPr>
                <w:rFonts w:ascii="Arial" w:hAnsi="Arial" w:cs="Arial"/>
                <w:lang w:eastAsia="en-US"/>
              </w:rPr>
              <w:t xml:space="preserve">ntioquia no se tiene programado, que la Gobernación de Antioquia maneja los centros de Recuperación nutricional </w:t>
            </w:r>
            <w:r w:rsidR="006D7732" w:rsidRPr="00A23E95">
              <w:rPr>
                <w:rFonts w:ascii="Arial" w:hAnsi="Arial" w:cs="Arial"/>
                <w:lang w:eastAsia="en-US"/>
              </w:rPr>
              <w:t>y cuando los niños egresan del Centro se les incluye en recuperación nutricional ambulatoria</w:t>
            </w:r>
            <w:r w:rsidR="004D2328" w:rsidRPr="00A23E95">
              <w:rPr>
                <w:rFonts w:ascii="Arial" w:hAnsi="Arial" w:cs="Arial"/>
                <w:lang w:eastAsia="en-US"/>
              </w:rPr>
              <w:t xml:space="preserve"> manejados por mana y a su vez pueden ser beneficiarios de un los programas del ICBF</w:t>
            </w:r>
            <w:r w:rsidR="006D7732" w:rsidRPr="00A23E95">
              <w:rPr>
                <w:rFonts w:ascii="Arial" w:hAnsi="Arial" w:cs="Arial"/>
                <w:lang w:eastAsia="en-US"/>
              </w:rPr>
              <w:t>.</w:t>
            </w:r>
          </w:p>
          <w:p w:rsidR="006D7732" w:rsidRPr="00A23E95" w:rsidRDefault="006D7732" w:rsidP="00A02C33">
            <w:pPr>
              <w:spacing w:after="200"/>
              <w:jc w:val="both"/>
              <w:rPr>
                <w:rFonts w:ascii="Arial" w:hAnsi="Arial" w:cs="Arial"/>
                <w:lang w:eastAsia="en-US"/>
              </w:rPr>
            </w:pPr>
            <w:r w:rsidRPr="00A23E95">
              <w:rPr>
                <w:rFonts w:ascii="Arial" w:hAnsi="Arial" w:cs="Arial"/>
                <w:lang w:eastAsia="en-US"/>
              </w:rPr>
              <w:t xml:space="preserve">La comisaria de familia de La Ceja  dice que más apoyo para usuarios de Clínica de Oriente Mayor cobertura en los municipios donde está ubicada. Se le informa que a partir del 1 de noviembre tuvo un incremento de  cupos y </w:t>
            </w:r>
            <w:r w:rsidR="00165235" w:rsidRPr="00A23E95">
              <w:rPr>
                <w:rFonts w:ascii="Arial" w:hAnsi="Arial" w:cs="Arial"/>
                <w:lang w:eastAsia="en-US"/>
              </w:rPr>
              <w:t>se</w:t>
            </w:r>
            <w:r w:rsidRPr="00A23E95">
              <w:rPr>
                <w:rFonts w:ascii="Arial" w:hAnsi="Arial" w:cs="Arial"/>
                <w:lang w:eastAsia="en-US"/>
              </w:rPr>
              <w:t xml:space="preserve"> tiene</w:t>
            </w:r>
            <w:r w:rsidR="00165235" w:rsidRPr="00A23E95">
              <w:rPr>
                <w:rFonts w:ascii="Arial" w:hAnsi="Arial" w:cs="Arial"/>
                <w:lang w:eastAsia="en-US"/>
              </w:rPr>
              <w:t>n</w:t>
            </w:r>
            <w:r w:rsidRPr="00A23E95">
              <w:rPr>
                <w:rFonts w:ascii="Arial" w:hAnsi="Arial" w:cs="Arial"/>
                <w:lang w:eastAsia="en-US"/>
              </w:rPr>
              <w:t xml:space="preserve"> 2 sedes una en El Carmen de Viboral </w:t>
            </w:r>
            <w:r w:rsidR="00165235" w:rsidRPr="00A23E95">
              <w:rPr>
                <w:rFonts w:ascii="Arial" w:hAnsi="Arial" w:cs="Arial"/>
                <w:lang w:eastAsia="en-US"/>
              </w:rPr>
              <w:t xml:space="preserve"> con 88 cupos </w:t>
            </w:r>
            <w:r w:rsidRPr="00A23E95">
              <w:rPr>
                <w:rFonts w:ascii="Arial" w:hAnsi="Arial" w:cs="Arial"/>
                <w:lang w:eastAsia="en-US"/>
              </w:rPr>
              <w:t>y  otra en la Ceja</w:t>
            </w:r>
            <w:r w:rsidR="00165235" w:rsidRPr="00A23E95">
              <w:rPr>
                <w:rFonts w:ascii="Arial" w:hAnsi="Arial" w:cs="Arial"/>
                <w:lang w:eastAsia="en-US"/>
              </w:rPr>
              <w:t xml:space="preserve"> con 153.</w:t>
            </w:r>
          </w:p>
          <w:p w:rsidR="00165235" w:rsidRPr="00A23E95" w:rsidRDefault="00165235" w:rsidP="00A02C33">
            <w:pPr>
              <w:spacing w:after="200"/>
              <w:jc w:val="both"/>
              <w:rPr>
                <w:rFonts w:ascii="Arial" w:hAnsi="Arial" w:cs="Arial"/>
                <w:lang w:eastAsia="en-US"/>
              </w:rPr>
            </w:pPr>
            <w:r w:rsidRPr="00A23E95">
              <w:rPr>
                <w:rFonts w:ascii="Arial" w:hAnsi="Arial" w:cs="Arial"/>
                <w:lang w:eastAsia="en-US"/>
              </w:rPr>
              <w:t xml:space="preserve">En la evaluación del evento las personas manifestaron lo siguiente: </w:t>
            </w:r>
          </w:p>
          <w:p w:rsidR="00165235" w:rsidRPr="00A23E95" w:rsidRDefault="00BF6AC5" w:rsidP="00A02C33">
            <w:pPr>
              <w:spacing w:after="200"/>
              <w:jc w:val="both"/>
              <w:rPr>
                <w:rFonts w:ascii="Arial" w:hAnsi="Arial" w:cs="Arial"/>
                <w:lang w:eastAsia="en-US"/>
              </w:rPr>
            </w:pPr>
            <w:r w:rsidRPr="00A23E95">
              <w:rPr>
                <w:rFonts w:ascii="Arial" w:hAnsi="Arial" w:cs="Arial"/>
                <w:lang w:eastAsia="en-US"/>
              </w:rPr>
              <w:lastRenderedPageBreak/>
              <w:t>Que se debería presentar la inversión del ICBF por municipio y no global.</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La información fue clara, puntual, aspecto que favorece entendimiento y claridad sobre todos los programas de atención.</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Le parece importante la reunión de la mesa, ya que se pudieron aclarar muchas dudas sobre el programa de primera infancia.</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Felicitar al ICBF por tan maravillosa Gestión.</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 xml:space="preserve">Apertura de participación a mas actores de la comunidad a fin de tener mayor número de asistentes y participantes. </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Construir políticas y compromisos por parte del ICBF y los municipios para prevenir la malnutrición infantil, no esperar a que se malnutrición infantil, no esperar que se desnutran.</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 xml:space="preserve">Trabajo en </w:t>
            </w:r>
            <w:r w:rsidR="008314D1" w:rsidRPr="00A23E95">
              <w:rPr>
                <w:rFonts w:ascii="Arial" w:hAnsi="Arial" w:cs="Arial"/>
                <w:lang w:eastAsia="en-US"/>
              </w:rPr>
              <w:t>equipos</w:t>
            </w:r>
            <w:r w:rsidRPr="00A23E95">
              <w:rPr>
                <w:rFonts w:ascii="Arial" w:hAnsi="Arial" w:cs="Arial"/>
                <w:lang w:eastAsia="en-US"/>
              </w:rPr>
              <w:t xml:space="preserve"> sobre las problemáticas de </w:t>
            </w:r>
            <w:r w:rsidR="008314D1" w:rsidRPr="00A23E95">
              <w:rPr>
                <w:rFonts w:ascii="Arial" w:hAnsi="Arial" w:cs="Arial"/>
                <w:lang w:eastAsia="en-US"/>
              </w:rPr>
              <w:t>nuestros</w:t>
            </w:r>
            <w:r w:rsidRPr="00A23E95">
              <w:rPr>
                <w:rFonts w:ascii="Arial" w:hAnsi="Arial" w:cs="Arial"/>
                <w:lang w:eastAsia="en-US"/>
              </w:rPr>
              <w:t xml:space="preserve"> niños, niñas, adolescentes y familias.</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Considero que la información en la mesa pública fue muy importante y amplíe mis conocimientos frente a los servicios del ICBF, Muchas gracias.</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No restringir el número de personas  que quieran participar por entidad como lo indica el nombre “pública” y participan no solo entidades, sino también toda la población civil interesada.</w:t>
            </w:r>
          </w:p>
          <w:p w:rsidR="00BF6AC5" w:rsidRPr="00A23E95" w:rsidRDefault="00BF6AC5" w:rsidP="00A02C33">
            <w:pPr>
              <w:spacing w:after="200"/>
              <w:jc w:val="both"/>
              <w:rPr>
                <w:rFonts w:ascii="Arial" w:hAnsi="Arial" w:cs="Arial"/>
                <w:lang w:eastAsia="en-US"/>
              </w:rPr>
            </w:pPr>
            <w:r w:rsidRPr="00A23E95">
              <w:rPr>
                <w:rFonts w:ascii="Arial" w:hAnsi="Arial" w:cs="Arial"/>
                <w:lang w:eastAsia="en-US"/>
              </w:rPr>
              <w:t xml:space="preserve">“Me gustaría que enfatizaran </w:t>
            </w:r>
            <w:r w:rsidR="008314D1" w:rsidRPr="00A23E95">
              <w:rPr>
                <w:rFonts w:ascii="Arial" w:hAnsi="Arial" w:cs="Arial"/>
                <w:lang w:eastAsia="en-US"/>
              </w:rPr>
              <w:t>más</w:t>
            </w:r>
            <w:r w:rsidRPr="00A23E95">
              <w:rPr>
                <w:rFonts w:ascii="Arial" w:hAnsi="Arial" w:cs="Arial"/>
                <w:lang w:eastAsia="en-US"/>
              </w:rPr>
              <w:t xml:space="preserve"> en los programas de capacitación del personal y la continuidad en los contratos y prog</w:t>
            </w:r>
            <w:r w:rsidR="00B770F6" w:rsidRPr="00A23E95">
              <w:rPr>
                <w:rFonts w:ascii="Arial" w:hAnsi="Arial" w:cs="Arial"/>
                <w:lang w:eastAsia="en-US"/>
              </w:rPr>
              <w:t>ramas de los agentes educativos.</w:t>
            </w:r>
          </w:p>
          <w:p w:rsidR="00BF6AC5" w:rsidRPr="00A23E95" w:rsidRDefault="00BF6AC5" w:rsidP="00A02C33">
            <w:pPr>
              <w:spacing w:after="200"/>
              <w:jc w:val="both"/>
              <w:rPr>
                <w:rFonts w:ascii="Arial" w:hAnsi="Arial" w:cs="Arial"/>
                <w:lang w:val="es-MX" w:eastAsia="en-US"/>
              </w:rPr>
            </w:pPr>
          </w:p>
          <w:p w:rsidR="00DC33CA" w:rsidRPr="00A23E95" w:rsidRDefault="00DC33CA" w:rsidP="00F657E1">
            <w:pPr>
              <w:spacing w:after="200"/>
              <w:jc w:val="both"/>
              <w:rPr>
                <w:rFonts w:ascii="Arial" w:hAnsi="Arial" w:cs="Arial"/>
                <w:b/>
                <w:lang w:val="es-ES" w:eastAsia="en-US"/>
              </w:rPr>
            </w:pPr>
            <w:r w:rsidRPr="00A23E95">
              <w:rPr>
                <w:rFonts w:ascii="Arial" w:hAnsi="Arial" w:cs="Arial"/>
                <w:b/>
                <w:lang w:val="es-ES" w:eastAsia="en-US"/>
              </w:rPr>
              <w:t>Decisiones:</w:t>
            </w:r>
            <w:r w:rsidR="00EE0910" w:rsidRPr="00A23E95">
              <w:rPr>
                <w:rFonts w:ascii="Arial" w:hAnsi="Arial" w:cs="Arial"/>
                <w:b/>
                <w:lang w:val="es-ES" w:eastAsia="en-US"/>
              </w:rPr>
              <w:t xml:space="preserve"> </w:t>
            </w:r>
          </w:p>
          <w:p w:rsidR="00503737" w:rsidRPr="00A23E95" w:rsidRDefault="00503737" w:rsidP="00503737">
            <w:pPr>
              <w:spacing w:after="200"/>
              <w:jc w:val="both"/>
              <w:rPr>
                <w:rFonts w:ascii="Arial" w:hAnsi="Arial" w:cs="Arial"/>
                <w:lang w:val="es-ES" w:eastAsia="en-US"/>
              </w:rPr>
            </w:pPr>
            <w:r w:rsidRPr="00A23E95">
              <w:rPr>
                <w:rFonts w:ascii="Arial" w:hAnsi="Arial" w:cs="Arial"/>
                <w:lang w:val="es-ES" w:eastAsia="en-US"/>
              </w:rPr>
              <w:t>No se tomaron decisiones en la mesa pública.</w:t>
            </w:r>
          </w:p>
          <w:p w:rsidR="00AB47FE" w:rsidRPr="00A8245A" w:rsidRDefault="00AB47FE" w:rsidP="00B45FE9">
            <w:pPr>
              <w:spacing w:after="200"/>
              <w:jc w:val="both"/>
              <w:rPr>
                <w:rFonts w:ascii="Arial Narrow" w:hAnsi="Arial Narrow" w:cs="Arial"/>
                <w:b/>
                <w:sz w:val="22"/>
                <w:szCs w:val="22"/>
                <w:u w:val="single"/>
                <w:lang w:val="es-ES" w:eastAsia="en-US"/>
              </w:rPr>
            </w:pPr>
          </w:p>
        </w:tc>
      </w:tr>
      <w:tr w:rsidR="00672D98" w:rsidRPr="005B0A19" w:rsidTr="001F36C2">
        <w:trPr>
          <w:trHeight w:val="340"/>
        </w:trPr>
        <w:tc>
          <w:tcPr>
            <w:tcW w:w="4077"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lastRenderedPageBreak/>
              <w:t>Compromisos</w:t>
            </w:r>
            <w:r>
              <w:rPr>
                <w:rFonts w:ascii="Arial Narrow" w:hAnsi="Arial Narrow" w:cs="Arial"/>
                <w:b/>
                <w:sz w:val="22"/>
                <w:szCs w:val="22"/>
                <w:lang w:val="es-ES" w:eastAsia="en-US"/>
              </w:rPr>
              <w:t xml:space="preserve"> / tareas</w:t>
            </w:r>
          </w:p>
        </w:tc>
        <w:tc>
          <w:tcPr>
            <w:tcW w:w="2835"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2840"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1F36C2">
        <w:trPr>
          <w:trHeight w:val="340"/>
        </w:trPr>
        <w:tc>
          <w:tcPr>
            <w:tcW w:w="4077" w:type="dxa"/>
            <w:gridSpan w:val="3"/>
            <w:vAlign w:val="center"/>
          </w:tcPr>
          <w:p w:rsidR="00672D98" w:rsidRPr="005B0A19" w:rsidRDefault="00672D98" w:rsidP="001F36C2">
            <w:pPr>
              <w:rPr>
                <w:rFonts w:ascii="Arial Narrow" w:hAnsi="Arial Narrow" w:cs="Arial"/>
                <w:sz w:val="22"/>
                <w:szCs w:val="22"/>
                <w:lang w:val="es-ES" w:eastAsia="en-US"/>
              </w:rPr>
            </w:pPr>
          </w:p>
        </w:tc>
        <w:tc>
          <w:tcPr>
            <w:tcW w:w="2835" w:type="dxa"/>
            <w:gridSpan w:val="3"/>
            <w:vAlign w:val="center"/>
          </w:tcPr>
          <w:p w:rsidR="00797CB7" w:rsidRPr="005B0A19" w:rsidRDefault="00797CB7" w:rsidP="001F36C2">
            <w:pPr>
              <w:rPr>
                <w:rFonts w:ascii="Arial Narrow" w:hAnsi="Arial Narrow" w:cs="Arial"/>
                <w:sz w:val="22"/>
                <w:szCs w:val="22"/>
                <w:lang w:val="es-ES" w:eastAsia="en-US"/>
              </w:rPr>
            </w:pPr>
          </w:p>
        </w:tc>
        <w:tc>
          <w:tcPr>
            <w:tcW w:w="2840" w:type="dxa"/>
            <w:gridSpan w:val="2"/>
            <w:vAlign w:val="center"/>
          </w:tcPr>
          <w:p w:rsidR="00672D98" w:rsidRPr="005B0A19" w:rsidRDefault="00672D98" w:rsidP="001F36C2">
            <w:pPr>
              <w:rPr>
                <w:rFonts w:ascii="Arial Narrow" w:hAnsi="Arial Narrow" w:cs="Arial"/>
                <w:sz w:val="22"/>
                <w:szCs w:val="22"/>
                <w:lang w:val="es-ES" w:eastAsia="en-US"/>
              </w:rPr>
            </w:pPr>
          </w:p>
        </w:tc>
      </w:tr>
      <w:tr w:rsidR="00CD442E" w:rsidRPr="005B0A19" w:rsidTr="001F36C2">
        <w:trPr>
          <w:trHeight w:val="340"/>
        </w:trPr>
        <w:tc>
          <w:tcPr>
            <w:tcW w:w="4077" w:type="dxa"/>
            <w:gridSpan w:val="3"/>
            <w:vAlign w:val="center"/>
          </w:tcPr>
          <w:p w:rsidR="00CD442E" w:rsidRPr="005B0A19" w:rsidRDefault="00CD442E" w:rsidP="001F36C2">
            <w:pPr>
              <w:rPr>
                <w:rFonts w:ascii="Arial Narrow" w:hAnsi="Arial Narrow" w:cs="Arial"/>
                <w:sz w:val="22"/>
                <w:szCs w:val="22"/>
                <w:lang w:val="es-ES" w:eastAsia="en-US"/>
              </w:rPr>
            </w:pPr>
          </w:p>
        </w:tc>
        <w:tc>
          <w:tcPr>
            <w:tcW w:w="2835" w:type="dxa"/>
            <w:gridSpan w:val="3"/>
            <w:vAlign w:val="center"/>
          </w:tcPr>
          <w:p w:rsidR="00CD442E" w:rsidRPr="005B0A19" w:rsidRDefault="00CD442E" w:rsidP="001F36C2">
            <w:pPr>
              <w:rPr>
                <w:rFonts w:ascii="Arial Narrow" w:hAnsi="Arial Narrow" w:cs="Arial"/>
                <w:sz w:val="22"/>
                <w:szCs w:val="22"/>
                <w:lang w:val="es-ES" w:eastAsia="en-US"/>
              </w:rPr>
            </w:pPr>
          </w:p>
        </w:tc>
        <w:tc>
          <w:tcPr>
            <w:tcW w:w="2840" w:type="dxa"/>
            <w:gridSpan w:val="2"/>
            <w:vAlign w:val="center"/>
          </w:tcPr>
          <w:p w:rsidR="00CD442E" w:rsidRPr="005B0A19" w:rsidRDefault="00CD442E"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1F36C2" w:rsidRPr="005B0A19" w:rsidTr="00EE0910">
        <w:trPr>
          <w:trHeight w:val="340"/>
        </w:trPr>
        <w:tc>
          <w:tcPr>
            <w:tcW w:w="3085" w:type="dxa"/>
            <w:gridSpan w:val="2"/>
            <w:vMerge w:val="restart"/>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Próxima reunión</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1847"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1F36C2" w:rsidRPr="005B0A19" w:rsidTr="00EE0910">
        <w:trPr>
          <w:trHeight w:val="340"/>
        </w:trPr>
        <w:tc>
          <w:tcPr>
            <w:tcW w:w="3085" w:type="dxa"/>
            <w:gridSpan w:val="2"/>
            <w:vMerge/>
            <w:vAlign w:val="center"/>
          </w:tcPr>
          <w:p w:rsidR="001F36C2" w:rsidRDefault="001F36C2" w:rsidP="001F36C2">
            <w:pPr>
              <w:rPr>
                <w:rFonts w:ascii="Arial Narrow" w:hAnsi="Arial Narrow" w:cs="Arial"/>
                <w:sz w:val="22"/>
                <w:szCs w:val="22"/>
                <w:lang w:val="es-ES" w:eastAsia="en-US"/>
              </w:rPr>
            </w:pPr>
          </w:p>
        </w:tc>
        <w:tc>
          <w:tcPr>
            <w:tcW w:w="2693" w:type="dxa"/>
            <w:gridSpan w:val="3"/>
            <w:vAlign w:val="center"/>
          </w:tcPr>
          <w:p w:rsidR="001F36C2" w:rsidRDefault="001F36C2"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1847" w:type="dxa"/>
            <w:vAlign w:val="center"/>
          </w:tcPr>
          <w:p w:rsidR="001F36C2" w:rsidRDefault="001F36C2" w:rsidP="001F36C2">
            <w:pPr>
              <w:rPr>
                <w:rFonts w:ascii="Arial Narrow" w:hAnsi="Arial Narrow" w:cs="Arial"/>
                <w:sz w:val="22"/>
                <w:szCs w:val="22"/>
                <w:lang w:val="es-ES" w:eastAsia="en-US"/>
              </w:rPr>
            </w:pPr>
          </w:p>
        </w:tc>
      </w:tr>
    </w:tbl>
    <w:p w:rsidR="008951F2" w:rsidRPr="00975F35" w:rsidRDefault="008951F2" w:rsidP="000E64C4">
      <w:pPr>
        <w:rPr>
          <w:rFonts w:ascii="Arial Narrow" w:hAnsi="Arial Narrow" w:cs="Arial"/>
          <w:sz w:val="22"/>
          <w:szCs w:val="22"/>
          <w:lang w:eastAsia="en-US"/>
        </w:rPr>
      </w:pPr>
    </w:p>
    <w:sectPr w:rsidR="008951F2" w:rsidRPr="00975F35"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CF" w:rsidRDefault="000E1ECF">
      <w:r>
        <w:separator/>
      </w:r>
    </w:p>
  </w:endnote>
  <w:endnote w:type="continuationSeparator" w:id="0">
    <w:p w:rsidR="000E1ECF" w:rsidRDefault="000E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r w:rsidR="00AB6244"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CF" w:rsidRDefault="000E1ECF">
      <w:r>
        <w:separator/>
      </w:r>
    </w:p>
  </w:footnote>
  <w:footnote w:type="continuationSeparator" w:id="0">
    <w:p w:rsidR="000E1ECF" w:rsidRDefault="000E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B338D3">
    <w:pPr>
      <w:pStyle w:val="Encabezado"/>
    </w:pP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-260350</wp:posOffset>
              </wp:positionV>
              <wp:extent cx="3453765" cy="91376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DwL2mx&#10;ggIAAA8FAAAOAAAAAAAAAAAAAAAAAC4CAABkcnMvZTJvRG9jLnhtbFBLAQItABQABgAIAAAAIQDP&#10;DdLY3gAAAAsBAAAPAAAAAAAAAAAAAAAAANwEAABkcnMvZG93bnJldi54bWxQSwUGAAAAAAQABADz&#10;AAAA5wU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r w:rsidR="001E09C7">
      <w:rPr>
        <w:noProof/>
        <w:lang w:eastAsia="es-CO"/>
      </w:rPr>
      <w:drawing>
        <wp:anchor distT="0" distB="0" distL="114300" distR="114300" simplePos="0" relativeHeight="251659264" behindDoc="0" locked="0" layoutInCell="1" allowOverlap="1" wp14:anchorId="4BBDFB3B" wp14:editId="525BDA34">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820"/>
    <w:multiLevelType w:val="hybridMultilevel"/>
    <w:tmpl w:val="CAB4F6B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7D6804"/>
    <w:multiLevelType w:val="hybridMultilevel"/>
    <w:tmpl w:val="43604410"/>
    <w:lvl w:ilvl="0" w:tplc="F4B6A0E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595F45"/>
    <w:multiLevelType w:val="hybridMultilevel"/>
    <w:tmpl w:val="6318E8DA"/>
    <w:lvl w:ilvl="0" w:tplc="7A046934">
      <w:start w:val="3"/>
      <w:numFmt w:val="decimal"/>
      <w:lvlText w:val="%1."/>
      <w:lvlJc w:val="left"/>
      <w:pPr>
        <w:tabs>
          <w:tab w:val="num" w:pos="720"/>
        </w:tabs>
        <w:ind w:left="720" w:hanging="360"/>
      </w:pPr>
    </w:lvl>
    <w:lvl w:ilvl="1" w:tplc="7DAEDB84" w:tentative="1">
      <w:start w:val="1"/>
      <w:numFmt w:val="decimal"/>
      <w:lvlText w:val="%2."/>
      <w:lvlJc w:val="left"/>
      <w:pPr>
        <w:tabs>
          <w:tab w:val="num" w:pos="1440"/>
        </w:tabs>
        <w:ind w:left="1440" w:hanging="360"/>
      </w:pPr>
    </w:lvl>
    <w:lvl w:ilvl="2" w:tplc="12801204" w:tentative="1">
      <w:start w:val="1"/>
      <w:numFmt w:val="decimal"/>
      <w:lvlText w:val="%3."/>
      <w:lvlJc w:val="left"/>
      <w:pPr>
        <w:tabs>
          <w:tab w:val="num" w:pos="2160"/>
        </w:tabs>
        <w:ind w:left="2160" w:hanging="360"/>
      </w:pPr>
    </w:lvl>
    <w:lvl w:ilvl="3" w:tplc="7D3C0642" w:tentative="1">
      <w:start w:val="1"/>
      <w:numFmt w:val="decimal"/>
      <w:lvlText w:val="%4."/>
      <w:lvlJc w:val="left"/>
      <w:pPr>
        <w:tabs>
          <w:tab w:val="num" w:pos="2880"/>
        </w:tabs>
        <w:ind w:left="2880" w:hanging="360"/>
      </w:pPr>
    </w:lvl>
    <w:lvl w:ilvl="4" w:tplc="81644CDA" w:tentative="1">
      <w:start w:val="1"/>
      <w:numFmt w:val="decimal"/>
      <w:lvlText w:val="%5."/>
      <w:lvlJc w:val="left"/>
      <w:pPr>
        <w:tabs>
          <w:tab w:val="num" w:pos="3600"/>
        </w:tabs>
        <w:ind w:left="3600" w:hanging="360"/>
      </w:pPr>
    </w:lvl>
    <w:lvl w:ilvl="5" w:tplc="D9B0F8E4" w:tentative="1">
      <w:start w:val="1"/>
      <w:numFmt w:val="decimal"/>
      <w:lvlText w:val="%6."/>
      <w:lvlJc w:val="left"/>
      <w:pPr>
        <w:tabs>
          <w:tab w:val="num" w:pos="4320"/>
        </w:tabs>
        <w:ind w:left="4320" w:hanging="360"/>
      </w:pPr>
    </w:lvl>
    <w:lvl w:ilvl="6" w:tplc="C99057BC" w:tentative="1">
      <w:start w:val="1"/>
      <w:numFmt w:val="decimal"/>
      <w:lvlText w:val="%7."/>
      <w:lvlJc w:val="left"/>
      <w:pPr>
        <w:tabs>
          <w:tab w:val="num" w:pos="5040"/>
        </w:tabs>
        <w:ind w:left="5040" w:hanging="360"/>
      </w:pPr>
    </w:lvl>
    <w:lvl w:ilvl="7" w:tplc="2782F14A" w:tentative="1">
      <w:start w:val="1"/>
      <w:numFmt w:val="decimal"/>
      <w:lvlText w:val="%8."/>
      <w:lvlJc w:val="left"/>
      <w:pPr>
        <w:tabs>
          <w:tab w:val="num" w:pos="5760"/>
        </w:tabs>
        <w:ind w:left="5760" w:hanging="360"/>
      </w:pPr>
    </w:lvl>
    <w:lvl w:ilvl="8" w:tplc="3252F8EA" w:tentative="1">
      <w:start w:val="1"/>
      <w:numFmt w:val="decimal"/>
      <w:lvlText w:val="%9."/>
      <w:lvlJc w:val="left"/>
      <w:pPr>
        <w:tabs>
          <w:tab w:val="num" w:pos="6480"/>
        </w:tabs>
        <w:ind w:left="6480" w:hanging="360"/>
      </w:pPr>
    </w:lvl>
  </w:abstractNum>
  <w:abstractNum w:abstractNumId="7">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3165D1"/>
    <w:multiLevelType w:val="hybridMultilevel"/>
    <w:tmpl w:val="C62AE93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B72200E"/>
    <w:multiLevelType w:val="hybridMultilevel"/>
    <w:tmpl w:val="D98EA1C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F234AC7"/>
    <w:multiLevelType w:val="hybridMultilevel"/>
    <w:tmpl w:val="19BCBDB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EA06AE"/>
    <w:multiLevelType w:val="hybridMultilevel"/>
    <w:tmpl w:val="CF266342"/>
    <w:lvl w:ilvl="0" w:tplc="4AD4165A">
      <w:start w:val="1"/>
      <w:numFmt w:val="decimal"/>
      <w:lvlText w:val="%1."/>
      <w:lvlJc w:val="left"/>
      <w:pPr>
        <w:tabs>
          <w:tab w:val="num" w:pos="720"/>
        </w:tabs>
        <w:ind w:left="720" w:hanging="360"/>
      </w:pPr>
    </w:lvl>
    <w:lvl w:ilvl="1" w:tplc="EBB4EFFE" w:tentative="1">
      <w:start w:val="1"/>
      <w:numFmt w:val="decimal"/>
      <w:lvlText w:val="%2."/>
      <w:lvlJc w:val="left"/>
      <w:pPr>
        <w:tabs>
          <w:tab w:val="num" w:pos="1440"/>
        </w:tabs>
        <w:ind w:left="1440" w:hanging="360"/>
      </w:pPr>
    </w:lvl>
    <w:lvl w:ilvl="2" w:tplc="72BCF70E" w:tentative="1">
      <w:start w:val="1"/>
      <w:numFmt w:val="decimal"/>
      <w:lvlText w:val="%3."/>
      <w:lvlJc w:val="left"/>
      <w:pPr>
        <w:tabs>
          <w:tab w:val="num" w:pos="2160"/>
        </w:tabs>
        <w:ind w:left="2160" w:hanging="360"/>
      </w:pPr>
    </w:lvl>
    <w:lvl w:ilvl="3" w:tplc="67B6134C" w:tentative="1">
      <w:start w:val="1"/>
      <w:numFmt w:val="decimal"/>
      <w:lvlText w:val="%4."/>
      <w:lvlJc w:val="left"/>
      <w:pPr>
        <w:tabs>
          <w:tab w:val="num" w:pos="2880"/>
        </w:tabs>
        <w:ind w:left="2880" w:hanging="360"/>
      </w:pPr>
    </w:lvl>
    <w:lvl w:ilvl="4" w:tplc="9C169BE6" w:tentative="1">
      <w:start w:val="1"/>
      <w:numFmt w:val="decimal"/>
      <w:lvlText w:val="%5."/>
      <w:lvlJc w:val="left"/>
      <w:pPr>
        <w:tabs>
          <w:tab w:val="num" w:pos="3600"/>
        </w:tabs>
        <w:ind w:left="3600" w:hanging="360"/>
      </w:pPr>
    </w:lvl>
    <w:lvl w:ilvl="5" w:tplc="6688D4D4" w:tentative="1">
      <w:start w:val="1"/>
      <w:numFmt w:val="decimal"/>
      <w:lvlText w:val="%6."/>
      <w:lvlJc w:val="left"/>
      <w:pPr>
        <w:tabs>
          <w:tab w:val="num" w:pos="4320"/>
        </w:tabs>
        <w:ind w:left="4320" w:hanging="360"/>
      </w:pPr>
    </w:lvl>
    <w:lvl w:ilvl="6" w:tplc="8432095A" w:tentative="1">
      <w:start w:val="1"/>
      <w:numFmt w:val="decimal"/>
      <w:lvlText w:val="%7."/>
      <w:lvlJc w:val="left"/>
      <w:pPr>
        <w:tabs>
          <w:tab w:val="num" w:pos="5040"/>
        </w:tabs>
        <w:ind w:left="5040" w:hanging="360"/>
      </w:pPr>
    </w:lvl>
    <w:lvl w:ilvl="7" w:tplc="1A4AF050" w:tentative="1">
      <w:start w:val="1"/>
      <w:numFmt w:val="decimal"/>
      <w:lvlText w:val="%8."/>
      <w:lvlJc w:val="left"/>
      <w:pPr>
        <w:tabs>
          <w:tab w:val="num" w:pos="5760"/>
        </w:tabs>
        <w:ind w:left="5760" w:hanging="360"/>
      </w:pPr>
    </w:lvl>
    <w:lvl w:ilvl="8" w:tplc="DE94756E" w:tentative="1">
      <w:start w:val="1"/>
      <w:numFmt w:val="decimal"/>
      <w:lvlText w:val="%9."/>
      <w:lvlJc w:val="left"/>
      <w:pPr>
        <w:tabs>
          <w:tab w:val="num" w:pos="6480"/>
        </w:tabs>
        <w:ind w:left="6480" w:hanging="360"/>
      </w:pPr>
    </w:lvl>
  </w:abstractNum>
  <w:abstractNum w:abstractNumId="18">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9F82B61"/>
    <w:multiLevelType w:val="hybridMultilevel"/>
    <w:tmpl w:val="D38665A0"/>
    <w:lvl w:ilvl="0" w:tplc="3216BE24">
      <w:start w:val="4"/>
      <w:numFmt w:val="decimal"/>
      <w:lvlText w:val="%1."/>
      <w:lvlJc w:val="left"/>
      <w:pPr>
        <w:tabs>
          <w:tab w:val="num" w:pos="720"/>
        </w:tabs>
        <w:ind w:left="720" w:hanging="360"/>
      </w:pPr>
    </w:lvl>
    <w:lvl w:ilvl="1" w:tplc="0366C480" w:tentative="1">
      <w:start w:val="1"/>
      <w:numFmt w:val="decimal"/>
      <w:lvlText w:val="%2."/>
      <w:lvlJc w:val="left"/>
      <w:pPr>
        <w:tabs>
          <w:tab w:val="num" w:pos="1440"/>
        </w:tabs>
        <w:ind w:left="1440" w:hanging="360"/>
      </w:pPr>
    </w:lvl>
    <w:lvl w:ilvl="2" w:tplc="F71E0068" w:tentative="1">
      <w:start w:val="1"/>
      <w:numFmt w:val="decimal"/>
      <w:lvlText w:val="%3."/>
      <w:lvlJc w:val="left"/>
      <w:pPr>
        <w:tabs>
          <w:tab w:val="num" w:pos="2160"/>
        </w:tabs>
        <w:ind w:left="2160" w:hanging="360"/>
      </w:pPr>
    </w:lvl>
    <w:lvl w:ilvl="3" w:tplc="17AA5678" w:tentative="1">
      <w:start w:val="1"/>
      <w:numFmt w:val="decimal"/>
      <w:lvlText w:val="%4."/>
      <w:lvlJc w:val="left"/>
      <w:pPr>
        <w:tabs>
          <w:tab w:val="num" w:pos="2880"/>
        </w:tabs>
        <w:ind w:left="2880" w:hanging="360"/>
      </w:pPr>
    </w:lvl>
    <w:lvl w:ilvl="4" w:tplc="D026E67C" w:tentative="1">
      <w:start w:val="1"/>
      <w:numFmt w:val="decimal"/>
      <w:lvlText w:val="%5."/>
      <w:lvlJc w:val="left"/>
      <w:pPr>
        <w:tabs>
          <w:tab w:val="num" w:pos="3600"/>
        </w:tabs>
        <w:ind w:left="3600" w:hanging="360"/>
      </w:pPr>
    </w:lvl>
    <w:lvl w:ilvl="5" w:tplc="E932C84C" w:tentative="1">
      <w:start w:val="1"/>
      <w:numFmt w:val="decimal"/>
      <w:lvlText w:val="%6."/>
      <w:lvlJc w:val="left"/>
      <w:pPr>
        <w:tabs>
          <w:tab w:val="num" w:pos="4320"/>
        </w:tabs>
        <w:ind w:left="4320" w:hanging="360"/>
      </w:pPr>
    </w:lvl>
    <w:lvl w:ilvl="6" w:tplc="8214AE40" w:tentative="1">
      <w:start w:val="1"/>
      <w:numFmt w:val="decimal"/>
      <w:lvlText w:val="%7."/>
      <w:lvlJc w:val="left"/>
      <w:pPr>
        <w:tabs>
          <w:tab w:val="num" w:pos="5040"/>
        </w:tabs>
        <w:ind w:left="5040" w:hanging="360"/>
      </w:pPr>
    </w:lvl>
    <w:lvl w:ilvl="7" w:tplc="3ACE49C6" w:tentative="1">
      <w:start w:val="1"/>
      <w:numFmt w:val="decimal"/>
      <w:lvlText w:val="%8."/>
      <w:lvlJc w:val="left"/>
      <w:pPr>
        <w:tabs>
          <w:tab w:val="num" w:pos="5760"/>
        </w:tabs>
        <w:ind w:left="5760" w:hanging="360"/>
      </w:pPr>
    </w:lvl>
    <w:lvl w:ilvl="8" w:tplc="8AA8CFCC" w:tentative="1">
      <w:start w:val="1"/>
      <w:numFmt w:val="decimal"/>
      <w:lvlText w:val="%9."/>
      <w:lvlJc w:val="left"/>
      <w:pPr>
        <w:tabs>
          <w:tab w:val="num" w:pos="6480"/>
        </w:tabs>
        <w:ind w:left="6480" w:hanging="360"/>
      </w:pPr>
    </w:lvl>
  </w:abstractNum>
  <w:abstractNum w:abstractNumId="2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5820E8"/>
    <w:multiLevelType w:val="hybridMultilevel"/>
    <w:tmpl w:val="D98EA1C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9632E91"/>
    <w:multiLevelType w:val="hybridMultilevel"/>
    <w:tmpl w:val="57D4EBE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11"/>
  </w:num>
  <w:num w:numId="5">
    <w:abstractNumId w:val="10"/>
  </w:num>
  <w:num w:numId="6">
    <w:abstractNumId w:val="3"/>
  </w:num>
  <w:num w:numId="7">
    <w:abstractNumId w:val="7"/>
  </w:num>
  <w:num w:numId="8">
    <w:abstractNumId w:val="20"/>
  </w:num>
  <w:num w:numId="9">
    <w:abstractNumId w:val="8"/>
  </w:num>
  <w:num w:numId="10">
    <w:abstractNumId w:val="4"/>
  </w:num>
  <w:num w:numId="11">
    <w:abstractNumId w:val="12"/>
  </w:num>
  <w:num w:numId="12">
    <w:abstractNumId w:val="1"/>
  </w:num>
  <w:num w:numId="13">
    <w:abstractNumId w:val="9"/>
  </w:num>
  <w:num w:numId="14">
    <w:abstractNumId w:val="17"/>
  </w:num>
  <w:num w:numId="15">
    <w:abstractNumId w:val="6"/>
  </w:num>
  <w:num w:numId="16">
    <w:abstractNumId w:val="19"/>
  </w:num>
  <w:num w:numId="17">
    <w:abstractNumId w:val="16"/>
  </w:num>
  <w:num w:numId="18">
    <w:abstractNumId w:val="5"/>
  </w:num>
  <w:num w:numId="19">
    <w:abstractNumId w:val="14"/>
  </w:num>
  <w:num w:numId="20">
    <w:abstractNumId w:val="0"/>
  </w:num>
  <w:num w:numId="21">
    <w:abstractNumId w:val="22"/>
  </w:num>
  <w:num w:numId="22">
    <w:abstractNumId w:val="21"/>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868"/>
    <w:rsid w:val="00014E5E"/>
    <w:rsid w:val="00014F5F"/>
    <w:rsid w:val="000338BA"/>
    <w:rsid w:val="000372C1"/>
    <w:rsid w:val="000430F2"/>
    <w:rsid w:val="0005136F"/>
    <w:rsid w:val="00054B26"/>
    <w:rsid w:val="0005630C"/>
    <w:rsid w:val="00056565"/>
    <w:rsid w:val="00056A69"/>
    <w:rsid w:val="00060257"/>
    <w:rsid w:val="0006243F"/>
    <w:rsid w:val="00065193"/>
    <w:rsid w:val="000749AE"/>
    <w:rsid w:val="00087EFD"/>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1ECF"/>
    <w:rsid w:val="000E4CE5"/>
    <w:rsid w:val="000E64C4"/>
    <w:rsid w:val="000E6BA4"/>
    <w:rsid w:val="00103D50"/>
    <w:rsid w:val="001051FA"/>
    <w:rsid w:val="001058A5"/>
    <w:rsid w:val="00113C8A"/>
    <w:rsid w:val="00113F09"/>
    <w:rsid w:val="0011416E"/>
    <w:rsid w:val="0013446D"/>
    <w:rsid w:val="00134518"/>
    <w:rsid w:val="00136950"/>
    <w:rsid w:val="00141B6D"/>
    <w:rsid w:val="0014735D"/>
    <w:rsid w:val="00147F96"/>
    <w:rsid w:val="00156561"/>
    <w:rsid w:val="001573D1"/>
    <w:rsid w:val="00160B59"/>
    <w:rsid w:val="0016304D"/>
    <w:rsid w:val="00163DF3"/>
    <w:rsid w:val="00165235"/>
    <w:rsid w:val="0016698B"/>
    <w:rsid w:val="001707C1"/>
    <w:rsid w:val="00175D13"/>
    <w:rsid w:val="001824CC"/>
    <w:rsid w:val="001915D5"/>
    <w:rsid w:val="00191E9F"/>
    <w:rsid w:val="001B5DC9"/>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2029F"/>
    <w:rsid w:val="002215DF"/>
    <w:rsid w:val="00225FA2"/>
    <w:rsid w:val="00227140"/>
    <w:rsid w:val="00231A6E"/>
    <w:rsid w:val="00231F00"/>
    <w:rsid w:val="00242763"/>
    <w:rsid w:val="0025139B"/>
    <w:rsid w:val="00252E04"/>
    <w:rsid w:val="00265214"/>
    <w:rsid w:val="00274935"/>
    <w:rsid w:val="00274C84"/>
    <w:rsid w:val="0027603D"/>
    <w:rsid w:val="00286787"/>
    <w:rsid w:val="0029066A"/>
    <w:rsid w:val="0029508F"/>
    <w:rsid w:val="00297D6E"/>
    <w:rsid w:val="002A638F"/>
    <w:rsid w:val="002B1335"/>
    <w:rsid w:val="002B62DF"/>
    <w:rsid w:val="002C06EF"/>
    <w:rsid w:val="002C681B"/>
    <w:rsid w:val="002C7691"/>
    <w:rsid w:val="002D13EF"/>
    <w:rsid w:val="002E52E5"/>
    <w:rsid w:val="002E74BC"/>
    <w:rsid w:val="002F4C52"/>
    <w:rsid w:val="00301D4F"/>
    <w:rsid w:val="00305B26"/>
    <w:rsid w:val="00313672"/>
    <w:rsid w:val="00314E12"/>
    <w:rsid w:val="00315859"/>
    <w:rsid w:val="00322D22"/>
    <w:rsid w:val="00323B5F"/>
    <w:rsid w:val="00326BA5"/>
    <w:rsid w:val="00327AB8"/>
    <w:rsid w:val="00336D81"/>
    <w:rsid w:val="00344F41"/>
    <w:rsid w:val="00351212"/>
    <w:rsid w:val="0035559C"/>
    <w:rsid w:val="0035783A"/>
    <w:rsid w:val="003663C1"/>
    <w:rsid w:val="003674A4"/>
    <w:rsid w:val="00371921"/>
    <w:rsid w:val="003859B6"/>
    <w:rsid w:val="00387610"/>
    <w:rsid w:val="00393AF7"/>
    <w:rsid w:val="003A0F6A"/>
    <w:rsid w:val="003A7C1A"/>
    <w:rsid w:val="003B0062"/>
    <w:rsid w:val="003B1042"/>
    <w:rsid w:val="003C20BE"/>
    <w:rsid w:val="003C2382"/>
    <w:rsid w:val="003C41BD"/>
    <w:rsid w:val="003D0FB0"/>
    <w:rsid w:val="003D22B1"/>
    <w:rsid w:val="003D58A9"/>
    <w:rsid w:val="003D6CA6"/>
    <w:rsid w:val="003E38C8"/>
    <w:rsid w:val="0040136D"/>
    <w:rsid w:val="004014C7"/>
    <w:rsid w:val="004030AB"/>
    <w:rsid w:val="0040411F"/>
    <w:rsid w:val="00414605"/>
    <w:rsid w:val="00423A8A"/>
    <w:rsid w:val="0042629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7FCD"/>
    <w:rsid w:val="004D2328"/>
    <w:rsid w:val="004D27A5"/>
    <w:rsid w:val="004D28CB"/>
    <w:rsid w:val="004F5D04"/>
    <w:rsid w:val="00503737"/>
    <w:rsid w:val="00507A40"/>
    <w:rsid w:val="00510A63"/>
    <w:rsid w:val="0051394A"/>
    <w:rsid w:val="00513F64"/>
    <w:rsid w:val="00517B1B"/>
    <w:rsid w:val="005224FE"/>
    <w:rsid w:val="005308F0"/>
    <w:rsid w:val="005352B6"/>
    <w:rsid w:val="0054200C"/>
    <w:rsid w:val="00546730"/>
    <w:rsid w:val="00550A2E"/>
    <w:rsid w:val="00554522"/>
    <w:rsid w:val="00557758"/>
    <w:rsid w:val="0056364E"/>
    <w:rsid w:val="0057601C"/>
    <w:rsid w:val="0058234B"/>
    <w:rsid w:val="00586DD8"/>
    <w:rsid w:val="00587AA2"/>
    <w:rsid w:val="005958BD"/>
    <w:rsid w:val="00596EDE"/>
    <w:rsid w:val="005B0A19"/>
    <w:rsid w:val="005B228C"/>
    <w:rsid w:val="005B39EF"/>
    <w:rsid w:val="005B6BBA"/>
    <w:rsid w:val="005C4CFD"/>
    <w:rsid w:val="005C6498"/>
    <w:rsid w:val="005D0A63"/>
    <w:rsid w:val="005E294B"/>
    <w:rsid w:val="005E3A9A"/>
    <w:rsid w:val="005E7A4F"/>
    <w:rsid w:val="005F0D8A"/>
    <w:rsid w:val="005F4EE7"/>
    <w:rsid w:val="005F7035"/>
    <w:rsid w:val="0060415C"/>
    <w:rsid w:val="00606E7E"/>
    <w:rsid w:val="00607AE7"/>
    <w:rsid w:val="00613470"/>
    <w:rsid w:val="00630808"/>
    <w:rsid w:val="00640633"/>
    <w:rsid w:val="006441D0"/>
    <w:rsid w:val="0065059D"/>
    <w:rsid w:val="00655530"/>
    <w:rsid w:val="0066472A"/>
    <w:rsid w:val="00665DAB"/>
    <w:rsid w:val="00672D98"/>
    <w:rsid w:val="00675827"/>
    <w:rsid w:val="00684D07"/>
    <w:rsid w:val="006852A9"/>
    <w:rsid w:val="00691EB1"/>
    <w:rsid w:val="00692F50"/>
    <w:rsid w:val="00693BD9"/>
    <w:rsid w:val="006950E0"/>
    <w:rsid w:val="006A1375"/>
    <w:rsid w:val="006A1BCE"/>
    <w:rsid w:val="006A42A6"/>
    <w:rsid w:val="006B704F"/>
    <w:rsid w:val="006C608C"/>
    <w:rsid w:val="006D2C36"/>
    <w:rsid w:val="006D4176"/>
    <w:rsid w:val="006D5054"/>
    <w:rsid w:val="006D5261"/>
    <w:rsid w:val="006D540C"/>
    <w:rsid w:val="006D7732"/>
    <w:rsid w:val="006E0F8F"/>
    <w:rsid w:val="006E3213"/>
    <w:rsid w:val="006E4AAC"/>
    <w:rsid w:val="006E6CE8"/>
    <w:rsid w:val="006F0D65"/>
    <w:rsid w:val="006F249B"/>
    <w:rsid w:val="006F720E"/>
    <w:rsid w:val="00702BDF"/>
    <w:rsid w:val="00702C84"/>
    <w:rsid w:val="007112B1"/>
    <w:rsid w:val="007154A8"/>
    <w:rsid w:val="0071655F"/>
    <w:rsid w:val="00721FDC"/>
    <w:rsid w:val="00726BE4"/>
    <w:rsid w:val="00733512"/>
    <w:rsid w:val="00743580"/>
    <w:rsid w:val="007441B9"/>
    <w:rsid w:val="007461ED"/>
    <w:rsid w:val="007501B5"/>
    <w:rsid w:val="007538F5"/>
    <w:rsid w:val="00753E04"/>
    <w:rsid w:val="00774DCB"/>
    <w:rsid w:val="00786E78"/>
    <w:rsid w:val="00787AD0"/>
    <w:rsid w:val="00797CB7"/>
    <w:rsid w:val="007A00B2"/>
    <w:rsid w:val="007A3525"/>
    <w:rsid w:val="007A3889"/>
    <w:rsid w:val="007A56E5"/>
    <w:rsid w:val="007A6FAF"/>
    <w:rsid w:val="007B5C91"/>
    <w:rsid w:val="007B638E"/>
    <w:rsid w:val="007B7504"/>
    <w:rsid w:val="007C23A4"/>
    <w:rsid w:val="007C6D28"/>
    <w:rsid w:val="007D03CE"/>
    <w:rsid w:val="007D3EEB"/>
    <w:rsid w:val="007E0336"/>
    <w:rsid w:val="007E167A"/>
    <w:rsid w:val="007E241D"/>
    <w:rsid w:val="007E7CA9"/>
    <w:rsid w:val="007F0CE2"/>
    <w:rsid w:val="00804AC7"/>
    <w:rsid w:val="0081184B"/>
    <w:rsid w:val="00814986"/>
    <w:rsid w:val="00821DB1"/>
    <w:rsid w:val="008314D1"/>
    <w:rsid w:val="00831F1E"/>
    <w:rsid w:val="00831FFA"/>
    <w:rsid w:val="008441C8"/>
    <w:rsid w:val="00853A59"/>
    <w:rsid w:val="0085507D"/>
    <w:rsid w:val="00860DF8"/>
    <w:rsid w:val="008673A2"/>
    <w:rsid w:val="00867DAC"/>
    <w:rsid w:val="008713E6"/>
    <w:rsid w:val="00872341"/>
    <w:rsid w:val="0088365C"/>
    <w:rsid w:val="008842D7"/>
    <w:rsid w:val="00884AE9"/>
    <w:rsid w:val="008902F2"/>
    <w:rsid w:val="008951F2"/>
    <w:rsid w:val="008B4EE6"/>
    <w:rsid w:val="008D0C14"/>
    <w:rsid w:val="008D0D90"/>
    <w:rsid w:val="008D10A2"/>
    <w:rsid w:val="008D3901"/>
    <w:rsid w:val="008E35A0"/>
    <w:rsid w:val="008E62E7"/>
    <w:rsid w:val="008E78E6"/>
    <w:rsid w:val="008F3E35"/>
    <w:rsid w:val="008F61C0"/>
    <w:rsid w:val="009051B2"/>
    <w:rsid w:val="0091053D"/>
    <w:rsid w:val="009109F4"/>
    <w:rsid w:val="00910A6A"/>
    <w:rsid w:val="00916A2D"/>
    <w:rsid w:val="00920C31"/>
    <w:rsid w:val="00921804"/>
    <w:rsid w:val="009255DC"/>
    <w:rsid w:val="0092649D"/>
    <w:rsid w:val="00926581"/>
    <w:rsid w:val="00927EE1"/>
    <w:rsid w:val="009301C8"/>
    <w:rsid w:val="00934418"/>
    <w:rsid w:val="00941FB0"/>
    <w:rsid w:val="00951026"/>
    <w:rsid w:val="009535BF"/>
    <w:rsid w:val="00955CE3"/>
    <w:rsid w:val="00961C23"/>
    <w:rsid w:val="009644F6"/>
    <w:rsid w:val="00971595"/>
    <w:rsid w:val="00972694"/>
    <w:rsid w:val="00975F35"/>
    <w:rsid w:val="00993908"/>
    <w:rsid w:val="009A22E3"/>
    <w:rsid w:val="009A4A86"/>
    <w:rsid w:val="009A6772"/>
    <w:rsid w:val="009B25D5"/>
    <w:rsid w:val="009B6ACC"/>
    <w:rsid w:val="009C0A95"/>
    <w:rsid w:val="009C221B"/>
    <w:rsid w:val="009D39EB"/>
    <w:rsid w:val="009D4A46"/>
    <w:rsid w:val="009D702E"/>
    <w:rsid w:val="009F122F"/>
    <w:rsid w:val="009F7E93"/>
    <w:rsid w:val="00A026C0"/>
    <w:rsid w:val="00A02C33"/>
    <w:rsid w:val="00A02CBB"/>
    <w:rsid w:val="00A02ED6"/>
    <w:rsid w:val="00A16F3A"/>
    <w:rsid w:val="00A17002"/>
    <w:rsid w:val="00A23E95"/>
    <w:rsid w:val="00A24EC7"/>
    <w:rsid w:val="00A26CD1"/>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A7B3D"/>
    <w:rsid w:val="00AB30B0"/>
    <w:rsid w:val="00AB47FE"/>
    <w:rsid w:val="00AB6244"/>
    <w:rsid w:val="00AC1ECD"/>
    <w:rsid w:val="00AC260C"/>
    <w:rsid w:val="00AC6A48"/>
    <w:rsid w:val="00AD54C5"/>
    <w:rsid w:val="00B03F00"/>
    <w:rsid w:val="00B04224"/>
    <w:rsid w:val="00B0597E"/>
    <w:rsid w:val="00B10DFE"/>
    <w:rsid w:val="00B14DA3"/>
    <w:rsid w:val="00B157AD"/>
    <w:rsid w:val="00B158B5"/>
    <w:rsid w:val="00B24C44"/>
    <w:rsid w:val="00B27366"/>
    <w:rsid w:val="00B32A4E"/>
    <w:rsid w:val="00B338D3"/>
    <w:rsid w:val="00B34B70"/>
    <w:rsid w:val="00B370CF"/>
    <w:rsid w:val="00B403C8"/>
    <w:rsid w:val="00B42D09"/>
    <w:rsid w:val="00B459C9"/>
    <w:rsid w:val="00B45FE9"/>
    <w:rsid w:val="00B466CF"/>
    <w:rsid w:val="00B467EF"/>
    <w:rsid w:val="00B56949"/>
    <w:rsid w:val="00B770F6"/>
    <w:rsid w:val="00B816CD"/>
    <w:rsid w:val="00B92CBE"/>
    <w:rsid w:val="00B97FA3"/>
    <w:rsid w:val="00BA5A66"/>
    <w:rsid w:val="00BA698F"/>
    <w:rsid w:val="00BB26A0"/>
    <w:rsid w:val="00BB6D2C"/>
    <w:rsid w:val="00BC0528"/>
    <w:rsid w:val="00BD0A93"/>
    <w:rsid w:val="00BD2897"/>
    <w:rsid w:val="00BE776F"/>
    <w:rsid w:val="00BF2536"/>
    <w:rsid w:val="00BF5D52"/>
    <w:rsid w:val="00BF6AC5"/>
    <w:rsid w:val="00C04299"/>
    <w:rsid w:val="00C05420"/>
    <w:rsid w:val="00C223F6"/>
    <w:rsid w:val="00C2714C"/>
    <w:rsid w:val="00C30B71"/>
    <w:rsid w:val="00C322CA"/>
    <w:rsid w:val="00C37F48"/>
    <w:rsid w:val="00C407E7"/>
    <w:rsid w:val="00C51E84"/>
    <w:rsid w:val="00C5361F"/>
    <w:rsid w:val="00C63CBF"/>
    <w:rsid w:val="00C67187"/>
    <w:rsid w:val="00C678C1"/>
    <w:rsid w:val="00C91176"/>
    <w:rsid w:val="00C9299D"/>
    <w:rsid w:val="00C93029"/>
    <w:rsid w:val="00C9476D"/>
    <w:rsid w:val="00CA7D13"/>
    <w:rsid w:val="00CB195D"/>
    <w:rsid w:val="00CB6B12"/>
    <w:rsid w:val="00CC2171"/>
    <w:rsid w:val="00CC3E9B"/>
    <w:rsid w:val="00CC59B8"/>
    <w:rsid w:val="00CD442E"/>
    <w:rsid w:val="00CE336E"/>
    <w:rsid w:val="00CF59B5"/>
    <w:rsid w:val="00D01CCF"/>
    <w:rsid w:val="00D1135C"/>
    <w:rsid w:val="00D11F23"/>
    <w:rsid w:val="00D12DB2"/>
    <w:rsid w:val="00D23440"/>
    <w:rsid w:val="00D3103D"/>
    <w:rsid w:val="00D353F2"/>
    <w:rsid w:val="00D44F5A"/>
    <w:rsid w:val="00D461CC"/>
    <w:rsid w:val="00D57368"/>
    <w:rsid w:val="00D61056"/>
    <w:rsid w:val="00D64766"/>
    <w:rsid w:val="00D7040E"/>
    <w:rsid w:val="00D8363C"/>
    <w:rsid w:val="00D930DD"/>
    <w:rsid w:val="00D9441F"/>
    <w:rsid w:val="00D959FD"/>
    <w:rsid w:val="00DA1319"/>
    <w:rsid w:val="00DB251F"/>
    <w:rsid w:val="00DB3480"/>
    <w:rsid w:val="00DB4093"/>
    <w:rsid w:val="00DC15FC"/>
    <w:rsid w:val="00DC33CA"/>
    <w:rsid w:val="00DD415D"/>
    <w:rsid w:val="00DD4C27"/>
    <w:rsid w:val="00DF0008"/>
    <w:rsid w:val="00DF4A55"/>
    <w:rsid w:val="00DF55E4"/>
    <w:rsid w:val="00DF62D8"/>
    <w:rsid w:val="00E06DE4"/>
    <w:rsid w:val="00E13308"/>
    <w:rsid w:val="00E17C16"/>
    <w:rsid w:val="00E237E9"/>
    <w:rsid w:val="00E30340"/>
    <w:rsid w:val="00E43A52"/>
    <w:rsid w:val="00E505A4"/>
    <w:rsid w:val="00E50A7D"/>
    <w:rsid w:val="00E532A8"/>
    <w:rsid w:val="00E60882"/>
    <w:rsid w:val="00E61304"/>
    <w:rsid w:val="00E70315"/>
    <w:rsid w:val="00E72164"/>
    <w:rsid w:val="00E76B61"/>
    <w:rsid w:val="00E832F6"/>
    <w:rsid w:val="00E83D52"/>
    <w:rsid w:val="00E856A6"/>
    <w:rsid w:val="00E863FB"/>
    <w:rsid w:val="00E87567"/>
    <w:rsid w:val="00E92508"/>
    <w:rsid w:val="00EA5DD4"/>
    <w:rsid w:val="00EC041F"/>
    <w:rsid w:val="00EC14CA"/>
    <w:rsid w:val="00EC24AC"/>
    <w:rsid w:val="00EC365C"/>
    <w:rsid w:val="00ED799D"/>
    <w:rsid w:val="00EE0910"/>
    <w:rsid w:val="00EE41BA"/>
    <w:rsid w:val="00EE6309"/>
    <w:rsid w:val="00EE721D"/>
    <w:rsid w:val="00EE7312"/>
    <w:rsid w:val="00F0645C"/>
    <w:rsid w:val="00F07F2A"/>
    <w:rsid w:val="00F17EA6"/>
    <w:rsid w:val="00F2075E"/>
    <w:rsid w:val="00F20A60"/>
    <w:rsid w:val="00F20EDF"/>
    <w:rsid w:val="00F448D2"/>
    <w:rsid w:val="00F53E6A"/>
    <w:rsid w:val="00F657E1"/>
    <w:rsid w:val="00F7011B"/>
    <w:rsid w:val="00F772CB"/>
    <w:rsid w:val="00F85F31"/>
    <w:rsid w:val="00F86ADA"/>
    <w:rsid w:val="00F963D7"/>
    <w:rsid w:val="00FA0AFC"/>
    <w:rsid w:val="00FA4172"/>
    <w:rsid w:val="00FA59DF"/>
    <w:rsid w:val="00FB35B4"/>
    <w:rsid w:val="00FB4472"/>
    <w:rsid w:val="00FB7EC8"/>
    <w:rsid w:val="00FC6F88"/>
    <w:rsid w:val="00FD1B20"/>
    <w:rsid w:val="00FD5747"/>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EEFA07-2388-4B1C-A03A-D68401A1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790392062">
      <w:bodyDiv w:val="1"/>
      <w:marLeft w:val="0"/>
      <w:marRight w:val="0"/>
      <w:marTop w:val="0"/>
      <w:marBottom w:val="0"/>
      <w:divBdr>
        <w:top w:val="none" w:sz="0" w:space="0" w:color="auto"/>
        <w:left w:val="none" w:sz="0" w:space="0" w:color="auto"/>
        <w:bottom w:val="none" w:sz="0" w:space="0" w:color="auto"/>
        <w:right w:val="none" w:sz="0" w:space="0" w:color="auto"/>
      </w:divBdr>
      <w:divsChild>
        <w:div w:id="676201656">
          <w:marLeft w:val="720"/>
          <w:marRight w:val="0"/>
          <w:marTop w:val="0"/>
          <w:marBottom w:val="0"/>
          <w:divBdr>
            <w:top w:val="none" w:sz="0" w:space="0" w:color="auto"/>
            <w:left w:val="none" w:sz="0" w:space="0" w:color="auto"/>
            <w:bottom w:val="none" w:sz="0" w:space="0" w:color="auto"/>
            <w:right w:val="none" w:sz="0" w:space="0" w:color="auto"/>
          </w:divBdr>
        </w:div>
        <w:div w:id="51543031">
          <w:marLeft w:val="720"/>
          <w:marRight w:val="0"/>
          <w:marTop w:val="0"/>
          <w:marBottom w:val="0"/>
          <w:divBdr>
            <w:top w:val="none" w:sz="0" w:space="0" w:color="auto"/>
            <w:left w:val="none" w:sz="0" w:space="0" w:color="auto"/>
            <w:bottom w:val="none" w:sz="0" w:space="0" w:color="auto"/>
            <w:right w:val="none" w:sz="0" w:space="0" w:color="auto"/>
          </w:divBdr>
        </w:div>
        <w:div w:id="1037049779">
          <w:marLeft w:val="720"/>
          <w:marRight w:val="0"/>
          <w:marTop w:val="0"/>
          <w:marBottom w:val="0"/>
          <w:divBdr>
            <w:top w:val="none" w:sz="0" w:space="0" w:color="auto"/>
            <w:left w:val="none" w:sz="0" w:space="0" w:color="auto"/>
            <w:bottom w:val="none" w:sz="0" w:space="0" w:color="auto"/>
            <w:right w:val="none" w:sz="0" w:space="0" w:color="auto"/>
          </w:divBdr>
        </w:div>
        <w:div w:id="1038118515">
          <w:marLeft w:val="720"/>
          <w:marRight w:val="0"/>
          <w:marTop w:val="0"/>
          <w:marBottom w:val="0"/>
          <w:divBdr>
            <w:top w:val="none" w:sz="0" w:space="0" w:color="auto"/>
            <w:left w:val="none" w:sz="0" w:space="0" w:color="auto"/>
            <w:bottom w:val="none" w:sz="0" w:space="0" w:color="auto"/>
            <w:right w:val="none" w:sz="0" w:space="0" w:color="auto"/>
          </w:divBdr>
        </w:div>
        <w:div w:id="9137798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EFD9-C716-41E2-9B5D-E419DC72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151</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Maritza Alexandra Zapata Ramirez</cp:lastModifiedBy>
  <cp:revision>9</cp:revision>
  <cp:lastPrinted>2015-11-03T16:43:00Z</cp:lastPrinted>
  <dcterms:created xsi:type="dcterms:W3CDTF">2015-10-30T21:17:00Z</dcterms:created>
  <dcterms:modified xsi:type="dcterms:W3CDTF">2015-11-03T16:43:00Z</dcterms:modified>
</cp:coreProperties>
</file>