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7076" w14:textId="58CF3850" w:rsidR="0012484D" w:rsidRPr="002E4754" w:rsidRDefault="00113F49" w:rsidP="008B6BE7">
      <w:pPr>
        <w:spacing w:after="0"/>
        <w:jc w:val="center"/>
        <w:rPr>
          <w:rFonts w:ascii="Verdana" w:hAnsi="Verdana" w:cs="Arial"/>
          <w:b/>
        </w:rPr>
      </w:pPr>
      <w:r w:rsidRPr="002E4754">
        <w:rPr>
          <w:rFonts w:ascii="Verdana" w:hAnsi="Verdana" w:cs="Arial"/>
          <w:b/>
        </w:rPr>
        <w:t>INFORME EJECUTIVO</w:t>
      </w:r>
    </w:p>
    <w:p w14:paraId="3FA41806" w14:textId="77777777" w:rsidR="0012484D" w:rsidRPr="002E4754" w:rsidRDefault="0012484D" w:rsidP="008B6BE7">
      <w:pPr>
        <w:spacing w:after="0"/>
        <w:jc w:val="center"/>
        <w:rPr>
          <w:rFonts w:ascii="Verdana" w:hAnsi="Verdana" w:cs="Arial"/>
          <w:b/>
        </w:rPr>
      </w:pPr>
    </w:p>
    <w:p w14:paraId="2614A793" w14:textId="77777777" w:rsidR="00A24149" w:rsidRPr="002E4754" w:rsidRDefault="00A24149" w:rsidP="008B6BE7">
      <w:pPr>
        <w:spacing w:after="0"/>
        <w:jc w:val="center"/>
        <w:rPr>
          <w:rFonts w:ascii="Verdana" w:hAnsi="Verdana" w:cs="Arial"/>
          <w:b/>
          <w:bCs/>
          <w:color w:val="000000" w:themeColor="text1"/>
        </w:rPr>
      </w:pPr>
      <w:r w:rsidRPr="002E4754">
        <w:rPr>
          <w:rFonts w:ascii="Verdana" w:hAnsi="Verdana" w:cs="Arial"/>
          <w:b/>
          <w:bCs/>
          <w:color w:val="000000" w:themeColor="text1"/>
        </w:rPr>
        <w:t xml:space="preserve">AUDITORÍA DE CONTROL INTERNO </w:t>
      </w:r>
    </w:p>
    <w:p w14:paraId="016D735F" w14:textId="77777777" w:rsidR="00A24149" w:rsidRPr="002E4754" w:rsidRDefault="00A24149" w:rsidP="008B6BE7">
      <w:pPr>
        <w:spacing w:after="0"/>
        <w:jc w:val="center"/>
        <w:rPr>
          <w:rFonts w:ascii="Verdana" w:hAnsi="Verdana" w:cs="Arial"/>
          <w:b/>
          <w:bCs/>
          <w:color w:val="000000" w:themeColor="text1"/>
        </w:rPr>
      </w:pPr>
      <w:r w:rsidRPr="002E4754">
        <w:rPr>
          <w:rFonts w:ascii="Verdana" w:hAnsi="Verdana" w:cs="Arial"/>
          <w:b/>
          <w:bCs/>
          <w:color w:val="000000" w:themeColor="text1"/>
        </w:rPr>
        <w:t>GESTIÓN CONTRACTUAL Y FINANCIERA ICBF 2023- 2024</w:t>
      </w:r>
    </w:p>
    <w:p w14:paraId="17F8977B" w14:textId="77777777" w:rsidR="006979E1" w:rsidRPr="002E4754" w:rsidRDefault="006979E1" w:rsidP="008B6BE7">
      <w:pPr>
        <w:spacing w:after="0"/>
        <w:rPr>
          <w:rFonts w:ascii="Verdana" w:hAnsi="Verdana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9"/>
        <w:gridCol w:w="5364"/>
      </w:tblGrid>
      <w:tr w:rsidR="006979E1" w:rsidRPr="002E4754" w14:paraId="2562DBB6" w14:textId="77777777" w:rsidTr="00801844">
        <w:trPr>
          <w:trHeight w:val="281"/>
          <w:jc w:val="center"/>
        </w:trPr>
        <w:tc>
          <w:tcPr>
            <w:tcW w:w="2057" w:type="pct"/>
          </w:tcPr>
          <w:p w14:paraId="36D800D5" w14:textId="77777777" w:rsidR="006979E1" w:rsidRPr="002E4754" w:rsidRDefault="006979E1" w:rsidP="008B6BE7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bookmarkStart w:id="0" w:name="_Toc30690994"/>
            <w:r w:rsidRPr="002E4754">
              <w:rPr>
                <w:rFonts w:ascii="Verdana" w:hAnsi="Verdana" w:cs="Arial"/>
                <w:b/>
                <w:sz w:val="18"/>
                <w:szCs w:val="18"/>
              </w:rPr>
              <w:t>FECHA</w:t>
            </w:r>
            <w:bookmarkEnd w:id="0"/>
            <w:r w:rsidRPr="002E4754">
              <w:rPr>
                <w:rFonts w:ascii="Verdana" w:hAnsi="Verdana" w:cs="Arial"/>
                <w:b/>
                <w:sz w:val="18"/>
                <w:szCs w:val="18"/>
              </w:rPr>
              <w:t xml:space="preserve"> DE COMUNICACIÓN</w:t>
            </w:r>
          </w:p>
        </w:tc>
        <w:tc>
          <w:tcPr>
            <w:tcW w:w="2943" w:type="pct"/>
          </w:tcPr>
          <w:p w14:paraId="17A4B93B" w14:textId="014D80F0" w:rsidR="006979E1" w:rsidRPr="002E4754" w:rsidRDefault="00792775" w:rsidP="008B6BE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>07/02/2025</w:t>
            </w:r>
          </w:p>
        </w:tc>
      </w:tr>
    </w:tbl>
    <w:p w14:paraId="45E1D8D1" w14:textId="77777777" w:rsidR="006979E1" w:rsidRPr="002E4754" w:rsidRDefault="006979E1" w:rsidP="008B6BE7">
      <w:pPr>
        <w:spacing w:after="0"/>
        <w:jc w:val="center"/>
        <w:rPr>
          <w:rFonts w:ascii="Verdana" w:hAnsi="Verdana" w:cs="Arial"/>
          <w:sz w:val="18"/>
          <w:szCs w:val="18"/>
        </w:rPr>
      </w:pPr>
    </w:p>
    <w:p w14:paraId="0447B201" w14:textId="636A26EC" w:rsidR="006979E1" w:rsidRPr="002E4754" w:rsidRDefault="006979E1" w:rsidP="008B6BE7">
      <w:pPr>
        <w:spacing w:after="0"/>
        <w:rPr>
          <w:rFonts w:ascii="Verdana" w:hAnsi="Verdana" w:cs="Arial"/>
          <w:b/>
        </w:rPr>
      </w:pPr>
      <w:r w:rsidRPr="002E4754">
        <w:rPr>
          <w:rFonts w:ascii="Verdana" w:hAnsi="Verdana" w:cs="Arial"/>
          <w:b/>
        </w:rPr>
        <w:t>EQUIPO:</w:t>
      </w:r>
    </w:p>
    <w:p w14:paraId="7A641B4D" w14:textId="77777777" w:rsidR="00FB7F53" w:rsidRPr="002E4754" w:rsidRDefault="00FB7F53" w:rsidP="008B6BE7">
      <w:pPr>
        <w:spacing w:after="0"/>
        <w:rPr>
          <w:rFonts w:ascii="Verdana" w:hAnsi="Verdana" w:cs="Arial"/>
          <w:b/>
        </w:rPr>
      </w:pP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3356"/>
        <w:gridCol w:w="2951"/>
      </w:tblGrid>
      <w:tr w:rsidR="006979E1" w:rsidRPr="002E4754" w14:paraId="3F15E96D" w14:textId="77777777" w:rsidTr="00B233E0">
        <w:trPr>
          <w:jc w:val="center"/>
        </w:trPr>
        <w:tc>
          <w:tcPr>
            <w:tcW w:w="1495" w:type="pct"/>
            <w:shd w:val="clear" w:color="auto" w:fill="D9D9D9" w:themeFill="background1" w:themeFillShade="D9"/>
          </w:tcPr>
          <w:p w14:paraId="717A6CFD" w14:textId="77777777" w:rsidR="006979E1" w:rsidRPr="002E4754" w:rsidRDefault="006979E1" w:rsidP="008B6BE7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E4754">
              <w:rPr>
                <w:rFonts w:ascii="Verdana" w:hAnsi="Verdana" w:cs="Arial"/>
                <w:b/>
                <w:sz w:val="18"/>
                <w:szCs w:val="18"/>
              </w:rPr>
              <w:t>Rol</w:t>
            </w:r>
          </w:p>
        </w:tc>
        <w:tc>
          <w:tcPr>
            <w:tcW w:w="1865" w:type="pct"/>
            <w:shd w:val="clear" w:color="auto" w:fill="D9D9D9" w:themeFill="background1" w:themeFillShade="D9"/>
          </w:tcPr>
          <w:p w14:paraId="00B414F5" w14:textId="77777777" w:rsidR="006979E1" w:rsidRPr="002E4754" w:rsidRDefault="006979E1" w:rsidP="008B6BE7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E4754">
              <w:rPr>
                <w:rFonts w:ascii="Verdana" w:hAnsi="Verdana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640" w:type="pct"/>
            <w:shd w:val="clear" w:color="auto" w:fill="D9D9D9" w:themeFill="background1" w:themeFillShade="D9"/>
          </w:tcPr>
          <w:p w14:paraId="1794B5FA" w14:textId="77777777" w:rsidR="006979E1" w:rsidRPr="002E4754" w:rsidRDefault="006979E1" w:rsidP="008B6BE7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E4754">
              <w:rPr>
                <w:rFonts w:ascii="Verdana" w:hAnsi="Verdana" w:cs="Arial"/>
                <w:b/>
                <w:bCs/>
                <w:sz w:val="18"/>
                <w:szCs w:val="18"/>
              </w:rPr>
              <w:t>Cargo</w:t>
            </w:r>
            <w:r w:rsidRPr="002E4754">
              <w:rPr>
                <w:rFonts w:ascii="Verdana" w:hAnsi="Verdana" w:cs="Arial"/>
                <w:b/>
                <w:sz w:val="18"/>
                <w:szCs w:val="18"/>
              </w:rPr>
              <w:t>/Contratista</w:t>
            </w:r>
          </w:p>
        </w:tc>
      </w:tr>
      <w:tr w:rsidR="006979E1" w:rsidRPr="002E4754" w14:paraId="6E153F96" w14:textId="77777777" w:rsidTr="00B233E0">
        <w:trPr>
          <w:trHeight w:val="489"/>
          <w:jc w:val="center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C304" w14:textId="2FD8D0FE" w:rsidR="006979E1" w:rsidRPr="002E4754" w:rsidRDefault="006979E1" w:rsidP="008B6BE7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2E4754">
              <w:rPr>
                <w:rFonts w:ascii="Verdana" w:hAnsi="Verdana" w:cs="Arial"/>
                <w:b/>
                <w:sz w:val="18"/>
                <w:szCs w:val="18"/>
              </w:rPr>
              <w:t>Director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4C77" w14:textId="65B573E5" w:rsidR="006979E1" w:rsidRPr="002E4754" w:rsidRDefault="00221594" w:rsidP="008B6BE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 xml:space="preserve">Yanira Villamil S.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4D2A" w14:textId="3921A524" w:rsidR="006979E1" w:rsidRPr="002E4754" w:rsidRDefault="008A77CF" w:rsidP="008B6BE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>J</w:t>
            </w:r>
            <w:r w:rsidR="00221594" w:rsidRPr="002E4754">
              <w:rPr>
                <w:rFonts w:ascii="Verdana" w:hAnsi="Verdana" w:cs="Arial"/>
                <w:sz w:val="18"/>
                <w:szCs w:val="18"/>
              </w:rPr>
              <w:t>efe Oficina de Control Interno</w:t>
            </w:r>
          </w:p>
        </w:tc>
      </w:tr>
      <w:tr w:rsidR="006979E1" w:rsidRPr="002E4754" w14:paraId="2E050859" w14:textId="77777777" w:rsidTr="00B233E0">
        <w:trPr>
          <w:trHeight w:val="489"/>
          <w:jc w:val="center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D18" w14:textId="5AB6CDB3" w:rsidR="006979E1" w:rsidRPr="002E4754" w:rsidRDefault="006979E1" w:rsidP="008B6BE7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2E4754">
              <w:rPr>
                <w:rFonts w:ascii="Verdana" w:hAnsi="Verdana" w:cs="Arial"/>
                <w:b/>
                <w:sz w:val="18"/>
                <w:szCs w:val="18"/>
              </w:rPr>
              <w:t>Supervisor</w:t>
            </w:r>
            <w:r w:rsidR="002250E2" w:rsidRPr="002E4754">
              <w:rPr>
                <w:rFonts w:ascii="Verdana" w:hAnsi="Verdana" w:cs="Arial"/>
                <w:b/>
                <w:sz w:val="18"/>
                <w:szCs w:val="18"/>
              </w:rPr>
              <w:t xml:space="preserve"> - Componentes Jurídico - Contractual/ Financiero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4872" w14:textId="1A270CCB" w:rsidR="006979E1" w:rsidRPr="002E4754" w:rsidRDefault="008A77CF" w:rsidP="008B6BE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 xml:space="preserve">Luis Antonio Guerrero Benavides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1861" w14:textId="3727705B" w:rsidR="006979E1" w:rsidRPr="002E4754" w:rsidRDefault="006E38D2" w:rsidP="008B6BE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>Coordinador Grupo Procesos de Apoyo</w:t>
            </w:r>
          </w:p>
        </w:tc>
      </w:tr>
      <w:tr w:rsidR="0034385F" w:rsidRPr="002E4754" w14:paraId="0F70BB27" w14:textId="77777777" w:rsidTr="00B233E0">
        <w:trPr>
          <w:trHeight w:hRule="exact" w:val="764"/>
          <w:jc w:val="center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6DB7" w14:textId="33F35D9A" w:rsidR="0034385F" w:rsidRPr="002E4754" w:rsidRDefault="00973904" w:rsidP="008B6BE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2E4754">
              <w:rPr>
                <w:rFonts w:ascii="Verdana" w:hAnsi="Verdana" w:cs="Arial"/>
                <w:b/>
                <w:sz w:val="18"/>
                <w:szCs w:val="18"/>
              </w:rPr>
              <w:t>Supervisor</w:t>
            </w:r>
            <w:r w:rsidR="002250E2" w:rsidRPr="002E4754">
              <w:rPr>
                <w:rFonts w:ascii="Verdana" w:hAnsi="Verdana" w:cs="Arial"/>
                <w:b/>
                <w:sz w:val="18"/>
                <w:szCs w:val="18"/>
              </w:rPr>
              <w:t xml:space="preserve"> - </w:t>
            </w:r>
            <w:r w:rsidR="000A1DD2" w:rsidRPr="002E4754">
              <w:rPr>
                <w:rFonts w:ascii="Verdana" w:hAnsi="Verdana" w:cs="Arial"/>
                <w:b/>
                <w:sz w:val="18"/>
                <w:szCs w:val="18"/>
              </w:rPr>
              <w:t>Componente Técnico - Misional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C34C" w14:textId="20E8AFA1" w:rsidR="0034385F" w:rsidRPr="002E4754" w:rsidRDefault="00D03029" w:rsidP="008B6BE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 xml:space="preserve">Flor Rocio Patarroyo Suárez          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0ED4" w14:textId="2AD3F2BD" w:rsidR="0034385F" w:rsidRPr="002E4754" w:rsidRDefault="00442658" w:rsidP="008B6BE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>Coordinadora Grupo Procesos Misionales</w:t>
            </w:r>
          </w:p>
        </w:tc>
      </w:tr>
      <w:tr w:rsidR="006979E1" w:rsidRPr="002E4754" w14:paraId="13D223C8" w14:textId="77777777" w:rsidTr="00B233E0">
        <w:trPr>
          <w:trHeight w:val="489"/>
          <w:jc w:val="center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0046" w14:textId="77777777" w:rsidR="006979E1" w:rsidRPr="002E4754" w:rsidRDefault="006979E1" w:rsidP="008B6BE7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2E4754">
              <w:rPr>
                <w:rFonts w:ascii="Verdana" w:hAnsi="Verdana" w:cs="Arial"/>
                <w:b/>
                <w:sz w:val="18"/>
                <w:szCs w:val="18"/>
              </w:rPr>
              <w:t>Líder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2AEA" w14:textId="392C4BE3" w:rsidR="006979E1" w:rsidRPr="002E4754" w:rsidRDefault="00E93443" w:rsidP="008B6BE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 xml:space="preserve">Emilse Amanda Rodríguez Baquero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104D" w14:textId="38D579B6" w:rsidR="006979E1" w:rsidRPr="002E4754" w:rsidRDefault="00E93443" w:rsidP="008B6BE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>Abogada - Contratista</w:t>
            </w:r>
          </w:p>
        </w:tc>
      </w:tr>
      <w:tr w:rsidR="006979E1" w:rsidRPr="002E4754" w14:paraId="3958226B" w14:textId="77777777" w:rsidTr="00B233E0">
        <w:trPr>
          <w:trHeight w:val="489"/>
          <w:jc w:val="center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7AC4" w14:textId="77777777" w:rsidR="00930FC7" w:rsidRPr="002E4754" w:rsidRDefault="00930FC7" w:rsidP="008B6BE7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1AC68FA" w14:textId="77777777" w:rsidR="00930FC7" w:rsidRPr="002E4754" w:rsidRDefault="00930FC7" w:rsidP="008B6BE7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D78A4CF" w14:textId="77777777" w:rsidR="00930FC7" w:rsidRPr="002E4754" w:rsidRDefault="00930FC7" w:rsidP="008B6BE7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E695B61" w14:textId="554970C9" w:rsidR="006979E1" w:rsidRPr="002E4754" w:rsidRDefault="006979E1" w:rsidP="008B6BE7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2E4754">
              <w:rPr>
                <w:rFonts w:ascii="Verdana" w:hAnsi="Verdana" w:cs="Arial"/>
                <w:b/>
                <w:sz w:val="18"/>
                <w:szCs w:val="18"/>
              </w:rPr>
              <w:t>Equipo Auditor</w:t>
            </w:r>
          </w:p>
          <w:p w14:paraId="117D1D64" w14:textId="77777777" w:rsidR="006979E1" w:rsidRPr="002E4754" w:rsidRDefault="006979E1" w:rsidP="008B6BE7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147B53C" w14:textId="77777777" w:rsidR="006979E1" w:rsidRPr="002E4754" w:rsidRDefault="006979E1" w:rsidP="008B6BE7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FB35FE8" w14:textId="57AFE096" w:rsidR="006979E1" w:rsidRPr="002E4754" w:rsidRDefault="006979E1" w:rsidP="008B6BE7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3913" w14:textId="77777777" w:rsidR="006208AA" w:rsidRPr="002E4754" w:rsidRDefault="006208AA" w:rsidP="008B6BE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 xml:space="preserve">Emilse Amanda Rodríguez Baquero  </w:t>
            </w:r>
          </w:p>
          <w:p w14:paraId="7D5E3D41" w14:textId="77777777" w:rsidR="006208AA" w:rsidRPr="002E4754" w:rsidRDefault="006208AA" w:rsidP="008B6BE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 xml:space="preserve">Nataly Acosta Ospina </w:t>
            </w:r>
          </w:p>
          <w:p w14:paraId="2360DF06" w14:textId="77777777" w:rsidR="006208AA" w:rsidRPr="002E4754" w:rsidRDefault="006208AA" w:rsidP="008B6BE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 xml:space="preserve">Marelvy Del Pilar Benavides Pérez </w:t>
            </w:r>
          </w:p>
          <w:p w14:paraId="5658BF1F" w14:textId="77777777" w:rsidR="006208AA" w:rsidRPr="002E4754" w:rsidRDefault="006208AA" w:rsidP="008B6BE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 xml:space="preserve">Luis Alberto Márquez Orellana </w:t>
            </w:r>
          </w:p>
          <w:p w14:paraId="25A8EF37" w14:textId="77777777" w:rsidR="006208AA" w:rsidRPr="002E4754" w:rsidRDefault="006208AA" w:rsidP="008B6BE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 xml:space="preserve">Fabio Andrés Pérez Zambrano </w:t>
            </w:r>
          </w:p>
          <w:p w14:paraId="5CEDDA7C" w14:textId="77777777" w:rsidR="006208AA" w:rsidRPr="002E4754" w:rsidRDefault="006208AA" w:rsidP="008B6BE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 xml:space="preserve">Ana María Gama Mejía </w:t>
            </w:r>
          </w:p>
          <w:p w14:paraId="33F5A8E8" w14:textId="77777777" w:rsidR="006979E1" w:rsidRPr="002E4754" w:rsidRDefault="006208AA" w:rsidP="008B6BE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>Nidia Milena Lozano Caldas</w:t>
            </w:r>
          </w:p>
          <w:p w14:paraId="1F734696" w14:textId="2BE3A828" w:rsidR="006208AA" w:rsidRPr="002E4754" w:rsidRDefault="006208AA" w:rsidP="008B6BE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4E11" w14:textId="77777777" w:rsidR="00E746F7" w:rsidRPr="002E4754" w:rsidRDefault="00E746F7" w:rsidP="008B6BE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>Abogada – Contratista (Líder)</w:t>
            </w:r>
          </w:p>
          <w:p w14:paraId="4D95DAF6" w14:textId="77777777" w:rsidR="00E746F7" w:rsidRPr="002E4754" w:rsidRDefault="00E746F7" w:rsidP="008B6BE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>Abogada - Contratista</w:t>
            </w:r>
          </w:p>
          <w:p w14:paraId="08FDE1B8" w14:textId="77777777" w:rsidR="00E746F7" w:rsidRPr="002E4754" w:rsidRDefault="00E746F7" w:rsidP="008B6BE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>Contadora – Contratista (Líder)</w:t>
            </w:r>
          </w:p>
          <w:p w14:paraId="0EC8F4DD" w14:textId="77777777" w:rsidR="00E746F7" w:rsidRPr="002E4754" w:rsidRDefault="00E746F7" w:rsidP="008B6BE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>Contador - Contratista</w:t>
            </w:r>
          </w:p>
          <w:p w14:paraId="4E666B6C" w14:textId="77777777" w:rsidR="00E746F7" w:rsidRPr="002E4754" w:rsidRDefault="00E746F7" w:rsidP="008B6BE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>Administrador Público – Profesional Especializado</w:t>
            </w:r>
          </w:p>
          <w:p w14:paraId="4A33DD5C" w14:textId="77777777" w:rsidR="00E746F7" w:rsidRPr="002E4754" w:rsidRDefault="00E746F7" w:rsidP="008B6BE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>Nutricionista - Contratista</w:t>
            </w:r>
          </w:p>
          <w:p w14:paraId="2467B359" w14:textId="42BFE511" w:rsidR="00973833" w:rsidRPr="002E4754" w:rsidRDefault="00E746F7" w:rsidP="008B6BE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E4754">
              <w:rPr>
                <w:rFonts w:ascii="Verdana" w:hAnsi="Verdana" w:cs="Arial"/>
                <w:sz w:val="18"/>
                <w:szCs w:val="18"/>
              </w:rPr>
              <w:t>Psicóloga – Contratista</w:t>
            </w:r>
          </w:p>
        </w:tc>
      </w:tr>
      <w:tr w:rsidR="007F3CE5" w:rsidRPr="002E4754" w14:paraId="77C7099A" w14:textId="77777777" w:rsidTr="00B233E0">
        <w:trPr>
          <w:trHeight w:val="489"/>
          <w:jc w:val="center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504F" w14:textId="6F15EAF0" w:rsidR="007F3CE5" w:rsidRPr="002E4754" w:rsidRDefault="00B233E0" w:rsidP="008B6BE7">
            <w:pPr>
              <w:spacing w:after="0"/>
              <w:rPr>
                <w:rFonts w:ascii="Verdana" w:hAnsi="Verdana" w:cs="Arial"/>
                <w:bCs/>
                <w:sz w:val="18"/>
                <w:szCs w:val="18"/>
              </w:rPr>
            </w:pPr>
            <w:r w:rsidRPr="002E4754">
              <w:rPr>
                <w:rFonts w:ascii="Verdana" w:hAnsi="Verdana" w:cs="Arial"/>
                <w:b/>
                <w:bCs/>
                <w:sz w:val="18"/>
                <w:szCs w:val="18"/>
              </w:rPr>
              <w:t>Seguimiento Acciones Correctivas: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A33A" w14:textId="77777777" w:rsidR="00E746F7" w:rsidRPr="002E4754" w:rsidRDefault="00E746F7" w:rsidP="008B6BE7">
            <w:pPr>
              <w:spacing w:after="0"/>
              <w:rPr>
                <w:rFonts w:ascii="Verdana" w:hAnsi="Verdana" w:cs="Arial"/>
                <w:bCs/>
                <w:sz w:val="18"/>
                <w:szCs w:val="18"/>
              </w:rPr>
            </w:pPr>
            <w:r w:rsidRPr="002E4754">
              <w:rPr>
                <w:rFonts w:ascii="Verdana" w:hAnsi="Verdana" w:cs="Arial"/>
                <w:bCs/>
                <w:sz w:val="18"/>
                <w:szCs w:val="18"/>
              </w:rPr>
              <w:t xml:space="preserve">Sandra Isabel Anaya Flórez </w:t>
            </w:r>
          </w:p>
          <w:p w14:paraId="59BDA171" w14:textId="5433ABE1" w:rsidR="007F3CE5" w:rsidRPr="002E4754" w:rsidRDefault="00E746F7" w:rsidP="008B6BE7">
            <w:pPr>
              <w:spacing w:after="0"/>
              <w:rPr>
                <w:rFonts w:ascii="Verdana" w:hAnsi="Verdana" w:cs="Arial"/>
                <w:bCs/>
                <w:sz w:val="18"/>
                <w:szCs w:val="18"/>
              </w:rPr>
            </w:pPr>
            <w:r w:rsidRPr="002E4754">
              <w:rPr>
                <w:rFonts w:ascii="Verdana" w:hAnsi="Verdana" w:cs="Arial"/>
                <w:bCs/>
                <w:sz w:val="18"/>
                <w:szCs w:val="18"/>
              </w:rPr>
              <w:t>Diana Paola Cetina Gómez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94BA" w14:textId="77777777" w:rsidR="00B23372" w:rsidRPr="002E4754" w:rsidRDefault="00B23372" w:rsidP="008B6BE7">
            <w:pPr>
              <w:spacing w:after="0"/>
              <w:rPr>
                <w:rFonts w:ascii="Verdana" w:hAnsi="Verdana" w:cs="Arial"/>
                <w:bCs/>
                <w:sz w:val="18"/>
                <w:szCs w:val="18"/>
              </w:rPr>
            </w:pPr>
            <w:r w:rsidRPr="002E4754">
              <w:rPr>
                <w:rFonts w:ascii="Verdana" w:hAnsi="Verdana" w:cs="Arial"/>
                <w:bCs/>
                <w:sz w:val="18"/>
                <w:szCs w:val="18"/>
              </w:rPr>
              <w:t>Abogada - Contratista</w:t>
            </w:r>
          </w:p>
          <w:p w14:paraId="5AE7557A" w14:textId="31108581" w:rsidR="007F3CE5" w:rsidRPr="002E4754" w:rsidRDefault="00B23372" w:rsidP="008B6BE7">
            <w:pPr>
              <w:spacing w:after="0"/>
              <w:rPr>
                <w:rFonts w:ascii="Verdana" w:hAnsi="Verdana" w:cs="Arial"/>
                <w:bCs/>
                <w:sz w:val="18"/>
                <w:szCs w:val="18"/>
              </w:rPr>
            </w:pPr>
            <w:r w:rsidRPr="002E4754">
              <w:rPr>
                <w:rFonts w:ascii="Verdana" w:hAnsi="Verdana" w:cs="Arial"/>
                <w:bCs/>
                <w:sz w:val="18"/>
                <w:szCs w:val="18"/>
              </w:rPr>
              <w:t>Abogada - Contratista</w:t>
            </w:r>
          </w:p>
        </w:tc>
      </w:tr>
    </w:tbl>
    <w:p w14:paraId="11CCF3A8" w14:textId="77777777" w:rsidR="006979E1" w:rsidRPr="002E4754" w:rsidRDefault="006979E1" w:rsidP="008B6BE7">
      <w:pPr>
        <w:spacing w:after="0"/>
        <w:rPr>
          <w:rFonts w:ascii="Verdana" w:hAnsi="Verdana" w:cs="Arial"/>
        </w:rPr>
      </w:pPr>
    </w:p>
    <w:p w14:paraId="7EAC40C1" w14:textId="77777777" w:rsidR="006979E1" w:rsidRPr="002E4754" w:rsidRDefault="006979E1" w:rsidP="008B6BE7">
      <w:pPr>
        <w:spacing w:after="0"/>
        <w:rPr>
          <w:rFonts w:ascii="Verdana" w:hAnsi="Verdana" w:cs="Arial"/>
        </w:rPr>
      </w:pPr>
    </w:p>
    <w:p w14:paraId="313D2C51" w14:textId="36288CB4" w:rsidR="006979E1" w:rsidRPr="002E4754" w:rsidRDefault="006979E1" w:rsidP="008B6BE7">
      <w:pPr>
        <w:pStyle w:val="Ttulo1"/>
        <w:numPr>
          <w:ilvl w:val="0"/>
          <w:numId w:val="25"/>
        </w:numPr>
        <w:spacing w:before="0"/>
        <w:jc w:val="both"/>
        <w:rPr>
          <w:rFonts w:ascii="Verdana" w:hAnsi="Verdana" w:cs="Arial"/>
          <w:b/>
          <w:color w:val="auto"/>
          <w:sz w:val="22"/>
          <w:szCs w:val="22"/>
        </w:rPr>
      </w:pPr>
      <w:bookmarkStart w:id="1" w:name="_Toc166464139"/>
      <w:bookmarkStart w:id="2" w:name="_Toc166464924"/>
      <w:bookmarkStart w:id="3" w:name="_Toc166464973"/>
      <w:bookmarkStart w:id="4" w:name="_Toc166465273"/>
      <w:bookmarkStart w:id="5" w:name="_Toc166857153"/>
      <w:bookmarkStart w:id="6" w:name="_Toc166857723"/>
      <w:bookmarkStart w:id="7" w:name="_Toc166892290"/>
      <w:bookmarkStart w:id="8" w:name="_Toc166897412"/>
      <w:bookmarkStart w:id="9" w:name="_Toc167510977"/>
      <w:bookmarkStart w:id="10" w:name="_Toc167518801"/>
      <w:bookmarkStart w:id="11" w:name="_Toc167605182"/>
      <w:bookmarkStart w:id="12" w:name="_Toc167605359"/>
      <w:bookmarkStart w:id="13" w:name="_Toc167605536"/>
      <w:bookmarkStart w:id="14" w:name="_Toc167848558"/>
      <w:bookmarkStart w:id="15" w:name="_Toc177182528"/>
      <w:bookmarkStart w:id="16" w:name="_Toc177182624"/>
      <w:bookmarkStart w:id="17" w:name="_Toc191184766"/>
      <w:bookmarkStart w:id="18" w:name="_Toc270595189"/>
      <w:bookmarkStart w:id="19" w:name="_Toc271532042"/>
      <w:bookmarkStart w:id="20" w:name="_Toc316902885"/>
      <w:bookmarkStart w:id="21" w:name="_Toc316903838"/>
      <w:bookmarkStart w:id="22" w:name="_Toc316904110"/>
      <w:bookmarkStart w:id="23" w:name="_Toc316904272"/>
      <w:r w:rsidRPr="002E4754">
        <w:rPr>
          <w:rFonts w:ascii="Verdana" w:hAnsi="Verdana" w:cs="Arial"/>
          <w:b/>
          <w:color w:val="auto"/>
          <w:sz w:val="22"/>
          <w:szCs w:val="22"/>
        </w:rPr>
        <w:t>OBJETIVO</w:t>
      </w:r>
      <w:bookmarkStart w:id="24" w:name="_Toc166464140"/>
      <w:bookmarkStart w:id="25" w:name="_Toc166464925"/>
      <w:bookmarkStart w:id="26" w:name="_Toc166464974"/>
      <w:bookmarkStart w:id="27" w:name="_Toc166465274"/>
      <w:bookmarkStart w:id="28" w:name="_Toc166857154"/>
      <w:bookmarkStart w:id="29" w:name="_Toc166857724"/>
      <w:bookmarkStart w:id="30" w:name="_Toc166892291"/>
      <w:bookmarkStart w:id="31" w:name="_Toc166897413"/>
      <w:bookmarkStart w:id="32" w:name="_Toc167510978"/>
      <w:bookmarkStart w:id="33" w:name="_Toc167518802"/>
      <w:bookmarkStart w:id="34" w:name="_Toc167605183"/>
      <w:bookmarkStart w:id="35" w:name="_Toc167605360"/>
      <w:bookmarkStart w:id="36" w:name="_Toc167605537"/>
      <w:bookmarkStart w:id="37" w:name="_Toc167848559"/>
      <w:bookmarkStart w:id="38" w:name="_Toc177182529"/>
      <w:bookmarkStart w:id="39" w:name="_Toc177182625"/>
      <w:bookmarkStart w:id="40" w:name="_Toc1911847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2E4754">
        <w:rPr>
          <w:rFonts w:ascii="Verdana" w:hAnsi="Verdana" w:cs="Arial"/>
          <w:b/>
          <w:color w:val="auto"/>
          <w:sz w:val="22"/>
          <w:szCs w:val="22"/>
        </w:rPr>
        <w:t>:</w:t>
      </w:r>
    </w:p>
    <w:p w14:paraId="12D9F12D" w14:textId="77777777" w:rsidR="006979E1" w:rsidRPr="002E4754" w:rsidRDefault="006979E1" w:rsidP="008B6BE7">
      <w:pPr>
        <w:spacing w:after="0"/>
        <w:jc w:val="both"/>
        <w:rPr>
          <w:rFonts w:ascii="Verdana" w:hAnsi="Verdana" w:cs="Arial"/>
        </w:rPr>
      </w:pPr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 w14:paraId="0B3BAB3E" w14:textId="77777777" w:rsidR="00817CF0" w:rsidRPr="002E4754" w:rsidRDefault="00817CF0" w:rsidP="008B6BE7">
      <w:pPr>
        <w:jc w:val="both"/>
        <w:rPr>
          <w:rFonts w:ascii="Verdana" w:hAnsi="Verdana"/>
        </w:rPr>
      </w:pPr>
      <w:r w:rsidRPr="002E4754">
        <w:rPr>
          <w:rFonts w:ascii="Verdana" w:hAnsi="Verdana"/>
        </w:rPr>
        <w:t xml:space="preserve">Evaluar </w:t>
      </w:r>
      <w:r w:rsidRPr="002E4754">
        <w:rPr>
          <w:rFonts w:ascii="Verdana" w:hAnsi="Verdana"/>
          <w:color w:val="1F3864" w:themeColor="accent5" w:themeShade="80"/>
        </w:rPr>
        <w:t>cumplimiento de los requisitos legales, contractuales, reglamentarios e internos</w:t>
      </w:r>
      <w:r w:rsidRPr="002E4754">
        <w:rPr>
          <w:rFonts w:ascii="Verdana" w:hAnsi="Verdana"/>
        </w:rPr>
        <w:t xml:space="preserve">, asociados a la Política de Estado para el Desarrollo Integral de la Primera Infancia de Cero a Siempre, los convenios interadministrativos suscritos para este fin; así como la </w:t>
      </w:r>
      <w:r w:rsidRPr="002E4754">
        <w:rPr>
          <w:rFonts w:ascii="Verdana" w:hAnsi="Verdana"/>
          <w:color w:val="1F3864" w:themeColor="accent5" w:themeShade="80"/>
        </w:rPr>
        <w:t xml:space="preserve">gestión financiera </w:t>
      </w:r>
      <w:r w:rsidRPr="002E4754">
        <w:rPr>
          <w:rFonts w:ascii="Verdana" w:hAnsi="Verdana"/>
        </w:rPr>
        <w:t>de la Entidad sobre los recursos asignados para el desarrollo de la operación institucional en general, esto con alcance en todos los procesos proveedores de información.</w:t>
      </w:r>
    </w:p>
    <w:p w14:paraId="48F4CA17" w14:textId="77777777" w:rsidR="00817CF0" w:rsidRPr="002E4754" w:rsidRDefault="00817CF0" w:rsidP="008B6BE7">
      <w:pPr>
        <w:spacing w:after="0"/>
        <w:rPr>
          <w:rFonts w:ascii="Verdana" w:hAnsi="Verdana" w:cs="Arial"/>
          <w:b/>
        </w:rPr>
      </w:pPr>
      <w:bookmarkStart w:id="41" w:name="_Toc270595191"/>
      <w:bookmarkStart w:id="42" w:name="_Toc271532044"/>
      <w:bookmarkStart w:id="43" w:name="_Toc316902887"/>
      <w:bookmarkStart w:id="44" w:name="_Toc316903840"/>
      <w:bookmarkStart w:id="45" w:name="_Toc316904112"/>
      <w:bookmarkStart w:id="46" w:name="_Toc316904274"/>
    </w:p>
    <w:p w14:paraId="4A2162F8" w14:textId="77777777" w:rsidR="00817CF0" w:rsidRPr="002E4754" w:rsidRDefault="00817CF0" w:rsidP="008B6BE7">
      <w:pPr>
        <w:spacing w:after="0"/>
        <w:rPr>
          <w:rFonts w:ascii="Verdana" w:hAnsi="Verdana" w:cs="Arial"/>
          <w:b/>
        </w:rPr>
      </w:pPr>
    </w:p>
    <w:p w14:paraId="16384F5D" w14:textId="3B65607E" w:rsidR="006979E1" w:rsidRPr="002E4754" w:rsidRDefault="00B37371" w:rsidP="008B6BE7">
      <w:pPr>
        <w:pStyle w:val="Ttulo1"/>
        <w:numPr>
          <w:ilvl w:val="0"/>
          <w:numId w:val="25"/>
        </w:numPr>
        <w:spacing w:before="0"/>
        <w:jc w:val="both"/>
        <w:rPr>
          <w:rFonts w:ascii="Verdana" w:hAnsi="Verdana"/>
          <w:b/>
          <w:bCs/>
          <w:color w:val="auto"/>
          <w:sz w:val="22"/>
          <w:szCs w:val="22"/>
        </w:rPr>
      </w:pPr>
      <w:r w:rsidRPr="002E4754">
        <w:rPr>
          <w:rFonts w:ascii="Verdana" w:hAnsi="Verdana"/>
          <w:b/>
          <w:bCs/>
          <w:color w:val="auto"/>
          <w:sz w:val="22"/>
          <w:szCs w:val="22"/>
        </w:rPr>
        <w:lastRenderedPageBreak/>
        <w:t>OBJETIVOS ESPECÍFICOS</w:t>
      </w:r>
      <w:bookmarkEnd w:id="41"/>
      <w:bookmarkEnd w:id="42"/>
      <w:bookmarkEnd w:id="43"/>
      <w:bookmarkEnd w:id="44"/>
      <w:bookmarkEnd w:id="45"/>
      <w:bookmarkEnd w:id="46"/>
    </w:p>
    <w:p w14:paraId="2420388E" w14:textId="77777777" w:rsidR="00C66050" w:rsidRPr="002E4754" w:rsidRDefault="00C66050" w:rsidP="008B6BE7">
      <w:pPr>
        <w:spacing w:after="0"/>
        <w:rPr>
          <w:rFonts w:ascii="Verdana" w:hAnsi="Verdana" w:cs="Arial"/>
        </w:rPr>
      </w:pPr>
    </w:p>
    <w:p w14:paraId="03CFDDDB" w14:textId="74F86709" w:rsidR="00C66050" w:rsidRPr="0016636F" w:rsidRDefault="00C66050" w:rsidP="008B6BE7">
      <w:pPr>
        <w:spacing w:after="0"/>
        <w:rPr>
          <w:rFonts w:ascii="Verdana" w:hAnsi="Verdana" w:cs="Arial"/>
          <w:b/>
          <w:bCs/>
        </w:rPr>
      </w:pPr>
      <w:r w:rsidRPr="0016636F">
        <w:rPr>
          <w:rFonts w:ascii="Verdana" w:hAnsi="Verdana" w:cs="Arial"/>
          <w:b/>
          <w:bCs/>
        </w:rPr>
        <w:t>EVALUAR</w:t>
      </w:r>
      <w:r w:rsidR="0016636F">
        <w:rPr>
          <w:rFonts w:ascii="Verdana" w:hAnsi="Verdana" w:cs="Arial"/>
          <w:b/>
          <w:bCs/>
        </w:rPr>
        <w:t>:</w:t>
      </w:r>
    </w:p>
    <w:p w14:paraId="587EC976" w14:textId="77777777" w:rsidR="00C66050" w:rsidRPr="002E4754" w:rsidRDefault="00C66050" w:rsidP="008B6BE7">
      <w:pPr>
        <w:spacing w:after="0"/>
        <w:rPr>
          <w:rFonts w:ascii="Verdana" w:hAnsi="Verdana" w:cs="Arial"/>
        </w:rPr>
      </w:pPr>
    </w:p>
    <w:p w14:paraId="1303A8D5" w14:textId="6324AC63" w:rsidR="00C66050" w:rsidRPr="002E4754" w:rsidRDefault="00C66050" w:rsidP="008B6BE7">
      <w:pPr>
        <w:pStyle w:val="Ttulo1"/>
        <w:numPr>
          <w:ilvl w:val="1"/>
          <w:numId w:val="32"/>
        </w:numPr>
        <w:spacing w:before="0"/>
        <w:jc w:val="both"/>
        <w:rPr>
          <w:rFonts w:ascii="Verdana" w:hAnsi="Verdana"/>
          <w:b/>
          <w:bCs/>
          <w:color w:val="auto"/>
          <w:sz w:val="22"/>
          <w:szCs w:val="22"/>
        </w:rPr>
      </w:pPr>
      <w:r w:rsidRPr="002E4754">
        <w:rPr>
          <w:rFonts w:ascii="Verdana" w:hAnsi="Verdana"/>
          <w:b/>
          <w:bCs/>
          <w:color w:val="auto"/>
          <w:sz w:val="22"/>
          <w:szCs w:val="22"/>
        </w:rPr>
        <w:t>POLÍTICA DE ESTADO</w:t>
      </w:r>
    </w:p>
    <w:p w14:paraId="0E70BB9D" w14:textId="77777777" w:rsidR="00C66050" w:rsidRPr="002E4754" w:rsidRDefault="00C66050" w:rsidP="008B6BE7">
      <w:pPr>
        <w:spacing w:after="0"/>
        <w:rPr>
          <w:rFonts w:ascii="Verdana" w:hAnsi="Verdana" w:cs="Arial"/>
        </w:rPr>
      </w:pPr>
    </w:p>
    <w:p w14:paraId="15DA2D69" w14:textId="77777777" w:rsidR="00C66050" w:rsidRPr="002E4754" w:rsidRDefault="00C66050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>Articulación, directrices emitidas y asistencia técnica para la implementación y seguimiento de planes, programas y proyectos en el marco de la Política de Estado para el Desarrollo Integral de la Primera Infancia de Cero a Siempre.</w:t>
      </w:r>
    </w:p>
    <w:p w14:paraId="6E0CD189" w14:textId="77777777" w:rsidR="00C66050" w:rsidRPr="002E4754" w:rsidRDefault="00C66050" w:rsidP="008B6BE7">
      <w:pPr>
        <w:spacing w:after="0"/>
        <w:rPr>
          <w:rFonts w:ascii="Verdana" w:hAnsi="Verdana" w:cs="Arial"/>
        </w:rPr>
      </w:pPr>
    </w:p>
    <w:p w14:paraId="7CCF5E0A" w14:textId="77777777" w:rsidR="00C66050" w:rsidRPr="002E4754" w:rsidRDefault="00C66050" w:rsidP="008B6BE7">
      <w:pPr>
        <w:pStyle w:val="Ttulo1"/>
        <w:numPr>
          <w:ilvl w:val="1"/>
          <w:numId w:val="32"/>
        </w:numPr>
        <w:spacing w:before="0"/>
        <w:jc w:val="both"/>
        <w:rPr>
          <w:rFonts w:ascii="Verdana" w:hAnsi="Verdana"/>
          <w:b/>
          <w:bCs/>
          <w:color w:val="auto"/>
          <w:sz w:val="22"/>
          <w:szCs w:val="22"/>
        </w:rPr>
      </w:pPr>
      <w:r w:rsidRPr="002E4754">
        <w:rPr>
          <w:rFonts w:ascii="Verdana" w:hAnsi="Verdana"/>
          <w:b/>
          <w:bCs/>
          <w:color w:val="auto"/>
          <w:sz w:val="22"/>
          <w:szCs w:val="22"/>
        </w:rPr>
        <w:t xml:space="preserve">CONVENIOS Y CONTRATOS </w:t>
      </w:r>
    </w:p>
    <w:p w14:paraId="3A57ADC7" w14:textId="77777777" w:rsidR="00C66050" w:rsidRPr="002E4754" w:rsidRDefault="00C66050" w:rsidP="008B6BE7">
      <w:pPr>
        <w:spacing w:after="0"/>
        <w:rPr>
          <w:rFonts w:ascii="Verdana" w:hAnsi="Verdana" w:cs="Arial"/>
        </w:rPr>
      </w:pPr>
    </w:p>
    <w:p w14:paraId="50B286C8" w14:textId="77777777" w:rsidR="00C66050" w:rsidRPr="002E4754" w:rsidRDefault="00C66050" w:rsidP="008B6BE7">
      <w:pPr>
        <w:spacing w:after="0"/>
        <w:rPr>
          <w:rFonts w:ascii="Verdana" w:hAnsi="Verdana" w:cs="Arial"/>
        </w:rPr>
      </w:pPr>
      <w:r w:rsidRPr="002E4754">
        <w:rPr>
          <w:rFonts w:ascii="Verdana" w:hAnsi="Verdana" w:cs="Arial"/>
        </w:rPr>
        <w:t>Gestión Contractual en las etapas precontractual, contractual y post-contractual:</w:t>
      </w:r>
      <w:r w:rsidRPr="002E4754">
        <w:rPr>
          <w:rFonts w:ascii="Verdana" w:hAnsi="Verdana" w:cs="Arial"/>
        </w:rPr>
        <w:tab/>
      </w:r>
    </w:p>
    <w:p w14:paraId="76B44829" w14:textId="77777777" w:rsidR="00C66050" w:rsidRPr="002E4754" w:rsidRDefault="00C66050" w:rsidP="008B6BE7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Aspectos Jurídicos o Contractuales: estipulaciones legales y contractuales establecidas por las partes (incluyendo supervisión jurídica y administrativa).</w:t>
      </w:r>
    </w:p>
    <w:p w14:paraId="4CB90F85" w14:textId="77777777" w:rsidR="00C66050" w:rsidRPr="002E4754" w:rsidRDefault="00C66050" w:rsidP="008B6BE7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Aspectos Técnicos: especificaciones técnicas y operativas de las modalidades y servicios y/o productos establecidos (incluyendo supervisión técnica).</w:t>
      </w:r>
    </w:p>
    <w:p w14:paraId="6175C5ED" w14:textId="77777777" w:rsidR="00C66050" w:rsidRPr="002E4754" w:rsidRDefault="00C66050" w:rsidP="008B6BE7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Aspectos Financieros:  gestión financiera de los recursos (incluyendo supervisión financiera).</w:t>
      </w:r>
    </w:p>
    <w:p w14:paraId="7E37051D" w14:textId="77777777" w:rsidR="00C66050" w:rsidRPr="002E4754" w:rsidRDefault="00C66050" w:rsidP="008B6BE7">
      <w:pPr>
        <w:spacing w:after="0"/>
        <w:rPr>
          <w:rFonts w:ascii="Verdana" w:hAnsi="Verdana" w:cs="Arial"/>
        </w:rPr>
      </w:pPr>
    </w:p>
    <w:p w14:paraId="21D5C9CB" w14:textId="77777777" w:rsidR="00C66050" w:rsidRPr="002E4754" w:rsidRDefault="00C66050" w:rsidP="008B6BE7">
      <w:pPr>
        <w:pStyle w:val="Ttulo1"/>
        <w:numPr>
          <w:ilvl w:val="1"/>
          <w:numId w:val="32"/>
        </w:numPr>
        <w:spacing w:before="0"/>
        <w:jc w:val="both"/>
        <w:rPr>
          <w:rFonts w:ascii="Verdana" w:hAnsi="Verdana"/>
          <w:b/>
          <w:bCs/>
          <w:color w:val="auto"/>
          <w:sz w:val="22"/>
          <w:szCs w:val="22"/>
        </w:rPr>
      </w:pPr>
      <w:r w:rsidRPr="002E4754">
        <w:rPr>
          <w:rFonts w:ascii="Verdana" w:hAnsi="Verdana"/>
          <w:b/>
          <w:bCs/>
          <w:color w:val="auto"/>
          <w:sz w:val="22"/>
          <w:szCs w:val="22"/>
        </w:rPr>
        <w:t>GESTIÓN FINANCIERA INSTITUCIONAL</w:t>
      </w:r>
    </w:p>
    <w:p w14:paraId="21AB25A6" w14:textId="77777777" w:rsidR="00C66050" w:rsidRPr="002E4754" w:rsidRDefault="00C66050" w:rsidP="008B6BE7">
      <w:pPr>
        <w:spacing w:after="0"/>
        <w:rPr>
          <w:rFonts w:ascii="Verdana" w:hAnsi="Verdana" w:cs="Arial"/>
        </w:rPr>
      </w:pPr>
    </w:p>
    <w:p w14:paraId="3DD00DEC" w14:textId="77777777" w:rsidR="00C66050" w:rsidRPr="002E4754" w:rsidRDefault="00C66050" w:rsidP="008B6BE7">
      <w:pPr>
        <w:spacing w:after="0"/>
        <w:rPr>
          <w:rFonts w:ascii="Verdana" w:hAnsi="Verdana" w:cs="Arial"/>
        </w:rPr>
      </w:pPr>
      <w:r w:rsidRPr="002E4754">
        <w:rPr>
          <w:rFonts w:ascii="Verdana" w:hAnsi="Verdana" w:cs="Arial"/>
        </w:rPr>
        <w:t>Gestión Financiera en las etapas del proceso en la Sede Dirección General (Incluyendo Grupo Financiero GFSDG) y Direcciones Regionales:</w:t>
      </w:r>
    </w:p>
    <w:p w14:paraId="71B2EE8C" w14:textId="77777777" w:rsidR="00C66050" w:rsidRPr="002E4754" w:rsidRDefault="00C66050" w:rsidP="008B6BE7">
      <w:pPr>
        <w:spacing w:after="0"/>
        <w:rPr>
          <w:rFonts w:ascii="Verdana" w:hAnsi="Verdana" w:cs="Arial"/>
        </w:rPr>
      </w:pPr>
    </w:p>
    <w:p w14:paraId="78766C90" w14:textId="57DAF74F" w:rsidR="00C66050" w:rsidRPr="002E4754" w:rsidRDefault="00C66050" w:rsidP="008B6BE7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Planeación Financiera: proyección, consolidación, análisis, documentación, acompañamiento y seguimiento de los recursos financieros asignados</w:t>
      </w:r>
      <w:r w:rsidR="0036249D">
        <w:rPr>
          <w:rFonts w:ascii="Verdana" w:hAnsi="Verdana" w:cs="Arial"/>
          <w:sz w:val="22"/>
          <w:szCs w:val="22"/>
        </w:rPr>
        <w:t>.</w:t>
      </w:r>
      <w:r w:rsidRPr="002E4754">
        <w:rPr>
          <w:rFonts w:ascii="Verdana" w:hAnsi="Verdana" w:cs="Arial"/>
          <w:sz w:val="22"/>
          <w:szCs w:val="22"/>
        </w:rPr>
        <w:t xml:space="preserve"> </w:t>
      </w:r>
    </w:p>
    <w:p w14:paraId="722FCC51" w14:textId="77777777" w:rsidR="00C66050" w:rsidRPr="002E4754" w:rsidRDefault="00C66050" w:rsidP="008B6BE7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Presupuesto: administración, monitoreo y seguimiento del presupuesto de la Entidad.</w:t>
      </w:r>
    </w:p>
    <w:p w14:paraId="2EBE30F2" w14:textId="77777777" w:rsidR="00C66050" w:rsidRPr="002E4754" w:rsidRDefault="00C66050" w:rsidP="008B6BE7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Recaudo: manejo, control y seguimiento del recaudo de los Aportes Parafiscales del 3% y otras carteras a favor del Instituto.</w:t>
      </w:r>
    </w:p>
    <w:p w14:paraId="51686E95" w14:textId="77777777" w:rsidR="00C66050" w:rsidRPr="002E4754" w:rsidRDefault="00C66050" w:rsidP="008B6BE7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Tesorería: coordinación, manejo, control y seguimiento de los recursos de Tesorería del ICBF. Contabilidad: consolidación, administración, seguimiento y control de la información contable y tributaria de la Entidad.</w:t>
      </w:r>
    </w:p>
    <w:p w14:paraId="2E672C96" w14:textId="77777777" w:rsidR="00C66050" w:rsidRPr="002E4754" w:rsidRDefault="00C66050" w:rsidP="008B6BE7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Actividades y metas del Plan de Acción Institucional definidas para cada grupo de Gestión Financiera y Plan de Acción- tablero control. </w:t>
      </w:r>
    </w:p>
    <w:p w14:paraId="472643E5" w14:textId="77777777" w:rsidR="00C66050" w:rsidRPr="002E4754" w:rsidRDefault="00C66050" w:rsidP="008B6BE7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lastRenderedPageBreak/>
        <w:t xml:space="preserve">Nómina y liquidación de prestaciones sociales - Proceso Gestión del Talento Humano. </w:t>
      </w:r>
    </w:p>
    <w:p w14:paraId="22077405" w14:textId="77777777" w:rsidR="00C66050" w:rsidRPr="002E4754" w:rsidRDefault="00C66050" w:rsidP="008B6BE7">
      <w:pPr>
        <w:spacing w:after="0"/>
        <w:rPr>
          <w:rFonts w:ascii="Verdana" w:hAnsi="Verdana" w:cs="Arial"/>
        </w:rPr>
      </w:pPr>
    </w:p>
    <w:p w14:paraId="12FAB6C4" w14:textId="77777777" w:rsidR="00C66050" w:rsidRPr="002E4754" w:rsidRDefault="00C66050" w:rsidP="008B6BE7">
      <w:pPr>
        <w:pStyle w:val="Ttulo1"/>
        <w:numPr>
          <w:ilvl w:val="1"/>
          <w:numId w:val="32"/>
        </w:numPr>
        <w:spacing w:before="0"/>
        <w:jc w:val="both"/>
        <w:rPr>
          <w:rFonts w:ascii="Verdana" w:hAnsi="Verdana"/>
          <w:b/>
          <w:bCs/>
          <w:color w:val="auto"/>
          <w:sz w:val="22"/>
          <w:szCs w:val="22"/>
        </w:rPr>
      </w:pPr>
      <w:r w:rsidRPr="002E4754">
        <w:rPr>
          <w:rFonts w:ascii="Verdana" w:hAnsi="Verdana"/>
          <w:b/>
          <w:bCs/>
          <w:color w:val="auto"/>
          <w:sz w:val="22"/>
          <w:szCs w:val="22"/>
        </w:rPr>
        <w:t>GOBIERNO, GESTIÓN DE RIESGO Y CONTROL.</w:t>
      </w:r>
    </w:p>
    <w:p w14:paraId="3742339A" w14:textId="77777777" w:rsidR="00C66050" w:rsidRPr="002E4754" w:rsidRDefault="00C66050" w:rsidP="008B6BE7">
      <w:pPr>
        <w:spacing w:after="0"/>
        <w:rPr>
          <w:rFonts w:ascii="Verdana" w:hAnsi="Verdana" w:cs="Arial"/>
        </w:rPr>
      </w:pPr>
    </w:p>
    <w:p w14:paraId="01C26FD8" w14:textId="77777777" w:rsidR="00C66050" w:rsidRPr="0016636F" w:rsidRDefault="00C66050" w:rsidP="008B6BE7">
      <w:pPr>
        <w:spacing w:after="0"/>
        <w:rPr>
          <w:rFonts w:ascii="Verdana" w:hAnsi="Verdana" w:cs="Arial"/>
          <w:b/>
          <w:bCs/>
        </w:rPr>
      </w:pPr>
      <w:r w:rsidRPr="0016636F">
        <w:rPr>
          <w:rFonts w:ascii="Verdana" w:hAnsi="Verdana" w:cs="Arial"/>
          <w:b/>
          <w:bCs/>
        </w:rPr>
        <w:t xml:space="preserve">REALIZAR: </w:t>
      </w:r>
    </w:p>
    <w:p w14:paraId="1B495D3B" w14:textId="77777777" w:rsidR="00C66050" w:rsidRPr="002E4754" w:rsidRDefault="00C66050" w:rsidP="008B6BE7">
      <w:pPr>
        <w:spacing w:after="0"/>
        <w:rPr>
          <w:rFonts w:ascii="Verdana" w:hAnsi="Verdana" w:cs="Arial"/>
        </w:rPr>
      </w:pPr>
    </w:p>
    <w:p w14:paraId="688A56E8" w14:textId="67B418F6" w:rsidR="00C66050" w:rsidRPr="002E4754" w:rsidRDefault="0016636F" w:rsidP="008B6BE7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</w:t>
      </w:r>
      <w:r w:rsidRPr="0016636F">
        <w:rPr>
          <w:rFonts w:ascii="Verdana" w:hAnsi="Verdana" w:cs="Arial"/>
          <w:b/>
          <w:bCs/>
          <w:sz w:val="22"/>
          <w:szCs w:val="22"/>
        </w:rPr>
        <w:t>eguimiento a las acciones correctivas</w:t>
      </w:r>
      <w:r w:rsidRPr="002E4754">
        <w:rPr>
          <w:rFonts w:ascii="Verdana" w:hAnsi="Verdana" w:cs="Arial"/>
          <w:sz w:val="22"/>
          <w:szCs w:val="22"/>
        </w:rPr>
        <w:t xml:space="preserve"> </w:t>
      </w:r>
      <w:r w:rsidR="00C66050" w:rsidRPr="002E4754">
        <w:rPr>
          <w:rFonts w:ascii="Verdana" w:hAnsi="Verdana" w:cs="Arial"/>
          <w:sz w:val="22"/>
          <w:szCs w:val="22"/>
        </w:rPr>
        <w:t>formuladas y desarrolladas frente a las No Conformidades de la Evaluación Independiente Proceso Gestión Financiera 2023.</w:t>
      </w:r>
    </w:p>
    <w:p w14:paraId="1E34F526" w14:textId="3F4FF7B5" w:rsidR="00C66050" w:rsidRPr="002E4754" w:rsidRDefault="00C66050" w:rsidP="008B6BE7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16636F">
        <w:rPr>
          <w:rFonts w:ascii="Verdana" w:hAnsi="Verdana" w:cs="Arial"/>
          <w:b/>
          <w:bCs/>
          <w:sz w:val="22"/>
          <w:szCs w:val="22"/>
        </w:rPr>
        <w:t>Seguimiento a recomendaciones</w:t>
      </w:r>
      <w:r w:rsidRPr="002E4754">
        <w:rPr>
          <w:rFonts w:ascii="Verdana" w:hAnsi="Verdana" w:cs="Arial"/>
          <w:sz w:val="22"/>
          <w:szCs w:val="22"/>
        </w:rPr>
        <w:t xml:space="preserve"> derivadas de la Evaluación Control Interno Contable vigencia 2023</w:t>
      </w:r>
      <w:r w:rsidR="00721B8C" w:rsidRPr="002E4754">
        <w:rPr>
          <w:rFonts w:ascii="Verdana" w:hAnsi="Verdana" w:cs="Arial"/>
          <w:sz w:val="22"/>
          <w:szCs w:val="22"/>
        </w:rPr>
        <w:t>.</w:t>
      </w:r>
      <w:r w:rsidRPr="002E4754">
        <w:rPr>
          <w:rFonts w:ascii="Verdana" w:hAnsi="Verdana" w:cs="Arial"/>
          <w:sz w:val="22"/>
          <w:szCs w:val="22"/>
        </w:rPr>
        <w:t xml:space="preserve"> </w:t>
      </w:r>
    </w:p>
    <w:p w14:paraId="019DC4C2" w14:textId="77777777" w:rsidR="003D2EAF" w:rsidRPr="002E4754" w:rsidRDefault="003D2EAF" w:rsidP="008B6BE7">
      <w:pPr>
        <w:spacing w:after="0"/>
        <w:rPr>
          <w:rFonts w:ascii="Verdana" w:hAnsi="Verdana" w:cs="Arial"/>
        </w:rPr>
      </w:pPr>
    </w:p>
    <w:p w14:paraId="50E4F606" w14:textId="77777777" w:rsidR="006979E1" w:rsidRPr="002E4754" w:rsidRDefault="006979E1" w:rsidP="008B6BE7">
      <w:pPr>
        <w:pStyle w:val="Ttulo1"/>
        <w:numPr>
          <w:ilvl w:val="0"/>
          <w:numId w:val="25"/>
        </w:numPr>
        <w:spacing w:before="0"/>
        <w:rPr>
          <w:rFonts w:ascii="Verdana" w:hAnsi="Verdana" w:cs="Arial"/>
          <w:b/>
          <w:color w:val="auto"/>
          <w:sz w:val="22"/>
          <w:szCs w:val="22"/>
        </w:rPr>
      </w:pPr>
      <w:bookmarkStart w:id="47" w:name="_Toc213789209"/>
      <w:bookmarkStart w:id="48" w:name="_Toc213789258"/>
      <w:bookmarkStart w:id="49" w:name="_Toc215488153"/>
      <w:bookmarkStart w:id="50" w:name="_Toc215569083"/>
      <w:bookmarkStart w:id="51" w:name="_Toc221449144"/>
      <w:bookmarkStart w:id="52" w:name="_Toc221449390"/>
      <w:bookmarkStart w:id="53" w:name="_Toc166464142"/>
      <w:bookmarkStart w:id="54" w:name="_Toc166464927"/>
      <w:bookmarkStart w:id="55" w:name="_Toc166464976"/>
      <w:bookmarkStart w:id="56" w:name="_Toc166465276"/>
      <w:bookmarkStart w:id="57" w:name="_Toc166857156"/>
      <w:bookmarkStart w:id="58" w:name="_Toc166857726"/>
      <w:bookmarkStart w:id="59" w:name="_Toc166892293"/>
      <w:bookmarkStart w:id="60" w:name="_Toc166897415"/>
      <w:bookmarkStart w:id="61" w:name="_Toc167510980"/>
      <w:bookmarkStart w:id="62" w:name="_Toc167518804"/>
      <w:bookmarkStart w:id="63" w:name="_Toc167605185"/>
      <w:bookmarkStart w:id="64" w:name="_Toc167605362"/>
      <w:bookmarkStart w:id="65" w:name="_Toc167605539"/>
      <w:bookmarkStart w:id="66" w:name="_Toc167848561"/>
      <w:bookmarkStart w:id="67" w:name="_Toc177182531"/>
      <w:bookmarkStart w:id="68" w:name="_Toc177182627"/>
      <w:bookmarkStart w:id="69" w:name="_Toc191184769"/>
      <w:bookmarkStart w:id="70" w:name="_Toc265654676"/>
      <w:bookmarkStart w:id="71" w:name="_Toc270595192"/>
      <w:bookmarkStart w:id="72" w:name="_Toc271532045"/>
      <w:bookmarkStart w:id="73" w:name="_Toc316902888"/>
      <w:bookmarkStart w:id="74" w:name="_Toc316903841"/>
      <w:bookmarkStart w:id="75" w:name="_Toc316904113"/>
      <w:bookmarkStart w:id="76" w:name="_Toc316904275"/>
      <w:bookmarkStart w:id="77" w:name="_Toc166464146"/>
      <w:bookmarkStart w:id="78" w:name="_Toc166464931"/>
      <w:bookmarkStart w:id="79" w:name="_Toc166464980"/>
      <w:bookmarkStart w:id="80" w:name="_Toc166465280"/>
      <w:bookmarkStart w:id="81" w:name="_Toc166857160"/>
      <w:bookmarkStart w:id="82" w:name="_Toc166857730"/>
      <w:bookmarkStart w:id="83" w:name="_Toc166892297"/>
      <w:bookmarkStart w:id="84" w:name="_Toc166897419"/>
      <w:bookmarkStart w:id="85" w:name="_Toc167510984"/>
      <w:bookmarkStart w:id="86" w:name="_Toc167518808"/>
      <w:bookmarkStart w:id="87" w:name="_Toc167605189"/>
      <w:bookmarkStart w:id="88" w:name="_Toc167605366"/>
      <w:bookmarkStart w:id="89" w:name="_Toc167605543"/>
      <w:bookmarkStart w:id="90" w:name="_Toc167848565"/>
      <w:bookmarkStart w:id="91" w:name="_Toc177182535"/>
      <w:bookmarkStart w:id="92" w:name="_Toc177182631"/>
      <w:bookmarkStart w:id="93" w:name="_Toc191184774"/>
      <w:bookmarkEnd w:id="47"/>
      <w:bookmarkEnd w:id="48"/>
      <w:bookmarkEnd w:id="49"/>
      <w:bookmarkEnd w:id="50"/>
      <w:bookmarkEnd w:id="51"/>
      <w:bookmarkEnd w:id="52"/>
      <w:r w:rsidRPr="002E4754">
        <w:rPr>
          <w:rFonts w:ascii="Verdana" w:hAnsi="Verdana" w:cs="Arial"/>
          <w:b/>
          <w:color w:val="auto"/>
          <w:sz w:val="22"/>
          <w:szCs w:val="22"/>
        </w:rPr>
        <w:t>ALCANCE:</w:t>
      </w:r>
    </w:p>
    <w:p w14:paraId="093D08D2" w14:textId="77777777" w:rsidR="00FB7F53" w:rsidRPr="002E4754" w:rsidRDefault="00FB7F53" w:rsidP="008B6BE7">
      <w:pPr>
        <w:spacing w:after="0"/>
        <w:rPr>
          <w:rFonts w:ascii="Verdana" w:hAnsi="Verdana" w:cs="Arial"/>
          <w:b/>
        </w:rPr>
      </w:pPr>
    </w:p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14:paraId="57A9A03A" w14:textId="1F0C2B8B" w:rsidR="004A6BB4" w:rsidRPr="002E4754" w:rsidRDefault="004A6BB4" w:rsidP="008B6BE7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b/>
          <w:bCs/>
          <w:sz w:val="22"/>
          <w:szCs w:val="22"/>
        </w:rPr>
        <w:t xml:space="preserve">Proceso Estratégico: </w:t>
      </w:r>
      <w:r w:rsidRPr="002E4754">
        <w:rPr>
          <w:rFonts w:ascii="Verdana" w:hAnsi="Verdana" w:cs="Arial"/>
          <w:sz w:val="22"/>
          <w:szCs w:val="22"/>
        </w:rPr>
        <w:t>Direccionamiento Estratégico, Coordinación y Articulación del SNBF y Agentes, Mejora e Innovación.</w:t>
      </w:r>
    </w:p>
    <w:p w14:paraId="16AA7D57" w14:textId="38F3025F" w:rsidR="004A6BB4" w:rsidRPr="002E4754" w:rsidRDefault="004A6BB4" w:rsidP="008B6BE7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b/>
          <w:bCs/>
          <w:sz w:val="22"/>
          <w:szCs w:val="22"/>
        </w:rPr>
        <w:t xml:space="preserve">Procesos de apoyo: </w:t>
      </w:r>
      <w:r w:rsidRPr="002E4754">
        <w:rPr>
          <w:rFonts w:ascii="Verdana" w:hAnsi="Verdana" w:cs="Arial"/>
          <w:sz w:val="22"/>
          <w:szCs w:val="22"/>
        </w:rPr>
        <w:t>Adquisición de Bienes y Servicios, Gestión Financiera, Servicios Administrativos, Gestión del Talento Humano.</w:t>
      </w:r>
    </w:p>
    <w:p w14:paraId="25973CF0" w14:textId="77777777" w:rsidR="004A6BB4" w:rsidRPr="002E4754" w:rsidRDefault="004A6BB4" w:rsidP="008B6BE7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b/>
          <w:bCs/>
          <w:sz w:val="22"/>
          <w:szCs w:val="22"/>
        </w:rPr>
        <w:t xml:space="preserve">Procesos Misionales: </w:t>
      </w:r>
      <w:r w:rsidRPr="002E4754">
        <w:rPr>
          <w:rFonts w:ascii="Verdana" w:hAnsi="Verdana" w:cs="Arial"/>
          <w:sz w:val="22"/>
          <w:szCs w:val="22"/>
        </w:rPr>
        <w:t>Relación con el Ciudadano, Promoción y Prevención - Primera Infancia.</w:t>
      </w:r>
    </w:p>
    <w:p w14:paraId="252E1D04" w14:textId="77777777" w:rsidR="004A6BB4" w:rsidRPr="002E4754" w:rsidRDefault="004A6BB4" w:rsidP="008B6BE7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b/>
          <w:bCs/>
          <w:sz w:val="22"/>
          <w:szCs w:val="22"/>
        </w:rPr>
        <w:t xml:space="preserve">Procesos de Evaluación: </w:t>
      </w:r>
      <w:r w:rsidRPr="002E4754">
        <w:rPr>
          <w:rFonts w:ascii="Verdana" w:hAnsi="Verdana" w:cs="Arial"/>
          <w:sz w:val="22"/>
          <w:szCs w:val="22"/>
        </w:rPr>
        <w:t>Monitoreo y Seguimiento a la Gestión.</w:t>
      </w:r>
    </w:p>
    <w:p w14:paraId="751BEFDA" w14:textId="77777777" w:rsidR="004A6BB4" w:rsidRPr="002E4754" w:rsidRDefault="004A6BB4" w:rsidP="008B6BE7">
      <w:pPr>
        <w:pStyle w:val="Textoindependiente"/>
        <w:spacing w:line="276" w:lineRule="auto"/>
        <w:rPr>
          <w:rFonts w:ascii="Verdana" w:hAnsi="Verdana" w:cs="Arial"/>
          <w:b/>
          <w:bCs/>
          <w:sz w:val="22"/>
          <w:szCs w:val="22"/>
        </w:rPr>
      </w:pPr>
    </w:p>
    <w:p w14:paraId="4BCD7063" w14:textId="77777777" w:rsidR="004A6BB4" w:rsidRPr="002E4754" w:rsidRDefault="004A6BB4" w:rsidP="008B6BE7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b/>
          <w:bCs/>
          <w:sz w:val="22"/>
          <w:szCs w:val="22"/>
        </w:rPr>
        <w:t>Sedes:</w:t>
      </w:r>
      <w:r w:rsidRPr="002E4754">
        <w:rPr>
          <w:rFonts w:ascii="Verdana" w:hAnsi="Verdana" w:cs="Arial"/>
          <w:sz w:val="22"/>
          <w:szCs w:val="22"/>
        </w:rPr>
        <w:t xml:space="preserve"> </w:t>
      </w:r>
    </w:p>
    <w:p w14:paraId="235D58EA" w14:textId="77777777" w:rsidR="004A6BB4" w:rsidRPr="002E4754" w:rsidRDefault="004A6BB4" w:rsidP="008B6BE7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Sede Dirección General </w:t>
      </w:r>
    </w:p>
    <w:p w14:paraId="4F28BF68" w14:textId="77777777" w:rsidR="004A6BB4" w:rsidRPr="002E4754" w:rsidRDefault="004A6BB4" w:rsidP="008B6BE7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Direcciones Regionales (Atlántico, Antioquia)</w:t>
      </w:r>
    </w:p>
    <w:p w14:paraId="6943CDAC" w14:textId="77777777" w:rsidR="004A6BB4" w:rsidRPr="002E4754" w:rsidRDefault="004A6BB4" w:rsidP="008B6BE7">
      <w:pPr>
        <w:pStyle w:val="Textoindependiente"/>
        <w:spacing w:line="276" w:lineRule="auto"/>
        <w:rPr>
          <w:rFonts w:ascii="Verdana" w:hAnsi="Verdana" w:cs="Arial"/>
          <w:b/>
          <w:bCs/>
          <w:sz w:val="22"/>
          <w:szCs w:val="22"/>
        </w:rPr>
      </w:pPr>
    </w:p>
    <w:p w14:paraId="693637F8" w14:textId="77777777" w:rsidR="004A6BB4" w:rsidRPr="002E4754" w:rsidRDefault="004A6BB4" w:rsidP="008B6BE7">
      <w:pPr>
        <w:pStyle w:val="Textoindependiente"/>
        <w:spacing w:line="276" w:lineRule="auto"/>
        <w:rPr>
          <w:rFonts w:ascii="Verdana" w:hAnsi="Verdana" w:cs="Arial"/>
          <w:b/>
          <w:bCs/>
          <w:sz w:val="22"/>
          <w:szCs w:val="22"/>
        </w:rPr>
      </w:pPr>
      <w:r w:rsidRPr="002E4754">
        <w:rPr>
          <w:rFonts w:ascii="Verdana" w:hAnsi="Verdana" w:cs="Arial"/>
          <w:b/>
          <w:bCs/>
          <w:sz w:val="22"/>
          <w:szCs w:val="22"/>
        </w:rPr>
        <w:t>Seguimiento Acciones Correctivas Evaluación Independiente Gestión Financiera 2023</w:t>
      </w:r>
    </w:p>
    <w:p w14:paraId="600E01EE" w14:textId="77777777" w:rsidR="004A6BB4" w:rsidRPr="002E4754" w:rsidRDefault="004A6BB4" w:rsidP="008B6BE7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</w:p>
    <w:p w14:paraId="146CE353" w14:textId="77777777" w:rsidR="004A6BB4" w:rsidRPr="002E4754" w:rsidRDefault="004A6BB4" w:rsidP="008B6BE7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Dirección Financiera, Oficina Asesora Jurídica, Contratación, Dirección de Gestión Humana, Dirección Administrativa.</w:t>
      </w:r>
    </w:p>
    <w:p w14:paraId="3059B527" w14:textId="77777777" w:rsidR="004A6BB4" w:rsidRPr="002E4754" w:rsidRDefault="004A6BB4" w:rsidP="008B6BE7">
      <w:pPr>
        <w:pStyle w:val="Textoindependiente"/>
        <w:spacing w:line="276" w:lineRule="auto"/>
        <w:rPr>
          <w:rFonts w:ascii="Verdana" w:hAnsi="Verdana" w:cs="Arial"/>
          <w:b/>
          <w:bCs/>
          <w:sz w:val="22"/>
          <w:szCs w:val="22"/>
        </w:rPr>
      </w:pPr>
    </w:p>
    <w:p w14:paraId="7C877660" w14:textId="77777777" w:rsidR="004A6BB4" w:rsidRDefault="004A6BB4" w:rsidP="008B6BE7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b/>
          <w:bCs/>
          <w:sz w:val="22"/>
          <w:szCs w:val="22"/>
        </w:rPr>
        <w:t>Período Auditado:</w:t>
      </w:r>
      <w:r w:rsidRPr="002E4754">
        <w:rPr>
          <w:rFonts w:ascii="Verdana" w:hAnsi="Verdana" w:cs="Arial"/>
          <w:sz w:val="22"/>
          <w:szCs w:val="22"/>
        </w:rPr>
        <w:t xml:space="preserve"> 01 de diciembre de 2023 al 30 de agosto de 2024.</w:t>
      </w:r>
    </w:p>
    <w:p w14:paraId="14498CF4" w14:textId="77777777" w:rsidR="008D7DF6" w:rsidRPr="002E4754" w:rsidRDefault="008D7DF6" w:rsidP="008B6BE7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</w:p>
    <w:p w14:paraId="73D53F93" w14:textId="77777777" w:rsidR="004A6BB4" w:rsidRPr="008D7DF6" w:rsidRDefault="004A6BB4" w:rsidP="008B6BE7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8D7DF6">
        <w:rPr>
          <w:rFonts w:ascii="Verdana" w:hAnsi="Verdana"/>
          <w:b/>
          <w:bCs/>
          <w:color w:val="000000" w:themeColor="text1"/>
          <w:sz w:val="18"/>
          <w:szCs w:val="18"/>
        </w:rPr>
        <w:t>Nota:</w:t>
      </w:r>
      <w:r w:rsidRPr="008D7DF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8D7DF6">
        <w:rPr>
          <w:rFonts w:ascii="Verdana" w:hAnsi="Verdana"/>
          <w:i/>
          <w:iCs/>
          <w:color w:val="000000" w:themeColor="text1"/>
          <w:sz w:val="18"/>
          <w:szCs w:val="18"/>
        </w:rPr>
        <w:t>Para las consultas en aplicativos, pruebas y revisiones en sitio, remotas o virtuales, se tuvo en cuenta la evidencia obtenida en la fecha en que se realizaron.</w:t>
      </w:r>
    </w:p>
    <w:p w14:paraId="29B6AE9D" w14:textId="77777777" w:rsidR="0082034E" w:rsidRPr="002E4754" w:rsidRDefault="0082034E" w:rsidP="008B6BE7">
      <w:pPr>
        <w:jc w:val="both"/>
        <w:rPr>
          <w:rFonts w:ascii="Verdana" w:hAnsi="Verdana"/>
          <w:color w:val="000000" w:themeColor="text1"/>
        </w:rPr>
      </w:pPr>
    </w:p>
    <w:p w14:paraId="2EA11589" w14:textId="77777777" w:rsidR="006979E1" w:rsidRPr="002E4754" w:rsidRDefault="006979E1" w:rsidP="008B6BE7">
      <w:pPr>
        <w:spacing w:after="0"/>
        <w:rPr>
          <w:rFonts w:ascii="Verdana" w:hAnsi="Verdana" w:cs="Arial"/>
        </w:rPr>
      </w:pPr>
    </w:p>
    <w:p w14:paraId="74C403F4" w14:textId="0E7CEC3F" w:rsidR="006979E1" w:rsidRPr="00BF288E" w:rsidRDefault="006979E1" w:rsidP="008B6BE7">
      <w:pPr>
        <w:pStyle w:val="Ttulo1"/>
        <w:numPr>
          <w:ilvl w:val="0"/>
          <w:numId w:val="25"/>
        </w:numPr>
        <w:spacing w:before="0"/>
        <w:rPr>
          <w:rFonts w:ascii="Verdana" w:hAnsi="Verdana" w:cs="Arial"/>
          <w:b/>
          <w:color w:val="auto"/>
          <w:sz w:val="14"/>
          <w:szCs w:val="14"/>
        </w:rPr>
      </w:pPr>
      <w:r w:rsidRPr="002E4754">
        <w:rPr>
          <w:rFonts w:ascii="Verdana" w:hAnsi="Verdana" w:cs="Arial"/>
          <w:b/>
          <w:color w:val="auto"/>
          <w:sz w:val="22"/>
          <w:szCs w:val="22"/>
        </w:rPr>
        <w:t xml:space="preserve">RELACIÓN DE HALLAZGOS </w:t>
      </w:r>
    </w:p>
    <w:p w14:paraId="372071C7" w14:textId="0394869B" w:rsidR="00133FD8" w:rsidRPr="00BF288E" w:rsidRDefault="00133FD8" w:rsidP="008B6BE7">
      <w:pPr>
        <w:spacing w:after="0"/>
        <w:rPr>
          <w:rFonts w:ascii="Verdana" w:hAnsi="Verdana" w:cs="Arial"/>
          <w:sz w:val="14"/>
          <w:szCs w:val="14"/>
        </w:rPr>
      </w:pP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2414"/>
        <w:gridCol w:w="2412"/>
      </w:tblGrid>
      <w:tr w:rsidR="00990BB9" w:rsidRPr="002E4754" w14:paraId="733BAB13" w14:textId="77777777" w:rsidTr="001F142E">
        <w:trPr>
          <w:trHeight w:hRule="exact" w:val="326"/>
        </w:trPr>
        <w:tc>
          <w:tcPr>
            <w:tcW w:w="7371" w:type="dxa"/>
            <w:gridSpan w:val="3"/>
            <w:shd w:val="clear" w:color="000000" w:fill="92D050"/>
            <w:vAlign w:val="center"/>
            <w:hideMark/>
          </w:tcPr>
          <w:p w14:paraId="624B0640" w14:textId="77777777" w:rsidR="00990BB9" w:rsidRPr="002E4754" w:rsidRDefault="00990BB9" w:rsidP="008B6BE7">
            <w:pP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2E4754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CONSOLIDADO DE RESULTADOS AUDITARIA</w:t>
            </w:r>
          </w:p>
        </w:tc>
      </w:tr>
      <w:tr w:rsidR="00990BB9" w:rsidRPr="002E4754" w14:paraId="6E4E2F3B" w14:textId="77777777" w:rsidTr="001F142E">
        <w:trPr>
          <w:trHeight w:hRule="exact" w:val="287"/>
        </w:trPr>
        <w:tc>
          <w:tcPr>
            <w:tcW w:w="2545" w:type="dxa"/>
            <w:vMerge w:val="restart"/>
            <w:shd w:val="clear" w:color="000000" w:fill="92D050"/>
            <w:vAlign w:val="center"/>
            <w:hideMark/>
          </w:tcPr>
          <w:p w14:paraId="531EF256" w14:textId="77777777" w:rsidR="00990BB9" w:rsidRPr="002E4754" w:rsidRDefault="00990BB9" w:rsidP="008B6BE7">
            <w:pP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2E4754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AUDITORIA</w:t>
            </w:r>
          </w:p>
        </w:tc>
        <w:tc>
          <w:tcPr>
            <w:tcW w:w="4826" w:type="dxa"/>
            <w:gridSpan w:val="2"/>
            <w:shd w:val="clear" w:color="000000" w:fill="92D050"/>
            <w:vAlign w:val="center"/>
            <w:hideMark/>
          </w:tcPr>
          <w:p w14:paraId="65439F96" w14:textId="77777777" w:rsidR="00990BB9" w:rsidRPr="002E4754" w:rsidRDefault="00990BB9" w:rsidP="008B6BE7">
            <w:pP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2E4754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Cantidad de Hallazgos</w:t>
            </w:r>
          </w:p>
        </w:tc>
      </w:tr>
      <w:tr w:rsidR="00990BB9" w:rsidRPr="002E4754" w14:paraId="574B56B1" w14:textId="77777777" w:rsidTr="001F142E">
        <w:trPr>
          <w:trHeight w:hRule="exact" w:val="292"/>
        </w:trPr>
        <w:tc>
          <w:tcPr>
            <w:tcW w:w="2545" w:type="dxa"/>
            <w:vMerge/>
            <w:shd w:val="clear" w:color="000000" w:fill="92D050"/>
            <w:vAlign w:val="center"/>
          </w:tcPr>
          <w:p w14:paraId="4876E04C" w14:textId="77777777" w:rsidR="00990BB9" w:rsidRPr="002E4754" w:rsidRDefault="00990BB9" w:rsidP="008B6BE7">
            <w:pP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4" w:type="dxa"/>
            <w:shd w:val="clear" w:color="000000" w:fill="92D050"/>
            <w:vAlign w:val="center"/>
          </w:tcPr>
          <w:p w14:paraId="138792D0" w14:textId="77777777" w:rsidR="00990BB9" w:rsidRPr="002E4754" w:rsidRDefault="00990BB9" w:rsidP="008B6BE7">
            <w:pP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2E4754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Conformidad</w:t>
            </w:r>
          </w:p>
        </w:tc>
        <w:tc>
          <w:tcPr>
            <w:tcW w:w="2412" w:type="dxa"/>
            <w:shd w:val="clear" w:color="000000" w:fill="92D050"/>
            <w:vAlign w:val="center"/>
          </w:tcPr>
          <w:p w14:paraId="5317E8D0" w14:textId="77777777" w:rsidR="00990BB9" w:rsidRPr="002E4754" w:rsidRDefault="00990BB9" w:rsidP="008B6BE7">
            <w:pP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2E4754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No Conformidad</w:t>
            </w:r>
          </w:p>
        </w:tc>
      </w:tr>
      <w:tr w:rsidR="00990BB9" w:rsidRPr="002E4754" w14:paraId="6F3B50ED" w14:textId="77777777" w:rsidTr="001F142E">
        <w:trPr>
          <w:trHeight w:hRule="exact" w:val="267"/>
        </w:trPr>
        <w:tc>
          <w:tcPr>
            <w:tcW w:w="2545" w:type="dxa"/>
            <w:shd w:val="clear" w:color="auto" w:fill="auto"/>
            <w:vAlign w:val="center"/>
          </w:tcPr>
          <w:p w14:paraId="0049AA0F" w14:textId="77777777" w:rsidR="00990BB9" w:rsidRPr="00002940" w:rsidRDefault="00990BB9" w:rsidP="008B6BE7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00294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Contractual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50DA830" w14:textId="77777777" w:rsidR="00990BB9" w:rsidRPr="00002940" w:rsidRDefault="00990BB9" w:rsidP="008B6BE7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00294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7FA0FC2" w14:textId="77777777" w:rsidR="00990BB9" w:rsidRPr="00002940" w:rsidRDefault="00990BB9" w:rsidP="008B6BE7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00294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73</w:t>
            </w:r>
          </w:p>
        </w:tc>
      </w:tr>
      <w:tr w:rsidR="00990BB9" w:rsidRPr="002E4754" w14:paraId="61B203E9" w14:textId="77777777" w:rsidTr="001F142E">
        <w:trPr>
          <w:trHeight w:hRule="exact" w:val="300"/>
        </w:trPr>
        <w:tc>
          <w:tcPr>
            <w:tcW w:w="2545" w:type="dxa"/>
            <w:shd w:val="clear" w:color="auto" w:fill="auto"/>
            <w:vAlign w:val="center"/>
          </w:tcPr>
          <w:p w14:paraId="519C90ED" w14:textId="77777777" w:rsidR="00990BB9" w:rsidRPr="00002940" w:rsidRDefault="00990BB9" w:rsidP="008B6BE7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00294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Financiera</w:t>
            </w:r>
          </w:p>
        </w:tc>
        <w:tc>
          <w:tcPr>
            <w:tcW w:w="2414" w:type="dxa"/>
            <w:shd w:val="clear" w:color="auto" w:fill="auto"/>
            <w:noWrap/>
            <w:vAlign w:val="center"/>
          </w:tcPr>
          <w:p w14:paraId="7E70C59C" w14:textId="77777777" w:rsidR="00990BB9" w:rsidRPr="00002940" w:rsidRDefault="00990BB9" w:rsidP="008B6BE7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00294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759F8FE" w14:textId="77777777" w:rsidR="00990BB9" w:rsidRPr="00002940" w:rsidRDefault="00990BB9" w:rsidP="008B6BE7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00294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56</w:t>
            </w:r>
          </w:p>
        </w:tc>
      </w:tr>
      <w:tr w:rsidR="00990BB9" w:rsidRPr="002E4754" w14:paraId="2AB5E43B" w14:textId="77777777" w:rsidTr="00BF288E">
        <w:trPr>
          <w:trHeight w:hRule="exact" w:val="387"/>
        </w:trPr>
        <w:tc>
          <w:tcPr>
            <w:tcW w:w="2545" w:type="dxa"/>
            <w:shd w:val="clear" w:color="000000" w:fill="92D050"/>
            <w:vAlign w:val="center"/>
            <w:hideMark/>
          </w:tcPr>
          <w:p w14:paraId="054CE11B" w14:textId="77777777" w:rsidR="00990BB9" w:rsidRPr="00002940" w:rsidRDefault="00990BB9" w:rsidP="008B6BE7">
            <w:pP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002940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TOTAL GENERAL</w:t>
            </w:r>
          </w:p>
        </w:tc>
        <w:tc>
          <w:tcPr>
            <w:tcW w:w="2414" w:type="dxa"/>
            <w:shd w:val="clear" w:color="000000" w:fill="92D050"/>
            <w:noWrap/>
            <w:vAlign w:val="center"/>
          </w:tcPr>
          <w:p w14:paraId="71648C04" w14:textId="77777777" w:rsidR="00990BB9" w:rsidRPr="00002940" w:rsidRDefault="00990BB9" w:rsidP="008B6BE7">
            <w:pP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002940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2412" w:type="dxa"/>
            <w:shd w:val="clear" w:color="000000" w:fill="92D050"/>
            <w:noWrap/>
            <w:vAlign w:val="center"/>
          </w:tcPr>
          <w:p w14:paraId="395C7309" w14:textId="77777777" w:rsidR="00990BB9" w:rsidRPr="00002940" w:rsidRDefault="00990BB9" w:rsidP="008B6BE7">
            <w:pP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002940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</w:rPr>
              <w:t>129</w:t>
            </w:r>
          </w:p>
        </w:tc>
      </w:tr>
    </w:tbl>
    <w:p w14:paraId="1C6FBFA0" w14:textId="77777777" w:rsidR="0082034E" w:rsidRDefault="0082034E" w:rsidP="0082034E">
      <w:pPr>
        <w:pStyle w:val="Ttulo1"/>
        <w:spacing w:before="0"/>
        <w:ind w:left="360"/>
        <w:rPr>
          <w:rFonts w:ascii="Verdana" w:hAnsi="Verdana" w:cs="Arial"/>
          <w:b/>
          <w:color w:val="auto"/>
          <w:sz w:val="22"/>
          <w:szCs w:val="22"/>
        </w:rPr>
      </w:pPr>
    </w:p>
    <w:p w14:paraId="0EB0CBFB" w14:textId="1E2C16B4" w:rsidR="00C53D99" w:rsidRPr="002E4754" w:rsidRDefault="003516B4" w:rsidP="008B6BE7">
      <w:pPr>
        <w:pStyle w:val="Ttulo1"/>
        <w:numPr>
          <w:ilvl w:val="0"/>
          <w:numId w:val="25"/>
        </w:numPr>
        <w:spacing w:before="0"/>
        <w:rPr>
          <w:rFonts w:ascii="Verdana" w:hAnsi="Verdana" w:cs="Arial"/>
          <w:b/>
          <w:color w:val="auto"/>
          <w:sz w:val="22"/>
          <w:szCs w:val="22"/>
        </w:rPr>
      </w:pPr>
      <w:r w:rsidRPr="002E4754">
        <w:rPr>
          <w:rFonts w:ascii="Verdana" w:hAnsi="Verdana" w:cs="Arial"/>
          <w:b/>
          <w:color w:val="auto"/>
          <w:sz w:val="22"/>
          <w:szCs w:val="22"/>
        </w:rPr>
        <w:t>OTRAS SITUACIONES</w:t>
      </w:r>
    </w:p>
    <w:p w14:paraId="76D2D867" w14:textId="77777777" w:rsidR="003516B4" w:rsidRPr="002E4754" w:rsidRDefault="003516B4" w:rsidP="008B6BE7">
      <w:pPr>
        <w:spacing w:after="0"/>
        <w:rPr>
          <w:rFonts w:ascii="Verdana" w:hAnsi="Verdana" w:cs="Arial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28"/>
        <w:gridCol w:w="2351"/>
      </w:tblGrid>
      <w:tr w:rsidR="003516B4" w:rsidRPr="002E4754" w14:paraId="051B12F5" w14:textId="77777777" w:rsidTr="00921149">
        <w:trPr>
          <w:trHeight w:val="580"/>
          <w:jc w:val="center"/>
        </w:trPr>
        <w:tc>
          <w:tcPr>
            <w:tcW w:w="1940" w:type="dxa"/>
            <w:shd w:val="clear" w:color="auto" w:fill="92D050"/>
            <w:vAlign w:val="center"/>
            <w:hideMark/>
          </w:tcPr>
          <w:p w14:paraId="58720B26" w14:textId="77777777" w:rsidR="003516B4" w:rsidRPr="002E4754" w:rsidRDefault="003516B4" w:rsidP="008B6BE7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E4754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RIESGOS</w:t>
            </w:r>
          </w:p>
        </w:tc>
        <w:tc>
          <w:tcPr>
            <w:tcW w:w="1800" w:type="dxa"/>
            <w:shd w:val="clear" w:color="auto" w:fill="92D050"/>
            <w:vAlign w:val="center"/>
            <w:hideMark/>
          </w:tcPr>
          <w:p w14:paraId="2A22A0E6" w14:textId="77777777" w:rsidR="003516B4" w:rsidRPr="002E4754" w:rsidRDefault="003516B4" w:rsidP="008B6BE7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E4754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OPORTUNIDADES</w:t>
            </w:r>
          </w:p>
        </w:tc>
        <w:tc>
          <w:tcPr>
            <w:tcW w:w="2351" w:type="dxa"/>
            <w:shd w:val="clear" w:color="auto" w:fill="92D050"/>
            <w:vAlign w:val="center"/>
            <w:hideMark/>
          </w:tcPr>
          <w:p w14:paraId="0D836735" w14:textId="77777777" w:rsidR="003516B4" w:rsidRPr="002E4754" w:rsidRDefault="003516B4" w:rsidP="008B6BE7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E4754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RECOMENDACIONES DE MEJORA</w:t>
            </w:r>
          </w:p>
        </w:tc>
      </w:tr>
      <w:tr w:rsidR="003516B4" w:rsidRPr="002E4754" w14:paraId="04E2C827" w14:textId="77777777" w:rsidTr="003516B4">
        <w:trPr>
          <w:trHeight w:val="29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CF11AF8" w14:textId="355691B1" w:rsidR="003516B4" w:rsidRPr="002E4754" w:rsidRDefault="00CC6244" w:rsidP="008B6BE7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2E4754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8A4903C" w14:textId="6C2200DE" w:rsidR="003516B4" w:rsidRPr="002E4754" w:rsidRDefault="00321638" w:rsidP="008B6BE7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2E4754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0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4C3E161A" w14:textId="424A343A" w:rsidR="003516B4" w:rsidRPr="002E4754" w:rsidRDefault="00224F5F" w:rsidP="008B6BE7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2E4754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13</w:t>
            </w:r>
          </w:p>
        </w:tc>
      </w:tr>
    </w:tbl>
    <w:p w14:paraId="26AB51C3" w14:textId="77777777" w:rsidR="000D22BD" w:rsidRDefault="000D22BD" w:rsidP="008B6BE7">
      <w:pPr>
        <w:spacing w:after="0"/>
        <w:rPr>
          <w:rFonts w:ascii="Verdana" w:hAnsi="Verdana" w:cs="Arial"/>
        </w:rPr>
      </w:pPr>
    </w:p>
    <w:p w14:paraId="6DDF9595" w14:textId="77777777" w:rsidR="0082034E" w:rsidRPr="002E4754" w:rsidRDefault="0082034E" w:rsidP="008B6BE7">
      <w:pPr>
        <w:spacing w:after="0"/>
        <w:rPr>
          <w:rFonts w:ascii="Verdana" w:hAnsi="Verdana" w:cs="Arial"/>
        </w:rPr>
      </w:pPr>
    </w:p>
    <w:p w14:paraId="0A3658DA" w14:textId="0D175200" w:rsidR="006979E1" w:rsidRPr="002E4754" w:rsidRDefault="006979E1" w:rsidP="008B6BE7">
      <w:pPr>
        <w:pStyle w:val="Ttulo1"/>
        <w:numPr>
          <w:ilvl w:val="0"/>
          <w:numId w:val="25"/>
        </w:numPr>
        <w:spacing w:before="0"/>
        <w:rPr>
          <w:rFonts w:ascii="Verdana" w:hAnsi="Verdana" w:cs="Arial"/>
          <w:b/>
          <w:color w:val="auto"/>
          <w:sz w:val="22"/>
          <w:szCs w:val="22"/>
        </w:rPr>
      </w:pPr>
      <w:bookmarkStart w:id="94" w:name="_Toc271528841"/>
      <w:bookmarkStart w:id="95" w:name="_Toc271528925"/>
      <w:bookmarkStart w:id="96" w:name="_Toc271529829"/>
      <w:bookmarkStart w:id="97" w:name="_Toc271530174"/>
      <w:bookmarkStart w:id="98" w:name="_Toc271532046"/>
      <w:bookmarkStart w:id="99" w:name="_Toc271532094"/>
      <w:bookmarkStart w:id="100" w:name="_Toc272219349"/>
      <w:bookmarkStart w:id="101" w:name="_Toc285458938"/>
      <w:bookmarkStart w:id="102" w:name="_Toc271532059"/>
      <w:bookmarkStart w:id="103" w:name="_Toc316902896"/>
      <w:bookmarkStart w:id="104" w:name="_Toc316903853"/>
      <w:bookmarkStart w:id="105" w:name="_Toc316904125"/>
      <w:bookmarkStart w:id="106" w:name="_Toc316904287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2E4754">
        <w:rPr>
          <w:rFonts w:ascii="Verdana" w:hAnsi="Verdana" w:cs="Arial"/>
          <w:b/>
          <w:color w:val="auto"/>
          <w:sz w:val="22"/>
          <w:szCs w:val="22"/>
        </w:rPr>
        <w:t>CONCLUSIONES</w:t>
      </w:r>
      <w:bookmarkEnd w:id="102"/>
      <w:bookmarkEnd w:id="103"/>
      <w:bookmarkEnd w:id="104"/>
      <w:bookmarkEnd w:id="105"/>
      <w:bookmarkEnd w:id="106"/>
      <w:r w:rsidRPr="002E4754">
        <w:rPr>
          <w:rFonts w:ascii="Verdana" w:hAnsi="Verdana" w:cs="Arial"/>
          <w:b/>
          <w:color w:val="auto"/>
          <w:sz w:val="22"/>
          <w:szCs w:val="22"/>
        </w:rPr>
        <w:t xml:space="preserve"> </w:t>
      </w:r>
    </w:p>
    <w:p w14:paraId="040F32EA" w14:textId="77777777" w:rsidR="00874C3F" w:rsidRPr="002E4754" w:rsidRDefault="00874C3F" w:rsidP="008B6BE7">
      <w:pPr>
        <w:spacing w:after="0"/>
        <w:rPr>
          <w:rFonts w:ascii="Verdana" w:hAnsi="Verdana" w:cs="Arial"/>
        </w:rPr>
      </w:pPr>
      <w:bookmarkStart w:id="107" w:name="_Toc166464933"/>
      <w:bookmarkStart w:id="108" w:name="_Toc166464982"/>
      <w:bookmarkStart w:id="109" w:name="_Toc166465282"/>
      <w:bookmarkStart w:id="110" w:name="_Toc166857162"/>
      <w:bookmarkStart w:id="111" w:name="_Toc166857732"/>
      <w:bookmarkStart w:id="112" w:name="_Toc166892299"/>
      <w:bookmarkStart w:id="113" w:name="_Toc166897421"/>
      <w:bookmarkStart w:id="114" w:name="_Toc167510986"/>
      <w:bookmarkStart w:id="115" w:name="_Toc167518810"/>
      <w:bookmarkStart w:id="116" w:name="_Toc167605191"/>
      <w:bookmarkStart w:id="117" w:name="_Toc167605368"/>
      <w:bookmarkStart w:id="118" w:name="_Toc167605545"/>
      <w:bookmarkStart w:id="119" w:name="_Toc167848567"/>
      <w:bookmarkStart w:id="120" w:name="_Toc177182537"/>
      <w:bookmarkStart w:id="121" w:name="_Toc177182633"/>
      <w:bookmarkStart w:id="122" w:name="_Toc191184776"/>
    </w:p>
    <w:p w14:paraId="024DED67" w14:textId="4777CF5A" w:rsidR="008810CE" w:rsidRPr="002E4754" w:rsidRDefault="008810CE" w:rsidP="008B6BE7">
      <w:pPr>
        <w:pStyle w:val="Ttulo1"/>
        <w:numPr>
          <w:ilvl w:val="1"/>
          <w:numId w:val="35"/>
        </w:numPr>
        <w:spacing w:before="0"/>
        <w:rPr>
          <w:rFonts w:ascii="Verdana" w:hAnsi="Verdana" w:cs="Arial"/>
          <w:b/>
          <w:color w:val="auto"/>
          <w:sz w:val="22"/>
          <w:szCs w:val="22"/>
        </w:rPr>
      </w:pPr>
      <w:r w:rsidRPr="002E4754">
        <w:rPr>
          <w:rFonts w:ascii="Verdana" w:hAnsi="Verdana" w:cs="Arial"/>
          <w:b/>
          <w:color w:val="auto"/>
          <w:sz w:val="22"/>
          <w:szCs w:val="22"/>
        </w:rPr>
        <w:t>RESULTADOS (HALLAZGOS) DE LA AUDITORÍA DE CONTRATACIÓN</w:t>
      </w:r>
    </w:p>
    <w:p w14:paraId="02994317" w14:textId="77777777" w:rsidR="008810CE" w:rsidRDefault="008810CE" w:rsidP="008B6BE7">
      <w:pPr>
        <w:spacing w:after="0"/>
        <w:rPr>
          <w:rFonts w:ascii="Verdana" w:hAnsi="Verdana" w:cs="Arial"/>
        </w:rPr>
      </w:pPr>
    </w:p>
    <w:p w14:paraId="4CAF8573" w14:textId="1C5E38D2" w:rsidR="008810CE" w:rsidRPr="002E4754" w:rsidRDefault="008810CE" w:rsidP="008B6BE7">
      <w:pPr>
        <w:pStyle w:val="Prrafodelista"/>
        <w:numPr>
          <w:ilvl w:val="2"/>
          <w:numId w:val="35"/>
        </w:numPr>
        <w:spacing w:line="276" w:lineRule="auto"/>
        <w:rPr>
          <w:rFonts w:ascii="Verdana" w:hAnsi="Verdana" w:cs="Arial"/>
          <w:b/>
          <w:bCs/>
          <w:sz w:val="22"/>
          <w:szCs w:val="22"/>
        </w:rPr>
      </w:pPr>
      <w:r w:rsidRPr="002E4754">
        <w:rPr>
          <w:rFonts w:ascii="Verdana" w:hAnsi="Verdana" w:cs="Arial"/>
          <w:b/>
          <w:bCs/>
          <w:sz w:val="22"/>
          <w:szCs w:val="22"/>
        </w:rPr>
        <w:t xml:space="preserve">Política de Estado </w:t>
      </w:r>
    </w:p>
    <w:p w14:paraId="049F712E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  <w:r w:rsidRPr="002E4754">
        <w:rPr>
          <w:rFonts w:ascii="Verdana" w:hAnsi="Verdana" w:cs="Arial"/>
        </w:rPr>
        <w:t xml:space="preserve"> </w:t>
      </w:r>
    </w:p>
    <w:p w14:paraId="73C5ACD4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>Se observaron como fortalezas los temas relacionados con: cumplimiento de la Política de Estado para el Desarrollo Integral de la Primera Infancia e implementación de acciones a cargo del Instituto Colombiano de Bienestar Familiar – ICBF;  acciones de articulación, seguimiento, monitoreo y ejecución a cargo de las Dependencias del ICBF (Dirección del Sistema Nacional de Bienestar Familiar, Dirección de Planeación y Gestión y Dirección de Primera Infancia) según lo establecido en la Ley 1804 de 2016, el Código de Infancia y Adolescencia y el Decreto 987 de 2012  .</w:t>
      </w:r>
    </w:p>
    <w:p w14:paraId="018426EC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45D5E069" w14:textId="4BDB49B3" w:rsidR="008810CE" w:rsidRPr="002E4754" w:rsidRDefault="008810CE" w:rsidP="008B6BE7">
      <w:pPr>
        <w:pStyle w:val="Prrafodelista"/>
        <w:numPr>
          <w:ilvl w:val="2"/>
          <w:numId w:val="35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773196">
        <w:rPr>
          <w:rFonts w:ascii="Verdana" w:hAnsi="Verdana" w:cs="Arial"/>
          <w:b/>
          <w:bCs/>
          <w:sz w:val="22"/>
          <w:szCs w:val="22"/>
        </w:rPr>
        <w:t>Temas Jurídicos:</w:t>
      </w:r>
      <w:r w:rsidRPr="002E4754">
        <w:rPr>
          <w:rFonts w:ascii="Verdana" w:hAnsi="Verdana" w:cs="Arial"/>
          <w:sz w:val="22"/>
          <w:szCs w:val="22"/>
        </w:rPr>
        <w:t xml:space="preserve"> cumplimiento de las estipulaciones legales y contractuales establecidas por las partes:</w:t>
      </w:r>
    </w:p>
    <w:p w14:paraId="390EEA39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0C3C55FE" w14:textId="77777777" w:rsidR="008810CE" w:rsidRPr="00971B3F" w:rsidRDefault="008810CE" w:rsidP="008B6BE7">
      <w:pPr>
        <w:spacing w:after="0"/>
        <w:rPr>
          <w:rFonts w:ascii="Verdana" w:hAnsi="Verdana" w:cs="Arial"/>
          <w:u w:val="single"/>
        </w:rPr>
      </w:pPr>
      <w:r w:rsidRPr="00971B3F">
        <w:rPr>
          <w:rFonts w:ascii="Verdana" w:hAnsi="Verdana" w:cs="Arial"/>
          <w:u w:val="single"/>
        </w:rPr>
        <w:t xml:space="preserve">Etapa Precontractual: </w:t>
      </w:r>
    </w:p>
    <w:p w14:paraId="01BB971E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14A102F6" w14:textId="60385C95" w:rsidR="008810CE" w:rsidRPr="00A7233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A72334">
        <w:rPr>
          <w:rFonts w:ascii="Verdana" w:hAnsi="Verdana" w:cs="Arial"/>
          <w:sz w:val="22"/>
          <w:szCs w:val="22"/>
        </w:rPr>
        <w:t xml:space="preserve">En los documentos revisados de los Convenios Interadministrativos se evidenciaron como fortalezas lo asuntos relacionados con: </w:t>
      </w:r>
      <w:r w:rsidR="006B21B9" w:rsidRPr="00A72334">
        <w:rPr>
          <w:rFonts w:ascii="Verdana" w:hAnsi="Verdana" w:cs="Arial"/>
          <w:sz w:val="22"/>
          <w:szCs w:val="22"/>
        </w:rPr>
        <w:t xml:space="preserve">inclusión de la </w:t>
      </w:r>
      <w:r w:rsidR="006B21B9" w:rsidRPr="00A72334">
        <w:rPr>
          <w:rFonts w:ascii="Verdana" w:hAnsi="Verdana" w:cs="Arial"/>
          <w:sz w:val="22"/>
          <w:szCs w:val="22"/>
        </w:rPr>
        <w:lastRenderedPageBreak/>
        <w:t xml:space="preserve">contratación </w:t>
      </w:r>
      <w:r w:rsidR="006B21B9">
        <w:rPr>
          <w:rFonts w:ascii="Verdana" w:hAnsi="Verdana" w:cs="Arial"/>
          <w:sz w:val="22"/>
          <w:szCs w:val="22"/>
        </w:rPr>
        <w:t xml:space="preserve">en el </w:t>
      </w:r>
      <w:r w:rsidRPr="00A72334">
        <w:rPr>
          <w:rFonts w:ascii="Verdana" w:hAnsi="Verdana" w:cs="Arial"/>
          <w:sz w:val="22"/>
          <w:szCs w:val="22"/>
        </w:rPr>
        <w:t xml:space="preserve">plan de adquisiciones; memorando de solicitud de contratación; comité de contratación – acta; tratamiento datos personales; autorización y compromiso de confidencialidad diligenciamiento; publicación Secop II. </w:t>
      </w:r>
    </w:p>
    <w:p w14:paraId="7FFB5F86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698C8573" w14:textId="655DD069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De los expedientes verificados de los Contratos de Prestación de Servicios se observaron fortalezas en los asuntos de: lista de chequeo, certificado de idoneidad y experiencia, certificados de antecedentes del contratista persona natural y registro de deudores alimentarios morosos (REDAM). </w:t>
      </w:r>
    </w:p>
    <w:p w14:paraId="4EE86AA9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4550C616" w14:textId="000A1F8A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De otra parte, como debilidades se identificaron las siguientes</w:t>
      </w:r>
      <w:r w:rsidR="005A15B6">
        <w:rPr>
          <w:rFonts w:ascii="Verdana" w:hAnsi="Verdana" w:cs="Arial"/>
          <w:sz w:val="22"/>
          <w:szCs w:val="22"/>
        </w:rPr>
        <w:t>,</w:t>
      </w:r>
      <w:r w:rsidRPr="002E4754">
        <w:rPr>
          <w:rFonts w:ascii="Verdana" w:hAnsi="Verdana" w:cs="Arial"/>
          <w:sz w:val="22"/>
          <w:szCs w:val="22"/>
        </w:rPr>
        <w:t xml:space="preserve"> en la revisión de los documentos de los Convenios Interadministrativos: lista de chequeo; estudio y documentos previos; análisis del sector y costos; estudio y documentos previos; criterios de verificación; criterios de selección y documentos del contratista.</w:t>
      </w:r>
    </w:p>
    <w:p w14:paraId="46CC1B06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  <w:r w:rsidRPr="002E4754">
        <w:rPr>
          <w:rFonts w:ascii="Verdana" w:hAnsi="Verdana" w:cs="Arial"/>
        </w:rPr>
        <w:t xml:space="preserve"> </w:t>
      </w:r>
    </w:p>
    <w:p w14:paraId="1F3597A3" w14:textId="3BDAC6D0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En los soportes de los Contratos de Prestación de Servicios se identificaron debilidades en los temas de:  tarjeta o matrícula profesional del proveedor; formato declaración de inhabilidades; sistema de seguridad social integral; relación de necesidades por prestación de servicios; Secop II; gestión documental; expediente contractual; principio de planeación; perfil profesional técnico solicitado; descripción de la necesidad; obligación contractual.  </w:t>
      </w:r>
    </w:p>
    <w:p w14:paraId="6607159D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38D51A3A" w14:textId="77777777" w:rsidR="008810CE" w:rsidRPr="00971B3F" w:rsidRDefault="008810CE" w:rsidP="008B6BE7">
      <w:pPr>
        <w:spacing w:after="0"/>
        <w:rPr>
          <w:rFonts w:ascii="Verdana" w:hAnsi="Verdana" w:cs="Arial"/>
          <w:u w:val="single"/>
        </w:rPr>
      </w:pPr>
      <w:r w:rsidRPr="00971B3F">
        <w:rPr>
          <w:rFonts w:ascii="Verdana" w:hAnsi="Verdana" w:cs="Arial"/>
          <w:u w:val="single"/>
        </w:rPr>
        <w:t xml:space="preserve">Etapa Contractual: </w:t>
      </w:r>
    </w:p>
    <w:p w14:paraId="625BF604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7CF9D436" w14:textId="082B9AB7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Del análisis de los expedientes de los Convenios Interadministrativos se encontraron fortalezas concernientes con los siguientes temas: minuta contractual – suscripción;  acto administrativo de justificación; publicación Secop II del oficio de legalización del contrato y del acta de inicio;  modificatorio contractual – solicitud, aval y formato de justificación; acta comité de contratación modificatorio contractual, modificatorio contractual - documentos contratista, suscripción y comunicación. </w:t>
      </w:r>
    </w:p>
    <w:p w14:paraId="174F16E1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502D6192" w14:textId="79D2F996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De igual forma, en los Contratos de Prestación de Servicios se evidenciaron fortalezas atinentes a los asuntos de: firma minuta contractual, garantías aprobación y publicación secop II; documentos ejecución contrato.</w:t>
      </w:r>
    </w:p>
    <w:p w14:paraId="7EE22171" w14:textId="77777777" w:rsidR="00971B3F" w:rsidRPr="002E4754" w:rsidRDefault="00971B3F" w:rsidP="008B6BE7">
      <w:pPr>
        <w:spacing w:after="0"/>
        <w:rPr>
          <w:rFonts w:ascii="Verdana" w:hAnsi="Verdana" w:cs="Arial"/>
        </w:rPr>
      </w:pPr>
    </w:p>
    <w:p w14:paraId="5D304D11" w14:textId="2587D28F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En los documentos de los expedientes de los Convenios Interadministrativos verificados se observaron debilidades relacionadas con: Publicación Secop II - </w:t>
      </w:r>
      <w:r w:rsidRPr="002E4754">
        <w:rPr>
          <w:rFonts w:ascii="Verdana" w:hAnsi="Verdana" w:cs="Arial"/>
          <w:sz w:val="22"/>
          <w:szCs w:val="22"/>
        </w:rPr>
        <w:lastRenderedPageBreak/>
        <w:t xml:space="preserve">Acta de Inicio, Informes Supervisión y Documentos Ejecución Contrato; Modificatorio Contractual-Estudios de Costos-Documentos Contratista; Seguimiento a la Matriz de Riesgos del Contrato. </w:t>
      </w:r>
    </w:p>
    <w:p w14:paraId="210965E9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0097623B" w14:textId="2F7B1D06" w:rsidR="008810CE" w:rsidRPr="0082034E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16"/>
          <w:szCs w:val="16"/>
        </w:rPr>
      </w:pPr>
      <w:r w:rsidRPr="002E4754">
        <w:rPr>
          <w:rFonts w:ascii="Verdana" w:hAnsi="Verdana" w:cs="Arial"/>
          <w:sz w:val="22"/>
          <w:szCs w:val="22"/>
        </w:rPr>
        <w:t xml:space="preserve">Revisados los soportes de los expedientes de los Contratos de Prestación de Servicios se identificaron debilidades concernientes con:  designación de supervisión, Secop II - cierre proceso contractual y documentos ejecución contrato. </w:t>
      </w:r>
    </w:p>
    <w:p w14:paraId="45BD515A" w14:textId="77777777" w:rsidR="00971B3F" w:rsidRPr="0082034E" w:rsidRDefault="00971B3F" w:rsidP="008B6BE7">
      <w:pPr>
        <w:spacing w:after="0"/>
        <w:rPr>
          <w:rFonts w:ascii="Verdana" w:hAnsi="Verdana" w:cs="Arial"/>
          <w:sz w:val="16"/>
          <w:szCs w:val="16"/>
        </w:rPr>
      </w:pPr>
    </w:p>
    <w:p w14:paraId="316D3E6C" w14:textId="77777777" w:rsidR="0082034E" w:rsidRPr="0082034E" w:rsidRDefault="0082034E" w:rsidP="008B6BE7">
      <w:pPr>
        <w:spacing w:after="0"/>
        <w:rPr>
          <w:rFonts w:ascii="Verdana" w:hAnsi="Verdana" w:cs="Arial"/>
          <w:sz w:val="16"/>
          <w:szCs w:val="16"/>
        </w:rPr>
      </w:pPr>
    </w:p>
    <w:p w14:paraId="7D500955" w14:textId="26705ED5" w:rsidR="008810CE" w:rsidRPr="002E4754" w:rsidRDefault="008810CE" w:rsidP="008B6BE7">
      <w:pPr>
        <w:pStyle w:val="Prrafodelista"/>
        <w:numPr>
          <w:ilvl w:val="2"/>
          <w:numId w:val="35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773196">
        <w:rPr>
          <w:rFonts w:ascii="Verdana" w:hAnsi="Verdana" w:cs="Arial"/>
          <w:b/>
          <w:bCs/>
          <w:sz w:val="22"/>
          <w:szCs w:val="22"/>
        </w:rPr>
        <w:t>Temas Técnicos:</w:t>
      </w:r>
      <w:r w:rsidRPr="002E4754">
        <w:rPr>
          <w:rFonts w:ascii="Verdana" w:hAnsi="Verdana" w:cs="Arial"/>
          <w:sz w:val="22"/>
          <w:szCs w:val="22"/>
        </w:rPr>
        <w:t xml:space="preserve"> Especificaciones Técnicas de los insumos, bienes, productos y/o servicios a entregar, requeridas en los estudios previos y demás documentos </w:t>
      </w:r>
    </w:p>
    <w:p w14:paraId="0282EE61" w14:textId="77777777" w:rsidR="008810CE" w:rsidRDefault="008810CE" w:rsidP="008B6BE7">
      <w:pPr>
        <w:spacing w:after="0"/>
        <w:rPr>
          <w:rFonts w:ascii="Verdana" w:hAnsi="Verdana" w:cs="Arial"/>
        </w:rPr>
      </w:pPr>
    </w:p>
    <w:p w14:paraId="73FFB350" w14:textId="77777777" w:rsidR="008810CE" w:rsidRPr="00971B3F" w:rsidRDefault="008810CE" w:rsidP="008B6BE7">
      <w:pPr>
        <w:spacing w:after="0"/>
        <w:rPr>
          <w:rFonts w:ascii="Verdana" w:hAnsi="Verdana" w:cs="Arial"/>
          <w:u w:val="single"/>
        </w:rPr>
      </w:pPr>
      <w:r w:rsidRPr="00971B3F">
        <w:rPr>
          <w:rFonts w:ascii="Verdana" w:hAnsi="Verdana" w:cs="Arial"/>
          <w:u w:val="single"/>
        </w:rPr>
        <w:t>Etapa Contractual:</w:t>
      </w:r>
    </w:p>
    <w:p w14:paraId="338EE71F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0C455FC4" w14:textId="367598D8" w:rsidR="008810CE" w:rsidRPr="0082034E" w:rsidRDefault="008810CE" w:rsidP="008B6BE7">
      <w:pPr>
        <w:jc w:val="both"/>
        <w:rPr>
          <w:rFonts w:ascii="Verdana" w:hAnsi="Verdana" w:cs="Arial"/>
          <w:sz w:val="18"/>
          <w:szCs w:val="18"/>
        </w:rPr>
      </w:pPr>
      <w:r w:rsidRPr="00957B2D">
        <w:rPr>
          <w:rFonts w:ascii="Verdana" w:hAnsi="Verdana" w:cs="Arial"/>
        </w:rPr>
        <w:t xml:space="preserve">De la verificación de los documentos de los Convenios Interadministrativos celebrados con los entes territoriales se evidenciaron debilidades en los temas de: supervisión- acciones de seguimiento y control; prestación de los servicios a la Primera Infancia, en los componentes de atención: Ambientes Educativos y Protectores, Salud y Nutrición, Familia Comunidad y redes sociales, Administrativo y de Gestión, Talento Humano y Proceso Pedagógico;  desarrollo, seguimiento y cumplimiento de funciones en las instancias “Comité Directivo” y “Comités Técnicos Operativos” </w:t>
      </w:r>
    </w:p>
    <w:p w14:paraId="5C778AF6" w14:textId="77777777" w:rsidR="008810CE" w:rsidRPr="0082034E" w:rsidRDefault="008810CE" w:rsidP="008B6BE7">
      <w:pPr>
        <w:spacing w:after="0"/>
        <w:rPr>
          <w:rFonts w:ascii="Verdana" w:hAnsi="Verdana" w:cs="Arial"/>
          <w:sz w:val="18"/>
          <w:szCs w:val="18"/>
        </w:rPr>
      </w:pPr>
    </w:p>
    <w:p w14:paraId="711AF860" w14:textId="598C0162" w:rsidR="008810CE" w:rsidRPr="002E4754" w:rsidRDefault="008810CE" w:rsidP="008B6BE7">
      <w:pPr>
        <w:pStyle w:val="Prrafodelista"/>
        <w:numPr>
          <w:ilvl w:val="2"/>
          <w:numId w:val="35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773196">
        <w:rPr>
          <w:rFonts w:ascii="Verdana" w:hAnsi="Verdana" w:cs="Arial"/>
          <w:b/>
          <w:bCs/>
          <w:sz w:val="22"/>
          <w:szCs w:val="22"/>
        </w:rPr>
        <w:t>Temas Financieros:</w:t>
      </w:r>
      <w:r w:rsidRPr="002E4754">
        <w:rPr>
          <w:rFonts w:ascii="Verdana" w:hAnsi="Verdana" w:cs="Arial"/>
          <w:sz w:val="22"/>
          <w:szCs w:val="22"/>
        </w:rPr>
        <w:t xml:space="preserve"> Verificación del estudio de costos de bienes y servicios, reservas presupuestales, cuentas por pagar, ejecución presupuestal, pagos, desembolsos, registro contable y aspectos financieros en general (según apliquen).</w:t>
      </w:r>
    </w:p>
    <w:p w14:paraId="32B76221" w14:textId="77777777" w:rsidR="008810CE" w:rsidRPr="00957B2D" w:rsidRDefault="008810CE" w:rsidP="008B6BE7">
      <w:pPr>
        <w:spacing w:after="0"/>
        <w:rPr>
          <w:rFonts w:ascii="Verdana" w:hAnsi="Verdana" w:cs="Arial"/>
          <w:u w:val="single"/>
        </w:rPr>
      </w:pPr>
    </w:p>
    <w:p w14:paraId="403C4B27" w14:textId="77777777" w:rsidR="008810CE" w:rsidRPr="00957B2D" w:rsidRDefault="008810CE" w:rsidP="008B6BE7">
      <w:pPr>
        <w:spacing w:after="0"/>
        <w:rPr>
          <w:rFonts w:ascii="Verdana" w:hAnsi="Verdana" w:cs="Arial"/>
          <w:u w:val="single"/>
        </w:rPr>
      </w:pPr>
      <w:r w:rsidRPr="00957B2D">
        <w:rPr>
          <w:rFonts w:ascii="Verdana" w:hAnsi="Verdana" w:cs="Arial"/>
          <w:u w:val="single"/>
        </w:rPr>
        <w:t xml:space="preserve">Etapa Contractual: </w:t>
      </w:r>
    </w:p>
    <w:p w14:paraId="641BF5BA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1FAEC341" w14:textId="3A64C54E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En el análisis de la documentación del Convenio Interadministrativo suscrito con Medellín se evidenciaron fortalezas en lo relacionado con: apertura de cuenta maestra para la administración de los recursos aporte ICBF; oportunidad en el reintegro de los rendimientos financieros.</w:t>
      </w:r>
    </w:p>
    <w:p w14:paraId="0E85508F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2B703D6A" w14:textId="120378DE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De otra parte, verificados los documentos del Convenio Interadministrativo suscrito con Medellín se observaron debilidades en aspectos como: aprobación </w:t>
      </w:r>
      <w:r w:rsidRPr="002E4754">
        <w:rPr>
          <w:rFonts w:ascii="Verdana" w:hAnsi="Verdana" w:cs="Arial"/>
          <w:sz w:val="22"/>
          <w:szCs w:val="22"/>
        </w:rPr>
        <w:lastRenderedPageBreak/>
        <w:t>del presupuesto inicial, integridad de la información de los formatos financieros, proceso de legalización de cuentas, seguimiento a la ejecución de la contratación derivada, seguimiento y control de identificación de inejecuciones, seguimiento a la ejecución de los recursos aportados por el distrito.</w:t>
      </w:r>
    </w:p>
    <w:p w14:paraId="0BF0DF95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32BE02F7" w14:textId="725C0FE0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De la revisión de los soportes de Convenio Interadministrativo suscrito con Barranquilla se evidenció como fortaleza la apertura de Cuenta Maestra para la administración de los recursos aporte ICBF. </w:t>
      </w:r>
    </w:p>
    <w:p w14:paraId="3E847B2C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7B761EB9" w14:textId="334D023B" w:rsidR="008810CE" w:rsidRPr="0082034E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E4754">
        <w:rPr>
          <w:rFonts w:ascii="Verdana" w:hAnsi="Verdana" w:cs="Arial"/>
          <w:sz w:val="22"/>
          <w:szCs w:val="22"/>
        </w:rPr>
        <w:t>Se observaron debilidades en los documentos del Convenio Interadministrativo suscrito con Medellín relacionadas con los siguientes asuntos: verificación documental legalización de cuentas; rezago legalización contratación derivada; consistencia de la información financiera del convenio; seguimiento cobertura contratada; seguimiento a la ejecución aporte del distrito.</w:t>
      </w:r>
    </w:p>
    <w:p w14:paraId="7D8593F1" w14:textId="77777777" w:rsidR="008810CE" w:rsidRPr="0082034E" w:rsidRDefault="008810CE" w:rsidP="008B6BE7">
      <w:pPr>
        <w:spacing w:after="0"/>
        <w:rPr>
          <w:rFonts w:ascii="Verdana" w:hAnsi="Verdana" w:cs="Arial"/>
          <w:sz w:val="18"/>
          <w:szCs w:val="18"/>
        </w:rPr>
      </w:pPr>
    </w:p>
    <w:p w14:paraId="111539B2" w14:textId="77777777" w:rsidR="00A72334" w:rsidRDefault="00A72334" w:rsidP="008B6BE7">
      <w:pPr>
        <w:spacing w:after="0"/>
        <w:rPr>
          <w:rFonts w:ascii="Verdana" w:hAnsi="Verdana" w:cs="Arial"/>
        </w:rPr>
      </w:pPr>
    </w:p>
    <w:p w14:paraId="55ED0542" w14:textId="12EEA9AF" w:rsidR="008810CE" w:rsidRPr="00F6022E" w:rsidRDefault="008810CE" w:rsidP="008B6BE7">
      <w:pPr>
        <w:pStyle w:val="Ttulo1"/>
        <w:numPr>
          <w:ilvl w:val="1"/>
          <w:numId w:val="35"/>
        </w:numPr>
        <w:spacing w:before="0"/>
        <w:jc w:val="both"/>
        <w:rPr>
          <w:rFonts w:ascii="Verdana" w:hAnsi="Verdana" w:cs="Arial"/>
          <w:b/>
          <w:bCs/>
          <w:color w:val="auto"/>
          <w:sz w:val="22"/>
          <w:szCs w:val="22"/>
        </w:rPr>
      </w:pPr>
      <w:r w:rsidRPr="00F6022E">
        <w:rPr>
          <w:rFonts w:ascii="Verdana" w:hAnsi="Verdana" w:cs="Arial"/>
          <w:b/>
          <w:bCs/>
          <w:color w:val="auto"/>
          <w:sz w:val="22"/>
          <w:szCs w:val="22"/>
        </w:rPr>
        <w:t>RESULTADOS (HALLAZGOS) DE LA AUDITORÍA DE GESTIÓN FINANCIERA</w:t>
      </w:r>
    </w:p>
    <w:p w14:paraId="00EFA779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04F86F0E" w14:textId="3E3C9322" w:rsidR="008810CE" w:rsidRPr="00F6022E" w:rsidRDefault="008810CE" w:rsidP="008B6BE7">
      <w:pPr>
        <w:pStyle w:val="Ttulo1"/>
        <w:numPr>
          <w:ilvl w:val="2"/>
          <w:numId w:val="35"/>
        </w:numPr>
        <w:spacing w:before="0"/>
        <w:jc w:val="both"/>
        <w:rPr>
          <w:rFonts w:ascii="Verdana" w:hAnsi="Verdana" w:cs="Arial"/>
          <w:color w:val="auto"/>
          <w:sz w:val="22"/>
          <w:szCs w:val="22"/>
        </w:rPr>
      </w:pPr>
      <w:r w:rsidRPr="00F6022E">
        <w:rPr>
          <w:rFonts w:ascii="Verdana" w:hAnsi="Verdana" w:cs="Arial"/>
          <w:color w:val="auto"/>
          <w:sz w:val="22"/>
          <w:szCs w:val="22"/>
        </w:rPr>
        <w:t>Sede de la Dirección General</w:t>
      </w:r>
    </w:p>
    <w:p w14:paraId="6319955C" w14:textId="77777777" w:rsidR="00F6022E" w:rsidRDefault="00F6022E" w:rsidP="008B6BE7">
      <w:pPr>
        <w:spacing w:after="0"/>
        <w:jc w:val="both"/>
        <w:rPr>
          <w:rFonts w:ascii="Verdana" w:hAnsi="Verdana" w:cs="Arial"/>
        </w:rPr>
      </w:pPr>
    </w:p>
    <w:p w14:paraId="41C46BE4" w14:textId="00176DB7" w:rsidR="008810CE" w:rsidRPr="000229B0" w:rsidRDefault="008810CE" w:rsidP="008B6BE7">
      <w:pPr>
        <w:pStyle w:val="Ttulo1"/>
        <w:numPr>
          <w:ilvl w:val="3"/>
          <w:numId w:val="35"/>
        </w:numPr>
        <w:spacing w:before="0"/>
        <w:ind w:left="1134" w:hanging="1134"/>
        <w:jc w:val="both"/>
        <w:rPr>
          <w:rFonts w:ascii="Verdana" w:hAnsi="Verdana" w:cs="Arial"/>
          <w:b/>
          <w:bCs/>
          <w:color w:val="auto"/>
          <w:sz w:val="22"/>
          <w:szCs w:val="22"/>
        </w:rPr>
      </w:pPr>
      <w:r w:rsidRPr="000229B0">
        <w:rPr>
          <w:rFonts w:ascii="Verdana" w:hAnsi="Verdana" w:cs="Arial"/>
          <w:b/>
          <w:bCs/>
          <w:color w:val="auto"/>
          <w:sz w:val="22"/>
          <w:szCs w:val="22"/>
        </w:rPr>
        <w:t>Planeación y Seguimiento Financiero y de Gestión</w:t>
      </w:r>
    </w:p>
    <w:p w14:paraId="276BD4E8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6ED3A245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 xml:space="preserve">Se evidenciaron fortalezas en los temas de: reporte de indicadores tablero de control; seguimiento actividades del plan de acción; gestión de riesgos y sus respectivos tratamientos; trámites derechos de petición. </w:t>
      </w:r>
    </w:p>
    <w:p w14:paraId="480510AD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055D8E00" w14:textId="0A9A3BE5" w:rsidR="008810CE" w:rsidRPr="00AE1341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AE1341">
        <w:rPr>
          <w:rFonts w:ascii="Verdana" w:hAnsi="Verdana" w:cs="Arial"/>
          <w:sz w:val="22"/>
          <w:szCs w:val="22"/>
        </w:rPr>
        <w:t>Presupuesto</w:t>
      </w:r>
    </w:p>
    <w:p w14:paraId="711D3E9C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09F7D1BF" w14:textId="02FE4510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Se observó como fortaleza lo relacionado con los informes gerenciales de seguimiento ejecución presupuestal a nivel nacional.</w:t>
      </w:r>
    </w:p>
    <w:p w14:paraId="03365598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567E6D74" w14:textId="150FDEAC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Sin embargo, se identificaron debilidades en relación con los temas de: apropiación presupuestal- perdida; seguimiento ejecución reservas presupuestales; estado de avance ejecución presupuestal; ejecución comisiones por legalizar.</w:t>
      </w:r>
    </w:p>
    <w:p w14:paraId="4B39CEB0" w14:textId="77777777" w:rsidR="008810CE" w:rsidRDefault="008810CE" w:rsidP="008B6BE7">
      <w:pPr>
        <w:spacing w:after="0"/>
        <w:rPr>
          <w:rFonts w:ascii="Verdana" w:hAnsi="Verdana" w:cs="Arial"/>
        </w:rPr>
      </w:pPr>
    </w:p>
    <w:p w14:paraId="2127FB6A" w14:textId="77777777" w:rsidR="0082034E" w:rsidRDefault="0082034E" w:rsidP="008B6BE7">
      <w:pPr>
        <w:spacing w:after="0"/>
        <w:rPr>
          <w:rFonts w:ascii="Verdana" w:hAnsi="Verdana" w:cs="Arial"/>
        </w:rPr>
      </w:pPr>
    </w:p>
    <w:p w14:paraId="252CFEE1" w14:textId="77777777" w:rsidR="0082034E" w:rsidRDefault="0082034E" w:rsidP="008B6BE7">
      <w:pPr>
        <w:spacing w:after="0"/>
        <w:rPr>
          <w:rFonts w:ascii="Verdana" w:hAnsi="Verdana" w:cs="Arial"/>
        </w:rPr>
      </w:pPr>
    </w:p>
    <w:p w14:paraId="18F31C6C" w14:textId="77777777" w:rsidR="0082034E" w:rsidRPr="002E4754" w:rsidRDefault="0082034E" w:rsidP="008B6BE7">
      <w:pPr>
        <w:spacing w:after="0"/>
        <w:rPr>
          <w:rFonts w:ascii="Verdana" w:hAnsi="Verdana" w:cs="Arial"/>
        </w:rPr>
      </w:pPr>
    </w:p>
    <w:p w14:paraId="03BB14BA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Recaudo</w:t>
      </w:r>
    </w:p>
    <w:p w14:paraId="3B16CE6E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74FA27E7" w14:textId="1F83DC3F" w:rsidR="008810CE" w:rsidRPr="00D9080B" w:rsidRDefault="008810CE" w:rsidP="00FA719F">
      <w:pPr>
        <w:pStyle w:val="Prrafodelista"/>
        <w:numPr>
          <w:ilvl w:val="0"/>
          <w:numId w:val="39"/>
        </w:numPr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D9080B">
        <w:rPr>
          <w:rFonts w:ascii="Verdana" w:hAnsi="Verdana" w:cs="Arial"/>
          <w:sz w:val="22"/>
          <w:szCs w:val="22"/>
        </w:rPr>
        <w:t>Se evidenciaron como fortalezas los asuntos de: generación de informes de recaudo del aporte parafiscal 3%; seguimiento a la meta de recaudo; conciliación mensual ingresos pila.</w:t>
      </w:r>
    </w:p>
    <w:p w14:paraId="3BD9AFDF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293CC7AB" w14:textId="1D2197FB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Como debilidades se observaron las relacionadas con los temas de: sobreestimaciones en cartera de difícil cobro y cartera fondo contra la explotación sexual MINTIC; conciliación cartera pruebas de paternidad. </w:t>
      </w:r>
    </w:p>
    <w:p w14:paraId="1BC4B3CE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6432A0A7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Tesorería</w:t>
      </w:r>
    </w:p>
    <w:p w14:paraId="054A1710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07EA4291" w14:textId="77777777" w:rsidR="00D9080B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Se identificaron fortalezas en los asuntos de: metodología de valoración de las inversiones del portafolio del ICBF; custodia y arqueo de títulos valores.</w:t>
      </w:r>
    </w:p>
    <w:p w14:paraId="066385FA" w14:textId="06D4F042" w:rsidR="008810CE" w:rsidRPr="002E4754" w:rsidRDefault="008810CE" w:rsidP="00D9080B">
      <w:pPr>
        <w:pStyle w:val="Prrafodelista"/>
        <w:spacing w:line="276" w:lineRule="auto"/>
        <w:ind w:left="426"/>
        <w:jc w:val="both"/>
        <w:rPr>
          <w:rFonts w:ascii="Verdana" w:hAnsi="Verdana" w:cs="Arial"/>
          <w:sz w:val="22"/>
          <w:szCs w:val="22"/>
        </w:rPr>
      </w:pPr>
    </w:p>
    <w:p w14:paraId="33176E09" w14:textId="483AB224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Como debilidades se identificaron las relacionadas con los asuntos de:  traslados comprobantes manuales inusuales; conciliaciones bancarias, cuenta CUN, cuentas embargadas; documento recaudos por clasificar DRX; ingresos planilla pila; registro de usuarios cuentas maestras.</w:t>
      </w:r>
    </w:p>
    <w:p w14:paraId="7B7D1D3F" w14:textId="77777777" w:rsidR="0076678F" w:rsidRDefault="0076678F" w:rsidP="008B6BE7">
      <w:pPr>
        <w:spacing w:after="0"/>
        <w:rPr>
          <w:rFonts w:ascii="Verdana" w:hAnsi="Verdana" w:cs="Arial"/>
        </w:rPr>
      </w:pPr>
    </w:p>
    <w:p w14:paraId="045040E7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Contabilidad</w:t>
      </w:r>
    </w:p>
    <w:p w14:paraId="15D69033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6366A36E" w14:textId="277CC7D8" w:rsidR="008810CE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Se observaron como fortalezas los temas relacionados con: transmisión de estados financieros consolidador de hacienda e información pública (CHIP); análisis variaciones significativas; certificación saldos de movimientos PCI; citación comité de sostenibilidad contable; asistencia técnica financiera; registro contable de la nómina. </w:t>
      </w:r>
    </w:p>
    <w:p w14:paraId="57EB5A5C" w14:textId="77777777" w:rsidR="00D9080B" w:rsidRPr="002E4754" w:rsidRDefault="00D9080B" w:rsidP="00D9080B">
      <w:pPr>
        <w:pStyle w:val="Prrafodelista"/>
        <w:spacing w:line="276" w:lineRule="auto"/>
        <w:ind w:left="426"/>
        <w:jc w:val="both"/>
        <w:rPr>
          <w:rFonts w:ascii="Verdana" w:hAnsi="Verdana" w:cs="Arial"/>
          <w:sz w:val="22"/>
          <w:szCs w:val="22"/>
        </w:rPr>
      </w:pPr>
    </w:p>
    <w:p w14:paraId="7398A7EC" w14:textId="1883BC28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Aun así, se identificaron debilidades concernientes a: sobre y subestimación contable de bienes; consistencia e integridad conciliación interáreas; subestimación recursos entregados en administración; seguimiento y depuración operaciones reciprocas.</w:t>
      </w:r>
    </w:p>
    <w:p w14:paraId="426EF754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36132F40" w14:textId="2127D561" w:rsidR="008810CE" w:rsidRPr="00FE0BD2" w:rsidRDefault="008810CE" w:rsidP="008B6BE7">
      <w:pPr>
        <w:pStyle w:val="Ttulo1"/>
        <w:numPr>
          <w:ilvl w:val="3"/>
          <w:numId w:val="35"/>
        </w:numPr>
        <w:spacing w:before="0"/>
        <w:ind w:left="1134" w:hanging="1134"/>
        <w:jc w:val="both"/>
        <w:rPr>
          <w:rFonts w:ascii="Verdana" w:hAnsi="Verdana" w:cs="Arial"/>
          <w:b/>
          <w:bCs/>
          <w:color w:val="auto"/>
          <w:sz w:val="22"/>
          <w:szCs w:val="22"/>
        </w:rPr>
      </w:pPr>
      <w:r w:rsidRPr="00FE0BD2">
        <w:rPr>
          <w:rFonts w:ascii="Verdana" w:hAnsi="Verdana" w:cs="Arial"/>
          <w:b/>
          <w:bCs/>
          <w:color w:val="auto"/>
          <w:sz w:val="22"/>
          <w:szCs w:val="22"/>
        </w:rPr>
        <w:t>Grupo Financiero de la Sede de la Dirección General Presupuesto</w:t>
      </w:r>
    </w:p>
    <w:p w14:paraId="19088D02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781648A2" w14:textId="70A6A03A" w:rsidR="008810CE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Como fortaleza se observó la relacionada con la certificación saldos PCI.</w:t>
      </w:r>
    </w:p>
    <w:p w14:paraId="509F0407" w14:textId="77777777" w:rsidR="00D9080B" w:rsidRPr="002E4754" w:rsidRDefault="00D9080B" w:rsidP="00D9080B">
      <w:pPr>
        <w:pStyle w:val="Prrafodelista"/>
        <w:spacing w:line="276" w:lineRule="auto"/>
        <w:ind w:left="426"/>
        <w:jc w:val="both"/>
        <w:rPr>
          <w:rFonts w:ascii="Verdana" w:hAnsi="Verdana" w:cs="Arial"/>
          <w:sz w:val="22"/>
          <w:szCs w:val="22"/>
        </w:rPr>
      </w:pPr>
    </w:p>
    <w:p w14:paraId="09ED76ED" w14:textId="13D60B5F" w:rsidR="008810CE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lastRenderedPageBreak/>
        <w:t>Se identificaron debilidades en los asuntos de: liberación reservas presupuestales; estado de avance ejecución presupuestal vigencia 2024.</w:t>
      </w:r>
    </w:p>
    <w:p w14:paraId="32B7594C" w14:textId="77777777" w:rsidR="00D25F40" w:rsidRPr="00D25F40" w:rsidRDefault="00D25F40" w:rsidP="00D25F40">
      <w:pPr>
        <w:pStyle w:val="Prrafodelista"/>
        <w:rPr>
          <w:rFonts w:ascii="Verdana" w:hAnsi="Verdana" w:cs="Arial"/>
          <w:sz w:val="22"/>
          <w:szCs w:val="22"/>
        </w:rPr>
      </w:pPr>
    </w:p>
    <w:p w14:paraId="48918363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Contabilidad</w:t>
      </w:r>
    </w:p>
    <w:p w14:paraId="116A3C51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3398B09D" w14:textId="6B5ADB4C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  <w:r w:rsidRPr="00D074CB">
        <w:rPr>
          <w:rFonts w:ascii="Verdana" w:hAnsi="Verdana" w:cs="Arial"/>
        </w:rPr>
        <w:t xml:space="preserve">Se evidenciaron </w:t>
      </w:r>
      <w:r w:rsidR="00D074CB" w:rsidRPr="00D074CB">
        <w:rPr>
          <w:rFonts w:ascii="Verdana" w:hAnsi="Verdana" w:cs="Arial"/>
        </w:rPr>
        <w:t xml:space="preserve">debilidades </w:t>
      </w:r>
      <w:r w:rsidRPr="00D074CB">
        <w:rPr>
          <w:rFonts w:ascii="Verdana" w:hAnsi="Verdana" w:cs="Arial"/>
        </w:rPr>
        <w:t>relacionadas con los temas de: depuración conciliaciones bancarias; sobreestimación recursos entregados en administración; sobreestimación encargos fiduciarios.</w:t>
      </w:r>
    </w:p>
    <w:p w14:paraId="03BC51ED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6A9FB13C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Pagaduría</w:t>
      </w:r>
    </w:p>
    <w:p w14:paraId="0B5F3739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5ED632D0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  <w:r w:rsidRPr="002E4754">
        <w:rPr>
          <w:rFonts w:ascii="Verdana" w:hAnsi="Verdana" w:cs="Arial"/>
        </w:rPr>
        <w:t>Como fortalezas se observaron las siguientes: oportunidad del trámite y pago de comisiones; aplicación de deducciones tributarias; custodia títulos valores.</w:t>
      </w:r>
    </w:p>
    <w:p w14:paraId="5A683CBD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6BEEFD11" w14:textId="126980ED" w:rsidR="008810CE" w:rsidRPr="0076678F" w:rsidRDefault="008810CE" w:rsidP="008B6BE7">
      <w:pPr>
        <w:pStyle w:val="Ttulo1"/>
        <w:numPr>
          <w:ilvl w:val="3"/>
          <w:numId w:val="35"/>
        </w:numPr>
        <w:spacing w:before="0"/>
        <w:ind w:left="1134" w:hanging="1134"/>
        <w:jc w:val="both"/>
        <w:rPr>
          <w:rFonts w:ascii="Verdana" w:hAnsi="Verdana" w:cs="Arial"/>
          <w:b/>
          <w:bCs/>
          <w:color w:val="auto"/>
          <w:sz w:val="22"/>
          <w:szCs w:val="22"/>
        </w:rPr>
      </w:pPr>
      <w:r w:rsidRPr="0076678F">
        <w:rPr>
          <w:rFonts w:ascii="Verdana" w:hAnsi="Verdana" w:cs="Arial"/>
          <w:b/>
          <w:bCs/>
          <w:color w:val="auto"/>
          <w:sz w:val="22"/>
          <w:szCs w:val="22"/>
        </w:rPr>
        <w:t>Dirección Gestión Talento Humano</w:t>
      </w:r>
    </w:p>
    <w:p w14:paraId="4A6F7048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303364C8" w14:textId="77777777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Se identificaron como fortalezas los asuntos de: asignación presupuestal de la vigencia; registro novedades de la nómina; programación liquidación y pago de la nómina; giro obligaciones FONBIENESTAR</w:t>
      </w:r>
    </w:p>
    <w:p w14:paraId="3EAE1257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37026A99" w14:textId="77777777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Aun así, se identificaron debilidades concernientes a: gestión de cobro de incapacidades; conciliación saldo de incapacidades y deuda presunta. </w:t>
      </w:r>
    </w:p>
    <w:p w14:paraId="5523ED89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5E5C8732" w14:textId="03F640AE" w:rsidR="008810CE" w:rsidRPr="0076678F" w:rsidRDefault="008810CE" w:rsidP="008B6BE7">
      <w:pPr>
        <w:pStyle w:val="Ttulo1"/>
        <w:numPr>
          <w:ilvl w:val="3"/>
          <w:numId w:val="35"/>
        </w:numPr>
        <w:spacing w:before="0"/>
        <w:ind w:left="1134" w:hanging="1134"/>
        <w:jc w:val="both"/>
        <w:rPr>
          <w:rFonts w:ascii="Verdana" w:hAnsi="Verdana" w:cs="Arial"/>
          <w:b/>
          <w:bCs/>
          <w:color w:val="auto"/>
          <w:sz w:val="22"/>
          <w:szCs w:val="22"/>
        </w:rPr>
      </w:pPr>
      <w:r w:rsidRPr="0076678F">
        <w:rPr>
          <w:rFonts w:ascii="Verdana" w:hAnsi="Verdana" w:cs="Arial"/>
          <w:b/>
          <w:bCs/>
          <w:color w:val="auto"/>
          <w:sz w:val="22"/>
          <w:szCs w:val="22"/>
        </w:rPr>
        <w:t>Dirección Administrativa – Servicios Administrativos</w:t>
      </w:r>
    </w:p>
    <w:p w14:paraId="1EBB6E9F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178F7AFE" w14:textId="77777777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Como fortaleza se evidenció la custodia y toma física de inventarios.</w:t>
      </w:r>
    </w:p>
    <w:p w14:paraId="766E22B5" w14:textId="77777777" w:rsidR="008810CE" w:rsidRPr="002E4754" w:rsidRDefault="008810CE" w:rsidP="008B6BE7">
      <w:pPr>
        <w:spacing w:after="0"/>
        <w:rPr>
          <w:rFonts w:ascii="Verdana" w:hAnsi="Verdana" w:cs="Arial"/>
        </w:rPr>
      </w:pPr>
    </w:p>
    <w:p w14:paraId="7A36820C" w14:textId="77777777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Se observaron debilidades en los asuntos de: Base de datos bienes inmuebles; depuración bodegas de almacén; toma física inventarios; actualización inventarios activos intangibles; soportes documentales bienes inmuebles</w:t>
      </w:r>
    </w:p>
    <w:p w14:paraId="50F8448F" w14:textId="58E60D93" w:rsidR="0076678F" w:rsidRDefault="008810CE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ab/>
      </w:r>
    </w:p>
    <w:p w14:paraId="4F26BB60" w14:textId="242C424D" w:rsidR="008810CE" w:rsidRPr="0076678F" w:rsidRDefault="008810CE" w:rsidP="008B6BE7">
      <w:pPr>
        <w:pStyle w:val="Ttulo1"/>
        <w:numPr>
          <w:ilvl w:val="3"/>
          <w:numId w:val="35"/>
        </w:numPr>
        <w:spacing w:before="0"/>
        <w:ind w:left="1134" w:hanging="1134"/>
        <w:jc w:val="both"/>
        <w:rPr>
          <w:rFonts w:ascii="Verdana" w:hAnsi="Verdana" w:cs="Arial"/>
          <w:b/>
          <w:bCs/>
          <w:color w:val="auto"/>
          <w:sz w:val="22"/>
          <w:szCs w:val="22"/>
        </w:rPr>
      </w:pPr>
      <w:r w:rsidRPr="0076678F">
        <w:rPr>
          <w:rFonts w:ascii="Verdana" w:hAnsi="Verdana" w:cs="Arial"/>
          <w:b/>
          <w:bCs/>
          <w:color w:val="auto"/>
          <w:sz w:val="22"/>
          <w:szCs w:val="22"/>
        </w:rPr>
        <w:t>Regional Antioquia – Proceso de Gestión Financiera</w:t>
      </w:r>
    </w:p>
    <w:p w14:paraId="1BEF250C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406D08AA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Planeación y Sistemas: </w:t>
      </w:r>
    </w:p>
    <w:p w14:paraId="31F22A4A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324D2C21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>Se evidenciaron fortalezas en los asuntos de: resultado indicadores tablero de control SIMEI; seguimiento plan de acción; actualización general de los riesgos de calidad, corrupción y fiscales; seguimientos derechos de petición.</w:t>
      </w:r>
    </w:p>
    <w:p w14:paraId="5FB68EBF" w14:textId="77777777" w:rsidR="008810CE" w:rsidRDefault="008810CE" w:rsidP="008B6BE7">
      <w:pPr>
        <w:spacing w:after="0"/>
        <w:jc w:val="both"/>
        <w:rPr>
          <w:rFonts w:ascii="Verdana" w:hAnsi="Verdana" w:cs="Arial"/>
        </w:rPr>
      </w:pPr>
    </w:p>
    <w:p w14:paraId="798F2F5E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lastRenderedPageBreak/>
        <w:t xml:space="preserve">Presupuesto </w:t>
      </w:r>
    </w:p>
    <w:p w14:paraId="05191E44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2FAAC695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 xml:space="preserve">Como debilidades se identificaron las relacionadas con: liberación saldos de reservas presupuestales; estado de avance ejecución presupuestal vigencia 2024 </w:t>
      </w:r>
    </w:p>
    <w:p w14:paraId="45911E97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6B4F663D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Pagaduría</w:t>
      </w:r>
    </w:p>
    <w:p w14:paraId="601214C4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30B37E8B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>Se observó como debilidad el tema de ingresos por imputar DRX.</w:t>
      </w:r>
    </w:p>
    <w:p w14:paraId="710A5E14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35C81F53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Tesorería</w:t>
      </w:r>
    </w:p>
    <w:p w14:paraId="596688F2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4DA084EE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>Se identificaron como fortalezas los asuntos de: seguimiento ejecución PAC; arqueos caja fuerte; seguimiento cuentas por pagar.</w:t>
      </w:r>
    </w:p>
    <w:p w14:paraId="22187036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1E95819D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Recaudo</w:t>
      </w:r>
    </w:p>
    <w:p w14:paraId="689A2E23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7DE8E734" w14:textId="048D27C4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Como fortalezas se observaron las relacionadas con: Publicación reportes SIREC; seguimiento a la meta de recaudo; </w:t>
      </w:r>
    </w:p>
    <w:p w14:paraId="6AFAA4B5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2C8DA678" w14:textId="2C27A4ED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Aun así, se evidenciaron debilidades en los temas de. Seguimiento casos AIPA; devoluciones mayores valores y pago de lo no debido.</w:t>
      </w:r>
    </w:p>
    <w:p w14:paraId="723E24C9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55162CC7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Contabilidad</w:t>
      </w:r>
    </w:p>
    <w:p w14:paraId="4EC0AE93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50F626E7" w14:textId="34480532" w:rsidR="008810CE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Se identificaron fortalezas relacionadas con los asuntos de: registro comprobantes contables manuales; análisis variaciones significativas; certificación saldos PCI; citación comité de sostenibilidad contable; presentación y pago de obligaciones tributarias.</w:t>
      </w:r>
    </w:p>
    <w:p w14:paraId="75CCE4E6" w14:textId="77777777" w:rsidR="00FD162B" w:rsidRPr="002E4754" w:rsidRDefault="00FD162B" w:rsidP="00FD162B">
      <w:pPr>
        <w:pStyle w:val="Prrafodelista"/>
        <w:spacing w:line="276" w:lineRule="auto"/>
        <w:ind w:left="426"/>
        <w:jc w:val="both"/>
        <w:rPr>
          <w:rFonts w:ascii="Verdana" w:hAnsi="Verdana" w:cs="Arial"/>
          <w:sz w:val="22"/>
          <w:szCs w:val="22"/>
        </w:rPr>
      </w:pPr>
    </w:p>
    <w:p w14:paraId="0E3F3C2B" w14:textId="037FAC4C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Como debilidades se observaron los siguientes temas: seguimiento y depuración operaciones reciprocas; sobreestimación recursos entregados en administración.</w:t>
      </w:r>
    </w:p>
    <w:p w14:paraId="2AF405B4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6E8B9A30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Servicios Administrativos</w:t>
      </w:r>
    </w:p>
    <w:p w14:paraId="7CA70E6F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2FE1A0DA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>Como fortalezas se observaron las relacionadas con: organización y clasificación bodegas de almacén; depreciación de bienes muebles; recepción, control, registro y custodia de bienes muebles; toma física de inventarios; inventario parque automotor; depuración control de inmuebles.</w:t>
      </w:r>
    </w:p>
    <w:p w14:paraId="441B444B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lastRenderedPageBreak/>
        <w:t>Gestión Humana</w:t>
      </w:r>
    </w:p>
    <w:p w14:paraId="6517B834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5A027D41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>Se identificaron fortalezas de en los asuntos de: programación liquidación y pago de nómina; registro de novedades de la nómina; registro contable de la nómina.</w:t>
      </w:r>
    </w:p>
    <w:p w14:paraId="2C8C02B4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12506FF0" w14:textId="29639144" w:rsidR="008810CE" w:rsidRPr="0076678F" w:rsidRDefault="008810CE" w:rsidP="008B6BE7">
      <w:pPr>
        <w:pStyle w:val="Ttulo1"/>
        <w:numPr>
          <w:ilvl w:val="3"/>
          <w:numId w:val="35"/>
        </w:numPr>
        <w:spacing w:before="0"/>
        <w:ind w:left="1134" w:hanging="1134"/>
        <w:jc w:val="both"/>
        <w:rPr>
          <w:rFonts w:ascii="Verdana" w:hAnsi="Verdana" w:cs="Arial"/>
          <w:b/>
          <w:bCs/>
          <w:color w:val="auto"/>
          <w:sz w:val="22"/>
          <w:szCs w:val="22"/>
        </w:rPr>
      </w:pPr>
      <w:r w:rsidRPr="0076678F">
        <w:rPr>
          <w:rFonts w:ascii="Verdana" w:hAnsi="Verdana" w:cs="Arial"/>
          <w:b/>
          <w:bCs/>
          <w:color w:val="auto"/>
          <w:sz w:val="22"/>
          <w:szCs w:val="22"/>
        </w:rPr>
        <w:t>Regional Atlántico – Proceso de Gestión Financiera</w:t>
      </w:r>
    </w:p>
    <w:p w14:paraId="32E2F4AC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47D143F3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Planeación y Sistemas</w:t>
      </w:r>
    </w:p>
    <w:p w14:paraId="42289679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2A216797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 xml:space="preserve">Como fortalezas se identificaron los temas relacionados con: resultado indicadores tablero de control SIMEI; seguimiento plan de acción; actualización riesgos de calidad, corrupción y fiscales. </w:t>
      </w:r>
    </w:p>
    <w:p w14:paraId="5E8FD835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4F66469D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Presupuesto </w:t>
      </w:r>
    </w:p>
    <w:p w14:paraId="21AFDB50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727D6393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 xml:space="preserve">Se identificaron debilidades en los asuntos de: liberación reservas presupuestales; estado de avance ejecución presupuestal vigencia 2024. </w:t>
      </w:r>
    </w:p>
    <w:p w14:paraId="05E0C6E5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1B3AE5C8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Pagaduría</w:t>
      </w:r>
    </w:p>
    <w:p w14:paraId="3D8DF20A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098B2EF2" w14:textId="2FC2C445" w:rsidR="008810CE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Se evidenciaron fortalezas concernientes a: seguimiento ejecución del PAC; arqueos caja fuerte; seguimiento conciliaciones bancarias; seguimiento cuentas por pagar.</w:t>
      </w:r>
    </w:p>
    <w:p w14:paraId="513BAF6C" w14:textId="77777777" w:rsidR="005B7C0B" w:rsidRPr="002E4754" w:rsidRDefault="005B7C0B" w:rsidP="005B7C0B">
      <w:pPr>
        <w:pStyle w:val="Prrafodelista"/>
        <w:spacing w:line="276" w:lineRule="auto"/>
        <w:ind w:left="426"/>
        <w:jc w:val="both"/>
        <w:rPr>
          <w:rFonts w:ascii="Verdana" w:hAnsi="Verdana" w:cs="Arial"/>
          <w:sz w:val="22"/>
          <w:szCs w:val="22"/>
        </w:rPr>
      </w:pPr>
    </w:p>
    <w:p w14:paraId="3B94AE11" w14:textId="73E17C15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Como debilidad se observó la relacionada con: ingresos por imputar DRX. </w:t>
      </w:r>
    </w:p>
    <w:p w14:paraId="51E685D6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13A93D69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Recaudo</w:t>
      </w:r>
    </w:p>
    <w:p w14:paraId="5EA59060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10A0ABAA" w14:textId="0EE6C560" w:rsidR="008810CE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Como fortaleza se identificó el asunto de: generación reportes SIREC.</w:t>
      </w:r>
    </w:p>
    <w:p w14:paraId="51079B37" w14:textId="77777777" w:rsidR="00E66974" w:rsidRPr="002E4754" w:rsidRDefault="00E66974" w:rsidP="00E66974">
      <w:pPr>
        <w:pStyle w:val="Prrafodelista"/>
        <w:spacing w:line="276" w:lineRule="auto"/>
        <w:ind w:left="426"/>
        <w:jc w:val="both"/>
        <w:rPr>
          <w:rFonts w:ascii="Verdana" w:hAnsi="Verdana" w:cs="Arial"/>
          <w:sz w:val="22"/>
          <w:szCs w:val="22"/>
        </w:rPr>
      </w:pPr>
    </w:p>
    <w:p w14:paraId="7EE644BD" w14:textId="41F8D6EE" w:rsidR="008810CE" w:rsidRDefault="008810CE" w:rsidP="00E66974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Se observaron debilidades en los temas de: seguimiento meta de recaudo; seguimiento casos AIPA; devolución mayores valores y pago de lo no debido.</w:t>
      </w:r>
    </w:p>
    <w:p w14:paraId="12C46FAF" w14:textId="77777777" w:rsidR="00E66974" w:rsidRPr="00E66974" w:rsidRDefault="00E66974" w:rsidP="00E6697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78315710" w14:textId="77777777" w:rsidR="008810CE" w:rsidRPr="002E4754" w:rsidRDefault="008810CE" w:rsidP="00E66974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Contabilidad</w:t>
      </w:r>
    </w:p>
    <w:p w14:paraId="17E6043D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6E3D62B6" w14:textId="4A46CF84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Se evidenciaron fortalezas concernientes a: registro comprobantes contables manuales; análisis variaciones significativas; certificación saldos PCI; citación comité de sostenibilidad contable; presentación y pago de obligaciones tributarias.</w:t>
      </w:r>
    </w:p>
    <w:p w14:paraId="6F20AD53" w14:textId="050E900E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lastRenderedPageBreak/>
        <w:t>Como debilidades se identificaron las concernientes con: seguimiento y depuración operaciones reciprocas; sobreestimación y subestimación cuentas por cobrar</w:t>
      </w:r>
    </w:p>
    <w:p w14:paraId="53A64BFA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2DBD955B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Servicios Administrativos</w:t>
      </w:r>
    </w:p>
    <w:p w14:paraId="5D178E3C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6BB88D41" w14:textId="2C04E563" w:rsidR="008810CE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Se evidenció fortaleza concerniente al tema de saneamiento de bienes parque automotor. </w:t>
      </w:r>
    </w:p>
    <w:p w14:paraId="08D4BF3A" w14:textId="77777777" w:rsidR="00056B16" w:rsidRPr="002E4754" w:rsidRDefault="00056B16" w:rsidP="00056B16">
      <w:pPr>
        <w:pStyle w:val="Prrafodelista"/>
        <w:spacing w:line="276" w:lineRule="auto"/>
        <w:ind w:left="426"/>
        <w:jc w:val="both"/>
        <w:rPr>
          <w:rFonts w:ascii="Verdana" w:hAnsi="Verdana" w:cs="Arial"/>
          <w:sz w:val="22"/>
          <w:szCs w:val="22"/>
        </w:rPr>
      </w:pPr>
    </w:p>
    <w:p w14:paraId="220FE150" w14:textId="3F4E5B88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Se identificaron debilidades en los asuntos de: depuración de bodegas almacén; toma física de inventarios; elementos de consumo; administración y control de bienes inmuebles.</w:t>
      </w:r>
    </w:p>
    <w:p w14:paraId="564386B7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7793ED59" w14:textId="77777777" w:rsidR="008810CE" w:rsidRPr="002E4754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Gestión Humana</w:t>
      </w:r>
    </w:p>
    <w:p w14:paraId="01056B7E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47F97380" w14:textId="77777777" w:rsidR="008810CE" w:rsidRPr="0082034E" w:rsidRDefault="008810CE" w:rsidP="008B6BE7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2E4754">
        <w:rPr>
          <w:rFonts w:ascii="Verdana" w:hAnsi="Verdana" w:cs="Arial"/>
        </w:rPr>
        <w:t>Como fortalezas de evidenciaron las relacionadas con los temas de: Programación liquidación y pago nómina; registro de novedades liquidación de nómina; registro contable de la nómina.</w:t>
      </w:r>
    </w:p>
    <w:p w14:paraId="4D959615" w14:textId="77777777" w:rsidR="005709F5" w:rsidRPr="0082034E" w:rsidRDefault="005709F5" w:rsidP="008B6BE7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487B530" w14:textId="77777777" w:rsidR="0076678F" w:rsidRPr="0082034E" w:rsidRDefault="0076678F" w:rsidP="008B6BE7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0E8ED688" w14:textId="7CE59158" w:rsidR="008810CE" w:rsidRPr="0076678F" w:rsidRDefault="008810CE" w:rsidP="008B6BE7">
      <w:pPr>
        <w:pStyle w:val="Ttulo1"/>
        <w:numPr>
          <w:ilvl w:val="0"/>
          <w:numId w:val="25"/>
        </w:numPr>
        <w:spacing w:before="0"/>
        <w:rPr>
          <w:rFonts w:ascii="Verdana" w:hAnsi="Verdana" w:cs="Arial"/>
          <w:color w:val="auto"/>
          <w:sz w:val="22"/>
          <w:szCs w:val="22"/>
        </w:rPr>
      </w:pPr>
      <w:r w:rsidRPr="0076678F">
        <w:rPr>
          <w:rFonts w:ascii="Verdana" w:hAnsi="Verdana" w:cs="Arial"/>
          <w:b/>
          <w:bCs/>
          <w:color w:val="auto"/>
          <w:sz w:val="22"/>
          <w:szCs w:val="22"/>
        </w:rPr>
        <w:t xml:space="preserve">RECOMENDACIONES </w:t>
      </w:r>
    </w:p>
    <w:p w14:paraId="18C8E637" w14:textId="77777777" w:rsidR="008810CE" w:rsidRPr="0076678F" w:rsidRDefault="008810CE" w:rsidP="008B6BE7">
      <w:pPr>
        <w:spacing w:after="0"/>
        <w:jc w:val="both"/>
        <w:rPr>
          <w:rFonts w:ascii="Verdana" w:hAnsi="Verdana" w:cs="Arial"/>
        </w:rPr>
      </w:pPr>
    </w:p>
    <w:p w14:paraId="6E349868" w14:textId="16C5366E" w:rsidR="008810CE" w:rsidRPr="0076678F" w:rsidRDefault="008810CE" w:rsidP="008B6BE7">
      <w:pPr>
        <w:pStyle w:val="Ttulo1"/>
        <w:numPr>
          <w:ilvl w:val="1"/>
          <w:numId w:val="38"/>
        </w:numPr>
        <w:spacing w:before="0"/>
        <w:rPr>
          <w:rFonts w:ascii="Verdana" w:hAnsi="Verdana" w:cs="Arial"/>
          <w:b/>
          <w:bCs/>
          <w:color w:val="auto"/>
          <w:sz w:val="22"/>
          <w:szCs w:val="22"/>
        </w:rPr>
      </w:pPr>
      <w:r w:rsidRPr="0076678F">
        <w:rPr>
          <w:rFonts w:ascii="Verdana" w:hAnsi="Verdana" w:cs="Arial"/>
          <w:b/>
          <w:bCs/>
          <w:color w:val="auto"/>
          <w:sz w:val="22"/>
          <w:szCs w:val="22"/>
        </w:rPr>
        <w:t>AUDITORÍA DE CONTRATACIÓN:</w:t>
      </w:r>
    </w:p>
    <w:p w14:paraId="72C7B21C" w14:textId="77777777" w:rsidR="008810CE" w:rsidRPr="0076678F" w:rsidRDefault="008810CE" w:rsidP="008B6BE7">
      <w:pPr>
        <w:spacing w:after="0"/>
        <w:jc w:val="both"/>
        <w:rPr>
          <w:rFonts w:ascii="Verdana" w:hAnsi="Verdana" w:cs="Arial"/>
        </w:rPr>
      </w:pPr>
    </w:p>
    <w:p w14:paraId="7208BE66" w14:textId="77777777" w:rsidR="008810CE" w:rsidRPr="00056B16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b/>
          <w:bCs/>
          <w:sz w:val="22"/>
          <w:szCs w:val="22"/>
        </w:rPr>
      </w:pPr>
      <w:r w:rsidRPr="00056B16">
        <w:rPr>
          <w:rFonts w:ascii="Verdana" w:hAnsi="Verdana" w:cs="Arial"/>
          <w:b/>
          <w:bCs/>
          <w:sz w:val="22"/>
          <w:szCs w:val="22"/>
        </w:rPr>
        <w:t>Proceso Adquisición de Bienes y Servicios</w:t>
      </w:r>
    </w:p>
    <w:p w14:paraId="547D545A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6719DFED" w14:textId="39473DAA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Implementar controles preventivos y correctivos, con especial énfasis en la validación de información financiera y la supervisión adecuada de los procesos contractuales.</w:t>
      </w:r>
    </w:p>
    <w:p w14:paraId="66B08221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1C7D0F92" w14:textId="09B324DD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Fortalecer en el personal de apoyo a la supervisión las competencias para el ejercicio de control financiero y presupuestal, así como un riguroso, oportuno y efectivo seguimiento al cumplimiento de obligaciones contractuales, y en la elaboración de informes.</w:t>
      </w:r>
    </w:p>
    <w:p w14:paraId="36D46F06" w14:textId="77777777" w:rsidR="00D205C7" w:rsidRPr="002E4754" w:rsidRDefault="00D205C7" w:rsidP="008B6BE7">
      <w:pPr>
        <w:spacing w:after="0"/>
        <w:jc w:val="both"/>
        <w:rPr>
          <w:rFonts w:ascii="Verdana" w:hAnsi="Verdana" w:cs="Arial"/>
        </w:rPr>
      </w:pPr>
    </w:p>
    <w:p w14:paraId="7E396A1C" w14:textId="77777777" w:rsidR="008810CE" w:rsidRPr="00056B16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b/>
          <w:bCs/>
          <w:sz w:val="22"/>
          <w:szCs w:val="22"/>
        </w:rPr>
      </w:pPr>
      <w:r w:rsidRPr="00056B16">
        <w:rPr>
          <w:rFonts w:ascii="Verdana" w:hAnsi="Verdana" w:cs="Arial"/>
          <w:b/>
          <w:bCs/>
          <w:sz w:val="22"/>
          <w:szCs w:val="22"/>
        </w:rPr>
        <w:t>Proceso Promoción y Prevención – Primera Infancia</w:t>
      </w:r>
    </w:p>
    <w:p w14:paraId="7BA8B319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11EBBAE6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 xml:space="preserve">Incluir en los escenarios de capacitación, asistencia técnica e inducción de funcionarios y colaboradores que ejercen funciones de supervisión (y apoyo a la supervisión) temáticas que permitan asegurar el adecuado control en la ejecución </w:t>
      </w:r>
      <w:r w:rsidRPr="002E4754">
        <w:rPr>
          <w:rFonts w:ascii="Verdana" w:hAnsi="Verdana" w:cs="Arial"/>
        </w:rPr>
        <w:lastRenderedPageBreak/>
        <w:t xml:space="preserve">contractual de acuerdo con lo establecido por el ICBF en el Procedimiento para adelantar la supervisión de contratos y convenios y en la Guía General para el Ejercicio de Supervisión e Interventoría de Contratos y Convenios. </w:t>
      </w:r>
    </w:p>
    <w:p w14:paraId="1B6DC3ED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5D0221AE" w14:textId="67EF2A6F" w:rsidR="008810CE" w:rsidRPr="00654FC3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b/>
          <w:bCs/>
          <w:sz w:val="22"/>
          <w:szCs w:val="22"/>
        </w:rPr>
      </w:pPr>
      <w:r w:rsidRPr="00654FC3">
        <w:rPr>
          <w:rFonts w:ascii="Verdana" w:hAnsi="Verdana" w:cs="Arial"/>
          <w:b/>
          <w:bCs/>
          <w:sz w:val="22"/>
          <w:szCs w:val="22"/>
        </w:rPr>
        <w:t>Dirección del Sistema Nacional de Bienestar Familiar</w:t>
      </w:r>
    </w:p>
    <w:p w14:paraId="35D2EE19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 xml:space="preserve"> </w:t>
      </w:r>
    </w:p>
    <w:p w14:paraId="7804FF68" w14:textId="40B1A227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Fortalecer el proceso de elaboración y control de documentos.</w:t>
      </w:r>
    </w:p>
    <w:p w14:paraId="72C7402D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60F5E0E0" w14:textId="733620B1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Analizar las atenciones priorizadas vs la oferta nacional sectorial en el marco del Comité Ejecutivo del SBNF para el logro de las realizaciones a partir de las atenciones priorizadas.</w:t>
      </w:r>
    </w:p>
    <w:p w14:paraId="53C0EC2E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2B3195C0" w14:textId="77777777" w:rsidR="008810CE" w:rsidRPr="00654FC3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b/>
          <w:bCs/>
          <w:sz w:val="22"/>
          <w:szCs w:val="22"/>
        </w:rPr>
      </w:pPr>
      <w:r w:rsidRPr="00654FC3">
        <w:rPr>
          <w:rFonts w:ascii="Verdana" w:hAnsi="Verdana" w:cs="Arial"/>
          <w:b/>
          <w:bCs/>
          <w:sz w:val="22"/>
          <w:szCs w:val="22"/>
        </w:rPr>
        <w:t xml:space="preserve">Direcciones Regionales </w:t>
      </w:r>
    </w:p>
    <w:p w14:paraId="284AB5F3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553304E4" w14:textId="2417BE84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Fortalecer los sistemas de información que permiten el cargue, monitoreo y evaluación de los datos registrados en el CUENTAME.</w:t>
      </w:r>
    </w:p>
    <w:p w14:paraId="214F81F6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023979C3" w14:textId="7DADE0DC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Robustecer la coordinación interinstitucional a través de acciones que permitan por medio de diagnósticos sociodemográficos identificar las poblaciones con baja oferta institucional que permita dirigir la atención a las comunidades con índices adecuados de priorización. </w:t>
      </w:r>
    </w:p>
    <w:p w14:paraId="7200D493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24E80816" w14:textId="0150AB45" w:rsidR="008810CE" w:rsidRPr="00540574" w:rsidRDefault="008810CE" w:rsidP="008B6BE7">
      <w:pPr>
        <w:pStyle w:val="Ttulo1"/>
        <w:numPr>
          <w:ilvl w:val="1"/>
          <w:numId w:val="38"/>
        </w:numPr>
        <w:spacing w:before="0"/>
        <w:rPr>
          <w:rFonts w:ascii="Verdana" w:hAnsi="Verdana" w:cs="Arial"/>
          <w:b/>
          <w:bCs/>
          <w:color w:val="auto"/>
          <w:sz w:val="22"/>
          <w:szCs w:val="22"/>
        </w:rPr>
      </w:pPr>
      <w:r w:rsidRPr="00540574">
        <w:rPr>
          <w:rFonts w:ascii="Verdana" w:hAnsi="Verdana" w:cs="Arial"/>
          <w:b/>
          <w:bCs/>
          <w:color w:val="auto"/>
          <w:sz w:val="22"/>
          <w:szCs w:val="22"/>
        </w:rPr>
        <w:t>AUDITORÍA DE GESTIÓN FINANCIERA:</w:t>
      </w:r>
    </w:p>
    <w:p w14:paraId="748B0822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14C3FFE2" w14:textId="136A11CF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Revisar en forma periódica el proceso de conciliación de los saldos de cuentas de balance para ajustar y fortalecer la actividad siempre que se efectúen cambios que así lo requieran o el fin de asegurar que los saldos de balance sean siempre validados previo a la elaboración de los estados financieros.</w:t>
      </w:r>
    </w:p>
    <w:p w14:paraId="3E3C3A92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279FD918" w14:textId="31FEAB73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Fortalecer (entre la Dirección Financiera y Planeación y Control de Gestión) junto con los gerentes responsables de la ejecución presupuestal el diseño de las políticas, normas, instrumentos, procesos y procedimientos para el seguimiento y manejo del presupuesto de la Entidad, al igual que para su mejoramiento continuo en concordancia con las políticas establecidas por la Dirección General, la Secretaría General y la Dirección Financiera.</w:t>
      </w:r>
    </w:p>
    <w:p w14:paraId="3A583055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6442F2B6" w14:textId="3C105EA2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 xml:space="preserve">Coordinar con la Dirección de Información y Tecnología – DIT la realización de un diagnóstico técnico del aplicativo Cuentas Maestras para identificar las causas que dan origen a las interrupciones prolongadas del aplicativo en </w:t>
      </w:r>
      <w:r w:rsidRPr="002E4754">
        <w:rPr>
          <w:rFonts w:ascii="Verdana" w:hAnsi="Verdana" w:cs="Arial"/>
          <w:sz w:val="22"/>
          <w:szCs w:val="22"/>
        </w:rPr>
        <w:lastRenderedPageBreak/>
        <w:t xml:space="preserve">relación con los registros de usuarios e implementar soluciones correctivas inmediatas. </w:t>
      </w:r>
    </w:p>
    <w:p w14:paraId="7766150B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22423A8A" w14:textId="7A6398DD" w:rsidR="008810CE" w:rsidRPr="002E4754" w:rsidRDefault="008810CE" w:rsidP="008B6BE7">
      <w:pPr>
        <w:pStyle w:val="Prrafodelista"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2E4754">
        <w:rPr>
          <w:rFonts w:ascii="Verdana" w:hAnsi="Verdana" w:cs="Arial"/>
          <w:sz w:val="22"/>
          <w:szCs w:val="22"/>
        </w:rPr>
        <w:t>Diseñar un plan de contingencia para garantizar la operatividad continúa del aplicativo Cuentas Maestras.</w:t>
      </w:r>
    </w:p>
    <w:p w14:paraId="61CC7734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7C05F322" w14:textId="77777777" w:rsidR="008810CE" w:rsidRPr="00BB678E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b/>
          <w:bCs/>
          <w:sz w:val="22"/>
          <w:szCs w:val="22"/>
        </w:rPr>
      </w:pPr>
      <w:r w:rsidRPr="00BB678E">
        <w:rPr>
          <w:rFonts w:ascii="Verdana" w:hAnsi="Verdana" w:cs="Arial"/>
          <w:b/>
          <w:bCs/>
          <w:sz w:val="22"/>
          <w:szCs w:val="22"/>
        </w:rPr>
        <w:t>A todos los Procesos Proveedores de Información Financiera</w:t>
      </w:r>
    </w:p>
    <w:p w14:paraId="0B4D591D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31606775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>Convocar e incluir en los análisis de causas y planes de acción a las diferentes dependencias que intervienen en el proceso como proveedores de información de tal manera que se fortalezcan los planes de acción resultantes de las No Conformidades</w:t>
      </w:r>
    </w:p>
    <w:p w14:paraId="5A6DB6A3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3E0481D4" w14:textId="16BA4D75" w:rsidR="008810CE" w:rsidRPr="00BB678E" w:rsidRDefault="008810CE" w:rsidP="008B6BE7">
      <w:pPr>
        <w:pStyle w:val="Prrafodelista"/>
        <w:numPr>
          <w:ilvl w:val="0"/>
          <w:numId w:val="37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/>
          <w:b/>
          <w:bCs/>
          <w:sz w:val="22"/>
          <w:szCs w:val="22"/>
        </w:rPr>
      </w:pPr>
      <w:r w:rsidRPr="00BB678E">
        <w:rPr>
          <w:rFonts w:ascii="Verdana" w:hAnsi="Verdana" w:cs="Arial"/>
          <w:b/>
          <w:bCs/>
          <w:sz w:val="22"/>
          <w:szCs w:val="22"/>
        </w:rPr>
        <w:t>Proceso Servicios Administrativos</w:t>
      </w:r>
    </w:p>
    <w:p w14:paraId="4DF56A19" w14:textId="77777777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</w:p>
    <w:p w14:paraId="6825DDC4" w14:textId="5AF410E1" w:rsidR="008810CE" w:rsidRPr="002E4754" w:rsidRDefault="008810CE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>Solicitar por parte de las Regionales del ICBF a la Dirección Administrativa adelantar las gestiones que permitan fortalecer la capacitación del Procedimiento de Toma física de Inventarios a los almacenistas de las regionales, para controlar, actualizar y depurar los inventarios de bienes muebles e inmuebles de acuerdo con los cronogramas establecidos en cada vigencia.</w:t>
      </w:r>
    </w:p>
    <w:p w14:paraId="5E43899B" w14:textId="77777777" w:rsidR="0076678F" w:rsidRDefault="0076678F" w:rsidP="008B6BE7">
      <w:pPr>
        <w:spacing w:after="0"/>
        <w:jc w:val="both"/>
        <w:rPr>
          <w:rFonts w:ascii="Verdana" w:hAnsi="Verdana" w:cs="Arial"/>
        </w:rPr>
      </w:pPr>
    </w:p>
    <w:p w14:paraId="7F4A33B7" w14:textId="77777777" w:rsidR="0076678F" w:rsidRDefault="0076678F" w:rsidP="008B6BE7">
      <w:pPr>
        <w:spacing w:after="0"/>
        <w:jc w:val="both"/>
        <w:rPr>
          <w:rFonts w:ascii="Verdana" w:hAnsi="Verdana" w:cs="Arial"/>
        </w:rPr>
      </w:pPr>
    </w:p>
    <w:p w14:paraId="10887679" w14:textId="10EA1592" w:rsidR="008A091B" w:rsidRPr="002E4754" w:rsidRDefault="008A091B" w:rsidP="008B6BE7">
      <w:pPr>
        <w:spacing w:after="0"/>
        <w:jc w:val="both"/>
        <w:rPr>
          <w:rFonts w:ascii="Verdana" w:hAnsi="Verdana" w:cs="Arial"/>
        </w:rPr>
      </w:pPr>
      <w:r w:rsidRPr="002E4754">
        <w:rPr>
          <w:rFonts w:ascii="Verdana" w:hAnsi="Verdana" w:cs="Arial"/>
        </w:rPr>
        <w:t>Atentamente,</w:t>
      </w:r>
    </w:p>
    <w:p w14:paraId="054B0DEA" w14:textId="52B1D5E6" w:rsidR="008A091B" w:rsidRPr="002E4754" w:rsidRDefault="008A091B" w:rsidP="008B6BE7">
      <w:pPr>
        <w:spacing w:after="0"/>
        <w:jc w:val="both"/>
        <w:rPr>
          <w:rFonts w:ascii="Verdana" w:hAnsi="Verdana" w:cs="Arial"/>
          <w:b/>
        </w:rPr>
      </w:pPr>
    </w:p>
    <w:p w14:paraId="0B67CA86" w14:textId="77777777" w:rsidR="008A091B" w:rsidRPr="002E4754" w:rsidRDefault="008A091B" w:rsidP="008B6BE7">
      <w:pPr>
        <w:spacing w:after="0"/>
        <w:rPr>
          <w:rFonts w:ascii="Verdana" w:hAnsi="Verdana" w:cs="Arial"/>
          <w:b/>
        </w:rPr>
      </w:pPr>
    </w:p>
    <w:p w14:paraId="15C14460" w14:textId="77777777" w:rsidR="00874C3F" w:rsidRPr="002E4754" w:rsidRDefault="00874C3F" w:rsidP="008B6BE7">
      <w:pPr>
        <w:spacing w:after="0"/>
        <w:rPr>
          <w:rFonts w:ascii="Verdana" w:hAnsi="Verdana" w:cs="Arial"/>
          <w:b/>
        </w:rPr>
      </w:pPr>
    </w:p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p w14:paraId="6C33FDEA" w14:textId="77777777" w:rsidR="00026654" w:rsidRPr="002E4754" w:rsidRDefault="00026654" w:rsidP="008B6BE7">
      <w:pPr>
        <w:spacing w:after="0"/>
        <w:rPr>
          <w:rFonts w:ascii="Verdana" w:hAnsi="Verdana" w:cs="Arial"/>
          <w:bCs/>
        </w:rPr>
      </w:pPr>
      <w:r w:rsidRPr="002E4754">
        <w:rPr>
          <w:rFonts w:ascii="Verdana" w:hAnsi="Verdana" w:cs="Arial"/>
          <w:bCs/>
        </w:rPr>
        <w:t>______________________________</w:t>
      </w:r>
    </w:p>
    <w:p w14:paraId="21A0DF3D" w14:textId="77777777" w:rsidR="00026654" w:rsidRPr="002E4754" w:rsidRDefault="00026654" w:rsidP="008B6BE7">
      <w:pPr>
        <w:spacing w:after="0"/>
        <w:rPr>
          <w:rFonts w:ascii="Verdana" w:hAnsi="Verdana" w:cs="Arial"/>
          <w:b/>
        </w:rPr>
      </w:pPr>
      <w:r w:rsidRPr="002E4754">
        <w:rPr>
          <w:rFonts w:ascii="Verdana" w:hAnsi="Verdana" w:cs="Arial"/>
          <w:b/>
        </w:rPr>
        <w:t xml:space="preserve">Yanira Villamil S. </w:t>
      </w:r>
    </w:p>
    <w:p w14:paraId="33A0E9EC" w14:textId="77777777" w:rsidR="00026654" w:rsidRPr="002E4754" w:rsidRDefault="00026654" w:rsidP="008B6BE7">
      <w:pPr>
        <w:spacing w:after="0"/>
        <w:rPr>
          <w:rFonts w:ascii="Verdana" w:hAnsi="Verdana" w:cs="Arial"/>
          <w:bCs/>
        </w:rPr>
      </w:pPr>
      <w:r w:rsidRPr="002E4754">
        <w:rPr>
          <w:rFonts w:ascii="Verdana" w:hAnsi="Verdana" w:cs="Arial"/>
          <w:bCs/>
        </w:rPr>
        <w:t>Jefe de Oficina de Control Interno</w:t>
      </w:r>
    </w:p>
    <w:p w14:paraId="3F3AD681" w14:textId="77777777" w:rsidR="00026654" w:rsidRDefault="00026654" w:rsidP="008B6BE7">
      <w:pPr>
        <w:spacing w:after="0"/>
        <w:rPr>
          <w:rFonts w:ascii="Verdana" w:hAnsi="Verdana" w:cs="Arial"/>
        </w:rPr>
      </w:pPr>
    </w:p>
    <w:p w14:paraId="78EFEE96" w14:textId="77777777" w:rsidR="00A97D73" w:rsidRPr="002E4754" w:rsidRDefault="00A97D73" w:rsidP="008B6BE7">
      <w:pPr>
        <w:spacing w:after="0"/>
        <w:rPr>
          <w:rFonts w:ascii="Verdana" w:hAnsi="Verdana" w:cs="Arial"/>
        </w:rPr>
      </w:pPr>
    </w:p>
    <w:p w14:paraId="620313E9" w14:textId="0AC3041D" w:rsidR="00874C3F" w:rsidRPr="00FD041F" w:rsidRDefault="007A0515" w:rsidP="00EE0499">
      <w:pPr>
        <w:spacing w:after="0" w:line="480" w:lineRule="auto"/>
        <w:jc w:val="both"/>
        <w:rPr>
          <w:rFonts w:ascii="Verdana" w:hAnsi="Verdana" w:cs="Arial"/>
          <w:sz w:val="16"/>
          <w:szCs w:val="16"/>
        </w:rPr>
      </w:pPr>
      <w:bookmarkStart w:id="123" w:name="_Toc271532069"/>
      <w:bookmarkStart w:id="124" w:name="_Toc271532117"/>
      <w:bookmarkStart w:id="125" w:name="_Toc272219372"/>
      <w:bookmarkStart w:id="126" w:name="_Toc272921415"/>
      <w:bookmarkStart w:id="127" w:name="_Toc280881400"/>
      <w:bookmarkStart w:id="128" w:name="_Toc280881432"/>
      <w:bookmarkEnd w:id="123"/>
      <w:bookmarkEnd w:id="124"/>
      <w:bookmarkEnd w:id="125"/>
      <w:bookmarkEnd w:id="126"/>
      <w:bookmarkEnd w:id="127"/>
      <w:bookmarkEnd w:id="128"/>
      <w:r w:rsidRPr="00FD041F">
        <w:rPr>
          <w:rFonts w:ascii="Verdana" w:hAnsi="Verdana" w:cs="Arial"/>
          <w:sz w:val="16"/>
          <w:szCs w:val="16"/>
        </w:rPr>
        <w:t>Elaboró</w:t>
      </w:r>
      <w:r w:rsidR="00026654" w:rsidRPr="00FD041F">
        <w:rPr>
          <w:rFonts w:ascii="Verdana" w:hAnsi="Verdana" w:cs="Arial"/>
          <w:sz w:val="16"/>
          <w:szCs w:val="16"/>
        </w:rPr>
        <w:t xml:space="preserve">: Emilse Amanda Rodríguez </w:t>
      </w:r>
      <w:r w:rsidR="00A97D73">
        <w:rPr>
          <w:rFonts w:ascii="Verdana" w:hAnsi="Verdana" w:cs="Arial"/>
          <w:sz w:val="16"/>
          <w:szCs w:val="16"/>
        </w:rPr>
        <w:t xml:space="preserve">Baquero </w:t>
      </w:r>
      <w:r w:rsidR="00026654" w:rsidRPr="00FD041F">
        <w:rPr>
          <w:rFonts w:ascii="Verdana" w:hAnsi="Verdana" w:cs="Arial"/>
          <w:sz w:val="16"/>
          <w:szCs w:val="16"/>
        </w:rPr>
        <w:t xml:space="preserve">- Líder </w:t>
      </w:r>
      <w:r w:rsidR="00A97D73">
        <w:rPr>
          <w:rFonts w:ascii="Verdana" w:hAnsi="Verdana" w:cs="Arial"/>
          <w:sz w:val="16"/>
          <w:szCs w:val="16"/>
        </w:rPr>
        <w:t xml:space="preserve">de Auditoría - </w:t>
      </w:r>
      <w:r w:rsidR="00026654" w:rsidRPr="00FD041F">
        <w:rPr>
          <w:rFonts w:ascii="Verdana" w:hAnsi="Verdana" w:cs="Arial"/>
          <w:sz w:val="16"/>
          <w:szCs w:val="16"/>
        </w:rPr>
        <w:t>OCI_____</w:t>
      </w:r>
    </w:p>
    <w:p w14:paraId="392E063B" w14:textId="752F1DDE" w:rsidR="00A36AE5" w:rsidRPr="00FD041F" w:rsidRDefault="007A0515" w:rsidP="00EE0499">
      <w:pPr>
        <w:spacing w:after="0" w:line="480" w:lineRule="auto"/>
        <w:jc w:val="both"/>
        <w:rPr>
          <w:rFonts w:ascii="Verdana" w:hAnsi="Verdana" w:cs="Arial"/>
          <w:sz w:val="16"/>
          <w:szCs w:val="16"/>
        </w:rPr>
      </w:pPr>
      <w:r w:rsidRPr="00FD041F">
        <w:rPr>
          <w:rFonts w:ascii="Verdana" w:hAnsi="Verdana" w:cs="Arial"/>
          <w:sz w:val="16"/>
          <w:szCs w:val="16"/>
        </w:rPr>
        <w:t xml:space="preserve">Revisó: </w:t>
      </w:r>
      <w:r w:rsidR="00026654" w:rsidRPr="00FD041F">
        <w:rPr>
          <w:rFonts w:ascii="Verdana" w:hAnsi="Verdana" w:cs="Arial"/>
          <w:sz w:val="16"/>
          <w:szCs w:val="16"/>
        </w:rPr>
        <w:t xml:space="preserve">Luis Antonio Guerrero Benavides / Coordinador GPA </w:t>
      </w:r>
      <w:r w:rsidR="00A97D73">
        <w:rPr>
          <w:rFonts w:ascii="Verdana" w:hAnsi="Verdana" w:cs="Arial"/>
          <w:sz w:val="16"/>
          <w:szCs w:val="16"/>
        </w:rPr>
        <w:t xml:space="preserve">- </w:t>
      </w:r>
      <w:r w:rsidR="00026654" w:rsidRPr="00FD041F">
        <w:rPr>
          <w:rFonts w:ascii="Verdana" w:hAnsi="Verdana" w:cs="Arial"/>
          <w:sz w:val="16"/>
          <w:szCs w:val="16"/>
        </w:rPr>
        <w:t>OCI _______</w:t>
      </w:r>
    </w:p>
    <w:sectPr w:rsidR="00A36AE5" w:rsidRPr="00FD041F" w:rsidSect="003A069E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701" w:right="1418" w:bottom="1418" w:left="1701" w:header="709" w:footer="5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2F220" w14:textId="77777777" w:rsidR="003A069E" w:rsidRDefault="003A069E" w:rsidP="009B2507">
      <w:pPr>
        <w:spacing w:after="0" w:line="240" w:lineRule="auto"/>
      </w:pPr>
      <w:r>
        <w:separator/>
      </w:r>
    </w:p>
  </w:endnote>
  <w:endnote w:type="continuationSeparator" w:id="0">
    <w:p w14:paraId="58095DC8" w14:textId="77777777" w:rsidR="003A069E" w:rsidRDefault="003A069E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C694" w14:textId="38B8E3C4" w:rsidR="00F128AF" w:rsidRPr="003E4CF7" w:rsidRDefault="002E62D5" w:rsidP="003E4CF7">
    <w:pPr>
      <w:spacing w:after="0" w:line="240" w:lineRule="auto"/>
      <w:jc w:val="center"/>
      <w:rPr>
        <w:rFonts w:ascii="Tempus Sans ITC" w:hAnsi="Tempus Sans ITC"/>
        <w:b/>
      </w:rPr>
    </w:pP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768F26" wp14:editId="36FE36BF">
              <wp:simplePos x="0" y="0"/>
              <wp:positionH relativeFrom="margin">
                <wp:align>left</wp:align>
              </wp:positionH>
              <wp:positionV relativeFrom="paragraph">
                <wp:posOffset>14605</wp:posOffset>
              </wp:positionV>
              <wp:extent cx="5904230" cy="635"/>
              <wp:effectExtent l="0" t="0" r="20320" b="3746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C8D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15pt;width:464.9pt;height:.0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">
              <w10:wrap anchorx="margin"/>
            </v:shape>
          </w:pict>
        </mc:Fallback>
      </mc:AlternateContent>
    </w:r>
    <w:r w:rsidR="00F128AF" w:rsidRPr="003E4CF7">
      <w:rPr>
        <w:rFonts w:ascii="Tempus Sans ITC" w:hAnsi="Tempus Sans ITC"/>
        <w:b/>
      </w:rPr>
      <w:t>Antes de imprimir este documento… piense en el medio ambiente!</w:t>
    </w:r>
  </w:p>
  <w:p w14:paraId="688812D3" w14:textId="77777777" w:rsidR="00F128AF" w:rsidRPr="003E4CF7" w:rsidRDefault="00F128AF" w:rsidP="003E4CF7">
    <w:pPr>
      <w:spacing w:after="0" w:line="240" w:lineRule="auto"/>
      <w:jc w:val="center"/>
      <w:rPr>
        <w:sz w:val="12"/>
        <w:szCs w:val="12"/>
      </w:rPr>
    </w:pPr>
    <w:r w:rsidRPr="003E4CF7">
      <w:rPr>
        <w:sz w:val="12"/>
        <w:szCs w:val="12"/>
      </w:rPr>
      <w:t>Cualquier copia impresa de este documento se considera como COPIA NO CONTROLADA.</w:t>
    </w:r>
  </w:p>
  <w:p w14:paraId="47471A8B" w14:textId="3C9845C1" w:rsidR="00F128AF" w:rsidRPr="003E4CF7" w:rsidRDefault="00F128AF" w:rsidP="003E4CF7">
    <w:pPr>
      <w:spacing w:after="0" w:line="240" w:lineRule="auto"/>
      <w:jc w:val="center"/>
      <w:rPr>
        <w:sz w:val="6"/>
      </w:rPr>
    </w:pP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0579497" wp14:editId="3A1AC579">
              <wp:simplePos x="0" y="0"/>
              <wp:positionH relativeFrom="page">
                <wp:posOffset>6696075</wp:posOffset>
              </wp:positionH>
              <wp:positionV relativeFrom="page">
                <wp:posOffset>9532620</wp:posOffset>
              </wp:positionV>
              <wp:extent cx="353695" cy="23368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69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CDB5A" w14:textId="30066C5A" w:rsidR="00F128AF" w:rsidRPr="00493A6F" w:rsidRDefault="00F128AF" w:rsidP="006323DD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</w:rPr>
                          </w:pPr>
                          <w:r w:rsidRPr="00493A6F">
                            <w:rPr>
                              <w:b/>
                            </w:rPr>
                            <w:fldChar w:fldCharType="begin"/>
                          </w:r>
                          <w:r w:rsidRPr="00493A6F">
                            <w:rPr>
                              <w:b/>
                            </w:rPr>
                            <w:instrText>PAGE   \* MERGEFORMAT</w:instrText>
                          </w:r>
                          <w:r w:rsidRPr="00493A6F">
                            <w:rPr>
                              <w:b/>
                            </w:rPr>
                            <w:fldChar w:fldCharType="separate"/>
                          </w:r>
                          <w:r w:rsidR="00E16E9F">
                            <w:rPr>
                              <w:b/>
                              <w:noProof/>
                            </w:rPr>
                            <w:t>1</w:t>
                          </w:r>
                          <w:r w:rsidRPr="00493A6F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79497" id="Rectangle 9" o:spid="_x0000_s1026" style="position:absolute;left:0;text-align:left;margin-left:527.25pt;margin-top:750.6pt;width:27.85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" o:allowincell="f" stroked="f">
              <v:textbox>
                <w:txbxContent>
                  <w:p w14:paraId="1F1CDB5A" w14:textId="30066C5A" w:rsidR="00F128AF" w:rsidRPr="00493A6F" w:rsidRDefault="00F128AF" w:rsidP="006323DD">
                    <w:pPr>
                      <w:pBdr>
                        <w:bottom w:val="single" w:sz="4" w:space="1" w:color="auto"/>
                      </w:pBdr>
                      <w:rPr>
                        <w:b/>
                      </w:rPr>
                    </w:pPr>
                    <w:r w:rsidRPr="00493A6F">
                      <w:rPr>
                        <w:b/>
                      </w:rPr>
                      <w:fldChar w:fldCharType="begin"/>
                    </w:r>
                    <w:r w:rsidRPr="00493A6F">
                      <w:rPr>
                        <w:b/>
                      </w:rPr>
                      <w:instrText>PAGE   \* MERGEFORMAT</w:instrText>
                    </w:r>
                    <w:r w:rsidRPr="00493A6F">
                      <w:rPr>
                        <w:b/>
                      </w:rPr>
                      <w:fldChar w:fldCharType="separate"/>
                    </w:r>
                    <w:r w:rsidR="00E16E9F">
                      <w:rPr>
                        <w:b/>
                        <w:noProof/>
                      </w:rPr>
                      <w:t>1</w:t>
                    </w:r>
                    <w:r w:rsidRPr="00493A6F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E4CF7">
      <w:rPr>
        <w:sz w:val="12"/>
      </w:rPr>
      <w:t>LOS DATOS PROPORCIONADOS SERÁN TRATADOS DE ACUERDO A LA POLÍTICA DE TRATAMIENTO DE DATOS PERSONALES DEL ICBF Y A LA LEY 1581 DE 2012</w:t>
    </w:r>
    <w:r w:rsidRPr="003E4CF7">
      <w:rPr>
        <w:sz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845F2" w14:textId="77777777" w:rsidR="003A069E" w:rsidRDefault="003A069E" w:rsidP="009B2507">
      <w:pPr>
        <w:spacing w:after="0" w:line="240" w:lineRule="auto"/>
      </w:pPr>
      <w:r>
        <w:separator/>
      </w:r>
    </w:p>
  </w:footnote>
  <w:footnote w:type="continuationSeparator" w:id="0">
    <w:p w14:paraId="64C0EDFB" w14:textId="77777777" w:rsidR="003A069E" w:rsidRDefault="003A069E" w:rsidP="009B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799E" w14:textId="77777777" w:rsidR="00F128AF" w:rsidRDefault="006E2456">
    <w:pPr>
      <w:pStyle w:val="Encabezado"/>
    </w:pPr>
    <w:r>
      <w:rPr>
        <w:noProof/>
      </w:rPr>
      <w:pict w14:anchorId="77CBB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9" o:spid="_x0000_s1026" type="#_x0000_t136" style="position:absolute;margin-left:0;margin-top:0;width:464.2pt;height:1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F128AF" w:rsidRPr="00024088" w14:paraId="4DC07697" w14:textId="77777777" w:rsidTr="00024088">
      <w:trPr>
        <w:cantSplit/>
        <w:trHeight w:val="551"/>
      </w:trPr>
      <w:tc>
        <w:tcPr>
          <w:tcW w:w="1229" w:type="dxa"/>
          <w:vMerge w:val="restart"/>
        </w:tcPr>
        <w:p w14:paraId="70421CAC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024088">
            <w:rPr>
              <w:rFonts w:ascii="Times New Roman" w:eastAsia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5C439821" wp14:editId="28301836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98776495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</w:tcPr>
        <w:p w14:paraId="3352ED85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0F6EC4B0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 w:rsidRPr="00024088">
            <w:rPr>
              <w:rFonts w:eastAsia="Times New Roman" w:cs="Arial"/>
              <w:b/>
              <w:lang w:val="es-CO" w:eastAsia="es-ES"/>
            </w:rPr>
            <w:t xml:space="preserve">PROCESO EVALUACIÓN INDEPENDIENTE </w:t>
          </w:r>
        </w:p>
        <w:p w14:paraId="277C3E59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6470AED4" w14:textId="73340539" w:rsidR="00F128AF" w:rsidRPr="00024088" w:rsidRDefault="00F128AF" w:rsidP="00FD003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>
            <w:rPr>
              <w:rFonts w:eastAsia="Times New Roman" w:cs="Arial"/>
              <w:b/>
              <w:lang w:val="es-CO" w:eastAsia="es-ES"/>
            </w:rPr>
            <w:t xml:space="preserve">FORMATO </w:t>
          </w:r>
          <w:r w:rsidRPr="00FD003F">
            <w:rPr>
              <w:rFonts w:eastAsia="Times New Roman" w:cs="Arial"/>
              <w:b/>
              <w:lang w:val="es-CO" w:eastAsia="es-ES"/>
            </w:rPr>
            <w:t>INFORME</w:t>
          </w:r>
          <w:r w:rsidR="00F64FDA">
            <w:rPr>
              <w:rFonts w:eastAsia="Times New Roman" w:cs="Arial"/>
              <w:b/>
              <w:lang w:val="es-CO" w:eastAsia="es-ES"/>
            </w:rPr>
            <w:t xml:space="preserve"> EJECUTIVO </w:t>
          </w:r>
          <w:r w:rsidRPr="00FD003F">
            <w:rPr>
              <w:rFonts w:eastAsia="Times New Roman" w:cs="Arial"/>
              <w:b/>
              <w:lang w:val="es-CO" w:eastAsia="es-ES"/>
            </w:rPr>
            <w:t>OFICINA DE CONTROL INTERNO</w:t>
          </w:r>
        </w:p>
      </w:tc>
      <w:tc>
        <w:tcPr>
          <w:tcW w:w="1595" w:type="dxa"/>
          <w:vAlign w:val="center"/>
        </w:tcPr>
        <w:p w14:paraId="51EFD454" w14:textId="1BF82AC7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color w:val="FF0000"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>F</w:t>
          </w:r>
          <w:r w:rsidR="00ED3D2F" w:rsidRPr="00ED3D2F">
            <w:rPr>
              <w:rFonts w:eastAsia="Times New Roman" w:cs="Arial"/>
              <w:b/>
              <w:bCs/>
              <w:lang w:val="es-CO" w:eastAsia="es-ES"/>
            </w:rPr>
            <w:t>11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>.EI</w:t>
          </w:r>
        </w:p>
      </w:tc>
      <w:tc>
        <w:tcPr>
          <w:tcW w:w="1559" w:type="dxa"/>
          <w:vAlign w:val="center"/>
        </w:tcPr>
        <w:p w14:paraId="78B18822" w14:textId="2A41DE4F" w:rsidR="00F128AF" w:rsidRPr="00ED3D2F" w:rsidRDefault="00ED3D2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>
            <w:rPr>
              <w:rFonts w:eastAsia="Times New Roman" w:cs="Arial"/>
              <w:b/>
              <w:bCs/>
              <w:lang w:val="es-CO" w:eastAsia="es-ES"/>
            </w:rPr>
            <w:t>27/04/2021</w:t>
          </w:r>
        </w:p>
      </w:tc>
    </w:tr>
    <w:tr w:rsidR="00F128AF" w:rsidRPr="00024088" w14:paraId="722D006E" w14:textId="77777777" w:rsidTr="00024088">
      <w:trPr>
        <w:cantSplit/>
        <w:trHeight w:val="278"/>
      </w:trPr>
      <w:tc>
        <w:tcPr>
          <w:tcW w:w="1229" w:type="dxa"/>
          <w:vMerge/>
        </w:tcPr>
        <w:p w14:paraId="6B924A9B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6498" w:type="dxa"/>
          <w:vMerge/>
        </w:tcPr>
        <w:p w14:paraId="66450EA6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/>
              <w:lang w:val="es-CO" w:eastAsia="es-ES"/>
            </w:rPr>
          </w:pPr>
        </w:p>
      </w:tc>
      <w:tc>
        <w:tcPr>
          <w:tcW w:w="1595" w:type="dxa"/>
          <w:vAlign w:val="center"/>
        </w:tcPr>
        <w:p w14:paraId="024FD757" w14:textId="198C74E3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Versión </w:t>
          </w:r>
          <w:r w:rsidR="006979E1" w:rsidRPr="00ED3D2F">
            <w:rPr>
              <w:rFonts w:eastAsia="Times New Roman" w:cs="Arial"/>
              <w:b/>
              <w:bCs/>
              <w:lang w:val="es-CO" w:eastAsia="es-ES"/>
            </w:rPr>
            <w:t>1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4C04E0B3" w14:textId="268A389E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Página 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/>
              <w:b/>
              <w:bCs/>
              <w:lang w:val="es-CO" w:eastAsia="es-ES"/>
            </w:rPr>
            <w:instrText xml:space="preserve"> PAGE </w:instrTex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separate"/>
          </w:r>
          <w:r w:rsidR="00E16E9F" w:rsidRPr="00ED3D2F">
            <w:rPr>
              <w:rFonts w:eastAsia="Times New Roman"/>
              <w:b/>
              <w:bCs/>
              <w:noProof/>
              <w:lang w:val="es-CO" w:eastAsia="es-ES"/>
            </w:rPr>
            <w:t>1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end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 de 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instrText xml:space="preserve"> SECTIONPAGES   \* MERGEFORMAT </w:instrTex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separate"/>
          </w:r>
          <w:r w:rsidR="006E2456">
            <w:rPr>
              <w:rFonts w:eastAsia="Times New Roman" w:cs="Arial"/>
              <w:b/>
              <w:bCs/>
              <w:noProof/>
              <w:lang w:val="es-CO" w:eastAsia="es-ES"/>
            </w:rPr>
            <w:t>14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end"/>
          </w:r>
        </w:p>
      </w:tc>
    </w:tr>
  </w:tbl>
  <w:p w14:paraId="43765ECB" w14:textId="77777777" w:rsidR="00F128AF" w:rsidRDefault="006E2456">
    <w:pPr>
      <w:pStyle w:val="Encabezado"/>
    </w:pPr>
    <w:r>
      <w:rPr>
        <w:noProof/>
      </w:rPr>
      <w:pict w14:anchorId="581D8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60" o:spid="_x0000_s1028" type="#_x0000_t136" style="position:absolute;margin-left:0;margin-top:0;width:464.2pt;height:198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4EB5" w14:textId="77777777" w:rsidR="00F128AF" w:rsidRDefault="006E2456">
    <w:pPr>
      <w:pStyle w:val="Encabezado"/>
    </w:pPr>
    <w:r>
      <w:rPr>
        <w:noProof/>
      </w:rPr>
      <w:pict w14:anchorId="50F7B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8" o:spid="_x0000_s1025" type="#_x0000_t136" style="position:absolute;margin-left:0;margin-top:0;width:464.2pt;height:1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579D"/>
    <w:multiLevelType w:val="hybridMultilevel"/>
    <w:tmpl w:val="C48478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D5B"/>
    <w:multiLevelType w:val="hybridMultilevel"/>
    <w:tmpl w:val="F75AF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3476"/>
    <w:multiLevelType w:val="multilevel"/>
    <w:tmpl w:val="BC5ED4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44A1A39"/>
    <w:multiLevelType w:val="hybridMultilevel"/>
    <w:tmpl w:val="8786C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6FD2"/>
    <w:multiLevelType w:val="multilevel"/>
    <w:tmpl w:val="178EF9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5" w15:restartNumberingAfterBreak="0">
    <w:nsid w:val="175548F1"/>
    <w:multiLevelType w:val="multilevel"/>
    <w:tmpl w:val="0C5EE2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8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4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95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81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31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  <w:b w:val="0"/>
      </w:rPr>
    </w:lvl>
  </w:abstractNum>
  <w:abstractNum w:abstractNumId="6" w15:restartNumberingAfterBreak="0">
    <w:nsid w:val="1A8E61CE"/>
    <w:multiLevelType w:val="multilevel"/>
    <w:tmpl w:val="DBA4D06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3600"/>
      </w:pPr>
      <w:rPr>
        <w:rFonts w:hint="default"/>
      </w:rPr>
    </w:lvl>
  </w:abstractNum>
  <w:abstractNum w:abstractNumId="7" w15:restartNumberingAfterBreak="0">
    <w:nsid w:val="1B717A7B"/>
    <w:multiLevelType w:val="hybridMultilevel"/>
    <w:tmpl w:val="23BEA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1C11"/>
    <w:multiLevelType w:val="hybridMultilevel"/>
    <w:tmpl w:val="DFF44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833E0"/>
    <w:multiLevelType w:val="multilevel"/>
    <w:tmpl w:val="AE7422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24DB2A26"/>
    <w:multiLevelType w:val="multilevel"/>
    <w:tmpl w:val="5FFE15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8777C3"/>
    <w:multiLevelType w:val="multilevel"/>
    <w:tmpl w:val="B9B01BFA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12" w15:restartNumberingAfterBreak="0">
    <w:nsid w:val="28020D20"/>
    <w:multiLevelType w:val="multilevel"/>
    <w:tmpl w:val="840C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131911"/>
    <w:multiLevelType w:val="multilevel"/>
    <w:tmpl w:val="C1FEA8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2C4C1978"/>
    <w:multiLevelType w:val="multilevel"/>
    <w:tmpl w:val="74B81EDE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3600"/>
      </w:pPr>
      <w:rPr>
        <w:rFonts w:hint="default"/>
      </w:rPr>
    </w:lvl>
  </w:abstractNum>
  <w:abstractNum w:abstractNumId="15" w15:restartNumberingAfterBreak="0">
    <w:nsid w:val="2EE65FBE"/>
    <w:multiLevelType w:val="hybridMultilevel"/>
    <w:tmpl w:val="25CC7C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B7A87"/>
    <w:multiLevelType w:val="hybridMultilevel"/>
    <w:tmpl w:val="748EF8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23ACF"/>
    <w:multiLevelType w:val="hybridMultilevel"/>
    <w:tmpl w:val="4336BD66"/>
    <w:lvl w:ilvl="0" w:tplc="8850C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1123"/>
    <w:multiLevelType w:val="hybridMultilevel"/>
    <w:tmpl w:val="0A023778"/>
    <w:lvl w:ilvl="0" w:tplc="E106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82057"/>
    <w:multiLevelType w:val="multilevel"/>
    <w:tmpl w:val="B6EAD3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3DC73E7E"/>
    <w:multiLevelType w:val="multilevel"/>
    <w:tmpl w:val="37C6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79552CE"/>
    <w:multiLevelType w:val="multilevel"/>
    <w:tmpl w:val="E20095C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B0DFE"/>
    <w:multiLevelType w:val="multilevel"/>
    <w:tmpl w:val="FFF2986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93D7EC9"/>
    <w:multiLevelType w:val="multilevel"/>
    <w:tmpl w:val="6756B3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24" w15:restartNumberingAfterBreak="0">
    <w:nsid w:val="49452782"/>
    <w:multiLevelType w:val="hybridMultilevel"/>
    <w:tmpl w:val="E03A9D86"/>
    <w:lvl w:ilvl="0" w:tplc="BE0A2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A55B9"/>
    <w:multiLevelType w:val="hybridMultilevel"/>
    <w:tmpl w:val="4F806E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F4F88"/>
    <w:multiLevelType w:val="hybridMultilevel"/>
    <w:tmpl w:val="08CA8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46457"/>
    <w:multiLevelType w:val="multilevel"/>
    <w:tmpl w:val="F240369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57CB57F4"/>
    <w:multiLevelType w:val="multilevel"/>
    <w:tmpl w:val="F3F4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832591"/>
    <w:multiLevelType w:val="hybridMultilevel"/>
    <w:tmpl w:val="E6061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67607"/>
    <w:multiLevelType w:val="hybridMultilevel"/>
    <w:tmpl w:val="74DEF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F02A6"/>
    <w:multiLevelType w:val="multilevel"/>
    <w:tmpl w:val="70169B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F72590"/>
    <w:multiLevelType w:val="hybridMultilevel"/>
    <w:tmpl w:val="9DAE9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A47F7"/>
    <w:multiLevelType w:val="hybridMultilevel"/>
    <w:tmpl w:val="41EEC500"/>
    <w:lvl w:ilvl="0" w:tplc="240A0015">
      <w:start w:val="1"/>
      <w:numFmt w:val="upperLetter"/>
      <w:lvlText w:val="%1."/>
      <w:lvlJc w:val="left"/>
      <w:pPr>
        <w:ind w:left="1222" w:hanging="360"/>
      </w:p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72D23FFF"/>
    <w:multiLevelType w:val="hybridMultilevel"/>
    <w:tmpl w:val="D6B44D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B6393"/>
    <w:multiLevelType w:val="hybridMultilevel"/>
    <w:tmpl w:val="8C44B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376B8"/>
    <w:multiLevelType w:val="multilevel"/>
    <w:tmpl w:val="847CE9C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7" w15:restartNumberingAfterBreak="0">
    <w:nsid w:val="79E34C7D"/>
    <w:multiLevelType w:val="hybridMultilevel"/>
    <w:tmpl w:val="2F44B5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6153F"/>
    <w:multiLevelType w:val="hybridMultilevel"/>
    <w:tmpl w:val="7E0E7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111759">
    <w:abstractNumId w:val="18"/>
  </w:num>
  <w:num w:numId="2" w16cid:durableId="1847481917">
    <w:abstractNumId w:val="25"/>
  </w:num>
  <w:num w:numId="3" w16cid:durableId="1201356168">
    <w:abstractNumId w:val="24"/>
  </w:num>
  <w:num w:numId="4" w16cid:durableId="983393531">
    <w:abstractNumId w:val="0"/>
  </w:num>
  <w:num w:numId="5" w16cid:durableId="16616142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5179586">
    <w:abstractNumId w:val="28"/>
  </w:num>
  <w:num w:numId="7" w16cid:durableId="1867594589">
    <w:abstractNumId w:val="26"/>
  </w:num>
  <w:num w:numId="8" w16cid:durableId="767307658">
    <w:abstractNumId w:val="32"/>
  </w:num>
  <w:num w:numId="9" w16cid:durableId="2048023710">
    <w:abstractNumId w:val="30"/>
  </w:num>
  <w:num w:numId="10" w16cid:durableId="492988202">
    <w:abstractNumId w:val="7"/>
  </w:num>
  <w:num w:numId="11" w16cid:durableId="1392656032">
    <w:abstractNumId w:val="17"/>
  </w:num>
  <w:num w:numId="12" w16cid:durableId="1767580153">
    <w:abstractNumId w:val="20"/>
  </w:num>
  <w:num w:numId="13" w16cid:durableId="1496264465">
    <w:abstractNumId w:val="31"/>
  </w:num>
  <w:num w:numId="14" w16cid:durableId="498277624">
    <w:abstractNumId w:val="22"/>
  </w:num>
  <w:num w:numId="15" w16cid:durableId="1746955925">
    <w:abstractNumId w:val="16"/>
  </w:num>
  <w:num w:numId="16" w16cid:durableId="1781338371">
    <w:abstractNumId w:val="37"/>
  </w:num>
  <w:num w:numId="17" w16cid:durableId="482235836">
    <w:abstractNumId w:val="35"/>
  </w:num>
  <w:num w:numId="18" w16cid:durableId="627976707">
    <w:abstractNumId w:val="8"/>
  </w:num>
  <w:num w:numId="19" w16cid:durableId="457918533">
    <w:abstractNumId w:val="38"/>
  </w:num>
  <w:num w:numId="20" w16cid:durableId="211231447">
    <w:abstractNumId w:val="4"/>
  </w:num>
  <w:num w:numId="21" w16cid:durableId="1314598831">
    <w:abstractNumId w:val="9"/>
  </w:num>
  <w:num w:numId="22" w16cid:durableId="1315331601">
    <w:abstractNumId w:val="23"/>
  </w:num>
  <w:num w:numId="23" w16cid:durableId="1509052720">
    <w:abstractNumId w:val="19"/>
  </w:num>
  <w:num w:numId="24" w16cid:durableId="987396512">
    <w:abstractNumId w:val="21"/>
  </w:num>
  <w:num w:numId="25" w16cid:durableId="464547293">
    <w:abstractNumId w:val="10"/>
  </w:num>
  <w:num w:numId="26" w16cid:durableId="1641034598">
    <w:abstractNumId w:val="33"/>
  </w:num>
  <w:num w:numId="27" w16cid:durableId="977536313">
    <w:abstractNumId w:val="11"/>
  </w:num>
  <w:num w:numId="28" w16cid:durableId="1154680561">
    <w:abstractNumId w:val="5"/>
  </w:num>
  <w:num w:numId="29" w16cid:durableId="109589991">
    <w:abstractNumId w:val="34"/>
  </w:num>
  <w:num w:numId="30" w16cid:durableId="2115398573">
    <w:abstractNumId w:val="13"/>
  </w:num>
  <w:num w:numId="31" w16cid:durableId="1597862520">
    <w:abstractNumId w:val="6"/>
  </w:num>
  <w:num w:numId="32" w16cid:durableId="163054182">
    <w:abstractNumId w:val="2"/>
  </w:num>
  <w:num w:numId="33" w16cid:durableId="1553233457">
    <w:abstractNumId w:val="3"/>
  </w:num>
  <w:num w:numId="34" w16cid:durableId="1078943303">
    <w:abstractNumId w:val="14"/>
  </w:num>
  <w:num w:numId="35" w16cid:durableId="1063064347">
    <w:abstractNumId w:val="27"/>
  </w:num>
  <w:num w:numId="36" w16cid:durableId="1392581646">
    <w:abstractNumId w:val="1"/>
  </w:num>
  <w:num w:numId="37" w16cid:durableId="1400861858">
    <w:abstractNumId w:val="15"/>
  </w:num>
  <w:num w:numId="38" w16cid:durableId="461659327">
    <w:abstractNumId w:val="36"/>
  </w:num>
  <w:num w:numId="39" w16cid:durableId="1813403886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0F44"/>
    <w:rsid w:val="000017DC"/>
    <w:rsid w:val="0000243F"/>
    <w:rsid w:val="0000260D"/>
    <w:rsid w:val="00002940"/>
    <w:rsid w:val="00006996"/>
    <w:rsid w:val="00006A8B"/>
    <w:rsid w:val="00006B33"/>
    <w:rsid w:val="000076AD"/>
    <w:rsid w:val="00011199"/>
    <w:rsid w:val="00011A0F"/>
    <w:rsid w:val="00012110"/>
    <w:rsid w:val="00012A51"/>
    <w:rsid w:val="00012F6C"/>
    <w:rsid w:val="00013383"/>
    <w:rsid w:val="00015BBE"/>
    <w:rsid w:val="00016FD0"/>
    <w:rsid w:val="000171E6"/>
    <w:rsid w:val="0002078A"/>
    <w:rsid w:val="00020CCD"/>
    <w:rsid w:val="00020E7A"/>
    <w:rsid w:val="00021452"/>
    <w:rsid w:val="000215F1"/>
    <w:rsid w:val="000229B0"/>
    <w:rsid w:val="00023414"/>
    <w:rsid w:val="00023514"/>
    <w:rsid w:val="00024088"/>
    <w:rsid w:val="0002438C"/>
    <w:rsid w:val="00024DB5"/>
    <w:rsid w:val="00025426"/>
    <w:rsid w:val="00025889"/>
    <w:rsid w:val="00026654"/>
    <w:rsid w:val="00027296"/>
    <w:rsid w:val="00027D6D"/>
    <w:rsid w:val="00030161"/>
    <w:rsid w:val="00030462"/>
    <w:rsid w:val="00030489"/>
    <w:rsid w:val="000317BA"/>
    <w:rsid w:val="00031B39"/>
    <w:rsid w:val="00031D43"/>
    <w:rsid w:val="00032049"/>
    <w:rsid w:val="00032050"/>
    <w:rsid w:val="00032265"/>
    <w:rsid w:val="000322E4"/>
    <w:rsid w:val="0003290E"/>
    <w:rsid w:val="00033090"/>
    <w:rsid w:val="00034244"/>
    <w:rsid w:val="0003489C"/>
    <w:rsid w:val="00036594"/>
    <w:rsid w:val="00037046"/>
    <w:rsid w:val="00037BB0"/>
    <w:rsid w:val="00037C5D"/>
    <w:rsid w:val="000417B0"/>
    <w:rsid w:val="00042FF2"/>
    <w:rsid w:val="000447BC"/>
    <w:rsid w:val="000468C1"/>
    <w:rsid w:val="000471F6"/>
    <w:rsid w:val="00050CEC"/>
    <w:rsid w:val="000516C7"/>
    <w:rsid w:val="00051F7D"/>
    <w:rsid w:val="0005250C"/>
    <w:rsid w:val="00052E58"/>
    <w:rsid w:val="00053067"/>
    <w:rsid w:val="00053E6D"/>
    <w:rsid w:val="000544D0"/>
    <w:rsid w:val="00054E10"/>
    <w:rsid w:val="00055A21"/>
    <w:rsid w:val="000564F2"/>
    <w:rsid w:val="00056B16"/>
    <w:rsid w:val="00056D94"/>
    <w:rsid w:val="000571CF"/>
    <w:rsid w:val="0006051D"/>
    <w:rsid w:val="000606E8"/>
    <w:rsid w:val="00060C22"/>
    <w:rsid w:val="0006147D"/>
    <w:rsid w:val="000614F4"/>
    <w:rsid w:val="000635D8"/>
    <w:rsid w:val="00063757"/>
    <w:rsid w:val="00064706"/>
    <w:rsid w:val="00064D4A"/>
    <w:rsid w:val="00064DCE"/>
    <w:rsid w:val="0006539C"/>
    <w:rsid w:val="00065AE2"/>
    <w:rsid w:val="00066373"/>
    <w:rsid w:val="00066B7F"/>
    <w:rsid w:val="00070515"/>
    <w:rsid w:val="000712D9"/>
    <w:rsid w:val="00072467"/>
    <w:rsid w:val="00074738"/>
    <w:rsid w:val="00075422"/>
    <w:rsid w:val="000754DD"/>
    <w:rsid w:val="0007551C"/>
    <w:rsid w:val="00076781"/>
    <w:rsid w:val="000775C8"/>
    <w:rsid w:val="000777D3"/>
    <w:rsid w:val="000809F0"/>
    <w:rsid w:val="00083530"/>
    <w:rsid w:val="00083BAA"/>
    <w:rsid w:val="00083E7A"/>
    <w:rsid w:val="0008672C"/>
    <w:rsid w:val="00087290"/>
    <w:rsid w:val="00087E68"/>
    <w:rsid w:val="00087E74"/>
    <w:rsid w:val="00091158"/>
    <w:rsid w:val="00093F47"/>
    <w:rsid w:val="00095994"/>
    <w:rsid w:val="000964AF"/>
    <w:rsid w:val="0009654A"/>
    <w:rsid w:val="0009729C"/>
    <w:rsid w:val="000A07D9"/>
    <w:rsid w:val="000A10A4"/>
    <w:rsid w:val="000A1930"/>
    <w:rsid w:val="000A1DD2"/>
    <w:rsid w:val="000A2352"/>
    <w:rsid w:val="000A2661"/>
    <w:rsid w:val="000A3663"/>
    <w:rsid w:val="000A3B66"/>
    <w:rsid w:val="000A3CF2"/>
    <w:rsid w:val="000A3E78"/>
    <w:rsid w:val="000A525B"/>
    <w:rsid w:val="000A5431"/>
    <w:rsid w:val="000A65C9"/>
    <w:rsid w:val="000A67FD"/>
    <w:rsid w:val="000A6CE9"/>
    <w:rsid w:val="000A6E30"/>
    <w:rsid w:val="000A7169"/>
    <w:rsid w:val="000A72AB"/>
    <w:rsid w:val="000A7857"/>
    <w:rsid w:val="000A7BF4"/>
    <w:rsid w:val="000B0C80"/>
    <w:rsid w:val="000B2054"/>
    <w:rsid w:val="000B236F"/>
    <w:rsid w:val="000B25EE"/>
    <w:rsid w:val="000B29D3"/>
    <w:rsid w:val="000B2A48"/>
    <w:rsid w:val="000B36CC"/>
    <w:rsid w:val="000B4F81"/>
    <w:rsid w:val="000B5510"/>
    <w:rsid w:val="000B5992"/>
    <w:rsid w:val="000B6C16"/>
    <w:rsid w:val="000B78D9"/>
    <w:rsid w:val="000B7D73"/>
    <w:rsid w:val="000C04BB"/>
    <w:rsid w:val="000C2145"/>
    <w:rsid w:val="000C2C50"/>
    <w:rsid w:val="000C3CBC"/>
    <w:rsid w:val="000C3FFF"/>
    <w:rsid w:val="000C4740"/>
    <w:rsid w:val="000C4F8E"/>
    <w:rsid w:val="000C5F74"/>
    <w:rsid w:val="000C6095"/>
    <w:rsid w:val="000C6965"/>
    <w:rsid w:val="000C704C"/>
    <w:rsid w:val="000D1B48"/>
    <w:rsid w:val="000D22BD"/>
    <w:rsid w:val="000D23B2"/>
    <w:rsid w:val="000D27E9"/>
    <w:rsid w:val="000D4EE7"/>
    <w:rsid w:val="000D5974"/>
    <w:rsid w:val="000D69F1"/>
    <w:rsid w:val="000D74E9"/>
    <w:rsid w:val="000D77FD"/>
    <w:rsid w:val="000E02CD"/>
    <w:rsid w:val="000E14E1"/>
    <w:rsid w:val="000E3DA0"/>
    <w:rsid w:val="000E4404"/>
    <w:rsid w:val="000E4F9D"/>
    <w:rsid w:val="000E5369"/>
    <w:rsid w:val="000E56F9"/>
    <w:rsid w:val="000E5A4E"/>
    <w:rsid w:val="000E7386"/>
    <w:rsid w:val="000F14DD"/>
    <w:rsid w:val="000F253D"/>
    <w:rsid w:val="000F2609"/>
    <w:rsid w:val="000F2DD3"/>
    <w:rsid w:val="000F37B2"/>
    <w:rsid w:val="000F3D96"/>
    <w:rsid w:val="000F41A0"/>
    <w:rsid w:val="000F489C"/>
    <w:rsid w:val="000F4C8E"/>
    <w:rsid w:val="00101F73"/>
    <w:rsid w:val="00104482"/>
    <w:rsid w:val="00104767"/>
    <w:rsid w:val="00104929"/>
    <w:rsid w:val="00104AB4"/>
    <w:rsid w:val="00104EAB"/>
    <w:rsid w:val="001066AF"/>
    <w:rsid w:val="001074ED"/>
    <w:rsid w:val="00107D37"/>
    <w:rsid w:val="00110AE7"/>
    <w:rsid w:val="001113BA"/>
    <w:rsid w:val="001113DE"/>
    <w:rsid w:val="0011155E"/>
    <w:rsid w:val="0011393D"/>
    <w:rsid w:val="00113993"/>
    <w:rsid w:val="00113AE6"/>
    <w:rsid w:val="00113F49"/>
    <w:rsid w:val="00114304"/>
    <w:rsid w:val="001149C4"/>
    <w:rsid w:val="0011566B"/>
    <w:rsid w:val="0011595D"/>
    <w:rsid w:val="00121114"/>
    <w:rsid w:val="00121518"/>
    <w:rsid w:val="00123815"/>
    <w:rsid w:val="00124497"/>
    <w:rsid w:val="0012484D"/>
    <w:rsid w:val="001248BD"/>
    <w:rsid w:val="00126214"/>
    <w:rsid w:val="001263D8"/>
    <w:rsid w:val="00126AD9"/>
    <w:rsid w:val="0012773B"/>
    <w:rsid w:val="00131345"/>
    <w:rsid w:val="00131862"/>
    <w:rsid w:val="00132689"/>
    <w:rsid w:val="0013325C"/>
    <w:rsid w:val="00133CAA"/>
    <w:rsid w:val="00133CCA"/>
    <w:rsid w:val="00133FD8"/>
    <w:rsid w:val="00134576"/>
    <w:rsid w:val="001346E5"/>
    <w:rsid w:val="00135394"/>
    <w:rsid w:val="0013607C"/>
    <w:rsid w:val="00136E05"/>
    <w:rsid w:val="001376B9"/>
    <w:rsid w:val="00137E00"/>
    <w:rsid w:val="0014291B"/>
    <w:rsid w:val="00143F82"/>
    <w:rsid w:val="00145340"/>
    <w:rsid w:val="0014562F"/>
    <w:rsid w:val="00145AFD"/>
    <w:rsid w:val="00146849"/>
    <w:rsid w:val="00146AAA"/>
    <w:rsid w:val="00146B3B"/>
    <w:rsid w:val="00147151"/>
    <w:rsid w:val="0015055B"/>
    <w:rsid w:val="0015223E"/>
    <w:rsid w:val="001526FF"/>
    <w:rsid w:val="00152755"/>
    <w:rsid w:val="0015299B"/>
    <w:rsid w:val="001530F3"/>
    <w:rsid w:val="001558B0"/>
    <w:rsid w:val="00156E64"/>
    <w:rsid w:val="001601DD"/>
    <w:rsid w:val="0016184B"/>
    <w:rsid w:val="00162F4C"/>
    <w:rsid w:val="001634F8"/>
    <w:rsid w:val="00163C18"/>
    <w:rsid w:val="001645C2"/>
    <w:rsid w:val="00166237"/>
    <w:rsid w:val="0016636F"/>
    <w:rsid w:val="001668F3"/>
    <w:rsid w:val="00166E1A"/>
    <w:rsid w:val="00167F29"/>
    <w:rsid w:val="001700C2"/>
    <w:rsid w:val="001707D5"/>
    <w:rsid w:val="00171F0F"/>
    <w:rsid w:val="001729E0"/>
    <w:rsid w:val="00173585"/>
    <w:rsid w:val="0017400D"/>
    <w:rsid w:val="00175FDA"/>
    <w:rsid w:val="0017660E"/>
    <w:rsid w:val="001768B8"/>
    <w:rsid w:val="00176A20"/>
    <w:rsid w:val="00177600"/>
    <w:rsid w:val="00177EDA"/>
    <w:rsid w:val="00180FD3"/>
    <w:rsid w:val="0018138F"/>
    <w:rsid w:val="00181A0B"/>
    <w:rsid w:val="00182D3E"/>
    <w:rsid w:val="0018388F"/>
    <w:rsid w:val="00185C85"/>
    <w:rsid w:val="00186D3A"/>
    <w:rsid w:val="00190040"/>
    <w:rsid w:val="001910A6"/>
    <w:rsid w:val="001917F9"/>
    <w:rsid w:val="00192866"/>
    <w:rsid w:val="00192B60"/>
    <w:rsid w:val="00192D7C"/>
    <w:rsid w:val="00192D87"/>
    <w:rsid w:val="00192F7A"/>
    <w:rsid w:val="0019385E"/>
    <w:rsid w:val="0019479A"/>
    <w:rsid w:val="001948CB"/>
    <w:rsid w:val="001955A1"/>
    <w:rsid w:val="001956B8"/>
    <w:rsid w:val="0019604C"/>
    <w:rsid w:val="00196458"/>
    <w:rsid w:val="001A13C6"/>
    <w:rsid w:val="001A1B08"/>
    <w:rsid w:val="001A260F"/>
    <w:rsid w:val="001A2F09"/>
    <w:rsid w:val="001A386F"/>
    <w:rsid w:val="001A3D98"/>
    <w:rsid w:val="001A5289"/>
    <w:rsid w:val="001A5E94"/>
    <w:rsid w:val="001A5EE2"/>
    <w:rsid w:val="001A6212"/>
    <w:rsid w:val="001A6D9C"/>
    <w:rsid w:val="001A6DE7"/>
    <w:rsid w:val="001B0008"/>
    <w:rsid w:val="001B005D"/>
    <w:rsid w:val="001B06E2"/>
    <w:rsid w:val="001B0AB6"/>
    <w:rsid w:val="001B12C2"/>
    <w:rsid w:val="001B1400"/>
    <w:rsid w:val="001B2593"/>
    <w:rsid w:val="001B26AB"/>
    <w:rsid w:val="001B28E1"/>
    <w:rsid w:val="001B31BD"/>
    <w:rsid w:val="001B3219"/>
    <w:rsid w:val="001B3C9B"/>
    <w:rsid w:val="001B460B"/>
    <w:rsid w:val="001B4939"/>
    <w:rsid w:val="001B56AA"/>
    <w:rsid w:val="001B58FE"/>
    <w:rsid w:val="001B6B34"/>
    <w:rsid w:val="001C08DB"/>
    <w:rsid w:val="001C1324"/>
    <w:rsid w:val="001C1B3A"/>
    <w:rsid w:val="001C22D9"/>
    <w:rsid w:val="001C39F0"/>
    <w:rsid w:val="001C4BB3"/>
    <w:rsid w:val="001C4E54"/>
    <w:rsid w:val="001C622D"/>
    <w:rsid w:val="001C64C0"/>
    <w:rsid w:val="001D0F6F"/>
    <w:rsid w:val="001D301E"/>
    <w:rsid w:val="001D30A5"/>
    <w:rsid w:val="001D455E"/>
    <w:rsid w:val="001D4715"/>
    <w:rsid w:val="001D4AF7"/>
    <w:rsid w:val="001D51D9"/>
    <w:rsid w:val="001D573B"/>
    <w:rsid w:val="001D5763"/>
    <w:rsid w:val="001D7499"/>
    <w:rsid w:val="001D785F"/>
    <w:rsid w:val="001E0613"/>
    <w:rsid w:val="001E1DB3"/>
    <w:rsid w:val="001E1E53"/>
    <w:rsid w:val="001E1EC6"/>
    <w:rsid w:val="001E252B"/>
    <w:rsid w:val="001E290C"/>
    <w:rsid w:val="001E37F5"/>
    <w:rsid w:val="001E383E"/>
    <w:rsid w:val="001E49B8"/>
    <w:rsid w:val="001E5757"/>
    <w:rsid w:val="001E57BF"/>
    <w:rsid w:val="001E6A9C"/>
    <w:rsid w:val="001E7225"/>
    <w:rsid w:val="001F142E"/>
    <w:rsid w:val="001F163C"/>
    <w:rsid w:val="001F2DB3"/>
    <w:rsid w:val="001F2EBB"/>
    <w:rsid w:val="001F4465"/>
    <w:rsid w:val="001F5713"/>
    <w:rsid w:val="001F5FE2"/>
    <w:rsid w:val="001F69A9"/>
    <w:rsid w:val="001F6ADC"/>
    <w:rsid w:val="001F7EA7"/>
    <w:rsid w:val="002002CE"/>
    <w:rsid w:val="002005AD"/>
    <w:rsid w:val="002016D2"/>
    <w:rsid w:val="00202C5C"/>
    <w:rsid w:val="0020301C"/>
    <w:rsid w:val="00204356"/>
    <w:rsid w:val="002046AE"/>
    <w:rsid w:val="00204CF9"/>
    <w:rsid w:val="00205271"/>
    <w:rsid w:val="002055EB"/>
    <w:rsid w:val="002075EB"/>
    <w:rsid w:val="002076C4"/>
    <w:rsid w:val="002125F0"/>
    <w:rsid w:val="00212DDC"/>
    <w:rsid w:val="0021312F"/>
    <w:rsid w:val="00216E4D"/>
    <w:rsid w:val="00217662"/>
    <w:rsid w:val="0021776A"/>
    <w:rsid w:val="00217CE6"/>
    <w:rsid w:val="002212E8"/>
    <w:rsid w:val="002214B1"/>
    <w:rsid w:val="00221594"/>
    <w:rsid w:val="00221F04"/>
    <w:rsid w:val="00222086"/>
    <w:rsid w:val="0022275C"/>
    <w:rsid w:val="00222AF6"/>
    <w:rsid w:val="0022351A"/>
    <w:rsid w:val="00223E4C"/>
    <w:rsid w:val="002247A6"/>
    <w:rsid w:val="00224A6C"/>
    <w:rsid w:val="00224F5F"/>
    <w:rsid w:val="002250E2"/>
    <w:rsid w:val="002254CF"/>
    <w:rsid w:val="002254E6"/>
    <w:rsid w:val="00225917"/>
    <w:rsid w:val="0022607D"/>
    <w:rsid w:val="00226B6C"/>
    <w:rsid w:val="00226CB8"/>
    <w:rsid w:val="00231E78"/>
    <w:rsid w:val="00232145"/>
    <w:rsid w:val="00232EDC"/>
    <w:rsid w:val="0023307B"/>
    <w:rsid w:val="00233800"/>
    <w:rsid w:val="00233E66"/>
    <w:rsid w:val="0023449D"/>
    <w:rsid w:val="002345E6"/>
    <w:rsid w:val="00234FE0"/>
    <w:rsid w:val="00235BAB"/>
    <w:rsid w:val="002360F2"/>
    <w:rsid w:val="0023758A"/>
    <w:rsid w:val="00240078"/>
    <w:rsid w:val="00240A76"/>
    <w:rsid w:val="00242690"/>
    <w:rsid w:val="0024275E"/>
    <w:rsid w:val="002427E7"/>
    <w:rsid w:val="002430EC"/>
    <w:rsid w:val="00244611"/>
    <w:rsid w:val="0024465B"/>
    <w:rsid w:val="002448DE"/>
    <w:rsid w:val="002450D5"/>
    <w:rsid w:val="002456BF"/>
    <w:rsid w:val="00245D17"/>
    <w:rsid w:val="0024702A"/>
    <w:rsid w:val="002477D7"/>
    <w:rsid w:val="00247AE5"/>
    <w:rsid w:val="00247F8A"/>
    <w:rsid w:val="00250219"/>
    <w:rsid w:val="002516CD"/>
    <w:rsid w:val="0025439B"/>
    <w:rsid w:val="00256180"/>
    <w:rsid w:val="00256192"/>
    <w:rsid w:val="002570E1"/>
    <w:rsid w:val="002577AF"/>
    <w:rsid w:val="00257A87"/>
    <w:rsid w:val="00257ADE"/>
    <w:rsid w:val="00260554"/>
    <w:rsid w:val="0026113D"/>
    <w:rsid w:val="00261356"/>
    <w:rsid w:val="002616DC"/>
    <w:rsid w:val="00261A95"/>
    <w:rsid w:val="002621E4"/>
    <w:rsid w:val="002646B7"/>
    <w:rsid w:val="00264A2F"/>
    <w:rsid w:val="00265C50"/>
    <w:rsid w:val="00265F9B"/>
    <w:rsid w:val="00266E98"/>
    <w:rsid w:val="00267914"/>
    <w:rsid w:val="0026799F"/>
    <w:rsid w:val="0027019C"/>
    <w:rsid w:val="00270B1B"/>
    <w:rsid w:val="00272C70"/>
    <w:rsid w:val="00273305"/>
    <w:rsid w:val="002733BC"/>
    <w:rsid w:val="00274CC7"/>
    <w:rsid w:val="0027512C"/>
    <w:rsid w:val="0027518A"/>
    <w:rsid w:val="0028279A"/>
    <w:rsid w:val="00283C5E"/>
    <w:rsid w:val="00284B8B"/>
    <w:rsid w:val="00285A06"/>
    <w:rsid w:val="00285ACE"/>
    <w:rsid w:val="00285B11"/>
    <w:rsid w:val="00285D52"/>
    <w:rsid w:val="00286573"/>
    <w:rsid w:val="002867E3"/>
    <w:rsid w:val="00286910"/>
    <w:rsid w:val="00286BF8"/>
    <w:rsid w:val="0028775C"/>
    <w:rsid w:val="002906B4"/>
    <w:rsid w:val="002912BB"/>
    <w:rsid w:val="0029146C"/>
    <w:rsid w:val="0029222D"/>
    <w:rsid w:val="00293021"/>
    <w:rsid w:val="00293769"/>
    <w:rsid w:val="00295063"/>
    <w:rsid w:val="0029524C"/>
    <w:rsid w:val="002956A4"/>
    <w:rsid w:val="002957E0"/>
    <w:rsid w:val="00296A7D"/>
    <w:rsid w:val="0029727A"/>
    <w:rsid w:val="0029761F"/>
    <w:rsid w:val="002A005D"/>
    <w:rsid w:val="002A06C3"/>
    <w:rsid w:val="002A0932"/>
    <w:rsid w:val="002A1ACB"/>
    <w:rsid w:val="002A1E62"/>
    <w:rsid w:val="002A2F30"/>
    <w:rsid w:val="002A3D0E"/>
    <w:rsid w:val="002A5268"/>
    <w:rsid w:val="002A5395"/>
    <w:rsid w:val="002A5AC6"/>
    <w:rsid w:val="002A6A7F"/>
    <w:rsid w:val="002A6FBE"/>
    <w:rsid w:val="002B0200"/>
    <w:rsid w:val="002B1916"/>
    <w:rsid w:val="002B2C3D"/>
    <w:rsid w:val="002B438D"/>
    <w:rsid w:val="002B44E6"/>
    <w:rsid w:val="002B5973"/>
    <w:rsid w:val="002B5CEC"/>
    <w:rsid w:val="002B6514"/>
    <w:rsid w:val="002B68DD"/>
    <w:rsid w:val="002B6BD7"/>
    <w:rsid w:val="002B6E60"/>
    <w:rsid w:val="002B7D2A"/>
    <w:rsid w:val="002C2CB8"/>
    <w:rsid w:val="002C3802"/>
    <w:rsid w:val="002C3A18"/>
    <w:rsid w:val="002C4C7A"/>
    <w:rsid w:val="002C5218"/>
    <w:rsid w:val="002C6782"/>
    <w:rsid w:val="002D0327"/>
    <w:rsid w:val="002D03A2"/>
    <w:rsid w:val="002D04BD"/>
    <w:rsid w:val="002D1B78"/>
    <w:rsid w:val="002D25C9"/>
    <w:rsid w:val="002D298B"/>
    <w:rsid w:val="002D2A1D"/>
    <w:rsid w:val="002D2E97"/>
    <w:rsid w:val="002D3307"/>
    <w:rsid w:val="002D3336"/>
    <w:rsid w:val="002D4B4F"/>
    <w:rsid w:val="002D5457"/>
    <w:rsid w:val="002D5C56"/>
    <w:rsid w:val="002D74A1"/>
    <w:rsid w:val="002E0245"/>
    <w:rsid w:val="002E032C"/>
    <w:rsid w:val="002E072A"/>
    <w:rsid w:val="002E0C53"/>
    <w:rsid w:val="002E167D"/>
    <w:rsid w:val="002E186B"/>
    <w:rsid w:val="002E1C8A"/>
    <w:rsid w:val="002E4754"/>
    <w:rsid w:val="002E4DDF"/>
    <w:rsid w:val="002E5E98"/>
    <w:rsid w:val="002E62D5"/>
    <w:rsid w:val="002E7FB9"/>
    <w:rsid w:val="002F01A6"/>
    <w:rsid w:val="002F1196"/>
    <w:rsid w:val="002F12D6"/>
    <w:rsid w:val="002F24A5"/>
    <w:rsid w:val="002F2A0F"/>
    <w:rsid w:val="002F2D21"/>
    <w:rsid w:val="002F2F16"/>
    <w:rsid w:val="002F3A54"/>
    <w:rsid w:val="002F3C1A"/>
    <w:rsid w:val="002F6E75"/>
    <w:rsid w:val="002F7CE8"/>
    <w:rsid w:val="002F7E94"/>
    <w:rsid w:val="00300A90"/>
    <w:rsid w:val="00300CCA"/>
    <w:rsid w:val="003039A9"/>
    <w:rsid w:val="003040D9"/>
    <w:rsid w:val="00304750"/>
    <w:rsid w:val="00304A80"/>
    <w:rsid w:val="00304ED6"/>
    <w:rsid w:val="00305101"/>
    <w:rsid w:val="00306021"/>
    <w:rsid w:val="003076BD"/>
    <w:rsid w:val="0030785C"/>
    <w:rsid w:val="00310CB1"/>
    <w:rsid w:val="00310E0F"/>
    <w:rsid w:val="00310E72"/>
    <w:rsid w:val="00311AE3"/>
    <w:rsid w:val="0031212A"/>
    <w:rsid w:val="00312EAE"/>
    <w:rsid w:val="00312F62"/>
    <w:rsid w:val="0031378B"/>
    <w:rsid w:val="003137D8"/>
    <w:rsid w:val="00314AAD"/>
    <w:rsid w:val="00314BD8"/>
    <w:rsid w:val="0031525C"/>
    <w:rsid w:val="0031599A"/>
    <w:rsid w:val="00315CEC"/>
    <w:rsid w:val="00317370"/>
    <w:rsid w:val="00321638"/>
    <w:rsid w:val="003226DE"/>
    <w:rsid w:val="00322E61"/>
    <w:rsid w:val="00324B32"/>
    <w:rsid w:val="00324D0D"/>
    <w:rsid w:val="00326290"/>
    <w:rsid w:val="003272B9"/>
    <w:rsid w:val="00327992"/>
    <w:rsid w:val="00330702"/>
    <w:rsid w:val="00330B8F"/>
    <w:rsid w:val="00332414"/>
    <w:rsid w:val="00333433"/>
    <w:rsid w:val="00333654"/>
    <w:rsid w:val="00333E50"/>
    <w:rsid w:val="003347BC"/>
    <w:rsid w:val="003352F5"/>
    <w:rsid w:val="00336381"/>
    <w:rsid w:val="00336E76"/>
    <w:rsid w:val="00340BDA"/>
    <w:rsid w:val="00341546"/>
    <w:rsid w:val="0034385F"/>
    <w:rsid w:val="003448BD"/>
    <w:rsid w:val="00344EEF"/>
    <w:rsid w:val="003452F1"/>
    <w:rsid w:val="00345331"/>
    <w:rsid w:val="0034594B"/>
    <w:rsid w:val="003469EB"/>
    <w:rsid w:val="00347DA1"/>
    <w:rsid w:val="003516B4"/>
    <w:rsid w:val="00351707"/>
    <w:rsid w:val="00352CB1"/>
    <w:rsid w:val="00352DDC"/>
    <w:rsid w:val="00352E41"/>
    <w:rsid w:val="003534F0"/>
    <w:rsid w:val="00356354"/>
    <w:rsid w:val="00356459"/>
    <w:rsid w:val="003570B5"/>
    <w:rsid w:val="00357F17"/>
    <w:rsid w:val="0036086A"/>
    <w:rsid w:val="00360B20"/>
    <w:rsid w:val="0036113F"/>
    <w:rsid w:val="0036249D"/>
    <w:rsid w:val="00363E11"/>
    <w:rsid w:val="0036420F"/>
    <w:rsid w:val="00364798"/>
    <w:rsid w:val="003652C0"/>
    <w:rsid w:val="00365F2E"/>
    <w:rsid w:val="00366E3E"/>
    <w:rsid w:val="00367492"/>
    <w:rsid w:val="00367885"/>
    <w:rsid w:val="00367F8B"/>
    <w:rsid w:val="00371670"/>
    <w:rsid w:val="00372587"/>
    <w:rsid w:val="003729DE"/>
    <w:rsid w:val="00372B93"/>
    <w:rsid w:val="0037323A"/>
    <w:rsid w:val="0037501F"/>
    <w:rsid w:val="0037554D"/>
    <w:rsid w:val="00375892"/>
    <w:rsid w:val="00376F1B"/>
    <w:rsid w:val="003779D0"/>
    <w:rsid w:val="003803B1"/>
    <w:rsid w:val="00380A10"/>
    <w:rsid w:val="003814E1"/>
    <w:rsid w:val="00381817"/>
    <w:rsid w:val="00381ECB"/>
    <w:rsid w:val="00382C76"/>
    <w:rsid w:val="00383621"/>
    <w:rsid w:val="003843E6"/>
    <w:rsid w:val="00385089"/>
    <w:rsid w:val="0038606A"/>
    <w:rsid w:val="00386744"/>
    <w:rsid w:val="00386C3E"/>
    <w:rsid w:val="00386E97"/>
    <w:rsid w:val="003872CA"/>
    <w:rsid w:val="003875DB"/>
    <w:rsid w:val="00392179"/>
    <w:rsid w:val="003933D6"/>
    <w:rsid w:val="00393791"/>
    <w:rsid w:val="00394966"/>
    <w:rsid w:val="00394E39"/>
    <w:rsid w:val="00395BFD"/>
    <w:rsid w:val="0039736E"/>
    <w:rsid w:val="00397607"/>
    <w:rsid w:val="00397B1B"/>
    <w:rsid w:val="003A069E"/>
    <w:rsid w:val="003A1BB5"/>
    <w:rsid w:val="003A22BF"/>
    <w:rsid w:val="003A2FFF"/>
    <w:rsid w:val="003A356F"/>
    <w:rsid w:val="003A400E"/>
    <w:rsid w:val="003A4B48"/>
    <w:rsid w:val="003A540B"/>
    <w:rsid w:val="003A57F0"/>
    <w:rsid w:val="003A6AD6"/>
    <w:rsid w:val="003A75FB"/>
    <w:rsid w:val="003A7AEE"/>
    <w:rsid w:val="003A7DF3"/>
    <w:rsid w:val="003B0308"/>
    <w:rsid w:val="003B030F"/>
    <w:rsid w:val="003B1D78"/>
    <w:rsid w:val="003B2FF2"/>
    <w:rsid w:val="003B4202"/>
    <w:rsid w:val="003B4CA7"/>
    <w:rsid w:val="003B4F75"/>
    <w:rsid w:val="003B642F"/>
    <w:rsid w:val="003B6BCE"/>
    <w:rsid w:val="003B7025"/>
    <w:rsid w:val="003B70F4"/>
    <w:rsid w:val="003B7E43"/>
    <w:rsid w:val="003C00E3"/>
    <w:rsid w:val="003C241A"/>
    <w:rsid w:val="003C276A"/>
    <w:rsid w:val="003C3635"/>
    <w:rsid w:val="003C3641"/>
    <w:rsid w:val="003C4C0B"/>
    <w:rsid w:val="003C5251"/>
    <w:rsid w:val="003D07DD"/>
    <w:rsid w:val="003D1485"/>
    <w:rsid w:val="003D2910"/>
    <w:rsid w:val="003D2EAF"/>
    <w:rsid w:val="003D30AA"/>
    <w:rsid w:val="003D4424"/>
    <w:rsid w:val="003D65F5"/>
    <w:rsid w:val="003D76F4"/>
    <w:rsid w:val="003E0AD0"/>
    <w:rsid w:val="003E108D"/>
    <w:rsid w:val="003E11AE"/>
    <w:rsid w:val="003E1ADB"/>
    <w:rsid w:val="003E1D26"/>
    <w:rsid w:val="003E2A1F"/>
    <w:rsid w:val="003E34EF"/>
    <w:rsid w:val="003E4CF7"/>
    <w:rsid w:val="003E4EE9"/>
    <w:rsid w:val="003E5160"/>
    <w:rsid w:val="003E6981"/>
    <w:rsid w:val="003E70F9"/>
    <w:rsid w:val="003E7655"/>
    <w:rsid w:val="003F0C0D"/>
    <w:rsid w:val="003F18B4"/>
    <w:rsid w:val="003F22B2"/>
    <w:rsid w:val="003F37A0"/>
    <w:rsid w:val="003F4590"/>
    <w:rsid w:val="003F484A"/>
    <w:rsid w:val="003F60E3"/>
    <w:rsid w:val="003F666A"/>
    <w:rsid w:val="003F676C"/>
    <w:rsid w:val="00400198"/>
    <w:rsid w:val="004009BA"/>
    <w:rsid w:val="00401C09"/>
    <w:rsid w:val="00402BF4"/>
    <w:rsid w:val="00403163"/>
    <w:rsid w:val="00403F4C"/>
    <w:rsid w:val="00403FD5"/>
    <w:rsid w:val="00404BC7"/>
    <w:rsid w:val="00407768"/>
    <w:rsid w:val="00407793"/>
    <w:rsid w:val="00410E87"/>
    <w:rsid w:val="00411F0E"/>
    <w:rsid w:val="004125F6"/>
    <w:rsid w:val="00412892"/>
    <w:rsid w:val="00412FD4"/>
    <w:rsid w:val="0041341C"/>
    <w:rsid w:val="00413D22"/>
    <w:rsid w:val="0041428D"/>
    <w:rsid w:val="00414A0E"/>
    <w:rsid w:val="00414A32"/>
    <w:rsid w:val="00415E6D"/>
    <w:rsid w:val="00416A13"/>
    <w:rsid w:val="00417300"/>
    <w:rsid w:val="004175F2"/>
    <w:rsid w:val="004176C6"/>
    <w:rsid w:val="004200C2"/>
    <w:rsid w:val="004202BE"/>
    <w:rsid w:val="00420D2F"/>
    <w:rsid w:val="00421C64"/>
    <w:rsid w:val="00421F80"/>
    <w:rsid w:val="004227A1"/>
    <w:rsid w:val="004234F4"/>
    <w:rsid w:val="00423D9B"/>
    <w:rsid w:val="004246B9"/>
    <w:rsid w:val="00424C07"/>
    <w:rsid w:val="0043084A"/>
    <w:rsid w:val="00430937"/>
    <w:rsid w:val="00432675"/>
    <w:rsid w:val="00432901"/>
    <w:rsid w:val="00432DC8"/>
    <w:rsid w:val="00432FBD"/>
    <w:rsid w:val="0043324C"/>
    <w:rsid w:val="00433840"/>
    <w:rsid w:val="00433939"/>
    <w:rsid w:val="00434213"/>
    <w:rsid w:val="00434501"/>
    <w:rsid w:val="0043617A"/>
    <w:rsid w:val="00436EC9"/>
    <w:rsid w:val="004410D3"/>
    <w:rsid w:val="00441322"/>
    <w:rsid w:val="00441469"/>
    <w:rsid w:val="00442658"/>
    <w:rsid w:val="00442F00"/>
    <w:rsid w:val="0044388E"/>
    <w:rsid w:val="00443BF2"/>
    <w:rsid w:val="0044424F"/>
    <w:rsid w:val="00444A4F"/>
    <w:rsid w:val="0044596F"/>
    <w:rsid w:val="0044598C"/>
    <w:rsid w:val="00446B8C"/>
    <w:rsid w:val="00447CAA"/>
    <w:rsid w:val="00450C44"/>
    <w:rsid w:val="00451348"/>
    <w:rsid w:val="004514DF"/>
    <w:rsid w:val="0045166E"/>
    <w:rsid w:val="004524D7"/>
    <w:rsid w:val="00452C5C"/>
    <w:rsid w:val="0045340D"/>
    <w:rsid w:val="00453700"/>
    <w:rsid w:val="004541AF"/>
    <w:rsid w:val="00456235"/>
    <w:rsid w:val="00456496"/>
    <w:rsid w:val="004564E0"/>
    <w:rsid w:val="00456B53"/>
    <w:rsid w:val="00457864"/>
    <w:rsid w:val="00457A3B"/>
    <w:rsid w:val="00457C15"/>
    <w:rsid w:val="00457E05"/>
    <w:rsid w:val="00457F9E"/>
    <w:rsid w:val="00460099"/>
    <w:rsid w:val="0046331C"/>
    <w:rsid w:val="00465346"/>
    <w:rsid w:val="00465BFC"/>
    <w:rsid w:val="00466DEE"/>
    <w:rsid w:val="0046746E"/>
    <w:rsid w:val="00471658"/>
    <w:rsid w:val="00471B9D"/>
    <w:rsid w:val="00471E42"/>
    <w:rsid w:val="00472CD6"/>
    <w:rsid w:val="00473D4F"/>
    <w:rsid w:val="00475BC1"/>
    <w:rsid w:val="00476AEA"/>
    <w:rsid w:val="004805BA"/>
    <w:rsid w:val="0048101B"/>
    <w:rsid w:val="004826D0"/>
    <w:rsid w:val="00482A4A"/>
    <w:rsid w:val="00482FB5"/>
    <w:rsid w:val="00483010"/>
    <w:rsid w:val="00483281"/>
    <w:rsid w:val="004837E6"/>
    <w:rsid w:val="00483BAB"/>
    <w:rsid w:val="00483C83"/>
    <w:rsid w:val="004840F9"/>
    <w:rsid w:val="00484169"/>
    <w:rsid w:val="00484A0B"/>
    <w:rsid w:val="0048589E"/>
    <w:rsid w:val="0048673D"/>
    <w:rsid w:val="00487377"/>
    <w:rsid w:val="0049088C"/>
    <w:rsid w:val="004915CB"/>
    <w:rsid w:val="0049336E"/>
    <w:rsid w:val="00494052"/>
    <w:rsid w:val="00494BF2"/>
    <w:rsid w:val="00495F1E"/>
    <w:rsid w:val="00497979"/>
    <w:rsid w:val="004A0057"/>
    <w:rsid w:val="004A093E"/>
    <w:rsid w:val="004A0C7F"/>
    <w:rsid w:val="004A117F"/>
    <w:rsid w:val="004A2C63"/>
    <w:rsid w:val="004A34AA"/>
    <w:rsid w:val="004A3871"/>
    <w:rsid w:val="004A6BB4"/>
    <w:rsid w:val="004B2413"/>
    <w:rsid w:val="004B2496"/>
    <w:rsid w:val="004B380B"/>
    <w:rsid w:val="004B7145"/>
    <w:rsid w:val="004C011B"/>
    <w:rsid w:val="004C18B3"/>
    <w:rsid w:val="004C1E1E"/>
    <w:rsid w:val="004C270F"/>
    <w:rsid w:val="004C301F"/>
    <w:rsid w:val="004C3DE2"/>
    <w:rsid w:val="004C4062"/>
    <w:rsid w:val="004C69B5"/>
    <w:rsid w:val="004D05AE"/>
    <w:rsid w:val="004D0947"/>
    <w:rsid w:val="004D0D93"/>
    <w:rsid w:val="004D20D6"/>
    <w:rsid w:val="004D2264"/>
    <w:rsid w:val="004D2B16"/>
    <w:rsid w:val="004D312D"/>
    <w:rsid w:val="004D6370"/>
    <w:rsid w:val="004D686B"/>
    <w:rsid w:val="004D6E9F"/>
    <w:rsid w:val="004D7DC6"/>
    <w:rsid w:val="004E1B17"/>
    <w:rsid w:val="004E1D98"/>
    <w:rsid w:val="004E21B6"/>
    <w:rsid w:val="004E2EC0"/>
    <w:rsid w:val="004E3123"/>
    <w:rsid w:val="004E45E4"/>
    <w:rsid w:val="004E57EB"/>
    <w:rsid w:val="004E67B6"/>
    <w:rsid w:val="004E6C59"/>
    <w:rsid w:val="004E73CD"/>
    <w:rsid w:val="004E7DEF"/>
    <w:rsid w:val="004E7F51"/>
    <w:rsid w:val="004F1147"/>
    <w:rsid w:val="004F1E4E"/>
    <w:rsid w:val="004F1EED"/>
    <w:rsid w:val="004F20EC"/>
    <w:rsid w:val="004F4073"/>
    <w:rsid w:val="004F57C1"/>
    <w:rsid w:val="004F6507"/>
    <w:rsid w:val="004F6929"/>
    <w:rsid w:val="0050154D"/>
    <w:rsid w:val="00501712"/>
    <w:rsid w:val="0050224B"/>
    <w:rsid w:val="0050343C"/>
    <w:rsid w:val="005037BA"/>
    <w:rsid w:val="00503F96"/>
    <w:rsid w:val="00504FDD"/>
    <w:rsid w:val="005051E1"/>
    <w:rsid w:val="0050787E"/>
    <w:rsid w:val="005078E9"/>
    <w:rsid w:val="00510BB4"/>
    <w:rsid w:val="00511CA2"/>
    <w:rsid w:val="005120A7"/>
    <w:rsid w:val="0051345E"/>
    <w:rsid w:val="0051359D"/>
    <w:rsid w:val="0052052E"/>
    <w:rsid w:val="005220BF"/>
    <w:rsid w:val="005226B6"/>
    <w:rsid w:val="005252EF"/>
    <w:rsid w:val="00526608"/>
    <w:rsid w:val="00527536"/>
    <w:rsid w:val="00527545"/>
    <w:rsid w:val="00527730"/>
    <w:rsid w:val="005305F7"/>
    <w:rsid w:val="00530AAD"/>
    <w:rsid w:val="00531A96"/>
    <w:rsid w:val="00531C08"/>
    <w:rsid w:val="005320EF"/>
    <w:rsid w:val="00532404"/>
    <w:rsid w:val="00532431"/>
    <w:rsid w:val="00532FD7"/>
    <w:rsid w:val="0053305D"/>
    <w:rsid w:val="00534450"/>
    <w:rsid w:val="00534D79"/>
    <w:rsid w:val="00535297"/>
    <w:rsid w:val="005355DA"/>
    <w:rsid w:val="00535B0B"/>
    <w:rsid w:val="00535F98"/>
    <w:rsid w:val="00536307"/>
    <w:rsid w:val="0054033E"/>
    <w:rsid w:val="00540574"/>
    <w:rsid w:val="0054057D"/>
    <w:rsid w:val="005411A5"/>
    <w:rsid w:val="005415B2"/>
    <w:rsid w:val="00541742"/>
    <w:rsid w:val="0054259A"/>
    <w:rsid w:val="00543D90"/>
    <w:rsid w:val="005456F2"/>
    <w:rsid w:val="00546ACA"/>
    <w:rsid w:val="00547001"/>
    <w:rsid w:val="0054716A"/>
    <w:rsid w:val="0055009A"/>
    <w:rsid w:val="00550DD7"/>
    <w:rsid w:val="0055128F"/>
    <w:rsid w:val="00553E3B"/>
    <w:rsid w:val="0055681E"/>
    <w:rsid w:val="00560208"/>
    <w:rsid w:val="00560A43"/>
    <w:rsid w:val="0056137D"/>
    <w:rsid w:val="0056192D"/>
    <w:rsid w:val="00561E02"/>
    <w:rsid w:val="00561E4D"/>
    <w:rsid w:val="00562E94"/>
    <w:rsid w:val="005639DC"/>
    <w:rsid w:val="00563F8F"/>
    <w:rsid w:val="00563FC7"/>
    <w:rsid w:val="0056541F"/>
    <w:rsid w:val="00565852"/>
    <w:rsid w:val="00566180"/>
    <w:rsid w:val="00566857"/>
    <w:rsid w:val="00566D75"/>
    <w:rsid w:val="00567A82"/>
    <w:rsid w:val="0057040B"/>
    <w:rsid w:val="005709F5"/>
    <w:rsid w:val="00573A11"/>
    <w:rsid w:val="00573BFA"/>
    <w:rsid w:val="00576CC8"/>
    <w:rsid w:val="0057778F"/>
    <w:rsid w:val="00580FE6"/>
    <w:rsid w:val="005825FA"/>
    <w:rsid w:val="005837F1"/>
    <w:rsid w:val="00586A70"/>
    <w:rsid w:val="005914AC"/>
    <w:rsid w:val="00595CA3"/>
    <w:rsid w:val="0059627A"/>
    <w:rsid w:val="00597A94"/>
    <w:rsid w:val="00597D94"/>
    <w:rsid w:val="005A0263"/>
    <w:rsid w:val="005A0C7B"/>
    <w:rsid w:val="005A12DB"/>
    <w:rsid w:val="005A15B6"/>
    <w:rsid w:val="005A2E74"/>
    <w:rsid w:val="005A4638"/>
    <w:rsid w:val="005A55A5"/>
    <w:rsid w:val="005A578A"/>
    <w:rsid w:val="005A73F4"/>
    <w:rsid w:val="005A7EA5"/>
    <w:rsid w:val="005A7F22"/>
    <w:rsid w:val="005B0A10"/>
    <w:rsid w:val="005B0BAE"/>
    <w:rsid w:val="005B2266"/>
    <w:rsid w:val="005B26BF"/>
    <w:rsid w:val="005B2898"/>
    <w:rsid w:val="005B33A4"/>
    <w:rsid w:val="005B39D1"/>
    <w:rsid w:val="005B54B9"/>
    <w:rsid w:val="005B5743"/>
    <w:rsid w:val="005B59C5"/>
    <w:rsid w:val="005B5BEA"/>
    <w:rsid w:val="005B7C0B"/>
    <w:rsid w:val="005C0581"/>
    <w:rsid w:val="005C073B"/>
    <w:rsid w:val="005C08E7"/>
    <w:rsid w:val="005C0E3C"/>
    <w:rsid w:val="005C100A"/>
    <w:rsid w:val="005C24ED"/>
    <w:rsid w:val="005C2BFA"/>
    <w:rsid w:val="005C2ED4"/>
    <w:rsid w:val="005C3C96"/>
    <w:rsid w:val="005C3FD9"/>
    <w:rsid w:val="005C4237"/>
    <w:rsid w:val="005C4538"/>
    <w:rsid w:val="005C497A"/>
    <w:rsid w:val="005C5E37"/>
    <w:rsid w:val="005C6411"/>
    <w:rsid w:val="005C719A"/>
    <w:rsid w:val="005C7DDB"/>
    <w:rsid w:val="005D08A7"/>
    <w:rsid w:val="005D1043"/>
    <w:rsid w:val="005D26A0"/>
    <w:rsid w:val="005D3583"/>
    <w:rsid w:val="005D5458"/>
    <w:rsid w:val="005D5A5E"/>
    <w:rsid w:val="005D5B4F"/>
    <w:rsid w:val="005D676B"/>
    <w:rsid w:val="005D7F0F"/>
    <w:rsid w:val="005E0317"/>
    <w:rsid w:val="005E0401"/>
    <w:rsid w:val="005E18FB"/>
    <w:rsid w:val="005E1932"/>
    <w:rsid w:val="005E1BD9"/>
    <w:rsid w:val="005E2AE2"/>
    <w:rsid w:val="005E2BFA"/>
    <w:rsid w:val="005E37EA"/>
    <w:rsid w:val="005E3806"/>
    <w:rsid w:val="005E3DF3"/>
    <w:rsid w:val="005E6BE2"/>
    <w:rsid w:val="005E7D7C"/>
    <w:rsid w:val="005F00E9"/>
    <w:rsid w:val="005F0F62"/>
    <w:rsid w:val="005F339B"/>
    <w:rsid w:val="005F484E"/>
    <w:rsid w:val="005F4A2E"/>
    <w:rsid w:val="005F5C65"/>
    <w:rsid w:val="005F6303"/>
    <w:rsid w:val="005F6926"/>
    <w:rsid w:val="005F6927"/>
    <w:rsid w:val="005F6B03"/>
    <w:rsid w:val="005F7124"/>
    <w:rsid w:val="005F77D7"/>
    <w:rsid w:val="006002A5"/>
    <w:rsid w:val="006006C1"/>
    <w:rsid w:val="0060219C"/>
    <w:rsid w:val="006027E1"/>
    <w:rsid w:val="00603695"/>
    <w:rsid w:val="006042B2"/>
    <w:rsid w:val="00606A16"/>
    <w:rsid w:val="00606E74"/>
    <w:rsid w:val="00606F2A"/>
    <w:rsid w:val="00607E5F"/>
    <w:rsid w:val="00610ADD"/>
    <w:rsid w:val="00611598"/>
    <w:rsid w:val="00611A9F"/>
    <w:rsid w:val="00611D9B"/>
    <w:rsid w:val="00615D02"/>
    <w:rsid w:val="006161C6"/>
    <w:rsid w:val="00616A48"/>
    <w:rsid w:val="00617254"/>
    <w:rsid w:val="006205A8"/>
    <w:rsid w:val="006208AA"/>
    <w:rsid w:val="00620A80"/>
    <w:rsid w:val="006217C0"/>
    <w:rsid w:val="00622737"/>
    <w:rsid w:val="00622A92"/>
    <w:rsid w:val="006237FA"/>
    <w:rsid w:val="00624546"/>
    <w:rsid w:val="00624F77"/>
    <w:rsid w:val="0062750B"/>
    <w:rsid w:val="00627DA5"/>
    <w:rsid w:val="006302A3"/>
    <w:rsid w:val="00630734"/>
    <w:rsid w:val="006307A2"/>
    <w:rsid w:val="0063105B"/>
    <w:rsid w:val="00631D22"/>
    <w:rsid w:val="00631DF5"/>
    <w:rsid w:val="006323DD"/>
    <w:rsid w:val="0063369F"/>
    <w:rsid w:val="0063373D"/>
    <w:rsid w:val="0063472A"/>
    <w:rsid w:val="0063475F"/>
    <w:rsid w:val="00636443"/>
    <w:rsid w:val="00636E86"/>
    <w:rsid w:val="00637050"/>
    <w:rsid w:val="00637169"/>
    <w:rsid w:val="00637288"/>
    <w:rsid w:val="006405DE"/>
    <w:rsid w:val="00640957"/>
    <w:rsid w:val="00640D48"/>
    <w:rsid w:val="0064101F"/>
    <w:rsid w:val="00641CD7"/>
    <w:rsid w:val="0064264C"/>
    <w:rsid w:val="0064372B"/>
    <w:rsid w:val="0064536D"/>
    <w:rsid w:val="00645C05"/>
    <w:rsid w:val="00646EBE"/>
    <w:rsid w:val="00647CEB"/>
    <w:rsid w:val="00650314"/>
    <w:rsid w:val="006515BC"/>
    <w:rsid w:val="00651F59"/>
    <w:rsid w:val="006520C0"/>
    <w:rsid w:val="00654C94"/>
    <w:rsid w:val="00654FC3"/>
    <w:rsid w:val="00655DF0"/>
    <w:rsid w:val="0065670E"/>
    <w:rsid w:val="006576D0"/>
    <w:rsid w:val="00661447"/>
    <w:rsid w:val="0066259C"/>
    <w:rsid w:val="00663A48"/>
    <w:rsid w:val="00664796"/>
    <w:rsid w:val="00665DC9"/>
    <w:rsid w:val="00666BB7"/>
    <w:rsid w:val="00666D11"/>
    <w:rsid w:val="0066752E"/>
    <w:rsid w:val="0067022F"/>
    <w:rsid w:val="006703AD"/>
    <w:rsid w:val="00670BB1"/>
    <w:rsid w:val="00670F04"/>
    <w:rsid w:val="00671C61"/>
    <w:rsid w:val="0067330B"/>
    <w:rsid w:val="00673376"/>
    <w:rsid w:val="0067376D"/>
    <w:rsid w:val="00673D0E"/>
    <w:rsid w:val="00673D8A"/>
    <w:rsid w:val="006750E0"/>
    <w:rsid w:val="00676114"/>
    <w:rsid w:val="00676F67"/>
    <w:rsid w:val="00677889"/>
    <w:rsid w:val="00677A49"/>
    <w:rsid w:val="0068089B"/>
    <w:rsid w:val="006818CC"/>
    <w:rsid w:val="00681F0F"/>
    <w:rsid w:val="00682B11"/>
    <w:rsid w:val="00683244"/>
    <w:rsid w:val="00683F47"/>
    <w:rsid w:val="00684AF4"/>
    <w:rsid w:val="00685254"/>
    <w:rsid w:val="00686326"/>
    <w:rsid w:val="00687A37"/>
    <w:rsid w:val="00691110"/>
    <w:rsid w:val="00691239"/>
    <w:rsid w:val="00691508"/>
    <w:rsid w:val="00693604"/>
    <w:rsid w:val="006946AC"/>
    <w:rsid w:val="00694E48"/>
    <w:rsid w:val="00697146"/>
    <w:rsid w:val="00697190"/>
    <w:rsid w:val="006976E4"/>
    <w:rsid w:val="0069779A"/>
    <w:rsid w:val="006979E1"/>
    <w:rsid w:val="006A0633"/>
    <w:rsid w:val="006A06B6"/>
    <w:rsid w:val="006A09ED"/>
    <w:rsid w:val="006A18A6"/>
    <w:rsid w:val="006A3FF4"/>
    <w:rsid w:val="006A407E"/>
    <w:rsid w:val="006A62BF"/>
    <w:rsid w:val="006A670A"/>
    <w:rsid w:val="006A7268"/>
    <w:rsid w:val="006A7D28"/>
    <w:rsid w:val="006B15AF"/>
    <w:rsid w:val="006B1F20"/>
    <w:rsid w:val="006B1FD6"/>
    <w:rsid w:val="006B21B9"/>
    <w:rsid w:val="006B3279"/>
    <w:rsid w:val="006B3542"/>
    <w:rsid w:val="006B37D0"/>
    <w:rsid w:val="006B485D"/>
    <w:rsid w:val="006B4E8E"/>
    <w:rsid w:val="006B5BD6"/>
    <w:rsid w:val="006B645C"/>
    <w:rsid w:val="006B75F2"/>
    <w:rsid w:val="006B798E"/>
    <w:rsid w:val="006B7AB6"/>
    <w:rsid w:val="006C0173"/>
    <w:rsid w:val="006C0BE5"/>
    <w:rsid w:val="006C0E88"/>
    <w:rsid w:val="006C1159"/>
    <w:rsid w:val="006C1954"/>
    <w:rsid w:val="006C2696"/>
    <w:rsid w:val="006C2FCC"/>
    <w:rsid w:val="006C3043"/>
    <w:rsid w:val="006C3254"/>
    <w:rsid w:val="006C32BC"/>
    <w:rsid w:val="006C38F6"/>
    <w:rsid w:val="006C4E59"/>
    <w:rsid w:val="006C6739"/>
    <w:rsid w:val="006C6871"/>
    <w:rsid w:val="006D30D8"/>
    <w:rsid w:val="006D394C"/>
    <w:rsid w:val="006D41E0"/>
    <w:rsid w:val="006D4F5C"/>
    <w:rsid w:val="006D560F"/>
    <w:rsid w:val="006D561B"/>
    <w:rsid w:val="006D6702"/>
    <w:rsid w:val="006D6FD0"/>
    <w:rsid w:val="006E075D"/>
    <w:rsid w:val="006E0BBD"/>
    <w:rsid w:val="006E1376"/>
    <w:rsid w:val="006E1A4E"/>
    <w:rsid w:val="006E1F04"/>
    <w:rsid w:val="006E2456"/>
    <w:rsid w:val="006E2836"/>
    <w:rsid w:val="006E339B"/>
    <w:rsid w:val="006E3462"/>
    <w:rsid w:val="006E38D2"/>
    <w:rsid w:val="006E410A"/>
    <w:rsid w:val="006E47DE"/>
    <w:rsid w:val="006E4F64"/>
    <w:rsid w:val="006E51B1"/>
    <w:rsid w:val="006E528C"/>
    <w:rsid w:val="006E6FB2"/>
    <w:rsid w:val="006E72C8"/>
    <w:rsid w:val="006E7AE3"/>
    <w:rsid w:val="006F123E"/>
    <w:rsid w:val="006F161B"/>
    <w:rsid w:val="006F18C4"/>
    <w:rsid w:val="006F26D6"/>
    <w:rsid w:val="006F399F"/>
    <w:rsid w:val="006F3A82"/>
    <w:rsid w:val="006F48EB"/>
    <w:rsid w:val="006F4B23"/>
    <w:rsid w:val="006F508F"/>
    <w:rsid w:val="006F5A8E"/>
    <w:rsid w:val="006F5B10"/>
    <w:rsid w:val="006F7F09"/>
    <w:rsid w:val="007002A1"/>
    <w:rsid w:val="00700AE1"/>
    <w:rsid w:val="00700E4E"/>
    <w:rsid w:val="00700FA4"/>
    <w:rsid w:val="007010FE"/>
    <w:rsid w:val="007017BB"/>
    <w:rsid w:val="00702DCC"/>
    <w:rsid w:val="007033A2"/>
    <w:rsid w:val="00704DA7"/>
    <w:rsid w:val="00706644"/>
    <w:rsid w:val="007074ED"/>
    <w:rsid w:val="00710601"/>
    <w:rsid w:val="0071108B"/>
    <w:rsid w:val="00711915"/>
    <w:rsid w:val="00711D5A"/>
    <w:rsid w:val="007120F6"/>
    <w:rsid w:val="007125BC"/>
    <w:rsid w:val="00712A61"/>
    <w:rsid w:val="00712EBC"/>
    <w:rsid w:val="00712EF9"/>
    <w:rsid w:val="0071334D"/>
    <w:rsid w:val="007145E0"/>
    <w:rsid w:val="00716E44"/>
    <w:rsid w:val="007173C0"/>
    <w:rsid w:val="00717677"/>
    <w:rsid w:val="0072014B"/>
    <w:rsid w:val="007205D8"/>
    <w:rsid w:val="00720E7C"/>
    <w:rsid w:val="00721B8C"/>
    <w:rsid w:val="00722215"/>
    <w:rsid w:val="00722883"/>
    <w:rsid w:val="00723426"/>
    <w:rsid w:val="0072372B"/>
    <w:rsid w:val="00723AAD"/>
    <w:rsid w:val="0072460D"/>
    <w:rsid w:val="00725349"/>
    <w:rsid w:val="00725E01"/>
    <w:rsid w:val="00726F17"/>
    <w:rsid w:val="0072748B"/>
    <w:rsid w:val="0072797C"/>
    <w:rsid w:val="00727B6C"/>
    <w:rsid w:val="007301DC"/>
    <w:rsid w:val="00730F4C"/>
    <w:rsid w:val="00731C1C"/>
    <w:rsid w:val="00731DA5"/>
    <w:rsid w:val="00731DB0"/>
    <w:rsid w:val="007339BD"/>
    <w:rsid w:val="00735D7C"/>
    <w:rsid w:val="00735F9F"/>
    <w:rsid w:val="007368DA"/>
    <w:rsid w:val="00736B89"/>
    <w:rsid w:val="00737CC0"/>
    <w:rsid w:val="0074000F"/>
    <w:rsid w:val="00740F90"/>
    <w:rsid w:val="00743883"/>
    <w:rsid w:val="00744367"/>
    <w:rsid w:val="00745372"/>
    <w:rsid w:val="00747B6D"/>
    <w:rsid w:val="00747C01"/>
    <w:rsid w:val="00747DA3"/>
    <w:rsid w:val="007508FD"/>
    <w:rsid w:val="00750F41"/>
    <w:rsid w:val="00752D5C"/>
    <w:rsid w:val="00753BA3"/>
    <w:rsid w:val="00754BCA"/>
    <w:rsid w:val="00756982"/>
    <w:rsid w:val="0075705A"/>
    <w:rsid w:val="00757AA4"/>
    <w:rsid w:val="00760383"/>
    <w:rsid w:val="00760FB8"/>
    <w:rsid w:val="0076159E"/>
    <w:rsid w:val="00761625"/>
    <w:rsid w:val="00761F0B"/>
    <w:rsid w:val="00762382"/>
    <w:rsid w:val="0076367B"/>
    <w:rsid w:val="00764B2A"/>
    <w:rsid w:val="00764E5F"/>
    <w:rsid w:val="0076678F"/>
    <w:rsid w:val="00766BED"/>
    <w:rsid w:val="00766DDC"/>
    <w:rsid w:val="007673E6"/>
    <w:rsid w:val="00771BA6"/>
    <w:rsid w:val="00771FE0"/>
    <w:rsid w:val="007721CB"/>
    <w:rsid w:val="00773196"/>
    <w:rsid w:val="0077350E"/>
    <w:rsid w:val="0077392C"/>
    <w:rsid w:val="00774AAD"/>
    <w:rsid w:val="00775204"/>
    <w:rsid w:val="00775773"/>
    <w:rsid w:val="00775E01"/>
    <w:rsid w:val="007766B9"/>
    <w:rsid w:val="00777D5A"/>
    <w:rsid w:val="00777E43"/>
    <w:rsid w:val="00781F1A"/>
    <w:rsid w:val="007827BD"/>
    <w:rsid w:val="007828A6"/>
    <w:rsid w:val="00782D49"/>
    <w:rsid w:val="0078401F"/>
    <w:rsid w:val="007918F8"/>
    <w:rsid w:val="00791C7B"/>
    <w:rsid w:val="00792775"/>
    <w:rsid w:val="00792D3F"/>
    <w:rsid w:val="00792FD4"/>
    <w:rsid w:val="00793A09"/>
    <w:rsid w:val="00793D1C"/>
    <w:rsid w:val="00793E17"/>
    <w:rsid w:val="007941C4"/>
    <w:rsid w:val="00794726"/>
    <w:rsid w:val="007954A9"/>
    <w:rsid w:val="00795CF1"/>
    <w:rsid w:val="0079610F"/>
    <w:rsid w:val="00797223"/>
    <w:rsid w:val="00797940"/>
    <w:rsid w:val="00797BF8"/>
    <w:rsid w:val="007A0515"/>
    <w:rsid w:val="007A12BB"/>
    <w:rsid w:val="007A15C7"/>
    <w:rsid w:val="007A3085"/>
    <w:rsid w:val="007A34A2"/>
    <w:rsid w:val="007A389A"/>
    <w:rsid w:val="007A5067"/>
    <w:rsid w:val="007A59AA"/>
    <w:rsid w:val="007A6D3B"/>
    <w:rsid w:val="007A6F90"/>
    <w:rsid w:val="007A7291"/>
    <w:rsid w:val="007A75D9"/>
    <w:rsid w:val="007B053E"/>
    <w:rsid w:val="007B0CBB"/>
    <w:rsid w:val="007B1783"/>
    <w:rsid w:val="007B1CF5"/>
    <w:rsid w:val="007B2651"/>
    <w:rsid w:val="007B2A72"/>
    <w:rsid w:val="007B3AB6"/>
    <w:rsid w:val="007B40ED"/>
    <w:rsid w:val="007B47BF"/>
    <w:rsid w:val="007B48AB"/>
    <w:rsid w:val="007B5364"/>
    <w:rsid w:val="007B5695"/>
    <w:rsid w:val="007B5EAC"/>
    <w:rsid w:val="007C2B2F"/>
    <w:rsid w:val="007C3DF0"/>
    <w:rsid w:val="007C4E10"/>
    <w:rsid w:val="007C5194"/>
    <w:rsid w:val="007C542F"/>
    <w:rsid w:val="007C5671"/>
    <w:rsid w:val="007C58D1"/>
    <w:rsid w:val="007C5F30"/>
    <w:rsid w:val="007D072C"/>
    <w:rsid w:val="007D138F"/>
    <w:rsid w:val="007D1A33"/>
    <w:rsid w:val="007D2A3C"/>
    <w:rsid w:val="007D3466"/>
    <w:rsid w:val="007D46C0"/>
    <w:rsid w:val="007D47E7"/>
    <w:rsid w:val="007D4ACE"/>
    <w:rsid w:val="007D53CB"/>
    <w:rsid w:val="007D614E"/>
    <w:rsid w:val="007D61C4"/>
    <w:rsid w:val="007D624C"/>
    <w:rsid w:val="007E0115"/>
    <w:rsid w:val="007E05FD"/>
    <w:rsid w:val="007E1B1F"/>
    <w:rsid w:val="007E1CF1"/>
    <w:rsid w:val="007E1E34"/>
    <w:rsid w:val="007E257C"/>
    <w:rsid w:val="007E2A34"/>
    <w:rsid w:val="007E2D98"/>
    <w:rsid w:val="007E2E1C"/>
    <w:rsid w:val="007E38D4"/>
    <w:rsid w:val="007E4344"/>
    <w:rsid w:val="007E4593"/>
    <w:rsid w:val="007E4C5A"/>
    <w:rsid w:val="007E514E"/>
    <w:rsid w:val="007E6020"/>
    <w:rsid w:val="007E64E3"/>
    <w:rsid w:val="007E6633"/>
    <w:rsid w:val="007E6B47"/>
    <w:rsid w:val="007E77A2"/>
    <w:rsid w:val="007E7C2D"/>
    <w:rsid w:val="007E7C40"/>
    <w:rsid w:val="007F0449"/>
    <w:rsid w:val="007F0537"/>
    <w:rsid w:val="007F2122"/>
    <w:rsid w:val="007F2920"/>
    <w:rsid w:val="007F2C43"/>
    <w:rsid w:val="007F3CE5"/>
    <w:rsid w:val="007F3E75"/>
    <w:rsid w:val="007F3E9D"/>
    <w:rsid w:val="007F3FE9"/>
    <w:rsid w:val="007F4F74"/>
    <w:rsid w:val="007F5304"/>
    <w:rsid w:val="007F6220"/>
    <w:rsid w:val="007F713E"/>
    <w:rsid w:val="00801D6E"/>
    <w:rsid w:val="0080409C"/>
    <w:rsid w:val="008043C8"/>
    <w:rsid w:val="00804FC2"/>
    <w:rsid w:val="0080681D"/>
    <w:rsid w:val="00807506"/>
    <w:rsid w:val="0080771C"/>
    <w:rsid w:val="00807BA3"/>
    <w:rsid w:val="00810E1B"/>
    <w:rsid w:val="00810FA9"/>
    <w:rsid w:val="00810FEE"/>
    <w:rsid w:val="0081177F"/>
    <w:rsid w:val="00813A8B"/>
    <w:rsid w:val="00813BF9"/>
    <w:rsid w:val="008150C5"/>
    <w:rsid w:val="008154C2"/>
    <w:rsid w:val="00816593"/>
    <w:rsid w:val="00816B0D"/>
    <w:rsid w:val="00816D25"/>
    <w:rsid w:val="00817CF0"/>
    <w:rsid w:val="008201C3"/>
    <w:rsid w:val="0082034E"/>
    <w:rsid w:val="008205C0"/>
    <w:rsid w:val="008215B2"/>
    <w:rsid w:val="00821DF7"/>
    <w:rsid w:val="00822E23"/>
    <w:rsid w:val="00822E80"/>
    <w:rsid w:val="00823609"/>
    <w:rsid w:val="008237EE"/>
    <w:rsid w:val="008240FE"/>
    <w:rsid w:val="00825794"/>
    <w:rsid w:val="008258F8"/>
    <w:rsid w:val="00826B27"/>
    <w:rsid w:val="00826E85"/>
    <w:rsid w:val="008273E9"/>
    <w:rsid w:val="00830294"/>
    <w:rsid w:val="008307E2"/>
    <w:rsid w:val="00830F69"/>
    <w:rsid w:val="00831B83"/>
    <w:rsid w:val="008320E4"/>
    <w:rsid w:val="008321BC"/>
    <w:rsid w:val="0083404B"/>
    <w:rsid w:val="0083455C"/>
    <w:rsid w:val="0083464F"/>
    <w:rsid w:val="00834BED"/>
    <w:rsid w:val="00836BE8"/>
    <w:rsid w:val="0083701C"/>
    <w:rsid w:val="008401D1"/>
    <w:rsid w:val="00845126"/>
    <w:rsid w:val="00845884"/>
    <w:rsid w:val="00845F88"/>
    <w:rsid w:val="008469C5"/>
    <w:rsid w:val="008472A2"/>
    <w:rsid w:val="008477BE"/>
    <w:rsid w:val="00850606"/>
    <w:rsid w:val="0085065E"/>
    <w:rsid w:val="00850FB6"/>
    <w:rsid w:val="00850FC4"/>
    <w:rsid w:val="00851308"/>
    <w:rsid w:val="0085252F"/>
    <w:rsid w:val="00854A85"/>
    <w:rsid w:val="0085565C"/>
    <w:rsid w:val="008568E7"/>
    <w:rsid w:val="00856AE2"/>
    <w:rsid w:val="00857061"/>
    <w:rsid w:val="00860199"/>
    <w:rsid w:val="00861489"/>
    <w:rsid w:val="0086197C"/>
    <w:rsid w:val="00865050"/>
    <w:rsid w:val="008651BC"/>
    <w:rsid w:val="00865259"/>
    <w:rsid w:val="00865FD0"/>
    <w:rsid w:val="008668B1"/>
    <w:rsid w:val="00866E92"/>
    <w:rsid w:val="008678BF"/>
    <w:rsid w:val="0087004C"/>
    <w:rsid w:val="00870AAF"/>
    <w:rsid w:val="008726CB"/>
    <w:rsid w:val="008732FB"/>
    <w:rsid w:val="00873420"/>
    <w:rsid w:val="00873621"/>
    <w:rsid w:val="00874BED"/>
    <w:rsid w:val="00874C3F"/>
    <w:rsid w:val="00874E18"/>
    <w:rsid w:val="008755D5"/>
    <w:rsid w:val="00876128"/>
    <w:rsid w:val="00877005"/>
    <w:rsid w:val="008776DC"/>
    <w:rsid w:val="00877B7D"/>
    <w:rsid w:val="00877DBE"/>
    <w:rsid w:val="008810CE"/>
    <w:rsid w:val="00881BE0"/>
    <w:rsid w:val="00881F87"/>
    <w:rsid w:val="0088358C"/>
    <w:rsid w:val="008835CC"/>
    <w:rsid w:val="008850E6"/>
    <w:rsid w:val="0088618C"/>
    <w:rsid w:val="00886424"/>
    <w:rsid w:val="008866C8"/>
    <w:rsid w:val="008872B5"/>
    <w:rsid w:val="00890180"/>
    <w:rsid w:val="00890DE9"/>
    <w:rsid w:val="0089134C"/>
    <w:rsid w:val="00891CDD"/>
    <w:rsid w:val="008920CD"/>
    <w:rsid w:val="00892487"/>
    <w:rsid w:val="00892A98"/>
    <w:rsid w:val="008930E7"/>
    <w:rsid w:val="00893C60"/>
    <w:rsid w:val="00893DC2"/>
    <w:rsid w:val="00895FCC"/>
    <w:rsid w:val="008972FF"/>
    <w:rsid w:val="008A0735"/>
    <w:rsid w:val="008A091B"/>
    <w:rsid w:val="008A1796"/>
    <w:rsid w:val="008A18C5"/>
    <w:rsid w:val="008A2688"/>
    <w:rsid w:val="008A2EC1"/>
    <w:rsid w:val="008A398E"/>
    <w:rsid w:val="008A3A15"/>
    <w:rsid w:val="008A4D5C"/>
    <w:rsid w:val="008A4E21"/>
    <w:rsid w:val="008A5E7E"/>
    <w:rsid w:val="008A5F04"/>
    <w:rsid w:val="008A77CF"/>
    <w:rsid w:val="008B0A00"/>
    <w:rsid w:val="008B134E"/>
    <w:rsid w:val="008B18C5"/>
    <w:rsid w:val="008B1E88"/>
    <w:rsid w:val="008B360A"/>
    <w:rsid w:val="008B4F75"/>
    <w:rsid w:val="008B5FBF"/>
    <w:rsid w:val="008B6BE7"/>
    <w:rsid w:val="008B713C"/>
    <w:rsid w:val="008B7556"/>
    <w:rsid w:val="008C1043"/>
    <w:rsid w:val="008C1054"/>
    <w:rsid w:val="008C1389"/>
    <w:rsid w:val="008C16EE"/>
    <w:rsid w:val="008C2635"/>
    <w:rsid w:val="008C2A10"/>
    <w:rsid w:val="008C3A2B"/>
    <w:rsid w:val="008C409D"/>
    <w:rsid w:val="008C4A97"/>
    <w:rsid w:val="008C4E44"/>
    <w:rsid w:val="008C5E43"/>
    <w:rsid w:val="008C727C"/>
    <w:rsid w:val="008D1278"/>
    <w:rsid w:val="008D1B51"/>
    <w:rsid w:val="008D2A94"/>
    <w:rsid w:val="008D360A"/>
    <w:rsid w:val="008D3D99"/>
    <w:rsid w:val="008D552D"/>
    <w:rsid w:val="008D58DB"/>
    <w:rsid w:val="008D593E"/>
    <w:rsid w:val="008D6A10"/>
    <w:rsid w:val="008D7020"/>
    <w:rsid w:val="008D7CB7"/>
    <w:rsid w:val="008D7D11"/>
    <w:rsid w:val="008D7DF6"/>
    <w:rsid w:val="008D7E02"/>
    <w:rsid w:val="008E0638"/>
    <w:rsid w:val="008E1788"/>
    <w:rsid w:val="008E1AC5"/>
    <w:rsid w:val="008E1DA8"/>
    <w:rsid w:val="008E2792"/>
    <w:rsid w:val="008E374F"/>
    <w:rsid w:val="008E3896"/>
    <w:rsid w:val="008E57EE"/>
    <w:rsid w:val="008E6CDB"/>
    <w:rsid w:val="008E6F68"/>
    <w:rsid w:val="008E7E38"/>
    <w:rsid w:val="008F0174"/>
    <w:rsid w:val="008F0B19"/>
    <w:rsid w:val="008F14E3"/>
    <w:rsid w:val="008F409C"/>
    <w:rsid w:val="008F4632"/>
    <w:rsid w:val="008F5CC0"/>
    <w:rsid w:val="008F5ECA"/>
    <w:rsid w:val="008F6B47"/>
    <w:rsid w:val="008F6F68"/>
    <w:rsid w:val="00900386"/>
    <w:rsid w:val="00900BAB"/>
    <w:rsid w:val="0090191F"/>
    <w:rsid w:val="00902B58"/>
    <w:rsid w:val="009039D0"/>
    <w:rsid w:val="00903A24"/>
    <w:rsid w:val="00904018"/>
    <w:rsid w:val="009042FF"/>
    <w:rsid w:val="00905026"/>
    <w:rsid w:val="00905960"/>
    <w:rsid w:val="009059A1"/>
    <w:rsid w:val="00905AF4"/>
    <w:rsid w:val="00906245"/>
    <w:rsid w:val="00906451"/>
    <w:rsid w:val="00906A35"/>
    <w:rsid w:val="00906D83"/>
    <w:rsid w:val="00907E2A"/>
    <w:rsid w:val="00910572"/>
    <w:rsid w:val="009110EF"/>
    <w:rsid w:val="00911202"/>
    <w:rsid w:val="009115D0"/>
    <w:rsid w:val="00911CE7"/>
    <w:rsid w:val="009122C5"/>
    <w:rsid w:val="009127AF"/>
    <w:rsid w:val="00912AF9"/>
    <w:rsid w:val="00912DE1"/>
    <w:rsid w:val="00915B68"/>
    <w:rsid w:val="00915DBB"/>
    <w:rsid w:val="00915F36"/>
    <w:rsid w:val="00915F41"/>
    <w:rsid w:val="00915F4F"/>
    <w:rsid w:val="009169B4"/>
    <w:rsid w:val="00916AA2"/>
    <w:rsid w:val="00916EC1"/>
    <w:rsid w:val="00920050"/>
    <w:rsid w:val="0092030F"/>
    <w:rsid w:val="00920974"/>
    <w:rsid w:val="009209CF"/>
    <w:rsid w:val="00920B22"/>
    <w:rsid w:val="00920D60"/>
    <w:rsid w:val="00920DE7"/>
    <w:rsid w:val="00921149"/>
    <w:rsid w:val="009220C7"/>
    <w:rsid w:val="00922D16"/>
    <w:rsid w:val="00923629"/>
    <w:rsid w:val="00923CB2"/>
    <w:rsid w:val="00924291"/>
    <w:rsid w:val="009244DB"/>
    <w:rsid w:val="0092456F"/>
    <w:rsid w:val="009250C6"/>
    <w:rsid w:val="009265E2"/>
    <w:rsid w:val="0092662C"/>
    <w:rsid w:val="00926B5A"/>
    <w:rsid w:val="009278A8"/>
    <w:rsid w:val="00927D7C"/>
    <w:rsid w:val="00930472"/>
    <w:rsid w:val="00930C85"/>
    <w:rsid w:val="00930FC7"/>
    <w:rsid w:val="0093161F"/>
    <w:rsid w:val="009328AD"/>
    <w:rsid w:val="00932F56"/>
    <w:rsid w:val="0093306D"/>
    <w:rsid w:val="00933565"/>
    <w:rsid w:val="009339BC"/>
    <w:rsid w:val="00933F2F"/>
    <w:rsid w:val="0093433C"/>
    <w:rsid w:val="00934971"/>
    <w:rsid w:val="00935C2C"/>
    <w:rsid w:val="009377E4"/>
    <w:rsid w:val="009403B8"/>
    <w:rsid w:val="00941FEE"/>
    <w:rsid w:val="009426B7"/>
    <w:rsid w:val="00943350"/>
    <w:rsid w:val="00943877"/>
    <w:rsid w:val="009441C3"/>
    <w:rsid w:val="009465C5"/>
    <w:rsid w:val="009502E5"/>
    <w:rsid w:val="009514CD"/>
    <w:rsid w:val="00951F08"/>
    <w:rsid w:val="009526F8"/>
    <w:rsid w:val="0095389C"/>
    <w:rsid w:val="00953B4B"/>
    <w:rsid w:val="00954FFB"/>
    <w:rsid w:val="00956AF9"/>
    <w:rsid w:val="00957B2D"/>
    <w:rsid w:val="00960033"/>
    <w:rsid w:val="0096017B"/>
    <w:rsid w:val="00960EAE"/>
    <w:rsid w:val="00960EC1"/>
    <w:rsid w:val="00962264"/>
    <w:rsid w:val="0096352C"/>
    <w:rsid w:val="00963C4A"/>
    <w:rsid w:val="00963C5C"/>
    <w:rsid w:val="0096470E"/>
    <w:rsid w:val="00964F21"/>
    <w:rsid w:val="00964F90"/>
    <w:rsid w:val="0096724A"/>
    <w:rsid w:val="009673F5"/>
    <w:rsid w:val="00967762"/>
    <w:rsid w:val="00970380"/>
    <w:rsid w:val="00970AF1"/>
    <w:rsid w:val="00970D06"/>
    <w:rsid w:val="009719D6"/>
    <w:rsid w:val="00971B3F"/>
    <w:rsid w:val="00971E50"/>
    <w:rsid w:val="0097228F"/>
    <w:rsid w:val="0097297E"/>
    <w:rsid w:val="00972E43"/>
    <w:rsid w:val="00973833"/>
    <w:rsid w:val="00973904"/>
    <w:rsid w:val="00973D99"/>
    <w:rsid w:val="00974642"/>
    <w:rsid w:val="00974CAA"/>
    <w:rsid w:val="0097638E"/>
    <w:rsid w:val="0097683B"/>
    <w:rsid w:val="00976ACE"/>
    <w:rsid w:val="00976CD9"/>
    <w:rsid w:val="00982FAF"/>
    <w:rsid w:val="0098385F"/>
    <w:rsid w:val="00983910"/>
    <w:rsid w:val="00986601"/>
    <w:rsid w:val="009868C5"/>
    <w:rsid w:val="0098706D"/>
    <w:rsid w:val="009877AE"/>
    <w:rsid w:val="00990BB9"/>
    <w:rsid w:val="00990DF0"/>
    <w:rsid w:val="00991D7B"/>
    <w:rsid w:val="009923B5"/>
    <w:rsid w:val="00992CC0"/>
    <w:rsid w:val="0099486A"/>
    <w:rsid w:val="009966BB"/>
    <w:rsid w:val="00996F7E"/>
    <w:rsid w:val="00996FC6"/>
    <w:rsid w:val="009979CF"/>
    <w:rsid w:val="009A14B7"/>
    <w:rsid w:val="009A263D"/>
    <w:rsid w:val="009A293F"/>
    <w:rsid w:val="009A437D"/>
    <w:rsid w:val="009A4C7C"/>
    <w:rsid w:val="009A5CAD"/>
    <w:rsid w:val="009A6CF5"/>
    <w:rsid w:val="009A6ED0"/>
    <w:rsid w:val="009A7572"/>
    <w:rsid w:val="009A7745"/>
    <w:rsid w:val="009B0448"/>
    <w:rsid w:val="009B1478"/>
    <w:rsid w:val="009B1AC5"/>
    <w:rsid w:val="009B1DFC"/>
    <w:rsid w:val="009B1F16"/>
    <w:rsid w:val="009B2507"/>
    <w:rsid w:val="009B2625"/>
    <w:rsid w:val="009B2CFC"/>
    <w:rsid w:val="009B2E33"/>
    <w:rsid w:val="009B3661"/>
    <w:rsid w:val="009B501F"/>
    <w:rsid w:val="009B5142"/>
    <w:rsid w:val="009B679B"/>
    <w:rsid w:val="009B7332"/>
    <w:rsid w:val="009B77EE"/>
    <w:rsid w:val="009B7AED"/>
    <w:rsid w:val="009C012F"/>
    <w:rsid w:val="009C17D1"/>
    <w:rsid w:val="009C239E"/>
    <w:rsid w:val="009C4528"/>
    <w:rsid w:val="009C47C9"/>
    <w:rsid w:val="009C7D59"/>
    <w:rsid w:val="009C7DDE"/>
    <w:rsid w:val="009D09EC"/>
    <w:rsid w:val="009D1E53"/>
    <w:rsid w:val="009D3F88"/>
    <w:rsid w:val="009D4343"/>
    <w:rsid w:val="009D4A5E"/>
    <w:rsid w:val="009D59F8"/>
    <w:rsid w:val="009D5AC3"/>
    <w:rsid w:val="009D69AB"/>
    <w:rsid w:val="009D6AB2"/>
    <w:rsid w:val="009D75DE"/>
    <w:rsid w:val="009D7C6C"/>
    <w:rsid w:val="009E04DE"/>
    <w:rsid w:val="009E1824"/>
    <w:rsid w:val="009E1C5C"/>
    <w:rsid w:val="009E202D"/>
    <w:rsid w:val="009E2D28"/>
    <w:rsid w:val="009E3767"/>
    <w:rsid w:val="009E382D"/>
    <w:rsid w:val="009E3B07"/>
    <w:rsid w:val="009E54F1"/>
    <w:rsid w:val="009E56E0"/>
    <w:rsid w:val="009E5D68"/>
    <w:rsid w:val="009E6174"/>
    <w:rsid w:val="009E62F4"/>
    <w:rsid w:val="009F03DE"/>
    <w:rsid w:val="009F2681"/>
    <w:rsid w:val="009F2E63"/>
    <w:rsid w:val="009F369B"/>
    <w:rsid w:val="009F51C7"/>
    <w:rsid w:val="009F5FAD"/>
    <w:rsid w:val="009F5FCB"/>
    <w:rsid w:val="009F6DF9"/>
    <w:rsid w:val="00A00213"/>
    <w:rsid w:val="00A00732"/>
    <w:rsid w:val="00A018FD"/>
    <w:rsid w:val="00A01BBD"/>
    <w:rsid w:val="00A021E7"/>
    <w:rsid w:val="00A025F5"/>
    <w:rsid w:val="00A02C8D"/>
    <w:rsid w:val="00A036E2"/>
    <w:rsid w:val="00A03AC6"/>
    <w:rsid w:val="00A03EF7"/>
    <w:rsid w:val="00A057F4"/>
    <w:rsid w:val="00A06F61"/>
    <w:rsid w:val="00A101D6"/>
    <w:rsid w:val="00A10CB6"/>
    <w:rsid w:val="00A11357"/>
    <w:rsid w:val="00A114C6"/>
    <w:rsid w:val="00A11E70"/>
    <w:rsid w:val="00A12EFF"/>
    <w:rsid w:val="00A13B4F"/>
    <w:rsid w:val="00A14CEC"/>
    <w:rsid w:val="00A15314"/>
    <w:rsid w:val="00A154E9"/>
    <w:rsid w:val="00A17B14"/>
    <w:rsid w:val="00A17DF9"/>
    <w:rsid w:val="00A20567"/>
    <w:rsid w:val="00A20596"/>
    <w:rsid w:val="00A20ADA"/>
    <w:rsid w:val="00A20DA6"/>
    <w:rsid w:val="00A21633"/>
    <w:rsid w:val="00A21819"/>
    <w:rsid w:val="00A21839"/>
    <w:rsid w:val="00A2186C"/>
    <w:rsid w:val="00A2289D"/>
    <w:rsid w:val="00A22A61"/>
    <w:rsid w:val="00A24149"/>
    <w:rsid w:val="00A243EF"/>
    <w:rsid w:val="00A24434"/>
    <w:rsid w:val="00A260BE"/>
    <w:rsid w:val="00A2690A"/>
    <w:rsid w:val="00A273EB"/>
    <w:rsid w:val="00A30803"/>
    <w:rsid w:val="00A32507"/>
    <w:rsid w:val="00A32B7F"/>
    <w:rsid w:val="00A333CC"/>
    <w:rsid w:val="00A334D5"/>
    <w:rsid w:val="00A33849"/>
    <w:rsid w:val="00A33980"/>
    <w:rsid w:val="00A3681B"/>
    <w:rsid w:val="00A36A2F"/>
    <w:rsid w:val="00A36AE5"/>
    <w:rsid w:val="00A372FE"/>
    <w:rsid w:val="00A377EE"/>
    <w:rsid w:val="00A379EA"/>
    <w:rsid w:val="00A37CAF"/>
    <w:rsid w:val="00A4022F"/>
    <w:rsid w:val="00A43297"/>
    <w:rsid w:val="00A433A1"/>
    <w:rsid w:val="00A4395F"/>
    <w:rsid w:val="00A43A2D"/>
    <w:rsid w:val="00A43B49"/>
    <w:rsid w:val="00A43F97"/>
    <w:rsid w:val="00A4561E"/>
    <w:rsid w:val="00A456E2"/>
    <w:rsid w:val="00A463BF"/>
    <w:rsid w:val="00A46646"/>
    <w:rsid w:val="00A469F0"/>
    <w:rsid w:val="00A4712A"/>
    <w:rsid w:val="00A472F3"/>
    <w:rsid w:val="00A474EA"/>
    <w:rsid w:val="00A475EA"/>
    <w:rsid w:val="00A47E7F"/>
    <w:rsid w:val="00A51701"/>
    <w:rsid w:val="00A51CE3"/>
    <w:rsid w:val="00A52845"/>
    <w:rsid w:val="00A55343"/>
    <w:rsid w:val="00A618AE"/>
    <w:rsid w:val="00A6310B"/>
    <w:rsid w:val="00A63318"/>
    <w:rsid w:val="00A6351A"/>
    <w:rsid w:val="00A63DB6"/>
    <w:rsid w:val="00A649D4"/>
    <w:rsid w:val="00A64D64"/>
    <w:rsid w:val="00A6566E"/>
    <w:rsid w:val="00A65D8E"/>
    <w:rsid w:val="00A66B16"/>
    <w:rsid w:val="00A67656"/>
    <w:rsid w:val="00A70041"/>
    <w:rsid w:val="00A70140"/>
    <w:rsid w:val="00A70C37"/>
    <w:rsid w:val="00A7132A"/>
    <w:rsid w:val="00A72334"/>
    <w:rsid w:val="00A72670"/>
    <w:rsid w:val="00A750D4"/>
    <w:rsid w:val="00A7541F"/>
    <w:rsid w:val="00A759B9"/>
    <w:rsid w:val="00A75A8E"/>
    <w:rsid w:val="00A76A40"/>
    <w:rsid w:val="00A76C98"/>
    <w:rsid w:val="00A7743E"/>
    <w:rsid w:val="00A80217"/>
    <w:rsid w:val="00A827FC"/>
    <w:rsid w:val="00A82E43"/>
    <w:rsid w:val="00A83516"/>
    <w:rsid w:val="00A85AFF"/>
    <w:rsid w:val="00A869CA"/>
    <w:rsid w:val="00A9051D"/>
    <w:rsid w:val="00A90B61"/>
    <w:rsid w:val="00A90B67"/>
    <w:rsid w:val="00A91213"/>
    <w:rsid w:val="00A91574"/>
    <w:rsid w:val="00A919FD"/>
    <w:rsid w:val="00A93851"/>
    <w:rsid w:val="00A93B95"/>
    <w:rsid w:val="00A93FB8"/>
    <w:rsid w:val="00A94867"/>
    <w:rsid w:val="00A95AD6"/>
    <w:rsid w:val="00A96F51"/>
    <w:rsid w:val="00A97CCB"/>
    <w:rsid w:val="00A97D73"/>
    <w:rsid w:val="00AA0337"/>
    <w:rsid w:val="00AA2586"/>
    <w:rsid w:val="00AA3B46"/>
    <w:rsid w:val="00AA4D93"/>
    <w:rsid w:val="00AA57C3"/>
    <w:rsid w:val="00AA5AE3"/>
    <w:rsid w:val="00AA5BAC"/>
    <w:rsid w:val="00AA5E93"/>
    <w:rsid w:val="00AA612E"/>
    <w:rsid w:val="00AA7512"/>
    <w:rsid w:val="00AA75E8"/>
    <w:rsid w:val="00AA7F3F"/>
    <w:rsid w:val="00AB00BC"/>
    <w:rsid w:val="00AB1C78"/>
    <w:rsid w:val="00AB2A6C"/>
    <w:rsid w:val="00AB2BC4"/>
    <w:rsid w:val="00AB365D"/>
    <w:rsid w:val="00AB39B2"/>
    <w:rsid w:val="00AB44EB"/>
    <w:rsid w:val="00AB477F"/>
    <w:rsid w:val="00AB5243"/>
    <w:rsid w:val="00AB664F"/>
    <w:rsid w:val="00AB6668"/>
    <w:rsid w:val="00AC1C6E"/>
    <w:rsid w:val="00AC268A"/>
    <w:rsid w:val="00AC3C1B"/>
    <w:rsid w:val="00AC3F81"/>
    <w:rsid w:val="00AC4825"/>
    <w:rsid w:val="00AC4B08"/>
    <w:rsid w:val="00AC5B3E"/>
    <w:rsid w:val="00AC6E28"/>
    <w:rsid w:val="00AC7E5C"/>
    <w:rsid w:val="00AD0069"/>
    <w:rsid w:val="00AD034D"/>
    <w:rsid w:val="00AD0514"/>
    <w:rsid w:val="00AD053E"/>
    <w:rsid w:val="00AD1302"/>
    <w:rsid w:val="00AD165A"/>
    <w:rsid w:val="00AD1862"/>
    <w:rsid w:val="00AD1EF1"/>
    <w:rsid w:val="00AD2650"/>
    <w:rsid w:val="00AD3495"/>
    <w:rsid w:val="00AD3DD0"/>
    <w:rsid w:val="00AD7357"/>
    <w:rsid w:val="00AD7E90"/>
    <w:rsid w:val="00AE0546"/>
    <w:rsid w:val="00AE1157"/>
    <w:rsid w:val="00AE1341"/>
    <w:rsid w:val="00AE29EF"/>
    <w:rsid w:val="00AE2B8A"/>
    <w:rsid w:val="00AE2C23"/>
    <w:rsid w:val="00AE32C7"/>
    <w:rsid w:val="00AE3DF4"/>
    <w:rsid w:val="00AE3EFA"/>
    <w:rsid w:val="00AE4169"/>
    <w:rsid w:val="00AE4A36"/>
    <w:rsid w:val="00AE4AE6"/>
    <w:rsid w:val="00AE565D"/>
    <w:rsid w:val="00AE56A5"/>
    <w:rsid w:val="00AF02C9"/>
    <w:rsid w:val="00AF12DA"/>
    <w:rsid w:val="00AF1ACF"/>
    <w:rsid w:val="00AF21B3"/>
    <w:rsid w:val="00AF29A0"/>
    <w:rsid w:val="00AF2A50"/>
    <w:rsid w:val="00AF425A"/>
    <w:rsid w:val="00AF48B9"/>
    <w:rsid w:val="00AF5121"/>
    <w:rsid w:val="00AF5713"/>
    <w:rsid w:val="00AF5F0A"/>
    <w:rsid w:val="00AF65F1"/>
    <w:rsid w:val="00AF7596"/>
    <w:rsid w:val="00B01815"/>
    <w:rsid w:val="00B01898"/>
    <w:rsid w:val="00B02195"/>
    <w:rsid w:val="00B02C1A"/>
    <w:rsid w:val="00B02EB5"/>
    <w:rsid w:val="00B04076"/>
    <w:rsid w:val="00B04BFE"/>
    <w:rsid w:val="00B062B3"/>
    <w:rsid w:val="00B06DBA"/>
    <w:rsid w:val="00B07406"/>
    <w:rsid w:val="00B07607"/>
    <w:rsid w:val="00B10411"/>
    <w:rsid w:val="00B1060B"/>
    <w:rsid w:val="00B1066C"/>
    <w:rsid w:val="00B10C4B"/>
    <w:rsid w:val="00B10CF6"/>
    <w:rsid w:val="00B110A8"/>
    <w:rsid w:val="00B11501"/>
    <w:rsid w:val="00B117E7"/>
    <w:rsid w:val="00B11A5F"/>
    <w:rsid w:val="00B12055"/>
    <w:rsid w:val="00B12713"/>
    <w:rsid w:val="00B1528E"/>
    <w:rsid w:val="00B15B39"/>
    <w:rsid w:val="00B17716"/>
    <w:rsid w:val="00B17924"/>
    <w:rsid w:val="00B20254"/>
    <w:rsid w:val="00B20637"/>
    <w:rsid w:val="00B20940"/>
    <w:rsid w:val="00B20E07"/>
    <w:rsid w:val="00B21839"/>
    <w:rsid w:val="00B21E0C"/>
    <w:rsid w:val="00B23372"/>
    <w:rsid w:val="00B233E0"/>
    <w:rsid w:val="00B23876"/>
    <w:rsid w:val="00B23CD7"/>
    <w:rsid w:val="00B241DC"/>
    <w:rsid w:val="00B27177"/>
    <w:rsid w:val="00B27546"/>
    <w:rsid w:val="00B306CF"/>
    <w:rsid w:val="00B31168"/>
    <w:rsid w:val="00B311F6"/>
    <w:rsid w:val="00B31779"/>
    <w:rsid w:val="00B33732"/>
    <w:rsid w:val="00B33C40"/>
    <w:rsid w:val="00B35051"/>
    <w:rsid w:val="00B3519E"/>
    <w:rsid w:val="00B352D2"/>
    <w:rsid w:val="00B353B2"/>
    <w:rsid w:val="00B353CD"/>
    <w:rsid w:val="00B35AD2"/>
    <w:rsid w:val="00B35D92"/>
    <w:rsid w:val="00B35FC9"/>
    <w:rsid w:val="00B36156"/>
    <w:rsid w:val="00B361DD"/>
    <w:rsid w:val="00B364F1"/>
    <w:rsid w:val="00B36A4F"/>
    <w:rsid w:val="00B37371"/>
    <w:rsid w:val="00B40A03"/>
    <w:rsid w:val="00B40D81"/>
    <w:rsid w:val="00B40DAC"/>
    <w:rsid w:val="00B420B0"/>
    <w:rsid w:val="00B42244"/>
    <w:rsid w:val="00B43E5C"/>
    <w:rsid w:val="00B44435"/>
    <w:rsid w:val="00B46034"/>
    <w:rsid w:val="00B46B84"/>
    <w:rsid w:val="00B4738D"/>
    <w:rsid w:val="00B476C4"/>
    <w:rsid w:val="00B4799F"/>
    <w:rsid w:val="00B5237E"/>
    <w:rsid w:val="00B52E18"/>
    <w:rsid w:val="00B53694"/>
    <w:rsid w:val="00B538C3"/>
    <w:rsid w:val="00B54067"/>
    <w:rsid w:val="00B54199"/>
    <w:rsid w:val="00B5446D"/>
    <w:rsid w:val="00B55936"/>
    <w:rsid w:val="00B55E61"/>
    <w:rsid w:val="00B56451"/>
    <w:rsid w:val="00B5676A"/>
    <w:rsid w:val="00B57317"/>
    <w:rsid w:val="00B57C5E"/>
    <w:rsid w:val="00B60794"/>
    <w:rsid w:val="00B637F0"/>
    <w:rsid w:val="00B63B8A"/>
    <w:rsid w:val="00B65BA9"/>
    <w:rsid w:val="00B67E8C"/>
    <w:rsid w:val="00B7166B"/>
    <w:rsid w:val="00B71D6E"/>
    <w:rsid w:val="00B7339D"/>
    <w:rsid w:val="00B73ABA"/>
    <w:rsid w:val="00B746EC"/>
    <w:rsid w:val="00B74EEE"/>
    <w:rsid w:val="00B75966"/>
    <w:rsid w:val="00B77026"/>
    <w:rsid w:val="00B7709C"/>
    <w:rsid w:val="00B772C4"/>
    <w:rsid w:val="00B77399"/>
    <w:rsid w:val="00B809BD"/>
    <w:rsid w:val="00B819CA"/>
    <w:rsid w:val="00B82987"/>
    <w:rsid w:val="00B83320"/>
    <w:rsid w:val="00B83622"/>
    <w:rsid w:val="00B83BE8"/>
    <w:rsid w:val="00B8401E"/>
    <w:rsid w:val="00B85E69"/>
    <w:rsid w:val="00B86B91"/>
    <w:rsid w:val="00B903E9"/>
    <w:rsid w:val="00B905EF"/>
    <w:rsid w:val="00B93BF3"/>
    <w:rsid w:val="00B951D7"/>
    <w:rsid w:val="00B95F45"/>
    <w:rsid w:val="00B96978"/>
    <w:rsid w:val="00B96AE8"/>
    <w:rsid w:val="00B96D16"/>
    <w:rsid w:val="00BA0144"/>
    <w:rsid w:val="00BA0846"/>
    <w:rsid w:val="00BA250A"/>
    <w:rsid w:val="00BA29FA"/>
    <w:rsid w:val="00BA2D54"/>
    <w:rsid w:val="00BA2EAC"/>
    <w:rsid w:val="00BA3638"/>
    <w:rsid w:val="00BA3B6B"/>
    <w:rsid w:val="00BA4879"/>
    <w:rsid w:val="00BA58BD"/>
    <w:rsid w:val="00BA5A40"/>
    <w:rsid w:val="00BA649D"/>
    <w:rsid w:val="00BA7409"/>
    <w:rsid w:val="00BA74F2"/>
    <w:rsid w:val="00BA7CDC"/>
    <w:rsid w:val="00BA7E68"/>
    <w:rsid w:val="00BB05FF"/>
    <w:rsid w:val="00BB0F2C"/>
    <w:rsid w:val="00BB1B45"/>
    <w:rsid w:val="00BB2F8A"/>
    <w:rsid w:val="00BB39A8"/>
    <w:rsid w:val="00BB3AAA"/>
    <w:rsid w:val="00BB3E1D"/>
    <w:rsid w:val="00BB4016"/>
    <w:rsid w:val="00BB58C4"/>
    <w:rsid w:val="00BB5C86"/>
    <w:rsid w:val="00BB678E"/>
    <w:rsid w:val="00BB70EF"/>
    <w:rsid w:val="00BC13FF"/>
    <w:rsid w:val="00BC15B0"/>
    <w:rsid w:val="00BC1641"/>
    <w:rsid w:val="00BC1E35"/>
    <w:rsid w:val="00BC2108"/>
    <w:rsid w:val="00BC301A"/>
    <w:rsid w:val="00BC3FBA"/>
    <w:rsid w:val="00BC52F3"/>
    <w:rsid w:val="00BC5D1A"/>
    <w:rsid w:val="00BC61DF"/>
    <w:rsid w:val="00BC6760"/>
    <w:rsid w:val="00BC715B"/>
    <w:rsid w:val="00BC721A"/>
    <w:rsid w:val="00BC7BF6"/>
    <w:rsid w:val="00BD04A3"/>
    <w:rsid w:val="00BD1850"/>
    <w:rsid w:val="00BD2B12"/>
    <w:rsid w:val="00BD2C60"/>
    <w:rsid w:val="00BD2FB4"/>
    <w:rsid w:val="00BD3407"/>
    <w:rsid w:val="00BD3BBA"/>
    <w:rsid w:val="00BD5237"/>
    <w:rsid w:val="00BD56EC"/>
    <w:rsid w:val="00BD5C4D"/>
    <w:rsid w:val="00BD7CC4"/>
    <w:rsid w:val="00BE1EC6"/>
    <w:rsid w:val="00BE1EEB"/>
    <w:rsid w:val="00BE341E"/>
    <w:rsid w:val="00BE3D65"/>
    <w:rsid w:val="00BE4FDB"/>
    <w:rsid w:val="00BE5F5F"/>
    <w:rsid w:val="00BE682C"/>
    <w:rsid w:val="00BE7659"/>
    <w:rsid w:val="00BF105F"/>
    <w:rsid w:val="00BF1F03"/>
    <w:rsid w:val="00BF2734"/>
    <w:rsid w:val="00BF288E"/>
    <w:rsid w:val="00BF6B75"/>
    <w:rsid w:val="00BF7E37"/>
    <w:rsid w:val="00C00533"/>
    <w:rsid w:val="00C00863"/>
    <w:rsid w:val="00C016E3"/>
    <w:rsid w:val="00C034E6"/>
    <w:rsid w:val="00C03C4B"/>
    <w:rsid w:val="00C03D10"/>
    <w:rsid w:val="00C03DD4"/>
    <w:rsid w:val="00C04588"/>
    <w:rsid w:val="00C048DD"/>
    <w:rsid w:val="00C0539F"/>
    <w:rsid w:val="00C05D6E"/>
    <w:rsid w:val="00C06AF4"/>
    <w:rsid w:val="00C07C26"/>
    <w:rsid w:val="00C10172"/>
    <w:rsid w:val="00C10505"/>
    <w:rsid w:val="00C111BE"/>
    <w:rsid w:val="00C11397"/>
    <w:rsid w:val="00C11E78"/>
    <w:rsid w:val="00C12880"/>
    <w:rsid w:val="00C13DB2"/>
    <w:rsid w:val="00C145F1"/>
    <w:rsid w:val="00C15410"/>
    <w:rsid w:val="00C1544E"/>
    <w:rsid w:val="00C15703"/>
    <w:rsid w:val="00C15713"/>
    <w:rsid w:val="00C15A51"/>
    <w:rsid w:val="00C1672F"/>
    <w:rsid w:val="00C17530"/>
    <w:rsid w:val="00C178A8"/>
    <w:rsid w:val="00C2276C"/>
    <w:rsid w:val="00C228FC"/>
    <w:rsid w:val="00C22AA6"/>
    <w:rsid w:val="00C23CEC"/>
    <w:rsid w:val="00C23DEA"/>
    <w:rsid w:val="00C245ED"/>
    <w:rsid w:val="00C26F8E"/>
    <w:rsid w:val="00C27582"/>
    <w:rsid w:val="00C27BF9"/>
    <w:rsid w:val="00C306CE"/>
    <w:rsid w:val="00C30D2A"/>
    <w:rsid w:val="00C32DE0"/>
    <w:rsid w:val="00C33D57"/>
    <w:rsid w:val="00C34C95"/>
    <w:rsid w:val="00C353E4"/>
    <w:rsid w:val="00C35428"/>
    <w:rsid w:val="00C35848"/>
    <w:rsid w:val="00C362CC"/>
    <w:rsid w:val="00C368CF"/>
    <w:rsid w:val="00C37AFD"/>
    <w:rsid w:val="00C37D24"/>
    <w:rsid w:val="00C40ABE"/>
    <w:rsid w:val="00C4116C"/>
    <w:rsid w:val="00C411D2"/>
    <w:rsid w:val="00C41FD8"/>
    <w:rsid w:val="00C42609"/>
    <w:rsid w:val="00C440A3"/>
    <w:rsid w:val="00C45639"/>
    <w:rsid w:val="00C46DCA"/>
    <w:rsid w:val="00C47080"/>
    <w:rsid w:val="00C47A56"/>
    <w:rsid w:val="00C47A8E"/>
    <w:rsid w:val="00C47E5D"/>
    <w:rsid w:val="00C52708"/>
    <w:rsid w:val="00C537E0"/>
    <w:rsid w:val="00C53AED"/>
    <w:rsid w:val="00C53D99"/>
    <w:rsid w:val="00C54161"/>
    <w:rsid w:val="00C5499F"/>
    <w:rsid w:val="00C565D9"/>
    <w:rsid w:val="00C56AC8"/>
    <w:rsid w:val="00C6044B"/>
    <w:rsid w:val="00C604EB"/>
    <w:rsid w:val="00C60E14"/>
    <w:rsid w:val="00C616E7"/>
    <w:rsid w:val="00C61721"/>
    <w:rsid w:val="00C64929"/>
    <w:rsid w:val="00C64CFF"/>
    <w:rsid w:val="00C6560B"/>
    <w:rsid w:val="00C66050"/>
    <w:rsid w:val="00C662C7"/>
    <w:rsid w:val="00C67B79"/>
    <w:rsid w:val="00C70088"/>
    <w:rsid w:val="00C705B3"/>
    <w:rsid w:val="00C71C7B"/>
    <w:rsid w:val="00C71C9E"/>
    <w:rsid w:val="00C71EC7"/>
    <w:rsid w:val="00C7261C"/>
    <w:rsid w:val="00C726B0"/>
    <w:rsid w:val="00C739D0"/>
    <w:rsid w:val="00C74059"/>
    <w:rsid w:val="00C7435F"/>
    <w:rsid w:val="00C74CDD"/>
    <w:rsid w:val="00C7547D"/>
    <w:rsid w:val="00C75C7F"/>
    <w:rsid w:val="00C76A4C"/>
    <w:rsid w:val="00C777BC"/>
    <w:rsid w:val="00C77EE5"/>
    <w:rsid w:val="00C80604"/>
    <w:rsid w:val="00C80B0E"/>
    <w:rsid w:val="00C8124A"/>
    <w:rsid w:val="00C830A0"/>
    <w:rsid w:val="00C85731"/>
    <w:rsid w:val="00C86A07"/>
    <w:rsid w:val="00C86B34"/>
    <w:rsid w:val="00C876C3"/>
    <w:rsid w:val="00C904FD"/>
    <w:rsid w:val="00C907B0"/>
    <w:rsid w:val="00C908A5"/>
    <w:rsid w:val="00C918C6"/>
    <w:rsid w:val="00C92CC4"/>
    <w:rsid w:val="00C935C2"/>
    <w:rsid w:val="00C93CAD"/>
    <w:rsid w:val="00C93E53"/>
    <w:rsid w:val="00C95DB7"/>
    <w:rsid w:val="00C961FB"/>
    <w:rsid w:val="00C973E2"/>
    <w:rsid w:val="00C9760F"/>
    <w:rsid w:val="00C97AEA"/>
    <w:rsid w:val="00C97F4E"/>
    <w:rsid w:val="00C97FE8"/>
    <w:rsid w:val="00CA02BD"/>
    <w:rsid w:val="00CA1109"/>
    <w:rsid w:val="00CA1D08"/>
    <w:rsid w:val="00CA1E87"/>
    <w:rsid w:val="00CA2E0D"/>
    <w:rsid w:val="00CA3060"/>
    <w:rsid w:val="00CA39A2"/>
    <w:rsid w:val="00CA4568"/>
    <w:rsid w:val="00CA4B6F"/>
    <w:rsid w:val="00CA5F18"/>
    <w:rsid w:val="00CA6585"/>
    <w:rsid w:val="00CB080F"/>
    <w:rsid w:val="00CB1E2B"/>
    <w:rsid w:val="00CB217D"/>
    <w:rsid w:val="00CB21C9"/>
    <w:rsid w:val="00CB224E"/>
    <w:rsid w:val="00CB4003"/>
    <w:rsid w:val="00CB47FC"/>
    <w:rsid w:val="00CB6311"/>
    <w:rsid w:val="00CB652C"/>
    <w:rsid w:val="00CB77DA"/>
    <w:rsid w:val="00CC0884"/>
    <w:rsid w:val="00CC0E65"/>
    <w:rsid w:val="00CC17CC"/>
    <w:rsid w:val="00CC1AFF"/>
    <w:rsid w:val="00CC2054"/>
    <w:rsid w:val="00CC2EC8"/>
    <w:rsid w:val="00CC38B4"/>
    <w:rsid w:val="00CC3FCE"/>
    <w:rsid w:val="00CC54F0"/>
    <w:rsid w:val="00CC5D0D"/>
    <w:rsid w:val="00CC6244"/>
    <w:rsid w:val="00CD14BA"/>
    <w:rsid w:val="00CD1529"/>
    <w:rsid w:val="00CD15C2"/>
    <w:rsid w:val="00CD19CA"/>
    <w:rsid w:val="00CD218D"/>
    <w:rsid w:val="00CD3D39"/>
    <w:rsid w:val="00CD470A"/>
    <w:rsid w:val="00CD5103"/>
    <w:rsid w:val="00CD534E"/>
    <w:rsid w:val="00CD5552"/>
    <w:rsid w:val="00CD6FEF"/>
    <w:rsid w:val="00CD7CC6"/>
    <w:rsid w:val="00CD7D5D"/>
    <w:rsid w:val="00CE3BFD"/>
    <w:rsid w:val="00CE44A7"/>
    <w:rsid w:val="00CE595A"/>
    <w:rsid w:val="00CE6B7C"/>
    <w:rsid w:val="00CE7F98"/>
    <w:rsid w:val="00CF0F9F"/>
    <w:rsid w:val="00CF16BD"/>
    <w:rsid w:val="00CF1BE7"/>
    <w:rsid w:val="00CF1D7F"/>
    <w:rsid w:val="00CF2886"/>
    <w:rsid w:val="00CF2D31"/>
    <w:rsid w:val="00CF45B0"/>
    <w:rsid w:val="00CF51A4"/>
    <w:rsid w:val="00CF52D9"/>
    <w:rsid w:val="00CF530F"/>
    <w:rsid w:val="00CF63B2"/>
    <w:rsid w:val="00CF6613"/>
    <w:rsid w:val="00D0094A"/>
    <w:rsid w:val="00D00EA3"/>
    <w:rsid w:val="00D018C6"/>
    <w:rsid w:val="00D01C06"/>
    <w:rsid w:val="00D01D30"/>
    <w:rsid w:val="00D03029"/>
    <w:rsid w:val="00D030DC"/>
    <w:rsid w:val="00D030DD"/>
    <w:rsid w:val="00D03197"/>
    <w:rsid w:val="00D03D9B"/>
    <w:rsid w:val="00D046C8"/>
    <w:rsid w:val="00D0528A"/>
    <w:rsid w:val="00D057AA"/>
    <w:rsid w:val="00D05865"/>
    <w:rsid w:val="00D05A71"/>
    <w:rsid w:val="00D0612C"/>
    <w:rsid w:val="00D06FAC"/>
    <w:rsid w:val="00D074CB"/>
    <w:rsid w:val="00D07D73"/>
    <w:rsid w:val="00D1078D"/>
    <w:rsid w:val="00D112F0"/>
    <w:rsid w:val="00D11425"/>
    <w:rsid w:val="00D11999"/>
    <w:rsid w:val="00D11D75"/>
    <w:rsid w:val="00D121A0"/>
    <w:rsid w:val="00D13FC5"/>
    <w:rsid w:val="00D156F0"/>
    <w:rsid w:val="00D167D0"/>
    <w:rsid w:val="00D205C7"/>
    <w:rsid w:val="00D20913"/>
    <w:rsid w:val="00D21C80"/>
    <w:rsid w:val="00D22606"/>
    <w:rsid w:val="00D24639"/>
    <w:rsid w:val="00D24D9B"/>
    <w:rsid w:val="00D25F40"/>
    <w:rsid w:val="00D26935"/>
    <w:rsid w:val="00D27939"/>
    <w:rsid w:val="00D27A2B"/>
    <w:rsid w:val="00D304C4"/>
    <w:rsid w:val="00D304E0"/>
    <w:rsid w:val="00D322BE"/>
    <w:rsid w:val="00D32886"/>
    <w:rsid w:val="00D33AFE"/>
    <w:rsid w:val="00D348D7"/>
    <w:rsid w:val="00D35002"/>
    <w:rsid w:val="00D35BA3"/>
    <w:rsid w:val="00D36C0F"/>
    <w:rsid w:val="00D373FD"/>
    <w:rsid w:val="00D379C8"/>
    <w:rsid w:val="00D4031C"/>
    <w:rsid w:val="00D41836"/>
    <w:rsid w:val="00D41A3A"/>
    <w:rsid w:val="00D41CE7"/>
    <w:rsid w:val="00D42223"/>
    <w:rsid w:val="00D4231F"/>
    <w:rsid w:val="00D42AAB"/>
    <w:rsid w:val="00D43450"/>
    <w:rsid w:val="00D4441F"/>
    <w:rsid w:val="00D447C6"/>
    <w:rsid w:val="00D44F17"/>
    <w:rsid w:val="00D44FDE"/>
    <w:rsid w:val="00D45242"/>
    <w:rsid w:val="00D459CC"/>
    <w:rsid w:val="00D46783"/>
    <w:rsid w:val="00D46C24"/>
    <w:rsid w:val="00D477F7"/>
    <w:rsid w:val="00D47DF8"/>
    <w:rsid w:val="00D47EE7"/>
    <w:rsid w:val="00D50A6A"/>
    <w:rsid w:val="00D50CB8"/>
    <w:rsid w:val="00D50D30"/>
    <w:rsid w:val="00D51B6D"/>
    <w:rsid w:val="00D51D56"/>
    <w:rsid w:val="00D52527"/>
    <w:rsid w:val="00D528B6"/>
    <w:rsid w:val="00D52CBA"/>
    <w:rsid w:val="00D53426"/>
    <w:rsid w:val="00D547B7"/>
    <w:rsid w:val="00D572CA"/>
    <w:rsid w:val="00D57C07"/>
    <w:rsid w:val="00D619A7"/>
    <w:rsid w:val="00D61E06"/>
    <w:rsid w:val="00D62F39"/>
    <w:rsid w:val="00D634D2"/>
    <w:rsid w:val="00D6380C"/>
    <w:rsid w:val="00D65BB5"/>
    <w:rsid w:val="00D6600C"/>
    <w:rsid w:val="00D679B5"/>
    <w:rsid w:val="00D67F5F"/>
    <w:rsid w:val="00D700A3"/>
    <w:rsid w:val="00D70147"/>
    <w:rsid w:val="00D705E0"/>
    <w:rsid w:val="00D709B8"/>
    <w:rsid w:val="00D713BF"/>
    <w:rsid w:val="00D71F17"/>
    <w:rsid w:val="00D72760"/>
    <w:rsid w:val="00D734ED"/>
    <w:rsid w:val="00D73A65"/>
    <w:rsid w:val="00D7585B"/>
    <w:rsid w:val="00D75920"/>
    <w:rsid w:val="00D7625E"/>
    <w:rsid w:val="00D76EBD"/>
    <w:rsid w:val="00D80270"/>
    <w:rsid w:val="00D8140E"/>
    <w:rsid w:val="00D81F04"/>
    <w:rsid w:val="00D828E9"/>
    <w:rsid w:val="00D8465B"/>
    <w:rsid w:val="00D84E62"/>
    <w:rsid w:val="00D85841"/>
    <w:rsid w:val="00D8592C"/>
    <w:rsid w:val="00D85FDA"/>
    <w:rsid w:val="00D86B2B"/>
    <w:rsid w:val="00D87215"/>
    <w:rsid w:val="00D9080B"/>
    <w:rsid w:val="00D90DA7"/>
    <w:rsid w:val="00D91860"/>
    <w:rsid w:val="00D92082"/>
    <w:rsid w:val="00D940DE"/>
    <w:rsid w:val="00D941A3"/>
    <w:rsid w:val="00D949A3"/>
    <w:rsid w:val="00D95198"/>
    <w:rsid w:val="00D9673D"/>
    <w:rsid w:val="00D96DC8"/>
    <w:rsid w:val="00D972E9"/>
    <w:rsid w:val="00D973A4"/>
    <w:rsid w:val="00DA05CF"/>
    <w:rsid w:val="00DA07FD"/>
    <w:rsid w:val="00DA09D8"/>
    <w:rsid w:val="00DA0DD0"/>
    <w:rsid w:val="00DA2AAA"/>
    <w:rsid w:val="00DA2B44"/>
    <w:rsid w:val="00DA4009"/>
    <w:rsid w:val="00DA40DE"/>
    <w:rsid w:val="00DA429C"/>
    <w:rsid w:val="00DA5219"/>
    <w:rsid w:val="00DA5931"/>
    <w:rsid w:val="00DA6770"/>
    <w:rsid w:val="00DA69D2"/>
    <w:rsid w:val="00DA6FD4"/>
    <w:rsid w:val="00DA7843"/>
    <w:rsid w:val="00DB1C3E"/>
    <w:rsid w:val="00DB2777"/>
    <w:rsid w:val="00DB2FAE"/>
    <w:rsid w:val="00DB33B9"/>
    <w:rsid w:val="00DB3A47"/>
    <w:rsid w:val="00DB5502"/>
    <w:rsid w:val="00DB55A5"/>
    <w:rsid w:val="00DB6E81"/>
    <w:rsid w:val="00DB769F"/>
    <w:rsid w:val="00DB79DC"/>
    <w:rsid w:val="00DC0049"/>
    <w:rsid w:val="00DC023F"/>
    <w:rsid w:val="00DC029E"/>
    <w:rsid w:val="00DC1B85"/>
    <w:rsid w:val="00DC22F5"/>
    <w:rsid w:val="00DC2BDA"/>
    <w:rsid w:val="00DC39A0"/>
    <w:rsid w:val="00DC4F11"/>
    <w:rsid w:val="00DC6BC1"/>
    <w:rsid w:val="00DC6C77"/>
    <w:rsid w:val="00DD0920"/>
    <w:rsid w:val="00DD18A1"/>
    <w:rsid w:val="00DD2760"/>
    <w:rsid w:val="00DD3751"/>
    <w:rsid w:val="00DD390C"/>
    <w:rsid w:val="00DD422C"/>
    <w:rsid w:val="00DD530B"/>
    <w:rsid w:val="00DD56CD"/>
    <w:rsid w:val="00DD5C2D"/>
    <w:rsid w:val="00DD6463"/>
    <w:rsid w:val="00DD6B63"/>
    <w:rsid w:val="00DE08D0"/>
    <w:rsid w:val="00DE19EB"/>
    <w:rsid w:val="00DE1B10"/>
    <w:rsid w:val="00DE1D96"/>
    <w:rsid w:val="00DE575C"/>
    <w:rsid w:val="00DE6B1B"/>
    <w:rsid w:val="00DE7BEB"/>
    <w:rsid w:val="00DF0270"/>
    <w:rsid w:val="00DF1405"/>
    <w:rsid w:val="00DF20AB"/>
    <w:rsid w:val="00DF2DEC"/>
    <w:rsid w:val="00DF3923"/>
    <w:rsid w:val="00DF44D8"/>
    <w:rsid w:val="00DF5E0A"/>
    <w:rsid w:val="00DF6744"/>
    <w:rsid w:val="00DF6789"/>
    <w:rsid w:val="00DF6F2D"/>
    <w:rsid w:val="00E02333"/>
    <w:rsid w:val="00E03C50"/>
    <w:rsid w:val="00E04FF3"/>
    <w:rsid w:val="00E06242"/>
    <w:rsid w:val="00E062B5"/>
    <w:rsid w:val="00E075B7"/>
    <w:rsid w:val="00E10222"/>
    <w:rsid w:val="00E113A9"/>
    <w:rsid w:val="00E11770"/>
    <w:rsid w:val="00E12073"/>
    <w:rsid w:val="00E13CAD"/>
    <w:rsid w:val="00E13E59"/>
    <w:rsid w:val="00E14D78"/>
    <w:rsid w:val="00E15180"/>
    <w:rsid w:val="00E15434"/>
    <w:rsid w:val="00E160C6"/>
    <w:rsid w:val="00E16881"/>
    <w:rsid w:val="00E16E9F"/>
    <w:rsid w:val="00E20561"/>
    <w:rsid w:val="00E20803"/>
    <w:rsid w:val="00E20C4B"/>
    <w:rsid w:val="00E2128D"/>
    <w:rsid w:val="00E21D6D"/>
    <w:rsid w:val="00E220BD"/>
    <w:rsid w:val="00E24565"/>
    <w:rsid w:val="00E24AC7"/>
    <w:rsid w:val="00E25374"/>
    <w:rsid w:val="00E25E61"/>
    <w:rsid w:val="00E25EDE"/>
    <w:rsid w:val="00E2698B"/>
    <w:rsid w:val="00E279F3"/>
    <w:rsid w:val="00E27A4B"/>
    <w:rsid w:val="00E30449"/>
    <w:rsid w:val="00E30515"/>
    <w:rsid w:val="00E307D0"/>
    <w:rsid w:val="00E308C2"/>
    <w:rsid w:val="00E3231F"/>
    <w:rsid w:val="00E32679"/>
    <w:rsid w:val="00E326DB"/>
    <w:rsid w:val="00E3454A"/>
    <w:rsid w:val="00E34E7B"/>
    <w:rsid w:val="00E3594F"/>
    <w:rsid w:val="00E37558"/>
    <w:rsid w:val="00E3775A"/>
    <w:rsid w:val="00E42BDE"/>
    <w:rsid w:val="00E4328F"/>
    <w:rsid w:val="00E44539"/>
    <w:rsid w:val="00E44E08"/>
    <w:rsid w:val="00E45082"/>
    <w:rsid w:val="00E460DA"/>
    <w:rsid w:val="00E467BD"/>
    <w:rsid w:val="00E46FE9"/>
    <w:rsid w:val="00E47710"/>
    <w:rsid w:val="00E47AEB"/>
    <w:rsid w:val="00E47B80"/>
    <w:rsid w:val="00E47E71"/>
    <w:rsid w:val="00E50536"/>
    <w:rsid w:val="00E50639"/>
    <w:rsid w:val="00E5109E"/>
    <w:rsid w:val="00E51206"/>
    <w:rsid w:val="00E53BEE"/>
    <w:rsid w:val="00E53F4A"/>
    <w:rsid w:val="00E55392"/>
    <w:rsid w:val="00E55846"/>
    <w:rsid w:val="00E56B7C"/>
    <w:rsid w:val="00E57502"/>
    <w:rsid w:val="00E57A09"/>
    <w:rsid w:val="00E60003"/>
    <w:rsid w:val="00E61A57"/>
    <w:rsid w:val="00E6215C"/>
    <w:rsid w:val="00E6429A"/>
    <w:rsid w:val="00E650E5"/>
    <w:rsid w:val="00E65288"/>
    <w:rsid w:val="00E6532E"/>
    <w:rsid w:val="00E66974"/>
    <w:rsid w:val="00E67160"/>
    <w:rsid w:val="00E708F9"/>
    <w:rsid w:val="00E7097B"/>
    <w:rsid w:val="00E70E3A"/>
    <w:rsid w:val="00E71184"/>
    <w:rsid w:val="00E7378C"/>
    <w:rsid w:val="00E7468D"/>
    <w:rsid w:val="00E746F7"/>
    <w:rsid w:val="00E75EB2"/>
    <w:rsid w:val="00E76B79"/>
    <w:rsid w:val="00E77375"/>
    <w:rsid w:val="00E77C15"/>
    <w:rsid w:val="00E80561"/>
    <w:rsid w:val="00E81181"/>
    <w:rsid w:val="00E81312"/>
    <w:rsid w:val="00E8230B"/>
    <w:rsid w:val="00E82A6C"/>
    <w:rsid w:val="00E82E51"/>
    <w:rsid w:val="00E82EE7"/>
    <w:rsid w:val="00E8496C"/>
    <w:rsid w:val="00E903B5"/>
    <w:rsid w:val="00E90994"/>
    <w:rsid w:val="00E928AA"/>
    <w:rsid w:val="00E93443"/>
    <w:rsid w:val="00E9401B"/>
    <w:rsid w:val="00E94F12"/>
    <w:rsid w:val="00E9596D"/>
    <w:rsid w:val="00E95D10"/>
    <w:rsid w:val="00E96835"/>
    <w:rsid w:val="00E97C7C"/>
    <w:rsid w:val="00E97D91"/>
    <w:rsid w:val="00EA0DE7"/>
    <w:rsid w:val="00EA10CC"/>
    <w:rsid w:val="00EA22D9"/>
    <w:rsid w:val="00EA4338"/>
    <w:rsid w:val="00EA4FCD"/>
    <w:rsid w:val="00EA5260"/>
    <w:rsid w:val="00EA5B27"/>
    <w:rsid w:val="00EA60B9"/>
    <w:rsid w:val="00EA7499"/>
    <w:rsid w:val="00EA7E5B"/>
    <w:rsid w:val="00EB16D0"/>
    <w:rsid w:val="00EB2906"/>
    <w:rsid w:val="00EB316C"/>
    <w:rsid w:val="00EB33D6"/>
    <w:rsid w:val="00EB43D4"/>
    <w:rsid w:val="00EB4D10"/>
    <w:rsid w:val="00EB4F53"/>
    <w:rsid w:val="00EB681C"/>
    <w:rsid w:val="00EB6AAD"/>
    <w:rsid w:val="00EB7BA1"/>
    <w:rsid w:val="00EC1D2F"/>
    <w:rsid w:val="00EC2061"/>
    <w:rsid w:val="00EC2E9E"/>
    <w:rsid w:val="00EC309A"/>
    <w:rsid w:val="00EC30A4"/>
    <w:rsid w:val="00EC425B"/>
    <w:rsid w:val="00EC4A01"/>
    <w:rsid w:val="00EC4CBD"/>
    <w:rsid w:val="00EC52C5"/>
    <w:rsid w:val="00EC64E4"/>
    <w:rsid w:val="00EC697A"/>
    <w:rsid w:val="00EC7841"/>
    <w:rsid w:val="00EC7D6B"/>
    <w:rsid w:val="00ED0925"/>
    <w:rsid w:val="00ED097F"/>
    <w:rsid w:val="00ED0EFF"/>
    <w:rsid w:val="00ED1297"/>
    <w:rsid w:val="00ED3D2F"/>
    <w:rsid w:val="00ED4DE6"/>
    <w:rsid w:val="00ED5309"/>
    <w:rsid w:val="00ED7222"/>
    <w:rsid w:val="00EE0499"/>
    <w:rsid w:val="00EE0A2D"/>
    <w:rsid w:val="00EE0FD6"/>
    <w:rsid w:val="00EE18CE"/>
    <w:rsid w:val="00EE2646"/>
    <w:rsid w:val="00EE29C9"/>
    <w:rsid w:val="00EE33ED"/>
    <w:rsid w:val="00EE3C70"/>
    <w:rsid w:val="00EE3D03"/>
    <w:rsid w:val="00EE5337"/>
    <w:rsid w:val="00EE5D5F"/>
    <w:rsid w:val="00EE6C7D"/>
    <w:rsid w:val="00EE7221"/>
    <w:rsid w:val="00EF23D7"/>
    <w:rsid w:val="00EF2E5A"/>
    <w:rsid w:val="00EF3ECF"/>
    <w:rsid w:val="00EF542F"/>
    <w:rsid w:val="00EF5508"/>
    <w:rsid w:val="00EF6D47"/>
    <w:rsid w:val="00EF7010"/>
    <w:rsid w:val="00F00705"/>
    <w:rsid w:val="00F01A0E"/>
    <w:rsid w:val="00F026F2"/>
    <w:rsid w:val="00F029A2"/>
    <w:rsid w:val="00F037A9"/>
    <w:rsid w:val="00F04E6C"/>
    <w:rsid w:val="00F068CB"/>
    <w:rsid w:val="00F07A6C"/>
    <w:rsid w:val="00F07B67"/>
    <w:rsid w:val="00F07EFD"/>
    <w:rsid w:val="00F11B2D"/>
    <w:rsid w:val="00F11ECC"/>
    <w:rsid w:val="00F128AF"/>
    <w:rsid w:val="00F12A62"/>
    <w:rsid w:val="00F14E15"/>
    <w:rsid w:val="00F1550A"/>
    <w:rsid w:val="00F1688D"/>
    <w:rsid w:val="00F16D5D"/>
    <w:rsid w:val="00F17793"/>
    <w:rsid w:val="00F177DF"/>
    <w:rsid w:val="00F17E54"/>
    <w:rsid w:val="00F20D4B"/>
    <w:rsid w:val="00F21B66"/>
    <w:rsid w:val="00F21F0A"/>
    <w:rsid w:val="00F22788"/>
    <w:rsid w:val="00F23419"/>
    <w:rsid w:val="00F241A9"/>
    <w:rsid w:val="00F24753"/>
    <w:rsid w:val="00F25360"/>
    <w:rsid w:val="00F258C7"/>
    <w:rsid w:val="00F25925"/>
    <w:rsid w:val="00F278EA"/>
    <w:rsid w:val="00F27985"/>
    <w:rsid w:val="00F27E7F"/>
    <w:rsid w:val="00F3045C"/>
    <w:rsid w:val="00F304A0"/>
    <w:rsid w:val="00F30E25"/>
    <w:rsid w:val="00F323EF"/>
    <w:rsid w:val="00F3370F"/>
    <w:rsid w:val="00F33727"/>
    <w:rsid w:val="00F3384C"/>
    <w:rsid w:val="00F33E27"/>
    <w:rsid w:val="00F3548C"/>
    <w:rsid w:val="00F35A32"/>
    <w:rsid w:val="00F35C0E"/>
    <w:rsid w:val="00F36812"/>
    <w:rsid w:val="00F37957"/>
    <w:rsid w:val="00F408B8"/>
    <w:rsid w:val="00F4098E"/>
    <w:rsid w:val="00F41F02"/>
    <w:rsid w:val="00F42041"/>
    <w:rsid w:val="00F42680"/>
    <w:rsid w:val="00F44EF2"/>
    <w:rsid w:val="00F45BE0"/>
    <w:rsid w:val="00F50F79"/>
    <w:rsid w:val="00F512FC"/>
    <w:rsid w:val="00F53113"/>
    <w:rsid w:val="00F5332D"/>
    <w:rsid w:val="00F54EB6"/>
    <w:rsid w:val="00F559F9"/>
    <w:rsid w:val="00F56C38"/>
    <w:rsid w:val="00F57670"/>
    <w:rsid w:val="00F6022E"/>
    <w:rsid w:val="00F607C8"/>
    <w:rsid w:val="00F60B6C"/>
    <w:rsid w:val="00F62E6C"/>
    <w:rsid w:val="00F635CB"/>
    <w:rsid w:val="00F63791"/>
    <w:rsid w:val="00F63CD9"/>
    <w:rsid w:val="00F64455"/>
    <w:rsid w:val="00F64BFE"/>
    <w:rsid w:val="00F64D7B"/>
    <w:rsid w:val="00F64FDA"/>
    <w:rsid w:val="00F6512A"/>
    <w:rsid w:val="00F65445"/>
    <w:rsid w:val="00F65482"/>
    <w:rsid w:val="00F65C9B"/>
    <w:rsid w:val="00F70522"/>
    <w:rsid w:val="00F7094E"/>
    <w:rsid w:val="00F70D57"/>
    <w:rsid w:val="00F70E6A"/>
    <w:rsid w:val="00F711A3"/>
    <w:rsid w:val="00F7136F"/>
    <w:rsid w:val="00F716E3"/>
    <w:rsid w:val="00F717D6"/>
    <w:rsid w:val="00F72894"/>
    <w:rsid w:val="00F7330D"/>
    <w:rsid w:val="00F7444D"/>
    <w:rsid w:val="00F7573B"/>
    <w:rsid w:val="00F75BD4"/>
    <w:rsid w:val="00F75D4F"/>
    <w:rsid w:val="00F767A3"/>
    <w:rsid w:val="00F771C9"/>
    <w:rsid w:val="00F7781C"/>
    <w:rsid w:val="00F77CB5"/>
    <w:rsid w:val="00F80545"/>
    <w:rsid w:val="00F81C2C"/>
    <w:rsid w:val="00F820C8"/>
    <w:rsid w:val="00F83681"/>
    <w:rsid w:val="00F83B30"/>
    <w:rsid w:val="00F85851"/>
    <w:rsid w:val="00F86E69"/>
    <w:rsid w:val="00F8759D"/>
    <w:rsid w:val="00F87620"/>
    <w:rsid w:val="00F878AE"/>
    <w:rsid w:val="00F8799B"/>
    <w:rsid w:val="00F906AB"/>
    <w:rsid w:val="00F90B91"/>
    <w:rsid w:val="00F91653"/>
    <w:rsid w:val="00F9259C"/>
    <w:rsid w:val="00F92794"/>
    <w:rsid w:val="00F944B6"/>
    <w:rsid w:val="00F9487B"/>
    <w:rsid w:val="00F94C5C"/>
    <w:rsid w:val="00F94FBC"/>
    <w:rsid w:val="00F9633F"/>
    <w:rsid w:val="00F9730B"/>
    <w:rsid w:val="00F978B0"/>
    <w:rsid w:val="00F97E0B"/>
    <w:rsid w:val="00FA16E8"/>
    <w:rsid w:val="00FA1A50"/>
    <w:rsid w:val="00FA50A6"/>
    <w:rsid w:val="00FA5B48"/>
    <w:rsid w:val="00FA608B"/>
    <w:rsid w:val="00FA6482"/>
    <w:rsid w:val="00FA719F"/>
    <w:rsid w:val="00FB1244"/>
    <w:rsid w:val="00FB26D5"/>
    <w:rsid w:val="00FB3AD6"/>
    <w:rsid w:val="00FB4496"/>
    <w:rsid w:val="00FB4942"/>
    <w:rsid w:val="00FB514C"/>
    <w:rsid w:val="00FB52B5"/>
    <w:rsid w:val="00FB561A"/>
    <w:rsid w:val="00FB6F1C"/>
    <w:rsid w:val="00FB7039"/>
    <w:rsid w:val="00FB78D0"/>
    <w:rsid w:val="00FB7F53"/>
    <w:rsid w:val="00FC098D"/>
    <w:rsid w:val="00FC1F62"/>
    <w:rsid w:val="00FC2744"/>
    <w:rsid w:val="00FC2EF8"/>
    <w:rsid w:val="00FC3875"/>
    <w:rsid w:val="00FC38D9"/>
    <w:rsid w:val="00FC39F5"/>
    <w:rsid w:val="00FC407E"/>
    <w:rsid w:val="00FC494B"/>
    <w:rsid w:val="00FC4FF7"/>
    <w:rsid w:val="00FC5037"/>
    <w:rsid w:val="00FC5417"/>
    <w:rsid w:val="00FC5562"/>
    <w:rsid w:val="00FC5814"/>
    <w:rsid w:val="00FD003F"/>
    <w:rsid w:val="00FD041F"/>
    <w:rsid w:val="00FD0A3D"/>
    <w:rsid w:val="00FD162B"/>
    <w:rsid w:val="00FD1D42"/>
    <w:rsid w:val="00FD24B7"/>
    <w:rsid w:val="00FD2C9B"/>
    <w:rsid w:val="00FD4D47"/>
    <w:rsid w:val="00FD52AD"/>
    <w:rsid w:val="00FD7032"/>
    <w:rsid w:val="00FD738B"/>
    <w:rsid w:val="00FD76B3"/>
    <w:rsid w:val="00FD76E7"/>
    <w:rsid w:val="00FD7F2E"/>
    <w:rsid w:val="00FE0BD2"/>
    <w:rsid w:val="00FE160C"/>
    <w:rsid w:val="00FE2C7B"/>
    <w:rsid w:val="00FE335B"/>
    <w:rsid w:val="00FE4170"/>
    <w:rsid w:val="00FE4C8F"/>
    <w:rsid w:val="00FE4D77"/>
    <w:rsid w:val="00FE5231"/>
    <w:rsid w:val="00FE69E6"/>
    <w:rsid w:val="00FE6D7B"/>
    <w:rsid w:val="00FE72DB"/>
    <w:rsid w:val="00FE74B4"/>
    <w:rsid w:val="00FF3C91"/>
    <w:rsid w:val="00FF3DA0"/>
    <w:rsid w:val="00FF3E0A"/>
    <w:rsid w:val="00FF4213"/>
    <w:rsid w:val="00FF502A"/>
    <w:rsid w:val="00FF51DD"/>
    <w:rsid w:val="00FF52EF"/>
    <w:rsid w:val="00FF6690"/>
    <w:rsid w:val="00FF6716"/>
    <w:rsid w:val="00FF674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43C12"/>
  <w15:docId w15:val="{6394D10E-DEE5-47AA-BBAB-1CED54F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22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5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32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5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aliases w:val="MI NOTA PIE DE PÁGINA (TEXTO)"/>
    <w:basedOn w:val="Normal"/>
    <w:link w:val="TextonotapieCar"/>
    <w:uiPriority w:val="99"/>
    <w:semiHidden/>
    <w:rsid w:val="003B7E43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75E0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TextoindependienteCar">
    <w:name w:val="Texto independiente Car"/>
    <w:link w:val="Textoindependiente"/>
    <w:rsid w:val="00775E01"/>
    <w:rPr>
      <w:rFonts w:ascii="Times New Roman" w:eastAsia="Times New Roman" w:hAnsi="Times New Roman"/>
      <w:sz w:val="24"/>
      <w:lang w:val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32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3254"/>
    <w:rPr>
      <w:sz w:val="16"/>
      <w:szCs w:val="16"/>
      <w:lang w:eastAsia="en-US"/>
    </w:rPr>
  </w:style>
  <w:style w:type="character" w:customStyle="1" w:styleId="Ttulo5Car">
    <w:name w:val="Título 5 Car"/>
    <w:link w:val="Ttulo5"/>
    <w:rsid w:val="006C3254"/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aliases w:val="Bullet List,FooterText,numbered,Paragraphe de liste1,Bulletr List Paragraph,列出段落,列出段落1,List Paragraph21,Listeafsnit1,Parágrafo da Lista1,Ha,Normal. Viñetas,List Paragraph1,lp1,Num Bullet 1,List Paragraph11,Fotografía,Bullits,HOJA,Bolita"/>
    <w:basedOn w:val="Normal"/>
    <w:link w:val="PrrafodelistaCar"/>
    <w:uiPriority w:val="34"/>
    <w:qFormat/>
    <w:rsid w:val="006C325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extonotapieCar">
    <w:name w:val="Texto nota pie Car"/>
    <w:aliases w:val="MI NOTA PIE DE PÁGINA (TEXTO) Car"/>
    <w:link w:val="Textonotapie"/>
    <w:uiPriority w:val="99"/>
    <w:semiHidden/>
    <w:rsid w:val="006C3254"/>
    <w:rPr>
      <w:rFonts w:ascii="Arial" w:eastAsia="Times New Roman" w:hAnsi="Arial"/>
      <w:lang w:val="es-ES_tradnl"/>
    </w:rPr>
  </w:style>
  <w:style w:type="character" w:styleId="Refdenotaalpie">
    <w:name w:val="footnote reference"/>
    <w:aliases w:val="Ref. de nota al pie 2,Pie de Página,FC"/>
    <w:uiPriority w:val="99"/>
    <w:semiHidden/>
    <w:unhideWhenUsed/>
    <w:rsid w:val="006C325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6113D"/>
    <w:pPr>
      <w:spacing w:after="0" w:line="240" w:lineRule="auto"/>
    </w:pPr>
    <w:rPr>
      <w:rFonts w:ascii="Consolas" w:hAnsi="Consolas"/>
      <w:sz w:val="21"/>
      <w:szCs w:val="21"/>
      <w:lang w:eastAsia="es-ES"/>
    </w:rPr>
  </w:style>
  <w:style w:type="character" w:customStyle="1" w:styleId="TextosinformatoCar">
    <w:name w:val="Texto sin formato Car"/>
    <w:link w:val="Textosinformato"/>
    <w:uiPriority w:val="99"/>
    <w:semiHidden/>
    <w:rsid w:val="0026113D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90191F"/>
    <w:rPr>
      <w:b/>
      <w:bCs/>
    </w:rPr>
  </w:style>
  <w:style w:type="character" w:styleId="Hipervnculo">
    <w:name w:val="Hyperlink"/>
    <w:uiPriority w:val="99"/>
    <w:unhideWhenUsed/>
    <w:rsid w:val="00E062B5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45E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Ttulo9Car">
    <w:name w:val="Título 9 Car"/>
    <w:link w:val="Ttulo9"/>
    <w:uiPriority w:val="9"/>
    <w:semiHidden/>
    <w:rsid w:val="007145E0"/>
    <w:rPr>
      <w:rFonts w:ascii="Cambria" w:eastAsia="Times New Roman" w:hAnsi="Cambria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7145E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Listaconvietas">
    <w:name w:val="List Bullet"/>
    <w:basedOn w:val="Normal"/>
    <w:autoRedefine/>
    <w:rsid w:val="007145E0"/>
    <w:pPr>
      <w:widowControl w:val="0"/>
      <w:spacing w:after="0" w:line="240" w:lineRule="auto"/>
      <w:ind w:left="36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Sinespaciado">
    <w:name w:val="No Spacing"/>
    <w:uiPriority w:val="1"/>
    <w:qFormat/>
    <w:rsid w:val="007145E0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4564E0"/>
  </w:style>
  <w:style w:type="paragraph" w:styleId="NormalWeb">
    <w:name w:val="Normal (Web)"/>
    <w:basedOn w:val="Normal"/>
    <w:uiPriority w:val="99"/>
    <w:unhideWhenUsed/>
    <w:rsid w:val="00083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083E7A"/>
    <w:rPr>
      <w:i/>
      <w:iCs/>
    </w:rPr>
  </w:style>
  <w:style w:type="paragraph" w:customStyle="1" w:styleId="a">
    <w:basedOn w:val="Normal"/>
    <w:next w:val="Ttulo"/>
    <w:qFormat/>
    <w:rsid w:val="006E339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6E339B"/>
    <w:pPr>
      <w:spacing w:after="0" w:line="360" w:lineRule="auto"/>
      <w:jc w:val="center"/>
    </w:pPr>
    <w:rPr>
      <w:rFonts w:ascii="Century Gothic" w:eastAsia="Times New Roman" w:hAnsi="Century Gothic" w:cs="Tahoma"/>
      <w:b/>
      <w:szCs w:val="24"/>
      <w:lang w:val="es-MX" w:eastAsia="es-ES"/>
    </w:rPr>
  </w:style>
  <w:style w:type="character" w:customStyle="1" w:styleId="SubttuloCar">
    <w:name w:val="Subtítulo Car"/>
    <w:link w:val="Subttulo"/>
    <w:rsid w:val="006E339B"/>
    <w:rPr>
      <w:rFonts w:ascii="Century Gothic" w:eastAsia="Times New Roman" w:hAnsi="Century Gothic" w:cs="Tahoma"/>
      <w:b/>
      <w:sz w:val="22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E339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E339B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customStyle="1" w:styleId="western">
    <w:name w:val="western"/>
    <w:basedOn w:val="Normal"/>
    <w:rsid w:val="005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baj1">
    <w:name w:val="b_aj1"/>
    <w:rsid w:val="002450D5"/>
    <w:rPr>
      <w:b/>
      <w:bCs/>
      <w:color w:val="244700"/>
    </w:rPr>
  </w:style>
  <w:style w:type="paragraph" w:customStyle="1" w:styleId="estilo1">
    <w:name w:val="estilo1"/>
    <w:basedOn w:val="Normal"/>
    <w:rsid w:val="004142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66"/>
      <w:sz w:val="24"/>
      <w:szCs w:val="24"/>
      <w:lang w:val="es-CO" w:eastAsia="es-CO"/>
    </w:rPr>
  </w:style>
  <w:style w:type="character" w:customStyle="1" w:styleId="fuenteencabezado1">
    <w:name w:val="fuente_encabezado1"/>
    <w:rsid w:val="001645C2"/>
    <w:rPr>
      <w:rFonts w:ascii="Arial" w:hAnsi="Arial" w:cs="Arial" w:hint="default"/>
      <w:b/>
      <w:bCs/>
      <w:color w:val="A06528"/>
      <w:sz w:val="18"/>
      <w:szCs w:val="18"/>
    </w:rPr>
  </w:style>
  <w:style w:type="paragraph" w:customStyle="1" w:styleId="Textoindependiente22">
    <w:name w:val="Texto independiente 22"/>
    <w:basedOn w:val="Normal"/>
    <w:rsid w:val="009B514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entury Gothic" w:eastAsia="Times New Roman" w:hAnsi="Century Gothic"/>
      <w:kern w:val="28"/>
      <w:szCs w:val="20"/>
      <w:lang w:val="es-ES_tradnl" w:eastAsia="es-ES"/>
    </w:rPr>
  </w:style>
  <w:style w:type="paragraph" w:customStyle="1" w:styleId="a0">
    <w:basedOn w:val="Normal"/>
    <w:next w:val="Ttulo"/>
    <w:qFormat/>
    <w:rsid w:val="009B5142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/>
      <w:b/>
      <w:sz w:val="24"/>
      <w:szCs w:val="20"/>
      <w:lang w:eastAsia="es-ES"/>
    </w:rPr>
  </w:style>
  <w:style w:type="character" w:styleId="Nmerodepgina">
    <w:name w:val="page number"/>
    <w:uiPriority w:val="99"/>
    <w:rsid w:val="00024088"/>
    <w:rPr>
      <w:rFonts w:ascii="Arial" w:hAnsi="Arial"/>
      <w:sz w:val="20"/>
    </w:rPr>
  </w:style>
  <w:style w:type="character" w:customStyle="1" w:styleId="vortalspan4">
    <w:name w:val="vortalspan4"/>
    <w:basedOn w:val="Fuentedeprrafopredeter"/>
    <w:rsid w:val="00156E64"/>
  </w:style>
  <w:style w:type="character" w:customStyle="1" w:styleId="vortalnumericspan3">
    <w:name w:val="vortalnumericspan3"/>
    <w:basedOn w:val="Fuentedeprrafopredeter"/>
    <w:rsid w:val="00156E64"/>
  </w:style>
  <w:style w:type="paragraph" w:customStyle="1" w:styleId="Default">
    <w:name w:val="Default"/>
    <w:rsid w:val="00156E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56E6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56E64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56E6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6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6E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6E6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E64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6D560F"/>
    <w:rPr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618AE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5226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9E382D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E382D"/>
    <w:pPr>
      <w:spacing w:after="100"/>
    </w:p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1 Car,Listeafsnit1 Car,Parágrafo da Lista1 Car,Ha Car,Normal. Viñetas Car,List Paragraph1 Car,lp1 Car"/>
    <w:basedOn w:val="Fuentedeprrafopredeter"/>
    <w:link w:val="Prrafodelista"/>
    <w:uiPriority w:val="34"/>
    <w:qFormat/>
    <w:locked/>
    <w:rsid w:val="009923B5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07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7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720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7ECF-FF4A-4B46-A88C-9649535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3369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Yanira Villamil Suzunaga</cp:lastModifiedBy>
  <cp:revision>2</cp:revision>
  <cp:lastPrinted>2020-07-03T17:18:00Z</cp:lastPrinted>
  <dcterms:created xsi:type="dcterms:W3CDTF">2025-06-05T16:47:00Z</dcterms:created>
  <dcterms:modified xsi:type="dcterms:W3CDTF">2025-06-05T16:47:00Z</dcterms:modified>
</cp:coreProperties>
</file>