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A7076" w14:textId="0A678CF1" w:rsidR="0012484D" w:rsidRPr="00A20C30" w:rsidRDefault="00113F49" w:rsidP="00FB7F53">
      <w:pPr>
        <w:spacing w:after="0" w:line="240" w:lineRule="auto"/>
        <w:jc w:val="center"/>
        <w:rPr>
          <w:rFonts w:ascii="Verdana" w:hAnsi="Verdana" w:cs="Arial"/>
          <w:b/>
        </w:rPr>
      </w:pPr>
      <w:r w:rsidRPr="00A20C30">
        <w:rPr>
          <w:rFonts w:ascii="Verdana" w:hAnsi="Verdana" w:cs="Arial"/>
          <w:b/>
        </w:rPr>
        <w:t>INFORME EJECUTIVO</w:t>
      </w:r>
    </w:p>
    <w:p w14:paraId="3FA41806" w14:textId="77777777" w:rsidR="0012484D" w:rsidRPr="00A20C30" w:rsidRDefault="0012484D" w:rsidP="00FB7F53">
      <w:pPr>
        <w:spacing w:after="0" w:line="240" w:lineRule="auto"/>
        <w:jc w:val="center"/>
        <w:rPr>
          <w:rFonts w:ascii="Verdana" w:hAnsi="Verdana" w:cs="Arial"/>
          <w:b/>
        </w:rPr>
      </w:pPr>
    </w:p>
    <w:p w14:paraId="4977E77E" w14:textId="38D07BBC" w:rsidR="006979E1" w:rsidRPr="00A20C30" w:rsidRDefault="00D8185E" w:rsidP="00D8185E">
      <w:pPr>
        <w:spacing w:after="0" w:line="240" w:lineRule="auto"/>
        <w:jc w:val="center"/>
        <w:rPr>
          <w:rFonts w:ascii="Verdana" w:hAnsi="Verdana" w:cs="Arial"/>
          <w:b/>
        </w:rPr>
      </w:pPr>
      <w:r w:rsidRPr="00A20C30">
        <w:rPr>
          <w:rFonts w:ascii="Verdana" w:hAnsi="Verdana" w:cs="Arial"/>
          <w:b/>
        </w:rPr>
        <w:t xml:space="preserve">Auditoría Interna </w:t>
      </w:r>
      <w:r w:rsidR="00683695">
        <w:rPr>
          <w:rFonts w:ascii="Verdana" w:hAnsi="Verdana" w:cs="Arial"/>
          <w:b/>
        </w:rPr>
        <w:t xml:space="preserve">al </w:t>
      </w:r>
      <w:r w:rsidR="003F299C" w:rsidRPr="00A20C30">
        <w:rPr>
          <w:rFonts w:ascii="Verdana" w:hAnsi="Verdana" w:cs="Arial"/>
          <w:b/>
        </w:rPr>
        <w:t>Plan Estratégico de Seguridad Vial</w:t>
      </w:r>
      <w:r w:rsidR="00A72DB0" w:rsidRPr="00A20C30">
        <w:rPr>
          <w:rFonts w:ascii="Verdana" w:hAnsi="Verdana" w:cs="Arial"/>
          <w:b/>
        </w:rPr>
        <w:t xml:space="preserve"> – </w:t>
      </w:r>
      <w:r w:rsidR="00C21244" w:rsidRPr="00A20C30">
        <w:rPr>
          <w:rFonts w:ascii="Verdana" w:hAnsi="Verdana" w:cs="Arial"/>
          <w:b/>
        </w:rPr>
        <w:t>(Ley 1503 de 2011; Decreto 1079 de 2015 y Resolución 40595 de 2022)</w:t>
      </w:r>
      <w:r w:rsidRPr="00A20C30">
        <w:rPr>
          <w:rFonts w:ascii="Verdana" w:hAnsi="Verdana" w:cs="Arial"/>
          <w:b/>
        </w:rPr>
        <w:t>, en la Sede de la Dirección General</w:t>
      </w:r>
      <w:r w:rsidR="00830923" w:rsidRPr="00A20C30">
        <w:rPr>
          <w:rFonts w:ascii="Verdana" w:hAnsi="Verdana" w:cs="Arial"/>
          <w:b/>
        </w:rPr>
        <w:t xml:space="preserve"> 2024</w:t>
      </w:r>
    </w:p>
    <w:p w14:paraId="17F8977B" w14:textId="77777777" w:rsidR="006979E1" w:rsidRPr="00A20C30" w:rsidRDefault="006979E1" w:rsidP="00FB7F53">
      <w:pPr>
        <w:spacing w:after="0" w:line="240" w:lineRule="auto"/>
        <w:rPr>
          <w:rFonts w:ascii="Verdana" w:hAnsi="Verdana"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6"/>
        <w:gridCol w:w="5531"/>
      </w:tblGrid>
      <w:tr w:rsidR="006979E1" w:rsidRPr="00A20C30" w14:paraId="2562DBB6" w14:textId="77777777" w:rsidTr="00801844">
        <w:trPr>
          <w:trHeight w:val="281"/>
          <w:jc w:val="center"/>
        </w:trPr>
        <w:tc>
          <w:tcPr>
            <w:tcW w:w="2057" w:type="pct"/>
          </w:tcPr>
          <w:p w14:paraId="36D800D5" w14:textId="659B882D" w:rsidR="006979E1" w:rsidRPr="00A20C30" w:rsidRDefault="006979E1" w:rsidP="00FB7F53">
            <w:pPr>
              <w:spacing w:after="0" w:line="240" w:lineRule="auto"/>
              <w:rPr>
                <w:rFonts w:ascii="Verdana" w:hAnsi="Verdana" w:cs="Arial"/>
                <w:b/>
              </w:rPr>
            </w:pPr>
            <w:bookmarkStart w:id="0" w:name="_Toc30690994"/>
            <w:r w:rsidRPr="00A20C30">
              <w:rPr>
                <w:rFonts w:ascii="Verdana" w:hAnsi="Verdana" w:cs="Arial"/>
                <w:b/>
              </w:rPr>
              <w:t>FECHA</w:t>
            </w:r>
            <w:bookmarkEnd w:id="0"/>
            <w:r w:rsidRPr="00A20C30">
              <w:rPr>
                <w:rFonts w:ascii="Verdana" w:hAnsi="Verdana" w:cs="Arial"/>
                <w:b/>
              </w:rPr>
              <w:t xml:space="preserve"> DE COMUNICACIÓN</w:t>
            </w:r>
            <w:r w:rsidR="007D235C" w:rsidRPr="00A20C30">
              <w:rPr>
                <w:rFonts w:ascii="Verdana" w:hAnsi="Verdana" w:cs="Arial"/>
                <w:b/>
              </w:rPr>
              <w:t xml:space="preserve"> INFORME FINAL</w:t>
            </w:r>
          </w:p>
        </w:tc>
        <w:tc>
          <w:tcPr>
            <w:tcW w:w="2943" w:type="pct"/>
          </w:tcPr>
          <w:p w14:paraId="17A4B93B" w14:textId="4FFA3EB3" w:rsidR="006979E1" w:rsidRPr="00A20C30" w:rsidRDefault="00A72DB0" w:rsidP="00FB7F53">
            <w:pPr>
              <w:spacing w:after="0" w:line="240" w:lineRule="auto"/>
              <w:rPr>
                <w:rFonts w:ascii="Verdana" w:hAnsi="Verdana" w:cs="Arial"/>
              </w:rPr>
            </w:pPr>
            <w:r w:rsidRPr="00A20C30">
              <w:rPr>
                <w:rFonts w:ascii="Verdana" w:hAnsi="Verdana" w:cs="Arial"/>
              </w:rPr>
              <w:t>19</w:t>
            </w:r>
            <w:r w:rsidR="00830923" w:rsidRPr="00A20C30">
              <w:rPr>
                <w:rFonts w:ascii="Verdana" w:hAnsi="Verdana" w:cs="Arial"/>
              </w:rPr>
              <w:t xml:space="preserve"> de </w:t>
            </w:r>
            <w:r w:rsidRPr="00A20C30">
              <w:rPr>
                <w:rFonts w:ascii="Verdana" w:hAnsi="Verdana" w:cs="Arial"/>
              </w:rPr>
              <w:t xml:space="preserve">diciembre </w:t>
            </w:r>
            <w:r w:rsidR="00830923" w:rsidRPr="00A20C30">
              <w:rPr>
                <w:rFonts w:ascii="Verdana" w:hAnsi="Verdana" w:cs="Arial"/>
              </w:rPr>
              <w:t>de 2024</w:t>
            </w:r>
          </w:p>
        </w:tc>
      </w:tr>
    </w:tbl>
    <w:p w14:paraId="45E1D8D1" w14:textId="77777777" w:rsidR="006979E1" w:rsidRPr="00A20C30" w:rsidRDefault="006979E1" w:rsidP="00F64FDA">
      <w:pPr>
        <w:spacing w:after="0" w:line="240" w:lineRule="auto"/>
        <w:jc w:val="center"/>
        <w:rPr>
          <w:rFonts w:ascii="Verdana" w:hAnsi="Verdana" w:cs="Arial"/>
        </w:rPr>
      </w:pPr>
    </w:p>
    <w:p w14:paraId="0447B201" w14:textId="636A26EC" w:rsidR="006979E1" w:rsidRPr="00A20C30" w:rsidRDefault="006979E1" w:rsidP="00FB7F53">
      <w:pPr>
        <w:spacing w:after="0" w:line="240" w:lineRule="auto"/>
        <w:rPr>
          <w:rFonts w:ascii="Verdana" w:hAnsi="Verdana"/>
          <w:b/>
        </w:rPr>
      </w:pPr>
      <w:r w:rsidRPr="00A20C30">
        <w:rPr>
          <w:rFonts w:ascii="Verdana" w:hAnsi="Verdana"/>
          <w:b/>
        </w:rPr>
        <w:t>EQUIPO:</w:t>
      </w:r>
    </w:p>
    <w:p w14:paraId="7A641B4D" w14:textId="77777777" w:rsidR="00FB7F53" w:rsidRPr="00A20C30" w:rsidRDefault="00FB7F53" w:rsidP="00FB7F53">
      <w:pPr>
        <w:spacing w:after="0" w:line="240" w:lineRule="auto"/>
        <w:rPr>
          <w:rFonts w:ascii="Verdana" w:hAnsi="Verdana" w:cs="Arial"/>
          <w:b/>
        </w:rPr>
      </w:pP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2"/>
        <w:gridCol w:w="3312"/>
        <w:gridCol w:w="3043"/>
      </w:tblGrid>
      <w:tr w:rsidR="006979E1" w:rsidRPr="00A20C30" w14:paraId="3F15E96D" w14:textId="77777777" w:rsidTr="002D3CD6">
        <w:trPr>
          <w:jc w:val="center"/>
        </w:trPr>
        <w:tc>
          <w:tcPr>
            <w:tcW w:w="1575" w:type="pct"/>
            <w:shd w:val="pct5" w:color="auto" w:fill="FFFFFF"/>
          </w:tcPr>
          <w:p w14:paraId="717A6CFD" w14:textId="77777777" w:rsidR="006979E1" w:rsidRPr="00A20C30" w:rsidRDefault="006979E1" w:rsidP="00FB7F53">
            <w:pPr>
              <w:spacing w:after="0" w:line="240" w:lineRule="auto"/>
              <w:jc w:val="center"/>
              <w:rPr>
                <w:rFonts w:ascii="Verdana" w:hAnsi="Verdana" w:cs="Arial"/>
                <w:b/>
              </w:rPr>
            </w:pPr>
            <w:r w:rsidRPr="00A20C30">
              <w:rPr>
                <w:rFonts w:ascii="Verdana" w:hAnsi="Verdana" w:cs="Arial"/>
                <w:b/>
              </w:rPr>
              <w:t>Rol</w:t>
            </w:r>
          </w:p>
        </w:tc>
        <w:tc>
          <w:tcPr>
            <w:tcW w:w="1785" w:type="pct"/>
            <w:shd w:val="pct5" w:color="auto" w:fill="FFFFFF"/>
          </w:tcPr>
          <w:p w14:paraId="00B414F5" w14:textId="77777777" w:rsidR="006979E1" w:rsidRPr="00A20C30" w:rsidRDefault="006979E1" w:rsidP="00FB7F53">
            <w:pPr>
              <w:spacing w:after="0" w:line="240" w:lineRule="auto"/>
              <w:jc w:val="center"/>
              <w:rPr>
                <w:rFonts w:ascii="Verdana" w:hAnsi="Verdana" w:cs="Arial"/>
                <w:b/>
                <w:bCs/>
              </w:rPr>
            </w:pPr>
            <w:r w:rsidRPr="00A20C30">
              <w:rPr>
                <w:rFonts w:ascii="Verdana" w:hAnsi="Verdana" w:cs="Arial"/>
                <w:b/>
                <w:bCs/>
              </w:rPr>
              <w:t>Nombre</w:t>
            </w:r>
          </w:p>
        </w:tc>
        <w:tc>
          <w:tcPr>
            <w:tcW w:w="1640" w:type="pct"/>
            <w:shd w:val="pct5" w:color="auto" w:fill="FFFFFF"/>
          </w:tcPr>
          <w:p w14:paraId="1794B5FA" w14:textId="77777777" w:rsidR="006979E1" w:rsidRPr="00A20C30" w:rsidRDefault="006979E1" w:rsidP="00FB7F53">
            <w:pPr>
              <w:spacing w:after="0" w:line="240" w:lineRule="auto"/>
              <w:jc w:val="center"/>
              <w:rPr>
                <w:rFonts w:ascii="Verdana" w:hAnsi="Verdana" w:cs="Arial"/>
                <w:b/>
                <w:bCs/>
              </w:rPr>
            </w:pPr>
            <w:r w:rsidRPr="00A20C30">
              <w:rPr>
                <w:rFonts w:ascii="Verdana" w:hAnsi="Verdana" w:cs="Arial"/>
                <w:b/>
                <w:bCs/>
              </w:rPr>
              <w:t>Cargo</w:t>
            </w:r>
            <w:r w:rsidRPr="00A20C30">
              <w:rPr>
                <w:rFonts w:ascii="Verdana" w:hAnsi="Verdana" w:cs="Arial"/>
                <w:b/>
              </w:rPr>
              <w:t>/Contratista</w:t>
            </w:r>
          </w:p>
        </w:tc>
      </w:tr>
      <w:tr w:rsidR="006979E1" w:rsidRPr="00A20C30" w14:paraId="6E153F96" w14:textId="77777777" w:rsidTr="002D3CD6">
        <w:trPr>
          <w:trHeight w:val="489"/>
          <w:jc w:val="center"/>
        </w:trPr>
        <w:tc>
          <w:tcPr>
            <w:tcW w:w="1575" w:type="pct"/>
            <w:tcBorders>
              <w:top w:val="single" w:sz="4" w:space="0" w:color="auto"/>
              <w:left w:val="single" w:sz="4" w:space="0" w:color="auto"/>
              <w:bottom w:val="single" w:sz="4" w:space="0" w:color="auto"/>
              <w:right w:val="single" w:sz="4" w:space="0" w:color="auto"/>
            </w:tcBorders>
          </w:tcPr>
          <w:p w14:paraId="46A8C304" w14:textId="2FD8D0FE" w:rsidR="006979E1" w:rsidRPr="00A20C30" w:rsidRDefault="006979E1" w:rsidP="00FB7F53">
            <w:pPr>
              <w:spacing w:after="0" w:line="240" w:lineRule="auto"/>
              <w:rPr>
                <w:rFonts w:ascii="Verdana" w:hAnsi="Verdana" w:cs="Arial"/>
                <w:b/>
              </w:rPr>
            </w:pPr>
            <w:r w:rsidRPr="00A20C30">
              <w:rPr>
                <w:rFonts w:ascii="Verdana" w:hAnsi="Verdana" w:cs="Arial"/>
                <w:b/>
              </w:rPr>
              <w:t>Director</w:t>
            </w:r>
          </w:p>
        </w:tc>
        <w:tc>
          <w:tcPr>
            <w:tcW w:w="1785" w:type="pct"/>
            <w:tcBorders>
              <w:top w:val="single" w:sz="4" w:space="0" w:color="auto"/>
              <w:left w:val="single" w:sz="4" w:space="0" w:color="auto"/>
              <w:bottom w:val="single" w:sz="4" w:space="0" w:color="auto"/>
              <w:right w:val="single" w:sz="4" w:space="0" w:color="auto"/>
            </w:tcBorders>
          </w:tcPr>
          <w:p w14:paraId="534E4C77" w14:textId="3FC172C0" w:rsidR="006979E1" w:rsidRPr="00A20C30" w:rsidRDefault="00830923" w:rsidP="00FB7F53">
            <w:pPr>
              <w:spacing w:after="0" w:line="240" w:lineRule="auto"/>
              <w:rPr>
                <w:rFonts w:ascii="Verdana" w:hAnsi="Verdana" w:cs="Arial"/>
              </w:rPr>
            </w:pPr>
            <w:r w:rsidRPr="00A20C30">
              <w:rPr>
                <w:rFonts w:ascii="Verdana" w:hAnsi="Verdana" w:cs="Arial"/>
              </w:rPr>
              <w:t>Yanira Villamil S.</w:t>
            </w:r>
          </w:p>
        </w:tc>
        <w:tc>
          <w:tcPr>
            <w:tcW w:w="1640" w:type="pct"/>
            <w:tcBorders>
              <w:top w:val="single" w:sz="4" w:space="0" w:color="auto"/>
              <w:left w:val="single" w:sz="4" w:space="0" w:color="auto"/>
              <w:bottom w:val="single" w:sz="4" w:space="0" w:color="auto"/>
              <w:right w:val="single" w:sz="4" w:space="0" w:color="auto"/>
            </w:tcBorders>
          </w:tcPr>
          <w:p w14:paraId="7DD84D2A" w14:textId="3F799768" w:rsidR="006979E1" w:rsidRPr="00A20C30" w:rsidRDefault="00830923" w:rsidP="00FB7F53">
            <w:pPr>
              <w:spacing w:after="0" w:line="240" w:lineRule="auto"/>
              <w:rPr>
                <w:rFonts w:ascii="Verdana" w:hAnsi="Verdana" w:cs="Arial"/>
              </w:rPr>
            </w:pPr>
            <w:r w:rsidRPr="00A20C30">
              <w:rPr>
                <w:rFonts w:ascii="Verdana" w:hAnsi="Verdana" w:cs="Arial"/>
              </w:rPr>
              <w:t>Jefe Oficina Control Interno</w:t>
            </w:r>
          </w:p>
        </w:tc>
      </w:tr>
      <w:tr w:rsidR="006979E1" w:rsidRPr="00A20C30" w14:paraId="2E050859" w14:textId="77777777" w:rsidTr="002D3CD6">
        <w:trPr>
          <w:trHeight w:val="489"/>
          <w:jc w:val="center"/>
        </w:trPr>
        <w:tc>
          <w:tcPr>
            <w:tcW w:w="1575" w:type="pct"/>
            <w:tcBorders>
              <w:top w:val="single" w:sz="4" w:space="0" w:color="auto"/>
              <w:left w:val="single" w:sz="4" w:space="0" w:color="auto"/>
              <w:bottom w:val="single" w:sz="4" w:space="0" w:color="auto"/>
              <w:right w:val="single" w:sz="4" w:space="0" w:color="auto"/>
            </w:tcBorders>
          </w:tcPr>
          <w:p w14:paraId="40355D18" w14:textId="086925F8" w:rsidR="006979E1" w:rsidRPr="00A20C30" w:rsidRDefault="006979E1" w:rsidP="00FB7F53">
            <w:pPr>
              <w:spacing w:after="0" w:line="240" w:lineRule="auto"/>
              <w:rPr>
                <w:rFonts w:ascii="Verdana" w:hAnsi="Verdana" w:cs="Arial"/>
                <w:b/>
              </w:rPr>
            </w:pPr>
            <w:r w:rsidRPr="00A20C30">
              <w:rPr>
                <w:rFonts w:ascii="Verdana" w:hAnsi="Verdana" w:cs="Arial"/>
                <w:b/>
              </w:rPr>
              <w:t>Supervisor</w:t>
            </w:r>
          </w:p>
        </w:tc>
        <w:tc>
          <w:tcPr>
            <w:tcW w:w="1785" w:type="pct"/>
            <w:tcBorders>
              <w:top w:val="single" w:sz="4" w:space="0" w:color="auto"/>
              <w:left w:val="single" w:sz="4" w:space="0" w:color="auto"/>
              <w:bottom w:val="single" w:sz="4" w:space="0" w:color="auto"/>
              <w:right w:val="single" w:sz="4" w:space="0" w:color="auto"/>
            </w:tcBorders>
          </w:tcPr>
          <w:p w14:paraId="5A414872" w14:textId="0CAECF65" w:rsidR="006979E1" w:rsidRPr="00A20C30" w:rsidRDefault="00830923" w:rsidP="00FB7F53">
            <w:pPr>
              <w:spacing w:after="0" w:line="240" w:lineRule="auto"/>
              <w:rPr>
                <w:rFonts w:ascii="Verdana" w:hAnsi="Verdana" w:cs="Arial"/>
              </w:rPr>
            </w:pPr>
            <w:r w:rsidRPr="00A20C30">
              <w:rPr>
                <w:rFonts w:ascii="Verdana" w:hAnsi="Verdana" w:cs="Arial"/>
              </w:rPr>
              <w:t>Flor Rocio Patarroyo Suárez</w:t>
            </w:r>
          </w:p>
        </w:tc>
        <w:tc>
          <w:tcPr>
            <w:tcW w:w="1640" w:type="pct"/>
            <w:tcBorders>
              <w:top w:val="single" w:sz="4" w:space="0" w:color="auto"/>
              <w:left w:val="single" w:sz="4" w:space="0" w:color="auto"/>
              <w:bottom w:val="single" w:sz="4" w:space="0" w:color="auto"/>
              <w:right w:val="single" w:sz="4" w:space="0" w:color="auto"/>
            </w:tcBorders>
          </w:tcPr>
          <w:p w14:paraId="15851861" w14:textId="50CAAEB1" w:rsidR="006979E1" w:rsidRPr="00A20C30" w:rsidRDefault="00830923" w:rsidP="00FB7F53">
            <w:pPr>
              <w:spacing w:after="0" w:line="240" w:lineRule="auto"/>
              <w:rPr>
                <w:rFonts w:ascii="Verdana" w:hAnsi="Verdana" w:cs="Arial"/>
              </w:rPr>
            </w:pPr>
            <w:r w:rsidRPr="00A20C30">
              <w:rPr>
                <w:rFonts w:ascii="Verdana" w:hAnsi="Verdana" w:cs="Arial"/>
              </w:rPr>
              <w:t>Coordinadora Grupo de Procesos Misionales</w:t>
            </w:r>
          </w:p>
        </w:tc>
      </w:tr>
      <w:tr w:rsidR="006979E1" w:rsidRPr="00A20C30" w14:paraId="13D223C8" w14:textId="77777777" w:rsidTr="002D3CD6">
        <w:trPr>
          <w:trHeight w:val="489"/>
          <w:jc w:val="center"/>
        </w:trPr>
        <w:tc>
          <w:tcPr>
            <w:tcW w:w="1575" w:type="pct"/>
            <w:tcBorders>
              <w:top w:val="single" w:sz="4" w:space="0" w:color="auto"/>
              <w:left w:val="single" w:sz="4" w:space="0" w:color="auto"/>
              <w:bottom w:val="single" w:sz="4" w:space="0" w:color="auto"/>
              <w:right w:val="single" w:sz="4" w:space="0" w:color="auto"/>
            </w:tcBorders>
          </w:tcPr>
          <w:p w14:paraId="121E0046" w14:textId="77777777" w:rsidR="006979E1" w:rsidRPr="00A20C30" w:rsidRDefault="006979E1" w:rsidP="00FB7F53">
            <w:pPr>
              <w:spacing w:after="0" w:line="240" w:lineRule="auto"/>
              <w:rPr>
                <w:rFonts w:ascii="Verdana" w:hAnsi="Verdana" w:cs="Arial"/>
                <w:b/>
              </w:rPr>
            </w:pPr>
            <w:r w:rsidRPr="00A20C30">
              <w:rPr>
                <w:rFonts w:ascii="Verdana" w:hAnsi="Verdana" w:cs="Arial"/>
                <w:b/>
              </w:rPr>
              <w:t>Líder</w:t>
            </w:r>
          </w:p>
        </w:tc>
        <w:tc>
          <w:tcPr>
            <w:tcW w:w="1785" w:type="pct"/>
            <w:tcBorders>
              <w:top w:val="single" w:sz="4" w:space="0" w:color="auto"/>
              <w:left w:val="single" w:sz="4" w:space="0" w:color="auto"/>
              <w:bottom w:val="single" w:sz="4" w:space="0" w:color="auto"/>
              <w:right w:val="single" w:sz="4" w:space="0" w:color="auto"/>
            </w:tcBorders>
          </w:tcPr>
          <w:p w14:paraId="23FD2AEA" w14:textId="619930CF" w:rsidR="006979E1" w:rsidRPr="00A20C30" w:rsidRDefault="00830923" w:rsidP="00FB7F53">
            <w:pPr>
              <w:spacing w:after="0" w:line="240" w:lineRule="auto"/>
              <w:rPr>
                <w:rFonts w:ascii="Verdana" w:hAnsi="Verdana" w:cs="Arial"/>
              </w:rPr>
            </w:pPr>
            <w:r w:rsidRPr="00A20C30">
              <w:rPr>
                <w:rFonts w:ascii="Verdana" w:hAnsi="Verdana" w:cs="Arial"/>
              </w:rPr>
              <w:t>Flor Alicia Rojas Aguilar</w:t>
            </w:r>
          </w:p>
        </w:tc>
        <w:tc>
          <w:tcPr>
            <w:tcW w:w="1640" w:type="pct"/>
            <w:tcBorders>
              <w:top w:val="single" w:sz="4" w:space="0" w:color="auto"/>
              <w:left w:val="single" w:sz="4" w:space="0" w:color="auto"/>
              <w:bottom w:val="single" w:sz="4" w:space="0" w:color="auto"/>
              <w:right w:val="single" w:sz="4" w:space="0" w:color="auto"/>
            </w:tcBorders>
          </w:tcPr>
          <w:p w14:paraId="4264104D" w14:textId="02725629" w:rsidR="006979E1" w:rsidRPr="00A20C30" w:rsidRDefault="00830923" w:rsidP="00FB7F53">
            <w:pPr>
              <w:spacing w:after="0" w:line="240" w:lineRule="auto"/>
              <w:rPr>
                <w:rFonts w:ascii="Verdana" w:hAnsi="Verdana" w:cs="Arial"/>
              </w:rPr>
            </w:pPr>
            <w:r w:rsidRPr="00A20C30">
              <w:rPr>
                <w:rFonts w:ascii="Verdana" w:hAnsi="Verdana" w:cs="Arial"/>
              </w:rPr>
              <w:t>Administradora Pública- Profesional Especializado</w:t>
            </w:r>
          </w:p>
        </w:tc>
      </w:tr>
      <w:tr w:rsidR="002D3CD6" w:rsidRPr="00A20C30" w14:paraId="3958226B" w14:textId="77777777" w:rsidTr="002D3CD6">
        <w:trPr>
          <w:trHeight w:val="431"/>
          <w:jc w:val="center"/>
        </w:trPr>
        <w:tc>
          <w:tcPr>
            <w:tcW w:w="1575" w:type="pct"/>
            <w:vMerge w:val="restart"/>
            <w:tcBorders>
              <w:top w:val="single" w:sz="4" w:space="0" w:color="auto"/>
              <w:left w:val="single" w:sz="4" w:space="0" w:color="auto"/>
              <w:right w:val="single" w:sz="4" w:space="0" w:color="auto"/>
            </w:tcBorders>
          </w:tcPr>
          <w:p w14:paraId="7E695B61" w14:textId="77777777" w:rsidR="002D3CD6" w:rsidRPr="00A20C30" w:rsidRDefault="002D3CD6" w:rsidP="00FB7F53">
            <w:pPr>
              <w:spacing w:after="0" w:line="240" w:lineRule="auto"/>
              <w:rPr>
                <w:rFonts w:ascii="Verdana" w:hAnsi="Verdana" w:cs="Arial"/>
                <w:b/>
              </w:rPr>
            </w:pPr>
            <w:r w:rsidRPr="00A20C30">
              <w:rPr>
                <w:rFonts w:ascii="Verdana" w:hAnsi="Verdana" w:cs="Arial"/>
                <w:b/>
              </w:rPr>
              <w:t>Equipo Auditor</w:t>
            </w:r>
          </w:p>
          <w:p w14:paraId="117D1D64" w14:textId="77777777" w:rsidR="002D3CD6" w:rsidRPr="00A20C30" w:rsidRDefault="002D3CD6" w:rsidP="00FB7F53">
            <w:pPr>
              <w:spacing w:after="0" w:line="240" w:lineRule="auto"/>
              <w:rPr>
                <w:rFonts w:ascii="Verdana" w:hAnsi="Verdana" w:cs="Arial"/>
                <w:b/>
              </w:rPr>
            </w:pPr>
          </w:p>
          <w:p w14:paraId="1147B53C" w14:textId="77777777" w:rsidR="002D3CD6" w:rsidRPr="00A20C30" w:rsidRDefault="002D3CD6" w:rsidP="00FB7F53">
            <w:pPr>
              <w:spacing w:after="0" w:line="240" w:lineRule="auto"/>
              <w:rPr>
                <w:rFonts w:ascii="Verdana" w:hAnsi="Verdana" w:cs="Arial"/>
                <w:b/>
              </w:rPr>
            </w:pPr>
          </w:p>
          <w:p w14:paraId="7FB35FE8" w14:textId="57AFE096" w:rsidR="002D3CD6" w:rsidRPr="00A20C30" w:rsidRDefault="002D3CD6" w:rsidP="00FB7F53">
            <w:pPr>
              <w:spacing w:after="0" w:line="240" w:lineRule="auto"/>
              <w:rPr>
                <w:rFonts w:ascii="Verdana" w:hAnsi="Verdana" w:cs="Arial"/>
                <w:b/>
              </w:rPr>
            </w:pPr>
          </w:p>
        </w:tc>
        <w:tc>
          <w:tcPr>
            <w:tcW w:w="1785" w:type="pct"/>
            <w:tcBorders>
              <w:top w:val="single" w:sz="4" w:space="0" w:color="auto"/>
              <w:left w:val="single" w:sz="4" w:space="0" w:color="auto"/>
              <w:right w:val="single" w:sz="4" w:space="0" w:color="auto"/>
            </w:tcBorders>
          </w:tcPr>
          <w:p w14:paraId="1F734696" w14:textId="4B19ECB1" w:rsidR="002D3CD6" w:rsidRPr="00A20C30" w:rsidRDefault="002D3CD6" w:rsidP="001D268A">
            <w:pPr>
              <w:spacing w:after="0" w:line="240" w:lineRule="auto"/>
              <w:rPr>
                <w:rFonts w:ascii="Verdana" w:hAnsi="Verdana" w:cs="Arial"/>
              </w:rPr>
            </w:pPr>
            <w:r w:rsidRPr="00A20C30">
              <w:rPr>
                <w:rFonts w:ascii="Verdana" w:hAnsi="Verdana" w:cs="Arial"/>
              </w:rPr>
              <w:t>Nelcy Alieth Rojas Benítez</w:t>
            </w:r>
          </w:p>
        </w:tc>
        <w:tc>
          <w:tcPr>
            <w:tcW w:w="1640" w:type="pct"/>
            <w:tcBorders>
              <w:top w:val="single" w:sz="4" w:space="0" w:color="auto"/>
              <w:left w:val="single" w:sz="4" w:space="0" w:color="auto"/>
              <w:right w:val="single" w:sz="4" w:space="0" w:color="auto"/>
            </w:tcBorders>
          </w:tcPr>
          <w:p w14:paraId="2467B359" w14:textId="41B01BBE" w:rsidR="002D3CD6" w:rsidRPr="00A20C30" w:rsidRDefault="002D3CD6" w:rsidP="00FB7F53">
            <w:pPr>
              <w:spacing w:after="0" w:line="240" w:lineRule="auto"/>
              <w:rPr>
                <w:rFonts w:ascii="Verdana" w:hAnsi="Verdana" w:cs="Arial"/>
              </w:rPr>
            </w:pPr>
            <w:r w:rsidRPr="00A20C30">
              <w:rPr>
                <w:rFonts w:ascii="Verdana" w:hAnsi="Verdana" w:cs="Arial"/>
              </w:rPr>
              <w:t>Trabajadora Social - Profesional Especializado</w:t>
            </w:r>
          </w:p>
        </w:tc>
      </w:tr>
      <w:tr w:rsidR="002D3CD6" w:rsidRPr="00A20C30" w14:paraId="6D350455" w14:textId="77777777" w:rsidTr="002D3CD6">
        <w:trPr>
          <w:trHeight w:val="623"/>
          <w:jc w:val="center"/>
        </w:trPr>
        <w:tc>
          <w:tcPr>
            <w:tcW w:w="1575" w:type="pct"/>
            <w:vMerge/>
            <w:tcBorders>
              <w:left w:val="single" w:sz="4" w:space="0" w:color="auto"/>
              <w:bottom w:val="single" w:sz="4" w:space="0" w:color="auto"/>
              <w:right w:val="single" w:sz="4" w:space="0" w:color="auto"/>
            </w:tcBorders>
          </w:tcPr>
          <w:p w14:paraId="0990030E" w14:textId="77777777" w:rsidR="002D3CD6" w:rsidRPr="00A20C30" w:rsidRDefault="002D3CD6" w:rsidP="00FB7F53">
            <w:pPr>
              <w:spacing w:after="0" w:line="240" w:lineRule="auto"/>
              <w:rPr>
                <w:rFonts w:ascii="Verdana" w:hAnsi="Verdana" w:cs="Arial"/>
                <w:b/>
              </w:rPr>
            </w:pPr>
          </w:p>
        </w:tc>
        <w:tc>
          <w:tcPr>
            <w:tcW w:w="1785" w:type="pct"/>
            <w:tcBorders>
              <w:top w:val="single" w:sz="4" w:space="0" w:color="auto"/>
              <w:left w:val="single" w:sz="4" w:space="0" w:color="auto"/>
              <w:right w:val="single" w:sz="4" w:space="0" w:color="auto"/>
            </w:tcBorders>
          </w:tcPr>
          <w:p w14:paraId="74D1D386" w14:textId="40BB1FA8" w:rsidR="002D3CD6" w:rsidRPr="00A20C30" w:rsidRDefault="002D3CD6" w:rsidP="001D268A">
            <w:pPr>
              <w:spacing w:after="0" w:line="240" w:lineRule="auto"/>
              <w:rPr>
                <w:rFonts w:ascii="Verdana" w:hAnsi="Verdana" w:cs="Arial"/>
              </w:rPr>
            </w:pPr>
            <w:r w:rsidRPr="00A20C30">
              <w:rPr>
                <w:rFonts w:ascii="Verdana" w:hAnsi="Verdana" w:cs="Arial"/>
              </w:rPr>
              <w:t>Manuel Alejandro Chisco Leguizamón</w:t>
            </w:r>
          </w:p>
        </w:tc>
        <w:tc>
          <w:tcPr>
            <w:tcW w:w="1640" w:type="pct"/>
            <w:tcBorders>
              <w:top w:val="single" w:sz="4" w:space="0" w:color="auto"/>
              <w:left w:val="single" w:sz="4" w:space="0" w:color="auto"/>
              <w:right w:val="single" w:sz="4" w:space="0" w:color="auto"/>
            </w:tcBorders>
          </w:tcPr>
          <w:p w14:paraId="30ACB8A9" w14:textId="07101EC1" w:rsidR="002D3CD6" w:rsidRPr="00A20C30" w:rsidRDefault="002D3CD6" w:rsidP="00FB7F53">
            <w:pPr>
              <w:spacing w:after="0" w:line="240" w:lineRule="auto"/>
              <w:rPr>
                <w:rFonts w:ascii="Verdana" w:hAnsi="Verdana" w:cs="Arial"/>
              </w:rPr>
            </w:pPr>
            <w:r w:rsidRPr="00A20C30">
              <w:rPr>
                <w:rFonts w:ascii="Verdana" w:hAnsi="Verdana" w:cs="Arial"/>
              </w:rPr>
              <w:t>Ingeniero Civil – Contratista</w:t>
            </w:r>
          </w:p>
        </w:tc>
      </w:tr>
      <w:tr w:rsidR="002D3CD6" w:rsidRPr="00A20C30" w14:paraId="5F030468" w14:textId="77777777" w:rsidTr="002D3CD6">
        <w:trPr>
          <w:trHeight w:val="489"/>
          <w:jc w:val="center"/>
        </w:trPr>
        <w:tc>
          <w:tcPr>
            <w:tcW w:w="1575" w:type="pct"/>
            <w:tcBorders>
              <w:top w:val="single" w:sz="4" w:space="0" w:color="auto"/>
              <w:left w:val="single" w:sz="4" w:space="0" w:color="auto"/>
              <w:bottom w:val="single" w:sz="4" w:space="0" w:color="auto"/>
              <w:right w:val="single" w:sz="4" w:space="0" w:color="auto"/>
            </w:tcBorders>
          </w:tcPr>
          <w:p w14:paraId="052D287C" w14:textId="77777777" w:rsidR="002D3CD6" w:rsidRPr="00A20C30" w:rsidRDefault="002D3CD6" w:rsidP="00FB7F53">
            <w:pPr>
              <w:spacing w:after="0" w:line="240" w:lineRule="auto"/>
              <w:rPr>
                <w:rFonts w:ascii="Verdana" w:hAnsi="Verdana" w:cs="Arial"/>
                <w:b/>
              </w:rPr>
            </w:pPr>
            <w:r w:rsidRPr="00A20C30">
              <w:rPr>
                <w:rFonts w:ascii="Verdana" w:hAnsi="Verdana" w:cs="Arial"/>
                <w:b/>
              </w:rPr>
              <w:t>Experto(s) Técnico(s)</w:t>
            </w:r>
          </w:p>
        </w:tc>
        <w:tc>
          <w:tcPr>
            <w:tcW w:w="1785" w:type="pct"/>
            <w:tcBorders>
              <w:top w:val="single" w:sz="4" w:space="0" w:color="auto"/>
              <w:left w:val="single" w:sz="4" w:space="0" w:color="auto"/>
              <w:bottom w:val="single" w:sz="4" w:space="0" w:color="auto"/>
              <w:right w:val="single" w:sz="4" w:space="0" w:color="auto"/>
            </w:tcBorders>
          </w:tcPr>
          <w:p w14:paraId="3076C6B5" w14:textId="108A8FB3" w:rsidR="002D3CD6" w:rsidRPr="00A20C30" w:rsidRDefault="002D3CD6" w:rsidP="00FB7F53">
            <w:pPr>
              <w:spacing w:after="0" w:line="240" w:lineRule="auto"/>
              <w:rPr>
                <w:rFonts w:ascii="Verdana" w:hAnsi="Verdana" w:cs="Arial"/>
              </w:rPr>
            </w:pPr>
            <w:r w:rsidRPr="00A20C30">
              <w:rPr>
                <w:rFonts w:ascii="Verdana" w:hAnsi="Verdana" w:cs="Arial"/>
              </w:rPr>
              <w:t>No se incluyeron</w:t>
            </w:r>
          </w:p>
        </w:tc>
        <w:tc>
          <w:tcPr>
            <w:tcW w:w="1640" w:type="pct"/>
            <w:tcBorders>
              <w:top w:val="single" w:sz="4" w:space="0" w:color="auto"/>
              <w:left w:val="single" w:sz="4" w:space="0" w:color="auto"/>
              <w:bottom w:val="single" w:sz="4" w:space="0" w:color="auto"/>
              <w:right w:val="single" w:sz="4" w:space="0" w:color="auto"/>
            </w:tcBorders>
          </w:tcPr>
          <w:p w14:paraId="57B1E74B" w14:textId="71265975" w:rsidR="002D3CD6" w:rsidRPr="00A20C30" w:rsidRDefault="002D3CD6" w:rsidP="00FB7F53">
            <w:pPr>
              <w:spacing w:after="0" w:line="240" w:lineRule="auto"/>
              <w:rPr>
                <w:rFonts w:ascii="Verdana" w:hAnsi="Verdana" w:cs="Arial"/>
              </w:rPr>
            </w:pPr>
            <w:r w:rsidRPr="00A20C30">
              <w:rPr>
                <w:rFonts w:ascii="Verdana" w:hAnsi="Verdana" w:cs="Arial"/>
              </w:rPr>
              <w:t>No se Incluyeron</w:t>
            </w:r>
          </w:p>
        </w:tc>
      </w:tr>
    </w:tbl>
    <w:p w14:paraId="7EAC40C1" w14:textId="77777777" w:rsidR="006979E1" w:rsidRPr="00A20C30" w:rsidRDefault="006979E1" w:rsidP="00FB7F53">
      <w:pPr>
        <w:spacing w:after="0" w:line="240" w:lineRule="auto"/>
        <w:rPr>
          <w:rFonts w:ascii="Verdana" w:hAnsi="Verdana" w:cs="Arial"/>
        </w:rPr>
      </w:pPr>
    </w:p>
    <w:p w14:paraId="313D2C51" w14:textId="77777777" w:rsidR="006979E1" w:rsidRPr="00A20C30" w:rsidRDefault="006979E1" w:rsidP="004E21B6">
      <w:pPr>
        <w:pStyle w:val="Ttulo1"/>
        <w:numPr>
          <w:ilvl w:val="0"/>
          <w:numId w:val="25"/>
        </w:numPr>
        <w:rPr>
          <w:rFonts w:ascii="Verdana" w:hAnsi="Verdana" w:cs="Arial"/>
          <w:b/>
          <w:color w:val="auto"/>
          <w:sz w:val="22"/>
          <w:szCs w:val="22"/>
        </w:rPr>
      </w:pPr>
      <w:bookmarkStart w:id="1" w:name="_Toc166464139"/>
      <w:bookmarkStart w:id="2" w:name="_Toc166464924"/>
      <w:bookmarkStart w:id="3" w:name="_Toc166464973"/>
      <w:bookmarkStart w:id="4" w:name="_Toc166465273"/>
      <w:bookmarkStart w:id="5" w:name="_Toc166857153"/>
      <w:bookmarkStart w:id="6" w:name="_Toc166857723"/>
      <w:bookmarkStart w:id="7" w:name="_Toc166892290"/>
      <w:bookmarkStart w:id="8" w:name="_Toc166897412"/>
      <w:bookmarkStart w:id="9" w:name="_Toc167510977"/>
      <w:bookmarkStart w:id="10" w:name="_Toc167518801"/>
      <w:bookmarkStart w:id="11" w:name="_Toc167605182"/>
      <w:bookmarkStart w:id="12" w:name="_Toc167605359"/>
      <w:bookmarkStart w:id="13" w:name="_Toc167605536"/>
      <w:bookmarkStart w:id="14" w:name="_Toc167848558"/>
      <w:bookmarkStart w:id="15" w:name="_Toc177182528"/>
      <w:bookmarkStart w:id="16" w:name="_Toc177182624"/>
      <w:bookmarkStart w:id="17" w:name="_Toc191184766"/>
      <w:bookmarkStart w:id="18" w:name="_Toc270595189"/>
      <w:bookmarkStart w:id="19" w:name="_Toc271532042"/>
      <w:bookmarkStart w:id="20" w:name="_Toc316902885"/>
      <w:bookmarkStart w:id="21" w:name="_Toc316903838"/>
      <w:bookmarkStart w:id="22" w:name="_Toc316904110"/>
      <w:bookmarkStart w:id="23" w:name="_Toc316904272"/>
      <w:r w:rsidRPr="00A20C30">
        <w:rPr>
          <w:rFonts w:ascii="Verdana" w:hAnsi="Verdana" w:cs="Arial"/>
          <w:b/>
          <w:color w:val="auto"/>
          <w:sz w:val="22"/>
          <w:szCs w:val="22"/>
        </w:rPr>
        <w:t>OBJETIVOS</w:t>
      </w:r>
      <w:bookmarkStart w:id="24" w:name="_Toc166464140"/>
      <w:bookmarkStart w:id="25" w:name="_Toc166464925"/>
      <w:bookmarkStart w:id="26" w:name="_Toc166464974"/>
      <w:bookmarkStart w:id="27" w:name="_Toc166465274"/>
      <w:bookmarkStart w:id="28" w:name="_Toc166857154"/>
      <w:bookmarkStart w:id="29" w:name="_Toc166857724"/>
      <w:bookmarkStart w:id="30" w:name="_Toc166892291"/>
      <w:bookmarkStart w:id="31" w:name="_Toc166897413"/>
      <w:bookmarkStart w:id="32" w:name="_Toc167510978"/>
      <w:bookmarkStart w:id="33" w:name="_Toc167518802"/>
      <w:bookmarkStart w:id="34" w:name="_Toc167605183"/>
      <w:bookmarkStart w:id="35" w:name="_Toc167605360"/>
      <w:bookmarkStart w:id="36" w:name="_Toc167605537"/>
      <w:bookmarkStart w:id="37" w:name="_Toc167848559"/>
      <w:bookmarkStart w:id="38" w:name="_Toc177182529"/>
      <w:bookmarkStart w:id="39" w:name="_Toc177182625"/>
      <w:bookmarkStart w:id="40" w:name="_Toc19118476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A20C30">
        <w:rPr>
          <w:rFonts w:ascii="Verdana" w:hAnsi="Verdana" w:cs="Arial"/>
          <w:b/>
          <w:color w:val="auto"/>
          <w:sz w:val="22"/>
          <w:szCs w:val="22"/>
        </w:rPr>
        <w:t>:</w:t>
      </w:r>
    </w:p>
    <w:p w14:paraId="12D9F12D" w14:textId="77777777" w:rsidR="006979E1" w:rsidRPr="00A20C30" w:rsidRDefault="006979E1" w:rsidP="00FB7F53">
      <w:pPr>
        <w:spacing w:after="0" w:line="240" w:lineRule="auto"/>
        <w:rPr>
          <w:rFonts w:ascii="Verdana" w:hAnsi="Verdana" w:cs="Arial"/>
        </w:rPr>
      </w:pPr>
    </w:p>
    <w:p w14:paraId="4E060557" w14:textId="77777777" w:rsidR="006979E1" w:rsidRPr="00A20C30" w:rsidRDefault="006979E1" w:rsidP="00FB7F53">
      <w:pPr>
        <w:spacing w:after="0" w:line="240" w:lineRule="auto"/>
        <w:rPr>
          <w:rFonts w:ascii="Verdana" w:hAnsi="Verdana" w:cs="Arial"/>
          <w:b/>
        </w:rPr>
      </w:pPr>
      <w:bookmarkStart w:id="41" w:name="_Toc270595190"/>
      <w:bookmarkStart w:id="42" w:name="_Toc271532043"/>
      <w:bookmarkStart w:id="43" w:name="_Toc316902886"/>
      <w:bookmarkStart w:id="44" w:name="_Toc316903839"/>
      <w:bookmarkStart w:id="45" w:name="_Toc316904111"/>
      <w:bookmarkStart w:id="46" w:name="_Toc316904273"/>
      <w:r w:rsidRPr="00A20C30">
        <w:rPr>
          <w:rFonts w:ascii="Verdana" w:hAnsi="Verdana" w:cs="Arial"/>
          <w:b/>
        </w:rPr>
        <w:t>Objetivo genera</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A20C30">
        <w:rPr>
          <w:rFonts w:ascii="Verdana" w:hAnsi="Verdana" w:cs="Arial"/>
          <w:b/>
        </w:rPr>
        <w:t>l</w:t>
      </w:r>
      <w:bookmarkEnd w:id="41"/>
      <w:bookmarkEnd w:id="42"/>
      <w:bookmarkEnd w:id="43"/>
      <w:bookmarkEnd w:id="44"/>
      <w:bookmarkEnd w:id="45"/>
      <w:bookmarkEnd w:id="46"/>
    </w:p>
    <w:p w14:paraId="42928457" w14:textId="77777777" w:rsidR="00830923" w:rsidRPr="00A20C30" w:rsidRDefault="00830923" w:rsidP="00FB7F53">
      <w:pPr>
        <w:spacing w:after="0" w:line="240" w:lineRule="auto"/>
        <w:rPr>
          <w:rFonts w:ascii="Verdana" w:hAnsi="Verdana" w:cs="Arial"/>
          <w:b/>
        </w:rPr>
      </w:pPr>
    </w:p>
    <w:p w14:paraId="3E066408" w14:textId="6D804BC3" w:rsidR="006979E1" w:rsidRPr="004C4FBD" w:rsidRDefault="002D3CD6" w:rsidP="00A20C30">
      <w:pPr>
        <w:spacing w:after="0" w:line="240" w:lineRule="auto"/>
        <w:jc w:val="both"/>
        <w:rPr>
          <w:rFonts w:ascii="Verdana" w:hAnsi="Verdana" w:cs="Arial"/>
          <w:bCs/>
          <w:color w:val="000099"/>
        </w:rPr>
      </w:pPr>
      <w:r w:rsidRPr="00A20C30">
        <w:rPr>
          <w:rFonts w:ascii="Verdana" w:hAnsi="Verdana" w:cs="Arial"/>
          <w:bCs/>
        </w:rPr>
        <w:t xml:space="preserve">Evaluar integralmente el Sistema de Gestión en Seguridad y Salud en el Trabajo en el Instituto Colombiano de Bienestar Familiar, teniendo en cuenta los Requisitos establecidos en la Norma Técnica NTC ISO 45001:2018, los Requisitos Legales, Reglamentarios (Decreto 1072 de 2015 y Resolución 312 de 2019), otros requisitos y los propios de la organización, incluyendo los requisitos aplicables al </w:t>
      </w:r>
      <w:r w:rsidRPr="004C4FBD">
        <w:rPr>
          <w:rFonts w:ascii="Verdana" w:hAnsi="Verdana" w:cs="Arial"/>
          <w:bCs/>
          <w:color w:val="000099"/>
        </w:rPr>
        <w:t>Plan Estratégico de Seguridad Vial del ICBF (Ley 1503 de 2011; Decreto 1079 de 2015 y Resolución 40595 de 2022).</w:t>
      </w:r>
    </w:p>
    <w:p w14:paraId="233492D4" w14:textId="77777777" w:rsidR="002D3CD6" w:rsidRPr="00A20C30" w:rsidRDefault="002D3CD6" w:rsidP="00FB7F53">
      <w:pPr>
        <w:spacing w:after="0" w:line="240" w:lineRule="auto"/>
        <w:rPr>
          <w:rFonts w:ascii="Verdana" w:hAnsi="Verdana" w:cs="Arial"/>
        </w:rPr>
      </w:pPr>
    </w:p>
    <w:p w14:paraId="16384F5D" w14:textId="77777777" w:rsidR="006979E1" w:rsidRPr="00A20C30" w:rsidRDefault="006979E1" w:rsidP="00FB7F53">
      <w:pPr>
        <w:spacing w:after="0" w:line="240" w:lineRule="auto"/>
        <w:rPr>
          <w:rFonts w:ascii="Verdana" w:hAnsi="Verdana" w:cs="Arial"/>
          <w:b/>
        </w:rPr>
      </w:pPr>
      <w:bookmarkStart w:id="47" w:name="_Toc270595191"/>
      <w:bookmarkStart w:id="48" w:name="_Toc271532044"/>
      <w:bookmarkStart w:id="49" w:name="_Toc316902887"/>
      <w:bookmarkStart w:id="50" w:name="_Toc316903840"/>
      <w:bookmarkStart w:id="51" w:name="_Toc316904112"/>
      <w:bookmarkStart w:id="52" w:name="_Toc316904274"/>
      <w:r w:rsidRPr="00A20C30">
        <w:rPr>
          <w:rFonts w:ascii="Verdana" w:hAnsi="Verdana" w:cs="Arial"/>
          <w:b/>
        </w:rPr>
        <w:t>Objetivos específicos</w:t>
      </w:r>
      <w:bookmarkEnd w:id="47"/>
      <w:bookmarkEnd w:id="48"/>
      <w:bookmarkEnd w:id="49"/>
      <w:bookmarkEnd w:id="50"/>
      <w:bookmarkEnd w:id="51"/>
      <w:bookmarkEnd w:id="52"/>
    </w:p>
    <w:p w14:paraId="0A3AABBA" w14:textId="77777777" w:rsidR="00830923" w:rsidRPr="00A20C30" w:rsidRDefault="00830923" w:rsidP="00FB7F53">
      <w:pPr>
        <w:spacing w:after="0" w:line="240" w:lineRule="auto"/>
        <w:rPr>
          <w:rFonts w:ascii="Verdana" w:hAnsi="Verdana" w:cs="Arial"/>
          <w:b/>
        </w:rPr>
      </w:pPr>
    </w:p>
    <w:p w14:paraId="2645EE22" w14:textId="249A2D0F" w:rsidR="002D3CD6" w:rsidRPr="00A20C30" w:rsidRDefault="002D3CD6" w:rsidP="002D3CD6">
      <w:pPr>
        <w:pStyle w:val="Prrafodelista"/>
        <w:numPr>
          <w:ilvl w:val="0"/>
          <w:numId w:val="31"/>
        </w:numPr>
        <w:rPr>
          <w:rFonts w:ascii="Verdana" w:hAnsi="Verdana" w:cs="Arial"/>
          <w:sz w:val="22"/>
          <w:szCs w:val="22"/>
        </w:rPr>
      </w:pPr>
      <w:r w:rsidRPr="00A20C30">
        <w:rPr>
          <w:rFonts w:ascii="Verdana" w:hAnsi="Verdana" w:cs="Arial"/>
          <w:sz w:val="22"/>
          <w:szCs w:val="22"/>
        </w:rPr>
        <w:t>Verificar que los controles y puntos de control definidos se apliquen, sean apropiados y se mejoren permanentemente de acuerdo con la evolución de la entidad.</w:t>
      </w:r>
    </w:p>
    <w:p w14:paraId="63CD5695" w14:textId="77777777" w:rsidR="002D3CD6" w:rsidRPr="00A20C30" w:rsidRDefault="002D3CD6" w:rsidP="002D3CD6">
      <w:pPr>
        <w:spacing w:after="0" w:line="240" w:lineRule="auto"/>
        <w:rPr>
          <w:rFonts w:ascii="Verdana" w:eastAsia="Times New Roman" w:hAnsi="Verdana" w:cs="Arial"/>
          <w:lang w:val="es-CO" w:eastAsia="es-ES"/>
        </w:rPr>
      </w:pPr>
    </w:p>
    <w:p w14:paraId="577F6FDD" w14:textId="2F6D755B" w:rsidR="002D3CD6" w:rsidRPr="00A20C30" w:rsidRDefault="002D3CD6" w:rsidP="003C1630">
      <w:pPr>
        <w:pStyle w:val="Prrafodelista"/>
        <w:numPr>
          <w:ilvl w:val="0"/>
          <w:numId w:val="31"/>
        </w:numPr>
        <w:jc w:val="both"/>
        <w:rPr>
          <w:rFonts w:ascii="Verdana" w:hAnsi="Verdana" w:cs="Arial"/>
          <w:sz w:val="22"/>
          <w:szCs w:val="22"/>
        </w:rPr>
      </w:pPr>
      <w:r w:rsidRPr="00A20C30">
        <w:rPr>
          <w:rFonts w:ascii="Verdana" w:hAnsi="Verdana" w:cs="Arial"/>
          <w:sz w:val="22"/>
          <w:szCs w:val="22"/>
        </w:rPr>
        <w:t>Proporcionar información acerca de si el Sistema de Gestión en Seguridad y Salud en el Trabajo:</w:t>
      </w:r>
    </w:p>
    <w:p w14:paraId="5225FEE0" w14:textId="77777777" w:rsidR="00A20C30" w:rsidRPr="00A20C30" w:rsidRDefault="00A20C30" w:rsidP="003C1630">
      <w:pPr>
        <w:pStyle w:val="Prrafodelista"/>
        <w:jc w:val="both"/>
        <w:rPr>
          <w:rFonts w:ascii="Verdana" w:hAnsi="Verdana" w:cs="Arial"/>
          <w:sz w:val="22"/>
          <w:szCs w:val="22"/>
        </w:rPr>
      </w:pPr>
    </w:p>
    <w:p w14:paraId="4EF3540A" w14:textId="30E5EA18" w:rsidR="002D3CD6" w:rsidRPr="003C1630" w:rsidRDefault="002D3CD6" w:rsidP="003C1630">
      <w:pPr>
        <w:pStyle w:val="Prrafodelista"/>
        <w:numPr>
          <w:ilvl w:val="0"/>
          <w:numId w:val="34"/>
        </w:numPr>
        <w:jc w:val="both"/>
        <w:rPr>
          <w:rFonts w:ascii="Verdana" w:hAnsi="Verdana" w:cs="Arial"/>
          <w:sz w:val="22"/>
          <w:szCs w:val="22"/>
        </w:rPr>
      </w:pPr>
      <w:r w:rsidRPr="003C1630">
        <w:rPr>
          <w:rFonts w:ascii="Verdana" w:hAnsi="Verdana" w:cs="Arial"/>
          <w:sz w:val="22"/>
          <w:szCs w:val="22"/>
        </w:rPr>
        <w:t>Es conforme con los requisitos propios de la organización para su Sistema de Gestión de la Seguridad y Salud en el Trabajo, incluyendo la política de la SST y los objetivos de la SST y con los requisitos de la NTC ISO 45001:2018.</w:t>
      </w:r>
    </w:p>
    <w:p w14:paraId="67EBECE8" w14:textId="3267B906" w:rsidR="002D3CD6" w:rsidRPr="003C1630" w:rsidRDefault="002D3CD6" w:rsidP="003C1630">
      <w:pPr>
        <w:pStyle w:val="Prrafodelista"/>
        <w:numPr>
          <w:ilvl w:val="0"/>
          <w:numId w:val="34"/>
        </w:numPr>
        <w:jc w:val="both"/>
        <w:rPr>
          <w:rFonts w:ascii="Verdana" w:hAnsi="Verdana" w:cs="Arial"/>
          <w:sz w:val="22"/>
          <w:szCs w:val="22"/>
        </w:rPr>
      </w:pPr>
      <w:r w:rsidRPr="003C1630">
        <w:rPr>
          <w:rFonts w:ascii="Verdana" w:hAnsi="Verdana" w:cs="Arial"/>
          <w:sz w:val="22"/>
          <w:szCs w:val="22"/>
        </w:rPr>
        <w:t>Se implementa y mantiene eficazmente.</w:t>
      </w:r>
    </w:p>
    <w:p w14:paraId="60EC61FC" w14:textId="6D0F9D2F" w:rsidR="002D3CD6" w:rsidRPr="003C1630" w:rsidRDefault="002D3CD6" w:rsidP="003C1630">
      <w:pPr>
        <w:pStyle w:val="Prrafodelista"/>
        <w:numPr>
          <w:ilvl w:val="0"/>
          <w:numId w:val="34"/>
        </w:numPr>
        <w:jc w:val="both"/>
        <w:rPr>
          <w:rFonts w:ascii="Verdana" w:hAnsi="Verdana" w:cs="Arial"/>
          <w:sz w:val="22"/>
          <w:szCs w:val="22"/>
        </w:rPr>
      </w:pPr>
      <w:r w:rsidRPr="003C1630">
        <w:rPr>
          <w:rFonts w:ascii="Verdana" w:hAnsi="Verdana" w:cs="Arial"/>
          <w:sz w:val="22"/>
          <w:szCs w:val="22"/>
        </w:rPr>
        <w:t>Cumple con las disposiciones definidas en el Decreto 1072 de 2015 y demás disposiciones técnicas, legales y reglamentarias vigentes para el Sistema de Gestión de la Seguridad y Salud en el Trabajo</w:t>
      </w:r>
    </w:p>
    <w:p w14:paraId="6777FB5A" w14:textId="77777777" w:rsidR="002D3CD6" w:rsidRPr="003C1630" w:rsidRDefault="002D3CD6" w:rsidP="003C1630">
      <w:pPr>
        <w:spacing w:after="0" w:line="240" w:lineRule="auto"/>
        <w:jc w:val="both"/>
        <w:rPr>
          <w:rFonts w:ascii="Verdana" w:eastAsia="Times New Roman" w:hAnsi="Verdana" w:cs="Arial"/>
          <w:lang w:val="es-CO" w:eastAsia="es-ES"/>
        </w:rPr>
      </w:pPr>
    </w:p>
    <w:p w14:paraId="00F2A0BD" w14:textId="73294CDF" w:rsidR="002D3CD6" w:rsidRPr="004C4FBD" w:rsidRDefault="002D3CD6" w:rsidP="002D3CD6">
      <w:pPr>
        <w:pStyle w:val="Prrafodelista"/>
        <w:numPr>
          <w:ilvl w:val="0"/>
          <w:numId w:val="32"/>
        </w:numPr>
        <w:rPr>
          <w:rFonts w:ascii="Verdana" w:hAnsi="Verdana" w:cs="Arial"/>
          <w:color w:val="002060"/>
          <w:sz w:val="22"/>
          <w:szCs w:val="22"/>
        </w:rPr>
      </w:pPr>
      <w:r w:rsidRPr="004C4FBD">
        <w:rPr>
          <w:rFonts w:ascii="Verdana" w:hAnsi="Verdana" w:cs="Arial"/>
          <w:color w:val="002060"/>
          <w:sz w:val="22"/>
          <w:szCs w:val="22"/>
        </w:rPr>
        <w:t>Evaluar el cumplimiento y las evidencias de la planificación, implementación, seguimiento y mejora del Plan Estratégico de Seguridad Vial de acuerdo con lo establecido en el Capítulo I de la Metodología del diseño, implementación y verificación de Planes Estratégicos de Seguridad Vial emitida por el Ministerio de Transporte, los requisitos legales aplicables en materia de seguridad vial y demás requisitos que establezca la entidad.</w:t>
      </w:r>
    </w:p>
    <w:p w14:paraId="739A8A1E" w14:textId="77777777" w:rsidR="003C1630" w:rsidRDefault="003C1630" w:rsidP="003C1630">
      <w:pPr>
        <w:pStyle w:val="Prrafodelista"/>
        <w:ind w:left="720"/>
        <w:rPr>
          <w:rFonts w:ascii="Verdana" w:hAnsi="Verdana" w:cs="Arial"/>
          <w:sz w:val="22"/>
          <w:szCs w:val="22"/>
        </w:rPr>
      </w:pPr>
    </w:p>
    <w:p w14:paraId="770D1B7E" w14:textId="3C67C26C" w:rsidR="002D3CD6" w:rsidRPr="00A20C30" w:rsidRDefault="002D3CD6" w:rsidP="002D3CD6">
      <w:pPr>
        <w:pStyle w:val="Prrafodelista"/>
        <w:numPr>
          <w:ilvl w:val="0"/>
          <w:numId w:val="32"/>
        </w:numPr>
        <w:rPr>
          <w:rFonts w:ascii="Verdana" w:hAnsi="Verdana" w:cs="Arial"/>
          <w:sz w:val="22"/>
          <w:szCs w:val="22"/>
        </w:rPr>
      </w:pPr>
      <w:r w:rsidRPr="00A20C30">
        <w:rPr>
          <w:rFonts w:ascii="Verdana" w:hAnsi="Verdana" w:cs="Arial"/>
          <w:sz w:val="22"/>
          <w:szCs w:val="22"/>
        </w:rPr>
        <w:t>Identificar Oportunidades de Mejora.</w:t>
      </w:r>
    </w:p>
    <w:p w14:paraId="4465966B" w14:textId="77777777" w:rsidR="003C1630" w:rsidRDefault="003C1630" w:rsidP="003C1630">
      <w:pPr>
        <w:pStyle w:val="Prrafodelista"/>
        <w:ind w:left="720"/>
        <w:rPr>
          <w:rFonts w:ascii="Verdana" w:hAnsi="Verdana" w:cs="Arial"/>
          <w:sz w:val="22"/>
          <w:szCs w:val="22"/>
        </w:rPr>
      </w:pPr>
    </w:p>
    <w:p w14:paraId="0317DD4E" w14:textId="13E7F318" w:rsidR="00830923" w:rsidRPr="00A20C30" w:rsidRDefault="002D3CD6" w:rsidP="003C1630">
      <w:pPr>
        <w:pStyle w:val="Prrafodelista"/>
        <w:numPr>
          <w:ilvl w:val="0"/>
          <w:numId w:val="32"/>
        </w:numPr>
        <w:jc w:val="both"/>
        <w:rPr>
          <w:rFonts w:ascii="Verdana" w:hAnsi="Verdana" w:cs="Arial"/>
          <w:sz w:val="22"/>
          <w:szCs w:val="22"/>
        </w:rPr>
      </w:pPr>
      <w:r w:rsidRPr="004C4FBD">
        <w:rPr>
          <w:rFonts w:ascii="Verdana" w:hAnsi="Verdana" w:cs="Arial"/>
          <w:color w:val="002060"/>
          <w:sz w:val="22"/>
          <w:szCs w:val="22"/>
        </w:rPr>
        <w:t>Realizar seguimiento a las NC de auditorías internas anteriores al Sistema de Gestión de la Seguridad y Salud en el Trabajo y al Plan Estratégico de Seguridad Vial.</w:t>
      </w:r>
      <w:r w:rsidRPr="004C4FBD">
        <w:rPr>
          <w:rFonts w:ascii="Verdana" w:hAnsi="Verdana" w:cs="Arial"/>
          <w:color w:val="002060"/>
          <w:sz w:val="22"/>
          <w:szCs w:val="22"/>
        </w:rPr>
        <w:tab/>
      </w:r>
      <w:r w:rsidRPr="00A20C30">
        <w:rPr>
          <w:rFonts w:ascii="Verdana" w:hAnsi="Verdana" w:cs="Arial"/>
          <w:sz w:val="22"/>
          <w:szCs w:val="22"/>
        </w:rPr>
        <w:tab/>
      </w:r>
      <w:r w:rsidRPr="00A20C30">
        <w:rPr>
          <w:rFonts w:ascii="Verdana" w:hAnsi="Verdana" w:cs="Arial"/>
          <w:sz w:val="22"/>
          <w:szCs w:val="22"/>
        </w:rPr>
        <w:tab/>
      </w:r>
      <w:r w:rsidRPr="00A20C30">
        <w:rPr>
          <w:rFonts w:ascii="Verdana" w:hAnsi="Verdana" w:cs="Arial"/>
          <w:sz w:val="22"/>
          <w:szCs w:val="22"/>
        </w:rPr>
        <w:tab/>
      </w:r>
      <w:r w:rsidRPr="00A20C30">
        <w:rPr>
          <w:rFonts w:ascii="Verdana" w:hAnsi="Verdana" w:cs="Arial"/>
          <w:sz w:val="22"/>
          <w:szCs w:val="22"/>
        </w:rPr>
        <w:tab/>
      </w:r>
    </w:p>
    <w:p w14:paraId="50E4F606" w14:textId="77777777" w:rsidR="006979E1" w:rsidRPr="00A20C30" w:rsidRDefault="006979E1" w:rsidP="004E21B6">
      <w:pPr>
        <w:pStyle w:val="Ttulo1"/>
        <w:numPr>
          <w:ilvl w:val="0"/>
          <w:numId w:val="25"/>
        </w:numPr>
        <w:rPr>
          <w:rFonts w:ascii="Verdana" w:hAnsi="Verdana" w:cs="Arial"/>
          <w:b/>
          <w:color w:val="auto"/>
          <w:sz w:val="22"/>
          <w:szCs w:val="22"/>
        </w:rPr>
      </w:pPr>
      <w:bookmarkStart w:id="53" w:name="_Toc213789209"/>
      <w:bookmarkStart w:id="54" w:name="_Toc213789258"/>
      <w:bookmarkStart w:id="55" w:name="_Toc215488153"/>
      <w:bookmarkStart w:id="56" w:name="_Toc215569083"/>
      <w:bookmarkStart w:id="57" w:name="_Toc221449144"/>
      <w:bookmarkStart w:id="58" w:name="_Toc221449390"/>
      <w:bookmarkStart w:id="59" w:name="_Toc166464142"/>
      <w:bookmarkStart w:id="60" w:name="_Toc166464927"/>
      <w:bookmarkStart w:id="61" w:name="_Toc166464976"/>
      <w:bookmarkStart w:id="62" w:name="_Toc166465276"/>
      <w:bookmarkStart w:id="63" w:name="_Toc166857156"/>
      <w:bookmarkStart w:id="64" w:name="_Toc166857726"/>
      <w:bookmarkStart w:id="65" w:name="_Toc166892293"/>
      <w:bookmarkStart w:id="66" w:name="_Toc166897415"/>
      <w:bookmarkStart w:id="67" w:name="_Toc167510980"/>
      <w:bookmarkStart w:id="68" w:name="_Toc167518804"/>
      <w:bookmarkStart w:id="69" w:name="_Toc167605185"/>
      <w:bookmarkStart w:id="70" w:name="_Toc167605362"/>
      <w:bookmarkStart w:id="71" w:name="_Toc167605539"/>
      <w:bookmarkStart w:id="72" w:name="_Toc167848561"/>
      <w:bookmarkStart w:id="73" w:name="_Toc177182531"/>
      <w:bookmarkStart w:id="74" w:name="_Toc177182627"/>
      <w:bookmarkStart w:id="75" w:name="_Toc191184769"/>
      <w:bookmarkStart w:id="76" w:name="_Toc265654676"/>
      <w:bookmarkStart w:id="77" w:name="_Toc270595192"/>
      <w:bookmarkStart w:id="78" w:name="_Toc271532045"/>
      <w:bookmarkStart w:id="79" w:name="_Toc316902888"/>
      <w:bookmarkStart w:id="80" w:name="_Toc316903841"/>
      <w:bookmarkStart w:id="81" w:name="_Toc316904113"/>
      <w:bookmarkStart w:id="82" w:name="_Toc316904275"/>
      <w:bookmarkStart w:id="83" w:name="_Toc166464146"/>
      <w:bookmarkStart w:id="84" w:name="_Toc166464931"/>
      <w:bookmarkStart w:id="85" w:name="_Toc166464980"/>
      <w:bookmarkStart w:id="86" w:name="_Toc166465280"/>
      <w:bookmarkStart w:id="87" w:name="_Toc166857160"/>
      <w:bookmarkStart w:id="88" w:name="_Toc166857730"/>
      <w:bookmarkStart w:id="89" w:name="_Toc166892297"/>
      <w:bookmarkStart w:id="90" w:name="_Toc166897419"/>
      <w:bookmarkStart w:id="91" w:name="_Toc167510984"/>
      <w:bookmarkStart w:id="92" w:name="_Toc167518808"/>
      <w:bookmarkStart w:id="93" w:name="_Toc167605189"/>
      <w:bookmarkStart w:id="94" w:name="_Toc167605366"/>
      <w:bookmarkStart w:id="95" w:name="_Toc167605543"/>
      <w:bookmarkStart w:id="96" w:name="_Toc167848565"/>
      <w:bookmarkStart w:id="97" w:name="_Toc177182535"/>
      <w:bookmarkStart w:id="98" w:name="_Toc177182631"/>
      <w:bookmarkStart w:id="99" w:name="_Toc191184774"/>
      <w:bookmarkEnd w:id="53"/>
      <w:bookmarkEnd w:id="54"/>
      <w:bookmarkEnd w:id="55"/>
      <w:bookmarkEnd w:id="56"/>
      <w:bookmarkEnd w:id="57"/>
      <w:bookmarkEnd w:id="58"/>
      <w:r w:rsidRPr="00A20C30">
        <w:rPr>
          <w:rFonts w:ascii="Verdana" w:hAnsi="Verdana" w:cs="Arial"/>
          <w:b/>
          <w:color w:val="auto"/>
          <w:sz w:val="22"/>
          <w:szCs w:val="22"/>
        </w:rPr>
        <w:t>ALCANCE:</w:t>
      </w:r>
    </w:p>
    <w:p w14:paraId="093D08D2" w14:textId="77777777" w:rsidR="00FB7F53" w:rsidRPr="00A20C30" w:rsidRDefault="00FB7F53" w:rsidP="00FB7F53">
      <w:pPr>
        <w:spacing w:after="0" w:line="240" w:lineRule="auto"/>
        <w:rPr>
          <w:rFonts w:ascii="Verdana" w:hAnsi="Verdana" w:cs="Arial"/>
          <w:b/>
        </w:rPr>
      </w:pPr>
    </w:p>
    <w:p w14:paraId="7F27BD82" w14:textId="77777777" w:rsidR="00026F43" w:rsidRPr="00A20C30" w:rsidRDefault="006979E1" w:rsidP="003B5217">
      <w:pPr>
        <w:spacing w:after="0" w:line="240" w:lineRule="auto"/>
        <w:jc w:val="both"/>
        <w:rPr>
          <w:rFonts w:ascii="Verdana" w:eastAsia="Times New Roman" w:hAnsi="Verdana" w:cs="Arial"/>
          <w:lang w:val="es-CO" w:eastAsia="es-ES"/>
        </w:rPr>
      </w:pPr>
      <w:r w:rsidRPr="00A20C30">
        <w:rPr>
          <w:rFonts w:ascii="Verdana" w:eastAsia="Times New Roman" w:hAnsi="Verdana" w:cs="Arial"/>
          <w:b/>
          <w:bCs/>
          <w:lang w:val="es-CO" w:eastAsia="es-ES"/>
        </w:rPr>
        <w:t>Procesos:</w:t>
      </w:r>
      <w:r w:rsidR="003B5217" w:rsidRPr="00A20C30">
        <w:rPr>
          <w:rFonts w:ascii="Verdana" w:eastAsia="Times New Roman" w:hAnsi="Verdana" w:cs="Arial"/>
          <w:lang w:val="es-CO" w:eastAsia="es-ES"/>
        </w:rPr>
        <w:t xml:space="preserve"> </w:t>
      </w:r>
    </w:p>
    <w:p w14:paraId="09EC2FD9" w14:textId="77777777" w:rsidR="008D706A" w:rsidRDefault="008D706A" w:rsidP="00026F43">
      <w:pPr>
        <w:spacing w:after="0" w:line="240" w:lineRule="auto"/>
        <w:jc w:val="both"/>
        <w:rPr>
          <w:rFonts w:ascii="Verdana" w:eastAsia="Times New Roman" w:hAnsi="Verdana" w:cs="Arial"/>
          <w:b/>
          <w:bCs/>
          <w:lang w:val="es-CO" w:eastAsia="es-ES"/>
        </w:rPr>
      </w:pPr>
    </w:p>
    <w:p w14:paraId="0E4A4927" w14:textId="06A88468" w:rsidR="00026F43" w:rsidRPr="00A20C30" w:rsidRDefault="00026F43" w:rsidP="00026F43">
      <w:pPr>
        <w:spacing w:after="0" w:line="240" w:lineRule="auto"/>
        <w:jc w:val="both"/>
        <w:rPr>
          <w:rFonts w:ascii="Verdana" w:eastAsia="Times New Roman" w:hAnsi="Verdana" w:cs="Arial"/>
          <w:lang w:val="es-CO" w:eastAsia="es-ES"/>
        </w:rPr>
      </w:pPr>
      <w:r w:rsidRPr="00A20C30">
        <w:rPr>
          <w:rFonts w:ascii="Verdana" w:eastAsia="Times New Roman" w:hAnsi="Verdana" w:cs="Arial"/>
          <w:b/>
          <w:bCs/>
          <w:lang w:val="es-CO" w:eastAsia="es-ES"/>
        </w:rPr>
        <w:t>Estratégicos</w:t>
      </w:r>
      <w:r w:rsidRPr="00A20C30">
        <w:rPr>
          <w:rFonts w:ascii="Verdana" w:eastAsia="Times New Roman" w:hAnsi="Verdana" w:cs="Arial"/>
          <w:lang w:val="es-CO" w:eastAsia="es-ES"/>
        </w:rPr>
        <w:t>: Direccionamiento Estratégico; Mejora e Innovación; Comunicación Estratégica</w:t>
      </w:r>
    </w:p>
    <w:p w14:paraId="52E50F25" w14:textId="77777777" w:rsidR="00026F43" w:rsidRPr="00A20C30" w:rsidRDefault="00026F43" w:rsidP="00026F43">
      <w:pPr>
        <w:spacing w:after="0" w:line="240" w:lineRule="auto"/>
        <w:jc w:val="both"/>
        <w:rPr>
          <w:rFonts w:ascii="Verdana" w:eastAsia="Times New Roman" w:hAnsi="Verdana" w:cs="Arial"/>
          <w:lang w:val="es-CO" w:eastAsia="es-ES"/>
        </w:rPr>
      </w:pPr>
      <w:r w:rsidRPr="00A20C30">
        <w:rPr>
          <w:rFonts w:ascii="Verdana" w:eastAsia="Times New Roman" w:hAnsi="Verdana" w:cs="Arial"/>
          <w:b/>
          <w:bCs/>
          <w:lang w:val="es-CO" w:eastAsia="es-ES"/>
        </w:rPr>
        <w:t>De Apoyo</w:t>
      </w:r>
      <w:r w:rsidRPr="00A20C30">
        <w:rPr>
          <w:rFonts w:ascii="Verdana" w:eastAsia="Times New Roman" w:hAnsi="Verdana" w:cs="Arial"/>
          <w:lang w:val="es-CO" w:eastAsia="es-ES"/>
        </w:rPr>
        <w:t>: Adquisición de Bienes y Servicios; Servicios Administrativos; Gestión del Talento Humano</w:t>
      </w:r>
    </w:p>
    <w:p w14:paraId="686DDBD7" w14:textId="3882DE33" w:rsidR="00026F43" w:rsidRPr="00A20C30" w:rsidRDefault="00026F43" w:rsidP="00026F43">
      <w:pPr>
        <w:spacing w:after="0" w:line="240" w:lineRule="auto"/>
        <w:jc w:val="both"/>
        <w:rPr>
          <w:rFonts w:ascii="Verdana" w:eastAsia="Times New Roman" w:hAnsi="Verdana" w:cs="Arial"/>
          <w:lang w:val="es-CO" w:eastAsia="es-ES"/>
        </w:rPr>
      </w:pPr>
      <w:r w:rsidRPr="00A20C30">
        <w:rPr>
          <w:rFonts w:ascii="Verdana" w:eastAsia="Times New Roman" w:hAnsi="Verdana" w:cs="Arial"/>
          <w:b/>
          <w:bCs/>
          <w:lang w:val="es-CO" w:eastAsia="es-ES"/>
        </w:rPr>
        <w:t>De Evaluación</w:t>
      </w:r>
      <w:r w:rsidRPr="00A20C30">
        <w:rPr>
          <w:rFonts w:ascii="Verdana" w:eastAsia="Times New Roman" w:hAnsi="Verdana" w:cs="Arial"/>
          <w:lang w:val="es-CO" w:eastAsia="es-ES"/>
        </w:rPr>
        <w:t>: Monitoreo y Seguimiento a la Gestión</w:t>
      </w:r>
    </w:p>
    <w:p w14:paraId="5EDA0194" w14:textId="77777777" w:rsidR="00026F43" w:rsidRPr="00A20C30" w:rsidRDefault="00026F43" w:rsidP="00026F43">
      <w:pPr>
        <w:spacing w:after="0" w:line="240" w:lineRule="auto"/>
        <w:jc w:val="both"/>
        <w:rPr>
          <w:rFonts w:ascii="Verdana" w:eastAsia="Times New Roman" w:hAnsi="Verdana" w:cs="Arial"/>
          <w:lang w:val="es-CO" w:eastAsia="es-ES"/>
        </w:rPr>
      </w:pPr>
    </w:p>
    <w:p w14:paraId="02B657FE" w14:textId="163C5513" w:rsidR="006979E1" w:rsidRPr="00A20C30" w:rsidRDefault="006979E1" w:rsidP="00FB7F53">
      <w:pPr>
        <w:spacing w:after="0" w:line="240" w:lineRule="auto"/>
        <w:rPr>
          <w:rFonts w:ascii="Verdana" w:eastAsia="Times New Roman" w:hAnsi="Verdana" w:cs="Arial"/>
          <w:lang w:val="es-CO" w:eastAsia="es-ES"/>
        </w:rPr>
      </w:pPr>
      <w:r w:rsidRPr="00A20C30">
        <w:rPr>
          <w:rFonts w:ascii="Verdana" w:eastAsia="Times New Roman" w:hAnsi="Verdana" w:cs="Arial"/>
          <w:b/>
          <w:bCs/>
          <w:lang w:val="es-CO" w:eastAsia="es-ES"/>
        </w:rPr>
        <w:t>Periodo:</w:t>
      </w:r>
      <w:r w:rsidR="003B5217" w:rsidRPr="00A20C30">
        <w:rPr>
          <w:rFonts w:ascii="Verdana" w:eastAsia="Times New Roman" w:hAnsi="Verdana" w:cs="Arial"/>
          <w:lang w:val="es-CO" w:eastAsia="es-ES"/>
        </w:rPr>
        <w:t xml:space="preserve"> </w:t>
      </w:r>
      <w:r w:rsidR="00026F43" w:rsidRPr="00A20C30">
        <w:rPr>
          <w:rFonts w:ascii="Verdana" w:eastAsia="Times New Roman" w:hAnsi="Verdana" w:cs="Arial"/>
          <w:lang w:val="es-CO" w:eastAsia="es-ES"/>
        </w:rPr>
        <w:t>1 de octubre de 2023 al 31 octubre de 2024</w:t>
      </w:r>
    </w:p>
    <w:p w14:paraId="5CF8E949" w14:textId="77777777" w:rsidR="003B5217" w:rsidRPr="00A20C30" w:rsidRDefault="003B5217" w:rsidP="00FB7F53">
      <w:pPr>
        <w:spacing w:after="0" w:line="240" w:lineRule="auto"/>
        <w:rPr>
          <w:rFonts w:ascii="Verdana" w:eastAsia="Times New Roman" w:hAnsi="Verdana" w:cs="Arial"/>
          <w:lang w:val="es-CO" w:eastAsia="es-ES"/>
        </w:rPr>
      </w:pPr>
    </w:p>
    <w:p w14:paraId="2EA11589" w14:textId="7B872690" w:rsidR="0022412C" w:rsidRDefault="006979E1" w:rsidP="00FB7F53">
      <w:pPr>
        <w:spacing w:after="0" w:line="240" w:lineRule="auto"/>
        <w:rPr>
          <w:rFonts w:ascii="Verdana" w:eastAsia="Times New Roman" w:hAnsi="Verdana" w:cs="Arial"/>
          <w:lang w:val="es-CO" w:eastAsia="es-ES"/>
        </w:rPr>
      </w:pPr>
      <w:r w:rsidRPr="00A20C30">
        <w:rPr>
          <w:rFonts w:ascii="Verdana" w:eastAsia="Times New Roman" w:hAnsi="Verdana" w:cs="Arial"/>
          <w:b/>
          <w:bCs/>
          <w:lang w:val="es-CO" w:eastAsia="es-ES"/>
        </w:rPr>
        <w:t>Sede</w:t>
      </w:r>
      <w:r w:rsidRPr="00A20C30">
        <w:rPr>
          <w:rFonts w:ascii="Verdana" w:eastAsia="Times New Roman" w:hAnsi="Verdana" w:cs="Arial"/>
          <w:lang w:val="es-CO" w:eastAsia="es-ES"/>
        </w:rPr>
        <w:t xml:space="preserve">: </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00026F43" w:rsidRPr="00A20C30">
        <w:rPr>
          <w:rFonts w:ascii="Verdana" w:eastAsia="Times New Roman" w:hAnsi="Verdana" w:cs="Arial"/>
          <w:lang w:val="es-CO" w:eastAsia="es-ES"/>
        </w:rPr>
        <w:t>Dirección General Avenida Carrera 68 No 64C-75 y Avenida Carrera 68 No. 75A- 50, Centro Comercial y Empresarial Metrópolis (Bogotá)</w:t>
      </w:r>
    </w:p>
    <w:p w14:paraId="0ADF67D7" w14:textId="77777777" w:rsidR="0022412C" w:rsidRDefault="0022412C">
      <w:pPr>
        <w:spacing w:after="0" w:line="240" w:lineRule="auto"/>
        <w:rPr>
          <w:rFonts w:ascii="Verdana" w:eastAsia="Times New Roman" w:hAnsi="Verdana" w:cs="Arial"/>
          <w:lang w:val="es-CO" w:eastAsia="es-ES"/>
        </w:rPr>
      </w:pPr>
      <w:r>
        <w:rPr>
          <w:rFonts w:ascii="Verdana" w:eastAsia="Times New Roman" w:hAnsi="Verdana" w:cs="Arial"/>
          <w:lang w:val="es-CO" w:eastAsia="es-ES"/>
        </w:rPr>
        <w:br w:type="page"/>
      </w:r>
    </w:p>
    <w:p w14:paraId="74C403F4" w14:textId="77777777" w:rsidR="006979E1" w:rsidRPr="00A20C30" w:rsidRDefault="006979E1" w:rsidP="004E21B6">
      <w:pPr>
        <w:pStyle w:val="Ttulo1"/>
        <w:numPr>
          <w:ilvl w:val="0"/>
          <w:numId w:val="25"/>
        </w:numPr>
        <w:rPr>
          <w:rFonts w:ascii="Verdana" w:hAnsi="Verdana" w:cs="Arial"/>
          <w:b/>
          <w:color w:val="auto"/>
          <w:sz w:val="22"/>
          <w:szCs w:val="22"/>
        </w:rPr>
      </w:pPr>
      <w:r w:rsidRPr="00A20C30">
        <w:rPr>
          <w:rFonts w:ascii="Verdana" w:hAnsi="Verdana" w:cs="Arial"/>
          <w:b/>
          <w:color w:val="auto"/>
          <w:sz w:val="22"/>
          <w:szCs w:val="22"/>
        </w:rPr>
        <w:lastRenderedPageBreak/>
        <w:t xml:space="preserve">RELACIÓN DE HALLAZGOS </w:t>
      </w:r>
    </w:p>
    <w:p w14:paraId="372071C7" w14:textId="0394869B" w:rsidR="00133FD8" w:rsidRPr="00A20C30" w:rsidRDefault="00133FD8" w:rsidP="00FB7F53">
      <w:pPr>
        <w:spacing w:after="0" w:line="240" w:lineRule="auto"/>
        <w:rPr>
          <w:rFonts w:ascii="Verdana" w:hAnsi="Verdana" w:cs="Arial"/>
        </w:rPr>
      </w:pPr>
    </w:p>
    <w:tbl>
      <w:tblPr>
        <w:tblW w:w="3880" w:type="dxa"/>
        <w:jc w:val="center"/>
        <w:tblCellMar>
          <w:left w:w="70" w:type="dxa"/>
          <w:right w:w="70" w:type="dxa"/>
        </w:tblCellMar>
        <w:tblLook w:val="04A0" w:firstRow="1" w:lastRow="0" w:firstColumn="1" w:lastColumn="0" w:noHBand="0" w:noVBand="1"/>
      </w:tblPr>
      <w:tblGrid>
        <w:gridCol w:w="2346"/>
        <w:gridCol w:w="2346"/>
      </w:tblGrid>
      <w:tr w:rsidR="003516B4" w:rsidRPr="00A20C30" w14:paraId="505BDA78" w14:textId="77777777" w:rsidTr="003C1630">
        <w:trPr>
          <w:trHeight w:val="290"/>
          <w:tblHeader/>
          <w:jc w:val="center"/>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40EE6" w14:textId="228936F5" w:rsidR="003516B4" w:rsidRPr="00A20C30" w:rsidRDefault="00A47E7F" w:rsidP="00C53D99">
            <w:pPr>
              <w:spacing w:after="0" w:line="240" w:lineRule="auto"/>
              <w:jc w:val="center"/>
              <w:rPr>
                <w:rFonts w:ascii="Verdana" w:eastAsia="Times New Roman" w:hAnsi="Verdana"/>
                <w:b/>
                <w:bCs/>
                <w:color w:val="000000"/>
                <w:lang w:val="es-CO" w:eastAsia="es-CO"/>
              </w:rPr>
            </w:pPr>
            <w:r w:rsidRPr="00A20C30">
              <w:rPr>
                <w:rFonts w:ascii="Verdana" w:eastAsia="Times New Roman" w:hAnsi="Verdana"/>
                <w:b/>
                <w:bCs/>
                <w:color w:val="000000"/>
                <w:lang w:val="es-CO" w:eastAsia="es-CO"/>
              </w:rPr>
              <w:t xml:space="preserve">NUMERO DE </w:t>
            </w:r>
            <w:r w:rsidR="003516B4" w:rsidRPr="00A20C30">
              <w:rPr>
                <w:rFonts w:ascii="Verdana" w:eastAsia="Times New Roman" w:hAnsi="Verdana"/>
                <w:b/>
                <w:bCs/>
                <w:color w:val="000000"/>
                <w:lang w:val="es-CO" w:eastAsia="es-CO"/>
              </w:rPr>
              <w:t>CONFORMIDAD</w:t>
            </w:r>
            <w:r w:rsidRPr="00A20C30">
              <w:rPr>
                <w:rFonts w:ascii="Verdana" w:eastAsia="Times New Roman" w:hAnsi="Verdana"/>
                <w:b/>
                <w:bCs/>
                <w:color w:val="000000"/>
                <w:lang w:val="es-CO" w:eastAsia="es-CO"/>
              </w:rPr>
              <w:t>ES</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3DDC8C1C" w14:textId="61C7B775" w:rsidR="003516B4" w:rsidRPr="00A20C30" w:rsidRDefault="00A47E7F" w:rsidP="00C53D99">
            <w:pPr>
              <w:spacing w:after="0" w:line="240" w:lineRule="auto"/>
              <w:jc w:val="center"/>
              <w:rPr>
                <w:rFonts w:ascii="Verdana" w:eastAsia="Times New Roman" w:hAnsi="Verdana"/>
                <w:b/>
                <w:bCs/>
                <w:color w:val="000000"/>
                <w:lang w:val="es-CO" w:eastAsia="es-CO"/>
              </w:rPr>
            </w:pPr>
            <w:r w:rsidRPr="00A20C30">
              <w:rPr>
                <w:rFonts w:ascii="Verdana" w:eastAsia="Times New Roman" w:hAnsi="Verdana"/>
                <w:b/>
                <w:bCs/>
                <w:color w:val="000000"/>
                <w:lang w:val="es-CO" w:eastAsia="es-CO"/>
              </w:rPr>
              <w:t xml:space="preserve">NUMERO DE </w:t>
            </w:r>
            <w:r w:rsidR="003516B4" w:rsidRPr="00A20C30">
              <w:rPr>
                <w:rFonts w:ascii="Verdana" w:eastAsia="Times New Roman" w:hAnsi="Verdana"/>
                <w:b/>
                <w:bCs/>
                <w:color w:val="000000"/>
                <w:lang w:val="es-CO" w:eastAsia="es-CO"/>
              </w:rPr>
              <w:t>NO CONFORMIDAD</w:t>
            </w:r>
            <w:r w:rsidRPr="00A20C30">
              <w:rPr>
                <w:rFonts w:ascii="Verdana" w:eastAsia="Times New Roman" w:hAnsi="Verdana"/>
                <w:b/>
                <w:bCs/>
                <w:color w:val="000000"/>
                <w:lang w:val="es-CO" w:eastAsia="es-CO"/>
              </w:rPr>
              <w:t>ES</w:t>
            </w:r>
          </w:p>
        </w:tc>
      </w:tr>
      <w:tr w:rsidR="003516B4" w:rsidRPr="00A20C30" w14:paraId="5BF7FF70" w14:textId="77777777" w:rsidTr="003516B4">
        <w:trPr>
          <w:trHeight w:val="290"/>
          <w:jc w:val="center"/>
        </w:trPr>
        <w:tc>
          <w:tcPr>
            <w:tcW w:w="1940" w:type="dxa"/>
            <w:tcBorders>
              <w:top w:val="nil"/>
              <w:left w:val="single" w:sz="4" w:space="0" w:color="auto"/>
              <w:bottom w:val="single" w:sz="4" w:space="0" w:color="auto"/>
              <w:right w:val="single" w:sz="4" w:space="0" w:color="auto"/>
            </w:tcBorders>
            <w:shd w:val="clear" w:color="auto" w:fill="auto"/>
            <w:vAlign w:val="bottom"/>
            <w:hideMark/>
          </w:tcPr>
          <w:p w14:paraId="6ED915D1" w14:textId="3AA09ADA" w:rsidR="003516B4" w:rsidRPr="00A20C30" w:rsidRDefault="00F82705" w:rsidP="00B123D6">
            <w:pPr>
              <w:spacing w:after="0" w:line="240" w:lineRule="auto"/>
              <w:jc w:val="center"/>
              <w:rPr>
                <w:rFonts w:ascii="Verdana" w:eastAsia="Times New Roman" w:hAnsi="Verdana"/>
                <w:color w:val="000000"/>
                <w:lang w:val="es-CO" w:eastAsia="es-CO"/>
              </w:rPr>
            </w:pPr>
            <w:r w:rsidRPr="00A20C30">
              <w:rPr>
                <w:rFonts w:ascii="Verdana" w:eastAsia="Times New Roman" w:hAnsi="Verdana"/>
                <w:color w:val="000000"/>
                <w:lang w:val="es-CO" w:eastAsia="es-CO"/>
              </w:rPr>
              <w:t>17</w:t>
            </w:r>
          </w:p>
        </w:tc>
        <w:tc>
          <w:tcPr>
            <w:tcW w:w="1940" w:type="dxa"/>
            <w:tcBorders>
              <w:top w:val="nil"/>
              <w:left w:val="nil"/>
              <w:bottom w:val="single" w:sz="4" w:space="0" w:color="auto"/>
              <w:right w:val="single" w:sz="4" w:space="0" w:color="auto"/>
            </w:tcBorders>
            <w:shd w:val="clear" w:color="auto" w:fill="auto"/>
            <w:vAlign w:val="bottom"/>
            <w:hideMark/>
          </w:tcPr>
          <w:p w14:paraId="1926E62B" w14:textId="763ACDA3" w:rsidR="003516B4" w:rsidRPr="00A20C30" w:rsidRDefault="00F82705" w:rsidP="00B123D6">
            <w:pPr>
              <w:spacing w:after="0" w:line="240" w:lineRule="auto"/>
              <w:jc w:val="center"/>
              <w:rPr>
                <w:rFonts w:ascii="Verdana" w:eastAsia="Times New Roman" w:hAnsi="Verdana"/>
                <w:color w:val="000000"/>
                <w:lang w:val="es-CO" w:eastAsia="es-CO"/>
              </w:rPr>
            </w:pPr>
            <w:r w:rsidRPr="00A20C30">
              <w:rPr>
                <w:rFonts w:ascii="Verdana" w:eastAsia="Times New Roman" w:hAnsi="Verdana"/>
                <w:color w:val="000000"/>
                <w:lang w:val="es-CO" w:eastAsia="es-CO"/>
              </w:rPr>
              <w:t>6</w:t>
            </w:r>
          </w:p>
        </w:tc>
      </w:tr>
    </w:tbl>
    <w:p w14:paraId="2BBC26AA" w14:textId="130700A7" w:rsidR="00C53D99" w:rsidRPr="00A20C30" w:rsidRDefault="00C53D99" w:rsidP="00FB7F53">
      <w:pPr>
        <w:spacing w:after="0" w:line="240" w:lineRule="auto"/>
        <w:rPr>
          <w:rFonts w:ascii="Verdana" w:hAnsi="Verdana" w:cs="Arial"/>
        </w:rPr>
      </w:pPr>
    </w:p>
    <w:p w14:paraId="0EB0CBFB" w14:textId="5D433847" w:rsidR="00C53D99" w:rsidRPr="00A20C30" w:rsidRDefault="003516B4" w:rsidP="00205271">
      <w:pPr>
        <w:pStyle w:val="Ttulo1"/>
        <w:numPr>
          <w:ilvl w:val="0"/>
          <w:numId w:val="25"/>
        </w:numPr>
        <w:rPr>
          <w:rFonts w:ascii="Verdana" w:hAnsi="Verdana" w:cs="Arial"/>
          <w:b/>
          <w:color w:val="auto"/>
          <w:sz w:val="22"/>
          <w:szCs w:val="22"/>
        </w:rPr>
      </w:pPr>
      <w:r w:rsidRPr="00A20C30">
        <w:rPr>
          <w:rFonts w:ascii="Verdana" w:hAnsi="Verdana" w:cs="Arial"/>
          <w:b/>
          <w:color w:val="auto"/>
          <w:sz w:val="22"/>
          <w:szCs w:val="22"/>
        </w:rPr>
        <w:t>OTRAS SITUACIONES</w:t>
      </w:r>
    </w:p>
    <w:p w14:paraId="76D2D867" w14:textId="77777777" w:rsidR="003516B4" w:rsidRPr="00A20C30" w:rsidRDefault="003516B4" w:rsidP="00FB7F53">
      <w:pPr>
        <w:spacing w:after="0" w:line="240" w:lineRule="auto"/>
        <w:rPr>
          <w:rFonts w:ascii="Verdana" w:hAnsi="Verdana" w:cs="Arial"/>
        </w:rPr>
      </w:pP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560"/>
        <w:gridCol w:w="2325"/>
        <w:gridCol w:w="2667"/>
      </w:tblGrid>
      <w:tr w:rsidR="006A1686" w:rsidRPr="00A20C30" w14:paraId="051B12F5" w14:textId="77777777" w:rsidTr="003C1630">
        <w:trPr>
          <w:trHeight w:val="580"/>
          <w:tblHeader/>
          <w:jc w:val="center"/>
        </w:trPr>
        <w:tc>
          <w:tcPr>
            <w:tcW w:w="1940" w:type="dxa"/>
            <w:shd w:val="clear" w:color="auto" w:fill="auto"/>
            <w:vAlign w:val="center"/>
            <w:hideMark/>
          </w:tcPr>
          <w:p w14:paraId="58720B26" w14:textId="77777777" w:rsidR="006A1686" w:rsidRPr="00A20C30" w:rsidRDefault="006A1686" w:rsidP="00801844">
            <w:pPr>
              <w:spacing w:after="0" w:line="240" w:lineRule="auto"/>
              <w:jc w:val="center"/>
              <w:rPr>
                <w:rFonts w:ascii="Verdana" w:eastAsia="Times New Roman" w:hAnsi="Verdana"/>
                <w:b/>
                <w:bCs/>
                <w:color w:val="000000"/>
                <w:lang w:val="es-CO" w:eastAsia="es-CO"/>
              </w:rPr>
            </w:pPr>
            <w:r w:rsidRPr="00A20C30">
              <w:rPr>
                <w:rFonts w:ascii="Verdana" w:eastAsia="Times New Roman" w:hAnsi="Verdana"/>
                <w:b/>
                <w:bCs/>
                <w:color w:val="000000"/>
                <w:lang w:val="es-CO" w:eastAsia="es-CO"/>
              </w:rPr>
              <w:t>RIESGOS</w:t>
            </w:r>
          </w:p>
        </w:tc>
        <w:tc>
          <w:tcPr>
            <w:tcW w:w="1800" w:type="dxa"/>
          </w:tcPr>
          <w:p w14:paraId="477F476C" w14:textId="3E2B75DB" w:rsidR="006A1686" w:rsidRPr="00A20C30" w:rsidRDefault="006A1686" w:rsidP="00801844">
            <w:pPr>
              <w:spacing w:after="0" w:line="240" w:lineRule="auto"/>
              <w:jc w:val="center"/>
              <w:rPr>
                <w:rFonts w:ascii="Verdana" w:eastAsia="Times New Roman" w:hAnsi="Verdana"/>
                <w:b/>
                <w:bCs/>
                <w:color w:val="000000"/>
                <w:lang w:val="es-CO" w:eastAsia="es-CO"/>
              </w:rPr>
            </w:pPr>
            <w:r w:rsidRPr="00A20C30">
              <w:rPr>
                <w:rFonts w:ascii="Verdana" w:eastAsia="Times New Roman" w:hAnsi="Verdana"/>
                <w:b/>
                <w:bCs/>
                <w:color w:val="000000"/>
                <w:lang w:val="es-CO" w:eastAsia="es-CO"/>
              </w:rPr>
              <w:t>BUENAS PRÁCTICAS</w:t>
            </w:r>
          </w:p>
        </w:tc>
        <w:tc>
          <w:tcPr>
            <w:tcW w:w="1800" w:type="dxa"/>
            <w:shd w:val="clear" w:color="auto" w:fill="auto"/>
            <w:vAlign w:val="center"/>
            <w:hideMark/>
          </w:tcPr>
          <w:p w14:paraId="2A22A0E6" w14:textId="1863CB69" w:rsidR="006A1686" w:rsidRPr="00A20C30" w:rsidRDefault="006A1686" w:rsidP="00801844">
            <w:pPr>
              <w:spacing w:after="0" w:line="240" w:lineRule="auto"/>
              <w:jc w:val="center"/>
              <w:rPr>
                <w:rFonts w:ascii="Verdana" w:eastAsia="Times New Roman" w:hAnsi="Verdana"/>
                <w:b/>
                <w:bCs/>
                <w:color w:val="000000"/>
                <w:lang w:val="es-CO" w:eastAsia="es-CO"/>
              </w:rPr>
            </w:pPr>
            <w:r w:rsidRPr="00A20C30">
              <w:rPr>
                <w:rFonts w:ascii="Verdana" w:eastAsia="Times New Roman" w:hAnsi="Verdana"/>
                <w:b/>
                <w:bCs/>
                <w:color w:val="000000"/>
                <w:lang w:val="es-CO" w:eastAsia="es-CO"/>
              </w:rPr>
              <w:t>OPORTUNIDADES</w:t>
            </w:r>
          </w:p>
        </w:tc>
        <w:tc>
          <w:tcPr>
            <w:tcW w:w="2351" w:type="dxa"/>
            <w:shd w:val="clear" w:color="auto" w:fill="auto"/>
            <w:vAlign w:val="center"/>
            <w:hideMark/>
          </w:tcPr>
          <w:p w14:paraId="0D836735" w14:textId="77777777" w:rsidR="006A1686" w:rsidRPr="00A20C30" w:rsidRDefault="006A1686" w:rsidP="00801844">
            <w:pPr>
              <w:spacing w:after="0" w:line="240" w:lineRule="auto"/>
              <w:jc w:val="center"/>
              <w:rPr>
                <w:rFonts w:ascii="Verdana" w:eastAsia="Times New Roman" w:hAnsi="Verdana"/>
                <w:b/>
                <w:bCs/>
                <w:color w:val="000000"/>
                <w:lang w:val="es-CO" w:eastAsia="es-CO"/>
              </w:rPr>
            </w:pPr>
            <w:r w:rsidRPr="00A20C30">
              <w:rPr>
                <w:rFonts w:ascii="Verdana" w:eastAsia="Times New Roman" w:hAnsi="Verdana"/>
                <w:b/>
                <w:bCs/>
                <w:color w:val="000000"/>
                <w:lang w:val="es-CO" w:eastAsia="es-CO"/>
              </w:rPr>
              <w:t>RECOMENDACIONES DE MEJORA</w:t>
            </w:r>
          </w:p>
        </w:tc>
      </w:tr>
      <w:tr w:rsidR="006A1686" w:rsidRPr="00A20C30" w14:paraId="04E2C827" w14:textId="77777777" w:rsidTr="006A1686">
        <w:trPr>
          <w:trHeight w:val="290"/>
          <w:jc w:val="center"/>
        </w:trPr>
        <w:tc>
          <w:tcPr>
            <w:tcW w:w="1940" w:type="dxa"/>
            <w:shd w:val="clear" w:color="auto" w:fill="auto"/>
            <w:noWrap/>
            <w:vAlign w:val="bottom"/>
            <w:hideMark/>
          </w:tcPr>
          <w:p w14:paraId="5CF11AF8" w14:textId="59F319DB" w:rsidR="006A1686" w:rsidRPr="00A20C30" w:rsidRDefault="006A1686" w:rsidP="00B123D6">
            <w:pPr>
              <w:spacing w:after="0" w:line="240" w:lineRule="auto"/>
              <w:jc w:val="center"/>
              <w:rPr>
                <w:rFonts w:ascii="Verdana" w:eastAsia="Times New Roman" w:hAnsi="Verdana"/>
                <w:color w:val="000000"/>
                <w:lang w:val="es-CO" w:eastAsia="es-CO"/>
              </w:rPr>
            </w:pPr>
            <w:r w:rsidRPr="00A20C30">
              <w:rPr>
                <w:rFonts w:ascii="Verdana" w:eastAsia="Times New Roman" w:hAnsi="Verdana"/>
                <w:color w:val="000000"/>
                <w:lang w:val="es-CO" w:eastAsia="es-CO"/>
              </w:rPr>
              <w:t>0</w:t>
            </w:r>
          </w:p>
        </w:tc>
        <w:tc>
          <w:tcPr>
            <w:tcW w:w="1800" w:type="dxa"/>
          </w:tcPr>
          <w:p w14:paraId="56C77486" w14:textId="4A151BCB" w:rsidR="006A1686" w:rsidRPr="00A20C30" w:rsidRDefault="00FA0E49" w:rsidP="00B123D6">
            <w:pPr>
              <w:spacing w:after="0" w:line="240" w:lineRule="auto"/>
              <w:jc w:val="center"/>
              <w:rPr>
                <w:rFonts w:ascii="Verdana" w:eastAsia="Times New Roman" w:hAnsi="Verdana"/>
                <w:color w:val="000000"/>
                <w:lang w:val="es-CO" w:eastAsia="es-CO"/>
              </w:rPr>
            </w:pPr>
            <w:r>
              <w:rPr>
                <w:rFonts w:ascii="Verdana" w:eastAsia="Times New Roman" w:hAnsi="Verdana"/>
                <w:color w:val="000000"/>
                <w:lang w:val="es-CO" w:eastAsia="es-CO"/>
              </w:rPr>
              <w:t>0</w:t>
            </w:r>
          </w:p>
        </w:tc>
        <w:tc>
          <w:tcPr>
            <w:tcW w:w="1800" w:type="dxa"/>
            <w:shd w:val="clear" w:color="auto" w:fill="auto"/>
            <w:noWrap/>
            <w:vAlign w:val="bottom"/>
            <w:hideMark/>
          </w:tcPr>
          <w:p w14:paraId="28A4903C" w14:textId="78E3D0A0" w:rsidR="006A1686" w:rsidRPr="00A20C30" w:rsidRDefault="006A1686" w:rsidP="00B123D6">
            <w:pPr>
              <w:spacing w:after="0" w:line="240" w:lineRule="auto"/>
              <w:jc w:val="center"/>
              <w:rPr>
                <w:rFonts w:ascii="Verdana" w:eastAsia="Times New Roman" w:hAnsi="Verdana"/>
                <w:color w:val="000000"/>
                <w:lang w:val="es-CO" w:eastAsia="es-CO"/>
              </w:rPr>
            </w:pPr>
            <w:r w:rsidRPr="00A20C30">
              <w:rPr>
                <w:rFonts w:ascii="Verdana" w:eastAsia="Times New Roman" w:hAnsi="Verdana"/>
                <w:color w:val="000000"/>
                <w:lang w:val="es-CO" w:eastAsia="es-CO"/>
              </w:rPr>
              <w:t>0</w:t>
            </w:r>
          </w:p>
        </w:tc>
        <w:tc>
          <w:tcPr>
            <w:tcW w:w="2351" w:type="dxa"/>
            <w:shd w:val="clear" w:color="auto" w:fill="auto"/>
            <w:noWrap/>
            <w:vAlign w:val="bottom"/>
            <w:hideMark/>
          </w:tcPr>
          <w:p w14:paraId="4C3E161A" w14:textId="118B46B3" w:rsidR="006A1686" w:rsidRPr="00A20C30" w:rsidRDefault="00F82705" w:rsidP="00B123D6">
            <w:pPr>
              <w:spacing w:after="0" w:line="240" w:lineRule="auto"/>
              <w:jc w:val="center"/>
              <w:rPr>
                <w:rFonts w:ascii="Verdana" w:eastAsia="Times New Roman" w:hAnsi="Verdana"/>
                <w:color w:val="000000"/>
                <w:lang w:val="es-CO" w:eastAsia="es-CO"/>
              </w:rPr>
            </w:pPr>
            <w:r w:rsidRPr="00A20C30">
              <w:rPr>
                <w:rFonts w:ascii="Verdana" w:eastAsia="Times New Roman" w:hAnsi="Verdana"/>
                <w:color w:val="000000"/>
                <w:lang w:val="es-CO" w:eastAsia="es-CO"/>
              </w:rPr>
              <w:t>7</w:t>
            </w:r>
          </w:p>
        </w:tc>
      </w:tr>
    </w:tbl>
    <w:p w14:paraId="26AB51C3" w14:textId="77777777" w:rsidR="000D22BD" w:rsidRPr="00A20C30" w:rsidRDefault="000D22BD" w:rsidP="000D22BD">
      <w:pPr>
        <w:spacing w:after="0" w:line="240" w:lineRule="auto"/>
        <w:rPr>
          <w:rFonts w:ascii="Verdana" w:hAnsi="Verdana" w:cs="Arial"/>
        </w:rPr>
      </w:pPr>
    </w:p>
    <w:p w14:paraId="71FCCC4B" w14:textId="77777777" w:rsidR="006979E1" w:rsidRPr="00A20C30" w:rsidRDefault="006979E1" w:rsidP="00205271">
      <w:pPr>
        <w:pStyle w:val="Ttulo1"/>
        <w:numPr>
          <w:ilvl w:val="0"/>
          <w:numId w:val="25"/>
        </w:numPr>
        <w:rPr>
          <w:rFonts w:ascii="Verdana" w:hAnsi="Verdana" w:cs="Arial"/>
          <w:b/>
          <w:color w:val="auto"/>
          <w:sz w:val="22"/>
          <w:szCs w:val="22"/>
        </w:rPr>
      </w:pPr>
      <w:bookmarkStart w:id="100" w:name="_Toc271528841"/>
      <w:bookmarkStart w:id="101" w:name="_Toc271528925"/>
      <w:bookmarkStart w:id="102" w:name="_Toc271529829"/>
      <w:bookmarkStart w:id="103" w:name="_Toc271530174"/>
      <w:bookmarkStart w:id="104" w:name="_Toc271532046"/>
      <w:bookmarkStart w:id="105" w:name="_Toc271532094"/>
      <w:bookmarkStart w:id="106" w:name="_Toc272219349"/>
      <w:bookmarkStart w:id="107" w:name="_Toc285458938"/>
      <w:bookmarkStart w:id="108" w:name="_Toc271532059"/>
      <w:bookmarkStart w:id="109" w:name="_Toc316902896"/>
      <w:bookmarkStart w:id="110" w:name="_Toc316903853"/>
      <w:bookmarkStart w:id="111" w:name="_Toc316904125"/>
      <w:bookmarkStart w:id="112" w:name="_Toc316904287"/>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A20C30">
        <w:rPr>
          <w:rFonts w:ascii="Verdana" w:hAnsi="Verdana" w:cs="Arial"/>
          <w:b/>
          <w:color w:val="auto"/>
          <w:sz w:val="22"/>
          <w:szCs w:val="22"/>
        </w:rPr>
        <w:t>CONCLUSIONES</w:t>
      </w:r>
      <w:bookmarkEnd w:id="108"/>
      <w:bookmarkEnd w:id="109"/>
      <w:bookmarkEnd w:id="110"/>
      <w:bookmarkEnd w:id="111"/>
      <w:bookmarkEnd w:id="112"/>
      <w:r w:rsidRPr="00A20C30">
        <w:rPr>
          <w:rFonts w:ascii="Verdana" w:hAnsi="Verdana" w:cs="Arial"/>
          <w:b/>
          <w:color w:val="auto"/>
          <w:sz w:val="22"/>
          <w:szCs w:val="22"/>
        </w:rPr>
        <w:t xml:space="preserve"> RELEVANTES</w:t>
      </w:r>
    </w:p>
    <w:p w14:paraId="0A3658DA" w14:textId="77777777" w:rsidR="006979E1" w:rsidRPr="00A20C30" w:rsidRDefault="006979E1" w:rsidP="00FB7F53">
      <w:pPr>
        <w:spacing w:after="0" w:line="240" w:lineRule="auto"/>
        <w:rPr>
          <w:rFonts w:ascii="Verdana" w:hAnsi="Verdana" w:cs="Arial"/>
        </w:rPr>
      </w:pPr>
    </w:p>
    <w:p w14:paraId="2960A6E5" w14:textId="77777777" w:rsidR="00F82705" w:rsidRPr="00A20C30" w:rsidRDefault="00F82705" w:rsidP="00F82705">
      <w:pPr>
        <w:spacing w:after="0" w:line="240" w:lineRule="auto"/>
        <w:jc w:val="both"/>
        <w:rPr>
          <w:rFonts w:ascii="Verdana" w:hAnsi="Verdana" w:cs="Arial"/>
        </w:rPr>
      </w:pPr>
      <w:r w:rsidRPr="00A20C30">
        <w:rPr>
          <w:rFonts w:ascii="Verdana" w:hAnsi="Verdana" w:cs="Arial"/>
        </w:rPr>
        <w:t xml:space="preserve">De acuerdo con los objetivos, el alcance, los procesos, la muestra y los puntos considerados en la auditoría interna en la Sede de la Dirección General, la Oficina de Control Interno evaluó el cumplimiento y las evidencias de la planificación, implementación, seguimiento y mejora del Plan Estratégico de Seguridad Vial de acuerdo con lo establecido en la Resolución No. 40595 de 2022 (emitida por el Ministerio de Transporte) Anexo Capítulo I, los requisitos legales aplicables en materia de seguridad vial y demás requisitos establecidos por la entidad, reflejándose los siguientes resultados: </w:t>
      </w:r>
    </w:p>
    <w:p w14:paraId="7BEF70B6" w14:textId="77777777" w:rsidR="00F82705" w:rsidRPr="00A20C30" w:rsidRDefault="00F82705" w:rsidP="00F82705">
      <w:pPr>
        <w:spacing w:after="0" w:line="240" w:lineRule="auto"/>
        <w:rPr>
          <w:rFonts w:ascii="Verdana" w:hAnsi="Verdana" w:cs="Arial"/>
        </w:rPr>
      </w:pPr>
    </w:p>
    <w:p w14:paraId="2BC3E7EF" w14:textId="10157B24" w:rsidR="00F82705" w:rsidRPr="00A20C30" w:rsidRDefault="00F82705" w:rsidP="00F82705">
      <w:pPr>
        <w:spacing w:after="0" w:line="240" w:lineRule="auto"/>
        <w:jc w:val="both"/>
        <w:rPr>
          <w:rFonts w:ascii="Verdana" w:hAnsi="Verdana" w:cs="Arial"/>
        </w:rPr>
      </w:pPr>
      <w:r w:rsidRPr="00A20C30">
        <w:rPr>
          <w:rFonts w:ascii="Verdana" w:hAnsi="Verdana" w:cs="Arial"/>
          <w:b/>
          <w:bCs/>
        </w:rPr>
        <w:t xml:space="preserve">Pasos </w:t>
      </w:r>
      <w:r w:rsidR="000A1085">
        <w:rPr>
          <w:rFonts w:ascii="Verdana" w:hAnsi="Verdana" w:cs="Arial"/>
          <w:b/>
          <w:bCs/>
        </w:rPr>
        <w:t xml:space="preserve">con </w:t>
      </w:r>
      <w:r w:rsidRPr="00A20C30">
        <w:rPr>
          <w:rFonts w:ascii="Verdana" w:hAnsi="Verdana" w:cs="Arial"/>
          <w:b/>
          <w:bCs/>
        </w:rPr>
        <w:t>Conform</w:t>
      </w:r>
      <w:r w:rsidR="000A1085">
        <w:rPr>
          <w:rFonts w:ascii="Verdana" w:hAnsi="Verdana" w:cs="Arial"/>
          <w:b/>
          <w:bCs/>
        </w:rPr>
        <w:t>idad</w:t>
      </w:r>
      <w:r w:rsidRPr="00A20C30">
        <w:rPr>
          <w:rFonts w:ascii="Verdana" w:hAnsi="Verdana" w:cs="Arial"/>
          <w:b/>
          <w:bCs/>
        </w:rPr>
        <w:t xml:space="preserve"> Resolución No. 40595 de 2022</w:t>
      </w:r>
      <w:r w:rsidRPr="00A20C30">
        <w:rPr>
          <w:rFonts w:ascii="Verdana" w:hAnsi="Verdana" w:cs="Arial"/>
        </w:rPr>
        <w:t xml:space="preserve">: Paso 1. Líder del diseño de implementación del PESV; Paso 2. Comité de seguridad vial; Paso 3. Política de seguridad vial de la organización; Paso 4. Liderazgo, compromiso y corresponsabilidad del nivel directivo; Paso 5. Diagnóstico; Paso 7. Objetivos y metas del PESV; Paso 8. Programas de gestión de riesgos críticos y factores de </w:t>
      </w:r>
      <w:r w:rsidR="00E351E5" w:rsidRPr="00A20C30">
        <w:rPr>
          <w:rFonts w:ascii="Verdana" w:hAnsi="Verdana" w:cs="Arial"/>
        </w:rPr>
        <w:t>desempeño;</w:t>
      </w:r>
      <w:r w:rsidRPr="00A20C30">
        <w:rPr>
          <w:rFonts w:ascii="Verdana" w:hAnsi="Verdana" w:cs="Arial"/>
        </w:rPr>
        <w:t xml:space="preserve"> Paso 9. Plan anual de </w:t>
      </w:r>
      <w:r w:rsidR="00E351E5" w:rsidRPr="00A20C30">
        <w:rPr>
          <w:rFonts w:ascii="Verdana" w:hAnsi="Verdana" w:cs="Arial"/>
        </w:rPr>
        <w:t>trabajo;</w:t>
      </w:r>
      <w:r w:rsidRPr="00A20C30">
        <w:rPr>
          <w:rFonts w:ascii="Verdana" w:hAnsi="Verdana" w:cs="Arial"/>
        </w:rPr>
        <w:t xml:space="preserve"> Paso 10. Competencia y plan anual de </w:t>
      </w:r>
      <w:r w:rsidR="00E351E5" w:rsidRPr="00A20C30">
        <w:rPr>
          <w:rFonts w:ascii="Verdana" w:hAnsi="Verdana" w:cs="Arial"/>
        </w:rPr>
        <w:t>formación;</w:t>
      </w:r>
      <w:r w:rsidRPr="00A20C30">
        <w:rPr>
          <w:rFonts w:ascii="Verdana" w:hAnsi="Verdana" w:cs="Arial"/>
        </w:rPr>
        <w:t xml:space="preserve"> Paso 11. Responsabilidad y comportamiento </w:t>
      </w:r>
      <w:r w:rsidR="00E351E5" w:rsidRPr="00A20C30">
        <w:rPr>
          <w:rFonts w:ascii="Verdana" w:hAnsi="Verdana" w:cs="Arial"/>
        </w:rPr>
        <w:t>seguro;</w:t>
      </w:r>
      <w:r w:rsidRPr="00A20C30">
        <w:rPr>
          <w:rFonts w:ascii="Verdana" w:hAnsi="Verdana" w:cs="Arial"/>
        </w:rPr>
        <w:t xml:space="preserve"> Paso 12. Plan de preparación y respuesta ante emergencias viales; Paso 13. Investigación interna de siniestros viales; Paso 15. Planificación de desplazamientos laborales; Paso 17. Mantenimiento y control de vehículos seguros y equipos; Paso 18. Gestión del cambio y gestión de contratistas; Paso 19. Archivo y retención </w:t>
      </w:r>
      <w:r w:rsidR="00E351E5" w:rsidRPr="00A20C30">
        <w:rPr>
          <w:rFonts w:ascii="Verdana" w:hAnsi="Verdana" w:cs="Arial"/>
        </w:rPr>
        <w:t>documental;</w:t>
      </w:r>
      <w:r w:rsidRPr="00A20C30">
        <w:rPr>
          <w:rFonts w:ascii="Verdana" w:hAnsi="Verdana" w:cs="Arial"/>
        </w:rPr>
        <w:t xml:space="preserve"> Paso 21. Registro y análisis estadístico de siniestros viales; Paso 24. Mecanismos de comunicación y participación.</w:t>
      </w:r>
    </w:p>
    <w:p w14:paraId="15A5925F" w14:textId="77777777" w:rsidR="00F82705" w:rsidRPr="00A20C30" w:rsidRDefault="00F82705" w:rsidP="00F82705">
      <w:pPr>
        <w:spacing w:after="0" w:line="240" w:lineRule="auto"/>
        <w:jc w:val="both"/>
        <w:rPr>
          <w:rFonts w:ascii="Verdana" w:hAnsi="Verdana" w:cs="Arial"/>
        </w:rPr>
      </w:pPr>
    </w:p>
    <w:p w14:paraId="0BECF220" w14:textId="687AF1B8" w:rsidR="00F82705" w:rsidRPr="00A20C30" w:rsidRDefault="00F82705" w:rsidP="00F82705">
      <w:pPr>
        <w:spacing w:after="0" w:line="240" w:lineRule="auto"/>
        <w:jc w:val="both"/>
        <w:rPr>
          <w:rFonts w:ascii="Verdana" w:hAnsi="Verdana" w:cs="Arial"/>
        </w:rPr>
      </w:pPr>
      <w:r w:rsidRPr="00A20C30">
        <w:rPr>
          <w:rFonts w:ascii="Verdana" w:hAnsi="Verdana" w:cs="Arial"/>
          <w:b/>
          <w:bCs/>
        </w:rPr>
        <w:t xml:space="preserve">Pasos </w:t>
      </w:r>
      <w:r w:rsidR="00E07421">
        <w:rPr>
          <w:rFonts w:ascii="Verdana" w:hAnsi="Verdana" w:cs="Arial"/>
          <w:b/>
          <w:bCs/>
        </w:rPr>
        <w:t xml:space="preserve">con </w:t>
      </w:r>
      <w:r w:rsidRPr="00A20C30">
        <w:rPr>
          <w:rFonts w:ascii="Verdana" w:hAnsi="Verdana" w:cs="Arial"/>
          <w:b/>
          <w:bCs/>
        </w:rPr>
        <w:t>No Conform</w:t>
      </w:r>
      <w:r w:rsidR="00E07421">
        <w:rPr>
          <w:rFonts w:ascii="Verdana" w:hAnsi="Verdana" w:cs="Arial"/>
          <w:b/>
          <w:bCs/>
        </w:rPr>
        <w:t>idades</w:t>
      </w:r>
      <w:r w:rsidRPr="00A20C30">
        <w:rPr>
          <w:rFonts w:ascii="Verdana" w:hAnsi="Verdana" w:cs="Arial"/>
          <w:b/>
          <w:bCs/>
        </w:rPr>
        <w:t xml:space="preserve"> Resolución No. 40595 de 2022</w:t>
      </w:r>
      <w:r w:rsidRPr="00A20C30">
        <w:rPr>
          <w:rFonts w:ascii="Verdana" w:hAnsi="Verdana" w:cs="Arial"/>
        </w:rPr>
        <w:t xml:space="preserve">: Paso 6. Caracterización, evaluación y control de riesgos; Paso 14. Vías seguras administradas por la organización; Paso 16. Inspección de vehículos y equipos; Paso 20. Definición de indicadores; Paso 23. Mejora continua. Acciones preventivas y correctivas. </w:t>
      </w:r>
    </w:p>
    <w:p w14:paraId="1C115E2A" w14:textId="77777777" w:rsidR="00F82705" w:rsidRPr="00A20C30" w:rsidRDefault="00F82705" w:rsidP="00F82705">
      <w:pPr>
        <w:spacing w:after="0" w:line="240" w:lineRule="auto"/>
        <w:jc w:val="both"/>
        <w:rPr>
          <w:rFonts w:ascii="Verdana" w:hAnsi="Verdana" w:cs="Arial"/>
        </w:rPr>
      </w:pPr>
    </w:p>
    <w:p w14:paraId="01DDA07D" w14:textId="4447BED0" w:rsidR="00F82705" w:rsidRPr="00A20C30" w:rsidRDefault="00F82705" w:rsidP="00F82705">
      <w:pPr>
        <w:spacing w:after="0" w:line="240" w:lineRule="auto"/>
        <w:jc w:val="both"/>
        <w:rPr>
          <w:rFonts w:ascii="Verdana" w:hAnsi="Verdana" w:cs="Arial"/>
        </w:rPr>
      </w:pPr>
      <w:r w:rsidRPr="00A20C30">
        <w:rPr>
          <w:rFonts w:ascii="Verdana" w:hAnsi="Verdana" w:cs="Arial"/>
          <w:b/>
          <w:bCs/>
        </w:rPr>
        <w:lastRenderedPageBreak/>
        <w:t xml:space="preserve">Pasos </w:t>
      </w:r>
      <w:r w:rsidR="00E07421">
        <w:rPr>
          <w:rFonts w:ascii="Verdana" w:hAnsi="Verdana" w:cs="Arial"/>
          <w:b/>
          <w:bCs/>
        </w:rPr>
        <w:t xml:space="preserve">con </w:t>
      </w:r>
      <w:r w:rsidRPr="00A20C30">
        <w:rPr>
          <w:rFonts w:ascii="Verdana" w:hAnsi="Verdana" w:cs="Arial"/>
          <w:b/>
          <w:bCs/>
        </w:rPr>
        <w:t>Recomendaciones de Mejora Resolución No. 40595 de 2022</w:t>
      </w:r>
      <w:r w:rsidRPr="00A20C30">
        <w:rPr>
          <w:rFonts w:ascii="Verdana" w:hAnsi="Verdana" w:cs="Arial"/>
        </w:rPr>
        <w:t>: Paso 3. Política de seguridad vial de la organización; Paso 6. Caracterización, Evaluación y Control de Riesgos; Paso 8. Programas de gestión de riesgos críticos y factores de desempeño; Paso 9. Plan anual de trabajo; Paso 12. Plan de preparación y respuesta ante emergencias viales; Paso 11. Responsabilidad y comportamiento seguro.</w:t>
      </w:r>
    </w:p>
    <w:p w14:paraId="58A5A236" w14:textId="77777777" w:rsidR="00F82705" w:rsidRPr="00A20C30" w:rsidRDefault="00F82705" w:rsidP="00FB7F53">
      <w:pPr>
        <w:spacing w:after="0" w:line="240" w:lineRule="auto"/>
        <w:rPr>
          <w:rFonts w:ascii="Verdana" w:hAnsi="Verdana" w:cs="Arial"/>
        </w:rPr>
      </w:pPr>
    </w:p>
    <w:p w14:paraId="70CBBB1D" w14:textId="0F9244A7" w:rsidR="006979E1" w:rsidRPr="00A20C30" w:rsidRDefault="006979E1" w:rsidP="00205271">
      <w:pPr>
        <w:pStyle w:val="Ttulo1"/>
        <w:numPr>
          <w:ilvl w:val="0"/>
          <w:numId w:val="25"/>
        </w:numPr>
        <w:rPr>
          <w:rFonts w:ascii="Verdana" w:hAnsi="Verdana" w:cs="Arial"/>
          <w:b/>
          <w:color w:val="auto"/>
          <w:sz w:val="22"/>
          <w:szCs w:val="22"/>
        </w:rPr>
      </w:pPr>
      <w:bookmarkStart w:id="113" w:name="_Toc271532060"/>
      <w:bookmarkStart w:id="114" w:name="_Toc271532108"/>
      <w:bookmarkStart w:id="115" w:name="_Toc272219363"/>
      <w:bookmarkStart w:id="116" w:name="_Toc272921406"/>
      <w:bookmarkStart w:id="117" w:name="_Toc280881391"/>
      <w:bookmarkStart w:id="118" w:name="_Toc280881423"/>
      <w:bookmarkStart w:id="119" w:name="_Toc271532061"/>
      <w:bookmarkStart w:id="120" w:name="_Toc271532109"/>
      <w:bookmarkStart w:id="121" w:name="_Toc272219364"/>
      <w:bookmarkStart w:id="122" w:name="_Toc272921407"/>
      <w:bookmarkStart w:id="123" w:name="_Toc280881392"/>
      <w:bookmarkStart w:id="124" w:name="_Toc280881424"/>
      <w:bookmarkStart w:id="125" w:name="_Toc271532062"/>
      <w:bookmarkStart w:id="126" w:name="_Toc271532110"/>
      <w:bookmarkStart w:id="127" w:name="_Toc272219365"/>
      <w:bookmarkStart w:id="128" w:name="_Toc272921408"/>
      <w:bookmarkStart w:id="129" w:name="_Toc280881393"/>
      <w:bookmarkStart w:id="130" w:name="_Toc280881425"/>
      <w:bookmarkStart w:id="131" w:name="_Toc271532063"/>
      <w:bookmarkStart w:id="132" w:name="_Toc271532111"/>
      <w:bookmarkStart w:id="133" w:name="_Toc272219366"/>
      <w:bookmarkStart w:id="134" w:name="_Toc272921409"/>
      <w:bookmarkStart w:id="135" w:name="_Toc280881394"/>
      <w:bookmarkStart w:id="136" w:name="_Toc280881426"/>
      <w:bookmarkStart w:id="137" w:name="_Toc271532064"/>
      <w:bookmarkStart w:id="138" w:name="_Toc271532112"/>
      <w:bookmarkStart w:id="139" w:name="_Toc272219367"/>
      <w:bookmarkStart w:id="140" w:name="_Toc272921410"/>
      <w:bookmarkStart w:id="141" w:name="_Toc280881395"/>
      <w:bookmarkStart w:id="142" w:name="_Toc280881427"/>
      <w:bookmarkStart w:id="143" w:name="_Toc271532065"/>
      <w:bookmarkStart w:id="144" w:name="_Toc271532113"/>
      <w:bookmarkStart w:id="145" w:name="_Toc272219368"/>
      <w:bookmarkStart w:id="146" w:name="_Toc272921411"/>
      <w:bookmarkStart w:id="147" w:name="_Toc280881396"/>
      <w:bookmarkStart w:id="148" w:name="_Toc280881428"/>
      <w:bookmarkStart w:id="149" w:name="_Toc191184781"/>
      <w:bookmarkStart w:id="150" w:name="_Toc271532068"/>
      <w:bookmarkStart w:id="151" w:name="_Toc316902897"/>
      <w:bookmarkStart w:id="152" w:name="_Toc316903854"/>
      <w:bookmarkStart w:id="153" w:name="_Toc316904126"/>
      <w:bookmarkStart w:id="154" w:name="_Toc316904288"/>
      <w:bookmarkStart w:id="155" w:name="_Toc415060899"/>
      <w:bookmarkStart w:id="156" w:name="_Toc166464933"/>
      <w:bookmarkStart w:id="157" w:name="_Toc166464982"/>
      <w:bookmarkStart w:id="158" w:name="_Toc166465282"/>
      <w:bookmarkStart w:id="159" w:name="_Toc166857162"/>
      <w:bookmarkStart w:id="160" w:name="_Toc166857732"/>
      <w:bookmarkStart w:id="161" w:name="_Toc166892299"/>
      <w:bookmarkStart w:id="162" w:name="_Toc166897421"/>
      <w:bookmarkStart w:id="163" w:name="_Toc167510986"/>
      <w:bookmarkStart w:id="164" w:name="_Toc167518810"/>
      <w:bookmarkStart w:id="165" w:name="_Toc167605191"/>
      <w:bookmarkStart w:id="166" w:name="_Toc167605368"/>
      <w:bookmarkStart w:id="167" w:name="_Toc167605545"/>
      <w:bookmarkStart w:id="168" w:name="_Toc167848567"/>
      <w:bookmarkStart w:id="169" w:name="_Toc177182537"/>
      <w:bookmarkStart w:id="170" w:name="_Toc177182633"/>
      <w:bookmarkStart w:id="171" w:name="_Toc191184776"/>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A20C30">
        <w:rPr>
          <w:rFonts w:ascii="Verdana" w:hAnsi="Verdana" w:cs="Arial"/>
          <w:b/>
          <w:color w:val="auto"/>
          <w:sz w:val="22"/>
          <w:szCs w:val="22"/>
        </w:rPr>
        <w:t>RECOMENDACIONES</w:t>
      </w:r>
      <w:bookmarkEnd w:id="149"/>
      <w:bookmarkEnd w:id="150"/>
      <w:bookmarkEnd w:id="151"/>
      <w:bookmarkEnd w:id="152"/>
      <w:bookmarkEnd w:id="153"/>
      <w:bookmarkEnd w:id="154"/>
      <w:bookmarkEnd w:id="155"/>
      <w:r w:rsidRPr="00A20C30">
        <w:rPr>
          <w:rFonts w:ascii="Verdana" w:hAnsi="Verdana" w:cs="Arial"/>
          <w:b/>
          <w:color w:val="auto"/>
          <w:sz w:val="22"/>
          <w:szCs w:val="22"/>
        </w:rPr>
        <w:t xml:space="preserve"> RELEVANTES</w:t>
      </w:r>
    </w:p>
    <w:p w14:paraId="345FF731" w14:textId="77777777" w:rsidR="00205271" w:rsidRPr="00A20C30" w:rsidRDefault="00205271" w:rsidP="003516B4">
      <w:pPr>
        <w:spacing w:after="0" w:line="240" w:lineRule="auto"/>
        <w:rPr>
          <w:rFonts w:ascii="Verdana" w:hAnsi="Verdana" w:cs="Arial"/>
          <w:b/>
        </w:rPr>
      </w:pPr>
    </w:p>
    <w:p w14:paraId="1CDDBEFB" w14:textId="0C72BDCC" w:rsidR="003516B4" w:rsidRPr="00A20C30" w:rsidRDefault="003516B4" w:rsidP="00767F55">
      <w:pPr>
        <w:spacing w:after="0" w:line="240" w:lineRule="auto"/>
        <w:jc w:val="both"/>
        <w:rPr>
          <w:rFonts w:ascii="Verdana" w:hAnsi="Verdana" w:cs="Arial"/>
        </w:rPr>
      </w:pPr>
      <w:bookmarkStart w:id="172" w:name="_Hlk188346524"/>
      <w:r w:rsidRPr="00A20C30">
        <w:rPr>
          <w:rFonts w:ascii="Verdana" w:hAnsi="Verdana"/>
        </w:rPr>
        <w:t xml:space="preserve">De acuerdo con </w:t>
      </w:r>
      <w:r w:rsidRPr="00A20C30">
        <w:rPr>
          <w:rFonts w:ascii="Verdana" w:hAnsi="Verdana" w:cs="Arial"/>
        </w:rPr>
        <w:t xml:space="preserve">el alcance </w:t>
      </w:r>
      <w:r w:rsidRPr="00A20C30">
        <w:rPr>
          <w:rFonts w:ascii="Verdana" w:hAnsi="Verdana"/>
        </w:rPr>
        <w:t>y l</w:t>
      </w:r>
      <w:r w:rsidRPr="00A20C30">
        <w:rPr>
          <w:rFonts w:ascii="Verdana" w:hAnsi="Verdana" w:cs="Arial"/>
        </w:rPr>
        <w:t xml:space="preserve">os resultados de las pruebas de auditoría </w:t>
      </w:r>
      <w:r w:rsidR="00767F55">
        <w:rPr>
          <w:rFonts w:ascii="Verdana" w:hAnsi="Verdana" w:cs="Arial"/>
        </w:rPr>
        <w:t xml:space="preserve">aplicadas, </w:t>
      </w:r>
      <w:r w:rsidRPr="00A20C30">
        <w:rPr>
          <w:rFonts w:ascii="Verdana" w:hAnsi="Verdana" w:cs="Arial"/>
        </w:rPr>
        <w:t>se recomienda:</w:t>
      </w:r>
    </w:p>
    <w:bookmarkEnd w:id="172"/>
    <w:p w14:paraId="2D98C5A5" w14:textId="77777777" w:rsidR="00B123D6" w:rsidRPr="00A20C30" w:rsidRDefault="00B123D6" w:rsidP="003516B4">
      <w:pPr>
        <w:spacing w:after="0" w:line="240" w:lineRule="auto"/>
        <w:rPr>
          <w:rFonts w:ascii="Verdana" w:hAnsi="Verdana" w:cs="Arial"/>
        </w:rPr>
      </w:pPr>
    </w:p>
    <w:p w14:paraId="07E5769B" w14:textId="77777777" w:rsidR="00A25723" w:rsidRDefault="00A25723" w:rsidP="00A25723">
      <w:pPr>
        <w:pStyle w:val="Prrafodelista"/>
        <w:numPr>
          <w:ilvl w:val="0"/>
          <w:numId w:val="33"/>
        </w:numPr>
        <w:jc w:val="both"/>
        <w:rPr>
          <w:rFonts w:ascii="Verdana" w:hAnsi="Verdana" w:cs="Arial"/>
          <w:bCs/>
          <w:sz w:val="22"/>
          <w:szCs w:val="22"/>
        </w:rPr>
      </w:pPr>
      <w:r w:rsidRPr="00A20C30">
        <w:rPr>
          <w:rFonts w:ascii="Verdana" w:hAnsi="Verdana" w:cs="Arial"/>
          <w:bCs/>
          <w:sz w:val="22"/>
          <w:szCs w:val="22"/>
        </w:rPr>
        <w:t>Desde el proceso de Gestión del Talento Humano Socializar la Política de Seguridad Vial, lineamientos y actividades ejecutadas en el marco de la seguridad vial, a otros Contratistas de la entidad como la empresa de transporte de carga o logística con el fin de fomentar la formación de hábitos, comportamientos y conductas seguras en los conductores que circulan por las vías internas del ICBF.</w:t>
      </w:r>
    </w:p>
    <w:p w14:paraId="34BA722A" w14:textId="77777777" w:rsidR="008D706A" w:rsidRPr="00A20C30" w:rsidRDefault="008D706A" w:rsidP="008D706A">
      <w:pPr>
        <w:pStyle w:val="Prrafodelista"/>
        <w:ind w:left="720"/>
        <w:jc w:val="both"/>
        <w:rPr>
          <w:rFonts w:ascii="Verdana" w:hAnsi="Verdana" w:cs="Arial"/>
          <w:bCs/>
          <w:sz w:val="22"/>
          <w:szCs w:val="22"/>
        </w:rPr>
      </w:pPr>
    </w:p>
    <w:p w14:paraId="0903BCBA" w14:textId="29CF7BAD" w:rsidR="00A25723" w:rsidRPr="00A20C30" w:rsidRDefault="00A25723" w:rsidP="00A25723">
      <w:pPr>
        <w:pStyle w:val="Prrafodelista"/>
        <w:numPr>
          <w:ilvl w:val="0"/>
          <w:numId w:val="33"/>
        </w:numPr>
        <w:jc w:val="both"/>
        <w:rPr>
          <w:rFonts w:ascii="Verdana" w:hAnsi="Verdana" w:cs="Arial"/>
          <w:bCs/>
          <w:sz w:val="22"/>
          <w:szCs w:val="22"/>
        </w:rPr>
      </w:pPr>
      <w:r w:rsidRPr="00A20C30">
        <w:rPr>
          <w:rFonts w:ascii="Verdana" w:hAnsi="Verdana" w:cs="Arial"/>
          <w:bCs/>
          <w:sz w:val="22"/>
          <w:szCs w:val="22"/>
        </w:rPr>
        <w:t>Desde el Proceso de Mejora e innovación incluir en la identificación y valoración de los riesgos en seguridad vial de manera explícita los factores de seguridad vial del sistema seguro definidas en la Resolución 20223040040595, como lo son: Comportamiento Seguro, vehículos seguros, velocidades seguras, entorno o infraestructural vial y viajes seguros con el fin de garantizar que se identifiquen sus riesgos asociados y se controlen adecuadamente.</w:t>
      </w:r>
    </w:p>
    <w:p w14:paraId="79D89082" w14:textId="77777777" w:rsidR="00A25723" w:rsidRPr="00A20C30" w:rsidRDefault="00A25723" w:rsidP="00A25723">
      <w:pPr>
        <w:pStyle w:val="Prrafodelista"/>
        <w:ind w:left="720"/>
        <w:jc w:val="both"/>
        <w:rPr>
          <w:rFonts w:ascii="Verdana" w:hAnsi="Verdana" w:cs="Arial"/>
          <w:bCs/>
          <w:sz w:val="22"/>
          <w:szCs w:val="22"/>
        </w:rPr>
      </w:pPr>
    </w:p>
    <w:p w14:paraId="6F6BE9AF" w14:textId="62C34FC8" w:rsidR="00A25723" w:rsidRPr="00A20C30" w:rsidRDefault="00A25723" w:rsidP="00A25723">
      <w:pPr>
        <w:pStyle w:val="Prrafodelista"/>
        <w:numPr>
          <w:ilvl w:val="0"/>
          <w:numId w:val="33"/>
        </w:numPr>
        <w:jc w:val="both"/>
        <w:rPr>
          <w:rFonts w:ascii="Verdana" w:hAnsi="Verdana" w:cs="Arial"/>
          <w:bCs/>
          <w:sz w:val="22"/>
          <w:szCs w:val="22"/>
        </w:rPr>
      </w:pPr>
      <w:r w:rsidRPr="00A20C30">
        <w:rPr>
          <w:rFonts w:ascii="Verdana" w:hAnsi="Verdana" w:cs="Arial"/>
          <w:bCs/>
          <w:sz w:val="22"/>
          <w:szCs w:val="22"/>
        </w:rPr>
        <w:t>Desde el proceso de Servicios Administrativos incluir en el alcance de los Programas de Gestión de Riesgos Críticos y Factores de Desempeño a todos los colaboradores del ICBF que desempeñan un rol en la seguridad vial como peatones, pasajeros, conductores de vehículos particulares, motociclistas, ciclistas, etc.) con el fin de garantizar la formación de hábitos, comportamientos y conductas seguras de todos los colaboradores de la organización.</w:t>
      </w:r>
    </w:p>
    <w:p w14:paraId="2F08F8D4" w14:textId="77777777" w:rsidR="00A25723" w:rsidRPr="00A20C30" w:rsidRDefault="00A25723" w:rsidP="00A25723">
      <w:pPr>
        <w:pStyle w:val="Prrafodelista"/>
        <w:ind w:left="720"/>
        <w:jc w:val="both"/>
        <w:rPr>
          <w:rFonts w:ascii="Verdana" w:hAnsi="Verdana" w:cs="Arial"/>
          <w:bCs/>
          <w:sz w:val="22"/>
          <w:szCs w:val="22"/>
        </w:rPr>
      </w:pPr>
    </w:p>
    <w:p w14:paraId="19F0CEAB" w14:textId="3E49C4A0" w:rsidR="00A25723" w:rsidRPr="00A20C30" w:rsidRDefault="00A25723" w:rsidP="00A25723">
      <w:pPr>
        <w:pStyle w:val="Prrafodelista"/>
        <w:numPr>
          <w:ilvl w:val="0"/>
          <w:numId w:val="33"/>
        </w:numPr>
        <w:jc w:val="both"/>
        <w:rPr>
          <w:rFonts w:ascii="Verdana" w:hAnsi="Verdana" w:cs="Arial"/>
          <w:bCs/>
          <w:sz w:val="22"/>
          <w:szCs w:val="22"/>
        </w:rPr>
      </w:pPr>
      <w:r w:rsidRPr="00A20C30">
        <w:rPr>
          <w:rFonts w:ascii="Verdana" w:hAnsi="Verdana" w:cs="Arial"/>
          <w:bCs/>
          <w:sz w:val="22"/>
          <w:szCs w:val="22"/>
        </w:rPr>
        <w:t xml:space="preserve">Desde el proceso de Servicios Administrativos incluir en el programa de Cero Tolerancia a la conducción bajo los efectos del alcohol y sustancias psicoactivas, otros mecanismos de medición diferentes al de </w:t>
      </w:r>
      <w:r w:rsidRPr="00A20C30">
        <w:rPr>
          <w:rFonts w:ascii="Verdana" w:hAnsi="Verdana" w:cs="Arial"/>
          <w:bCs/>
          <w:i/>
          <w:iCs/>
          <w:sz w:val="22"/>
          <w:szCs w:val="22"/>
        </w:rPr>
        <w:t xml:space="preserve">“detección de alcohol y sustancias psicoactivas en sangre” </w:t>
      </w:r>
      <w:r w:rsidRPr="00A20C30">
        <w:rPr>
          <w:rFonts w:ascii="Verdana" w:hAnsi="Verdana" w:cs="Arial"/>
          <w:bCs/>
          <w:sz w:val="22"/>
          <w:szCs w:val="22"/>
        </w:rPr>
        <w:t xml:space="preserve">como por ejemplo pruebas de alcoholemia por aliento con el fin realizar estas pruebas orientadoras de manera recurrente y aleatoria. </w:t>
      </w:r>
    </w:p>
    <w:p w14:paraId="1F002E51" w14:textId="77777777" w:rsidR="00A25723" w:rsidRPr="00A20C30" w:rsidRDefault="00A25723" w:rsidP="00A25723">
      <w:pPr>
        <w:pStyle w:val="Prrafodelista"/>
        <w:ind w:left="720"/>
        <w:jc w:val="both"/>
        <w:rPr>
          <w:rFonts w:ascii="Verdana" w:hAnsi="Verdana" w:cs="Arial"/>
          <w:bCs/>
          <w:sz w:val="22"/>
          <w:szCs w:val="22"/>
        </w:rPr>
      </w:pPr>
    </w:p>
    <w:p w14:paraId="463545C5" w14:textId="3B8957F5" w:rsidR="00A25723" w:rsidRPr="00A20C30" w:rsidRDefault="00A25723" w:rsidP="00A25723">
      <w:pPr>
        <w:pStyle w:val="Prrafodelista"/>
        <w:numPr>
          <w:ilvl w:val="0"/>
          <w:numId w:val="33"/>
        </w:numPr>
        <w:jc w:val="both"/>
        <w:rPr>
          <w:rFonts w:ascii="Verdana" w:hAnsi="Verdana" w:cs="Arial"/>
          <w:bCs/>
          <w:sz w:val="22"/>
          <w:szCs w:val="22"/>
        </w:rPr>
      </w:pPr>
      <w:r w:rsidRPr="00A20C30">
        <w:rPr>
          <w:rFonts w:ascii="Verdana" w:hAnsi="Verdana" w:cs="Arial"/>
          <w:bCs/>
          <w:sz w:val="22"/>
          <w:szCs w:val="22"/>
        </w:rPr>
        <w:t xml:space="preserve">Desde el proceso de Servicios Administrativos articular el Plan de Trabajo con los Objetivos del PESV de manera que cada una de las actividades se orienten al cumplimiento de un objetivo en concordancia con los indicadores definidos </w:t>
      </w:r>
      <w:r w:rsidRPr="00A20C30">
        <w:rPr>
          <w:rFonts w:ascii="Verdana" w:hAnsi="Verdana" w:cs="Arial"/>
          <w:bCs/>
          <w:sz w:val="22"/>
          <w:szCs w:val="22"/>
        </w:rPr>
        <w:lastRenderedPageBreak/>
        <w:t>en el paso 20 para medir el cumplimiento de las actividades y los objetivos definidos.</w:t>
      </w:r>
    </w:p>
    <w:p w14:paraId="1DB79D0D" w14:textId="77777777" w:rsidR="00A25723" w:rsidRPr="00A20C30" w:rsidRDefault="00A25723" w:rsidP="00A25723">
      <w:pPr>
        <w:pStyle w:val="Prrafodelista"/>
        <w:ind w:left="720"/>
        <w:jc w:val="both"/>
        <w:rPr>
          <w:rFonts w:ascii="Verdana" w:hAnsi="Verdana" w:cs="Arial"/>
          <w:bCs/>
          <w:sz w:val="22"/>
          <w:szCs w:val="22"/>
        </w:rPr>
      </w:pPr>
    </w:p>
    <w:p w14:paraId="04C273A2" w14:textId="6A9330D3" w:rsidR="00A25723" w:rsidRPr="00A20C30" w:rsidRDefault="00A25723" w:rsidP="00A25723">
      <w:pPr>
        <w:pStyle w:val="Prrafodelista"/>
        <w:numPr>
          <w:ilvl w:val="0"/>
          <w:numId w:val="33"/>
        </w:numPr>
        <w:jc w:val="both"/>
        <w:rPr>
          <w:rFonts w:ascii="Verdana" w:hAnsi="Verdana" w:cs="Arial"/>
          <w:bCs/>
          <w:sz w:val="22"/>
          <w:szCs w:val="22"/>
        </w:rPr>
      </w:pPr>
      <w:r w:rsidRPr="00A20C30">
        <w:rPr>
          <w:rFonts w:ascii="Verdana" w:hAnsi="Verdana" w:cs="Arial"/>
          <w:bCs/>
          <w:sz w:val="22"/>
          <w:szCs w:val="22"/>
        </w:rPr>
        <w:t>Desde el proceso Gestión del Talento Humano complementar en los planes de respuesta a emergencias viales, las acciones para la atención de víctimas en siniestros viales para las rutas de los funcionarios de Planta y las acciones del pasajero en los casos en que el conductor del ICBF o empresa contratista resulta herido o inconsciente. Además, conformar, capacitar, entrenar y dotar la brigada de emergencia vial, que incluya los primeros auxilios psicológicos con el fin de estar preparados para enfrentar estas situaciones imprevistas que se pueden presentar.</w:t>
      </w:r>
    </w:p>
    <w:p w14:paraId="475F352E" w14:textId="77777777" w:rsidR="00A25723" w:rsidRPr="00A20C30" w:rsidRDefault="00A25723" w:rsidP="00A25723">
      <w:pPr>
        <w:pStyle w:val="Prrafodelista"/>
        <w:rPr>
          <w:rFonts w:ascii="Verdana" w:hAnsi="Verdana" w:cs="Arial"/>
          <w:bCs/>
          <w:sz w:val="22"/>
          <w:szCs w:val="22"/>
        </w:rPr>
      </w:pPr>
    </w:p>
    <w:p w14:paraId="024413E0" w14:textId="39EB03BD" w:rsidR="003516B4" w:rsidRPr="00A20C30" w:rsidRDefault="00A25723" w:rsidP="00A25723">
      <w:pPr>
        <w:pStyle w:val="Prrafodelista"/>
        <w:numPr>
          <w:ilvl w:val="0"/>
          <w:numId w:val="33"/>
        </w:numPr>
        <w:jc w:val="both"/>
        <w:rPr>
          <w:rFonts w:ascii="Verdana" w:hAnsi="Verdana" w:cs="Arial"/>
          <w:bCs/>
          <w:sz w:val="22"/>
          <w:szCs w:val="22"/>
        </w:rPr>
      </w:pPr>
      <w:r w:rsidRPr="00A20C30">
        <w:rPr>
          <w:rFonts w:ascii="Verdana" w:hAnsi="Verdana" w:cs="Arial"/>
          <w:bCs/>
          <w:sz w:val="22"/>
          <w:szCs w:val="22"/>
        </w:rPr>
        <w:t>Desde el proceso de Gestión del Talento Humano fortalecer y precisar la estrategia del ICBF para la formación de hábitos y comportamientos seguros en los colaboradores de la entidad con el fin garantizar el cumplimiento de los objetivos y políticas de la entidad en la Seguridad Vial.</w:t>
      </w:r>
    </w:p>
    <w:p w14:paraId="5FBD6B0E" w14:textId="77777777" w:rsidR="00A25723" w:rsidRPr="00A20C30" w:rsidRDefault="00A25723" w:rsidP="00A25723">
      <w:pPr>
        <w:spacing w:after="0" w:line="240" w:lineRule="auto"/>
        <w:rPr>
          <w:rFonts w:ascii="Verdana" w:hAnsi="Verdana" w:cs="Arial"/>
          <w:b/>
        </w:rPr>
      </w:pPr>
    </w:p>
    <w:p w14:paraId="10887679" w14:textId="422AF6CE" w:rsidR="008A091B" w:rsidRPr="00A20C30" w:rsidRDefault="008A091B" w:rsidP="00FB7F53">
      <w:pPr>
        <w:spacing w:after="0" w:line="240" w:lineRule="auto"/>
        <w:rPr>
          <w:rFonts w:ascii="Verdana" w:hAnsi="Verdana" w:cs="Arial"/>
        </w:rPr>
      </w:pPr>
      <w:r w:rsidRPr="00A20C30">
        <w:rPr>
          <w:rFonts w:ascii="Verdana" w:hAnsi="Verdana" w:cs="Arial"/>
        </w:rPr>
        <w:t>Atentamente,</w:t>
      </w:r>
    </w:p>
    <w:p w14:paraId="054B0DEA" w14:textId="52B1D5E6" w:rsidR="008A091B" w:rsidRPr="00A20C30" w:rsidRDefault="008A091B" w:rsidP="00FB7F53">
      <w:pPr>
        <w:spacing w:after="0" w:line="240" w:lineRule="auto"/>
        <w:rPr>
          <w:rFonts w:ascii="Verdana" w:hAnsi="Verdana" w:cs="Arial"/>
          <w:b/>
        </w:rPr>
      </w:pPr>
    </w:p>
    <w:p w14:paraId="0B67CA86" w14:textId="77777777" w:rsidR="008A091B" w:rsidRPr="00A20C30" w:rsidRDefault="008A091B" w:rsidP="00FB7F53">
      <w:pPr>
        <w:spacing w:after="0" w:line="240" w:lineRule="auto"/>
        <w:rPr>
          <w:rFonts w:ascii="Verdana" w:hAnsi="Verdana" w:cs="Arial"/>
          <w:b/>
        </w:rPr>
      </w:pPr>
    </w:p>
    <w:p w14:paraId="41842A29" w14:textId="586FEB68" w:rsidR="008A091B" w:rsidRPr="00A20C30" w:rsidRDefault="008A091B" w:rsidP="00FB7F53">
      <w:pPr>
        <w:spacing w:after="0" w:line="240" w:lineRule="auto"/>
        <w:rPr>
          <w:rFonts w:ascii="Verdana" w:hAnsi="Verdana" w:cs="Arial"/>
          <w:b/>
        </w:rPr>
      </w:pPr>
      <w:r w:rsidRPr="00A20C30">
        <w:rPr>
          <w:rFonts w:ascii="Verdana" w:hAnsi="Verdana" w:cs="Arial"/>
          <w:b/>
        </w:rPr>
        <w:t>______________________________</w:t>
      </w:r>
    </w:p>
    <w:p w14:paraId="4C72DE93" w14:textId="747AB200" w:rsidR="00841AFE" w:rsidRPr="00A20C30" w:rsidRDefault="00841AFE" w:rsidP="00FB7F53">
      <w:pPr>
        <w:spacing w:after="0" w:line="240" w:lineRule="auto"/>
        <w:rPr>
          <w:rFonts w:ascii="Verdana" w:hAnsi="Verdana" w:cs="Arial"/>
          <w:b/>
        </w:rPr>
      </w:pPr>
      <w:r w:rsidRPr="00A20C30">
        <w:rPr>
          <w:rFonts w:ascii="Verdana" w:hAnsi="Verdana" w:cs="Arial"/>
          <w:b/>
        </w:rPr>
        <w:t>Yanira Villamil S.</w:t>
      </w:r>
    </w:p>
    <w:p w14:paraId="71DCD8D4" w14:textId="4AB5F4FB" w:rsidR="008A091B" w:rsidRPr="00A20C30" w:rsidRDefault="008A091B" w:rsidP="00FB7F53">
      <w:pPr>
        <w:spacing w:after="0" w:line="240" w:lineRule="auto"/>
        <w:rPr>
          <w:rFonts w:ascii="Verdana" w:hAnsi="Verdana" w:cs="Arial"/>
          <w:b/>
        </w:rPr>
      </w:pPr>
      <w:r w:rsidRPr="00A20C30">
        <w:rPr>
          <w:rFonts w:ascii="Verdana" w:hAnsi="Verdana" w:cs="Arial"/>
          <w:b/>
        </w:rPr>
        <w:t>Jefe de Oficina de Control Interno</w:t>
      </w:r>
    </w:p>
    <w:p w14:paraId="52D62FD6" w14:textId="77777777" w:rsidR="006979E1" w:rsidRPr="00A20C30" w:rsidRDefault="006979E1" w:rsidP="00FB7F53">
      <w:pPr>
        <w:spacing w:after="0" w:line="240" w:lineRule="auto"/>
        <w:rPr>
          <w:rFonts w:ascii="Verdana" w:hAnsi="Verdana" w:cs="Arial"/>
        </w:rPr>
      </w:pPr>
    </w:p>
    <w:p w14:paraId="7DF5F895" w14:textId="77777777" w:rsidR="006979E1" w:rsidRPr="00A20C30" w:rsidRDefault="006979E1" w:rsidP="00FB7F53">
      <w:pPr>
        <w:spacing w:after="0" w:line="240" w:lineRule="auto"/>
        <w:rPr>
          <w:rFonts w:ascii="Verdana" w:hAnsi="Verdana" w:cs="Arial"/>
        </w:rPr>
      </w:pPr>
      <w:bookmarkStart w:id="173" w:name="_Toc271532069"/>
      <w:bookmarkStart w:id="174" w:name="_Toc271532117"/>
      <w:bookmarkStart w:id="175" w:name="_Toc272219372"/>
      <w:bookmarkStart w:id="176" w:name="_Toc272921415"/>
      <w:bookmarkStart w:id="177" w:name="_Toc280881400"/>
      <w:bookmarkStart w:id="178" w:name="_Toc280881432"/>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3"/>
      <w:bookmarkEnd w:id="174"/>
      <w:bookmarkEnd w:id="175"/>
      <w:bookmarkEnd w:id="176"/>
      <w:bookmarkEnd w:id="177"/>
      <w:bookmarkEnd w:id="178"/>
    </w:p>
    <w:p w14:paraId="473CAA44" w14:textId="6D1259C6" w:rsidR="00432FBD" w:rsidRPr="00A20C30" w:rsidRDefault="00432FBD" w:rsidP="00432FBD">
      <w:pPr>
        <w:spacing w:after="0"/>
        <w:rPr>
          <w:rFonts w:ascii="Verdana" w:hAnsi="Verdana" w:cs="Arial"/>
          <w:sz w:val="18"/>
          <w:szCs w:val="18"/>
          <w:lang w:val="pt-BR"/>
        </w:rPr>
      </w:pPr>
      <w:proofErr w:type="spellStart"/>
      <w:r w:rsidRPr="00A20C30">
        <w:rPr>
          <w:rFonts w:ascii="Verdana" w:hAnsi="Verdana" w:cs="Arial"/>
          <w:sz w:val="18"/>
          <w:szCs w:val="18"/>
          <w:lang w:val="pt-BR"/>
        </w:rPr>
        <w:t>Elaboró</w:t>
      </w:r>
      <w:proofErr w:type="spellEnd"/>
      <w:r w:rsidRPr="00A20C30">
        <w:rPr>
          <w:rFonts w:ascii="Verdana" w:hAnsi="Verdana" w:cs="Arial"/>
          <w:sz w:val="18"/>
          <w:szCs w:val="18"/>
          <w:lang w:val="pt-BR"/>
        </w:rPr>
        <w:t>:</w:t>
      </w:r>
      <w:r w:rsidR="00841AFE" w:rsidRPr="00A20C30">
        <w:rPr>
          <w:rFonts w:ascii="Verdana" w:hAnsi="Verdana" w:cs="Arial"/>
          <w:sz w:val="18"/>
          <w:szCs w:val="18"/>
          <w:lang w:val="pt-BR"/>
        </w:rPr>
        <w:t xml:space="preserve"> </w:t>
      </w:r>
      <w:r w:rsidR="00A25723" w:rsidRPr="00A20C30">
        <w:rPr>
          <w:rFonts w:ascii="Verdana" w:hAnsi="Verdana" w:cs="Arial"/>
          <w:sz w:val="18"/>
          <w:szCs w:val="18"/>
          <w:lang w:val="pt-BR"/>
        </w:rPr>
        <w:t>Flor Alicia Rojas Aguilar</w:t>
      </w:r>
      <w:r w:rsidR="00C963FB" w:rsidRPr="00A20C30">
        <w:rPr>
          <w:rFonts w:ascii="Verdana" w:hAnsi="Verdana" w:cs="Arial"/>
          <w:sz w:val="18"/>
          <w:szCs w:val="18"/>
          <w:lang w:val="pt-BR"/>
        </w:rPr>
        <w:t>___</w:t>
      </w:r>
      <w:r w:rsidR="00841AFE" w:rsidRPr="00A20C30">
        <w:rPr>
          <w:rFonts w:ascii="Verdana" w:hAnsi="Verdana" w:cs="Arial"/>
          <w:sz w:val="18"/>
          <w:szCs w:val="18"/>
          <w:lang w:val="pt-BR"/>
        </w:rPr>
        <w:t xml:space="preserve">- </w:t>
      </w:r>
      <w:proofErr w:type="spellStart"/>
      <w:r w:rsidR="00A25723" w:rsidRPr="00A20C30">
        <w:rPr>
          <w:rFonts w:ascii="Verdana" w:hAnsi="Verdana" w:cs="Arial"/>
          <w:sz w:val="18"/>
          <w:szCs w:val="18"/>
          <w:lang w:val="pt-BR"/>
        </w:rPr>
        <w:t>Profesional</w:t>
      </w:r>
      <w:proofErr w:type="spellEnd"/>
      <w:r w:rsidR="00A25723" w:rsidRPr="00A20C30">
        <w:rPr>
          <w:rFonts w:ascii="Verdana" w:hAnsi="Verdana" w:cs="Arial"/>
          <w:sz w:val="18"/>
          <w:szCs w:val="18"/>
          <w:lang w:val="pt-BR"/>
        </w:rPr>
        <w:t xml:space="preserve"> Especializado</w:t>
      </w:r>
      <w:r w:rsidR="00841AFE" w:rsidRPr="00A20C30">
        <w:rPr>
          <w:rFonts w:ascii="Verdana" w:hAnsi="Verdana" w:cs="Arial"/>
          <w:sz w:val="18"/>
          <w:szCs w:val="18"/>
          <w:lang w:val="pt-BR"/>
        </w:rPr>
        <w:t xml:space="preserve"> OCI</w:t>
      </w:r>
      <w:r w:rsidR="00A25723" w:rsidRPr="00A20C30">
        <w:rPr>
          <w:rFonts w:ascii="Verdana" w:hAnsi="Verdana" w:cs="Arial"/>
          <w:sz w:val="18"/>
          <w:szCs w:val="18"/>
          <w:lang w:val="pt-BR"/>
        </w:rPr>
        <w:t xml:space="preserve"> – Líder equipo auditor</w:t>
      </w:r>
    </w:p>
    <w:p w14:paraId="7D5CBDC7" w14:textId="77777777" w:rsidR="00432FBD" w:rsidRPr="00A20C30" w:rsidRDefault="00432FBD" w:rsidP="00432FBD">
      <w:pPr>
        <w:spacing w:after="0"/>
        <w:rPr>
          <w:rFonts w:ascii="Verdana" w:hAnsi="Verdana" w:cs="Arial"/>
          <w:sz w:val="18"/>
          <w:szCs w:val="18"/>
          <w:lang w:val="pt-BR"/>
        </w:rPr>
      </w:pPr>
    </w:p>
    <w:p w14:paraId="392E063B" w14:textId="52E86D16" w:rsidR="00A36AE5" w:rsidRPr="00A20C30" w:rsidRDefault="00432FBD" w:rsidP="00841AFE">
      <w:pPr>
        <w:spacing w:after="0"/>
        <w:rPr>
          <w:rFonts w:ascii="Verdana" w:hAnsi="Verdana"/>
          <w:lang w:val="pt-BR"/>
        </w:rPr>
      </w:pPr>
      <w:proofErr w:type="spellStart"/>
      <w:r w:rsidRPr="00A20C30">
        <w:rPr>
          <w:rFonts w:ascii="Verdana" w:hAnsi="Verdana" w:cs="Arial"/>
          <w:sz w:val="18"/>
          <w:szCs w:val="18"/>
          <w:lang w:val="pt-BR"/>
        </w:rPr>
        <w:t>Revisó</w:t>
      </w:r>
      <w:proofErr w:type="spellEnd"/>
      <w:r w:rsidRPr="00A20C30">
        <w:rPr>
          <w:rFonts w:ascii="Verdana" w:hAnsi="Verdana" w:cs="Arial"/>
          <w:sz w:val="18"/>
          <w:szCs w:val="18"/>
          <w:lang w:val="pt-BR"/>
        </w:rPr>
        <w:t xml:space="preserve">: </w:t>
      </w:r>
      <w:r w:rsidR="00841AFE" w:rsidRPr="00A20C30">
        <w:rPr>
          <w:rFonts w:ascii="Verdana" w:hAnsi="Verdana" w:cs="Arial"/>
          <w:sz w:val="18"/>
          <w:szCs w:val="18"/>
          <w:lang w:val="pt-BR"/>
        </w:rPr>
        <w:t>Flor Rocio Patarroyo Suárez</w:t>
      </w:r>
      <w:r w:rsidR="00C963FB" w:rsidRPr="00A20C30">
        <w:rPr>
          <w:rFonts w:ascii="Verdana" w:hAnsi="Verdana" w:cs="Arial"/>
          <w:sz w:val="18"/>
          <w:szCs w:val="18"/>
          <w:lang w:val="pt-BR"/>
        </w:rPr>
        <w:t>___</w:t>
      </w:r>
      <w:r w:rsidR="00841AFE" w:rsidRPr="00A20C30">
        <w:rPr>
          <w:rFonts w:ascii="Verdana" w:hAnsi="Verdana" w:cs="Arial"/>
          <w:sz w:val="18"/>
          <w:szCs w:val="18"/>
          <w:lang w:val="pt-BR"/>
        </w:rPr>
        <w:t xml:space="preserve">- </w:t>
      </w:r>
      <w:proofErr w:type="spellStart"/>
      <w:r w:rsidR="00841AFE" w:rsidRPr="00A20C30">
        <w:rPr>
          <w:rFonts w:ascii="Verdana" w:hAnsi="Verdana" w:cs="Arial"/>
          <w:sz w:val="18"/>
          <w:szCs w:val="18"/>
          <w:lang w:val="pt-BR"/>
        </w:rPr>
        <w:t>Coordinadora</w:t>
      </w:r>
      <w:proofErr w:type="spellEnd"/>
      <w:r w:rsidR="00841AFE" w:rsidRPr="00A20C30">
        <w:rPr>
          <w:rFonts w:ascii="Verdana" w:hAnsi="Verdana" w:cs="Arial"/>
          <w:sz w:val="18"/>
          <w:szCs w:val="18"/>
          <w:lang w:val="pt-BR"/>
        </w:rPr>
        <w:t xml:space="preserve"> G</w:t>
      </w:r>
      <w:r w:rsidR="00E0409D" w:rsidRPr="00A20C30">
        <w:rPr>
          <w:rFonts w:ascii="Verdana" w:hAnsi="Verdana" w:cs="Arial"/>
          <w:sz w:val="18"/>
          <w:szCs w:val="18"/>
          <w:lang w:val="pt-BR"/>
        </w:rPr>
        <w:t xml:space="preserve">rupo </w:t>
      </w:r>
      <w:proofErr w:type="spellStart"/>
      <w:r w:rsidR="00841AFE" w:rsidRPr="00A20C30">
        <w:rPr>
          <w:rFonts w:ascii="Verdana" w:hAnsi="Verdana" w:cs="Arial"/>
          <w:sz w:val="18"/>
          <w:szCs w:val="18"/>
          <w:lang w:val="pt-BR"/>
        </w:rPr>
        <w:t>P</w:t>
      </w:r>
      <w:r w:rsidR="00E0409D" w:rsidRPr="00A20C30">
        <w:rPr>
          <w:rFonts w:ascii="Verdana" w:hAnsi="Verdana" w:cs="Arial"/>
          <w:sz w:val="18"/>
          <w:szCs w:val="18"/>
          <w:lang w:val="pt-BR"/>
        </w:rPr>
        <w:t>rocesos</w:t>
      </w:r>
      <w:proofErr w:type="spellEnd"/>
      <w:r w:rsidR="00E0409D" w:rsidRPr="00A20C30">
        <w:rPr>
          <w:rFonts w:ascii="Verdana" w:hAnsi="Verdana" w:cs="Arial"/>
          <w:sz w:val="18"/>
          <w:szCs w:val="18"/>
          <w:lang w:val="pt-BR"/>
        </w:rPr>
        <w:t xml:space="preserve"> </w:t>
      </w:r>
      <w:proofErr w:type="spellStart"/>
      <w:r w:rsidR="00841AFE" w:rsidRPr="00A20C30">
        <w:rPr>
          <w:rFonts w:ascii="Verdana" w:hAnsi="Verdana" w:cs="Arial"/>
          <w:sz w:val="18"/>
          <w:szCs w:val="18"/>
          <w:lang w:val="pt-BR"/>
        </w:rPr>
        <w:t>M</w:t>
      </w:r>
      <w:r w:rsidR="00E0409D" w:rsidRPr="00A20C30">
        <w:rPr>
          <w:rFonts w:ascii="Verdana" w:hAnsi="Verdana" w:cs="Arial"/>
          <w:sz w:val="18"/>
          <w:szCs w:val="18"/>
          <w:lang w:val="pt-BR"/>
        </w:rPr>
        <w:t>isionales</w:t>
      </w:r>
      <w:proofErr w:type="spellEnd"/>
      <w:r w:rsidR="00841AFE" w:rsidRPr="00A20C30">
        <w:rPr>
          <w:rFonts w:ascii="Verdana" w:hAnsi="Verdana" w:cs="Arial"/>
          <w:sz w:val="18"/>
          <w:szCs w:val="18"/>
          <w:lang w:val="pt-BR"/>
        </w:rPr>
        <w:t xml:space="preserve"> OCI</w:t>
      </w:r>
    </w:p>
    <w:sectPr w:rsidR="00A36AE5" w:rsidRPr="00A20C30" w:rsidSect="00C537E0">
      <w:headerReference w:type="even" r:id="rId8"/>
      <w:headerReference w:type="default" r:id="rId9"/>
      <w:footerReference w:type="default" r:id="rId10"/>
      <w:headerReference w:type="first" r:id="rId11"/>
      <w:pgSz w:w="12242" w:h="15842" w:code="1"/>
      <w:pgMar w:top="2268" w:right="1134" w:bottom="1701" w:left="1701" w:header="709" w:footer="567"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CB127" w14:textId="77777777" w:rsidR="00566B0E" w:rsidRDefault="00566B0E" w:rsidP="009B2507">
      <w:pPr>
        <w:spacing w:after="0" w:line="240" w:lineRule="auto"/>
      </w:pPr>
      <w:r>
        <w:separator/>
      </w:r>
    </w:p>
  </w:endnote>
  <w:endnote w:type="continuationSeparator" w:id="0">
    <w:p w14:paraId="008BDA6C" w14:textId="77777777" w:rsidR="00566B0E" w:rsidRDefault="00566B0E" w:rsidP="009B2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DC694" w14:textId="77777777" w:rsidR="00F128AF" w:rsidRPr="003E4CF7" w:rsidRDefault="00F128AF" w:rsidP="003E4CF7">
    <w:pPr>
      <w:spacing w:after="0" w:line="240" w:lineRule="auto"/>
      <w:jc w:val="center"/>
      <w:rPr>
        <w:rFonts w:ascii="Tempus Sans ITC" w:hAnsi="Tempus Sans ITC"/>
        <w:b/>
      </w:rPr>
    </w:pPr>
    <w:proofErr w:type="gramStart"/>
    <w:r w:rsidRPr="003E4CF7">
      <w:rPr>
        <w:rFonts w:ascii="Tempus Sans ITC" w:hAnsi="Tempus Sans ITC"/>
        <w:b/>
      </w:rPr>
      <w:t>Antes de imprimir este documento… piense en el medio ambiente!</w:t>
    </w:r>
    <w:proofErr w:type="gramEnd"/>
  </w:p>
  <w:p w14:paraId="688812D3" w14:textId="77777777" w:rsidR="00F128AF" w:rsidRPr="003E4CF7" w:rsidRDefault="00F128AF" w:rsidP="003E4CF7">
    <w:pPr>
      <w:spacing w:after="0" w:line="240" w:lineRule="auto"/>
      <w:jc w:val="center"/>
      <w:rPr>
        <w:sz w:val="12"/>
        <w:szCs w:val="12"/>
      </w:rPr>
    </w:pPr>
    <w:r w:rsidRPr="003E4CF7">
      <w:rPr>
        <w:sz w:val="12"/>
        <w:szCs w:val="12"/>
      </w:rPr>
      <w:t>Cualquier copia impresa de este documento se considera como COPIA NO CONTROLADA.</w:t>
    </w:r>
  </w:p>
  <w:p w14:paraId="47471A8B" w14:textId="77777777" w:rsidR="00F128AF" w:rsidRPr="003E4CF7" w:rsidRDefault="00F128AF" w:rsidP="003E4CF7">
    <w:pPr>
      <w:spacing w:after="0" w:line="240" w:lineRule="auto"/>
      <w:jc w:val="center"/>
      <w:rPr>
        <w:sz w:val="6"/>
      </w:rPr>
    </w:pPr>
    <w:r w:rsidRPr="003E4CF7">
      <w:rPr>
        <w:noProof/>
        <w:sz w:val="14"/>
        <w:lang w:val="es-CO" w:eastAsia="es-CO"/>
      </w:rPr>
      <mc:AlternateContent>
        <mc:Choice Requires="wps">
          <w:drawing>
            <wp:anchor distT="0" distB="0" distL="114300" distR="114300" simplePos="0" relativeHeight="251663872" behindDoc="0" locked="0" layoutInCell="0" allowOverlap="1" wp14:anchorId="00579497" wp14:editId="3AEC25E5">
              <wp:simplePos x="0" y="0"/>
              <wp:positionH relativeFrom="page">
                <wp:posOffset>6696075</wp:posOffset>
              </wp:positionH>
              <wp:positionV relativeFrom="page">
                <wp:posOffset>9532620</wp:posOffset>
              </wp:positionV>
              <wp:extent cx="353695" cy="23368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CDB5A" w14:textId="30066C5A" w:rsidR="00F128AF" w:rsidRPr="00493A6F" w:rsidRDefault="00F128AF" w:rsidP="006323DD">
                          <w:pPr>
                            <w:pBdr>
                              <w:bottom w:val="single" w:sz="4" w:space="1" w:color="auto"/>
                            </w:pBdr>
                            <w:rPr>
                              <w:b/>
                            </w:rPr>
                          </w:pPr>
                          <w:r w:rsidRPr="00493A6F">
                            <w:rPr>
                              <w:b/>
                            </w:rPr>
                            <w:fldChar w:fldCharType="begin"/>
                          </w:r>
                          <w:r w:rsidRPr="00493A6F">
                            <w:rPr>
                              <w:b/>
                            </w:rPr>
                            <w:instrText>PAGE   \* MERGEFORMAT</w:instrText>
                          </w:r>
                          <w:r w:rsidRPr="00493A6F">
                            <w:rPr>
                              <w:b/>
                            </w:rPr>
                            <w:fldChar w:fldCharType="separate"/>
                          </w:r>
                          <w:r w:rsidR="00E16E9F">
                            <w:rPr>
                              <w:b/>
                              <w:noProof/>
                            </w:rPr>
                            <w:t>1</w:t>
                          </w:r>
                          <w:r w:rsidRPr="00493A6F">
                            <w:rPr>
                              <w:b/>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0579497" id="Rectangle 9" o:spid="_x0000_s1026" style="position:absolute;left:0;text-align:left;margin-left:527.25pt;margin-top:750.6pt;width:27.85pt;height:18.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" o:allowincell="f" stroked="f">
              <v:textbox>
                <w:txbxContent>
                  <w:p w14:paraId="1F1CDB5A" w14:textId="30066C5A" w:rsidR="00F128AF" w:rsidRPr="00493A6F" w:rsidRDefault="00F128AF" w:rsidP="006323DD">
                    <w:pPr>
                      <w:pBdr>
                        <w:bottom w:val="single" w:sz="4" w:space="1" w:color="auto"/>
                      </w:pBdr>
                      <w:rPr>
                        <w:b/>
                      </w:rPr>
                    </w:pPr>
                    <w:r w:rsidRPr="00493A6F">
                      <w:rPr>
                        <w:b/>
                      </w:rPr>
                      <w:fldChar w:fldCharType="begin"/>
                    </w:r>
                    <w:r w:rsidRPr="00493A6F">
                      <w:rPr>
                        <w:b/>
                      </w:rPr>
                      <w:instrText>PAGE   \* MERGEFORMAT</w:instrText>
                    </w:r>
                    <w:r w:rsidRPr="00493A6F">
                      <w:rPr>
                        <w:b/>
                      </w:rPr>
                      <w:fldChar w:fldCharType="separate"/>
                    </w:r>
                    <w:r w:rsidR="00E16E9F">
                      <w:rPr>
                        <w:b/>
                        <w:noProof/>
                      </w:rPr>
                      <w:t>1</w:t>
                    </w:r>
                    <w:r w:rsidRPr="00493A6F">
                      <w:rPr>
                        <w:b/>
                      </w:rPr>
                      <w:fldChar w:fldCharType="end"/>
                    </w:r>
                  </w:p>
                </w:txbxContent>
              </v:textbox>
              <w10:wrap anchorx="page" anchory="page"/>
            </v:rect>
          </w:pict>
        </mc:Fallback>
      </mc:AlternateContent>
    </w:r>
    <w:r w:rsidRPr="003E4CF7">
      <w:rPr>
        <w:noProof/>
        <w:sz w:val="14"/>
        <w:lang w:val="es-CO" w:eastAsia="es-CO"/>
      </w:rPr>
      <mc:AlternateContent>
        <mc:Choice Requires="wps">
          <w:drawing>
            <wp:anchor distT="0" distB="0" distL="114300" distR="114300" simplePos="0" relativeHeight="251655680" behindDoc="0" locked="0" layoutInCell="1" allowOverlap="1" wp14:anchorId="10768F26" wp14:editId="2F5E5536">
              <wp:simplePos x="0" y="0"/>
              <wp:positionH relativeFrom="column">
                <wp:posOffset>6350</wp:posOffset>
              </wp:positionH>
              <wp:positionV relativeFrom="paragraph">
                <wp:posOffset>-527685</wp:posOffset>
              </wp:positionV>
              <wp:extent cx="5904230" cy="635"/>
              <wp:effectExtent l="6350" t="5715" r="13970"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83AC98" id="_x0000_t32" coordsize="21600,21600" o:spt="32" o:oned="t" path="m,l21600,21600e" filled="f">
              <v:path arrowok="t" fillok="f" o:connecttype="none"/>
              <o:lock v:ext="edit" shapetype="t"/>
            </v:shapetype>
            <v:shape id="AutoShape 6" o:spid="_x0000_s1026" type="#_x0000_t32" style="position:absolute;margin-left:.5pt;margin-top:-41.55pt;width:464.9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eRIAIAAD0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"/>
          </w:pict>
        </mc:Fallback>
      </mc:AlternateContent>
    </w:r>
    <w:r w:rsidRPr="003E4CF7">
      <w:rPr>
        <w:sz w:val="12"/>
      </w:rPr>
      <w:t xml:space="preserve">LOS DATOS PROPORCIONADOS SERÁN TRATADOS </w:t>
    </w:r>
    <w:proofErr w:type="gramStart"/>
    <w:r w:rsidRPr="003E4CF7">
      <w:rPr>
        <w:sz w:val="12"/>
      </w:rPr>
      <w:t>DE ACUERDO A</w:t>
    </w:r>
    <w:proofErr w:type="gramEnd"/>
    <w:r w:rsidRPr="003E4CF7">
      <w:rPr>
        <w:sz w:val="12"/>
      </w:rPr>
      <w:t xml:space="preserve"> LA POLÍTICA DE TRATAMIENTO DE DATOS PERSONALES DEL ICBF Y A LA LEY 1581 DE 2012</w:t>
    </w:r>
    <w:r w:rsidRPr="003E4CF7">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433EE" w14:textId="77777777" w:rsidR="00566B0E" w:rsidRDefault="00566B0E" w:rsidP="009B2507">
      <w:pPr>
        <w:spacing w:after="0" w:line="240" w:lineRule="auto"/>
      </w:pPr>
      <w:r>
        <w:separator/>
      </w:r>
    </w:p>
  </w:footnote>
  <w:footnote w:type="continuationSeparator" w:id="0">
    <w:p w14:paraId="5A2821A0" w14:textId="77777777" w:rsidR="00566B0E" w:rsidRDefault="00566B0E" w:rsidP="009B2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D799E" w14:textId="77777777" w:rsidR="00F128AF" w:rsidRDefault="00000000">
    <w:pPr>
      <w:pStyle w:val="Encabezado"/>
    </w:pPr>
    <w:r>
      <w:rPr>
        <w:noProof/>
      </w:rPr>
      <w:pict w14:anchorId="77CBB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459" o:spid="_x0000_s1026" type="#_x0000_t136" style="position:absolute;margin-left:0;margin-top:0;width:464.2pt;height:198.95pt;rotation:315;z-index:-251653120;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6498"/>
      <w:gridCol w:w="1595"/>
      <w:gridCol w:w="1559"/>
    </w:tblGrid>
    <w:tr w:rsidR="00F128AF" w:rsidRPr="00024088" w14:paraId="4DC07697" w14:textId="77777777" w:rsidTr="00024088">
      <w:trPr>
        <w:cantSplit/>
        <w:trHeight w:val="551"/>
      </w:trPr>
      <w:tc>
        <w:tcPr>
          <w:tcW w:w="1229" w:type="dxa"/>
          <w:vMerge w:val="restart"/>
        </w:tcPr>
        <w:p w14:paraId="70421CAC" w14:textId="77777777" w:rsidR="00F128AF" w:rsidRPr="00024088" w:rsidRDefault="00F128AF" w:rsidP="00024088">
          <w:pPr>
            <w:tabs>
              <w:tab w:val="center" w:pos="4252"/>
              <w:tab w:val="right" w:pos="8504"/>
            </w:tabs>
            <w:spacing w:after="0" w:line="240" w:lineRule="auto"/>
            <w:rPr>
              <w:rFonts w:ascii="Times New Roman" w:eastAsia="Times New Roman" w:hAnsi="Times New Roman"/>
              <w:sz w:val="24"/>
              <w:szCs w:val="24"/>
              <w:lang w:val="es-CO" w:eastAsia="es-ES"/>
            </w:rPr>
          </w:pPr>
          <w:r w:rsidRPr="00024088">
            <w:rPr>
              <w:rFonts w:ascii="Times New Roman" w:eastAsia="Times New Roman" w:hAnsi="Times New Roman"/>
              <w:noProof/>
              <w:sz w:val="24"/>
              <w:szCs w:val="24"/>
              <w:lang w:val="es-CO" w:eastAsia="es-CO"/>
            </w:rPr>
            <w:drawing>
              <wp:anchor distT="0" distB="0" distL="114300" distR="114300" simplePos="0" relativeHeight="251658752" behindDoc="0" locked="0" layoutInCell="1" allowOverlap="1" wp14:anchorId="5C439821" wp14:editId="28301836">
                <wp:simplePos x="0" y="0"/>
                <wp:positionH relativeFrom="column">
                  <wp:posOffset>104775</wp:posOffset>
                </wp:positionH>
                <wp:positionV relativeFrom="paragraph">
                  <wp:posOffset>104775</wp:posOffset>
                </wp:positionV>
                <wp:extent cx="461010" cy="553085"/>
                <wp:effectExtent l="0" t="0" r="0" b="0"/>
                <wp:wrapNone/>
                <wp:docPr id="10" name="Imagen 2"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98" w:type="dxa"/>
          <w:vMerge w:val="restart"/>
        </w:tcPr>
        <w:p w14:paraId="3352ED85" w14:textId="77777777" w:rsidR="00F128AF" w:rsidRPr="00024088" w:rsidRDefault="00F128AF" w:rsidP="00024088">
          <w:pPr>
            <w:tabs>
              <w:tab w:val="left" w:pos="380"/>
              <w:tab w:val="center" w:pos="2571"/>
              <w:tab w:val="center" w:pos="4252"/>
              <w:tab w:val="right" w:pos="8504"/>
            </w:tabs>
            <w:spacing w:after="0" w:line="240" w:lineRule="auto"/>
            <w:jc w:val="center"/>
            <w:rPr>
              <w:rFonts w:eastAsia="Times New Roman" w:cs="Arial"/>
              <w:b/>
              <w:lang w:val="es-CO" w:eastAsia="es-ES"/>
            </w:rPr>
          </w:pPr>
        </w:p>
        <w:p w14:paraId="0F6EC4B0" w14:textId="77777777" w:rsidR="00F128AF" w:rsidRPr="00024088" w:rsidRDefault="00F128AF" w:rsidP="00024088">
          <w:pPr>
            <w:tabs>
              <w:tab w:val="left" w:pos="380"/>
              <w:tab w:val="center" w:pos="2571"/>
              <w:tab w:val="center" w:pos="4252"/>
              <w:tab w:val="right" w:pos="8504"/>
            </w:tabs>
            <w:spacing w:after="0" w:line="240" w:lineRule="auto"/>
            <w:jc w:val="center"/>
            <w:rPr>
              <w:rFonts w:eastAsia="Times New Roman" w:cs="Arial"/>
              <w:b/>
              <w:lang w:val="es-CO" w:eastAsia="es-ES"/>
            </w:rPr>
          </w:pPr>
          <w:r w:rsidRPr="00024088">
            <w:rPr>
              <w:rFonts w:eastAsia="Times New Roman" w:cs="Arial"/>
              <w:b/>
              <w:lang w:val="es-CO" w:eastAsia="es-ES"/>
            </w:rPr>
            <w:t xml:space="preserve">PROCESO EVALUACIÓN INDEPENDIENTE </w:t>
          </w:r>
        </w:p>
        <w:p w14:paraId="277C3E59" w14:textId="77777777" w:rsidR="00F128AF" w:rsidRPr="00024088" w:rsidRDefault="00F128AF" w:rsidP="00024088">
          <w:pPr>
            <w:tabs>
              <w:tab w:val="left" w:pos="380"/>
              <w:tab w:val="center" w:pos="2571"/>
              <w:tab w:val="center" w:pos="4252"/>
              <w:tab w:val="right" w:pos="8504"/>
            </w:tabs>
            <w:spacing w:after="0" w:line="240" w:lineRule="auto"/>
            <w:jc w:val="center"/>
            <w:rPr>
              <w:rFonts w:eastAsia="Times New Roman" w:cs="Arial"/>
              <w:b/>
              <w:lang w:val="es-CO" w:eastAsia="es-ES"/>
            </w:rPr>
          </w:pPr>
        </w:p>
        <w:p w14:paraId="6470AED4" w14:textId="73340539" w:rsidR="00F128AF" w:rsidRPr="00024088" w:rsidRDefault="00F128AF" w:rsidP="00FD003F">
          <w:pPr>
            <w:tabs>
              <w:tab w:val="center" w:pos="4252"/>
              <w:tab w:val="right" w:pos="8504"/>
            </w:tabs>
            <w:spacing w:after="0" w:line="240" w:lineRule="auto"/>
            <w:jc w:val="center"/>
            <w:rPr>
              <w:rFonts w:eastAsia="Times New Roman" w:cs="Arial"/>
              <w:b/>
              <w:lang w:val="es-CO" w:eastAsia="es-ES"/>
            </w:rPr>
          </w:pPr>
          <w:r>
            <w:rPr>
              <w:rFonts w:eastAsia="Times New Roman" w:cs="Arial"/>
              <w:b/>
              <w:lang w:val="es-CO" w:eastAsia="es-ES"/>
            </w:rPr>
            <w:t xml:space="preserve">FORMATO </w:t>
          </w:r>
          <w:r w:rsidRPr="00FD003F">
            <w:rPr>
              <w:rFonts w:eastAsia="Times New Roman" w:cs="Arial"/>
              <w:b/>
              <w:lang w:val="es-CO" w:eastAsia="es-ES"/>
            </w:rPr>
            <w:t>INFORME</w:t>
          </w:r>
          <w:r w:rsidR="00F64FDA">
            <w:rPr>
              <w:rFonts w:eastAsia="Times New Roman" w:cs="Arial"/>
              <w:b/>
              <w:lang w:val="es-CO" w:eastAsia="es-ES"/>
            </w:rPr>
            <w:t xml:space="preserve"> EJECUTIVO </w:t>
          </w:r>
          <w:r w:rsidRPr="00FD003F">
            <w:rPr>
              <w:rFonts w:eastAsia="Times New Roman" w:cs="Arial"/>
              <w:b/>
              <w:lang w:val="es-CO" w:eastAsia="es-ES"/>
            </w:rPr>
            <w:t>OFICINA DE CONTROL INTERNO</w:t>
          </w:r>
        </w:p>
      </w:tc>
      <w:tc>
        <w:tcPr>
          <w:tcW w:w="1595" w:type="dxa"/>
          <w:vAlign w:val="center"/>
        </w:tcPr>
        <w:p w14:paraId="51EFD454" w14:textId="1BF82AC7" w:rsidR="00F128AF" w:rsidRPr="00ED3D2F" w:rsidRDefault="00F128AF" w:rsidP="00024088">
          <w:pPr>
            <w:tabs>
              <w:tab w:val="center" w:pos="4252"/>
              <w:tab w:val="right" w:pos="8504"/>
            </w:tabs>
            <w:spacing w:after="0" w:line="240" w:lineRule="auto"/>
            <w:jc w:val="center"/>
            <w:rPr>
              <w:rFonts w:eastAsia="Times New Roman" w:cs="Arial"/>
              <w:b/>
              <w:bCs/>
              <w:color w:val="FF0000"/>
              <w:lang w:val="es-CO" w:eastAsia="es-ES"/>
            </w:rPr>
          </w:pPr>
          <w:r w:rsidRPr="00ED3D2F">
            <w:rPr>
              <w:rFonts w:eastAsia="Times New Roman" w:cs="Arial"/>
              <w:b/>
              <w:bCs/>
              <w:lang w:val="es-CO" w:eastAsia="es-ES"/>
            </w:rPr>
            <w:t>F</w:t>
          </w:r>
          <w:r w:rsidR="00ED3D2F" w:rsidRPr="00ED3D2F">
            <w:rPr>
              <w:rFonts w:eastAsia="Times New Roman" w:cs="Arial"/>
              <w:b/>
              <w:bCs/>
              <w:lang w:val="es-CO" w:eastAsia="es-ES"/>
            </w:rPr>
            <w:t>11</w:t>
          </w:r>
          <w:r w:rsidRPr="00ED3D2F">
            <w:rPr>
              <w:rFonts w:eastAsia="Times New Roman" w:cs="Arial"/>
              <w:b/>
              <w:bCs/>
              <w:lang w:val="es-CO" w:eastAsia="es-ES"/>
            </w:rPr>
            <w:t>.EI</w:t>
          </w:r>
        </w:p>
      </w:tc>
      <w:tc>
        <w:tcPr>
          <w:tcW w:w="1559" w:type="dxa"/>
          <w:vAlign w:val="center"/>
        </w:tcPr>
        <w:p w14:paraId="78B18822" w14:textId="2A41DE4F" w:rsidR="00F128AF" w:rsidRPr="00ED3D2F" w:rsidRDefault="00ED3D2F" w:rsidP="00024088">
          <w:pPr>
            <w:tabs>
              <w:tab w:val="center" w:pos="4252"/>
              <w:tab w:val="right" w:pos="8504"/>
            </w:tabs>
            <w:spacing w:after="0" w:line="240" w:lineRule="auto"/>
            <w:jc w:val="center"/>
            <w:rPr>
              <w:rFonts w:eastAsia="Times New Roman" w:cs="Arial"/>
              <w:b/>
              <w:bCs/>
              <w:lang w:val="es-CO" w:eastAsia="es-ES"/>
            </w:rPr>
          </w:pPr>
          <w:r>
            <w:rPr>
              <w:rFonts w:eastAsia="Times New Roman" w:cs="Arial"/>
              <w:b/>
              <w:bCs/>
              <w:lang w:val="es-CO" w:eastAsia="es-ES"/>
            </w:rPr>
            <w:t>27/04/2021</w:t>
          </w:r>
        </w:p>
      </w:tc>
    </w:tr>
    <w:tr w:rsidR="00F128AF" w:rsidRPr="00024088" w14:paraId="722D006E" w14:textId="77777777" w:rsidTr="00024088">
      <w:trPr>
        <w:cantSplit/>
        <w:trHeight w:val="278"/>
      </w:trPr>
      <w:tc>
        <w:tcPr>
          <w:tcW w:w="1229" w:type="dxa"/>
          <w:vMerge/>
        </w:tcPr>
        <w:p w14:paraId="6B924A9B" w14:textId="77777777" w:rsidR="00F128AF" w:rsidRPr="00024088" w:rsidRDefault="00F128AF" w:rsidP="00024088">
          <w:pPr>
            <w:tabs>
              <w:tab w:val="center" w:pos="4252"/>
              <w:tab w:val="right" w:pos="8504"/>
            </w:tabs>
            <w:spacing w:after="0" w:line="240" w:lineRule="auto"/>
            <w:rPr>
              <w:rFonts w:ascii="Times New Roman" w:eastAsia="Times New Roman" w:hAnsi="Times New Roman"/>
              <w:sz w:val="24"/>
              <w:szCs w:val="24"/>
              <w:lang w:val="es-CO" w:eastAsia="es-ES"/>
            </w:rPr>
          </w:pPr>
        </w:p>
      </w:tc>
      <w:tc>
        <w:tcPr>
          <w:tcW w:w="6498" w:type="dxa"/>
          <w:vMerge/>
        </w:tcPr>
        <w:p w14:paraId="66450EA6" w14:textId="77777777" w:rsidR="00F128AF" w:rsidRPr="00024088" w:rsidRDefault="00F128AF" w:rsidP="00024088">
          <w:pPr>
            <w:tabs>
              <w:tab w:val="center" w:pos="4252"/>
              <w:tab w:val="right" w:pos="8504"/>
            </w:tabs>
            <w:spacing w:after="0" w:line="240" w:lineRule="auto"/>
            <w:rPr>
              <w:rFonts w:eastAsia="Times New Roman"/>
              <w:lang w:val="es-CO" w:eastAsia="es-ES"/>
            </w:rPr>
          </w:pPr>
        </w:p>
      </w:tc>
      <w:tc>
        <w:tcPr>
          <w:tcW w:w="1595" w:type="dxa"/>
          <w:vAlign w:val="center"/>
        </w:tcPr>
        <w:p w14:paraId="024FD757" w14:textId="198C74E3" w:rsidR="00F128AF" w:rsidRPr="00ED3D2F" w:rsidRDefault="00F128AF" w:rsidP="00024088">
          <w:pPr>
            <w:tabs>
              <w:tab w:val="center" w:pos="4252"/>
              <w:tab w:val="right" w:pos="8504"/>
            </w:tabs>
            <w:spacing w:after="0" w:line="240" w:lineRule="auto"/>
            <w:jc w:val="center"/>
            <w:rPr>
              <w:rFonts w:eastAsia="Times New Roman" w:cs="Arial"/>
              <w:b/>
              <w:bCs/>
              <w:lang w:val="es-CO" w:eastAsia="es-ES"/>
            </w:rPr>
          </w:pPr>
          <w:r w:rsidRPr="00ED3D2F">
            <w:rPr>
              <w:rFonts w:eastAsia="Times New Roman" w:cs="Arial"/>
              <w:b/>
              <w:bCs/>
              <w:lang w:val="es-CO" w:eastAsia="es-ES"/>
            </w:rPr>
            <w:t xml:space="preserve">Versión </w:t>
          </w:r>
          <w:r w:rsidR="006979E1" w:rsidRPr="00ED3D2F">
            <w:rPr>
              <w:rFonts w:eastAsia="Times New Roman" w:cs="Arial"/>
              <w:b/>
              <w:bCs/>
              <w:lang w:val="es-CO" w:eastAsia="es-ES"/>
            </w:rPr>
            <w:t>1</w:t>
          </w:r>
        </w:p>
      </w:tc>
      <w:tc>
        <w:tcPr>
          <w:tcW w:w="1559" w:type="dxa"/>
          <w:tcMar>
            <w:left w:w="57" w:type="dxa"/>
            <w:right w:w="57" w:type="dxa"/>
          </w:tcMar>
          <w:vAlign w:val="center"/>
        </w:tcPr>
        <w:p w14:paraId="4C04E0B3" w14:textId="1B80DDD6" w:rsidR="00F128AF" w:rsidRPr="00ED3D2F" w:rsidRDefault="00F128AF" w:rsidP="00024088">
          <w:pPr>
            <w:tabs>
              <w:tab w:val="center" w:pos="4252"/>
              <w:tab w:val="right" w:pos="8504"/>
            </w:tabs>
            <w:spacing w:after="0" w:line="240" w:lineRule="auto"/>
            <w:jc w:val="center"/>
            <w:rPr>
              <w:rFonts w:eastAsia="Times New Roman" w:cs="Arial"/>
              <w:b/>
              <w:bCs/>
              <w:lang w:val="es-CO" w:eastAsia="es-ES"/>
            </w:rPr>
          </w:pPr>
          <w:r w:rsidRPr="00ED3D2F">
            <w:rPr>
              <w:rFonts w:eastAsia="Times New Roman" w:cs="Arial"/>
              <w:b/>
              <w:bCs/>
              <w:lang w:val="es-CO" w:eastAsia="es-ES"/>
            </w:rPr>
            <w:t xml:space="preserve">Página </w:t>
          </w:r>
          <w:r w:rsidRPr="00ED3D2F">
            <w:rPr>
              <w:rFonts w:eastAsia="Times New Roman"/>
              <w:b/>
              <w:bCs/>
              <w:lang w:val="es-CO" w:eastAsia="es-ES"/>
            </w:rPr>
            <w:fldChar w:fldCharType="begin"/>
          </w:r>
          <w:r w:rsidRPr="00ED3D2F">
            <w:rPr>
              <w:rFonts w:eastAsia="Times New Roman"/>
              <w:b/>
              <w:bCs/>
              <w:lang w:val="es-CO" w:eastAsia="es-ES"/>
            </w:rPr>
            <w:instrText xml:space="preserve"> PAGE </w:instrText>
          </w:r>
          <w:r w:rsidRPr="00ED3D2F">
            <w:rPr>
              <w:rFonts w:eastAsia="Times New Roman"/>
              <w:b/>
              <w:bCs/>
              <w:lang w:val="es-CO" w:eastAsia="es-ES"/>
            </w:rPr>
            <w:fldChar w:fldCharType="separate"/>
          </w:r>
          <w:r w:rsidR="00E16E9F" w:rsidRPr="00ED3D2F">
            <w:rPr>
              <w:rFonts w:eastAsia="Times New Roman"/>
              <w:b/>
              <w:bCs/>
              <w:noProof/>
              <w:lang w:val="es-CO" w:eastAsia="es-ES"/>
            </w:rPr>
            <w:t>1</w:t>
          </w:r>
          <w:r w:rsidRPr="00ED3D2F">
            <w:rPr>
              <w:rFonts w:eastAsia="Times New Roman"/>
              <w:b/>
              <w:bCs/>
              <w:lang w:val="es-CO" w:eastAsia="es-ES"/>
            </w:rPr>
            <w:fldChar w:fldCharType="end"/>
          </w:r>
          <w:r w:rsidRPr="00ED3D2F">
            <w:rPr>
              <w:rFonts w:eastAsia="Times New Roman" w:cs="Arial"/>
              <w:b/>
              <w:bCs/>
              <w:lang w:val="es-CO" w:eastAsia="es-ES"/>
            </w:rPr>
            <w:t xml:space="preserve"> de </w:t>
          </w:r>
          <w:r w:rsidRPr="00ED3D2F">
            <w:rPr>
              <w:rFonts w:eastAsia="Times New Roman" w:cs="Arial"/>
              <w:b/>
              <w:bCs/>
              <w:lang w:val="es-CO" w:eastAsia="es-ES"/>
            </w:rPr>
            <w:fldChar w:fldCharType="begin"/>
          </w:r>
          <w:r w:rsidRPr="00ED3D2F">
            <w:rPr>
              <w:rFonts w:eastAsia="Times New Roman" w:cs="Arial"/>
              <w:b/>
              <w:bCs/>
              <w:lang w:val="es-CO" w:eastAsia="es-ES"/>
            </w:rPr>
            <w:instrText xml:space="preserve"> SECTIONPAGES   \* MERGEFORMAT </w:instrText>
          </w:r>
          <w:r w:rsidRPr="00ED3D2F">
            <w:rPr>
              <w:rFonts w:eastAsia="Times New Roman" w:cs="Arial"/>
              <w:b/>
              <w:bCs/>
              <w:lang w:val="es-CO" w:eastAsia="es-ES"/>
            </w:rPr>
            <w:fldChar w:fldCharType="separate"/>
          </w:r>
          <w:r w:rsidR="004C4FBD">
            <w:rPr>
              <w:rFonts w:eastAsia="Times New Roman" w:cs="Arial"/>
              <w:b/>
              <w:bCs/>
              <w:noProof/>
              <w:lang w:val="es-CO" w:eastAsia="es-ES"/>
            </w:rPr>
            <w:t>5</w:t>
          </w:r>
          <w:r w:rsidRPr="00ED3D2F">
            <w:rPr>
              <w:rFonts w:eastAsia="Times New Roman" w:cs="Arial"/>
              <w:b/>
              <w:bCs/>
              <w:lang w:val="es-CO" w:eastAsia="es-ES"/>
            </w:rPr>
            <w:fldChar w:fldCharType="end"/>
          </w:r>
        </w:p>
      </w:tc>
    </w:tr>
  </w:tbl>
  <w:p w14:paraId="43765ECB" w14:textId="77777777" w:rsidR="00F128AF" w:rsidRDefault="00000000">
    <w:pPr>
      <w:pStyle w:val="Encabezado"/>
    </w:pPr>
    <w:r>
      <w:rPr>
        <w:noProof/>
      </w:rPr>
      <w:pict w14:anchorId="581D8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460" o:spid="_x0000_s1028" type="#_x0000_t136" style="position:absolute;margin-left:0;margin-top:0;width:464.2pt;height:198.95pt;rotation:315;z-index:-251651072;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4EB5" w14:textId="77777777" w:rsidR="00F128AF" w:rsidRDefault="00000000">
    <w:pPr>
      <w:pStyle w:val="Encabezado"/>
    </w:pPr>
    <w:r>
      <w:rPr>
        <w:noProof/>
      </w:rPr>
      <w:pict w14:anchorId="50F7B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458" o:spid="_x0000_s1025" type="#_x0000_t136" style="position:absolute;margin-left:0;margin-top:0;width:464.2pt;height:198.95pt;rotation:315;z-index:-251655168;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641A"/>
    <w:multiLevelType w:val="hybridMultilevel"/>
    <w:tmpl w:val="28BAEB8A"/>
    <w:lvl w:ilvl="0" w:tplc="E10646D4">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15:restartNumberingAfterBreak="0">
    <w:nsid w:val="0A7F579D"/>
    <w:multiLevelType w:val="hybridMultilevel"/>
    <w:tmpl w:val="C48478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0C5D0E"/>
    <w:multiLevelType w:val="hybridMultilevel"/>
    <w:tmpl w:val="55B80F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FE6FD2"/>
    <w:multiLevelType w:val="multilevel"/>
    <w:tmpl w:val="178EF9FA"/>
    <w:lvl w:ilvl="0">
      <w:start w:val="6"/>
      <w:numFmt w:val="decimal"/>
      <w:lvlText w:val="%1"/>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560" w:hanging="1800"/>
      </w:pPr>
      <w:rPr>
        <w:rFonts w:hint="default"/>
        <w:sz w:val="22"/>
      </w:rPr>
    </w:lvl>
  </w:abstractNum>
  <w:abstractNum w:abstractNumId="4" w15:restartNumberingAfterBreak="0">
    <w:nsid w:val="17037ED6"/>
    <w:multiLevelType w:val="hybridMultilevel"/>
    <w:tmpl w:val="4E3600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717A7B"/>
    <w:multiLevelType w:val="hybridMultilevel"/>
    <w:tmpl w:val="23B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FF080D"/>
    <w:multiLevelType w:val="hybridMultilevel"/>
    <w:tmpl w:val="39D88C26"/>
    <w:lvl w:ilvl="0" w:tplc="F72E668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821C11"/>
    <w:multiLevelType w:val="hybridMultilevel"/>
    <w:tmpl w:val="DFF449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3833E0"/>
    <w:multiLevelType w:val="multilevel"/>
    <w:tmpl w:val="AE7422B6"/>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9" w15:restartNumberingAfterBreak="0">
    <w:nsid w:val="24DB2A2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020D20"/>
    <w:multiLevelType w:val="multilevel"/>
    <w:tmpl w:val="840C3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DB7A87"/>
    <w:multiLevelType w:val="hybridMultilevel"/>
    <w:tmpl w:val="748EF8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8DE65A1"/>
    <w:multiLevelType w:val="hybridMultilevel"/>
    <w:tmpl w:val="BEAC48CE"/>
    <w:lvl w:ilvl="0" w:tplc="E764899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9523ACF"/>
    <w:multiLevelType w:val="hybridMultilevel"/>
    <w:tmpl w:val="4336BD66"/>
    <w:lvl w:ilvl="0" w:tplc="8850C75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B631123"/>
    <w:multiLevelType w:val="hybridMultilevel"/>
    <w:tmpl w:val="0A023778"/>
    <w:lvl w:ilvl="0" w:tplc="E10646D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D582057"/>
    <w:multiLevelType w:val="multilevel"/>
    <w:tmpl w:val="B6EAD3E4"/>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6" w15:restartNumberingAfterBreak="0">
    <w:nsid w:val="3DC73E7E"/>
    <w:multiLevelType w:val="multilevel"/>
    <w:tmpl w:val="37C611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005396B"/>
    <w:multiLevelType w:val="hybridMultilevel"/>
    <w:tmpl w:val="BA8C18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79552CE"/>
    <w:multiLevelType w:val="multilevel"/>
    <w:tmpl w:val="E20095CE"/>
    <w:lvl w:ilvl="0">
      <w:start w:val="6"/>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3B0DFE"/>
    <w:multiLevelType w:val="multilevel"/>
    <w:tmpl w:val="FFF29860"/>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ascii="Arial" w:hAnsi="Arial" w:cs="Arial" w:hint="default"/>
        <w:color w:val="auto"/>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93D7EC9"/>
    <w:multiLevelType w:val="multilevel"/>
    <w:tmpl w:val="6756B3A4"/>
    <w:lvl w:ilvl="0">
      <w:start w:val="6"/>
      <w:numFmt w:val="decimal"/>
      <w:lvlText w:val="%1"/>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560" w:hanging="1800"/>
      </w:pPr>
      <w:rPr>
        <w:rFonts w:hint="default"/>
        <w:sz w:val="22"/>
      </w:rPr>
    </w:lvl>
  </w:abstractNum>
  <w:abstractNum w:abstractNumId="21" w15:restartNumberingAfterBreak="0">
    <w:nsid w:val="49452782"/>
    <w:multiLevelType w:val="hybridMultilevel"/>
    <w:tmpl w:val="E03A9D86"/>
    <w:lvl w:ilvl="0" w:tplc="BE0A220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9AA55B9"/>
    <w:multiLevelType w:val="hybridMultilevel"/>
    <w:tmpl w:val="4F806E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EFF4F88"/>
    <w:multiLevelType w:val="hybridMultilevel"/>
    <w:tmpl w:val="08CA8A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375796D"/>
    <w:multiLevelType w:val="hybridMultilevel"/>
    <w:tmpl w:val="0D4C5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7CB57F4"/>
    <w:multiLevelType w:val="multilevel"/>
    <w:tmpl w:val="F3F48C3C"/>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B8778B3"/>
    <w:multiLevelType w:val="hybridMultilevel"/>
    <w:tmpl w:val="81DC34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BE73DC4"/>
    <w:multiLevelType w:val="hybridMultilevel"/>
    <w:tmpl w:val="1AE2B434"/>
    <w:lvl w:ilvl="0" w:tplc="29C6D3CE">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E767607"/>
    <w:multiLevelType w:val="hybridMultilevel"/>
    <w:tmpl w:val="74DEF8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F8F02A6"/>
    <w:multiLevelType w:val="multilevel"/>
    <w:tmpl w:val="70169B2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F72590"/>
    <w:multiLevelType w:val="hybridMultilevel"/>
    <w:tmpl w:val="9DAE93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73B6393"/>
    <w:multiLevelType w:val="hybridMultilevel"/>
    <w:tmpl w:val="8C44B5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9DB0C43"/>
    <w:multiLevelType w:val="hybridMultilevel"/>
    <w:tmpl w:val="2BC697E6"/>
    <w:lvl w:ilvl="0" w:tplc="E764899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9E34C7D"/>
    <w:multiLevelType w:val="hybridMultilevel"/>
    <w:tmpl w:val="2F44B5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FD6153F"/>
    <w:multiLevelType w:val="hybridMultilevel"/>
    <w:tmpl w:val="7E0E73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58785265">
    <w:abstractNumId w:val="14"/>
  </w:num>
  <w:num w:numId="2" w16cid:durableId="800344412">
    <w:abstractNumId w:val="22"/>
  </w:num>
  <w:num w:numId="3" w16cid:durableId="1556509813">
    <w:abstractNumId w:val="21"/>
  </w:num>
  <w:num w:numId="4" w16cid:durableId="159465853">
    <w:abstractNumId w:val="1"/>
  </w:num>
  <w:num w:numId="5" w16cid:durableId="5063334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0976487">
    <w:abstractNumId w:val="25"/>
  </w:num>
  <w:num w:numId="7" w16cid:durableId="851143751">
    <w:abstractNumId w:val="23"/>
  </w:num>
  <w:num w:numId="8" w16cid:durableId="425198627">
    <w:abstractNumId w:val="30"/>
  </w:num>
  <w:num w:numId="9" w16cid:durableId="27266698">
    <w:abstractNumId w:val="28"/>
  </w:num>
  <w:num w:numId="10" w16cid:durableId="1608810263">
    <w:abstractNumId w:val="5"/>
  </w:num>
  <w:num w:numId="11" w16cid:durableId="1045718462">
    <w:abstractNumId w:val="13"/>
  </w:num>
  <w:num w:numId="12" w16cid:durableId="899633528">
    <w:abstractNumId w:val="16"/>
  </w:num>
  <w:num w:numId="13" w16cid:durableId="599416259">
    <w:abstractNumId w:val="29"/>
  </w:num>
  <w:num w:numId="14" w16cid:durableId="628825560">
    <w:abstractNumId w:val="19"/>
  </w:num>
  <w:num w:numId="15" w16cid:durableId="12809170">
    <w:abstractNumId w:val="11"/>
  </w:num>
  <w:num w:numId="16" w16cid:durableId="1530338341">
    <w:abstractNumId w:val="33"/>
  </w:num>
  <w:num w:numId="17" w16cid:durableId="510726860">
    <w:abstractNumId w:val="31"/>
  </w:num>
  <w:num w:numId="18" w16cid:durableId="546992846">
    <w:abstractNumId w:val="7"/>
  </w:num>
  <w:num w:numId="19" w16cid:durableId="869538536">
    <w:abstractNumId w:val="34"/>
  </w:num>
  <w:num w:numId="20" w16cid:durableId="20474711">
    <w:abstractNumId w:val="3"/>
  </w:num>
  <w:num w:numId="21" w16cid:durableId="676006526">
    <w:abstractNumId w:val="8"/>
  </w:num>
  <w:num w:numId="22" w16cid:durableId="1636372527">
    <w:abstractNumId w:val="20"/>
  </w:num>
  <w:num w:numId="23" w16cid:durableId="1055815767">
    <w:abstractNumId w:val="15"/>
  </w:num>
  <w:num w:numId="24" w16cid:durableId="1217276489">
    <w:abstractNumId w:val="18"/>
  </w:num>
  <w:num w:numId="25" w16cid:durableId="1762872367">
    <w:abstractNumId w:val="9"/>
  </w:num>
  <w:num w:numId="26" w16cid:durableId="1247228741">
    <w:abstractNumId w:val="2"/>
  </w:num>
  <w:num w:numId="27" w16cid:durableId="674308334">
    <w:abstractNumId w:val="0"/>
  </w:num>
  <w:num w:numId="28" w16cid:durableId="2047828444">
    <w:abstractNumId w:val="12"/>
  </w:num>
  <w:num w:numId="29" w16cid:durableId="334844078">
    <w:abstractNumId w:val="32"/>
  </w:num>
  <w:num w:numId="30" w16cid:durableId="831408550">
    <w:abstractNumId w:val="4"/>
  </w:num>
  <w:num w:numId="31" w16cid:durableId="2122217758">
    <w:abstractNumId w:val="17"/>
  </w:num>
  <w:num w:numId="32" w16cid:durableId="911623621">
    <w:abstractNumId w:val="24"/>
  </w:num>
  <w:num w:numId="33" w16cid:durableId="66078036">
    <w:abstractNumId w:val="26"/>
  </w:num>
  <w:num w:numId="34" w16cid:durableId="167790640">
    <w:abstractNumId w:val="6"/>
  </w:num>
  <w:num w:numId="35" w16cid:durableId="18288650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00F44"/>
    <w:rsid w:val="000017DC"/>
    <w:rsid w:val="0000243F"/>
    <w:rsid w:val="0000260D"/>
    <w:rsid w:val="00006996"/>
    <w:rsid w:val="000076AD"/>
    <w:rsid w:val="00011199"/>
    <w:rsid w:val="00012A51"/>
    <w:rsid w:val="00012F6C"/>
    <w:rsid w:val="00013383"/>
    <w:rsid w:val="00015BBE"/>
    <w:rsid w:val="00016FD0"/>
    <w:rsid w:val="000171E6"/>
    <w:rsid w:val="0002078A"/>
    <w:rsid w:val="00020CCD"/>
    <w:rsid w:val="00020E7A"/>
    <w:rsid w:val="00021452"/>
    <w:rsid w:val="000215F1"/>
    <w:rsid w:val="00023414"/>
    <w:rsid w:val="00023514"/>
    <w:rsid w:val="00024088"/>
    <w:rsid w:val="0002438C"/>
    <w:rsid w:val="00024DB5"/>
    <w:rsid w:val="00025426"/>
    <w:rsid w:val="00025889"/>
    <w:rsid w:val="00026F43"/>
    <w:rsid w:val="00027296"/>
    <w:rsid w:val="00027D6D"/>
    <w:rsid w:val="00030161"/>
    <w:rsid w:val="00030462"/>
    <w:rsid w:val="00030489"/>
    <w:rsid w:val="000317BA"/>
    <w:rsid w:val="00032049"/>
    <w:rsid w:val="00032050"/>
    <w:rsid w:val="00032265"/>
    <w:rsid w:val="000322E4"/>
    <w:rsid w:val="0003290E"/>
    <w:rsid w:val="00033090"/>
    <w:rsid w:val="00034244"/>
    <w:rsid w:val="00037046"/>
    <w:rsid w:val="00037BB0"/>
    <w:rsid w:val="00037C5D"/>
    <w:rsid w:val="000417B0"/>
    <w:rsid w:val="000447BC"/>
    <w:rsid w:val="000468C1"/>
    <w:rsid w:val="000471F6"/>
    <w:rsid w:val="00050CEC"/>
    <w:rsid w:val="000516C7"/>
    <w:rsid w:val="00051F7D"/>
    <w:rsid w:val="0005250C"/>
    <w:rsid w:val="00053067"/>
    <w:rsid w:val="00053E6D"/>
    <w:rsid w:val="000544D0"/>
    <w:rsid w:val="00054E10"/>
    <w:rsid w:val="00055A21"/>
    <w:rsid w:val="000564F2"/>
    <w:rsid w:val="000571CF"/>
    <w:rsid w:val="0006051D"/>
    <w:rsid w:val="000606E8"/>
    <w:rsid w:val="00060C22"/>
    <w:rsid w:val="0006147D"/>
    <w:rsid w:val="000614F4"/>
    <w:rsid w:val="000635D8"/>
    <w:rsid w:val="00063757"/>
    <w:rsid w:val="00064706"/>
    <w:rsid w:val="00064D4A"/>
    <w:rsid w:val="00064DCE"/>
    <w:rsid w:val="0006539C"/>
    <w:rsid w:val="00065AE2"/>
    <w:rsid w:val="00066373"/>
    <w:rsid w:val="00066B7F"/>
    <w:rsid w:val="00070515"/>
    <w:rsid w:val="000712D9"/>
    <w:rsid w:val="00072467"/>
    <w:rsid w:val="00075422"/>
    <w:rsid w:val="0007551C"/>
    <w:rsid w:val="00076781"/>
    <w:rsid w:val="000775C8"/>
    <w:rsid w:val="000777D3"/>
    <w:rsid w:val="000809F0"/>
    <w:rsid w:val="00083530"/>
    <w:rsid w:val="00083BAA"/>
    <w:rsid w:val="00083E7A"/>
    <w:rsid w:val="00087290"/>
    <w:rsid w:val="00087E68"/>
    <w:rsid w:val="00087E74"/>
    <w:rsid w:val="00090B1E"/>
    <w:rsid w:val="00091158"/>
    <w:rsid w:val="00095994"/>
    <w:rsid w:val="000964AF"/>
    <w:rsid w:val="0009654A"/>
    <w:rsid w:val="0009729C"/>
    <w:rsid w:val="000A07D9"/>
    <w:rsid w:val="000A1085"/>
    <w:rsid w:val="000A10A4"/>
    <w:rsid w:val="000A1930"/>
    <w:rsid w:val="000A2352"/>
    <w:rsid w:val="000A2661"/>
    <w:rsid w:val="000A3663"/>
    <w:rsid w:val="000A3B66"/>
    <w:rsid w:val="000A3CF2"/>
    <w:rsid w:val="000A3E78"/>
    <w:rsid w:val="000A525B"/>
    <w:rsid w:val="000A5431"/>
    <w:rsid w:val="000A6CE9"/>
    <w:rsid w:val="000A7169"/>
    <w:rsid w:val="000A72AB"/>
    <w:rsid w:val="000A7857"/>
    <w:rsid w:val="000A7BF4"/>
    <w:rsid w:val="000B0C80"/>
    <w:rsid w:val="000B2054"/>
    <w:rsid w:val="000B236F"/>
    <w:rsid w:val="000B25EE"/>
    <w:rsid w:val="000B29D3"/>
    <w:rsid w:val="000B2A48"/>
    <w:rsid w:val="000B36CC"/>
    <w:rsid w:val="000B4F81"/>
    <w:rsid w:val="000B5510"/>
    <w:rsid w:val="000B5992"/>
    <w:rsid w:val="000B6C16"/>
    <w:rsid w:val="000B78D9"/>
    <w:rsid w:val="000B7D73"/>
    <w:rsid w:val="000C04BB"/>
    <w:rsid w:val="000C2145"/>
    <w:rsid w:val="000C2C50"/>
    <w:rsid w:val="000C3CBC"/>
    <w:rsid w:val="000C3FFF"/>
    <w:rsid w:val="000C4740"/>
    <w:rsid w:val="000C4F8E"/>
    <w:rsid w:val="000C5F74"/>
    <w:rsid w:val="000C6095"/>
    <w:rsid w:val="000C6965"/>
    <w:rsid w:val="000C704C"/>
    <w:rsid w:val="000D1B48"/>
    <w:rsid w:val="000D22BD"/>
    <w:rsid w:val="000D23B2"/>
    <w:rsid w:val="000D27E9"/>
    <w:rsid w:val="000D4EE7"/>
    <w:rsid w:val="000D5974"/>
    <w:rsid w:val="000D69F1"/>
    <w:rsid w:val="000D74E9"/>
    <w:rsid w:val="000E02CD"/>
    <w:rsid w:val="000E14E1"/>
    <w:rsid w:val="000E3DA0"/>
    <w:rsid w:val="000E4404"/>
    <w:rsid w:val="000E4F9D"/>
    <w:rsid w:val="000E5369"/>
    <w:rsid w:val="000E56F9"/>
    <w:rsid w:val="000E5A4E"/>
    <w:rsid w:val="000E7386"/>
    <w:rsid w:val="000F14DD"/>
    <w:rsid w:val="000F2609"/>
    <w:rsid w:val="000F2DD3"/>
    <w:rsid w:val="000F37B2"/>
    <w:rsid w:val="000F41A0"/>
    <w:rsid w:val="000F489C"/>
    <w:rsid w:val="00101F73"/>
    <w:rsid w:val="00104482"/>
    <w:rsid w:val="00104767"/>
    <w:rsid w:val="00104929"/>
    <w:rsid w:val="00104AB4"/>
    <w:rsid w:val="00104EAB"/>
    <w:rsid w:val="001066AF"/>
    <w:rsid w:val="001074ED"/>
    <w:rsid w:val="00110AE7"/>
    <w:rsid w:val="001113BA"/>
    <w:rsid w:val="001113DE"/>
    <w:rsid w:val="0011155E"/>
    <w:rsid w:val="0011393D"/>
    <w:rsid w:val="00113993"/>
    <w:rsid w:val="00113AE6"/>
    <w:rsid w:val="00113F49"/>
    <w:rsid w:val="001149C4"/>
    <w:rsid w:val="0011566B"/>
    <w:rsid w:val="0011595D"/>
    <w:rsid w:val="00121114"/>
    <w:rsid w:val="00121518"/>
    <w:rsid w:val="00123815"/>
    <w:rsid w:val="00124497"/>
    <w:rsid w:val="0012484D"/>
    <w:rsid w:val="00126214"/>
    <w:rsid w:val="0012773B"/>
    <w:rsid w:val="00131345"/>
    <w:rsid w:val="00131862"/>
    <w:rsid w:val="00132689"/>
    <w:rsid w:val="0013325C"/>
    <w:rsid w:val="00133CAA"/>
    <w:rsid w:val="00133CCA"/>
    <w:rsid w:val="00133FD8"/>
    <w:rsid w:val="00134576"/>
    <w:rsid w:val="001346E5"/>
    <w:rsid w:val="00135394"/>
    <w:rsid w:val="0013607C"/>
    <w:rsid w:val="00136E05"/>
    <w:rsid w:val="001376B9"/>
    <w:rsid w:val="00137E00"/>
    <w:rsid w:val="0014291B"/>
    <w:rsid w:val="00143F82"/>
    <w:rsid w:val="00145340"/>
    <w:rsid w:val="0014562F"/>
    <w:rsid w:val="00145AFD"/>
    <w:rsid w:val="00146849"/>
    <w:rsid w:val="00146AAA"/>
    <w:rsid w:val="00146B3B"/>
    <w:rsid w:val="00147151"/>
    <w:rsid w:val="0015223E"/>
    <w:rsid w:val="001526FF"/>
    <w:rsid w:val="00152755"/>
    <w:rsid w:val="0015299B"/>
    <w:rsid w:val="001530F3"/>
    <w:rsid w:val="00156E64"/>
    <w:rsid w:val="001601DD"/>
    <w:rsid w:val="0016184B"/>
    <w:rsid w:val="001634F8"/>
    <w:rsid w:val="00163C18"/>
    <w:rsid w:val="001645C2"/>
    <w:rsid w:val="00166237"/>
    <w:rsid w:val="00166E1A"/>
    <w:rsid w:val="001707D5"/>
    <w:rsid w:val="00171F0F"/>
    <w:rsid w:val="001729E0"/>
    <w:rsid w:val="00173585"/>
    <w:rsid w:val="0017400D"/>
    <w:rsid w:val="00175FDA"/>
    <w:rsid w:val="0017660E"/>
    <w:rsid w:val="001768B8"/>
    <w:rsid w:val="00176A20"/>
    <w:rsid w:val="00177600"/>
    <w:rsid w:val="00177EDA"/>
    <w:rsid w:val="00180FD3"/>
    <w:rsid w:val="0018138F"/>
    <w:rsid w:val="00181A0B"/>
    <w:rsid w:val="00181D15"/>
    <w:rsid w:val="00182D3E"/>
    <w:rsid w:val="0018388F"/>
    <w:rsid w:val="00185C85"/>
    <w:rsid w:val="00186D3A"/>
    <w:rsid w:val="00190040"/>
    <w:rsid w:val="001910A6"/>
    <w:rsid w:val="00192866"/>
    <w:rsid w:val="00192B60"/>
    <w:rsid w:val="00192D7C"/>
    <w:rsid w:val="00192D87"/>
    <w:rsid w:val="00192F7A"/>
    <w:rsid w:val="0019385E"/>
    <w:rsid w:val="0019479A"/>
    <w:rsid w:val="001948CB"/>
    <w:rsid w:val="001955A1"/>
    <w:rsid w:val="001956B8"/>
    <w:rsid w:val="0019604C"/>
    <w:rsid w:val="00196458"/>
    <w:rsid w:val="001A13C6"/>
    <w:rsid w:val="001A1B08"/>
    <w:rsid w:val="001A260F"/>
    <w:rsid w:val="001A2F09"/>
    <w:rsid w:val="001A386F"/>
    <w:rsid w:val="001A3D98"/>
    <w:rsid w:val="001A5289"/>
    <w:rsid w:val="001A5E94"/>
    <w:rsid w:val="001A5EE2"/>
    <w:rsid w:val="001A6212"/>
    <w:rsid w:val="001A6D9C"/>
    <w:rsid w:val="001A6DE7"/>
    <w:rsid w:val="001B0008"/>
    <w:rsid w:val="001B005D"/>
    <w:rsid w:val="001B06E2"/>
    <w:rsid w:val="001B12C2"/>
    <w:rsid w:val="001B1400"/>
    <w:rsid w:val="001B2593"/>
    <w:rsid w:val="001B26AB"/>
    <w:rsid w:val="001B28E1"/>
    <w:rsid w:val="001B31BD"/>
    <w:rsid w:val="001B3219"/>
    <w:rsid w:val="001B3C9B"/>
    <w:rsid w:val="001B460B"/>
    <w:rsid w:val="001B4939"/>
    <w:rsid w:val="001B56AA"/>
    <w:rsid w:val="001B58FE"/>
    <w:rsid w:val="001B6B34"/>
    <w:rsid w:val="001C08DB"/>
    <w:rsid w:val="001C1324"/>
    <w:rsid w:val="001C1B3A"/>
    <w:rsid w:val="001C22D9"/>
    <w:rsid w:val="001C39F0"/>
    <w:rsid w:val="001C4BB3"/>
    <w:rsid w:val="001C4E54"/>
    <w:rsid w:val="001C622D"/>
    <w:rsid w:val="001C64C0"/>
    <w:rsid w:val="001D0F6F"/>
    <w:rsid w:val="001D268A"/>
    <w:rsid w:val="001D301E"/>
    <w:rsid w:val="001D30A5"/>
    <w:rsid w:val="001D3311"/>
    <w:rsid w:val="001D455E"/>
    <w:rsid w:val="001D4715"/>
    <w:rsid w:val="001D4AF7"/>
    <w:rsid w:val="001D51D9"/>
    <w:rsid w:val="001D573B"/>
    <w:rsid w:val="001D5763"/>
    <w:rsid w:val="001D7499"/>
    <w:rsid w:val="001D785F"/>
    <w:rsid w:val="001E0613"/>
    <w:rsid w:val="001E1DB3"/>
    <w:rsid w:val="001E1E53"/>
    <w:rsid w:val="001E1EC6"/>
    <w:rsid w:val="001E252B"/>
    <w:rsid w:val="001E290C"/>
    <w:rsid w:val="001E37F5"/>
    <w:rsid w:val="001E49B8"/>
    <w:rsid w:val="001E5757"/>
    <w:rsid w:val="001E57BF"/>
    <w:rsid w:val="001E6A9C"/>
    <w:rsid w:val="001E7225"/>
    <w:rsid w:val="001F163C"/>
    <w:rsid w:val="001F2DB3"/>
    <w:rsid w:val="001F2EBB"/>
    <w:rsid w:val="001F4465"/>
    <w:rsid w:val="001F5713"/>
    <w:rsid w:val="001F5FE2"/>
    <w:rsid w:val="001F69A9"/>
    <w:rsid w:val="001F6ADC"/>
    <w:rsid w:val="001F7EA7"/>
    <w:rsid w:val="002002CE"/>
    <w:rsid w:val="002005AD"/>
    <w:rsid w:val="002016D2"/>
    <w:rsid w:val="00202C5C"/>
    <w:rsid w:val="0020301C"/>
    <w:rsid w:val="00204356"/>
    <w:rsid w:val="002046AE"/>
    <w:rsid w:val="00204CF9"/>
    <w:rsid w:val="00205271"/>
    <w:rsid w:val="002055EB"/>
    <w:rsid w:val="002075EB"/>
    <w:rsid w:val="002076C4"/>
    <w:rsid w:val="002125F0"/>
    <w:rsid w:val="00212DDC"/>
    <w:rsid w:val="00216291"/>
    <w:rsid w:val="00216E4D"/>
    <w:rsid w:val="00217662"/>
    <w:rsid w:val="0021776A"/>
    <w:rsid w:val="00217CE6"/>
    <w:rsid w:val="002212E8"/>
    <w:rsid w:val="002214B1"/>
    <w:rsid w:val="00221F04"/>
    <w:rsid w:val="00222086"/>
    <w:rsid w:val="0022275C"/>
    <w:rsid w:val="00222AF6"/>
    <w:rsid w:val="0022351A"/>
    <w:rsid w:val="00223E4C"/>
    <w:rsid w:val="0022412C"/>
    <w:rsid w:val="002247A6"/>
    <w:rsid w:val="00224A6C"/>
    <w:rsid w:val="002254CF"/>
    <w:rsid w:val="002254E6"/>
    <w:rsid w:val="00225917"/>
    <w:rsid w:val="0022607D"/>
    <w:rsid w:val="00226B6C"/>
    <w:rsid w:val="00226CB8"/>
    <w:rsid w:val="00231E78"/>
    <w:rsid w:val="00232145"/>
    <w:rsid w:val="0023307B"/>
    <w:rsid w:val="00233800"/>
    <w:rsid w:val="00233E66"/>
    <w:rsid w:val="0023449D"/>
    <w:rsid w:val="002345E6"/>
    <w:rsid w:val="00234FE0"/>
    <w:rsid w:val="00235BAB"/>
    <w:rsid w:val="002360F2"/>
    <w:rsid w:val="0023758A"/>
    <w:rsid w:val="00240078"/>
    <w:rsid w:val="00240A76"/>
    <w:rsid w:val="00242690"/>
    <w:rsid w:val="0024275E"/>
    <w:rsid w:val="002427E7"/>
    <w:rsid w:val="002430EC"/>
    <w:rsid w:val="0024465B"/>
    <w:rsid w:val="002448DE"/>
    <w:rsid w:val="002450D5"/>
    <w:rsid w:val="002456BF"/>
    <w:rsid w:val="00245D17"/>
    <w:rsid w:val="0024702A"/>
    <w:rsid w:val="00247AE5"/>
    <w:rsid w:val="00247F8A"/>
    <w:rsid w:val="00250219"/>
    <w:rsid w:val="002516CD"/>
    <w:rsid w:val="0025439B"/>
    <w:rsid w:val="00256180"/>
    <w:rsid w:val="00256192"/>
    <w:rsid w:val="002570E1"/>
    <w:rsid w:val="002577AF"/>
    <w:rsid w:val="00257A87"/>
    <w:rsid w:val="00257ADE"/>
    <w:rsid w:val="00260554"/>
    <w:rsid w:val="0026113D"/>
    <w:rsid w:val="00261356"/>
    <w:rsid w:val="002616DC"/>
    <w:rsid w:val="00261A95"/>
    <w:rsid w:val="002621E4"/>
    <w:rsid w:val="002646B7"/>
    <w:rsid w:val="00264A2F"/>
    <w:rsid w:val="00265C50"/>
    <w:rsid w:val="00265F9B"/>
    <w:rsid w:val="00266E98"/>
    <w:rsid w:val="00267914"/>
    <w:rsid w:val="0026799F"/>
    <w:rsid w:val="0027019C"/>
    <w:rsid w:val="00270B1B"/>
    <w:rsid w:val="00272C70"/>
    <w:rsid w:val="00273305"/>
    <w:rsid w:val="002733BC"/>
    <w:rsid w:val="00274CC7"/>
    <w:rsid w:val="0027518A"/>
    <w:rsid w:val="0028279A"/>
    <w:rsid w:val="00283C5E"/>
    <w:rsid w:val="00284B8B"/>
    <w:rsid w:val="00285A06"/>
    <w:rsid w:val="00285ACE"/>
    <w:rsid w:val="00285B11"/>
    <w:rsid w:val="00285D52"/>
    <w:rsid w:val="002867E3"/>
    <w:rsid w:val="00286910"/>
    <w:rsid w:val="0028775C"/>
    <w:rsid w:val="002906B4"/>
    <w:rsid w:val="002912BB"/>
    <w:rsid w:val="0029146C"/>
    <w:rsid w:val="0029222D"/>
    <w:rsid w:val="00293769"/>
    <w:rsid w:val="00295063"/>
    <w:rsid w:val="0029524C"/>
    <w:rsid w:val="002957E0"/>
    <w:rsid w:val="00296A7D"/>
    <w:rsid w:val="0029727A"/>
    <w:rsid w:val="0029761F"/>
    <w:rsid w:val="002A005D"/>
    <w:rsid w:val="002A06C3"/>
    <w:rsid w:val="002A0932"/>
    <w:rsid w:val="002A1ACB"/>
    <w:rsid w:val="002A1E62"/>
    <w:rsid w:val="002A2F30"/>
    <w:rsid w:val="002A3D0E"/>
    <w:rsid w:val="002A5268"/>
    <w:rsid w:val="002A5395"/>
    <w:rsid w:val="002A5AC6"/>
    <w:rsid w:val="002A6A7F"/>
    <w:rsid w:val="002A6FBE"/>
    <w:rsid w:val="002B0200"/>
    <w:rsid w:val="002B1916"/>
    <w:rsid w:val="002B2C3D"/>
    <w:rsid w:val="002B438D"/>
    <w:rsid w:val="002B44E6"/>
    <w:rsid w:val="002B5973"/>
    <w:rsid w:val="002B6514"/>
    <w:rsid w:val="002B6BD7"/>
    <w:rsid w:val="002B6E60"/>
    <w:rsid w:val="002B7D2A"/>
    <w:rsid w:val="002C2CB8"/>
    <w:rsid w:val="002C3802"/>
    <w:rsid w:val="002C3A18"/>
    <w:rsid w:val="002C4C7A"/>
    <w:rsid w:val="002C5218"/>
    <w:rsid w:val="002C6782"/>
    <w:rsid w:val="002D0327"/>
    <w:rsid w:val="002D03A2"/>
    <w:rsid w:val="002D04BD"/>
    <w:rsid w:val="002D1B78"/>
    <w:rsid w:val="002D25C9"/>
    <w:rsid w:val="002D298B"/>
    <w:rsid w:val="002D2A1D"/>
    <w:rsid w:val="002D2E97"/>
    <w:rsid w:val="002D3307"/>
    <w:rsid w:val="002D3336"/>
    <w:rsid w:val="002D3CD6"/>
    <w:rsid w:val="002D4B4F"/>
    <w:rsid w:val="002D5457"/>
    <w:rsid w:val="002D5C56"/>
    <w:rsid w:val="002D74A1"/>
    <w:rsid w:val="002E0245"/>
    <w:rsid w:val="002E032C"/>
    <w:rsid w:val="002E070F"/>
    <w:rsid w:val="002E072A"/>
    <w:rsid w:val="002E0C53"/>
    <w:rsid w:val="002E167D"/>
    <w:rsid w:val="002E186B"/>
    <w:rsid w:val="002E1C8A"/>
    <w:rsid w:val="002E4DDF"/>
    <w:rsid w:val="002E5E98"/>
    <w:rsid w:val="002F01A6"/>
    <w:rsid w:val="002F1196"/>
    <w:rsid w:val="002F12D6"/>
    <w:rsid w:val="002F2A0F"/>
    <w:rsid w:val="002F2D21"/>
    <w:rsid w:val="002F2F16"/>
    <w:rsid w:val="002F3A54"/>
    <w:rsid w:val="002F3C1A"/>
    <w:rsid w:val="002F6E75"/>
    <w:rsid w:val="002F7CE8"/>
    <w:rsid w:val="002F7E94"/>
    <w:rsid w:val="00300A90"/>
    <w:rsid w:val="00300CCA"/>
    <w:rsid w:val="003039A9"/>
    <w:rsid w:val="003040D9"/>
    <w:rsid w:val="00304750"/>
    <w:rsid w:val="00304A80"/>
    <w:rsid w:val="00304ED6"/>
    <w:rsid w:val="00305101"/>
    <w:rsid w:val="00306021"/>
    <w:rsid w:val="00307411"/>
    <w:rsid w:val="003076BD"/>
    <w:rsid w:val="0030785C"/>
    <w:rsid w:val="00310CB1"/>
    <w:rsid w:val="00310E0F"/>
    <w:rsid w:val="00310E72"/>
    <w:rsid w:val="00311AE3"/>
    <w:rsid w:val="0031212A"/>
    <w:rsid w:val="00312EAE"/>
    <w:rsid w:val="0031378B"/>
    <w:rsid w:val="003137D8"/>
    <w:rsid w:val="00314AAD"/>
    <w:rsid w:val="00314BD8"/>
    <w:rsid w:val="0031525C"/>
    <w:rsid w:val="0031599A"/>
    <w:rsid w:val="00315CEC"/>
    <w:rsid w:val="00317370"/>
    <w:rsid w:val="00322E61"/>
    <w:rsid w:val="00324B32"/>
    <w:rsid w:val="00326290"/>
    <w:rsid w:val="003272B9"/>
    <w:rsid w:val="00327992"/>
    <w:rsid w:val="00330702"/>
    <w:rsid w:val="00330B8F"/>
    <w:rsid w:val="00333433"/>
    <w:rsid w:val="00333654"/>
    <w:rsid w:val="00333E50"/>
    <w:rsid w:val="003347BC"/>
    <w:rsid w:val="003352F5"/>
    <w:rsid w:val="00336381"/>
    <w:rsid w:val="00336E76"/>
    <w:rsid w:val="00340BDA"/>
    <w:rsid w:val="00341546"/>
    <w:rsid w:val="003448BD"/>
    <w:rsid w:val="003452F1"/>
    <w:rsid w:val="00345331"/>
    <w:rsid w:val="0034594B"/>
    <w:rsid w:val="003469EB"/>
    <w:rsid w:val="00347DA1"/>
    <w:rsid w:val="003516B4"/>
    <w:rsid w:val="00351707"/>
    <w:rsid w:val="00352CB1"/>
    <w:rsid w:val="00352DDC"/>
    <w:rsid w:val="003534F0"/>
    <w:rsid w:val="00356354"/>
    <w:rsid w:val="00356459"/>
    <w:rsid w:val="003570B5"/>
    <w:rsid w:val="0036086A"/>
    <w:rsid w:val="00360B20"/>
    <w:rsid w:val="0036113F"/>
    <w:rsid w:val="00362583"/>
    <w:rsid w:val="00363E11"/>
    <w:rsid w:val="003652C0"/>
    <w:rsid w:val="00365F2E"/>
    <w:rsid w:val="00366E3E"/>
    <w:rsid w:val="00367492"/>
    <w:rsid w:val="00367F8B"/>
    <w:rsid w:val="00371670"/>
    <w:rsid w:val="003729DE"/>
    <w:rsid w:val="00372B93"/>
    <w:rsid w:val="0037323A"/>
    <w:rsid w:val="0037501F"/>
    <w:rsid w:val="0037554D"/>
    <w:rsid w:val="00375892"/>
    <w:rsid w:val="00376F1B"/>
    <w:rsid w:val="003779D0"/>
    <w:rsid w:val="003803B1"/>
    <w:rsid w:val="00380A10"/>
    <w:rsid w:val="003814E1"/>
    <w:rsid w:val="00381817"/>
    <w:rsid w:val="00381ECB"/>
    <w:rsid w:val="00382C76"/>
    <w:rsid w:val="00383621"/>
    <w:rsid w:val="003843E6"/>
    <w:rsid w:val="0038606A"/>
    <w:rsid w:val="00386744"/>
    <w:rsid w:val="00386C3E"/>
    <w:rsid w:val="00386E97"/>
    <w:rsid w:val="003872CA"/>
    <w:rsid w:val="003875DB"/>
    <w:rsid w:val="00392179"/>
    <w:rsid w:val="003933D6"/>
    <w:rsid w:val="00393791"/>
    <w:rsid w:val="00394966"/>
    <w:rsid w:val="00394E39"/>
    <w:rsid w:val="00395BFD"/>
    <w:rsid w:val="0039736E"/>
    <w:rsid w:val="00397607"/>
    <w:rsid w:val="00397B1B"/>
    <w:rsid w:val="003A1BB5"/>
    <w:rsid w:val="003A22BF"/>
    <w:rsid w:val="003A2FFF"/>
    <w:rsid w:val="003A356F"/>
    <w:rsid w:val="003A400E"/>
    <w:rsid w:val="003A540B"/>
    <w:rsid w:val="003A57F0"/>
    <w:rsid w:val="003A6AD6"/>
    <w:rsid w:val="003A75FB"/>
    <w:rsid w:val="003A7AEE"/>
    <w:rsid w:val="003A7DF3"/>
    <w:rsid w:val="003B030F"/>
    <w:rsid w:val="003B1D78"/>
    <w:rsid w:val="003B2FF2"/>
    <w:rsid w:val="003B4202"/>
    <w:rsid w:val="003B4CA7"/>
    <w:rsid w:val="003B4F75"/>
    <w:rsid w:val="003B5217"/>
    <w:rsid w:val="003B642F"/>
    <w:rsid w:val="003B6BCE"/>
    <w:rsid w:val="003B70F4"/>
    <w:rsid w:val="003B7E43"/>
    <w:rsid w:val="003C00E3"/>
    <w:rsid w:val="003C1630"/>
    <w:rsid w:val="003C241A"/>
    <w:rsid w:val="003C276A"/>
    <w:rsid w:val="003C3635"/>
    <w:rsid w:val="003C4C0B"/>
    <w:rsid w:val="003C5251"/>
    <w:rsid w:val="003C54CF"/>
    <w:rsid w:val="003D07DD"/>
    <w:rsid w:val="003D1485"/>
    <w:rsid w:val="003D2910"/>
    <w:rsid w:val="003D30AA"/>
    <w:rsid w:val="003D4424"/>
    <w:rsid w:val="003D65F5"/>
    <w:rsid w:val="003D76F4"/>
    <w:rsid w:val="003E0AD0"/>
    <w:rsid w:val="003E108D"/>
    <w:rsid w:val="003E1ADB"/>
    <w:rsid w:val="003E1D26"/>
    <w:rsid w:val="003E2A1F"/>
    <w:rsid w:val="003E34EF"/>
    <w:rsid w:val="003E4CF7"/>
    <w:rsid w:val="003E4EE9"/>
    <w:rsid w:val="003E5160"/>
    <w:rsid w:val="003E6981"/>
    <w:rsid w:val="003E70F9"/>
    <w:rsid w:val="003E7655"/>
    <w:rsid w:val="003F0C0D"/>
    <w:rsid w:val="003F18B4"/>
    <w:rsid w:val="003F22B2"/>
    <w:rsid w:val="003F299C"/>
    <w:rsid w:val="003F37A0"/>
    <w:rsid w:val="003F4590"/>
    <w:rsid w:val="003F484A"/>
    <w:rsid w:val="003F60E3"/>
    <w:rsid w:val="003F666A"/>
    <w:rsid w:val="003F676C"/>
    <w:rsid w:val="004009BA"/>
    <w:rsid w:val="00401C09"/>
    <w:rsid w:val="00402BF4"/>
    <w:rsid w:val="00403163"/>
    <w:rsid w:val="00403F4C"/>
    <w:rsid w:val="00403FD5"/>
    <w:rsid w:val="00404BC7"/>
    <w:rsid w:val="00407768"/>
    <w:rsid w:val="00407793"/>
    <w:rsid w:val="00410E87"/>
    <w:rsid w:val="00411F0E"/>
    <w:rsid w:val="004125F6"/>
    <w:rsid w:val="00412892"/>
    <w:rsid w:val="00412FD4"/>
    <w:rsid w:val="0041341C"/>
    <w:rsid w:val="00413D22"/>
    <w:rsid w:val="0041428D"/>
    <w:rsid w:val="00414A0E"/>
    <w:rsid w:val="00414A32"/>
    <w:rsid w:val="00415E6D"/>
    <w:rsid w:val="00416A13"/>
    <w:rsid w:val="00417300"/>
    <w:rsid w:val="004175F2"/>
    <w:rsid w:val="004176C6"/>
    <w:rsid w:val="004200C2"/>
    <w:rsid w:val="004202BE"/>
    <w:rsid w:val="00420D2F"/>
    <w:rsid w:val="00421C64"/>
    <w:rsid w:val="00421F80"/>
    <w:rsid w:val="004227A1"/>
    <w:rsid w:val="004234F4"/>
    <w:rsid w:val="00423D9B"/>
    <w:rsid w:val="004246B9"/>
    <w:rsid w:val="0043084A"/>
    <w:rsid w:val="00430937"/>
    <w:rsid w:val="00432675"/>
    <w:rsid w:val="00432DC8"/>
    <w:rsid w:val="00432FBD"/>
    <w:rsid w:val="00433840"/>
    <w:rsid w:val="00433939"/>
    <w:rsid w:val="00434213"/>
    <w:rsid w:val="00434501"/>
    <w:rsid w:val="0043617A"/>
    <w:rsid w:val="00436EC9"/>
    <w:rsid w:val="004410D3"/>
    <w:rsid w:val="00441322"/>
    <w:rsid w:val="00441469"/>
    <w:rsid w:val="00442F00"/>
    <w:rsid w:val="0044388E"/>
    <w:rsid w:val="00443BF2"/>
    <w:rsid w:val="0044424F"/>
    <w:rsid w:val="0044596F"/>
    <w:rsid w:val="0044598C"/>
    <w:rsid w:val="00446B8C"/>
    <w:rsid w:val="00447CAA"/>
    <w:rsid w:val="00450C44"/>
    <w:rsid w:val="00451348"/>
    <w:rsid w:val="004514DF"/>
    <w:rsid w:val="0045166E"/>
    <w:rsid w:val="004524D7"/>
    <w:rsid w:val="00452C5C"/>
    <w:rsid w:val="0045340D"/>
    <w:rsid w:val="00453700"/>
    <w:rsid w:val="004541AF"/>
    <w:rsid w:val="00456235"/>
    <w:rsid w:val="004564E0"/>
    <w:rsid w:val="00456B53"/>
    <w:rsid w:val="00457A3B"/>
    <w:rsid w:val="00457C15"/>
    <w:rsid w:val="00457E05"/>
    <w:rsid w:val="00460099"/>
    <w:rsid w:val="0046331C"/>
    <w:rsid w:val="00465346"/>
    <w:rsid w:val="00465BFC"/>
    <w:rsid w:val="00466DEE"/>
    <w:rsid w:val="0046746E"/>
    <w:rsid w:val="00471658"/>
    <w:rsid w:val="00471B9D"/>
    <w:rsid w:val="00471E42"/>
    <w:rsid w:val="00472CD6"/>
    <w:rsid w:val="00473D4F"/>
    <w:rsid w:val="00476AEA"/>
    <w:rsid w:val="004805BA"/>
    <w:rsid w:val="0048101B"/>
    <w:rsid w:val="004826D0"/>
    <w:rsid w:val="00482A4A"/>
    <w:rsid w:val="00482FB5"/>
    <w:rsid w:val="00483010"/>
    <w:rsid w:val="00483281"/>
    <w:rsid w:val="004837E6"/>
    <w:rsid w:val="00483BAB"/>
    <w:rsid w:val="00483C83"/>
    <w:rsid w:val="004840F9"/>
    <w:rsid w:val="00484169"/>
    <w:rsid w:val="00484A0B"/>
    <w:rsid w:val="0048673D"/>
    <w:rsid w:val="00487377"/>
    <w:rsid w:val="0049088C"/>
    <w:rsid w:val="004915CB"/>
    <w:rsid w:val="0049336E"/>
    <w:rsid w:val="00494052"/>
    <w:rsid w:val="00494BF2"/>
    <w:rsid w:val="0049515C"/>
    <w:rsid w:val="00495F1E"/>
    <w:rsid w:val="00497979"/>
    <w:rsid w:val="004A093E"/>
    <w:rsid w:val="004A117F"/>
    <w:rsid w:val="004A2C63"/>
    <w:rsid w:val="004A34AA"/>
    <w:rsid w:val="004A3871"/>
    <w:rsid w:val="004B2413"/>
    <w:rsid w:val="004B2496"/>
    <w:rsid w:val="004B380B"/>
    <w:rsid w:val="004B7145"/>
    <w:rsid w:val="004C011B"/>
    <w:rsid w:val="004C18B3"/>
    <w:rsid w:val="004C1E1E"/>
    <w:rsid w:val="004C270F"/>
    <w:rsid w:val="004C301F"/>
    <w:rsid w:val="004C3DE2"/>
    <w:rsid w:val="004C4062"/>
    <w:rsid w:val="004C4FBD"/>
    <w:rsid w:val="004C69B5"/>
    <w:rsid w:val="004D05AE"/>
    <w:rsid w:val="004D0947"/>
    <w:rsid w:val="004D0D93"/>
    <w:rsid w:val="004D20D6"/>
    <w:rsid w:val="004D2264"/>
    <w:rsid w:val="004D2B16"/>
    <w:rsid w:val="004D312D"/>
    <w:rsid w:val="004D6370"/>
    <w:rsid w:val="004D686B"/>
    <w:rsid w:val="004D6E9F"/>
    <w:rsid w:val="004D7DC6"/>
    <w:rsid w:val="004E1B17"/>
    <w:rsid w:val="004E1D98"/>
    <w:rsid w:val="004E21B6"/>
    <w:rsid w:val="004E2EC0"/>
    <w:rsid w:val="004E3123"/>
    <w:rsid w:val="004E45E4"/>
    <w:rsid w:val="004E57EB"/>
    <w:rsid w:val="004E6C59"/>
    <w:rsid w:val="004E73CD"/>
    <w:rsid w:val="004E7DEF"/>
    <w:rsid w:val="004E7F51"/>
    <w:rsid w:val="004F1147"/>
    <w:rsid w:val="004F1E4E"/>
    <w:rsid w:val="004F1EED"/>
    <w:rsid w:val="004F20EC"/>
    <w:rsid w:val="004F57C1"/>
    <w:rsid w:val="004F6507"/>
    <w:rsid w:val="004F6929"/>
    <w:rsid w:val="0050154D"/>
    <w:rsid w:val="00501712"/>
    <w:rsid w:val="0050224B"/>
    <w:rsid w:val="0050343C"/>
    <w:rsid w:val="005037BA"/>
    <w:rsid w:val="00503F96"/>
    <w:rsid w:val="00504FDD"/>
    <w:rsid w:val="005051E1"/>
    <w:rsid w:val="0050787E"/>
    <w:rsid w:val="005078E9"/>
    <w:rsid w:val="00510BB4"/>
    <w:rsid w:val="00511CA2"/>
    <w:rsid w:val="005120A7"/>
    <w:rsid w:val="0051345E"/>
    <w:rsid w:val="0051359D"/>
    <w:rsid w:val="0052052E"/>
    <w:rsid w:val="005220BF"/>
    <w:rsid w:val="005226B6"/>
    <w:rsid w:val="00526608"/>
    <w:rsid w:val="00527536"/>
    <w:rsid w:val="00527545"/>
    <w:rsid w:val="00527730"/>
    <w:rsid w:val="005305F7"/>
    <w:rsid w:val="00530AAD"/>
    <w:rsid w:val="00531A96"/>
    <w:rsid w:val="00531C08"/>
    <w:rsid w:val="005320EF"/>
    <w:rsid w:val="00532404"/>
    <w:rsid w:val="00532431"/>
    <w:rsid w:val="00532FD7"/>
    <w:rsid w:val="0053305D"/>
    <w:rsid w:val="00534450"/>
    <w:rsid w:val="00534D79"/>
    <w:rsid w:val="00535297"/>
    <w:rsid w:val="005355DA"/>
    <w:rsid w:val="00535B0B"/>
    <w:rsid w:val="00535F98"/>
    <w:rsid w:val="00536307"/>
    <w:rsid w:val="0054057D"/>
    <w:rsid w:val="005411A5"/>
    <w:rsid w:val="00541742"/>
    <w:rsid w:val="0054259A"/>
    <w:rsid w:val="00543D90"/>
    <w:rsid w:val="005456F2"/>
    <w:rsid w:val="00546ACA"/>
    <w:rsid w:val="00547001"/>
    <w:rsid w:val="0054716A"/>
    <w:rsid w:val="0055009A"/>
    <w:rsid w:val="00550DD7"/>
    <w:rsid w:val="0055128F"/>
    <w:rsid w:val="00553E3B"/>
    <w:rsid w:val="00560208"/>
    <w:rsid w:val="00560A43"/>
    <w:rsid w:val="0056137D"/>
    <w:rsid w:val="0056192D"/>
    <w:rsid w:val="00561E02"/>
    <w:rsid w:val="00561E4D"/>
    <w:rsid w:val="00562E94"/>
    <w:rsid w:val="005639DC"/>
    <w:rsid w:val="00563F8F"/>
    <w:rsid w:val="00563FC7"/>
    <w:rsid w:val="00565852"/>
    <w:rsid w:val="00566180"/>
    <w:rsid w:val="00566857"/>
    <w:rsid w:val="00566B0E"/>
    <w:rsid w:val="00566D75"/>
    <w:rsid w:val="00567A82"/>
    <w:rsid w:val="0057040B"/>
    <w:rsid w:val="00573A11"/>
    <w:rsid w:val="00573BFA"/>
    <w:rsid w:val="0057778F"/>
    <w:rsid w:val="00580FE6"/>
    <w:rsid w:val="005825FA"/>
    <w:rsid w:val="005837F1"/>
    <w:rsid w:val="00586A70"/>
    <w:rsid w:val="005914AC"/>
    <w:rsid w:val="00595CA3"/>
    <w:rsid w:val="0059627A"/>
    <w:rsid w:val="00597A94"/>
    <w:rsid w:val="00597D94"/>
    <w:rsid w:val="005A0C7B"/>
    <w:rsid w:val="005A12DB"/>
    <w:rsid w:val="005A4638"/>
    <w:rsid w:val="005A55A5"/>
    <w:rsid w:val="005A73F4"/>
    <w:rsid w:val="005A7EA5"/>
    <w:rsid w:val="005A7F22"/>
    <w:rsid w:val="005B0A10"/>
    <w:rsid w:val="005B0BAE"/>
    <w:rsid w:val="005B2266"/>
    <w:rsid w:val="005B26BF"/>
    <w:rsid w:val="005B2898"/>
    <w:rsid w:val="005B33A4"/>
    <w:rsid w:val="005B39D1"/>
    <w:rsid w:val="005B54B9"/>
    <w:rsid w:val="005B5743"/>
    <w:rsid w:val="005B59C5"/>
    <w:rsid w:val="005B5BEA"/>
    <w:rsid w:val="005C0581"/>
    <w:rsid w:val="005C073B"/>
    <w:rsid w:val="005C08E7"/>
    <w:rsid w:val="005C100A"/>
    <w:rsid w:val="005C24ED"/>
    <w:rsid w:val="005C2BFA"/>
    <w:rsid w:val="005C2ED4"/>
    <w:rsid w:val="005C3C96"/>
    <w:rsid w:val="005C3FD9"/>
    <w:rsid w:val="005C4237"/>
    <w:rsid w:val="005C4538"/>
    <w:rsid w:val="005C497A"/>
    <w:rsid w:val="005C5E37"/>
    <w:rsid w:val="005C719A"/>
    <w:rsid w:val="005C7DDB"/>
    <w:rsid w:val="005D08A7"/>
    <w:rsid w:val="005D1043"/>
    <w:rsid w:val="005D26A0"/>
    <w:rsid w:val="005D3583"/>
    <w:rsid w:val="005D5458"/>
    <w:rsid w:val="005D5A5E"/>
    <w:rsid w:val="005D5B4F"/>
    <w:rsid w:val="005D676B"/>
    <w:rsid w:val="005D7F0F"/>
    <w:rsid w:val="005E0317"/>
    <w:rsid w:val="005E0401"/>
    <w:rsid w:val="005E18FB"/>
    <w:rsid w:val="005E1932"/>
    <w:rsid w:val="005E1BD9"/>
    <w:rsid w:val="005E2AE2"/>
    <w:rsid w:val="005E2BFA"/>
    <w:rsid w:val="005E37EA"/>
    <w:rsid w:val="005E3806"/>
    <w:rsid w:val="005E3DF3"/>
    <w:rsid w:val="005E6BE2"/>
    <w:rsid w:val="005E7D7C"/>
    <w:rsid w:val="005F00E9"/>
    <w:rsid w:val="005F0F62"/>
    <w:rsid w:val="005F339B"/>
    <w:rsid w:val="005F484E"/>
    <w:rsid w:val="005F4A2E"/>
    <w:rsid w:val="005F5C65"/>
    <w:rsid w:val="005F6303"/>
    <w:rsid w:val="005F6926"/>
    <w:rsid w:val="005F6927"/>
    <w:rsid w:val="005F6B03"/>
    <w:rsid w:val="005F7124"/>
    <w:rsid w:val="005F77D7"/>
    <w:rsid w:val="006002A5"/>
    <w:rsid w:val="006006C1"/>
    <w:rsid w:val="00603695"/>
    <w:rsid w:val="006042B2"/>
    <w:rsid w:val="00606A16"/>
    <w:rsid w:val="00606E74"/>
    <w:rsid w:val="00606F2A"/>
    <w:rsid w:val="00607E5F"/>
    <w:rsid w:val="00611A9F"/>
    <w:rsid w:val="00611D9B"/>
    <w:rsid w:val="00615D02"/>
    <w:rsid w:val="006161C6"/>
    <w:rsid w:val="00616A48"/>
    <w:rsid w:val="00617254"/>
    <w:rsid w:val="006205A8"/>
    <w:rsid w:val="00620A80"/>
    <w:rsid w:val="006217C0"/>
    <w:rsid w:val="00622737"/>
    <w:rsid w:val="00622A92"/>
    <w:rsid w:val="006237FA"/>
    <w:rsid w:val="00624F77"/>
    <w:rsid w:val="0062750B"/>
    <w:rsid w:val="006302A3"/>
    <w:rsid w:val="00630734"/>
    <w:rsid w:val="006307A2"/>
    <w:rsid w:val="00631D22"/>
    <w:rsid w:val="00631DF5"/>
    <w:rsid w:val="006323DD"/>
    <w:rsid w:val="0063369F"/>
    <w:rsid w:val="0063373D"/>
    <w:rsid w:val="0063472A"/>
    <w:rsid w:val="0063475F"/>
    <w:rsid w:val="00636443"/>
    <w:rsid w:val="00636E86"/>
    <w:rsid w:val="00637050"/>
    <w:rsid w:val="00637169"/>
    <w:rsid w:val="00637288"/>
    <w:rsid w:val="006405DE"/>
    <w:rsid w:val="00640957"/>
    <w:rsid w:val="00640D48"/>
    <w:rsid w:val="0064101F"/>
    <w:rsid w:val="00641CD7"/>
    <w:rsid w:val="0064264C"/>
    <w:rsid w:val="0064372B"/>
    <w:rsid w:val="0064536D"/>
    <w:rsid w:val="00645C05"/>
    <w:rsid w:val="00646EBE"/>
    <w:rsid w:val="00647CEB"/>
    <w:rsid w:val="00650314"/>
    <w:rsid w:val="006515BC"/>
    <w:rsid w:val="00651F59"/>
    <w:rsid w:val="006520C0"/>
    <w:rsid w:val="0065670E"/>
    <w:rsid w:val="006576D0"/>
    <w:rsid w:val="0065775E"/>
    <w:rsid w:val="00661447"/>
    <w:rsid w:val="0066259C"/>
    <w:rsid w:val="00663A48"/>
    <w:rsid w:val="00664796"/>
    <w:rsid w:val="00665DC9"/>
    <w:rsid w:val="00666BB7"/>
    <w:rsid w:val="00666D11"/>
    <w:rsid w:val="0066752E"/>
    <w:rsid w:val="0067022F"/>
    <w:rsid w:val="006703AD"/>
    <w:rsid w:val="00670BB1"/>
    <w:rsid w:val="00670F04"/>
    <w:rsid w:val="00671C61"/>
    <w:rsid w:val="0067330B"/>
    <w:rsid w:val="00673376"/>
    <w:rsid w:val="0067376D"/>
    <w:rsid w:val="00673D8A"/>
    <w:rsid w:val="006750E0"/>
    <w:rsid w:val="00676114"/>
    <w:rsid w:val="00676F67"/>
    <w:rsid w:val="00677889"/>
    <w:rsid w:val="00677A49"/>
    <w:rsid w:val="006818CC"/>
    <w:rsid w:val="00681F0F"/>
    <w:rsid w:val="00682B11"/>
    <w:rsid w:val="00683244"/>
    <w:rsid w:val="00683695"/>
    <w:rsid w:val="00683F47"/>
    <w:rsid w:val="00685254"/>
    <w:rsid w:val="00686326"/>
    <w:rsid w:val="00687A37"/>
    <w:rsid w:val="00691239"/>
    <w:rsid w:val="00693604"/>
    <w:rsid w:val="00694E48"/>
    <w:rsid w:val="00697146"/>
    <w:rsid w:val="00697190"/>
    <w:rsid w:val="006976E4"/>
    <w:rsid w:val="0069779A"/>
    <w:rsid w:val="006979E1"/>
    <w:rsid w:val="00697DD3"/>
    <w:rsid w:val="006A0633"/>
    <w:rsid w:val="006A06B6"/>
    <w:rsid w:val="006A09ED"/>
    <w:rsid w:val="006A1686"/>
    <w:rsid w:val="006A18A6"/>
    <w:rsid w:val="006A3FF4"/>
    <w:rsid w:val="006A407E"/>
    <w:rsid w:val="006A7268"/>
    <w:rsid w:val="006A7D28"/>
    <w:rsid w:val="006B15AF"/>
    <w:rsid w:val="006B1F20"/>
    <w:rsid w:val="006B1FD6"/>
    <w:rsid w:val="006B3279"/>
    <w:rsid w:val="006B3542"/>
    <w:rsid w:val="006B37D0"/>
    <w:rsid w:val="006B485D"/>
    <w:rsid w:val="006B4E8E"/>
    <w:rsid w:val="006B5BD6"/>
    <w:rsid w:val="006B645C"/>
    <w:rsid w:val="006B798E"/>
    <w:rsid w:val="006B7AB6"/>
    <w:rsid w:val="006C0173"/>
    <w:rsid w:val="006C0BE5"/>
    <w:rsid w:val="006C0E88"/>
    <w:rsid w:val="006C1159"/>
    <w:rsid w:val="006C1954"/>
    <w:rsid w:val="006C2696"/>
    <w:rsid w:val="006C2FCC"/>
    <w:rsid w:val="006C3043"/>
    <w:rsid w:val="006C3254"/>
    <w:rsid w:val="006C32BC"/>
    <w:rsid w:val="006C38F6"/>
    <w:rsid w:val="006C4E59"/>
    <w:rsid w:val="006C6739"/>
    <w:rsid w:val="006C6871"/>
    <w:rsid w:val="006D30D8"/>
    <w:rsid w:val="006D394C"/>
    <w:rsid w:val="006D41E0"/>
    <w:rsid w:val="006D4F5C"/>
    <w:rsid w:val="006D560F"/>
    <w:rsid w:val="006D561B"/>
    <w:rsid w:val="006D6702"/>
    <w:rsid w:val="006D6FD0"/>
    <w:rsid w:val="006E075D"/>
    <w:rsid w:val="006E088D"/>
    <w:rsid w:val="006E0BBD"/>
    <w:rsid w:val="006E1376"/>
    <w:rsid w:val="006E1F04"/>
    <w:rsid w:val="006E2836"/>
    <w:rsid w:val="006E339B"/>
    <w:rsid w:val="006E3462"/>
    <w:rsid w:val="006E410A"/>
    <w:rsid w:val="006E4F64"/>
    <w:rsid w:val="006E51B1"/>
    <w:rsid w:val="006E528C"/>
    <w:rsid w:val="006E6FB2"/>
    <w:rsid w:val="006E72C8"/>
    <w:rsid w:val="006E7AE3"/>
    <w:rsid w:val="006F123E"/>
    <w:rsid w:val="006F161B"/>
    <w:rsid w:val="006F18C4"/>
    <w:rsid w:val="006F26D6"/>
    <w:rsid w:val="006F399F"/>
    <w:rsid w:val="006F3A82"/>
    <w:rsid w:val="006F48EB"/>
    <w:rsid w:val="006F4B23"/>
    <w:rsid w:val="006F508F"/>
    <w:rsid w:val="006F5A8E"/>
    <w:rsid w:val="006F5B10"/>
    <w:rsid w:val="006F5BEF"/>
    <w:rsid w:val="006F7F09"/>
    <w:rsid w:val="007002A1"/>
    <w:rsid w:val="00700AE1"/>
    <w:rsid w:val="00700E4E"/>
    <w:rsid w:val="00700FA4"/>
    <w:rsid w:val="007010FE"/>
    <w:rsid w:val="007017BB"/>
    <w:rsid w:val="00702DCC"/>
    <w:rsid w:val="007033A2"/>
    <w:rsid w:val="00704DA7"/>
    <w:rsid w:val="00706644"/>
    <w:rsid w:val="007074ED"/>
    <w:rsid w:val="0071108B"/>
    <w:rsid w:val="00711915"/>
    <w:rsid w:val="007120F6"/>
    <w:rsid w:val="007125BC"/>
    <w:rsid w:val="00712A61"/>
    <w:rsid w:val="00712EBC"/>
    <w:rsid w:val="00712EF9"/>
    <w:rsid w:val="0071334D"/>
    <w:rsid w:val="007145E0"/>
    <w:rsid w:val="00716E44"/>
    <w:rsid w:val="007173C0"/>
    <w:rsid w:val="00717677"/>
    <w:rsid w:val="0072014B"/>
    <w:rsid w:val="007205D8"/>
    <w:rsid w:val="00720E7C"/>
    <w:rsid w:val="00722215"/>
    <w:rsid w:val="00722883"/>
    <w:rsid w:val="00723426"/>
    <w:rsid w:val="0072372B"/>
    <w:rsid w:val="00723AAD"/>
    <w:rsid w:val="0072460D"/>
    <w:rsid w:val="00725349"/>
    <w:rsid w:val="00725E01"/>
    <w:rsid w:val="0072748B"/>
    <w:rsid w:val="0072797C"/>
    <w:rsid w:val="00727B6C"/>
    <w:rsid w:val="007301DC"/>
    <w:rsid w:val="00730F4C"/>
    <w:rsid w:val="00731C1C"/>
    <w:rsid w:val="00731DA5"/>
    <w:rsid w:val="00731DB0"/>
    <w:rsid w:val="007339BD"/>
    <w:rsid w:val="00735D7C"/>
    <w:rsid w:val="00735F9F"/>
    <w:rsid w:val="007368DA"/>
    <w:rsid w:val="00736B89"/>
    <w:rsid w:val="00737CC0"/>
    <w:rsid w:val="0074000F"/>
    <w:rsid w:val="00740F90"/>
    <w:rsid w:val="00743883"/>
    <w:rsid w:val="00744367"/>
    <w:rsid w:val="00745372"/>
    <w:rsid w:val="00747B6D"/>
    <w:rsid w:val="00747C01"/>
    <w:rsid w:val="00747DA3"/>
    <w:rsid w:val="007508FD"/>
    <w:rsid w:val="00750F41"/>
    <w:rsid w:val="00752D5C"/>
    <w:rsid w:val="00753BA3"/>
    <w:rsid w:val="0075705A"/>
    <w:rsid w:val="00757AA4"/>
    <w:rsid w:val="00760383"/>
    <w:rsid w:val="00760FB8"/>
    <w:rsid w:val="00761625"/>
    <w:rsid w:val="00761F0B"/>
    <w:rsid w:val="00762382"/>
    <w:rsid w:val="0076367B"/>
    <w:rsid w:val="00764B2A"/>
    <w:rsid w:val="00764E5F"/>
    <w:rsid w:val="00766BED"/>
    <w:rsid w:val="00766DDC"/>
    <w:rsid w:val="007673E6"/>
    <w:rsid w:val="00767F55"/>
    <w:rsid w:val="00771BA6"/>
    <w:rsid w:val="00771FE0"/>
    <w:rsid w:val="0077392C"/>
    <w:rsid w:val="00773FE8"/>
    <w:rsid w:val="00774AAD"/>
    <w:rsid w:val="00775204"/>
    <w:rsid w:val="00775773"/>
    <w:rsid w:val="00775E01"/>
    <w:rsid w:val="007766B9"/>
    <w:rsid w:val="00777D5A"/>
    <w:rsid w:val="00777E43"/>
    <w:rsid w:val="00781F1A"/>
    <w:rsid w:val="007827BD"/>
    <w:rsid w:val="007828A6"/>
    <w:rsid w:val="00782D49"/>
    <w:rsid w:val="007918F8"/>
    <w:rsid w:val="00791C7B"/>
    <w:rsid w:val="00792D3F"/>
    <w:rsid w:val="00792FD4"/>
    <w:rsid w:val="00793A09"/>
    <w:rsid w:val="00793D1C"/>
    <w:rsid w:val="00793E17"/>
    <w:rsid w:val="007941C4"/>
    <w:rsid w:val="00794726"/>
    <w:rsid w:val="007954A9"/>
    <w:rsid w:val="00795CF1"/>
    <w:rsid w:val="0079610F"/>
    <w:rsid w:val="00797223"/>
    <w:rsid w:val="00797940"/>
    <w:rsid w:val="00797BF8"/>
    <w:rsid w:val="007A12BB"/>
    <w:rsid w:val="007A15C7"/>
    <w:rsid w:val="007A3085"/>
    <w:rsid w:val="007A34A2"/>
    <w:rsid w:val="007A389A"/>
    <w:rsid w:val="007A5067"/>
    <w:rsid w:val="007A59AA"/>
    <w:rsid w:val="007A6D3B"/>
    <w:rsid w:val="007A6F90"/>
    <w:rsid w:val="007A7291"/>
    <w:rsid w:val="007A75D9"/>
    <w:rsid w:val="007B0CBB"/>
    <w:rsid w:val="007B1783"/>
    <w:rsid w:val="007B1CF5"/>
    <w:rsid w:val="007B2651"/>
    <w:rsid w:val="007B2A72"/>
    <w:rsid w:val="007B3AB6"/>
    <w:rsid w:val="007B40ED"/>
    <w:rsid w:val="007B47BF"/>
    <w:rsid w:val="007B48AB"/>
    <w:rsid w:val="007B5364"/>
    <w:rsid w:val="007B5695"/>
    <w:rsid w:val="007B5EAC"/>
    <w:rsid w:val="007C3DF0"/>
    <w:rsid w:val="007C4E10"/>
    <w:rsid w:val="007C5194"/>
    <w:rsid w:val="007C542F"/>
    <w:rsid w:val="007C5671"/>
    <w:rsid w:val="007C58D1"/>
    <w:rsid w:val="007C5F30"/>
    <w:rsid w:val="007D072C"/>
    <w:rsid w:val="007D0B23"/>
    <w:rsid w:val="007D138F"/>
    <w:rsid w:val="007D1A33"/>
    <w:rsid w:val="007D235C"/>
    <w:rsid w:val="007D2A3C"/>
    <w:rsid w:val="007D46C0"/>
    <w:rsid w:val="007D4ACE"/>
    <w:rsid w:val="007D53CB"/>
    <w:rsid w:val="007D5DFF"/>
    <w:rsid w:val="007D614E"/>
    <w:rsid w:val="007D61C4"/>
    <w:rsid w:val="007D624C"/>
    <w:rsid w:val="007E0115"/>
    <w:rsid w:val="007E05FD"/>
    <w:rsid w:val="007E1B1F"/>
    <w:rsid w:val="007E1CF1"/>
    <w:rsid w:val="007E1E34"/>
    <w:rsid w:val="007E257C"/>
    <w:rsid w:val="007E2A34"/>
    <w:rsid w:val="007E2D98"/>
    <w:rsid w:val="007E2E1C"/>
    <w:rsid w:val="007E38D4"/>
    <w:rsid w:val="007E4344"/>
    <w:rsid w:val="007E4593"/>
    <w:rsid w:val="007E4C5A"/>
    <w:rsid w:val="007E6020"/>
    <w:rsid w:val="007E64E3"/>
    <w:rsid w:val="007E6633"/>
    <w:rsid w:val="007E6B47"/>
    <w:rsid w:val="007E77A2"/>
    <w:rsid w:val="007E7C2D"/>
    <w:rsid w:val="007E7C40"/>
    <w:rsid w:val="007F0449"/>
    <w:rsid w:val="007F0537"/>
    <w:rsid w:val="007F2122"/>
    <w:rsid w:val="007F2920"/>
    <w:rsid w:val="007F2C43"/>
    <w:rsid w:val="007F3E75"/>
    <w:rsid w:val="007F3E9D"/>
    <w:rsid w:val="007F3FE9"/>
    <w:rsid w:val="007F4F74"/>
    <w:rsid w:val="007F5304"/>
    <w:rsid w:val="007F6220"/>
    <w:rsid w:val="007F713E"/>
    <w:rsid w:val="00801D6E"/>
    <w:rsid w:val="008020A9"/>
    <w:rsid w:val="0080409C"/>
    <w:rsid w:val="008043C8"/>
    <w:rsid w:val="00804FC2"/>
    <w:rsid w:val="0080681D"/>
    <w:rsid w:val="00807506"/>
    <w:rsid w:val="0080771C"/>
    <w:rsid w:val="00807BA3"/>
    <w:rsid w:val="00810E1B"/>
    <w:rsid w:val="00810FA9"/>
    <w:rsid w:val="00810FEE"/>
    <w:rsid w:val="0081177F"/>
    <w:rsid w:val="00813A8B"/>
    <w:rsid w:val="008150C5"/>
    <w:rsid w:val="008154C2"/>
    <w:rsid w:val="00816593"/>
    <w:rsid w:val="00816B0D"/>
    <w:rsid w:val="00816D25"/>
    <w:rsid w:val="008201C3"/>
    <w:rsid w:val="008205C0"/>
    <w:rsid w:val="008215B2"/>
    <w:rsid w:val="00821DF7"/>
    <w:rsid w:val="00822E23"/>
    <w:rsid w:val="00822E80"/>
    <w:rsid w:val="00823609"/>
    <w:rsid w:val="008237EE"/>
    <w:rsid w:val="008240FE"/>
    <w:rsid w:val="00825794"/>
    <w:rsid w:val="008258F8"/>
    <w:rsid w:val="00826B27"/>
    <w:rsid w:val="00826E85"/>
    <w:rsid w:val="008273E9"/>
    <w:rsid w:val="00830294"/>
    <w:rsid w:val="00830923"/>
    <w:rsid w:val="00830F69"/>
    <w:rsid w:val="00831B83"/>
    <w:rsid w:val="008320E4"/>
    <w:rsid w:val="008321BC"/>
    <w:rsid w:val="0083404B"/>
    <w:rsid w:val="0083455C"/>
    <w:rsid w:val="00834BED"/>
    <w:rsid w:val="00836BE8"/>
    <w:rsid w:val="0083701C"/>
    <w:rsid w:val="008401D1"/>
    <w:rsid w:val="00841AFE"/>
    <w:rsid w:val="00845126"/>
    <w:rsid w:val="00845884"/>
    <w:rsid w:val="00845F88"/>
    <w:rsid w:val="008469C5"/>
    <w:rsid w:val="008472A2"/>
    <w:rsid w:val="008477BE"/>
    <w:rsid w:val="00850606"/>
    <w:rsid w:val="0085065E"/>
    <w:rsid w:val="00850FB6"/>
    <w:rsid w:val="00850FC4"/>
    <w:rsid w:val="00851308"/>
    <w:rsid w:val="0085252F"/>
    <w:rsid w:val="00854A85"/>
    <w:rsid w:val="0085565C"/>
    <w:rsid w:val="008568E7"/>
    <w:rsid w:val="00860199"/>
    <w:rsid w:val="00861489"/>
    <w:rsid w:val="0086197C"/>
    <w:rsid w:val="00865050"/>
    <w:rsid w:val="008651BC"/>
    <w:rsid w:val="00865259"/>
    <w:rsid w:val="00865FD0"/>
    <w:rsid w:val="008668B1"/>
    <w:rsid w:val="00866E92"/>
    <w:rsid w:val="008678BF"/>
    <w:rsid w:val="0087004C"/>
    <w:rsid w:val="00870AAF"/>
    <w:rsid w:val="008726CB"/>
    <w:rsid w:val="008732FB"/>
    <w:rsid w:val="00873420"/>
    <w:rsid w:val="00873621"/>
    <w:rsid w:val="00874BED"/>
    <w:rsid w:val="00874E18"/>
    <w:rsid w:val="008755D5"/>
    <w:rsid w:val="00876128"/>
    <w:rsid w:val="00877005"/>
    <w:rsid w:val="008776DC"/>
    <w:rsid w:val="00877B7D"/>
    <w:rsid w:val="00877DBE"/>
    <w:rsid w:val="00881BE0"/>
    <w:rsid w:val="00881F87"/>
    <w:rsid w:val="00882590"/>
    <w:rsid w:val="0088358C"/>
    <w:rsid w:val="008835CC"/>
    <w:rsid w:val="0088618C"/>
    <w:rsid w:val="008866C8"/>
    <w:rsid w:val="00890180"/>
    <w:rsid w:val="00890DE9"/>
    <w:rsid w:val="0089134C"/>
    <w:rsid w:val="00891CDD"/>
    <w:rsid w:val="008920CD"/>
    <w:rsid w:val="00892487"/>
    <w:rsid w:val="00892A98"/>
    <w:rsid w:val="008930E7"/>
    <w:rsid w:val="00893C60"/>
    <w:rsid w:val="00893DC2"/>
    <w:rsid w:val="00895FCC"/>
    <w:rsid w:val="008972FF"/>
    <w:rsid w:val="008A0735"/>
    <w:rsid w:val="008A091B"/>
    <w:rsid w:val="008A1796"/>
    <w:rsid w:val="008A18C5"/>
    <w:rsid w:val="008A2688"/>
    <w:rsid w:val="008A2EC1"/>
    <w:rsid w:val="008A398E"/>
    <w:rsid w:val="008A3A15"/>
    <w:rsid w:val="008A4D5C"/>
    <w:rsid w:val="008A4E21"/>
    <w:rsid w:val="008A5E7E"/>
    <w:rsid w:val="008A5F04"/>
    <w:rsid w:val="008B134E"/>
    <w:rsid w:val="008B18C5"/>
    <w:rsid w:val="008B1E88"/>
    <w:rsid w:val="008B360A"/>
    <w:rsid w:val="008B4F75"/>
    <w:rsid w:val="008B5FBF"/>
    <w:rsid w:val="008B713C"/>
    <w:rsid w:val="008B7556"/>
    <w:rsid w:val="008C1043"/>
    <w:rsid w:val="008C1054"/>
    <w:rsid w:val="008C1389"/>
    <w:rsid w:val="008C16EE"/>
    <w:rsid w:val="008C2635"/>
    <w:rsid w:val="008C2A10"/>
    <w:rsid w:val="008C3A2B"/>
    <w:rsid w:val="008C409D"/>
    <w:rsid w:val="008C4A97"/>
    <w:rsid w:val="008C4E44"/>
    <w:rsid w:val="008C5E43"/>
    <w:rsid w:val="008C727C"/>
    <w:rsid w:val="008D1278"/>
    <w:rsid w:val="008D1B51"/>
    <w:rsid w:val="008D2A94"/>
    <w:rsid w:val="008D360A"/>
    <w:rsid w:val="008D3D99"/>
    <w:rsid w:val="008D4D14"/>
    <w:rsid w:val="008D552D"/>
    <w:rsid w:val="008D58DB"/>
    <w:rsid w:val="008D6A10"/>
    <w:rsid w:val="008D7020"/>
    <w:rsid w:val="008D706A"/>
    <w:rsid w:val="008D7CB7"/>
    <w:rsid w:val="008D7D11"/>
    <w:rsid w:val="008D7E02"/>
    <w:rsid w:val="008E0638"/>
    <w:rsid w:val="008E1788"/>
    <w:rsid w:val="008E1DA8"/>
    <w:rsid w:val="008E2792"/>
    <w:rsid w:val="008E374F"/>
    <w:rsid w:val="008E3896"/>
    <w:rsid w:val="008E57EE"/>
    <w:rsid w:val="008E6CDB"/>
    <w:rsid w:val="008E6F68"/>
    <w:rsid w:val="008E7E38"/>
    <w:rsid w:val="008F0174"/>
    <w:rsid w:val="008F0B19"/>
    <w:rsid w:val="008F409C"/>
    <w:rsid w:val="008F5CC0"/>
    <w:rsid w:val="008F6B47"/>
    <w:rsid w:val="008F6F68"/>
    <w:rsid w:val="00900386"/>
    <w:rsid w:val="00900BAB"/>
    <w:rsid w:val="0090191F"/>
    <w:rsid w:val="00902B58"/>
    <w:rsid w:val="009039D0"/>
    <w:rsid w:val="00904018"/>
    <w:rsid w:val="009042FF"/>
    <w:rsid w:val="00905026"/>
    <w:rsid w:val="00905960"/>
    <w:rsid w:val="009059A1"/>
    <w:rsid w:val="00905AF4"/>
    <w:rsid w:val="00906245"/>
    <w:rsid w:val="00906451"/>
    <w:rsid w:val="00906A35"/>
    <w:rsid w:val="00906D83"/>
    <w:rsid w:val="00907E2A"/>
    <w:rsid w:val="00910572"/>
    <w:rsid w:val="009110EF"/>
    <w:rsid w:val="009115D0"/>
    <w:rsid w:val="00911CE7"/>
    <w:rsid w:val="009122C5"/>
    <w:rsid w:val="009127AF"/>
    <w:rsid w:val="00912AF9"/>
    <w:rsid w:val="00912DE1"/>
    <w:rsid w:val="00915B68"/>
    <w:rsid w:val="00915DBB"/>
    <w:rsid w:val="00915F36"/>
    <w:rsid w:val="00915F41"/>
    <w:rsid w:val="00915F4F"/>
    <w:rsid w:val="009169B4"/>
    <w:rsid w:val="00916AA2"/>
    <w:rsid w:val="00916EC1"/>
    <w:rsid w:val="00920974"/>
    <w:rsid w:val="009209CF"/>
    <w:rsid w:val="00920B22"/>
    <w:rsid w:val="00920D60"/>
    <w:rsid w:val="00920DE7"/>
    <w:rsid w:val="00922D16"/>
    <w:rsid w:val="00923629"/>
    <w:rsid w:val="00923CB2"/>
    <w:rsid w:val="00924291"/>
    <w:rsid w:val="009244DB"/>
    <w:rsid w:val="0092456F"/>
    <w:rsid w:val="009250C6"/>
    <w:rsid w:val="009265E2"/>
    <w:rsid w:val="0092662C"/>
    <w:rsid w:val="00926B5A"/>
    <w:rsid w:val="009278A8"/>
    <w:rsid w:val="00927D7C"/>
    <w:rsid w:val="00930472"/>
    <w:rsid w:val="00930C85"/>
    <w:rsid w:val="0093161F"/>
    <w:rsid w:val="009328AD"/>
    <w:rsid w:val="00932F56"/>
    <w:rsid w:val="0093306D"/>
    <w:rsid w:val="00933565"/>
    <w:rsid w:val="009339BC"/>
    <w:rsid w:val="0093433C"/>
    <w:rsid w:val="00934971"/>
    <w:rsid w:val="00935C2C"/>
    <w:rsid w:val="009377E4"/>
    <w:rsid w:val="009403B8"/>
    <w:rsid w:val="00941FEE"/>
    <w:rsid w:val="009426B7"/>
    <w:rsid w:val="00943350"/>
    <w:rsid w:val="00943877"/>
    <w:rsid w:val="009441C3"/>
    <w:rsid w:val="009465C5"/>
    <w:rsid w:val="009502E5"/>
    <w:rsid w:val="00951F08"/>
    <w:rsid w:val="009526F8"/>
    <w:rsid w:val="0095389C"/>
    <w:rsid w:val="00953B4B"/>
    <w:rsid w:val="00954FFB"/>
    <w:rsid w:val="00956AF9"/>
    <w:rsid w:val="00960033"/>
    <w:rsid w:val="0096017B"/>
    <w:rsid w:val="00960EAE"/>
    <w:rsid w:val="00960EC1"/>
    <w:rsid w:val="00962264"/>
    <w:rsid w:val="0096352C"/>
    <w:rsid w:val="00963C4A"/>
    <w:rsid w:val="00963C5C"/>
    <w:rsid w:val="0096470E"/>
    <w:rsid w:val="00964F21"/>
    <w:rsid w:val="00964F90"/>
    <w:rsid w:val="0096724A"/>
    <w:rsid w:val="009673F5"/>
    <w:rsid w:val="00967762"/>
    <w:rsid w:val="00970380"/>
    <w:rsid w:val="00970AF1"/>
    <w:rsid w:val="00970D06"/>
    <w:rsid w:val="009719D6"/>
    <w:rsid w:val="00971E50"/>
    <w:rsid w:val="0097228F"/>
    <w:rsid w:val="0097297E"/>
    <w:rsid w:val="00972E43"/>
    <w:rsid w:val="00973D99"/>
    <w:rsid w:val="00974CAA"/>
    <w:rsid w:val="0097638E"/>
    <w:rsid w:val="0097683B"/>
    <w:rsid w:val="00976CD9"/>
    <w:rsid w:val="00982FAF"/>
    <w:rsid w:val="0098385F"/>
    <w:rsid w:val="00983910"/>
    <w:rsid w:val="00986601"/>
    <w:rsid w:val="009868C5"/>
    <w:rsid w:val="0098706D"/>
    <w:rsid w:val="009877AE"/>
    <w:rsid w:val="00990DF0"/>
    <w:rsid w:val="00991D7B"/>
    <w:rsid w:val="00992CC0"/>
    <w:rsid w:val="0099486A"/>
    <w:rsid w:val="009966BB"/>
    <w:rsid w:val="00996F7E"/>
    <w:rsid w:val="00996FC6"/>
    <w:rsid w:val="009979CF"/>
    <w:rsid w:val="009A14B7"/>
    <w:rsid w:val="009A263D"/>
    <w:rsid w:val="009A293F"/>
    <w:rsid w:val="009A437D"/>
    <w:rsid w:val="009A4C7C"/>
    <w:rsid w:val="009A6CF5"/>
    <w:rsid w:val="009A6ED0"/>
    <w:rsid w:val="009A7572"/>
    <w:rsid w:val="009A7745"/>
    <w:rsid w:val="009B0448"/>
    <w:rsid w:val="009B0532"/>
    <w:rsid w:val="009B1478"/>
    <w:rsid w:val="009B1AC5"/>
    <w:rsid w:val="009B1F16"/>
    <w:rsid w:val="009B2507"/>
    <w:rsid w:val="009B2CFC"/>
    <w:rsid w:val="009B2E33"/>
    <w:rsid w:val="009B3661"/>
    <w:rsid w:val="009B501F"/>
    <w:rsid w:val="009B5142"/>
    <w:rsid w:val="009B679B"/>
    <w:rsid w:val="009B7332"/>
    <w:rsid w:val="009B77EE"/>
    <w:rsid w:val="009B7AED"/>
    <w:rsid w:val="009C012F"/>
    <w:rsid w:val="009C17D1"/>
    <w:rsid w:val="009C239E"/>
    <w:rsid w:val="009C4528"/>
    <w:rsid w:val="009C47C9"/>
    <w:rsid w:val="009C7D59"/>
    <w:rsid w:val="009C7DDE"/>
    <w:rsid w:val="009D1E53"/>
    <w:rsid w:val="009D3F88"/>
    <w:rsid w:val="009D4343"/>
    <w:rsid w:val="009D4A5E"/>
    <w:rsid w:val="009D5AC3"/>
    <w:rsid w:val="009D69AB"/>
    <w:rsid w:val="009D75DE"/>
    <w:rsid w:val="009D7C6C"/>
    <w:rsid w:val="009E04DE"/>
    <w:rsid w:val="009E1824"/>
    <w:rsid w:val="009E1C5C"/>
    <w:rsid w:val="009E202D"/>
    <w:rsid w:val="009E2D28"/>
    <w:rsid w:val="009E3767"/>
    <w:rsid w:val="009E382D"/>
    <w:rsid w:val="009E3B07"/>
    <w:rsid w:val="009E54F1"/>
    <w:rsid w:val="009E56E0"/>
    <w:rsid w:val="009E5D68"/>
    <w:rsid w:val="009E6174"/>
    <w:rsid w:val="009E62F4"/>
    <w:rsid w:val="009E6ED5"/>
    <w:rsid w:val="009F03DE"/>
    <w:rsid w:val="009F2681"/>
    <w:rsid w:val="009F2E63"/>
    <w:rsid w:val="009F369B"/>
    <w:rsid w:val="009F51C7"/>
    <w:rsid w:val="009F5FAD"/>
    <w:rsid w:val="009F5FCB"/>
    <w:rsid w:val="009F6DF9"/>
    <w:rsid w:val="00A00213"/>
    <w:rsid w:val="00A00732"/>
    <w:rsid w:val="00A018FD"/>
    <w:rsid w:val="00A01BBD"/>
    <w:rsid w:val="00A021E7"/>
    <w:rsid w:val="00A025F5"/>
    <w:rsid w:val="00A02C8D"/>
    <w:rsid w:val="00A036E2"/>
    <w:rsid w:val="00A03AC6"/>
    <w:rsid w:val="00A03EF7"/>
    <w:rsid w:val="00A057F4"/>
    <w:rsid w:val="00A06F61"/>
    <w:rsid w:val="00A101D6"/>
    <w:rsid w:val="00A10CB6"/>
    <w:rsid w:val="00A11357"/>
    <w:rsid w:val="00A114C6"/>
    <w:rsid w:val="00A11E70"/>
    <w:rsid w:val="00A12EFF"/>
    <w:rsid w:val="00A13B4F"/>
    <w:rsid w:val="00A14CEC"/>
    <w:rsid w:val="00A15314"/>
    <w:rsid w:val="00A154E9"/>
    <w:rsid w:val="00A17B14"/>
    <w:rsid w:val="00A17DF9"/>
    <w:rsid w:val="00A20567"/>
    <w:rsid w:val="00A20596"/>
    <w:rsid w:val="00A20C30"/>
    <w:rsid w:val="00A20DA6"/>
    <w:rsid w:val="00A21633"/>
    <w:rsid w:val="00A21839"/>
    <w:rsid w:val="00A2186C"/>
    <w:rsid w:val="00A2289D"/>
    <w:rsid w:val="00A22A61"/>
    <w:rsid w:val="00A243EF"/>
    <w:rsid w:val="00A24434"/>
    <w:rsid w:val="00A25723"/>
    <w:rsid w:val="00A260BE"/>
    <w:rsid w:val="00A2690A"/>
    <w:rsid w:val="00A273EB"/>
    <w:rsid w:val="00A30803"/>
    <w:rsid w:val="00A32507"/>
    <w:rsid w:val="00A32B7F"/>
    <w:rsid w:val="00A333CC"/>
    <w:rsid w:val="00A334D5"/>
    <w:rsid w:val="00A33849"/>
    <w:rsid w:val="00A33980"/>
    <w:rsid w:val="00A3681B"/>
    <w:rsid w:val="00A36A2F"/>
    <w:rsid w:val="00A36AE5"/>
    <w:rsid w:val="00A372FE"/>
    <w:rsid w:val="00A377EE"/>
    <w:rsid w:val="00A379EA"/>
    <w:rsid w:val="00A37CAF"/>
    <w:rsid w:val="00A43297"/>
    <w:rsid w:val="00A433A1"/>
    <w:rsid w:val="00A43A2D"/>
    <w:rsid w:val="00A43B49"/>
    <w:rsid w:val="00A43F97"/>
    <w:rsid w:val="00A4561E"/>
    <w:rsid w:val="00A456E2"/>
    <w:rsid w:val="00A463BF"/>
    <w:rsid w:val="00A46646"/>
    <w:rsid w:val="00A469F0"/>
    <w:rsid w:val="00A4712A"/>
    <w:rsid w:val="00A472F3"/>
    <w:rsid w:val="00A474EA"/>
    <w:rsid w:val="00A475EA"/>
    <w:rsid w:val="00A47E7F"/>
    <w:rsid w:val="00A51701"/>
    <w:rsid w:val="00A51CE3"/>
    <w:rsid w:val="00A52845"/>
    <w:rsid w:val="00A55343"/>
    <w:rsid w:val="00A618AE"/>
    <w:rsid w:val="00A6310B"/>
    <w:rsid w:val="00A63DB6"/>
    <w:rsid w:val="00A649D4"/>
    <w:rsid w:val="00A64D64"/>
    <w:rsid w:val="00A6566E"/>
    <w:rsid w:val="00A65D8E"/>
    <w:rsid w:val="00A66B16"/>
    <w:rsid w:val="00A67656"/>
    <w:rsid w:val="00A70041"/>
    <w:rsid w:val="00A70140"/>
    <w:rsid w:val="00A70C37"/>
    <w:rsid w:val="00A72670"/>
    <w:rsid w:val="00A72DB0"/>
    <w:rsid w:val="00A750D4"/>
    <w:rsid w:val="00A759B9"/>
    <w:rsid w:val="00A75A8E"/>
    <w:rsid w:val="00A76C98"/>
    <w:rsid w:val="00A7743E"/>
    <w:rsid w:val="00A80217"/>
    <w:rsid w:val="00A819A7"/>
    <w:rsid w:val="00A827FC"/>
    <w:rsid w:val="00A82E43"/>
    <w:rsid w:val="00A83516"/>
    <w:rsid w:val="00A85AFF"/>
    <w:rsid w:val="00A869CA"/>
    <w:rsid w:val="00A9051D"/>
    <w:rsid w:val="00A90B61"/>
    <w:rsid w:val="00A90B67"/>
    <w:rsid w:val="00A91213"/>
    <w:rsid w:val="00A91574"/>
    <w:rsid w:val="00A919FD"/>
    <w:rsid w:val="00A93851"/>
    <w:rsid w:val="00A93B95"/>
    <w:rsid w:val="00A93FB8"/>
    <w:rsid w:val="00A94867"/>
    <w:rsid w:val="00A95AD6"/>
    <w:rsid w:val="00A96F51"/>
    <w:rsid w:val="00AA0337"/>
    <w:rsid w:val="00AA2586"/>
    <w:rsid w:val="00AA3B46"/>
    <w:rsid w:val="00AA4D93"/>
    <w:rsid w:val="00AA57C3"/>
    <w:rsid w:val="00AA5AE3"/>
    <w:rsid w:val="00AA5BAC"/>
    <w:rsid w:val="00AA5E93"/>
    <w:rsid w:val="00AA612E"/>
    <w:rsid w:val="00AA7512"/>
    <w:rsid w:val="00AA7F3F"/>
    <w:rsid w:val="00AB00BC"/>
    <w:rsid w:val="00AB1C78"/>
    <w:rsid w:val="00AB2A6C"/>
    <w:rsid w:val="00AB2BC4"/>
    <w:rsid w:val="00AB365D"/>
    <w:rsid w:val="00AB39B2"/>
    <w:rsid w:val="00AB44EB"/>
    <w:rsid w:val="00AB477F"/>
    <w:rsid w:val="00AB5243"/>
    <w:rsid w:val="00AB664F"/>
    <w:rsid w:val="00AC1C6E"/>
    <w:rsid w:val="00AC268A"/>
    <w:rsid w:val="00AC3C1B"/>
    <w:rsid w:val="00AC3F81"/>
    <w:rsid w:val="00AC4825"/>
    <w:rsid w:val="00AC4B08"/>
    <w:rsid w:val="00AC5B3E"/>
    <w:rsid w:val="00AC6E28"/>
    <w:rsid w:val="00AC7E5C"/>
    <w:rsid w:val="00AD034D"/>
    <w:rsid w:val="00AD0514"/>
    <w:rsid w:val="00AD053E"/>
    <w:rsid w:val="00AD1302"/>
    <w:rsid w:val="00AD165A"/>
    <w:rsid w:val="00AD1862"/>
    <w:rsid w:val="00AD1EF1"/>
    <w:rsid w:val="00AD2650"/>
    <w:rsid w:val="00AD3495"/>
    <w:rsid w:val="00AD7357"/>
    <w:rsid w:val="00AD7E90"/>
    <w:rsid w:val="00AE0546"/>
    <w:rsid w:val="00AE1157"/>
    <w:rsid w:val="00AE29EF"/>
    <w:rsid w:val="00AE2B8A"/>
    <w:rsid w:val="00AE2C23"/>
    <w:rsid w:val="00AE32C7"/>
    <w:rsid w:val="00AE3DF4"/>
    <w:rsid w:val="00AE4169"/>
    <w:rsid w:val="00AE4A36"/>
    <w:rsid w:val="00AE4AE6"/>
    <w:rsid w:val="00AE56A5"/>
    <w:rsid w:val="00AF02C9"/>
    <w:rsid w:val="00AF12DA"/>
    <w:rsid w:val="00AF1ACF"/>
    <w:rsid w:val="00AF21B3"/>
    <w:rsid w:val="00AF29A0"/>
    <w:rsid w:val="00AF2A50"/>
    <w:rsid w:val="00AF425A"/>
    <w:rsid w:val="00AF48B9"/>
    <w:rsid w:val="00AF5121"/>
    <w:rsid w:val="00AF5713"/>
    <w:rsid w:val="00AF5F0A"/>
    <w:rsid w:val="00AF65F1"/>
    <w:rsid w:val="00AF7596"/>
    <w:rsid w:val="00B01815"/>
    <w:rsid w:val="00B01898"/>
    <w:rsid w:val="00B02195"/>
    <w:rsid w:val="00B029C9"/>
    <w:rsid w:val="00B02EB5"/>
    <w:rsid w:val="00B04076"/>
    <w:rsid w:val="00B04BFE"/>
    <w:rsid w:val="00B062B3"/>
    <w:rsid w:val="00B06DBA"/>
    <w:rsid w:val="00B07406"/>
    <w:rsid w:val="00B07607"/>
    <w:rsid w:val="00B10411"/>
    <w:rsid w:val="00B1060B"/>
    <w:rsid w:val="00B1066C"/>
    <w:rsid w:val="00B10C4B"/>
    <w:rsid w:val="00B10CF6"/>
    <w:rsid w:val="00B110A8"/>
    <w:rsid w:val="00B11501"/>
    <w:rsid w:val="00B117E7"/>
    <w:rsid w:val="00B11A5F"/>
    <w:rsid w:val="00B12055"/>
    <w:rsid w:val="00B123D6"/>
    <w:rsid w:val="00B12713"/>
    <w:rsid w:val="00B1528E"/>
    <w:rsid w:val="00B15B39"/>
    <w:rsid w:val="00B17716"/>
    <w:rsid w:val="00B20254"/>
    <w:rsid w:val="00B20637"/>
    <w:rsid w:val="00B20940"/>
    <w:rsid w:val="00B20E07"/>
    <w:rsid w:val="00B21839"/>
    <w:rsid w:val="00B21E0C"/>
    <w:rsid w:val="00B23876"/>
    <w:rsid w:val="00B23CD7"/>
    <w:rsid w:val="00B241DC"/>
    <w:rsid w:val="00B27177"/>
    <w:rsid w:val="00B27546"/>
    <w:rsid w:val="00B306CF"/>
    <w:rsid w:val="00B31168"/>
    <w:rsid w:val="00B311F6"/>
    <w:rsid w:val="00B31779"/>
    <w:rsid w:val="00B33732"/>
    <w:rsid w:val="00B33C40"/>
    <w:rsid w:val="00B35051"/>
    <w:rsid w:val="00B3519E"/>
    <w:rsid w:val="00B352D2"/>
    <w:rsid w:val="00B353B2"/>
    <w:rsid w:val="00B353CD"/>
    <w:rsid w:val="00B35AD2"/>
    <w:rsid w:val="00B35D92"/>
    <w:rsid w:val="00B35FC9"/>
    <w:rsid w:val="00B36156"/>
    <w:rsid w:val="00B361DD"/>
    <w:rsid w:val="00B364F1"/>
    <w:rsid w:val="00B36A4F"/>
    <w:rsid w:val="00B40A03"/>
    <w:rsid w:val="00B40D81"/>
    <w:rsid w:val="00B40DAC"/>
    <w:rsid w:val="00B420B0"/>
    <w:rsid w:val="00B42244"/>
    <w:rsid w:val="00B43E5C"/>
    <w:rsid w:val="00B44435"/>
    <w:rsid w:val="00B46034"/>
    <w:rsid w:val="00B46B84"/>
    <w:rsid w:val="00B4738D"/>
    <w:rsid w:val="00B476C4"/>
    <w:rsid w:val="00B4799F"/>
    <w:rsid w:val="00B5237E"/>
    <w:rsid w:val="00B52E18"/>
    <w:rsid w:val="00B53694"/>
    <w:rsid w:val="00B538C3"/>
    <w:rsid w:val="00B54067"/>
    <w:rsid w:val="00B5446D"/>
    <w:rsid w:val="00B55936"/>
    <w:rsid w:val="00B55E61"/>
    <w:rsid w:val="00B56451"/>
    <w:rsid w:val="00B5676A"/>
    <w:rsid w:val="00B57317"/>
    <w:rsid w:val="00B60794"/>
    <w:rsid w:val="00B637F0"/>
    <w:rsid w:val="00B63B8A"/>
    <w:rsid w:val="00B65BA9"/>
    <w:rsid w:val="00B67A64"/>
    <w:rsid w:val="00B67E8C"/>
    <w:rsid w:val="00B7166B"/>
    <w:rsid w:val="00B71D6E"/>
    <w:rsid w:val="00B7339D"/>
    <w:rsid w:val="00B73ABA"/>
    <w:rsid w:val="00B746EC"/>
    <w:rsid w:val="00B74EEE"/>
    <w:rsid w:val="00B75966"/>
    <w:rsid w:val="00B77026"/>
    <w:rsid w:val="00B772C4"/>
    <w:rsid w:val="00B77399"/>
    <w:rsid w:val="00B809BD"/>
    <w:rsid w:val="00B819CA"/>
    <w:rsid w:val="00B82987"/>
    <w:rsid w:val="00B83320"/>
    <w:rsid w:val="00B83622"/>
    <w:rsid w:val="00B83BE8"/>
    <w:rsid w:val="00B8401E"/>
    <w:rsid w:val="00B85E69"/>
    <w:rsid w:val="00B86B91"/>
    <w:rsid w:val="00B903E9"/>
    <w:rsid w:val="00B905EF"/>
    <w:rsid w:val="00B93BF3"/>
    <w:rsid w:val="00B951D7"/>
    <w:rsid w:val="00B95F45"/>
    <w:rsid w:val="00B96978"/>
    <w:rsid w:val="00B96AE8"/>
    <w:rsid w:val="00B96D16"/>
    <w:rsid w:val="00BA0144"/>
    <w:rsid w:val="00BA0846"/>
    <w:rsid w:val="00BA250A"/>
    <w:rsid w:val="00BA29FA"/>
    <w:rsid w:val="00BA2D54"/>
    <w:rsid w:val="00BA2EAC"/>
    <w:rsid w:val="00BA3638"/>
    <w:rsid w:val="00BA3B6B"/>
    <w:rsid w:val="00BA4879"/>
    <w:rsid w:val="00BA58BD"/>
    <w:rsid w:val="00BA5A40"/>
    <w:rsid w:val="00BA649D"/>
    <w:rsid w:val="00BA7409"/>
    <w:rsid w:val="00BA74F2"/>
    <w:rsid w:val="00BA7CDC"/>
    <w:rsid w:val="00BA7E68"/>
    <w:rsid w:val="00BB05FF"/>
    <w:rsid w:val="00BB0F2C"/>
    <w:rsid w:val="00BB1B45"/>
    <w:rsid w:val="00BB2F8A"/>
    <w:rsid w:val="00BB39A8"/>
    <w:rsid w:val="00BB3AAA"/>
    <w:rsid w:val="00BB3E1D"/>
    <w:rsid w:val="00BB4016"/>
    <w:rsid w:val="00BB58C4"/>
    <w:rsid w:val="00BB5C86"/>
    <w:rsid w:val="00BB70EF"/>
    <w:rsid w:val="00BC13FF"/>
    <w:rsid w:val="00BC15B0"/>
    <w:rsid w:val="00BC1641"/>
    <w:rsid w:val="00BC2108"/>
    <w:rsid w:val="00BC301A"/>
    <w:rsid w:val="00BC3FBA"/>
    <w:rsid w:val="00BC52F3"/>
    <w:rsid w:val="00BC5D1A"/>
    <w:rsid w:val="00BC6760"/>
    <w:rsid w:val="00BC715B"/>
    <w:rsid w:val="00BC721A"/>
    <w:rsid w:val="00BC7BF6"/>
    <w:rsid w:val="00BD04A3"/>
    <w:rsid w:val="00BD1850"/>
    <w:rsid w:val="00BD2B12"/>
    <w:rsid w:val="00BD2C60"/>
    <w:rsid w:val="00BD2FB4"/>
    <w:rsid w:val="00BD3407"/>
    <w:rsid w:val="00BD3BBA"/>
    <w:rsid w:val="00BD5237"/>
    <w:rsid w:val="00BD56EC"/>
    <w:rsid w:val="00BD5C4D"/>
    <w:rsid w:val="00BE1EC6"/>
    <w:rsid w:val="00BE1EEB"/>
    <w:rsid w:val="00BE341E"/>
    <w:rsid w:val="00BE3D65"/>
    <w:rsid w:val="00BE4FDB"/>
    <w:rsid w:val="00BE7659"/>
    <w:rsid w:val="00BF105F"/>
    <w:rsid w:val="00BF1F03"/>
    <w:rsid w:val="00BF2734"/>
    <w:rsid w:val="00BF6B75"/>
    <w:rsid w:val="00C00533"/>
    <w:rsid w:val="00C00863"/>
    <w:rsid w:val="00C016E3"/>
    <w:rsid w:val="00C034E6"/>
    <w:rsid w:val="00C03C4B"/>
    <w:rsid w:val="00C03D10"/>
    <w:rsid w:val="00C03DD4"/>
    <w:rsid w:val="00C04588"/>
    <w:rsid w:val="00C048DD"/>
    <w:rsid w:val="00C0539F"/>
    <w:rsid w:val="00C05D6E"/>
    <w:rsid w:val="00C06AF4"/>
    <w:rsid w:val="00C07C26"/>
    <w:rsid w:val="00C10172"/>
    <w:rsid w:val="00C10505"/>
    <w:rsid w:val="00C111BE"/>
    <w:rsid w:val="00C11397"/>
    <w:rsid w:val="00C11E78"/>
    <w:rsid w:val="00C12880"/>
    <w:rsid w:val="00C12AE5"/>
    <w:rsid w:val="00C13DB2"/>
    <w:rsid w:val="00C145F1"/>
    <w:rsid w:val="00C15410"/>
    <w:rsid w:val="00C1544E"/>
    <w:rsid w:val="00C15703"/>
    <w:rsid w:val="00C15713"/>
    <w:rsid w:val="00C15A51"/>
    <w:rsid w:val="00C1672F"/>
    <w:rsid w:val="00C17530"/>
    <w:rsid w:val="00C178A8"/>
    <w:rsid w:val="00C200B8"/>
    <w:rsid w:val="00C21244"/>
    <w:rsid w:val="00C2276C"/>
    <w:rsid w:val="00C228FC"/>
    <w:rsid w:val="00C22AA6"/>
    <w:rsid w:val="00C23DEA"/>
    <w:rsid w:val="00C245ED"/>
    <w:rsid w:val="00C26F8E"/>
    <w:rsid w:val="00C27582"/>
    <w:rsid w:val="00C27BF9"/>
    <w:rsid w:val="00C306CE"/>
    <w:rsid w:val="00C30D2A"/>
    <w:rsid w:val="00C33D57"/>
    <w:rsid w:val="00C353E4"/>
    <w:rsid w:val="00C35428"/>
    <w:rsid w:val="00C35848"/>
    <w:rsid w:val="00C362CC"/>
    <w:rsid w:val="00C368CF"/>
    <w:rsid w:val="00C37AFD"/>
    <w:rsid w:val="00C37D24"/>
    <w:rsid w:val="00C40ABE"/>
    <w:rsid w:val="00C4116C"/>
    <w:rsid w:val="00C411D2"/>
    <w:rsid w:val="00C41FD8"/>
    <w:rsid w:val="00C42609"/>
    <w:rsid w:val="00C440A3"/>
    <w:rsid w:val="00C45639"/>
    <w:rsid w:val="00C46DCA"/>
    <w:rsid w:val="00C47080"/>
    <w:rsid w:val="00C47A56"/>
    <w:rsid w:val="00C47A8E"/>
    <w:rsid w:val="00C47E5D"/>
    <w:rsid w:val="00C52708"/>
    <w:rsid w:val="00C537E0"/>
    <w:rsid w:val="00C53AED"/>
    <w:rsid w:val="00C53D99"/>
    <w:rsid w:val="00C54161"/>
    <w:rsid w:val="00C5499F"/>
    <w:rsid w:val="00C565D9"/>
    <w:rsid w:val="00C56AC8"/>
    <w:rsid w:val="00C6044B"/>
    <w:rsid w:val="00C604EB"/>
    <w:rsid w:val="00C60E14"/>
    <w:rsid w:val="00C616E7"/>
    <w:rsid w:val="00C61721"/>
    <w:rsid w:val="00C64929"/>
    <w:rsid w:val="00C64CFF"/>
    <w:rsid w:val="00C6560B"/>
    <w:rsid w:val="00C662C7"/>
    <w:rsid w:val="00C67B79"/>
    <w:rsid w:val="00C70088"/>
    <w:rsid w:val="00C705B3"/>
    <w:rsid w:val="00C71C7B"/>
    <w:rsid w:val="00C71C9E"/>
    <w:rsid w:val="00C71EC7"/>
    <w:rsid w:val="00C7261C"/>
    <w:rsid w:val="00C739D0"/>
    <w:rsid w:val="00C7435F"/>
    <w:rsid w:val="00C74CDD"/>
    <w:rsid w:val="00C75C7F"/>
    <w:rsid w:val="00C76A4C"/>
    <w:rsid w:val="00C777BC"/>
    <w:rsid w:val="00C77EE5"/>
    <w:rsid w:val="00C80604"/>
    <w:rsid w:val="00C80B0E"/>
    <w:rsid w:val="00C8124A"/>
    <w:rsid w:val="00C85731"/>
    <w:rsid w:val="00C86A07"/>
    <w:rsid w:val="00C86B34"/>
    <w:rsid w:val="00C876C3"/>
    <w:rsid w:val="00C904FD"/>
    <w:rsid w:val="00C907B0"/>
    <w:rsid w:val="00C908A5"/>
    <w:rsid w:val="00C918C6"/>
    <w:rsid w:val="00C92CC4"/>
    <w:rsid w:val="00C935C2"/>
    <w:rsid w:val="00C93CAD"/>
    <w:rsid w:val="00C93E53"/>
    <w:rsid w:val="00C95DB7"/>
    <w:rsid w:val="00C961FB"/>
    <w:rsid w:val="00C963FB"/>
    <w:rsid w:val="00C973E2"/>
    <w:rsid w:val="00C9760F"/>
    <w:rsid w:val="00C97AEA"/>
    <w:rsid w:val="00C97FE8"/>
    <w:rsid w:val="00CA02BD"/>
    <w:rsid w:val="00CA1109"/>
    <w:rsid w:val="00CA1D08"/>
    <w:rsid w:val="00CA2E0D"/>
    <w:rsid w:val="00CA3060"/>
    <w:rsid w:val="00CA4568"/>
    <w:rsid w:val="00CA4B6F"/>
    <w:rsid w:val="00CA5F18"/>
    <w:rsid w:val="00CA6585"/>
    <w:rsid w:val="00CB080F"/>
    <w:rsid w:val="00CB1E2B"/>
    <w:rsid w:val="00CB217D"/>
    <w:rsid w:val="00CB21C9"/>
    <w:rsid w:val="00CB224E"/>
    <w:rsid w:val="00CB4003"/>
    <w:rsid w:val="00CB47FC"/>
    <w:rsid w:val="00CB6311"/>
    <w:rsid w:val="00CB652C"/>
    <w:rsid w:val="00CB77DA"/>
    <w:rsid w:val="00CC0884"/>
    <w:rsid w:val="00CC0E65"/>
    <w:rsid w:val="00CC17CC"/>
    <w:rsid w:val="00CC1AFF"/>
    <w:rsid w:val="00CC2054"/>
    <w:rsid w:val="00CC2EC8"/>
    <w:rsid w:val="00CC38B4"/>
    <w:rsid w:val="00CC3FCE"/>
    <w:rsid w:val="00CC54F0"/>
    <w:rsid w:val="00CC5D0D"/>
    <w:rsid w:val="00CD14BA"/>
    <w:rsid w:val="00CD1529"/>
    <w:rsid w:val="00CD15C2"/>
    <w:rsid w:val="00CD19CA"/>
    <w:rsid w:val="00CD218D"/>
    <w:rsid w:val="00CD3D39"/>
    <w:rsid w:val="00CD470A"/>
    <w:rsid w:val="00CD5103"/>
    <w:rsid w:val="00CD534E"/>
    <w:rsid w:val="00CD5552"/>
    <w:rsid w:val="00CD6FEF"/>
    <w:rsid w:val="00CD7CC6"/>
    <w:rsid w:val="00CD7D5D"/>
    <w:rsid w:val="00CE44A7"/>
    <w:rsid w:val="00CE595A"/>
    <w:rsid w:val="00CE6B7C"/>
    <w:rsid w:val="00CE7F98"/>
    <w:rsid w:val="00CF0D08"/>
    <w:rsid w:val="00CF16BD"/>
    <w:rsid w:val="00CF1BE7"/>
    <w:rsid w:val="00CF1D7F"/>
    <w:rsid w:val="00CF2886"/>
    <w:rsid w:val="00CF2D31"/>
    <w:rsid w:val="00CF45B0"/>
    <w:rsid w:val="00CF51A4"/>
    <w:rsid w:val="00CF52D9"/>
    <w:rsid w:val="00CF530F"/>
    <w:rsid w:val="00CF63B2"/>
    <w:rsid w:val="00D0094A"/>
    <w:rsid w:val="00D01C06"/>
    <w:rsid w:val="00D01D30"/>
    <w:rsid w:val="00D030DC"/>
    <w:rsid w:val="00D030DD"/>
    <w:rsid w:val="00D03197"/>
    <w:rsid w:val="00D03D9B"/>
    <w:rsid w:val="00D046C8"/>
    <w:rsid w:val="00D0528A"/>
    <w:rsid w:val="00D057AA"/>
    <w:rsid w:val="00D05865"/>
    <w:rsid w:val="00D05A71"/>
    <w:rsid w:val="00D0612C"/>
    <w:rsid w:val="00D06FAC"/>
    <w:rsid w:val="00D07D73"/>
    <w:rsid w:val="00D1078D"/>
    <w:rsid w:val="00D112F0"/>
    <w:rsid w:val="00D11425"/>
    <w:rsid w:val="00D11999"/>
    <w:rsid w:val="00D11D75"/>
    <w:rsid w:val="00D12086"/>
    <w:rsid w:val="00D121A0"/>
    <w:rsid w:val="00D13FC5"/>
    <w:rsid w:val="00D156F0"/>
    <w:rsid w:val="00D167D0"/>
    <w:rsid w:val="00D21C80"/>
    <w:rsid w:val="00D24639"/>
    <w:rsid w:val="00D24D9B"/>
    <w:rsid w:val="00D26935"/>
    <w:rsid w:val="00D27939"/>
    <w:rsid w:val="00D27A2B"/>
    <w:rsid w:val="00D304C4"/>
    <w:rsid w:val="00D322BE"/>
    <w:rsid w:val="00D32886"/>
    <w:rsid w:val="00D35002"/>
    <w:rsid w:val="00D35BA3"/>
    <w:rsid w:val="00D36C0F"/>
    <w:rsid w:val="00D373FD"/>
    <w:rsid w:val="00D41836"/>
    <w:rsid w:val="00D41A3A"/>
    <w:rsid w:val="00D41CE7"/>
    <w:rsid w:val="00D42223"/>
    <w:rsid w:val="00D4231F"/>
    <w:rsid w:val="00D42AAB"/>
    <w:rsid w:val="00D43450"/>
    <w:rsid w:val="00D4441F"/>
    <w:rsid w:val="00D447C6"/>
    <w:rsid w:val="00D44F17"/>
    <w:rsid w:val="00D44FDE"/>
    <w:rsid w:val="00D45242"/>
    <w:rsid w:val="00D459CC"/>
    <w:rsid w:val="00D46783"/>
    <w:rsid w:val="00D46C24"/>
    <w:rsid w:val="00D477F7"/>
    <w:rsid w:val="00D50A6A"/>
    <w:rsid w:val="00D50CB8"/>
    <w:rsid w:val="00D50D30"/>
    <w:rsid w:val="00D51B6D"/>
    <w:rsid w:val="00D51D56"/>
    <w:rsid w:val="00D52527"/>
    <w:rsid w:val="00D528B6"/>
    <w:rsid w:val="00D52CBA"/>
    <w:rsid w:val="00D53426"/>
    <w:rsid w:val="00D547B7"/>
    <w:rsid w:val="00D572CA"/>
    <w:rsid w:val="00D57C07"/>
    <w:rsid w:val="00D619A7"/>
    <w:rsid w:val="00D61E06"/>
    <w:rsid w:val="00D62F39"/>
    <w:rsid w:val="00D634D2"/>
    <w:rsid w:val="00D6380C"/>
    <w:rsid w:val="00D65BB5"/>
    <w:rsid w:val="00D6600C"/>
    <w:rsid w:val="00D679B5"/>
    <w:rsid w:val="00D67F5F"/>
    <w:rsid w:val="00D700A3"/>
    <w:rsid w:val="00D70147"/>
    <w:rsid w:val="00D705E0"/>
    <w:rsid w:val="00D709B8"/>
    <w:rsid w:val="00D713BF"/>
    <w:rsid w:val="00D71F17"/>
    <w:rsid w:val="00D72760"/>
    <w:rsid w:val="00D73A65"/>
    <w:rsid w:val="00D7585B"/>
    <w:rsid w:val="00D75920"/>
    <w:rsid w:val="00D7625E"/>
    <w:rsid w:val="00D76EBD"/>
    <w:rsid w:val="00D80270"/>
    <w:rsid w:val="00D8140E"/>
    <w:rsid w:val="00D8185E"/>
    <w:rsid w:val="00D81F04"/>
    <w:rsid w:val="00D828E9"/>
    <w:rsid w:val="00D8465B"/>
    <w:rsid w:val="00D84E62"/>
    <w:rsid w:val="00D84F46"/>
    <w:rsid w:val="00D85841"/>
    <w:rsid w:val="00D8592C"/>
    <w:rsid w:val="00D85FDA"/>
    <w:rsid w:val="00D86B2B"/>
    <w:rsid w:val="00D87215"/>
    <w:rsid w:val="00D90DA7"/>
    <w:rsid w:val="00D91860"/>
    <w:rsid w:val="00D92082"/>
    <w:rsid w:val="00D940DE"/>
    <w:rsid w:val="00D941A3"/>
    <w:rsid w:val="00D949A3"/>
    <w:rsid w:val="00D9673D"/>
    <w:rsid w:val="00D96DC8"/>
    <w:rsid w:val="00D972E9"/>
    <w:rsid w:val="00D973A4"/>
    <w:rsid w:val="00DA05CF"/>
    <w:rsid w:val="00DA07FD"/>
    <w:rsid w:val="00DA09D8"/>
    <w:rsid w:val="00DA0DD0"/>
    <w:rsid w:val="00DA2AAA"/>
    <w:rsid w:val="00DA2B44"/>
    <w:rsid w:val="00DA4009"/>
    <w:rsid w:val="00DA40DE"/>
    <w:rsid w:val="00DA429C"/>
    <w:rsid w:val="00DA5219"/>
    <w:rsid w:val="00DA5931"/>
    <w:rsid w:val="00DA69D2"/>
    <w:rsid w:val="00DA6FD4"/>
    <w:rsid w:val="00DA7843"/>
    <w:rsid w:val="00DB1C3E"/>
    <w:rsid w:val="00DB2777"/>
    <w:rsid w:val="00DB2FAE"/>
    <w:rsid w:val="00DB33B9"/>
    <w:rsid w:val="00DB3A47"/>
    <w:rsid w:val="00DB5502"/>
    <w:rsid w:val="00DB55A5"/>
    <w:rsid w:val="00DB6E81"/>
    <w:rsid w:val="00DB769F"/>
    <w:rsid w:val="00DB79DC"/>
    <w:rsid w:val="00DC0049"/>
    <w:rsid w:val="00DC023F"/>
    <w:rsid w:val="00DC029E"/>
    <w:rsid w:val="00DC1B85"/>
    <w:rsid w:val="00DC22F5"/>
    <w:rsid w:val="00DC2BDA"/>
    <w:rsid w:val="00DC39A0"/>
    <w:rsid w:val="00DC4F11"/>
    <w:rsid w:val="00DC6BC1"/>
    <w:rsid w:val="00DC6C77"/>
    <w:rsid w:val="00DC6E06"/>
    <w:rsid w:val="00DD18A1"/>
    <w:rsid w:val="00DD3751"/>
    <w:rsid w:val="00DD390C"/>
    <w:rsid w:val="00DD422C"/>
    <w:rsid w:val="00DD530B"/>
    <w:rsid w:val="00DD56CD"/>
    <w:rsid w:val="00DD5C2D"/>
    <w:rsid w:val="00DD6463"/>
    <w:rsid w:val="00DD6B63"/>
    <w:rsid w:val="00DE08D0"/>
    <w:rsid w:val="00DE19EB"/>
    <w:rsid w:val="00DE1B10"/>
    <w:rsid w:val="00DE575C"/>
    <w:rsid w:val="00DE6B1B"/>
    <w:rsid w:val="00DE7BEB"/>
    <w:rsid w:val="00DF0270"/>
    <w:rsid w:val="00DF1405"/>
    <w:rsid w:val="00DF20AB"/>
    <w:rsid w:val="00DF2DEC"/>
    <w:rsid w:val="00DF3923"/>
    <w:rsid w:val="00DF44D8"/>
    <w:rsid w:val="00DF6744"/>
    <w:rsid w:val="00DF6789"/>
    <w:rsid w:val="00DF6F2D"/>
    <w:rsid w:val="00E02333"/>
    <w:rsid w:val="00E03C50"/>
    <w:rsid w:val="00E0409D"/>
    <w:rsid w:val="00E04FF3"/>
    <w:rsid w:val="00E06242"/>
    <w:rsid w:val="00E062B5"/>
    <w:rsid w:val="00E07421"/>
    <w:rsid w:val="00E10222"/>
    <w:rsid w:val="00E113A9"/>
    <w:rsid w:val="00E11770"/>
    <w:rsid w:val="00E12073"/>
    <w:rsid w:val="00E13CAD"/>
    <w:rsid w:val="00E13E59"/>
    <w:rsid w:val="00E14D78"/>
    <w:rsid w:val="00E15180"/>
    <w:rsid w:val="00E15434"/>
    <w:rsid w:val="00E160C6"/>
    <w:rsid w:val="00E16881"/>
    <w:rsid w:val="00E16E9F"/>
    <w:rsid w:val="00E20561"/>
    <w:rsid w:val="00E20803"/>
    <w:rsid w:val="00E20C4B"/>
    <w:rsid w:val="00E2128D"/>
    <w:rsid w:val="00E21D6D"/>
    <w:rsid w:val="00E220BD"/>
    <w:rsid w:val="00E24565"/>
    <w:rsid w:val="00E25374"/>
    <w:rsid w:val="00E25E61"/>
    <w:rsid w:val="00E25EDE"/>
    <w:rsid w:val="00E2698B"/>
    <w:rsid w:val="00E279F3"/>
    <w:rsid w:val="00E27A4B"/>
    <w:rsid w:val="00E30449"/>
    <w:rsid w:val="00E30515"/>
    <w:rsid w:val="00E307D0"/>
    <w:rsid w:val="00E308C2"/>
    <w:rsid w:val="00E32679"/>
    <w:rsid w:val="00E326DB"/>
    <w:rsid w:val="00E3454A"/>
    <w:rsid w:val="00E34E7B"/>
    <w:rsid w:val="00E351E5"/>
    <w:rsid w:val="00E3594F"/>
    <w:rsid w:val="00E37558"/>
    <w:rsid w:val="00E3775A"/>
    <w:rsid w:val="00E42BDE"/>
    <w:rsid w:val="00E4328F"/>
    <w:rsid w:val="00E44539"/>
    <w:rsid w:val="00E44E08"/>
    <w:rsid w:val="00E45082"/>
    <w:rsid w:val="00E460DA"/>
    <w:rsid w:val="00E467BD"/>
    <w:rsid w:val="00E46FE9"/>
    <w:rsid w:val="00E47710"/>
    <w:rsid w:val="00E47AEB"/>
    <w:rsid w:val="00E47B80"/>
    <w:rsid w:val="00E47E71"/>
    <w:rsid w:val="00E50536"/>
    <w:rsid w:val="00E50639"/>
    <w:rsid w:val="00E5109E"/>
    <w:rsid w:val="00E53BEE"/>
    <w:rsid w:val="00E53F4A"/>
    <w:rsid w:val="00E55392"/>
    <w:rsid w:val="00E55846"/>
    <w:rsid w:val="00E56B7C"/>
    <w:rsid w:val="00E57502"/>
    <w:rsid w:val="00E57A09"/>
    <w:rsid w:val="00E60003"/>
    <w:rsid w:val="00E61A57"/>
    <w:rsid w:val="00E6215C"/>
    <w:rsid w:val="00E6429A"/>
    <w:rsid w:val="00E650E5"/>
    <w:rsid w:val="00E65288"/>
    <w:rsid w:val="00E6532E"/>
    <w:rsid w:val="00E67160"/>
    <w:rsid w:val="00E708F9"/>
    <w:rsid w:val="00E7097B"/>
    <w:rsid w:val="00E70E3A"/>
    <w:rsid w:val="00E71184"/>
    <w:rsid w:val="00E7378C"/>
    <w:rsid w:val="00E7468D"/>
    <w:rsid w:val="00E75EB2"/>
    <w:rsid w:val="00E76B79"/>
    <w:rsid w:val="00E77375"/>
    <w:rsid w:val="00E77C15"/>
    <w:rsid w:val="00E80561"/>
    <w:rsid w:val="00E81181"/>
    <w:rsid w:val="00E81312"/>
    <w:rsid w:val="00E8230B"/>
    <w:rsid w:val="00E82A6C"/>
    <w:rsid w:val="00E82E51"/>
    <w:rsid w:val="00E82EE7"/>
    <w:rsid w:val="00E8496C"/>
    <w:rsid w:val="00E903B5"/>
    <w:rsid w:val="00E928AA"/>
    <w:rsid w:val="00E9401B"/>
    <w:rsid w:val="00E94F12"/>
    <w:rsid w:val="00E9596D"/>
    <w:rsid w:val="00E95D10"/>
    <w:rsid w:val="00E96835"/>
    <w:rsid w:val="00E97C7C"/>
    <w:rsid w:val="00E97D91"/>
    <w:rsid w:val="00EA0DE7"/>
    <w:rsid w:val="00EA10CC"/>
    <w:rsid w:val="00EA22D9"/>
    <w:rsid w:val="00EA4FCD"/>
    <w:rsid w:val="00EA5260"/>
    <w:rsid w:val="00EA5B27"/>
    <w:rsid w:val="00EA60B9"/>
    <w:rsid w:val="00EA7499"/>
    <w:rsid w:val="00EA7E5B"/>
    <w:rsid w:val="00EB16D0"/>
    <w:rsid w:val="00EB2906"/>
    <w:rsid w:val="00EB33D6"/>
    <w:rsid w:val="00EB4D10"/>
    <w:rsid w:val="00EB4F53"/>
    <w:rsid w:val="00EB681C"/>
    <w:rsid w:val="00EB6AAD"/>
    <w:rsid w:val="00EB7BA1"/>
    <w:rsid w:val="00EC1D2F"/>
    <w:rsid w:val="00EC2061"/>
    <w:rsid w:val="00EC309A"/>
    <w:rsid w:val="00EC30A4"/>
    <w:rsid w:val="00EC425B"/>
    <w:rsid w:val="00EC4A01"/>
    <w:rsid w:val="00EC4CBD"/>
    <w:rsid w:val="00EC52C5"/>
    <w:rsid w:val="00EC64E4"/>
    <w:rsid w:val="00EC697A"/>
    <w:rsid w:val="00EC7841"/>
    <w:rsid w:val="00EC7D6B"/>
    <w:rsid w:val="00ED0925"/>
    <w:rsid w:val="00ED097F"/>
    <w:rsid w:val="00ED0EFF"/>
    <w:rsid w:val="00ED1297"/>
    <w:rsid w:val="00ED3D2F"/>
    <w:rsid w:val="00ED4DE6"/>
    <w:rsid w:val="00ED5309"/>
    <w:rsid w:val="00ED7222"/>
    <w:rsid w:val="00EE0A2D"/>
    <w:rsid w:val="00EE0FD6"/>
    <w:rsid w:val="00EE18CE"/>
    <w:rsid w:val="00EE2646"/>
    <w:rsid w:val="00EE29C9"/>
    <w:rsid w:val="00EE33ED"/>
    <w:rsid w:val="00EE3C70"/>
    <w:rsid w:val="00EE3D03"/>
    <w:rsid w:val="00EE42E6"/>
    <w:rsid w:val="00EE5337"/>
    <w:rsid w:val="00EE5D5F"/>
    <w:rsid w:val="00EE6C7D"/>
    <w:rsid w:val="00EE7221"/>
    <w:rsid w:val="00EF23D7"/>
    <w:rsid w:val="00EF2698"/>
    <w:rsid w:val="00EF2E5A"/>
    <w:rsid w:val="00EF5508"/>
    <w:rsid w:val="00EF658E"/>
    <w:rsid w:val="00EF6D47"/>
    <w:rsid w:val="00EF7010"/>
    <w:rsid w:val="00F00705"/>
    <w:rsid w:val="00F01A0E"/>
    <w:rsid w:val="00F026F2"/>
    <w:rsid w:val="00F029A2"/>
    <w:rsid w:val="00F04E6C"/>
    <w:rsid w:val="00F068CB"/>
    <w:rsid w:val="00F07A6C"/>
    <w:rsid w:val="00F07B67"/>
    <w:rsid w:val="00F07EFD"/>
    <w:rsid w:val="00F11B2D"/>
    <w:rsid w:val="00F11ECC"/>
    <w:rsid w:val="00F128AF"/>
    <w:rsid w:val="00F12A62"/>
    <w:rsid w:val="00F14E15"/>
    <w:rsid w:val="00F1550A"/>
    <w:rsid w:val="00F1688D"/>
    <w:rsid w:val="00F16D5D"/>
    <w:rsid w:val="00F17793"/>
    <w:rsid w:val="00F177DF"/>
    <w:rsid w:val="00F17E54"/>
    <w:rsid w:val="00F20D4B"/>
    <w:rsid w:val="00F21B66"/>
    <w:rsid w:val="00F21F0A"/>
    <w:rsid w:val="00F22788"/>
    <w:rsid w:val="00F23419"/>
    <w:rsid w:val="00F241A9"/>
    <w:rsid w:val="00F24753"/>
    <w:rsid w:val="00F25360"/>
    <w:rsid w:val="00F258C7"/>
    <w:rsid w:val="00F25925"/>
    <w:rsid w:val="00F278EA"/>
    <w:rsid w:val="00F27E7F"/>
    <w:rsid w:val="00F3045C"/>
    <w:rsid w:val="00F304A0"/>
    <w:rsid w:val="00F30E25"/>
    <w:rsid w:val="00F323EF"/>
    <w:rsid w:val="00F33727"/>
    <w:rsid w:val="00F3384C"/>
    <w:rsid w:val="00F33E27"/>
    <w:rsid w:val="00F3548C"/>
    <w:rsid w:val="00F35A32"/>
    <w:rsid w:val="00F35C0E"/>
    <w:rsid w:val="00F36812"/>
    <w:rsid w:val="00F37957"/>
    <w:rsid w:val="00F408B8"/>
    <w:rsid w:val="00F4098E"/>
    <w:rsid w:val="00F41F02"/>
    <w:rsid w:val="00F42041"/>
    <w:rsid w:val="00F42680"/>
    <w:rsid w:val="00F44EF2"/>
    <w:rsid w:val="00F45BE0"/>
    <w:rsid w:val="00F50F79"/>
    <w:rsid w:val="00F512FC"/>
    <w:rsid w:val="00F53113"/>
    <w:rsid w:val="00F5332D"/>
    <w:rsid w:val="00F54EB6"/>
    <w:rsid w:val="00F559F9"/>
    <w:rsid w:val="00F56C38"/>
    <w:rsid w:val="00F57670"/>
    <w:rsid w:val="00F607C8"/>
    <w:rsid w:val="00F60B6C"/>
    <w:rsid w:val="00F62E6C"/>
    <w:rsid w:val="00F635CB"/>
    <w:rsid w:val="00F63791"/>
    <w:rsid w:val="00F63CD9"/>
    <w:rsid w:val="00F64455"/>
    <w:rsid w:val="00F64BFE"/>
    <w:rsid w:val="00F64D7B"/>
    <w:rsid w:val="00F64FDA"/>
    <w:rsid w:val="00F6512A"/>
    <w:rsid w:val="00F65445"/>
    <w:rsid w:val="00F65C9B"/>
    <w:rsid w:val="00F70522"/>
    <w:rsid w:val="00F7094E"/>
    <w:rsid w:val="00F70E6A"/>
    <w:rsid w:val="00F711A3"/>
    <w:rsid w:val="00F7136F"/>
    <w:rsid w:val="00F716E3"/>
    <w:rsid w:val="00F717D6"/>
    <w:rsid w:val="00F7330D"/>
    <w:rsid w:val="00F7444D"/>
    <w:rsid w:val="00F7573B"/>
    <w:rsid w:val="00F75BD4"/>
    <w:rsid w:val="00F75D4F"/>
    <w:rsid w:val="00F767A3"/>
    <w:rsid w:val="00F771C9"/>
    <w:rsid w:val="00F77CB5"/>
    <w:rsid w:val="00F80545"/>
    <w:rsid w:val="00F81C2C"/>
    <w:rsid w:val="00F820C8"/>
    <w:rsid w:val="00F82705"/>
    <w:rsid w:val="00F83681"/>
    <w:rsid w:val="00F83B30"/>
    <w:rsid w:val="00F85851"/>
    <w:rsid w:val="00F86E69"/>
    <w:rsid w:val="00F87620"/>
    <w:rsid w:val="00F878AE"/>
    <w:rsid w:val="00F8799B"/>
    <w:rsid w:val="00F906AB"/>
    <w:rsid w:val="00F90B91"/>
    <w:rsid w:val="00F91653"/>
    <w:rsid w:val="00F9259C"/>
    <w:rsid w:val="00F92794"/>
    <w:rsid w:val="00F944B6"/>
    <w:rsid w:val="00F9487B"/>
    <w:rsid w:val="00F94C5C"/>
    <w:rsid w:val="00F94FBC"/>
    <w:rsid w:val="00F9633F"/>
    <w:rsid w:val="00F9730B"/>
    <w:rsid w:val="00F978B0"/>
    <w:rsid w:val="00F97E0B"/>
    <w:rsid w:val="00FA0E49"/>
    <w:rsid w:val="00FA16E8"/>
    <w:rsid w:val="00FA1A50"/>
    <w:rsid w:val="00FA50A6"/>
    <w:rsid w:val="00FA5B48"/>
    <w:rsid w:val="00FA608B"/>
    <w:rsid w:val="00FA6482"/>
    <w:rsid w:val="00FB1244"/>
    <w:rsid w:val="00FB26D5"/>
    <w:rsid w:val="00FB4496"/>
    <w:rsid w:val="00FB4942"/>
    <w:rsid w:val="00FB514C"/>
    <w:rsid w:val="00FB52B5"/>
    <w:rsid w:val="00FB561A"/>
    <w:rsid w:val="00FB6F1C"/>
    <w:rsid w:val="00FB7039"/>
    <w:rsid w:val="00FB78D0"/>
    <w:rsid w:val="00FB7F53"/>
    <w:rsid w:val="00FC098D"/>
    <w:rsid w:val="00FC1F62"/>
    <w:rsid w:val="00FC2744"/>
    <w:rsid w:val="00FC2EF8"/>
    <w:rsid w:val="00FC2F91"/>
    <w:rsid w:val="00FC3875"/>
    <w:rsid w:val="00FC39F5"/>
    <w:rsid w:val="00FC407E"/>
    <w:rsid w:val="00FC494B"/>
    <w:rsid w:val="00FC4FF7"/>
    <w:rsid w:val="00FC5037"/>
    <w:rsid w:val="00FC5417"/>
    <w:rsid w:val="00FC5562"/>
    <w:rsid w:val="00FD003F"/>
    <w:rsid w:val="00FD0A3D"/>
    <w:rsid w:val="00FD1D42"/>
    <w:rsid w:val="00FD24B7"/>
    <w:rsid w:val="00FD2C9B"/>
    <w:rsid w:val="00FD4D47"/>
    <w:rsid w:val="00FD52AD"/>
    <w:rsid w:val="00FD7032"/>
    <w:rsid w:val="00FD738B"/>
    <w:rsid w:val="00FD76B3"/>
    <w:rsid w:val="00FD76E7"/>
    <w:rsid w:val="00FD7F2E"/>
    <w:rsid w:val="00FE2C7B"/>
    <w:rsid w:val="00FE335B"/>
    <w:rsid w:val="00FE4170"/>
    <w:rsid w:val="00FE4C8F"/>
    <w:rsid w:val="00FE4D77"/>
    <w:rsid w:val="00FE5231"/>
    <w:rsid w:val="00FE6D7B"/>
    <w:rsid w:val="00FE72DB"/>
    <w:rsid w:val="00FE74B4"/>
    <w:rsid w:val="00FF2CF3"/>
    <w:rsid w:val="00FF3C91"/>
    <w:rsid w:val="00FF3DA0"/>
    <w:rsid w:val="00FF3E0A"/>
    <w:rsid w:val="00FF4213"/>
    <w:rsid w:val="00FF502A"/>
    <w:rsid w:val="00FF51DD"/>
    <w:rsid w:val="00FF52EF"/>
    <w:rsid w:val="00FF6690"/>
    <w:rsid w:val="00FF6746"/>
    <w:rsid w:val="00FF7A2A"/>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3C12"/>
  <w15:docId w15:val="{6394D10E-DEE5-47AA-BBAB-1CED54FE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B3"/>
    <w:pPr>
      <w:spacing w:after="200" w:line="276" w:lineRule="auto"/>
    </w:pPr>
    <w:rPr>
      <w:sz w:val="22"/>
      <w:szCs w:val="22"/>
      <w:lang w:val="es-ES" w:eastAsia="en-US"/>
    </w:rPr>
  </w:style>
  <w:style w:type="paragraph" w:styleId="Ttulo1">
    <w:name w:val="heading 1"/>
    <w:basedOn w:val="Normal"/>
    <w:next w:val="Normal"/>
    <w:link w:val="Ttulo1Car"/>
    <w:uiPriority w:val="9"/>
    <w:qFormat/>
    <w:rsid w:val="005226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145E0"/>
    <w:pPr>
      <w:keepNext/>
      <w:spacing w:before="240" w:after="60"/>
      <w:outlineLvl w:val="1"/>
    </w:pPr>
    <w:rPr>
      <w:rFonts w:ascii="Calibri Light" w:eastAsia="Times New Roman" w:hAnsi="Calibri Light"/>
      <w:b/>
      <w:bCs/>
      <w:i/>
      <w:iCs/>
      <w:sz w:val="28"/>
      <w:szCs w:val="28"/>
    </w:rPr>
  </w:style>
  <w:style w:type="paragraph" w:styleId="Ttulo5">
    <w:name w:val="heading 5"/>
    <w:basedOn w:val="Normal"/>
    <w:next w:val="Normal"/>
    <w:link w:val="Ttulo5Car"/>
    <w:qFormat/>
    <w:rsid w:val="006C3254"/>
    <w:pPr>
      <w:keepNext/>
      <w:spacing w:after="0" w:line="240" w:lineRule="auto"/>
      <w:jc w:val="both"/>
      <w:outlineLvl w:val="4"/>
    </w:pPr>
    <w:rPr>
      <w:rFonts w:ascii="Times New Roman" w:eastAsia="Times New Roman" w:hAnsi="Times New Roman"/>
      <w:b/>
      <w:bCs/>
      <w:sz w:val="28"/>
      <w:szCs w:val="28"/>
      <w:lang w:eastAsia="es-ES"/>
    </w:rPr>
  </w:style>
  <w:style w:type="paragraph" w:styleId="Ttulo9">
    <w:name w:val="heading 9"/>
    <w:basedOn w:val="Normal"/>
    <w:next w:val="Normal"/>
    <w:link w:val="Ttulo9Car"/>
    <w:uiPriority w:val="9"/>
    <w:semiHidden/>
    <w:unhideWhenUsed/>
    <w:qFormat/>
    <w:rsid w:val="007145E0"/>
    <w:pPr>
      <w:spacing w:before="240" w:after="6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3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aliases w:val="MI NOTA PIE DE PÁGINA (TEXTO)"/>
    <w:basedOn w:val="Normal"/>
    <w:link w:val="TextonotapieCar"/>
    <w:uiPriority w:val="99"/>
    <w:semiHidden/>
    <w:rsid w:val="003B7E43"/>
    <w:pPr>
      <w:spacing w:after="0" w:line="240" w:lineRule="auto"/>
      <w:jc w:val="both"/>
    </w:pPr>
    <w:rPr>
      <w:rFonts w:ascii="Arial" w:eastAsia="Times New Roman" w:hAnsi="Arial"/>
      <w:sz w:val="20"/>
      <w:szCs w:val="20"/>
      <w:lang w:val="es-ES_tradnl" w:eastAsia="es-ES"/>
    </w:rPr>
  </w:style>
  <w:style w:type="paragraph" w:styleId="Textoindependiente">
    <w:name w:val="Body Text"/>
    <w:basedOn w:val="Normal"/>
    <w:link w:val="TextoindependienteCar"/>
    <w:rsid w:val="00775E01"/>
    <w:pPr>
      <w:spacing w:after="0" w:line="240" w:lineRule="auto"/>
      <w:jc w:val="both"/>
    </w:pPr>
    <w:rPr>
      <w:rFonts w:ascii="Times New Roman" w:eastAsia="Times New Roman" w:hAnsi="Times New Roman"/>
      <w:sz w:val="24"/>
      <w:szCs w:val="20"/>
      <w:lang w:val="es-CO" w:eastAsia="es-ES"/>
    </w:rPr>
  </w:style>
  <w:style w:type="character" w:customStyle="1" w:styleId="TextoindependienteCar">
    <w:name w:val="Texto independiente Car"/>
    <w:link w:val="Textoindependiente"/>
    <w:rsid w:val="00775E01"/>
    <w:rPr>
      <w:rFonts w:ascii="Times New Roman" w:eastAsia="Times New Roman" w:hAnsi="Times New Roman"/>
      <w:sz w:val="24"/>
      <w:lang w:val="es-CO"/>
    </w:rPr>
  </w:style>
  <w:style w:type="paragraph" w:styleId="Textoindependiente3">
    <w:name w:val="Body Text 3"/>
    <w:basedOn w:val="Normal"/>
    <w:link w:val="Textoindependiente3Car"/>
    <w:uiPriority w:val="99"/>
    <w:semiHidden/>
    <w:unhideWhenUsed/>
    <w:rsid w:val="006C3254"/>
    <w:pPr>
      <w:spacing w:after="120"/>
    </w:pPr>
    <w:rPr>
      <w:sz w:val="16"/>
      <w:szCs w:val="16"/>
    </w:rPr>
  </w:style>
  <w:style w:type="character" w:customStyle="1" w:styleId="Textoindependiente3Car">
    <w:name w:val="Texto independiente 3 Car"/>
    <w:link w:val="Textoindependiente3"/>
    <w:uiPriority w:val="99"/>
    <w:semiHidden/>
    <w:rsid w:val="006C3254"/>
    <w:rPr>
      <w:sz w:val="16"/>
      <w:szCs w:val="16"/>
      <w:lang w:eastAsia="en-US"/>
    </w:rPr>
  </w:style>
  <w:style w:type="character" w:customStyle="1" w:styleId="Ttulo5Car">
    <w:name w:val="Título 5 Car"/>
    <w:link w:val="Ttulo5"/>
    <w:rsid w:val="006C3254"/>
    <w:rPr>
      <w:rFonts w:ascii="Times New Roman" w:eastAsia="Times New Roman" w:hAnsi="Times New Roman"/>
      <w:b/>
      <w:bCs/>
      <w:sz w:val="28"/>
      <w:szCs w:val="28"/>
    </w:rPr>
  </w:style>
  <w:style w:type="paragraph" w:styleId="Prrafodelista">
    <w:name w:val="List Paragraph"/>
    <w:basedOn w:val="Normal"/>
    <w:uiPriority w:val="34"/>
    <w:qFormat/>
    <w:rsid w:val="006C3254"/>
    <w:pPr>
      <w:spacing w:after="0" w:line="240" w:lineRule="auto"/>
      <w:ind w:left="708"/>
    </w:pPr>
    <w:rPr>
      <w:rFonts w:ascii="Times New Roman" w:eastAsia="Times New Roman" w:hAnsi="Times New Roman"/>
      <w:sz w:val="24"/>
      <w:szCs w:val="24"/>
      <w:lang w:val="es-CO" w:eastAsia="es-ES"/>
    </w:rPr>
  </w:style>
  <w:style w:type="character" w:customStyle="1" w:styleId="TextonotapieCar">
    <w:name w:val="Texto nota pie Car"/>
    <w:aliases w:val="MI NOTA PIE DE PÁGINA (TEXTO) Car"/>
    <w:link w:val="Textonotapie"/>
    <w:uiPriority w:val="99"/>
    <w:semiHidden/>
    <w:rsid w:val="006C3254"/>
    <w:rPr>
      <w:rFonts w:ascii="Arial" w:eastAsia="Times New Roman" w:hAnsi="Arial"/>
      <w:lang w:val="es-ES_tradnl"/>
    </w:rPr>
  </w:style>
  <w:style w:type="character" w:styleId="Refdenotaalpie">
    <w:name w:val="footnote reference"/>
    <w:aliases w:val="Ref. de nota al pie 2,Pie de Página,FC"/>
    <w:uiPriority w:val="99"/>
    <w:semiHidden/>
    <w:unhideWhenUsed/>
    <w:rsid w:val="006C3254"/>
    <w:rPr>
      <w:vertAlign w:val="superscript"/>
    </w:rPr>
  </w:style>
  <w:style w:type="paragraph" w:styleId="Textosinformato">
    <w:name w:val="Plain Text"/>
    <w:basedOn w:val="Normal"/>
    <w:link w:val="TextosinformatoCar"/>
    <w:uiPriority w:val="99"/>
    <w:semiHidden/>
    <w:unhideWhenUsed/>
    <w:rsid w:val="0026113D"/>
    <w:pPr>
      <w:spacing w:after="0" w:line="240" w:lineRule="auto"/>
    </w:pPr>
    <w:rPr>
      <w:rFonts w:ascii="Consolas" w:hAnsi="Consolas"/>
      <w:sz w:val="21"/>
      <w:szCs w:val="21"/>
      <w:lang w:eastAsia="es-ES"/>
    </w:rPr>
  </w:style>
  <w:style w:type="character" w:customStyle="1" w:styleId="TextosinformatoCar">
    <w:name w:val="Texto sin formato Car"/>
    <w:link w:val="Textosinformato"/>
    <w:uiPriority w:val="99"/>
    <w:semiHidden/>
    <w:rsid w:val="0026113D"/>
    <w:rPr>
      <w:rFonts w:ascii="Consolas" w:eastAsia="Calibri" w:hAnsi="Consolas"/>
      <w:sz w:val="21"/>
      <w:szCs w:val="21"/>
    </w:rPr>
  </w:style>
  <w:style w:type="character" w:styleId="Textoennegrita">
    <w:name w:val="Strong"/>
    <w:uiPriority w:val="22"/>
    <w:qFormat/>
    <w:rsid w:val="0090191F"/>
    <w:rPr>
      <w:b/>
      <w:bCs/>
    </w:rPr>
  </w:style>
  <w:style w:type="character" w:styleId="Hipervnculo">
    <w:name w:val="Hyperlink"/>
    <w:uiPriority w:val="99"/>
    <w:unhideWhenUsed/>
    <w:rsid w:val="00E062B5"/>
    <w:rPr>
      <w:color w:val="0000FF"/>
      <w:u w:val="single"/>
    </w:rPr>
  </w:style>
  <w:style w:type="character" w:customStyle="1" w:styleId="Ttulo2Car">
    <w:name w:val="Título 2 Car"/>
    <w:link w:val="Ttulo2"/>
    <w:uiPriority w:val="9"/>
    <w:rsid w:val="007145E0"/>
    <w:rPr>
      <w:rFonts w:ascii="Calibri Light" w:eastAsia="Times New Roman" w:hAnsi="Calibri Light" w:cs="Times New Roman"/>
      <w:b/>
      <w:bCs/>
      <w:i/>
      <w:iCs/>
      <w:sz w:val="28"/>
      <w:szCs w:val="28"/>
      <w:lang w:val="es-ES" w:eastAsia="en-US"/>
    </w:rPr>
  </w:style>
  <w:style w:type="character" w:customStyle="1" w:styleId="Ttulo9Car">
    <w:name w:val="Título 9 Car"/>
    <w:link w:val="Ttulo9"/>
    <w:uiPriority w:val="9"/>
    <w:semiHidden/>
    <w:rsid w:val="007145E0"/>
    <w:rPr>
      <w:rFonts w:ascii="Cambria" w:eastAsia="Times New Roman" w:hAnsi="Cambria"/>
      <w:sz w:val="22"/>
      <w:szCs w:val="22"/>
      <w:lang w:val="es-ES" w:eastAsia="en-US"/>
    </w:rPr>
  </w:style>
  <w:style w:type="paragraph" w:customStyle="1" w:styleId="Textoindependiente21">
    <w:name w:val="Texto independiente 21"/>
    <w:basedOn w:val="Normal"/>
    <w:rsid w:val="007145E0"/>
    <w:pPr>
      <w:spacing w:after="0" w:line="240" w:lineRule="auto"/>
      <w:jc w:val="both"/>
    </w:pPr>
    <w:rPr>
      <w:rFonts w:ascii="Arial" w:eastAsia="Times New Roman" w:hAnsi="Arial"/>
      <w:sz w:val="24"/>
      <w:szCs w:val="20"/>
      <w:lang w:eastAsia="es-ES"/>
    </w:rPr>
  </w:style>
  <w:style w:type="paragraph" w:styleId="Listaconvietas">
    <w:name w:val="List Bullet"/>
    <w:basedOn w:val="Normal"/>
    <w:autoRedefine/>
    <w:rsid w:val="007145E0"/>
    <w:pPr>
      <w:widowControl w:val="0"/>
      <w:spacing w:after="0" w:line="240" w:lineRule="auto"/>
      <w:ind w:left="360"/>
      <w:jc w:val="both"/>
    </w:pPr>
    <w:rPr>
      <w:rFonts w:ascii="Arial" w:eastAsia="Times New Roman" w:hAnsi="Arial"/>
      <w:sz w:val="24"/>
      <w:szCs w:val="20"/>
      <w:lang w:eastAsia="es-ES"/>
    </w:rPr>
  </w:style>
  <w:style w:type="paragraph" w:styleId="Sinespaciado">
    <w:name w:val="No Spacing"/>
    <w:uiPriority w:val="1"/>
    <w:qFormat/>
    <w:rsid w:val="007145E0"/>
    <w:rPr>
      <w:sz w:val="22"/>
      <w:szCs w:val="22"/>
      <w:lang w:val="es-ES" w:eastAsia="en-US"/>
    </w:rPr>
  </w:style>
  <w:style w:type="character" w:customStyle="1" w:styleId="apple-converted-space">
    <w:name w:val="apple-converted-space"/>
    <w:rsid w:val="004564E0"/>
  </w:style>
  <w:style w:type="paragraph" w:styleId="NormalWeb">
    <w:name w:val="Normal (Web)"/>
    <w:basedOn w:val="Normal"/>
    <w:uiPriority w:val="99"/>
    <w:unhideWhenUsed/>
    <w:rsid w:val="00083E7A"/>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nfasis">
    <w:name w:val="Emphasis"/>
    <w:uiPriority w:val="20"/>
    <w:qFormat/>
    <w:rsid w:val="00083E7A"/>
    <w:rPr>
      <w:i/>
      <w:iCs/>
    </w:rPr>
  </w:style>
  <w:style w:type="paragraph" w:customStyle="1" w:styleId="a">
    <w:basedOn w:val="Normal"/>
    <w:next w:val="Ttulo"/>
    <w:qFormat/>
    <w:rsid w:val="006E339B"/>
    <w:pPr>
      <w:spacing w:after="0" w:line="240" w:lineRule="auto"/>
      <w:jc w:val="center"/>
    </w:pPr>
    <w:rPr>
      <w:rFonts w:ascii="Times New Roman" w:eastAsia="Times New Roman" w:hAnsi="Times New Roman"/>
      <w:b/>
      <w:sz w:val="24"/>
      <w:szCs w:val="20"/>
      <w:lang w:val="es-MX" w:eastAsia="es-ES"/>
    </w:rPr>
  </w:style>
  <w:style w:type="paragraph" w:styleId="Subttulo">
    <w:name w:val="Subtitle"/>
    <w:basedOn w:val="Normal"/>
    <w:link w:val="SubttuloCar"/>
    <w:qFormat/>
    <w:rsid w:val="006E339B"/>
    <w:pPr>
      <w:spacing w:after="0" w:line="360" w:lineRule="auto"/>
      <w:jc w:val="center"/>
    </w:pPr>
    <w:rPr>
      <w:rFonts w:ascii="Century Gothic" w:eastAsia="Times New Roman" w:hAnsi="Century Gothic" w:cs="Tahoma"/>
      <w:b/>
      <w:szCs w:val="24"/>
      <w:lang w:val="es-MX" w:eastAsia="es-ES"/>
    </w:rPr>
  </w:style>
  <w:style w:type="character" w:customStyle="1" w:styleId="SubttuloCar">
    <w:name w:val="Subtítulo Car"/>
    <w:link w:val="Subttulo"/>
    <w:rsid w:val="006E339B"/>
    <w:rPr>
      <w:rFonts w:ascii="Century Gothic" w:eastAsia="Times New Roman" w:hAnsi="Century Gothic" w:cs="Tahoma"/>
      <w:b/>
      <w:sz w:val="22"/>
      <w:szCs w:val="24"/>
      <w:lang w:val="es-MX" w:eastAsia="es-ES"/>
    </w:rPr>
  </w:style>
  <w:style w:type="paragraph" w:styleId="Ttulo">
    <w:name w:val="Title"/>
    <w:basedOn w:val="Normal"/>
    <w:next w:val="Normal"/>
    <w:link w:val="TtuloCar"/>
    <w:uiPriority w:val="10"/>
    <w:qFormat/>
    <w:rsid w:val="006E339B"/>
    <w:pPr>
      <w:spacing w:before="240" w:after="60"/>
      <w:jc w:val="center"/>
      <w:outlineLvl w:val="0"/>
    </w:pPr>
    <w:rPr>
      <w:rFonts w:ascii="Calibri Light" w:eastAsia="Times New Roman" w:hAnsi="Calibri Light"/>
      <w:b/>
      <w:bCs/>
      <w:kern w:val="28"/>
      <w:sz w:val="32"/>
      <w:szCs w:val="32"/>
    </w:rPr>
  </w:style>
  <w:style w:type="character" w:customStyle="1" w:styleId="TtuloCar">
    <w:name w:val="Título Car"/>
    <w:link w:val="Ttulo"/>
    <w:uiPriority w:val="10"/>
    <w:rsid w:val="006E339B"/>
    <w:rPr>
      <w:rFonts w:ascii="Calibri Light" w:eastAsia="Times New Roman" w:hAnsi="Calibri Light" w:cs="Times New Roman"/>
      <w:b/>
      <w:bCs/>
      <w:kern w:val="28"/>
      <w:sz w:val="32"/>
      <w:szCs w:val="32"/>
      <w:lang w:val="es-ES" w:eastAsia="en-US"/>
    </w:rPr>
  </w:style>
  <w:style w:type="paragraph" w:customStyle="1" w:styleId="western">
    <w:name w:val="western"/>
    <w:basedOn w:val="Normal"/>
    <w:rsid w:val="005C7DD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baj1">
    <w:name w:val="b_aj1"/>
    <w:rsid w:val="002450D5"/>
    <w:rPr>
      <w:b/>
      <w:bCs/>
      <w:color w:val="244700"/>
    </w:rPr>
  </w:style>
  <w:style w:type="paragraph" w:customStyle="1" w:styleId="estilo1">
    <w:name w:val="estilo1"/>
    <w:basedOn w:val="Normal"/>
    <w:rsid w:val="0041428D"/>
    <w:pPr>
      <w:spacing w:before="100" w:beforeAutospacing="1" w:after="100" w:afterAutospacing="1" w:line="240" w:lineRule="auto"/>
    </w:pPr>
    <w:rPr>
      <w:rFonts w:ascii="Times New Roman" w:eastAsia="Times New Roman" w:hAnsi="Times New Roman"/>
      <w:color w:val="000066"/>
      <w:sz w:val="24"/>
      <w:szCs w:val="24"/>
      <w:lang w:val="es-CO" w:eastAsia="es-CO"/>
    </w:rPr>
  </w:style>
  <w:style w:type="character" w:customStyle="1" w:styleId="fuenteencabezado1">
    <w:name w:val="fuente_encabezado1"/>
    <w:rsid w:val="001645C2"/>
    <w:rPr>
      <w:rFonts w:ascii="Arial" w:hAnsi="Arial" w:cs="Arial" w:hint="default"/>
      <w:b/>
      <w:bCs/>
      <w:color w:val="A06528"/>
      <w:sz w:val="18"/>
      <w:szCs w:val="18"/>
    </w:rPr>
  </w:style>
  <w:style w:type="paragraph" w:customStyle="1" w:styleId="Textoindependiente22">
    <w:name w:val="Texto independiente 22"/>
    <w:basedOn w:val="Normal"/>
    <w:rsid w:val="009B5142"/>
    <w:pPr>
      <w:overflowPunct w:val="0"/>
      <w:autoSpaceDE w:val="0"/>
      <w:autoSpaceDN w:val="0"/>
      <w:adjustRightInd w:val="0"/>
      <w:spacing w:after="0" w:line="360" w:lineRule="auto"/>
      <w:ind w:firstLine="709"/>
      <w:jc w:val="both"/>
      <w:textAlignment w:val="baseline"/>
    </w:pPr>
    <w:rPr>
      <w:rFonts w:ascii="Century Gothic" w:eastAsia="Times New Roman" w:hAnsi="Century Gothic"/>
      <w:kern w:val="28"/>
      <w:szCs w:val="20"/>
      <w:lang w:val="es-ES_tradnl" w:eastAsia="es-ES"/>
    </w:rPr>
  </w:style>
  <w:style w:type="paragraph" w:customStyle="1" w:styleId="a0">
    <w:basedOn w:val="Normal"/>
    <w:next w:val="Ttulo"/>
    <w:qFormat/>
    <w:rsid w:val="009B5142"/>
    <w:pPr>
      <w:overflowPunct w:val="0"/>
      <w:autoSpaceDE w:val="0"/>
      <w:autoSpaceDN w:val="0"/>
      <w:adjustRightInd w:val="0"/>
      <w:spacing w:after="0" w:line="360" w:lineRule="auto"/>
      <w:jc w:val="center"/>
      <w:textAlignment w:val="baseline"/>
    </w:pPr>
    <w:rPr>
      <w:rFonts w:ascii="Arial" w:eastAsia="Times New Roman" w:hAnsi="Arial"/>
      <w:b/>
      <w:sz w:val="24"/>
      <w:szCs w:val="20"/>
      <w:lang w:eastAsia="es-ES"/>
    </w:rPr>
  </w:style>
  <w:style w:type="character" w:styleId="Nmerodepgina">
    <w:name w:val="page number"/>
    <w:uiPriority w:val="99"/>
    <w:rsid w:val="00024088"/>
    <w:rPr>
      <w:rFonts w:ascii="Arial" w:hAnsi="Arial"/>
      <w:sz w:val="20"/>
    </w:rPr>
  </w:style>
  <w:style w:type="character" w:customStyle="1" w:styleId="vortalspan4">
    <w:name w:val="vortalspan4"/>
    <w:basedOn w:val="Fuentedeprrafopredeter"/>
    <w:rsid w:val="00156E64"/>
  </w:style>
  <w:style w:type="character" w:customStyle="1" w:styleId="vortalnumericspan3">
    <w:name w:val="vortalnumericspan3"/>
    <w:basedOn w:val="Fuentedeprrafopredeter"/>
    <w:rsid w:val="00156E64"/>
  </w:style>
  <w:style w:type="paragraph" w:customStyle="1" w:styleId="Default">
    <w:name w:val="Default"/>
    <w:rsid w:val="00156E64"/>
    <w:pPr>
      <w:autoSpaceDE w:val="0"/>
      <w:autoSpaceDN w:val="0"/>
      <w:adjustRightInd w:val="0"/>
    </w:pPr>
    <w:rPr>
      <w:rFonts w:ascii="Times New Roman" w:eastAsiaTheme="minorHAnsi" w:hAnsi="Times New Roman"/>
      <w:color w:val="000000"/>
      <w:sz w:val="24"/>
      <w:szCs w:val="24"/>
      <w:lang w:eastAsia="en-US"/>
    </w:rPr>
  </w:style>
  <w:style w:type="paragraph" w:styleId="Textonotaalfinal">
    <w:name w:val="endnote text"/>
    <w:basedOn w:val="Normal"/>
    <w:link w:val="TextonotaalfinalCar"/>
    <w:uiPriority w:val="99"/>
    <w:semiHidden/>
    <w:unhideWhenUsed/>
    <w:rsid w:val="00156E6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56E64"/>
    <w:rPr>
      <w:lang w:val="es-ES" w:eastAsia="en-US"/>
    </w:rPr>
  </w:style>
  <w:style w:type="character" w:styleId="Refdenotaalfinal">
    <w:name w:val="endnote reference"/>
    <w:basedOn w:val="Fuentedeprrafopredeter"/>
    <w:uiPriority w:val="99"/>
    <w:semiHidden/>
    <w:unhideWhenUsed/>
    <w:rsid w:val="00156E64"/>
    <w:rPr>
      <w:vertAlign w:val="superscript"/>
    </w:rPr>
  </w:style>
  <w:style w:type="character" w:styleId="Refdecomentario">
    <w:name w:val="annotation reference"/>
    <w:basedOn w:val="Fuentedeprrafopredeter"/>
    <w:uiPriority w:val="99"/>
    <w:semiHidden/>
    <w:unhideWhenUsed/>
    <w:rsid w:val="00156E64"/>
    <w:rPr>
      <w:sz w:val="16"/>
      <w:szCs w:val="16"/>
    </w:rPr>
  </w:style>
  <w:style w:type="paragraph" w:styleId="Textocomentario">
    <w:name w:val="annotation text"/>
    <w:basedOn w:val="Normal"/>
    <w:link w:val="TextocomentarioCar"/>
    <w:uiPriority w:val="99"/>
    <w:semiHidden/>
    <w:unhideWhenUsed/>
    <w:rsid w:val="00156E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6E64"/>
    <w:rPr>
      <w:lang w:val="es-ES" w:eastAsia="en-US"/>
    </w:rPr>
  </w:style>
  <w:style w:type="paragraph" w:styleId="Asuntodelcomentario">
    <w:name w:val="annotation subject"/>
    <w:basedOn w:val="Textocomentario"/>
    <w:next w:val="Textocomentario"/>
    <w:link w:val="AsuntodelcomentarioCar"/>
    <w:uiPriority w:val="99"/>
    <w:semiHidden/>
    <w:unhideWhenUsed/>
    <w:rsid w:val="00156E64"/>
    <w:rPr>
      <w:b/>
      <w:bCs/>
    </w:rPr>
  </w:style>
  <w:style w:type="character" w:customStyle="1" w:styleId="AsuntodelcomentarioCar">
    <w:name w:val="Asunto del comentario Car"/>
    <w:basedOn w:val="TextocomentarioCar"/>
    <w:link w:val="Asuntodelcomentario"/>
    <w:uiPriority w:val="99"/>
    <w:semiHidden/>
    <w:rsid w:val="00156E64"/>
    <w:rPr>
      <w:b/>
      <w:bCs/>
      <w:lang w:val="es-ES" w:eastAsia="en-US"/>
    </w:rPr>
  </w:style>
  <w:style w:type="paragraph" w:styleId="Revisin">
    <w:name w:val="Revision"/>
    <w:hidden/>
    <w:uiPriority w:val="99"/>
    <w:semiHidden/>
    <w:rsid w:val="006D560F"/>
    <w:rPr>
      <w:sz w:val="22"/>
      <w:szCs w:val="22"/>
      <w:lang w:val="es-ES" w:eastAsia="en-US"/>
    </w:rPr>
  </w:style>
  <w:style w:type="character" w:styleId="Mencinsinresolver">
    <w:name w:val="Unresolved Mention"/>
    <w:basedOn w:val="Fuentedeprrafopredeter"/>
    <w:uiPriority w:val="99"/>
    <w:semiHidden/>
    <w:unhideWhenUsed/>
    <w:rsid w:val="00A618AE"/>
    <w:rPr>
      <w:color w:val="808080"/>
      <w:shd w:val="clear" w:color="auto" w:fill="E6E6E6"/>
    </w:rPr>
  </w:style>
  <w:style w:type="character" w:customStyle="1" w:styleId="Ttulo1Car">
    <w:name w:val="Título 1 Car"/>
    <w:basedOn w:val="Fuentedeprrafopredeter"/>
    <w:link w:val="Ttulo1"/>
    <w:uiPriority w:val="9"/>
    <w:rsid w:val="005226B6"/>
    <w:rPr>
      <w:rFonts w:asciiTheme="majorHAnsi" w:eastAsiaTheme="majorEastAsia" w:hAnsiTheme="majorHAnsi" w:cstheme="majorBidi"/>
      <w:color w:val="2E74B5" w:themeColor="accent1" w:themeShade="BF"/>
      <w:sz w:val="32"/>
      <w:szCs w:val="32"/>
      <w:lang w:val="es-ES" w:eastAsia="en-US"/>
    </w:rPr>
  </w:style>
  <w:style w:type="paragraph" w:styleId="TtuloTDC">
    <w:name w:val="TOC Heading"/>
    <w:basedOn w:val="Ttulo1"/>
    <w:next w:val="Normal"/>
    <w:uiPriority w:val="39"/>
    <w:unhideWhenUsed/>
    <w:qFormat/>
    <w:rsid w:val="009E382D"/>
    <w:pPr>
      <w:spacing w:line="259" w:lineRule="auto"/>
      <w:outlineLvl w:val="9"/>
    </w:pPr>
    <w:rPr>
      <w:lang w:val="es-CO" w:eastAsia="es-CO"/>
    </w:rPr>
  </w:style>
  <w:style w:type="paragraph" w:styleId="TDC1">
    <w:name w:val="toc 1"/>
    <w:basedOn w:val="Normal"/>
    <w:next w:val="Normal"/>
    <w:autoRedefine/>
    <w:uiPriority w:val="39"/>
    <w:unhideWhenUsed/>
    <w:rsid w:val="009E382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80">
      <w:bodyDiv w:val="1"/>
      <w:marLeft w:val="0"/>
      <w:marRight w:val="0"/>
      <w:marTop w:val="0"/>
      <w:marBottom w:val="0"/>
      <w:divBdr>
        <w:top w:val="none" w:sz="0" w:space="0" w:color="auto"/>
        <w:left w:val="none" w:sz="0" w:space="0" w:color="auto"/>
        <w:bottom w:val="none" w:sz="0" w:space="0" w:color="auto"/>
        <w:right w:val="none" w:sz="0" w:space="0" w:color="auto"/>
      </w:divBdr>
    </w:div>
    <w:div w:id="56323951">
      <w:bodyDiv w:val="1"/>
      <w:marLeft w:val="0"/>
      <w:marRight w:val="0"/>
      <w:marTop w:val="0"/>
      <w:marBottom w:val="0"/>
      <w:divBdr>
        <w:top w:val="none" w:sz="0" w:space="0" w:color="auto"/>
        <w:left w:val="none" w:sz="0" w:space="0" w:color="auto"/>
        <w:bottom w:val="none" w:sz="0" w:space="0" w:color="auto"/>
        <w:right w:val="none" w:sz="0" w:space="0" w:color="auto"/>
      </w:divBdr>
    </w:div>
    <w:div w:id="95178706">
      <w:bodyDiv w:val="1"/>
      <w:marLeft w:val="0"/>
      <w:marRight w:val="0"/>
      <w:marTop w:val="0"/>
      <w:marBottom w:val="0"/>
      <w:divBdr>
        <w:top w:val="none" w:sz="0" w:space="0" w:color="auto"/>
        <w:left w:val="none" w:sz="0" w:space="0" w:color="auto"/>
        <w:bottom w:val="none" w:sz="0" w:space="0" w:color="auto"/>
        <w:right w:val="none" w:sz="0" w:space="0" w:color="auto"/>
      </w:divBdr>
    </w:div>
    <w:div w:id="96679197">
      <w:bodyDiv w:val="1"/>
      <w:marLeft w:val="0"/>
      <w:marRight w:val="0"/>
      <w:marTop w:val="0"/>
      <w:marBottom w:val="0"/>
      <w:divBdr>
        <w:top w:val="none" w:sz="0" w:space="0" w:color="auto"/>
        <w:left w:val="none" w:sz="0" w:space="0" w:color="auto"/>
        <w:bottom w:val="none" w:sz="0" w:space="0" w:color="auto"/>
        <w:right w:val="none" w:sz="0" w:space="0" w:color="auto"/>
      </w:divBdr>
    </w:div>
    <w:div w:id="128061710">
      <w:bodyDiv w:val="1"/>
      <w:marLeft w:val="0"/>
      <w:marRight w:val="0"/>
      <w:marTop w:val="0"/>
      <w:marBottom w:val="0"/>
      <w:divBdr>
        <w:top w:val="none" w:sz="0" w:space="0" w:color="auto"/>
        <w:left w:val="none" w:sz="0" w:space="0" w:color="auto"/>
        <w:bottom w:val="none" w:sz="0" w:space="0" w:color="auto"/>
        <w:right w:val="none" w:sz="0" w:space="0" w:color="auto"/>
      </w:divBdr>
    </w:div>
    <w:div w:id="195391326">
      <w:bodyDiv w:val="1"/>
      <w:marLeft w:val="0"/>
      <w:marRight w:val="0"/>
      <w:marTop w:val="0"/>
      <w:marBottom w:val="0"/>
      <w:divBdr>
        <w:top w:val="none" w:sz="0" w:space="0" w:color="auto"/>
        <w:left w:val="none" w:sz="0" w:space="0" w:color="auto"/>
        <w:bottom w:val="none" w:sz="0" w:space="0" w:color="auto"/>
        <w:right w:val="none" w:sz="0" w:space="0" w:color="auto"/>
      </w:divBdr>
    </w:div>
    <w:div w:id="214589797">
      <w:bodyDiv w:val="1"/>
      <w:marLeft w:val="0"/>
      <w:marRight w:val="0"/>
      <w:marTop w:val="0"/>
      <w:marBottom w:val="0"/>
      <w:divBdr>
        <w:top w:val="none" w:sz="0" w:space="0" w:color="auto"/>
        <w:left w:val="none" w:sz="0" w:space="0" w:color="auto"/>
        <w:bottom w:val="none" w:sz="0" w:space="0" w:color="auto"/>
        <w:right w:val="none" w:sz="0" w:space="0" w:color="auto"/>
      </w:divBdr>
    </w:div>
    <w:div w:id="266542913">
      <w:bodyDiv w:val="1"/>
      <w:marLeft w:val="0"/>
      <w:marRight w:val="0"/>
      <w:marTop w:val="0"/>
      <w:marBottom w:val="0"/>
      <w:divBdr>
        <w:top w:val="none" w:sz="0" w:space="0" w:color="auto"/>
        <w:left w:val="none" w:sz="0" w:space="0" w:color="auto"/>
        <w:bottom w:val="none" w:sz="0" w:space="0" w:color="auto"/>
        <w:right w:val="none" w:sz="0" w:space="0" w:color="auto"/>
      </w:divBdr>
    </w:div>
    <w:div w:id="269432312">
      <w:bodyDiv w:val="1"/>
      <w:marLeft w:val="0"/>
      <w:marRight w:val="0"/>
      <w:marTop w:val="0"/>
      <w:marBottom w:val="0"/>
      <w:divBdr>
        <w:top w:val="none" w:sz="0" w:space="0" w:color="auto"/>
        <w:left w:val="none" w:sz="0" w:space="0" w:color="auto"/>
        <w:bottom w:val="none" w:sz="0" w:space="0" w:color="auto"/>
        <w:right w:val="none" w:sz="0" w:space="0" w:color="auto"/>
      </w:divBdr>
    </w:div>
    <w:div w:id="338192044">
      <w:bodyDiv w:val="1"/>
      <w:marLeft w:val="0"/>
      <w:marRight w:val="0"/>
      <w:marTop w:val="0"/>
      <w:marBottom w:val="0"/>
      <w:divBdr>
        <w:top w:val="none" w:sz="0" w:space="0" w:color="auto"/>
        <w:left w:val="none" w:sz="0" w:space="0" w:color="auto"/>
        <w:bottom w:val="none" w:sz="0" w:space="0" w:color="auto"/>
        <w:right w:val="none" w:sz="0" w:space="0" w:color="auto"/>
      </w:divBdr>
    </w:div>
    <w:div w:id="349651450">
      <w:bodyDiv w:val="1"/>
      <w:marLeft w:val="0"/>
      <w:marRight w:val="0"/>
      <w:marTop w:val="0"/>
      <w:marBottom w:val="0"/>
      <w:divBdr>
        <w:top w:val="none" w:sz="0" w:space="0" w:color="auto"/>
        <w:left w:val="none" w:sz="0" w:space="0" w:color="auto"/>
        <w:bottom w:val="none" w:sz="0" w:space="0" w:color="auto"/>
        <w:right w:val="none" w:sz="0" w:space="0" w:color="auto"/>
      </w:divBdr>
    </w:div>
    <w:div w:id="370542090">
      <w:bodyDiv w:val="1"/>
      <w:marLeft w:val="0"/>
      <w:marRight w:val="0"/>
      <w:marTop w:val="0"/>
      <w:marBottom w:val="0"/>
      <w:divBdr>
        <w:top w:val="none" w:sz="0" w:space="0" w:color="auto"/>
        <w:left w:val="none" w:sz="0" w:space="0" w:color="auto"/>
        <w:bottom w:val="none" w:sz="0" w:space="0" w:color="auto"/>
        <w:right w:val="none" w:sz="0" w:space="0" w:color="auto"/>
      </w:divBdr>
    </w:div>
    <w:div w:id="371460356">
      <w:bodyDiv w:val="1"/>
      <w:marLeft w:val="0"/>
      <w:marRight w:val="0"/>
      <w:marTop w:val="0"/>
      <w:marBottom w:val="0"/>
      <w:divBdr>
        <w:top w:val="none" w:sz="0" w:space="0" w:color="auto"/>
        <w:left w:val="none" w:sz="0" w:space="0" w:color="auto"/>
        <w:bottom w:val="none" w:sz="0" w:space="0" w:color="auto"/>
        <w:right w:val="none" w:sz="0" w:space="0" w:color="auto"/>
      </w:divBdr>
    </w:div>
    <w:div w:id="417361205">
      <w:bodyDiv w:val="1"/>
      <w:marLeft w:val="0"/>
      <w:marRight w:val="0"/>
      <w:marTop w:val="0"/>
      <w:marBottom w:val="0"/>
      <w:divBdr>
        <w:top w:val="none" w:sz="0" w:space="0" w:color="auto"/>
        <w:left w:val="none" w:sz="0" w:space="0" w:color="auto"/>
        <w:bottom w:val="none" w:sz="0" w:space="0" w:color="auto"/>
        <w:right w:val="none" w:sz="0" w:space="0" w:color="auto"/>
      </w:divBdr>
    </w:div>
    <w:div w:id="420565455">
      <w:bodyDiv w:val="1"/>
      <w:marLeft w:val="0"/>
      <w:marRight w:val="0"/>
      <w:marTop w:val="0"/>
      <w:marBottom w:val="0"/>
      <w:divBdr>
        <w:top w:val="none" w:sz="0" w:space="0" w:color="auto"/>
        <w:left w:val="none" w:sz="0" w:space="0" w:color="auto"/>
        <w:bottom w:val="none" w:sz="0" w:space="0" w:color="auto"/>
        <w:right w:val="none" w:sz="0" w:space="0" w:color="auto"/>
      </w:divBdr>
    </w:div>
    <w:div w:id="430128836">
      <w:bodyDiv w:val="1"/>
      <w:marLeft w:val="0"/>
      <w:marRight w:val="0"/>
      <w:marTop w:val="0"/>
      <w:marBottom w:val="0"/>
      <w:divBdr>
        <w:top w:val="none" w:sz="0" w:space="0" w:color="auto"/>
        <w:left w:val="none" w:sz="0" w:space="0" w:color="auto"/>
        <w:bottom w:val="none" w:sz="0" w:space="0" w:color="auto"/>
        <w:right w:val="none" w:sz="0" w:space="0" w:color="auto"/>
      </w:divBdr>
      <w:divsChild>
        <w:div w:id="1871840080">
          <w:marLeft w:val="0"/>
          <w:marRight w:val="0"/>
          <w:marTop w:val="0"/>
          <w:marBottom w:val="0"/>
          <w:divBdr>
            <w:top w:val="none" w:sz="0" w:space="0" w:color="auto"/>
            <w:left w:val="none" w:sz="0" w:space="0" w:color="auto"/>
            <w:bottom w:val="none" w:sz="0" w:space="0" w:color="auto"/>
            <w:right w:val="none" w:sz="0" w:space="0" w:color="auto"/>
          </w:divBdr>
        </w:div>
      </w:divsChild>
    </w:div>
    <w:div w:id="446197778">
      <w:bodyDiv w:val="1"/>
      <w:marLeft w:val="0"/>
      <w:marRight w:val="0"/>
      <w:marTop w:val="0"/>
      <w:marBottom w:val="0"/>
      <w:divBdr>
        <w:top w:val="none" w:sz="0" w:space="0" w:color="auto"/>
        <w:left w:val="none" w:sz="0" w:space="0" w:color="auto"/>
        <w:bottom w:val="none" w:sz="0" w:space="0" w:color="auto"/>
        <w:right w:val="none" w:sz="0" w:space="0" w:color="auto"/>
      </w:divBdr>
      <w:divsChild>
        <w:div w:id="115873290">
          <w:marLeft w:val="0"/>
          <w:marRight w:val="0"/>
          <w:marTop w:val="0"/>
          <w:marBottom w:val="0"/>
          <w:divBdr>
            <w:top w:val="none" w:sz="0" w:space="0" w:color="auto"/>
            <w:left w:val="none" w:sz="0" w:space="0" w:color="auto"/>
            <w:bottom w:val="none" w:sz="0" w:space="0" w:color="auto"/>
            <w:right w:val="none" w:sz="0" w:space="0" w:color="auto"/>
          </w:divBdr>
        </w:div>
        <w:div w:id="353120264">
          <w:marLeft w:val="0"/>
          <w:marRight w:val="0"/>
          <w:marTop w:val="0"/>
          <w:marBottom w:val="0"/>
          <w:divBdr>
            <w:top w:val="none" w:sz="0" w:space="0" w:color="auto"/>
            <w:left w:val="none" w:sz="0" w:space="0" w:color="auto"/>
            <w:bottom w:val="none" w:sz="0" w:space="0" w:color="auto"/>
            <w:right w:val="none" w:sz="0" w:space="0" w:color="auto"/>
          </w:divBdr>
        </w:div>
        <w:div w:id="678780166">
          <w:marLeft w:val="0"/>
          <w:marRight w:val="0"/>
          <w:marTop w:val="0"/>
          <w:marBottom w:val="0"/>
          <w:divBdr>
            <w:top w:val="none" w:sz="0" w:space="0" w:color="auto"/>
            <w:left w:val="none" w:sz="0" w:space="0" w:color="auto"/>
            <w:bottom w:val="none" w:sz="0" w:space="0" w:color="auto"/>
            <w:right w:val="none" w:sz="0" w:space="0" w:color="auto"/>
          </w:divBdr>
        </w:div>
        <w:div w:id="947354536">
          <w:marLeft w:val="0"/>
          <w:marRight w:val="0"/>
          <w:marTop w:val="0"/>
          <w:marBottom w:val="0"/>
          <w:divBdr>
            <w:top w:val="none" w:sz="0" w:space="0" w:color="auto"/>
            <w:left w:val="none" w:sz="0" w:space="0" w:color="auto"/>
            <w:bottom w:val="none" w:sz="0" w:space="0" w:color="auto"/>
            <w:right w:val="none" w:sz="0" w:space="0" w:color="auto"/>
          </w:divBdr>
        </w:div>
        <w:div w:id="1557273842">
          <w:marLeft w:val="0"/>
          <w:marRight w:val="0"/>
          <w:marTop w:val="0"/>
          <w:marBottom w:val="0"/>
          <w:divBdr>
            <w:top w:val="none" w:sz="0" w:space="0" w:color="auto"/>
            <w:left w:val="none" w:sz="0" w:space="0" w:color="auto"/>
            <w:bottom w:val="none" w:sz="0" w:space="0" w:color="auto"/>
            <w:right w:val="none" w:sz="0" w:space="0" w:color="auto"/>
          </w:divBdr>
        </w:div>
      </w:divsChild>
    </w:div>
    <w:div w:id="474491267">
      <w:bodyDiv w:val="1"/>
      <w:marLeft w:val="0"/>
      <w:marRight w:val="0"/>
      <w:marTop w:val="0"/>
      <w:marBottom w:val="0"/>
      <w:divBdr>
        <w:top w:val="none" w:sz="0" w:space="0" w:color="auto"/>
        <w:left w:val="none" w:sz="0" w:space="0" w:color="auto"/>
        <w:bottom w:val="none" w:sz="0" w:space="0" w:color="auto"/>
        <w:right w:val="none" w:sz="0" w:space="0" w:color="auto"/>
      </w:divBdr>
    </w:div>
    <w:div w:id="508712988">
      <w:bodyDiv w:val="1"/>
      <w:marLeft w:val="0"/>
      <w:marRight w:val="0"/>
      <w:marTop w:val="0"/>
      <w:marBottom w:val="0"/>
      <w:divBdr>
        <w:top w:val="none" w:sz="0" w:space="0" w:color="auto"/>
        <w:left w:val="none" w:sz="0" w:space="0" w:color="auto"/>
        <w:bottom w:val="none" w:sz="0" w:space="0" w:color="auto"/>
        <w:right w:val="none" w:sz="0" w:space="0" w:color="auto"/>
      </w:divBdr>
    </w:div>
    <w:div w:id="553590980">
      <w:bodyDiv w:val="1"/>
      <w:marLeft w:val="0"/>
      <w:marRight w:val="0"/>
      <w:marTop w:val="0"/>
      <w:marBottom w:val="0"/>
      <w:divBdr>
        <w:top w:val="none" w:sz="0" w:space="0" w:color="auto"/>
        <w:left w:val="none" w:sz="0" w:space="0" w:color="auto"/>
        <w:bottom w:val="none" w:sz="0" w:space="0" w:color="auto"/>
        <w:right w:val="none" w:sz="0" w:space="0" w:color="auto"/>
      </w:divBdr>
      <w:divsChild>
        <w:div w:id="1642809523">
          <w:marLeft w:val="0"/>
          <w:marRight w:val="0"/>
          <w:marTop w:val="0"/>
          <w:marBottom w:val="0"/>
          <w:divBdr>
            <w:top w:val="none" w:sz="0" w:space="0" w:color="auto"/>
            <w:left w:val="none" w:sz="0" w:space="0" w:color="auto"/>
            <w:bottom w:val="none" w:sz="0" w:space="0" w:color="auto"/>
            <w:right w:val="none" w:sz="0" w:space="0" w:color="auto"/>
          </w:divBdr>
        </w:div>
      </w:divsChild>
    </w:div>
    <w:div w:id="556743925">
      <w:bodyDiv w:val="1"/>
      <w:marLeft w:val="0"/>
      <w:marRight w:val="0"/>
      <w:marTop w:val="0"/>
      <w:marBottom w:val="0"/>
      <w:divBdr>
        <w:top w:val="none" w:sz="0" w:space="0" w:color="auto"/>
        <w:left w:val="none" w:sz="0" w:space="0" w:color="auto"/>
        <w:bottom w:val="none" w:sz="0" w:space="0" w:color="auto"/>
        <w:right w:val="none" w:sz="0" w:space="0" w:color="auto"/>
      </w:divBdr>
    </w:div>
    <w:div w:id="560942322">
      <w:bodyDiv w:val="1"/>
      <w:marLeft w:val="0"/>
      <w:marRight w:val="0"/>
      <w:marTop w:val="0"/>
      <w:marBottom w:val="0"/>
      <w:divBdr>
        <w:top w:val="none" w:sz="0" w:space="0" w:color="auto"/>
        <w:left w:val="none" w:sz="0" w:space="0" w:color="auto"/>
        <w:bottom w:val="none" w:sz="0" w:space="0" w:color="auto"/>
        <w:right w:val="none" w:sz="0" w:space="0" w:color="auto"/>
      </w:divBdr>
    </w:div>
    <w:div w:id="572619921">
      <w:bodyDiv w:val="1"/>
      <w:marLeft w:val="0"/>
      <w:marRight w:val="0"/>
      <w:marTop w:val="0"/>
      <w:marBottom w:val="0"/>
      <w:divBdr>
        <w:top w:val="none" w:sz="0" w:space="0" w:color="auto"/>
        <w:left w:val="none" w:sz="0" w:space="0" w:color="auto"/>
        <w:bottom w:val="none" w:sz="0" w:space="0" w:color="auto"/>
        <w:right w:val="none" w:sz="0" w:space="0" w:color="auto"/>
      </w:divBdr>
    </w:div>
    <w:div w:id="596867216">
      <w:bodyDiv w:val="1"/>
      <w:marLeft w:val="0"/>
      <w:marRight w:val="0"/>
      <w:marTop w:val="0"/>
      <w:marBottom w:val="0"/>
      <w:divBdr>
        <w:top w:val="none" w:sz="0" w:space="0" w:color="auto"/>
        <w:left w:val="none" w:sz="0" w:space="0" w:color="auto"/>
        <w:bottom w:val="none" w:sz="0" w:space="0" w:color="auto"/>
        <w:right w:val="none" w:sz="0" w:space="0" w:color="auto"/>
      </w:divBdr>
    </w:div>
    <w:div w:id="600720322">
      <w:bodyDiv w:val="1"/>
      <w:marLeft w:val="0"/>
      <w:marRight w:val="0"/>
      <w:marTop w:val="0"/>
      <w:marBottom w:val="0"/>
      <w:divBdr>
        <w:top w:val="none" w:sz="0" w:space="0" w:color="auto"/>
        <w:left w:val="none" w:sz="0" w:space="0" w:color="auto"/>
        <w:bottom w:val="none" w:sz="0" w:space="0" w:color="auto"/>
        <w:right w:val="none" w:sz="0" w:space="0" w:color="auto"/>
      </w:divBdr>
    </w:div>
    <w:div w:id="623536388">
      <w:bodyDiv w:val="1"/>
      <w:marLeft w:val="0"/>
      <w:marRight w:val="0"/>
      <w:marTop w:val="0"/>
      <w:marBottom w:val="0"/>
      <w:divBdr>
        <w:top w:val="none" w:sz="0" w:space="0" w:color="auto"/>
        <w:left w:val="none" w:sz="0" w:space="0" w:color="auto"/>
        <w:bottom w:val="none" w:sz="0" w:space="0" w:color="auto"/>
        <w:right w:val="none" w:sz="0" w:space="0" w:color="auto"/>
      </w:divBdr>
    </w:div>
    <w:div w:id="627398638">
      <w:bodyDiv w:val="1"/>
      <w:marLeft w:val="0"/>
      <w:marRight w:val="0"/>
      <w:marTop w:val="0"/>
      <w:marBottom w:val="0"/>
      <w:divBdr>
        <w:top w:val="none" w:sz="0" w:space="0" w:color="auto"/>
        <w:left w:val="none" w:sz="0" w:space="0" w:color="auto"/>
        <w:bottom w:val="none" w:sz="0" w:space="0" w:color="auto"/>
        <w:right w:val="none" w:sz="0" w:space="0" w:color="auto"/>
      </w:divBdr>
    </w:div>
    <w:div w:id="684214685">
      <w:bodyDiv w:val="1"/>
      <w:marLeft w:val="0"/>
      <w:marRight w:val="0"/>
      <w:marTop w:val="0"/>
      <w:marBottom w:val="0"/>
      <w:divBdr>
        <w:top w:val="none" w:sz="0" w:space="0" w:color="auto"/>
        <w:left w:val="none" w:sz="0" w:space="0" w:color="auto"/>
        <w:bottom w:val="none" w:sz="0" w:space="0" w:color="auto"/>
        <w:right w:val="none" w:sz="0" w:space="0" w:color="auto"/>
      </w:divBdr>
    </w:div>
    <w:div w:id="709651422">
      <w:bodyDiv w:val="1"/>
      <w:marLeft w:val="0"/>
      <w:marRight w:val="0"/>
      <w:marTop w:val="0"/>
      <w:marBottom w:val="0"/>
      <w:divBdr>
        <w:top w:val="none" w:sz="0" w:space="0" w:color="auto"/>
        <w:left w:val="none" w:sz="0" w:space="0" w:color="auto"/>
        <w:bottom w:val="none" w:sz="0" w:space="0" w:color="auto"/>
        <w:right w:val="none" w:sz="0" w:space="0" w:color="auto"/>
      </w:divBdr>
    </w:div>
    <w:div w:id="725563540">
      <w:bodyDiv w:val="1"/>
      <w:marLeft w:val="0"/>
      <w:marRight w:val="0"/>
      <w:marTop w:val="0"/>
      <w:marBottom w:val="0"/>
      <w:divBdr>
        <w:top w:val="none" w:sz="0" w:space="0" w:color="auto"/>
        <w:left w:val="none" w:sz="0" w:space="0" w:color="auto"/>
        <w:bottom w:val="none" w:sz="0" w:space="0" w:color="auto"/>
        <w:right w:val="none" w:sz="0" w:space="0" w:color="auto"/>
      </w:divBdr>
    </w:div>
    <w:div w:id="728844261">
      <w:bodyDiv w:val="1"/>
      <w:marLeft w:val="0"/>
      <w:marRight w:val="0"/>
      <w:marTop w:val="0"/>
      <w:marBottom w:val="0"/>
      <w:divBdr>
        <w:top w:val="none" w:sz="0" w:space="0" w:color="auto"/>
        <w:left w:val="none" w:sz="0" w:space="0" w:color="auto"/>
        <w:bottom w:val="none" w:sz="0" w:space="0" w:color="auto"/>
        <w:right w:val="none" w:sz="0" w:space="0" w:color="auto"/>
      </w:divBdr>
    </w:div>
    <w:div w:id="768817908">
      <w:bodyDiv w:val="1"/>
      <w:marLeft w:val="0"/>
      <w:marRight w:val="0"/>
      <w:marTop w:val="0"/>
      <w:marBottom w:val="0"/>
      <w:divBdr>
        <w:top w:val="none" w:sz="0" w:space="0" w:color="auto"/>
        <w:left w:val="none" w:sz="0" w:space="0" w:color="auto"/>
        <w:bottom w:val="none" w:sz="0" w:space="0" w:color="auto"/>
        <w:right w:val="none" w:sz="0" w:space="0" w:color="auto"/>
      </w:divBdr>
    </w:div>
    <w:div w:id="777212769">
      <w:bodyDiv w:val="1"/>
      <w:marLeft w:val="0"/>
      <w:marRight w:val="0"/>
      <w:marTop w:val="0"/>
      <w:marBottom w:val="0"/>
      <w:divBdr>
        <w:top w:val="none" w:sz="0" w:space="0" w:color="auto"/>
        <w:left w:val="none" w:sz="0" w:space="0" w:color="auto"/>
        <w:bottom w:val="none" w:sz="0" w:space="0" w:color="auto"/>
        <w:right w:val="none" w:sz="0" w:space="0" w:color="auto"/>
      </w:divBdr>
    </w:div>
    <w:div w:id="803430132">
      <w:bodyDiv w:val="1"/>
      <w:marLeft w:val="0"/>
      <w:marRight w:val="0"/>
      <w:marTop w:val="0"/>
      <w:marBottom w:val="0"/>
      <w:divBdr>
        <w:top w:val="none" w:sz="0" w:space="0" w:color="auto"/>
        <w:left w:val="none" w:sz="0" w:space="0" w:color="auto"/>
        <w:bottom w:val="none" w:sz="0" w:space="0" w:color="auto"/>
        <w:right w:val="none" w:sz="0" w:space="0" w:color="auto"/>
      </w:divBdr>
    </w:div>
    <w:div w:id="815613132">
      <w:bodyDiv w:val="1"/>
      <w:marLeft w:val="0"/>
      <w:marRight w:val="0"/>
      <w:marTop w:val="0"/>
      <w:marBottom w:val="0"/>
      <w:divBdr>
        <w:top w:val="none" w:sz="0" w:space="0" w:color="auto"/>
        <w:left w:val="none" w:sz="0" w:space="0" w:color="auto"/>
        <w:bottom w:val="none" w:sz="0" w:space="0" w:color="auto"/>
        <w:right w:val="none" w:sz="0" w:space="0" w:color="auto"/>
      </w:divBdr>
    </w:div>
    <w:div w:id="820197865">
      <w:bodyDiv w:val="1"/>
      <w:marLeft w:val="0"/>
      <w:marRight w:val="0"/>
      <w:marTop w:val="0"/>
      <w:marBottom w:val="0"/>
      <w:divBdr>
        <w:top w:val="none" w:sz="0" w:space="0" w:color="auto"/>
        <w:left w:val="none" w:sz="0" w:space="0" w:color="auto"/>
        <w:bottom w:val="none" w:sz="0" w:space="0" w:color="auto"/>
        <w:right w:val="none" w:sz="0" w:space="0" w:color="auto"/>
      </w:divBdr>
    </w:div>
    <w:div w:id="847409257">
      <w:bodyDiv w:val="1"/>
      <w:marLeft w:val="0"/>
      <w:marRight w:val="0"/>
      <w:marTop w:val="0"/>
      <w:marBottom w:val="0"/>
      <w:divBdr>
        <w:top w:val="none" w:sz="0" w:space="0" w:color="auto"/>
        <w:left w:val="none" w:sz="0" w:space="0" w:color="auto"/>
        <w:bottom w:val="none" w:sz="0" w:space="0" w:color="auto"/>
        <w:right w:val="none" w:sz="0" w:space="0" w:color="auto"/>
      </w:divBdr>
    </w:div>
    <w:div w:id="890337763">
      <w:bodyDiv w:val="1"/>
      <w:marLeft w:val="0"/>
      <w:marRight w:val="0"/>
      <w:marTop w:val="0"/>
      <w:marBottom w:val="0"/>
      <w:divBdr>
        <w:top w:val="none" w:sz="0" w:space="0" w:color="auto"/>
        <w:left w:val="none" w:sz="0" w:space="0" w:color="auto"/>
        <w:bottom w:val="none" w:sz="0" w:space="0" w:color="auto"/>
        <w:right w:val="none" w:sz="0" w:space="0" w:color="auto"/>
      </w:divBdr>
    </w:div>
    <w:div w:id="902830477">
      <w:bodyDiv w:val="1"/>
      <w:marLeft w:val="0"/>
      <w:marRight w:val="0"/>
      <w:marTop w:val="0"/>
      <w:marBottom w:val="0"/>
      <w:divBdr>
        <w:top w:val="none" w:sz="0" w:space="0" w:color="auto"/>
        <w:left w:val="none" w:sz="0" w:space="0" w:color="auto"/>
        <w:bottom w:val="none" w:sz="0" w:space="0" w:color="auto"/>
        <w:right w:val="none" w:sz="0" w:space="0" w:color="auto"/>
      </w:divBdr>
    </w:div>
    <w:div w:id="912855243">
      <w:bodyDiv w:val="1"/>
      <w:marLeft w:val="0"/>
      <w:marRight w:val="0"/>
      <w:marTop w:val="0"/>
      <w:marBottom w:val="0"/>
      <w:divBdr>
        <w:top w:val="none" w:sz="0" w:space="0" w:color="auto"/>
        <w:left w:val="none" w:sz="0" w:space="0" w:color="auto"/>
        <w:bottom w:val="none" w:sz="0" w:space="0" w:color="auto"/>
        <w:right w:val="none" w:sz="0" w:space="0" w:color="auto"/>
      </w:divBdr>
    </w:div>
    <w:div w:id="927349049">
      <w:bodyDiv w:val="1"/>
      <w:marLeft w:val="0"/>
      <w:marRight w:val="0"/>
      <w:marTop w:val="0"/>
      <w:marBottom w:val="0"/>
      <w:divBdr>
        <w:top w:val="none" w:sz="0" w:space="0" w:color="auto"/>
        <w:left w:val="none" w:sz="0" w:space="0" w:color="auto"/>
        <w:bottom w:val="none" w:sz="0" w:space="0" w:color="auto"/>
        <w:right w:val="none" w:sz="0" w:space="0" w:color="auto"/>
      </w:divBdr>
    </w:div>
    <w:div w:id="976958416">
      <w:bodyDiv w:val="1"/>
      <w:marLeft w:val="0"/>
      <w:marRight w:val="0"/>
      <w:marTop w:val="0"/>
      <w:marBottom w:val="0"/>
      <w:divBdr>
        <w:top w:val="none" w:sz="0" w:space="0" w:color="auto"/>
        <w:left w:val="none" w:sz="0" w:space="0" w:color="auto"/>
        <w:bottom w:val="none" w:sz="0" w:space="0" w:color="auto"/>
        <w:right w:val="none" w:sz="0" w:space="0" w:color="auto"/>
      </w:divBdr>
    </w:div>
    <w:div w:id="992486843">
      <w:bodyDiv w:val="1"/>
      <w:marLeft w:val="0"/>
      <w:marRight w:val="0"/>
      <w:marTop w:val="0"/>
      <w:marBottom w:val="0"/>
      <w:divBdr>
        <w:top w:val="none" w:sz="0" w:space="0" w:color="auto"/>
        <w:left w:val="none" w:sz="0" w:space="0" w:color="auto"/>
        <w:bottom w:val="none" w:sz="0" w:space="0" w:color="auto"/>
        <w:right w:val="none" w:sz="0" w:space="0" w:color="auto"/>
      </w:divBdr>
    </w:div>
    <w:div w:id="998075360">
      <w:bodyDiv w:val="1"/>
      <w:marLeft w:val="0"/>
      <w:marRight w:val="0"/>
      <w:marTop w:val="0"/>
      <w:marBottom w:val="0"/>
      <w:divBdr>
        <w:top w:val="none" w:sz="0" w:space="0" w:color="auto"/>
        <w:left w:val="none" w:sz="0" w:space="0" w:color="auto"/>
        <w:bottom w:val="none" w:sz="0" w:space="0" w:color="auto"/>
        <w:right w:val="none" w:sz="0" w:space="0" w:color="auto"/>
      </w:divBdr>
      <w:divsChild>
        <w:div w:id="1209953756">
          <w:marLeft w:val="0"/>
          <w:marRight w:val="0"/>
          <w:marTop w:val="0"/>
          <w:marBottom w:val="0"/>
          <w:divBdr>
            <w:top w:val="none" w:sz="0" w:space="0" w:color="auto"/>
            <w:left w:val="none" w:sz="0" w:space="0" w:color="auto"/>
            <w:bottom w:val="none" w:sz="0" w:space="0" w:color="auto"/>
            <w:right w:val="none" w:sz="0" w:space="0" w:color="auto"/>
          </w:divBdr>
          <w:divsChild>
            <w:div w:id="1723938521">
              <w:marLeft w:val="0"/>
              <w:marRight w:val="0"/>
              <w:marTop w:val="0"/>
              <w:marBottom w:val="0"/>
              <w:divBdr>
                <w:top w:val="none" w:sz="0" w:space="0" w:color="auto"/>
                <w:left w:val="none" w:sz="0" w:space="0" w:color="auto"/>
                <w:bottom w:val="none" w:sz="0" w:space="0" w:color="auto"/>
                <w:right w:val="none" w:sz="0" w:space="0" w:color="auto"/>
              </w:divBdr>
              <w:divsChild>
                <w:div w:id="401220073">
                  <w:marLeft w:val="0"/>
                  <w:marRight w:val="0"/>
                  <w:marTop w:val="90"/>
                  <w:marBottom w:val="90"/>
                  <w:divBdr>
                    <w:top w:val="none" w:sz="0" w:space="0" w:color="auto"/>
                    <w:left w:val="none" w:sz="0" w:space="0" w:color="auto"/>
                    <w:bottom w:val="none" w:sz="0" w:space="0" w:color="auto"/>
                    <w:right w:val="none" w:sz="0" w:space="0" w:color="auto"/>
                  </w:divBdr>
                  <w:divsChild>
                    <w:div w:id="560167238">
                      <w:marLeft w:val="0"/>
                      <w:marRight w:val="0"/>
                      <w:marTop w:val="0"/>
                      <w:marBottom w:val="0"/>
                      <w:divBdr>
                        <w:top w:val="none" w:sz="0" w:space="0" w:color="auto"/>
                        <w:left w:val="none" w:sz="0" w:space="0" w:color="auto"/>
                        <w:bottom w:val="none" w:sz="0" w:space="0" w:color="auto"/>
                        <w:right w:val="none" w:sz="0" w:space="0" w:color="auto"/>
                      </w:divBdr>
                      <w:divsChild>
                        <w:div w:id="889195785">
                          <w:marLeft w:val="0"/>
                          <w:marRight w:val="300"/>
                          <w:marTop w:val="0"/>
                          <w:marBottom w:val="0"/>
                          <w:divBdr>
                            <w:top w:val="none" w:sz="0" w:space="0" w:color="auto"/>
                            <w:left w:val="none" w:sz="0" w:space="0" w:color="auto"/>
                            <w:bottom w:val="none" w:sz="0" w:space="0" w:color="auto"/>
                            <w:right w:val="none" w:sz="0" w:space="0" w:color="auto"/>
                          </w:divBdr>
                          <w:divsChild>
                            <w:div w:id="1945187720">
                              <w:marLeft w:val="0"/>
                              <w:marRight w:val="0"/>
                              <w:marTop w:val="30"/>
                              <w:marBottom w:val="150"/>
                              <w:divBdr>
                                <w:top w:val="none" w:sz="0" w:space="0" w:color="auto"/>
                                <w:left w:val="none" w:sz="0" w:space="0" w:color="auto"/>
                                <w:bottom w:val="none" w:sz="0" w:space="0" w:color="auto"/>
                                <w:right w:val="none" w:sz="0" w:space="0" w:color="auto"/>
                              </w:divBdr>
                              <w:divsChild>
                                <w:div w:id="812789793">
                                  <w:marLeft w:val="0"/>
                                  <w:marRight w:val="0"/>
                                  <w:marTop w:val="0"/>
                                  <w:marBottom w:val="0"/>
                                  <w:divBdr>
                                    <w:top w:val="none" w:sz="0" w:space="0" w:color="auto"/>
                                    <w:left w:val="none" w:sz="0" w:space="0" w:color="auto"/>
                                    <w:bottom w:val="none" w:sz="0" w:space="0" w:color="auto"/>
                                    <w:right w:val="none" w:sz="0" w:space="0" w:color="auto"/>
                                  </w:divBdr>
                                  <w:divsChild>
                                    <w:div w:id="11195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309800">
      <w:bodyDiv w:val="1"/>
      <w:marLeft w:val="0"/>
      <w:marRight w:val="0"/>
      <w:marTop w:val="0"/>
      <w:marBottom w:val="0"/>
      <w:divBdr>
        <w:top w:val="none" w:sz="0" w:space="0" w:color="auto"/>
        <w:left w:val="none" w:sz="0" w:space="0" w:color="auto"/>
        <w:bottom w:val="none" w:sz="0" w:space="0" w:color="auto"/>
        <w:right w:val="none" w:sz="0" w:space="0" w:color="auto"/>
      </w:divBdr>
    </w:div>
    <w:div w:id="1030378396">
      <w:bodyDiv w:val="1"/>
      <w:marLeft w:val="0"/>
      <w:marRight w:val="0"/>
      <w:marTop w:val="0"/>
      <w:marBottom w:val="0"/>
      <w:divBdr>
        <w:top w:val="none" w:sz="0" w:space="0" w:color="auto"/>
        <w:left w:val="none" w:sz="0" w:space="0" w:color="auto"/>
        <w:bottom w:val="none" w:sz="0" w:space="0" w:color="auto"/>
        <w:right w:val="none" w:sz="0" w:space="0" w:color="auto"/>
      </w:divBdr>
    </w:div>
    <w:div w:id="1040132185">
      <w:bodyDiv w:val="1"/>
      <w:marLeft w:val="0"/>
      <w:marRight w:val="0"/>
      <w:marTop w:val="0"/>
      <w:marBottom w:val="0"/>
      <w:divBdr>
        <w:top w:val="none" w:sz="0" w:space="0" w:color="auto"/>
        <w:left w:val="none" w:sz="0" w:space="0" w:color="auto"/>
        <w:bottom w:val="none" w:sz="0" w:space="0" w:color="auto"/>
        <w:right w:val="none" w:sz="0" w:space="0" w:color="auto"/>
      </w:divBdr>
    </w:div>
    <w:div w:id="1050149201">
      <w:bodyDiv w:val="1"/>
      <w:marLeft w:val="0"/>
      <w:marRight w:val="0"/>
      <w:marTop w:val="0"/>
      <w:marBottom w:val="0"/>
      <w:divBdr>
        <w:top w:val="none" w:sz="0" w:space="0" w:color="auto"/>
        <w:left w:val="none" w:sz="0" w:space="0" w:color="auto"/>
        <w:bottom w:val="none" w:sz="0" w:space="0" w:color="auto"/>
        <w:right w:val="none" w:sz="0" w:space="0" w:color="auto"/>
      </w:divBdr>
    </w:div>
    <w:div w:id="1054550565">
      <w:bodyDiv w:val="1"/>
      <w:marLeft w:val="0"/>
      <w:marRight w:val="0"/>
      <w:marTop w:val="0"/>
      <w:marBottom w:val="0"/>
      <w:divBdr>
        <w:top w:val="none" w:sz="0" w:space="0" w:color="auto"/>
        <w:left w:val="none" w:sz="0" w:space="0" w:color="auto"/>
        <w:bottom w:val="none" w:sz="0" w:space="0" w:color="auto"/>
        <w:right w:val="none" w:sz="0" w:space="0" w:color="auto"/>
      </w:divBdr>
    </w:div>
    <w:div w:id="1091390932">
      <w:bodyDiv w:val="1"/>
      <w:marLeft w:val="0"/>
      <w:marRight w:val="0"/>
      <w:marTop w:val="0"/>
      <w:marBottom w:val="0"/>
      <w:divBdr>
        <w:top w:val="none" w:sz="0" w:space="0" w:color="auto"/>
        <w:left w:val="none" w:sz="0" w:space="0" w:color="auto"/>
        <w:bottom w:val="none" w:sz="0" w:space="0" w:color="auto"/>
        <w:right w:val="none" w:sz="0" w:space="0" w:color="auto"/>
      </w:divBdr>
    </w:div>
    <w:div w:id="1099519868">
      <w:bodyDiv w:val="1"/>
      <w:marLeft w:val="0"/>
      <w:marRight w:val="0"/>
      <w:marTop w:val="0"/>
      <w:marBottom w:val="0"/>
      <w:divBdr>
        <w:top w:val="none" w:sz="0" w:space="0" w:color="auto"/>
        <w:left w:val="none" w:sz="0" w:space="0" w:color="auto"/>
        <w:bottom w:val="none" w:sz="0" w:space="0" w:color="auto"/>
        <w:right w:val="none" w:sz="0" w:space="0" w:color="auto"/>
      </w:divBdr>
    </w:div>
    <w:div w:id="1100906283">
      <w:bodyDiv w:val="1"/>
      <w:marLeft w:val="0"/>
      <w:marRight w:val="0"/>
      <w:marTop w:val="0"/>
      <w:marBottom w:val="0"/>
      <w:divBdr>
        <w:top w:val="none" w:sz="0" w:space="0" w:color="auto"/>
        <w:left w:val="none" w:sz="0" w:space="0" w:color="auto"/>
        <w:bottom w:val="none" w:sz="0" w:space="0" w:color="auto"/>
        <w:right w:val="none" w:sz="0" w:space="0" w:color="auto"/>
      </w:divBdr>
    </w:div>
    <w:div w:id="1153303261">
      <w:bodyDiv w:val="1"/>
      <w:marLeft w:val="0"/>
      <w:marRight w:val="0"/>
      <w:marTop w:val="0"/>
      <w:marBottom w:val="0"/>
      <w:divBdr>
        <w:top w:val="none" w:sz="0" w:space="0" w:color="auto"/>
        <w:left w:val="none" w:sz="0" w:space="0" w:color="auto"/>
        <w:bottom w:val="none" w:sz="0" w:space="0" w:color="auto"/>
        <w:right w:val="none" w:sz="0" w:space="0" w:color="auto"/>
      </w:divBdr>
    </w:div>
    <w:div w:id="1216889473">
      <w:bodyDiv w:val="1"/>
      <w:marLeft w:val="0"/>
      <w:marRight w:val="0"/>
      <w:marTop w:val="0"/>
      <w:marBottom w:val="0"/>
      <w:divBdr>
        <w:top w:val="none" w:sz="0" w:space="0" w:color="auto"/>
        <w:left w:val="none" w:sz="0" w:space="0" w:color="auto"/>
        <w:bottom w:val="none" w:sz="0" w:space="0" w:color="auto"/>
        <w:right w:val="none" w:sz="0" w:space="0" w:color="auto"/>
      </w:divBdr>
    </w:div>
    <w:div w:id="1230261505">
      <w:bodyDiv w:val="1"/>
      <w:marLeft w:val="0"/>
      <w:marRight w:val="0"/>
      <w:marTop w:val="0"/>
      <w:marBottom w:val="0"/>
      <w:divBdr>
        <w:top w:val="none" w:sz="0" w:space="0" w:color="auto"/>
        <w:left w:val="none" w:sz="0" w:space="0" w:color="auto"/>
        <w:bottom w:val="none" w:sz="0" w:space="0" w:color="auto"/>
        <w:right w:val="none" w:sz="0" w:space="0" w:color="auto"/>
      </w:divBdr>
    </w:div>
    <w:div w:id="1266617384">
      <w:bodyDiv w:val="1"/>
      <w:marLeft w:val="0"/>
      <w:marRight w:val="0"/>
      <w:marTop w:val="0"/>
      <w:marBottom w:val="0"/>
      <w:divBdr>
        <w:top w:val="none" w:sz="0" w:space="0" w:color="auto"/>
        <w:left w:val="none" w:sz="0" w:space="0" w:color="auto"/>
        <w:bottom w:val="none" w:sz="0" w:space="0" w:color="auto"/>
        <w:right w:val="none" w:sz="0" w:space="0" w:color="auto"/>
      </w:divBdr>
    </w:div>
    <w:div w:id="1292395858">
      <w:bodyDiv w:val="1"/>
      <w:marLeft w:val="0"/>
      <w:marRight w:val="0"/>
      <w:marTop w:val="0"/>
      <w:marBottom w:val="0"/>
      <w:divBdr>
        <w:top w:val="none" w:sz="0" w:space="0" w:color="auto"/>
        <w:left w:val="none" w:sz="0" w:space="0" w:color="auto"/>
        <w:bottom w:val="none" w:sz="0" w:space="0" w:color="auto"/>
        <w:right w:val="none" w:sz="0" w:space="0" w:color="auto"/>
      </w:divBdr>
    </w:div>
    <w:div w:id="1299917308">
      <w:bodyDiv w:val="1"/>
      <w:marLeft w:val="0"/>
      <w:marRight w:val="0"/>
      <w:marTop w:val="0"/>
      <w:marBottom w:val="0"/>
      <w:divBdr>
        <w:top w:val="none" w:sz="0" w:space="0" w:color="auto"/>
        <w:left w:val="none" w:sz="0" w:space="0" w:color="auto"/>
        <w:bottom w:val="none" w:sz="0" w:space="0" w:color="auto"/>
        <w:right w:val="none" w:sz="0" w:space="0" w:color="auto"/>
      </w:divBdr>
    </w:div>
    <w:div w:id="1345866658">
      <w:bodyDiv w:val="1"/>
      <w:marLeft w:val="0"/>
      <w:marRight w:val="0"/>
      <w:marTop w:val="0"/>
      <w:marBottom w:val="0"/>
      <w:divBdr>
        <w:top w:val="none" w:sz="0" w:space="0" w:color="auto"/>
        <w:left w:val="none" w:sz="0" w:space="0" w:color="auto"/>
        <w:bottom w:val="none" w:sz="0" w:space="0" w:color="auto"/>
        <w:right w:val="none" w:sz="0" w:space="0" w:color="auto"/>
      </w:divBdr>
    </w:div>
    <w:div w:id="1351949838">
      <w:bodyDiv w:val="1"/>
      <w:marLeft w:val="0"/>
      <w:marRight w:val="0"/>
      <w:marTop w:val="0"/>
      <w:marBottom w:val="0"/>
      <w:divBdr>
        <w:top w:val="none" w:sz="0" w:space="0" w:color="auto"/>
        <w:left w:val="none" w:sz="0" w:space="0" w:color="auto"/>
        <w:bottom w:val="none" w:sz="0" w:space="0" w:color="auto"/>
        <w:right w:val="none" w:sz="0" w:space="0" w:color="auto"/>
      </w:divBdr>
    </w:div>
    <w:div w:id="1364284574">
      <w:bodyDiv w:val="1"/>
      <w:marLeft w:val="0"/>
      <w:marRight w:val="0"/>
      <w:marTop w:val="0"/>
      <w:marBottom w:val="0"/>
      <w:divBdr>
        <w:top w:val="none" w:sz="0" w:space="0" w:color="auto"/>
        <w:left w:val="none" w:sz="0" w:space="0" w:color="auto"/>
        <w:bottom w:val="none" w:sz="0" w:space="0" w:color="auto"/>
        <w:right w:val="none" w:sz="0" w:space="0" w:color="auto"/>
      </w:divBdr>
      <w:divsChild>
        <w:div w:id="111733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792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2000110">
      <w:bodyDiv w:val="1"/>
      <w:marLeft w:val="0"/>
      <w:marRight w:val="0"/>
      <w:marTop w:val="0"/>
      <w:marBottom w:val="0"/>
      <w:divBdr>
        <w:top w:val="none" w:sz="0" w:space="0" w:color="auto"/>
        <w:left w:val="none" w:sz="0" w:space="0" w:color="auto"/>
        <w:bottom w:val="none" w:sz="0" w:space="0" w:color="auto"/>
        <w:right w:val="none" w:sz="0" w:space="0" w:color="auto"/>
      </w:divBdr>
    </w:div>
    <w:div w:id="1376932341">
      <w:bodyDiv w:val="1"/>
      <w:marLeft w:val="0"/>
      <w:marRight w:val="0"/>
      <w:marTop w:val="0"/>
      <w:marBottom w:val="0"/>
      <w:divBdr>
        <w:top w:val="none" w:sz="0" w:space="0" w:color="auto"/>
        <w:left w:val="none" w:sz="0" w:space="0" w:color="auto"/>
        <w:bottom w:val="none" w:sz="0" w:space="0" w:color="auto"/>
        <w:right w:val="none" w:sz="0" w:space="0" w:color="auto"/>
      </w:divBdr>
    </w:div>
    <w:div w:id="1386446266">
      <w:bodyDiv w:val="1"/>
      <w:marLeft w:val="0"/>
      <w:marRight w:val="0"/>
      <w:marTop w:val="0"/>
      <w:marBottom w:val="0"/>
      <w:divBdr>
        <w:top w:val="none" w:sz="0" w:space="0" w:color="auto"/>
        <w:left w:val="none" w:sz="0" w:space="0" w:color="auto"/>
        <w:bottom w:val="none" w:sz="0" w:space="0" w:color="auto"/>
        <w:right w:val="none" w:sz="0" w:space="0" w:color="auto"/>
      </w:divBdr>
    </w:div>
    <w:div w:id="1387072895">
      <w:bodyDiv w:val="1"/>
      <w:marLeft w:val="0"/>
      <w:marRight w:val="0"/>
      <w:marTop w:val="0"/>
      <w:marBottom w:val="0"/>
      <w:divBdr>
        <w:top w:val="none" w:sz="0" w:space="0" w:color="auto"/>
        <w:left w:val="none" w:sz="0" w:space="0" w:color="auto"/>
        <w:bottom w:val="none" w:sz="0" w:space="0" w:color="auto"/>
        <w:right w:val="none" w:sz="0" w:space="0" w:color="auto"/>
      </w:divBdr>
    </w:div>
    <w:div w:id="1395667350">
      <w:bodyDiv w:val="1"/>
      <w:marLeft w:val="0"/>
      <w:marRight w:val="0"/>
      <w:marTop w:val="0"/>
      <w:marBottom w:val="0"/>
      <w:divBdr>
        <w:top w:val="none" w:sz="0" w:space="0" w:color="auto"/>
        <w:left w:val="none" w:sz="0" w:space="0" w:color="auto"/>
        <w:bottom w:val="none" w:sz="0" w:space="0" w:color="auto"/>
        <w:right w:val="none" w:sz="0" w:space="0" w:color="auto"/>
      </w:divBdr>
    </w:div>
    <w:div w:id="1401246471">
      <w:bodyDiv w:val="1"/>
      <w:marLeft w:val="0"/>
      <w:marRight w:val="0"/>
      <w:marTop w:val="0"/>
      <w:marBottom w:val="0"/>
      <w:divBdr>
        <w:top w:val="none" w:sz="0" w:space="0" w:color="auto"/>
        <w:left w:val="none" w:sz="0" w:space="0" w:color="auto"/>
        <w:bottom w:val="none" w:sz="0" w:space="0" w:color="auto"/>
        <w:right w:val="none" w:sz="0" w:space="0" w:color="auto"/>
      </w:divBdr>
    </w:div>
    <w:div w:id="1408843948">
      <w:bodyDiv w:val="1"/>
      <w:marLeft w:val="0"/>
      <w:marRight w:val="0"/>
      <w:marTop w:val="0"/>
      <w:marBottom w:val="0"/>
      <w:divBdr>
        <w:top w:val="none" w:sz="0" w:space="0" w:color="auto"/>
        <w:left w:val="none" w:sz="0" w:space="0" w:color="auto"/>
        <w:bottom w:val="none" w:sz="0" w:space="0" w:color="auto"/>
        <w:right w:val="none" w:sz="0" w:space="0" w:color="auto"/>
      </w:divBdr>
    </w:div>
    <w:div w:id="1429354274">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63692774">
      <w:bodyDiv w:val="1"/>
      <w:marLeft w:val="0"/>
      <w:marRight w:val="0"/>
      <w:marTop w:val="0"/>
      <w:marBottom w:val="0"/>
      <w:divBdr>
        <w:top w:val="none" w:sz="0" w:space="0" w:color="auto"/>
        <w:left w:val="none" w:sz="0" w:space="0" w:color="auto"/>
        <w:bottom w:val="none" w:sz="0" w:space="0" w:color="auto"/>
        <w:right w:val="none" w:sz="0" w:space="0" w:color="auto"/>
      </w:divBdr>
    </w:div>
    <w:div w:id="1471439723">
      <w:bodyDiv w:val="1"/>
      <w:marLeft w:val="0"/>
      <w:marRight w:val="0"/>
      <w:marTop w:val="0"/>
      <w:marBottom w:val="0"/>
      <w:divBdr>
        <w:top w:val="none" w:sz="0" w:space="0" w:color="auto"/>
        <w:left w:val="none" w:sz="0" w:space="0" w:color="auto"/>
        <w:bottom w:val="none" w:sz="0" w:space="0" w:color="auto"/>
        <w:right w:val="none" w:sz="0" w:space="0" w:color="auto"/>
      </w:divBdr>
    </w:div>
    <w:div w:id="1548180629">
      <w:bodyDiv w:val="1"/>
      <w:marLeft w:val="0"/>
      <w:marRight w:val="0"/>
      <w:marTop w:val="0"/>
      <w:marBottom w:val="0"/>
      <w:divBdr>
        <w:top w:val="none" w:sz="0" w:space="0" w:color="auto"/>
        <w:left w:val="none" w:sz="0" w:space="0" w:color="auto"/>
        <w:bottom w:val="none" w:sz="0" w:space="0" w:color="auto"/>
        <w:right w:val="none" w:sz="0" w:space="0" w:color="auto"/>
      </w:divBdr>
    </w:div>
    <w:div w:id="1556816294">
      <w:bodyDiv w:val="1"/>
      <w:marLeft w:val="0"/>
      <w:marRight w:val="0"/>
      <w:marTop w:val="0"/>
      <w:marBottom w:val="0"/>
      <w:divBdr>
        <w:top w:val="none" w:sz="0" w:space="0" w:color="auto"/>
        <w:left w:val="none" w:sz="0" w:space="0" w:color="auto"/>
        <w:bottom w:val="none" w:sz="0" w:space="0" w:color="auto"/>
        <w:right w:val="none" w:sz="0" w:space="0" w:color="auto"/>
      </w:divBdr>
    </w:div>
    <w:div w:id="1571884147">
      <w:bodyDiv w:val="1"/>
      <w:marLeft w:val="0"/>
      <w:marRight w:val="0"/>
      <w:marTop w:val="0"/>
      <w:marBottom w:val="0"/>
      <w:divBdr>
        <w:top w:val="none" w:sz="0" w:space="0" w:color="auto"/>
        <w:left w:val="none" w:sz="0" w:space="0" w:color="auto"/>
        <w:bottom w:val="none" w:sz="0" w:space="0" w:color="auto"/>
        <w:right w:val="none" w:sz="0" w:space="0" w:color="auto"/>
      </w:divBdr>
    </w:div>
    <w:div w:id="1643536607">
      <w:bodyDiv w:val="1"/>
      <w:marLeft w:val="0"/>
      <w:marRight w:val="0"/>
      <w:marTop w:val="0"/>
      <w:marBottom w:val="0"/>
      <w:divBdr>
        <w:top w:val="none" w:sz="0" w:space="0" w:color="auto"/>
        <w:left w:val="none" w:sz="0" w:space="0" w:color="auto"/>
        <w:bottom w:val="none" w:sz="0" w:space="0" w:color="auto"/>
        <w:right w:val="none" w:sz="0" w:space="0" w:color="auto"/>
      </w:divBdr>
    </w:div>
    <w:div w:id="1773356324">
      <w:bodyDiv w:val="1"/>
      <w:marLeft w:val="0"/>
      <w:marRight w:val="0"/>
      <w:marTop w:val="0"/>
      <w:marBottom w:val="0"/>
      <w:divBdr>
        <w:top w:val="none" w:sz="0" w:space="0" w:color="auto"/>
        <w:left w:val="none" w:sz="0" w:space="0" w:color="auto"/>
        <w:bottom w:val="none" w:sz="0" w:space="0" w:color="auto"/>
        <w:right w:val="none" w:sz="0" w:space="0" w:color="auto"/>
      </w:divBdr>
    </w:div>
    <w:div w:id="1799755986">
      <w:bodyDiv w:val="1"/>
      <w:marLeft w:val="0"/>
      <w:marRight w:val="0"/>
      <w:marTop w:val="0"/>
      <w:marBottom w:val="0"/>
      <w:divBdr>
        <w:top w:val="none" w:sz="0" w:space="0" w:color="auto"/>
        <w:left w:val="none" w:sz="0" w:space="0" w:color="auto"/>
        <w:bottom w:val="none" w:sz="0" w:space="0" w:color="auto"/>
        <w:right w:val="none" w:sz="0" w:space="0" w:color="auto"/>
      </w:divBdr>
    </w:div>
    <w:div w:id="1834448329">
      <w:bodyDiv w:val="1"/>
      <w:marLeft w:val="0"/>
      <w:marRight w:val="0"/>
      <w:marTop w:val="0"/>
      <w:marBottom w:val="0"/>
      <w:divBdr>
        <w:top w:val="none" w:sz="0" w:space="0" w:color="auto"/>
        <w:left w:val="none" w:sz="0" w:space="0" w:color="auto"/>
        <w:bottom w:val="none" w:sz="0" w:space="0" w:color="auto"/>
        <w:right w:val="none" w:sz="0" w:space="0" w:color="auto"/>
      </w:divBdr>
    </w:div>
    <w:div w:id="1889145230">
      <w:bodyDiv w:val="1"/>
      <w:marLeft w:val="0"/>
      <w:marRight w:val="0"/>
      <w:marTop w:val="0"/>
      <w:marBottom w:val="0"/>
      <w:divBdr>
        <w:top w:val="none" w:sz="0" w:space="0" w:color="auto"/>
        <w:left w:val="none" w:sz="0" w:space="0" w:color="auto"/>
        <w:bottom w:val="none" w:sz="0" w:space="0" w:color="auto"/>
        <w:right w:val="none" w:sz="0" w:space="0" w:color="auto"/>
      </w:divBdr>
      <w:divsChild>
        <w:div w:id="2107190348">
          <w:marLeft w:val="0"/>
          <w:marRight w:val="0"/>
          <w:marTop w:val="0"/>
          <w:marBottom w:val="0"/>
          <w:divBdr>
            <w:top w:val="none" w:sz="0" w:space="0" w:color="auto"/>
            <w:left w:val="none" w:sz="0" w:space="0" w:color="auto"/>
            <w:bottom w:val="none" w:sz="0" w:space="0" w:color="auto"/>
            <w:right w:val="none" w:sz="0" w:space="0" w:color="auto"/>
          </w:divBdr>
        </w:div>
      </w:divsChild>
    </w:div>
    <w:div w:id="1893037617">
      <w:bodyDiv w:val="1"/>
      <w:marLeft w:val="0"/>
      <w:marRight w:val="0"/>
      <w:marTop w:val="0"/>
      <w:marBottom w:val="0"/>
      <w:divBdr>
        <w:top w:val="none" w:sz="0" w:space="0" w:color="auto"/>
        <w:left w:val="none" w:sz="0" w:space="0" w:color="auto"/>
        <w:bottom w:val="none" w:sz="0" w:space="0" w:color="auto"/>
        <w:right w:val="none" w:sz="0" w:space="0" w:color="auto"/>
      </w:divBdr>
    </w:div>
    <w:div w:id="1898858675">
      <w:bodyDiv w:val="1"/>
      <w:marLeft w:val="0"/>
      <w:marRight w:val="0"/>
      <w:marTop w:val="0"/>
      <w:marBottom w:val="0"/>
      <w:divBdr>
        <w:top w:val="none" w:sz="0" w:space="0" w:color="auto"/>
        <w:left w:val="none" w:sz="0" w:space="0" w:color="auto"/>
        <w:bottom w:val="none" w:sz="0" w:space="0" w:color="auto"/>
        <w:right w:val="none" w:sz="0" w:space="0" w:color="auto"/>
      </w:divBdr>
    </w:div>
    <w:div w:id="1934893291">
      <w:bodyDiv w:val="1"/>
      <w:marLeft w:val="0"/>
      <w:marRight w:val="0"/>
      <w:marTop w:val="0"/>
      <w:marBottom w:val="0"/>
      <w:divBdr>
        <w:top w:val="none" w:sz="0" w:space="0" w:color="auto"/>
        <w:left w:val="none" w:sz="0" w:space="0" w:color="auto"/>
        <w:bottom w:val="none" w:sz="0" w:space="0" w:color="auto"/>
        <w:right w:val="none" w:sz="0" w:space="0" w:color="auto"/>
      </w:divBdr>
    </w:div>
    <w:div w:id="1941595273">
      <w:bodyDiv w:val="1"/>
      <w:marLeft w:val="0"/>
      <w:marRight w:val="0"/>
      <w:marTop w:val="0"/>
      <w:marBottom w:val="0"/>
      <w:divBdr>
        <w:top w:val="none" w:sz="0" w:space="0" w:color="auto"/>
        <w:left w:val="none" w:sz="0" w:space="0" w:color="auto"/>
        <w:bottom w:val="none" w:sz="0" w:space="0" w:color="auto"/>
        <w:right w:val="none" w:sz="0" w:space="0" w:color="auto"/>
      </w:divBdr>
    </w:div>
    <w:div w:id="1944023805">
      <w:bodyDiv w:val="1"/>
      <w:marLeft w:val="0"/>
      <w:marRight w:val="0"/>
      <w:marTop w:val="0"/>
      <w:marBottom w:val="0"/>
      <w:divBdr>
        <w:top w:val="none" w:sz="0" w:space="0" w:color="auto"/>
        <w:left w:val="none" w:sz="0" w:space="0" w:color="auto"/>
        <w:bottom w:val="none" w:sz="0" w:space="0" w:color="auto"/>
        <w:right w:val="none" w:sz="0" w:space="0" w:color="auto"/>
      </w:divBdr>
    </w:div>
    <w:div w:id="1974021272">
      <w:bodyDiv w:val="1"/>
      <w:marLeft w:val="0"/>
      <w:marRight w:val="0"/>
      <w:marTop w:val="0"/>
      <w:marBottom w:val="0"/>
      <w:divBdr>
        <w:top w:val="none" w:sz="0" w:space="0" w:color="auto"/>
        <w:left w:val="none" w:sz="0" w:space="0" w:color="auto"/>
        <w:bottom w:val="none" w:sz="0" w:space="0" w:color="auto"/>
        <w:right w:val="none" w:sz="0" w:space="0" w:color="auto"/>
      </w:divBdr>
    </w:div>
    <w:div w:id="2027441491">
      <w:bodyDiv w:val="1"/>
      <w:marLeft w:val="0"/>
      <w:marRight w:val="0"/>
      <w:marTop w:val="0"/>
      <w:marBottom w:val="0"/>
      <w:divBdr>
        <w:top w:val="none" w:sz="0" w:space="0" w:color="auto"/>
        <w:left w:val="none" w:sz="0" w:space="0" w:color="auto"/>
        <w:bottom w:val="none" w:sz="0" w:space="0" w:color="auto"/>
        <w:right w:val="none" w:sz="0" w:space="0" w:color="auto"/>
      </w:divBdr>
    </w:div>
    <w:div w:id="2056660642">
      <w:bodyDiv w:val="1"/>
      <w:marLeft w:val="0"/>
      <w:marRight w:val="0"/>
      <w:marTop w:val="0"/>
      <w:marBottom w:val="0"/>
      <w:divBdr>
        <w:top w:val="none" w:sz="0" w:space="0" w:color="auto"/>
        <w:left w:val="none" w:sz="0" w:space="0" w:color="auto"/>
        <w:bottom w:val="none" w:sz="0" w:space="0" w:color="auto"/>
        <w:right w:val="none" w:sz="0" w:space="0" w:color="auto"/>
      </w:divBdr>
    </w:div>
    <w:div w:id="2097820682">
      <w:bodyDiv w:val="1"/>
      <w:marLeft w:val="0"/>
      <w:marRight w:val="0"/>
      <w:marTop w:val="0"/>
      <w:marBottom w:val="0"/>
      <w:divBdr>
        <w:top w:val="none" w:sz="0" w:space="0" w:color="auto"/>
        <w:left w:val="none" w:sz="0" w:space="0" w:color="auto"/>
        <w:bottom w:val="none" w:sz="0" w:space="0" w:color="auto"/>
        <w:right w:val="none" w:sz="0" w:space="0" w:color="auto"/>
      </w:divBdr>
    </w:div>
    <w:div w:id="21396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37ECF-FF4A-4B46-A88C-96495356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5</Pages>
  <Words>1366</Words>
  <Characters>7515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oswald.tapiero</dc:creator>
  <cp:lastModifiedBy>Flor Alicia Rojas Aguilar</cp:lastModifiedBy>
  <cp:revision>36</cp:revision>
  <cp:lastPrinted>2020-07-03T17:18:00Z</cp:lastPrinted>
  <dcterms:created xsi:type="dcterms:W3CDTF">2024-08-23T13:03:00Z</dcterms:created>
  <dcterms:modified xsi:type="dcterms:W3CDTF">2025-01-21T19:53:00Z</dcterms:modified>
</cp:coreProperties>
</file>