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693"/>
        <w:gridCol w:w="426"/>
        <w:gridCol w:w="2409"/>
        <w:gridCol w:w="2386"/>
      </w:tblGrid>
      <w:tr w:rsidR="00285ABB" w:rsidRPr="0071655F" w:rsidTr="00602C6D">
        <w:trPr>
          <w:trHeight w:val="340"/>
        </w:trPr>
        <w:tc>
          <w:tcPr>
            <w:tcW w:w="9752" w:type="dxa"/>
            <w:gridSpan w:val="5"/>
            <w:shd w:val="clear" w:color="auto" w:fill="auto"/>
            <w:vAlign w:val="center"/>
          </w:tcPr>
          <w:p w:rsidR="00285ABB" w:rsidRPr="00403246" w:rsidRDefault="00285ABB" w:rsidP="00602C6D">
            <w:pPr>
              <w:jc w:val="center"/>
              <w:rPr>
                <w:rFonts w:ascii="Arial Narrow" w:hAnsi="Arial Narrow" w:cs="Tahoma"/>
                <w:b/>
                <w:sz w:val="22"/>
                <w:szCs w:val="22"/>
              </w:rPr>
            </w:pPr>
            <w:r w:rsidRPr="00403246">
              <w:rPr>
                <w:rFonts w:ascii="Arial Narrow" w:hAnsi="Arial Narrow" w:cs="Tahoma"/>
                <w:b/>
                <w:sz w:val="22"/>
                <w:szCs w:val="22"/>
              </w:rPr>
              <w:t xml:space="preserve">ACTA </w:t>
            </w:r>
            <w:r>
              <w:rPr>
                <w:rFonts w:ascii="Arial Narrow" w:hAnsi="Arial Narrow" w:cs="Tahoma"/>
                <w:b/>
                <w:sz w:val="22"/>
                <w:szCs w:val="22"/>
              </w:rPr>
              <w:t xml:space="preserve"> </w:t>
            </w:r>
            <w:r w:rsidRPr="00403246">
              <w:rPr>
                <w:rFonts w:ascii="Arial Narrow" w:hAnsi="Arial Narrow" w:cs="Tahoma"/>
                <w:b/>
                <w:sz w:val="22"/>
                <w:szCs w:val="22"/>
              </w:rPr>
              <w:t>DE EJERCICIO DE CONTROL SOCIAL AL PROGRAMA GENERACIONES CON BIENESTAR</w:t>
            </w:r>
          </w:p>
        </w:tc>
      </w:tr>
      <w:tr w:rsidR="00285ABB" w:rsidRPr="005B0A19" w:rsidTr="00CC13EA">
        <w:trPr>
          <w:trHeight w:val="340"/>
        </w:trPr>
        <w:tc>
          <w:tcPr>
            <w:tcW w:w="4957" w:type="dxa"/>
            <w:gridSpan w:val="3"/>
            <w:shd w:val="clear" w:color="auto" w:fill="auto"/>
            <w:vAlign w:val="center"/>
          </w:tcPr>
          <w:p w:rsidR="00285ABB" w:rsidRPr="00403246" w:rsidRDefault="00285ABB" w:rsidP="00602C6D">
            <w:pPr>
              <w:rPr>
                <w:rFonts w:ascii="Arial Narrow" w:hAnsi="Arial Narrow" w:cs="Arial"/>
                <w:sz w:val="22"/>
                <w:szCs w:val="22"/>
                <w:lang w:eastAsia="en-US"/>
              </w:rPr>
            </w:pPr>
            <w:r>
              <w:rPr>
                <w:rFonts w:ascii="Arial Narrow" w:hAnsi="Arial Narrow" w:cs="Arial"/>
                <w:sz w:val="22"/>
                <w:szCs w:val="22"/>
                <w:lang w:val="es-ES" w:eastAsia="en-US"/>
              </w:rPr>
              <w:t xml:space="preserve">  </w:t>
            </w:r>
            <w:r w:rsidR="00E255BC">
              <w:rPr>
                <w:rFonts w:ascii="Arial Narrow" w:hAnsi="Arial Narrow" w:cs="Arial"/>
                <w:sz w:val="22"/>
                <w:szCs w:val="22"/>
                <w:lang w:val="es-ES" w:eastAsia="en-US"/>
              </w:rPr>
              <w:t xml:space="preserve">Fecha: </w:t>
            </w:r>
            <w:proofErr w:type="spellStart"/>
            <w:r w:rsidR="00E255BC">
              <w:rPr>
                <w:rFonts w:ascii="Arial Narrow" w:hAnsi="Arial Narrow" w:cs="Arial"/>
                <w:sz w:val="22"/>
                <w:szCs w:val="22"/>
                <w:lang w:val="es-ES" w:eastAsia="en-US"/>
              </w:rPr>
              <w:t>dd</w:t>
            </w:r>
            <w:proofErr w:type="spellEnd"/>
            <w:r w:rsidR="00E255BC">
              <w:rPr>
                <w:rFonts w:ascii="Arial Narrow" w:hAnsi="Arial Narrow" w:cs="Arial"/>
                <w:sz w:val="22"/>
                <w:szCs w:val="22"/>
                <w:lang w:val="es-ES" w:eastAsia="en-US"/>
              </w:rPr>
              <w:t>/mm/</w:t>
            </w:r>
            <w:proofErr w:type="spellStart"/>
            <w:r w:rsidR="00E255BC">
              <w:rPr>
                <w:rFonts w:ascii="Arial Narrow" w:hAnsi="Arial Narrow" w:cs="Arial"/>
                <w:sz w:val="22"/>
                <w:szCs w:val="22"/>
                <w:lang w:val="es-ES" w:eastAsia="en-US"/>
              </w:rPr>
              <w:t>aaaa</w:t>
            </w:r>
            <w:proofErr w:type="spellEnd"/>
            <w:r w:rsidR="003E2F2C">
              <w:rPr>
                <w:rFonts w:ascii="Arial Narrow" w:hAnsi="Arial Narrow" w:cs="Arial"/>
                <w:sz w:val="22"/>
                <w:szCs w:val="22"/>
                <w:lang w:val="es-ES" w:eastAsia="en-US"/>
              </w:rPr>
              <w:t xml:space="preserve">    14/08/2015</w:t>
            </w:r>
          </w:p>
        </w:tc>
        <w:tc>
          <w:tcPr>
            <w:tcW w:w="4795" w:type="dxa"/>
            <w:gridSpan w:val="2"/>
            <w:vAlign w:val="center"/>
          </w:tcPr>
          <w:p w:rsidR="00285ABB" w:rsidRPr="00403246" w:rsidRDefault="00E255BC" w:rsidP="00602C6D">
            <w:pPr>
              <w:rPr>
                <w:rFonts w:ascii="Arial Narrow" w:hAnsi="Arial Narrow" w:cs="Arial"/>
                <w:sz w:val="22"/>
                <w:szCs w:val="22"/>
                <w:lang w:val="es-ES" w:eastAsia="en-US"/>
              </w:rPr>
            </w:pPr>
            <w:r>
              <w:rPr>
                <w:rFonts w:ascii="Arial Narrow" w:hAnsi="Arial Narrow" w:cs="Arial"/>
                <w:sz w:val="22"/>
                <w:szCs w:val="22"/>
                <w:lang w:val="es-ES" w:eastAsia="en-US"/>
              </w:rPr>
              <w:t>Hora</w:t>
            </w:r>
            <w:r w:rsidR="003E2F2C">
              <w:rPr>
                <w:rFonts w:ascii="Arial Narrow" w:hAnsi="Arial Narrow" w:cs="Arial"/>
                <w:sz w:val="22"/>
                <w:szCs w:val="22"/>
                <w:lang w:val="es-ES" w:eastAsia="en-US"/>
              </w:rPr>
              <w:t>:    2: 00 PM</w:t>
            </w:r>
          </w:p>
        </w:tc>
      </w:tr>
      <w:tr w:rsidR="00167936" w:rsidRPr="005B0A19" w:rsidTr="003E2F2C">
        <w:trPr>
          <w:trHeight w:val="340"/>
        </w:trPr>
        <w:tc>
          <w:tcPr>
            <w:tcW w:w="1838" w:type="dxa"/>
            <w:vAlign w:val="center"/>
          </w:tcPr>
          <w:p w:rsidR="00167936" w:rsidRPr="00403246" w:rsidRDefault="00167936" w:rsidP="00602C6D">
            <w:pPr>
              <w:rPr>
                <w:rFonts w:ascii="Arial Narrow" w:hAnsi="Arial Narrow" w:cs="Arial"/>
                <w:sz w:val="22"/>
                <w:szCs w:val="22"/>
                <w:lang w:val="es-ES" w:eastAsia="en-US"/>
              </w:rPr>
            </w:pPr>
            <w:r w:rsidRPr="00403246">
              <w:rPr>
                <w:rFonts w:ascii="Arial Narrow" w:hAnsi="Arial Narrow" w:cs="Arial"/>
                <w:sz w:val="22"/>
                <w:szCs w:val="22"/>
                <w:lang w:val="es-ES" w:eastAsia="en-US"/>
              </w:rPr>
              <w:t xml:space="preserve"> Municipio</w:t>
            </w:r>
          </w:p>
        </w:tc>
        <w:tc>
          <w:tcPr>
            <w:tcW w:w="3119" w:type="dxa"/>
            <w:gridSpan w:val="2"/>
            <w:vAlign w:val="center"/>
          </w:tcPr>
          <w:p w:rsidR="00167936"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IQUIRA</w:t>
            </w:r>
          </w:p>
        </w:tc>
        <w:tc>
          <w:tcPr>
            <w:tcW w:w="4795" w:type="dxa"/>
            <w:gridSpan w:val="2"/>
            <w:vAlign w:val="center"/>
          </w:tcPr>
          <w:p w:rsidR="00167936" w:rsidRPr="00403246" w:rsidRDefault="00CC13EA" w:rsidP="00602C6D">
            <w:pPr>
              <w:rPr>
                <w:rFonts w:ascii="Arial Narrow" w:hAnsi="Arial Narrow" w:cs="Arial"/>
                <w:sz w:val="22"/>
                <w:szCs w:val="22"/>
                <w:lang w:val="es-ES" w:eastAsia="en-US"/>
              </w:rPr>
            </w:pPr>
            <w:r>
              <w:rPr>
                <w:rFonts w:ascii="Arial Narrow" w:hAnsi="Arial Narrow" w:cs="Arial"/>
                <w:sz w:val="22"/>
                <w:szCs w:val="22"/>
                <w:lang w:val="es-ES" w:eastAsia="en-US"/>
              </w:rPr>
              <w:t xml:space="preserve">Centro Zonal </w:t>
            </w:r>
            <w:r w:rsidR="003E2F2C">
              <w:rPr>
                <w:rFonts w:ascii="Arial Narrow" w:hAnsi="Arial Narrow" w:cs="Arial"/>
                <w:sz w:val="22"/>
                <w:szCs w:val="22"/>
                <w:lang w:val="es-ES" w:eastAsia="en-US"/>
              </w:rPr>
              <w:t xml:space="preserve">   NEIVA</w:t>
            </w:r>
          </w:p>
        </w:tc>
      </w:tr>
      <w:tr w:rsidR="00CC13EA" w:rsidRPr="005B0A19" w:rsidTr="003E2F2C">
        <w:trPr>
          <w:trHeight w:val="340"/>
        </w:trPr>
        <w:tc>
          <w:tcPr>
            <w:tcW w:w="1838" w:type="dxa"/>
            <w:vAlign w:val="center"/>
          </w:tcPr>
          <w:p w:rsidR="00CC13EA" w:rsidRDefault="00CC13EA" w:rsidP="00602C6D">
            <w:pPr>
              <w:rPr>
                <w:rFonts w:ascii="Arial Narrow" w:hAnsi="Arial Narrow" w:cs="Arial"/>
                <w:sz w:val="22"/>
                <w:szCs w:val="22"/>
                <w:lang w:val="es-ES" w:eastAsia="en-US"/>
              </w:rPr>
            </w:pPr>
            <w:r>
              <w:rPr>
                <w:rFonts w:ascii="Arial Narrow" w:hAnsi="Arial Narrow" w:cs="Arial"/>
                <w:sz w:val="22"/>
                <w:szCs w:val="22"/>
                <w:lang w:val="es-ES" w:eastAsia="en-US"/>
              </w:rPr>
              <w:t>Objetivos</w:t>
            </w:r>
          </w:p>
        </w:tc>
        <w:tc>
          <w:tcPr>
            <w:tcW w:w="7914" w:type="dxa"/>
            <w:gridSpan w:val="4"/>
            <w:vAlign w:val="center"/>
          </w:tcPr>
          <w:p w:rsidR="00CC13EA" w:rsidRPr="00CC13EA" w:rsidRDefault="00721455" w:rsidP="00CC13EA">
            <w:pPr>
              <w:numPr>
                <w:ilvl w:val="0"/>
                <w:numId w:val="22"/>
              </w:numPr>
              <w:rPr>
                <w:rFonts w:ascii="Arial Narrow" w:hAnsi="Arial Narrow" w:cs="Arial"/>
                <w:sz w:val="22"/>
                <w:szCs w:val="22"/>
                <w:lang w:eastAsia="en-US"/>
              </w:rPr>
            </w:pPr>
            <w:r>
              <w:rPr>
                <w:rFonts w:ascii="Arial Narrow" w:hAnsi="Arial Narrow" w:cs="Arial"/>
                <w:sz w:val="22"/>
                <w:szCs w:val="22"/>
                <w:lang w:eastAsia="en-US"/>
              </w:rPr>
              <w:t xml:space="preserve">Crear un espacio de dialogo entre el ICBF, La comunidad y los operadores de las modalidades, con el fin de conocer el funcionamiento y evaluar la calidad del servicio, para generar posibles acciones de mejora en pro de los beneficiarios </w:t>
            </w:r>
          </w:p>
        </w:tc>
      </w:tr>
      <w:tr w:rsidR="00285ABB" w:rsidRPr="005B0A19" w:rsidTr="003E2F2C">
        <w:trPr>
          <w:trHeight w:val="340"/>
        </w:trPr>
        <w:tc>
          <w:tcPr>
            <w:tcW w:w="1838" w:type="dxa"/>
            <w:vAlign w:val="center"/>
          </w:tcPr>
          <w:p w:rsidR="00285ABB" w:rsidRDefault="00285ABB" w:rsidP="00602C6D">
            <w:pPr>
              <w:rPr>
                <w:rFonts w:ascii="Arial Narrow" w:hAnsi="Arial Narrow" w:cs="Arial"/>
                <w:sz w:val="22"/>
                <w:szCs w:val="22"/>
                <w:lang w:val="es-ES" w:eastAsia="en-US"/>
              </w:rPr>
            </w:pPr>
            <w:r>
              <w:rPr>
                <w:rFonts w:ascii="Arial Narrow" w:hAnsi="Arial Narrow" w:cs="Arial"/>
                <w:sz w:val="22"/>
                <w:szCs w:val="22"/>
                <w:lang w:val="es-ES" w:eastAsia="en-US"/>
              </w:rPr>
              <w:t xml:space="preserve"> </w:t>
            </w:r>
            <w:r w:rsidRPr="00403246">
              <w:rPr>
                <w:rFonts w:ascii="Arial Narrow" w:hAnsi="Arial Narrow" w:cs="Arial"/>
                <w:sz w:val="22"/>
                <w:szCs w:val="22"/>
                <w:lang w:val="es-ES" w:eastAsia="en-US"/>
              </w:rPr>
              <w:t>Lugar</w:t>
            </w:r>
            <w:r>
              <w:rPr>
                <w:rFonts w:ascii="Arial Narrow" w:hAnsi="Arial Narrow" w:cs="Arial"/>
                <w:sz w:val="22"/>
                <w:szCs w:val="22"/>
                <w:lang w:val="es-ES" w:eastAsia="en-US"/>
              </w:rPr>
              <w:t xml:space="preserve"> y escenario en el que se realiza el ejercicio </w:t>
            </w:r>
          </w:p>
          <w:p w:rsidR="00285ABB" w:rsidRPr="00403246" w:rsidRDefault="00285ABB" w:rsidP="00602C6D">
            <w:pPr>
              <w:rPr>
                <w:rFonts w:ascii="Arial Narrow" w:hAnsi="Arial Narrow" w:cs="Arial"/>
                <w:sz w:val="22"/>
                <w:szCs w:val="22"/>
                <w:lang w:val="es-ES" w:eastAsia="en-US"/>
              </w:rPr>
            </w:pPr>
          </w:p>
        </w:tc>
        <w:tc>
          <w:tcPr>
            <w:tcW w:w="7914" w:type="dxa"/>
            <w:gridSpan w:val="4"/>
            <w:vAlign w:val="center"/>
          </w:tcPr>
          <w:p w:rsidR="00285ABB"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Municipio de Iquira, salón parroquial</w:t>
            </w:r>
          </w:p>
          <w:p w:rsidR="00285ABB" w:rsidRPr="00403246" w:rsidRDefault="00285ABB" w:rsidP="00602C6D">
            <w:pPr>
              <w:rPr>
                <w:rFonts w:ascii="Arial Narrow" w:hAnsi="Arial Narrow" w:cs="Arial"/>
                <w:sz w:val="22"/>
                <w:szCs w:val="22"/>
                <w:lang w:val="es-ES" w:eastAsia="en-US"/>
              </w:rPr>
            </w:pPr>
          </w:p>
        </w:tc>
      </w:tr>
      <w:tr w:rsidR="00285ABB" w:rsidRPr="005B0A19" w:rsidTr="003E2F2C">
        <w:trPr>
          <w:trHeight w:val="340"/>
        </w:trPr>
        <w:tc>
          <w:tcPr>
            <w:tcW w:w="1838" w:type="dxa"/>
            <w:vAlign w:val="center"/>
          </w:tcPr>
          <w:p w:rsidR="00285ABB" w:rsidRDefault="00285ABB" w:rsidP="00602C6D">
            <w:pPr>
              <w:rPr>
                <w:rFonts w:ascii="Arial Narrow" w:hAnsi="Arial Narrow" w:cs="Arial"/>
                <w:sz w:val="22"/>
                <w:szCs w:val="22"/>
                <w:lang w:val="es-ES" w:eastAsia="en-US"/>
              </w:rPr>
            </w:pPr>
            <w:r w:rsidRPr="00403246">
              <w:rPr>
                <w:rFonts w:ascii="Arial Narrow" w:hAnsi="Arial Narrow" w:cs="Arial"/>
                <w:sz w:val="22"/>
                <w:szCs w:val="22"/>
                <w:lang w:val="es-ES" w:eastAsia="en-US"/>
              </w:rPr>
              <w:t xml:space="preserve">Dependencia y Regional </w:t>
            </w:r>
            <w:r w:rsidR="00CC13EA">
              <w:rPr>
                <w:rFonts w:ascii="Arial Narrow" w:hAnsi="Arial Narrow" w:cs="Arial"/>
                <w:sz w:val="22"/>
                <w:szCs w:val="22"/>
                <w:lang w:val="es-ES" w:eastAsia="en-US"/>
              </w:rPr>
              <w:t xml:space="preserve">ICBF </w:t>
            </w:r>
            <w:r w:rsidRPr="00403246">
              <w:rPr>
                <w:rFonts w:ascii="Arial Narrow" w:hAnsi="Arial Narrow" w:cs="Arial"/>
                <w:sz w:val="22"/>
                <w:szCs w:val="22"/>
                <w:lang w:val="es-ES" w:eastAsia="en-US"/>
              </w:rPr>
              <w:t>que Convoca:</w:t>
            </w:r>
          </w:p>
          <w:p w:rsidR="00285ABB" w:rsidRPr="00403246" w:rsidRDefault="00285ABB" w:rsidP="00602C6D">
            <w:pPr>
              <w:rPr>
                <w:rFonts w:ascii="Arial Narrow" w:hAnsi="Arial Narrow" w:cs="Arial"/>
                <w:sz w:val="22"/>
                <w:szCs w:val="22"/>
                <w:lang w:val="es-ES" w:eastAsia="en-US"/>
              </w:rPr>
            </w:pPr>
          </w:p>
        </w:tc>
        <w:tc>
          <w:tcPr>
            <w:tcW w:w="7914" w:type="dxa"/>
            <w:gridSpan w:val="4"/>
            <w:vAlign w:val="center"/>
          </w:tcPr>
          <w:p w:rsidR="00285ABB"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Centro zonal Neiva</w:t>
            </w:r>
          </w:p>
          <w:p w:rsidR="00285ABB" w:rsidRPr="00403246" w:rsidRDefault="00285ABB" w:rsidP="00602C6D">
            <w:pPr>
              <w:rPr>
                <w:rFonts w:ascii="Arial Narrow" w:hAnsi="Arial Narrow" w:cs="Arial"/>
                <w:sz w:val="22"/>
                <w:szCs w:val="22"/>
                <w:lang w:val="es-ES" w:eastAsia="en-US"/>
              </w:rPr>
            </w:pPr>
          </w:p>
        </w:tc>
      </w:tr>
      <w:tr w:rsidR="00285ABB" w:rsidRPr="005B0A19" w:rsidTr="003E2F2C">
        <w:trPr>
          <w:trHeight w:val="340"/>
        </w:trPr>
        <w:tc>
          <w:tcPr>
            <w:tcW w:w="1838" w:type="dxa"/>
            <w:vAlign w:val="center"/>
          </w:tcPr>
          <w:p w:rsidR="00285ABB" w:rsidRPr="00403246" w:rsidRDefault="00285ABB" w:rsidP="00602C6D">
            <w:pPr>
              <w:rPr>
                <w:rFonts w:ascii="Arial Narrow" w:hAnsi="Arial Narrow" w:cs="Arial"/>
                <w:sz w:val="22"/>
                <w:szCs w:val="22"/>
                <w:lang w:val="es-ES" w:eastAsia="en-US"/>
              </w:rPr>
            </w:pPr>
            <w:r w:rsidRPr="00403246">
              <w:rPr>
                <w:rFonts w:ascii="Arial Narrow" w:hAnsi="Arial Narrow" w:cs="Arial"/>
                <w:sz w:val="22"/>
                <w:szCs w:val="22"/>
                <w:lang w:val="es-ES" w:eastAsia="en-US"/>
              </w:rPr>
              <w:t>Proceso:</w:t>
            </w:r>
          </w:p>
        </w:tc>
        <w:tc>
          <w:tcPr>
            <w:tcW w:w="7914" w:type="dxa"/>
            <w:gridSpan w:val="4"/>
            <w:vAlign w:val="center"/>
          </w:tcPr>
          <w:p w:rsidR="00285ABB" w:rsidRPr="00403246" w:rsidRDefault="00285ABB" w:rsidP="00F86DC4">
            <w:pPr>
              <w:rPr>
                <w:rFonts w:ascii="Arial Narrow" w:hAnsi="Arial Narrow" w:cs="Arial"/>
                <w:sz w:val="22"/>
                <w:szCs w:val="22"/>
                <w:lang w:val="es-ES" w:eastAsia="en-US"/>
              </w:rPr>
            </w:pPr>
            <w:r w:rsidRPr="00403246">
              <w:rPr>
                <w:rFonts w:ascii="Arial Narrow" w:hAnsi="Arial Narrow" w:cs="Arial"/>
                <w:sz w:val="22"/>
                <w:szCs w:val="22"/>
                <w:lang w:val="es-ES" w:eastAsia="en-US"/>
              </w:rPr>
              <w:t>Control Social a programa</w:t>
            </w:r>
            <w:r w:rsidR="00F86DC4">
              <w:rPr>
                <w:rFonts w:ascii="Arial Narrow" w:hAnsi="Arial Narrow" w:cs="Arial"/>
                <w:sz w:val="22"/>
                <w:szCs w:val="22"/>
                <w:lang w:val="es-ES" w:eastAsia="en-US"/>
              </w:rPr>
              <w:t>s</w:t>
            </w:r>
            <w:r w:rsidRPr="00403246">
              <w:rPr>
                <w:rFonts w:ascii="Arial Narrow" w:hAnsi="Arial Narrow" w:cs="Arial"/>
                <w:sz w:val="22"/>
                <w:szCs w:val="22"/>
                <w:lang w:val="es-ES" w:eastAsia="en-US"/>
              </w:rPr>
              <w:t xml:space="preserve"> </w:t>
            </w:r>
            <w:r w:rsidR="00F86DC4">
              <w:rPr>
                <w:rFonts w:ascii="Arial Narrow" w:hAnsi="Arial Narrow" w:cs="Arial"/>
                <w:sz w:val="22"/>
                <w:szCs w:val="22"/>
                <w:lang w:val="es-ES" w:eastAsia="en-US"/>
              </w:rPr>
              <w:t>de Primera Infancia</w:t>
            </w:r>
          </w:p>
        </w:tc>
      </w:tr>
      <w:tr w:rsidR="00285ABB" w:rsidRPr="005B0A19" w:rsidTr="003E2F2C">
        <w:trPr>
          <w:trHeight w:val="340"/>
        </w:trPr>
        <w:tc>
          <w:tcPr>
            <w:tcW w:w="1838" w:type="dxa"/>
            <w:vAlign w:val="center"/>
          </w:tcPr>
          <w:p w:rsidR="00285ABB" w:rsidRDefault="00625F7A" w:rsidP="00602C6D">
            <w:pPr>
              <w:rPr>
                <w:rFonts w:ascii="Arial Narrow" w:hAnsi="Arial Narrow" w:cs="Arial"/>
                <w:sz w:val="22"/>
                <w:szCs w:val="22"/>
                <w:lang w:val="es-ES" w:eastAsia="en-US"/>
              </w:rPr>
            </w:pPr>
            <w:r>
              <w:rPr>
                <w:rFonts w:ascii="Arial Narrow" w:hAnsi="Arial Narrow" w:cs="Arial"/>
                <w:sz w:val="22"/>
                <w:szCs w:val="22"/>
                <w:lang w:val="es-ES" w:eastAsia="en-US"/>
              </w:rPr>
              <w:t>Profesional ICBF y delegado del socio estratégico</w:t>
            </w:r>
            <w:r w:rsidR="00167936">
              <w:rPr>
                <w:rFonts w:ascii="Arial Narrow" w:hAnsi="Arial Narrow" w:cs="Arial"/>
                <w:sz w:val="22"/>
                <w:szCs w:val="22"/>
                <w:lang w:val="es-ES" w:eastAsia="en-US"/>
              </w:rPr>
              <w:t xml:space="preserve"> que coordina</w:t>
            </w:r>
            <w:r w:rsidR="002B7375">
              <w:rPr>
                <w:rFonts w:ascii="Arial Narrow" w:hAnsi="Arial Narrow" w:cs="Arial"/>
                <w:sz w:val="22"/>
                <w:szCs w:val="22"/>
                <w:lang w:val="es-ES" w:eastAsia="en-US"/>
              </w:rPr>
              <w:t>n</w:t>
            </w:r>
            <w:r w:rsidR="00167936">
              <w:rPr>
                <w:rFonts w:ascii="Arial Narrow" w:hAnsi="Arial Narrow" w:cs="Arial"/>
                <w:sz w:val="22"/>
                <w:szCs w:val="22"/>
                <w:lang w:val="es-ES" w:eastAsia="en-US"/>
              </w:rPr>
              <w:t xml:space="preserve"> el ejercicio de control social </w:t>
            </w:r>
          </w:p>
          <w:p w:rsidR="00285ABB" w:rsidRPr="00403246" w:rsidRDefault="00285ABB" w:rsidP="00602C6D">
            <w:pPr>
              <w:rPr>
                <w:rFonts w:ascii="Arial Narrow" w:hAnsi="Arial Narrow" w:cs="Arial"/>
                <w:sz w:val="22"/>
                <w:szCs w:val="22"/>
                <w:lang w:val="es-ES" w:eastAsia="en-US"/>
              </w:rPr>
            </w:pPr>
          </w:p>
        </w:tc>
        <w:tc>
          <w:tcPr>
            <w:tcW w:w="7914" w:type="dxa"/>
            <w:gridSpan w:val="4"/>
            <w:vAlign w:val="center"/>
          </w:tcPr>
          <w:p w:rsidR="00285ABB" w:rsidRDefault="00285ABB" w:rsidP="00602C6D">
            <w:pPr>
              <w:rPr>
                <w:rFonts w:ascii="Arial Narrow" w:hAnsi="Arial Narrow" w:cs="Arial"/>
                <w:sz w:val="22"/>
                <w:szCs w:val="22"/>
                <w:lang w:val="es-ES" w:eastAsia="en-US"/>
              </w:rPr>
            </w:pPr>
          </w:p>
          <w:p w:rsidR="00285ABB" w:rsidRDefault="009F3A11" w:rsidP="00602C6D">
            <w:pPr>
              <w:rPr>
                <w:rFonts w:ascii="Arial Narrow" w:hAnsi="Arial Narrow" w:cs="Arial"/>
                <w:sz w:val="22"/>
                <w:szCs w:val="22"/>
                <w:lang w:val="es-ES" w:eastAsia="en-US"/>
              </w:rPr>
            </w:pPr>
            <w:r>
              <w:rPr>
                <w:rFonts w:ascii="Arial Narrow" w:hAnsi="Arial Narrow" w:cs="Arial"/>
                <w:sz w:val="22"/>
                <w:szCs w:val="22"/>
                <w:lang w:val="es-ES" w:eastAsia="en-US"/>
              </w:rPr>
              <w:t>Lady Janeth Castro Perdomo</w:t>
            </w:r>
          </w:p>
          <w:p w:rsidR="00285ABB" w:rsidRDefault="00285ABB" w:rsidP="00602C6D">
            <w:pPr>
              <w:rPr>
                <w:rFonts w:ascii="Arial Narrow" w:hAnsi="Arial Narrow" w:cs="Arial"/>
                <w:sz w:val="22"/>
                <w:szCs w:val="22"/>
                <w:lang w:val="es-ES" w:eastAsia="en-US"/>
              </w:rPr>
            </w:pPr>
          </w:p>
          <w:p w:rsidR="00285ABB" w:rsidRDefault="00285ABB" w:rsidP="00602C6D">
            <w:pPr>
              <w:rPr>
                <w:rFonts w:ascii="Arial Narrow" w:hAnsi="Arial Narrow" w:cs="Arial"/>
                <w:sz w:val="22"/>
                <w:szCs w:val="22"/>
                <w:lang w:val="es-ES" w:eastAsia="en-US"/>
              </w:rPr>
            </w:pPr>
          </w:p>
          <w:p w:rsidR="00285ABB" w:rsidRPr="00403246" w:rsidRDefault="00285ABB" w:rsidP="00602C6D">
            <w:pPr>
              <w:rPr>
                <w:rFonts w:ascii="Arial Narrow" w:hAnsi="Arial Narrow" w:cs="Arial"/>
                <w:sz w:val="22"/>
                <w:szCs w:val="22"/>
                <w:lang w:val="es-ES" w:eastAsia="en-US"/>
              </w:rPr>
            </w:pPr>
          </w:p>
        </w:tc>
      </w:tr>
      <w:tr w:rsidR="00285ABB" w:rsidRPr="005B0A19" w:rsidTr="007B600C">
        <w:trPr>
          <w:trHeight w:val="1798"/>
        </w:trPr>
        <w:tc>
          <w:tcPr>
            <w:tcW w:w="1838" w:type="dxa"/>
            <w:vAlign w:val="center"/>
          </w:tcPr>
          <w:p w:rsidR="00285ABB" w:rsidRDefault="00E255BC" w:rsidP="00602C6D">
            <w:pPr>
              <w:rPr>
                <w:rFonts w:ascii="Arial Narrow" w:hAnsi="Arial Narrow" w:cs="Arial"/>
                <w:sz w:val="22"/>
                <w:szCs w:val="22"/>
                <w:lang w:val="es-ES" w:eastAsia="en-US"/>
              </w:rPr>
            </w:pPr>
            <w:r>
              <w:rPr>
                <w:rFonts w:ascii="Arial Narrow" w:hAnsi="Arial Narrow" w:cs="Arial"/>
                <w:sz w:val="22"/>
                <w:szCs w:val="22"/>
                <w:lang w:val="es-ES" w:eastAsia="en-US"/>
              </w:rPr>
              <w:t xml:space="preserve">Nombres y teléfonos de las personas que conforman el comité de control y vigilancia </w:t>
            </w:r>
            <w:r w:rsidR="002B7375">
              <w:rPr>
                <w:rFonts w:ascii="Arial Narrow" w:hAnsi="Arial Narrow" w:cs="Arial"/>
                <w:sz w:val="22"/>
                <w:szCs w:val="22"/>
                <w:lang w:val="es-ES" w:eastAsia="en-US"/>
              </w:rPr>
              <w:t>del municipio</w:t>
            </w:r>
          </w:p>
        </w:tc>
        <w:tc>
          <w:tcPr>
            <w:tcW w:w="7914" w:type="dxa"/>
            <w:gridSpan w:val="4"/>
            <w:vAlign w:val="center"/>
          </w:tcPr>
          <w:p w:rsidR="00285ABB" w:rsidRDefault="007B600C" w:rsidP="00602C6D">
            <w:pPr>
              <w:rPr>
                <w:rFonts w:ascii="Arial Narrow" w:hAnsi="Arial Narrow" w:cs="Arial"/>
                <w:sz w:val="22"/>
                <w:szCs w:val="22"/>
                <w:lang w:val="es-ES" w:eastAsia="en-US"/>
              </w:rPr>
            </w:pPr>
            <w:r>
              <w:rPr>
                <w:rFonts w:ascii="Arial Narrow" w:hAnsi="Arial Narrow" w:cs="Arial"/>
                <w:sz w:val="22"/>
                <w:szCs w:val="22"/>
                <w:lang w:val="es-ES" w:eastAsia="en-US"/>
              </w:rPr>
              <w:t xml:space="preserve">Según información </w:t>
            </w:r>
            <w:r w:rsidR="00721455">
              <w:rPr>
                <w:rFonts w:ascii="Arial Narrow" w:hAnsi="Arial Narrow" w:cs="Arial"/>
                <w:sz w:val="22"/>
                <w:szCs w:val="22"/>
                <w:lang w:val="es-ES" w:eastAsia="en-US"/>
              </w:rPr>
              <w:t>funcionario del municipio, no se cuenta con comité de control y vigilancia del municipio</w:t>
            </w:r>
          </w:p>
          <w:p w:rsidR="00285ABB" w:rsidRDefault="00285ABB" w:rsidP="00602C6D">
            <w:pPr>
              <w:rPr>
                <w:rFonts w:ascii="Arial Narrow" w:hAnsi="Arial Narrow" w:cs="Arial"/>
                <w:sz w:val="22"/>
                <w:szCs w:val="22"/>
                <w:lang w:val="es-ES" w:eastAsia="en-US"/>
              </w:rPr>
            </w:pPr>
          </w:p>
          <w:p w:rsidR="00285ABB" w:rsidRDefault="00285ABB" w:rsidP="00602C6D">
            <w:pPr>
              <w:rPr>
                <w:rFonts w:ascii="Arial Narrow" w:hAnsi="Arial Narrow" w:cs="Arial"/>
                <w:sz w:val="22"/>
                <w:szCs w:val="22"/>
                <w:lang w:val="es-ES" w:eastAsia="en-US"/>
              </w:rPr>
            </w:pPr>
          </w:p>
          <w:p w:rsidR="007E338E" w:rsidRDefault="007E338E" w:rsidP="00602C6D">
            <w:pPr>
              <w:rPr>
                <w:rFonts w:ascii="Arial Narrow" w:hAnsi="Arial Narrow" w:cs="Arial"/>
                <w:sz w:val="22"/>
                <w:szCs w:val="22"/>
                <w:lang w:val="es-ES" w:eastAsia="en-US"/>
              </w:rPr>
            </w:pPr>
          </w:p>
          <w:p w:rsidR="00285ABB" w:rsidRPr="00403246" w:rsidRDefault="00285ABB" w:rsidP="00602C6D">
            <w:pPr>
              <w:rPr>
                <w:rFonts w:ascii="Arial Narrow" w:hAnsi="Arial Narrow" w:cs="Arial"/>
                <w:sz w:val="22"/>
                <w:szCs w:val="22"/>
                <w:lang w:val="es-ES" w:eastAsia="en-US"/>
              </w:rPr>
            </w:pPr>
          </w:p>
        </w:tc>
      </w:tr>
      <w:tr w:rsidR="00285ABB" w:rsidRPr="005B0A19" w:rsidTr="003E2F2C">
        <w:trPr>
          <w:trHeight w:val="340"/>
        </w:trPr>
        <w:tc>
          <w:tcPr>
            <w:tcW w:w="1838" w:type="dxa"/>
            <w:vAlign w:val="center"/>
          </w:tcPr>
          <w:p w:rsidR="00285ABB" w:rsidRDefault="00285ABB" w:rsidP="00602C6D">
            <w:pPr>
              <w:rPr>
                <w:rFonts w:ascii="Arial Narrow" w:hAnsi="Arial Narrow" w:cs="Arial"/>
                <w:sz w:val="22"/>
                <w:szCs w:val="22"/>
                <w:lang w:val="es-ES" w:eastAsia="en-US"/>
              </w:rPr>
            </w:pPr>
            <w:r>
              <w:rPr>
                <w:rFonts w:ascii="Arial Narrow" w:hAnsi="Arial Narrow" w:cs="Arial"/>
                <w:sz w:val="22"/>
                <w:szCs w:val="22"/>
                <w:lang w:val="es-ES" w:eastAsia="en-US"/>
              </w:rPr>
              <w:t>No. de registros fotográficos que anexa</w:t>
            </w:r>
          </w:p>
        </w:tc>
        <w:tc>
          <w:tcPr>
            <w:tcW w:w="7914" w:type="dxa"/>
            <w:gridSpan w:val="4"/>
            <w:vAlign w:val="center"/>
          </w:tcPr>
          <w:p w:rsidR="00285ABB" w:rsidRDefault="00285ABB" w:rsidP="00602C6D">
            <w:pPr>
              <w:rPr>
                <w:rFonts w:ascii="Arial Narrow" w:hAnsi="Arial Narrow" w:cs="Arial"/>
                <w:sz w:val="22"/>
                <w:szCs w:val="22"/>
                <w:lang w:val="es-ES" w:eastAsia="en-US"/>
              </w:rPr>
            </w:pPr>
          </w:p>
          <w:p w:rsidR="00285ABB" w:rsidRDefault="00D23E6A" w:rsidP="00602C6D">
            <w:pPr>
              <w:rPr>
                <w:rFonts w:ascii="Arial Narrow" w:hAnsi="Arial Narrow" w:cs="Arial"/>
                <w:sz w:val="22"/>
                <w:szCs w:val="22"/>
                <w:lang w:val="es-ES" w:eastAsia="en-US"/>
              </w:rPr>
            </w:pPr>
            <w:r>
              <w:rPr>
                <w:rFonts w:ascii="Arial Narrow" w:hAnsi="Arial Narrow" w:cs="Arial"/>
                <w:sz w:val="22"/>
                <w:szCs w:val="22"/>
                <w:lang w:val="es-ES" w:eastAsia="en-US"/>
              </w:rPr>
              <w:t>11</w:t>
            </w:r>
            <w:bookmarkStart w:id="0" w:name="_GoBack"/>
            <w:bookmarkEnd w:id="0"/>
          </w:p>
          <w:p w:rsidR="00285ABB" w:rsidRPr="00403246" w:rsidRDefault="00285ABB" w:rsidP="00602C6D">
            <w:pPr>
              <w:rPr>
                <w:rFonts w:ascii="Arial Narrow" w:hAnsi="Arial Narrow" w:cs="Arial"/>
                <w:sz w:val="22"/>
                <w:szCs w:val="22"/>
                <w:lang w:val="es-ES" w:eastAsia="en-US"/>
              </w:rPr>
            </w:pPr>
          </w:p>
        </w:tc>
      </w:tr>
      <w:tr w:rsidR="00285ABB" w:rsidRPr="005B0A19" w:rsidTr="003E2F2C">
        <w:trPr>
          <w:trHeight w:val="340"/>
        </w:trPr>
        <w:tc>
          <w:tcPr>
            <w:tcW w:w="1838" w:type="dxa"/>
            <w:vAlign w:val="center"/>
          </w:tcPr>
          <w:p w:rsidR="00285ABB" w:rsidRDefault="00CC13EA" w:rsidP="00CC13EA">
            <w:pPr>
              <w:jc w:val="center"/>
              <w:rPr>
                <w:rFonts w:ascii="Arial Narrow" w:hAnsi="Arial Narrow" w:cs="Arial"/>
                <w:sz w:val="22"/>
                <w:szCs w:val="22"/>
                <w:lang w:val="es-ES" w:eastAsia="en-US"/>
              </w:rPr>
            </w:pPr>
            <w:r>
              <w:rPr>
                <w:rFonts w:ascii="Arial Narrow" w:hAnsi="Arial Narrow" w:cs="Arial"/>
                <w:sz w:val="22"/>
                <w:szCs w:val="22"/>
                <w:lang w:val="es-ES" w:eastAsia="en-US"/>
              </w:rPr>
              <w:t xml:space="preserve">Enumere las entidades públicas y organizaciones privadas que asisten  </w:t>
            </w:r>
            <w:r w:rsidR="00285ABB">
              <w:rPr>
                <w:rFonts w:ascii="Arial Narrow" w:hAnsi="Arial Narrow" w:cs="Arial"/>
                <w:sz w:val="22"/>
                <w:szCs w:val="22"/>
                <w:lang w:val="es-ES" w:eastAsia="en-US"/>
              </w:rPr>
              <w:t>al ejercicio</w:t>
            </w:r>
            <w:r w:rsidR="00167936">
              <w:rPr>
                <w:rFonts w:ascii="Arial Narrow" w:hAnsi="Arial Narrow" w:cs="Arial"/>
                <w:sz w:val="22"/>
                <w:szCs w:val="22"/>
                <w:lang w:val="es-ES" w:eastAsia="en-US"/>
              </w:rPr>
              <w:t xml:space="preserve"> de control social</w:t>
            </w:r>
          </w:p>
          <w:p w:rsidR="00285ABB" w:rsidRDefault="00285ABB" w:rsidP="00CC13EA">
            <w:pPr>
              <w:jc w:val="center"/>
              <w:rPr>
                <w:rFonts w:ascii="Arial Narrow" w:hAnsi="Arial Narrow" w:cs="Arial"/>
                <w:sz w:val="22"/>
                <w:szCs w:val="22"/>
                <w:lang w:val="es-ES" w:eastAsia="en-US"/>
              </w:rPr>
            </w:pPr>
          </w:p>
        </w:tc>
        <w:tc>
          <w:tcPr>
            <w:tcW w:w="7914" w:type="dxa"/>
            <w:gridSpan w:val="4"/>
            <w:vAlign w:val="center"/>
          </w:tcPr>
          <w:p w:rsidR="00285ABB"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Alcaldía</w:t>
            </w:r>
          </w:p>
          <w:p w:rsidR="003E2F2C"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ESE Municipal Maria Auxiliadora-Iquira</w:t>
            </w:r>
          </w:p>
          <w:p w:rsidR="003E2F2C"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Comisaria Municipal de Iquira</w:t>
            </w:r>
          </w:p>
          <w:p w:rsidR="003E2F2C"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 xml:space="preserve">Asociación de Voluntarios para el Servicio social </w:t>
            </w:r>
          </w:p>
          <w:p w:rsidR="003E2F2C"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Asociación de padres de familia usuarios de HCB del municipio de Iquira</w:t>
            </w:r>
          </w:p>
          <w:p w:rsidR="003E2F2C" w:rsidRDefault="003E2F2C" w:rsidP="003E2F2C">
            <w:pPr>
              <w:rPr>
                <w:rFonts w:ascii="Arial Narrow" w:hAnsi="Arial Narrow" w:cs="Arial"/>
                <w:sz w:val="22"/>
                <w:szCs w:val="22"/>
                <w:lang w:val="es-ES" w:eastAsia="en-US"/>
              </w:rPr>
            </w:pPr>
            <w:r>
              <w:rPr>
                <w:rFonts w:ascii="Arial Narrow" w:hAnsi="Arial Narrow" w:cs="Arial"/>
                <w:sz w:val="22"/>
                <w:szCs w:val="22"/>
                <w:lang w:val="es-ES" w:eastAsia="en-US"/>
              </w:rPr>
              <w:t>Asociación de padres de familia usuarios de HCB del cabildo indígena de Rio Negro-Iquira</w:t>
            </w:r>
          </w:p>
          <w:p w:rsidR="003E2F2C" w:rsidRDefault="003E2F2C" w:rsidP="003E2F2C">
            <w:pPr>
              <w:rPr>
                <w:rFonts w:ascii="Arial Narrow" w:hAnsi="Arial Narrow" w:cs="Arial"/>
                <w:sz w:val="22"/>
                <w:szCs w:val="22"/>
                <w:lang w:val="es-ES" w:eastAsia="en-US"/>
              </w:rPr>
            </w:pPr>
            <w:r>
              <w:rPr>
                <w:rFonts w:ascii="Arial Narrow" w:hAnsi="Arial Narrow" w:cs="Arial"/>
                <w:sz w:val="22"/>
                <w:szCs w:val="22"/>
                <w:lang w:val="es-ES" w:eastAsia="en-US"/>
              </w:rPr>
              <w:t xml:space="preserve">Policía Nacional </w:t>
            </w:r>
          </w:p>
          <w:p w:rsidR="00285ABB" w:rsidRPr="00403246"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 xml:space="preserve">Consejo Municipal  </w:t>
            </w:r>
          </w:p>
        </w:tc>
      </w:tr>
      <w:tr w:rsidR="00CC13EA" w:rsidRPr="005B0A19" w:rsidTr="003E2F2C">
        <w:trPr>
          <w:trHeight w:val="340"/>
        </w:trPr>
        <w:tc>
          <w:tcPr>
            <w:tcW w:w="1838" w:type="dxa"/>
            <w:vAlign w:val="center"/>
          </w:tcPr>
          <w:p w:rsidR="00CC13EA" w:rsidRDefault="00CC13EA" w:rsidP="00602C6D">
            <w:pPr>
              <w:rPr>
                <w:rFonts w:ascii="Arial Narrow" w:hAnsi="Arial Narrow" w:cs="Arial"/>
                <w:sz w:val="22"/>
                <w:szCs w:val="22"/>
                <w:lang w:val="es-ES" w:eastAsia="en-US"/>
              </w:rPr>
            </w:pPr>
            <w:r>
              <w:rPr>
                <w:rFonts w:ascii="Arial Narrow" w:hAnsi="Arial Narrow" w:cs="Arial"/>
                <w:sz w:val="22"/>
                <w:szCs w:val="22"/>
                <w:lang w:val="es-ES" w:eastAsia="en-US"/>
              </w:rPr>
              <w:t>No de niños, niñas y adolescentes que asisten</w:t>
            </w:r>
            <w:r w:rsidR="002B7375">
              <w:rPr>
                <w:rFonts w:ascii="Arial Narrow" w:hAnsi="Arial Narrow" w:cs="Arial"/>
                <w:sz w:val="22"/>
                <w:szCs w:val="22"/>
                <w:lang w:val="es-ES" w:eastAsia="en-US"/>
              </w:rPr>
              <w:t xml:space="preserve"> al ejercicio de control social</w:t>
            </w:r>
          </w:p>
        </w:tc>
        <w:tc>
          <w:tcPr>
            <w:tcW w:w="7914" w:type="dxa"/>
            <w:gridSpan w:val="4"/>
            <w:vAlign w:val="center"/>
          </w:tcPr>
          <w:p w:rsidR="00CC13EA" w:rsidRDefault="003E2F2C" w:rsidP="00602C6D">
            <w:pPr>
              <w:rPr>
                <w:rFonts w:ascii="Arial Narrow" w:hAnsi="Arial Narrow" w:cs="Arial"/>
                <w:sz w:val="22"/>
                <w:szCs w:val="22"/>
                <w:lang w:val="es-ES" w:eastAsia="en-US"/>
              </w:rPr>
            </w:pPr>
            <w:r>
              <w:rPr>
                <w:rFonts w:ascii="Arial Narrow" w:hAnsi="Arial Narrow" w:cs="Arial"/>
                <w:sz w:val="22"/>
                <w:szCs w:val="22"/>
                <w:lang w:val="es-ES" w:eastAsia="en-US"/>
              </w:rPr>
              <w:t>35</w:t>
            </w:r>
          </w:p>
        </w:tc>
      </w:tr>
      <w:tr w:rsidR="00285ABB" w:rsidRPr="005B0A19" w:rsidTr="003E2F2C">
        <w:trPr>
          <w:trHeight w:val="340"/>
        </w:trPr>
        <w:tc>
          <w:tcPr>
            <w:tcW w:w="1838" w:type="dxa"/>
            <w:vAlign w:val="center"/>
          </w:tcPr>
          <w:p w:rsidR="002B7375" w:rsidRDefault="002B7375" w:rsidP="00602C6D">
            <w:pPr>
              <w:rPr>
                <w:rFonts w:ascii="Arial Narrow" w:hAnsi="Arial Narrow" w:cs="Arial"/>
                <w:sz w:val="22"/>
                <w:szCs w:val="22"/>
                <w:lang w:val="es-ES" w:eastAsia="en-US"/>
              </w:rPr>
            </w:pPr>
          </w:p>
          <w:p w:rsidR="00285ABB" w:rsidRDefault="00285ABB" w:rsidP="00602C6D">
            <w:pPr>
              <w:rPr>
                <w:rFonts w:ascii="Arial Narrow" w:hAnsi="Arial Narrow" w:cs="Arial"/>
                <w:sz w:val="22"/>
                <w:szCs w:val="22"/>
                <w:lang w:val="es-ES" w:eastAsia="en-US"/>
              </w:rPr>
            </w:pPr>
            <w:r>
              <w:rPr>
                <w:rFonts w:ascii="Arial Narrow" w:hAnsi="Arial Narrow" w:cs="Arial"/>
                <w:sz w:val="22"/>
                <w:szCs w:val="22"/>
                <w:lang w:val="es-ES" w:eastAsia="en-US"/>
              </w:rPr>
              <w:t>Nombre persona que elabora el acta</w:t>
            </w:r>
          </w:p>
          <w:p w:rsidR="00285ABB" w:rsidRDefault="00285ABB" w:rsidP="00602C6D">
            <w:pPr>
              <w:rPr>
                <w:rFonts w:ascii="Arial Narrow" w:hAnsi="Arial Narrow" w:cs="Arial"/>
                <w:sz w:val="22"/>
                <w:szCs w:val="22"/>
                <w:lang w:val="es-ES" w:eastAsia="en-US"/>
              </w:rPr>
            </w:pPr>
          </w:p>
        </w:tc>
        <w:tc>
          <w:tcPr>
            <w:tcW w:w="7914" w:type="dxa"/>
            <w:gridSpan w:val="4"/>
            <w:vAlign w:val="center"/>
          </w:tcPr>
          <w:p w:rsidR="00285ABB" w:rsidRDefault="00285ABB" w:rsidP="00602C6D">
            <w:pPr>
              <w:rPr>
                <w:rFonts w:ascii="Arial Narrow" w:hAnsi="Arial Narrow" w:cs="Arial"/>
                <w:sz w:val="22"/>
                <w:szCs w:val="22"/>
                <w:lang w:val="es-ES" w:eastAsia="en-US"/>
              </w:rPr>
            </w:pPr>
          </w:p>
          <w:p w:rsidR="00285ABB" w:rsidRDefault="00285ABB" w:rsidP="00602C6D">
            <w:pPr>
              <w:rPr>
                <w:rFonts w:ascii="Arial Narrow" w:hAnsi="Arial Narrow" w:cs="Arial"/>
                <w:sz w:val="22"/>
                <w:szCs w:val="22"/>
                <w:lang w:val="es-ES" w:eastAsia="en-US"/>
              </w:rPr>
            </w:pPr>
          </w:p>
          <w:p w:rsidR="00285ABB" w:rsidRDefault="009F3A11" w:rsidP="00602C6D">
            <w:pPr>
              <w:rPr>
                <w:rFonts w:ascii="Arial Narrow" w:hAnsi="Arial Narrow" w:cs="Arial"/>
                <w:sz w:val="22"/>
                <w:szCs w:val="22"/>
                <w:lang w:val="es-ES" w:eastAsia="en-US"/>
              </w:rPr>
            </w:pPr>
            <w:r>
              <w:rPr>
                <w:rFonts w:ascii="Arial Narrow" w:hAnsi="Arial Narrow" w:cs="Arial"/>
                <w:sz w:val="22"/>
                <w:szCs w:val="22"/>
                <w:lang w:val="es-ES" w:eastAsia="en-US"/>
              </w:rPr>
              <w:t xml:space="preserve">Margarita Maria Lopez </w:t>
            </w:r>
            <w:proofErr w:type="spellStart"/>
            <w:r>
              <w:rPr>
                <w:rFonts w:ascii="Arial Narrow" w:hAnsi="Arial Narrow" w:cs="Arial"/>
                <w:sz w:val="22"/>
                <w:szCs w:val="22"/>
                <w:lang w:val="es-ES" w:eastAsia="en-US"/>
              </w:rPr>
              <w:t>Lopez</w:t>
            </w:r>
            <w:proofErr w:type="spellEnd"/>
            <w:r>
              <w:rPr>
                <w:rFonts w:ascii="Arial Narrow" w:hAnsi="Arial Narrow" w:cs="Arial"/>
                <w:sz w:val="22"/>
                <w:szCs w:val="22"/>
                <w:lang w:val="es-ES" w:eastAsia="en-US"/>
              </w:rPr>
              <w:t xml:space="preserve"> </w:t>
            </w:r>
          </w:p>
          <w:p w:rsidR="00285ABB" w:rsidRPr="00403246" w:rsidRDefault="00285ABB" w:rsidP="00602C6D">
            <w:pPr>
              <w:rPr>
                <w:rFonts w:ascii="Arial Narrow" w:hAnsi="Arial Narrow" w:cs="Arial"/>
                <w:sz w:val="22"/>
                <w:szCs w:val="22"/>
                <w:lang w:val="es-ES" w:eastAsia="en-US"/>
              </w:rPr>
            </w:pPr>
          </w:p>
        </w:tc>
      </w:tr>
      <w:tr w:rsidR="00285ABB" w:rsidRPr="005B0A19" w:rsidTr="003E2F2C">
        <w:trPr>
          <w:trHeight w:val="340"/>
        </w:trPr>
        <w:tc>
          <w:tcPr>
            <w:tcW w:w="1838" w:type="dxa"/>
            <w:vAlign w:val="center"/>
          </w:tcPr>
          <w:p w:rsidR="00285ABB" w:rsidRPr="00403246" w:rsidRDefault="00285ABB" w:rsidP="00602C6D">
            <w:pPr>
              <w:rPr>
                <w:rFonts w:ascii="Arial Narrow" w:hAnsi="Arial Narrow" w:cs="Arial"/>
                <w:sz w:val="22"/>
                <w:szCs w:val="22"/>
                <w:lang w:val="es-ES" w:eastAsia="en-US"/>
              </w:rPr>
            </w:pPr>
          </w:p>
        </w:tc>
        <w:tc>
          <w:tcPr>
            <w:tcW w:w="7914" w:type="dxa"/>
            <w:gridSpan w:val="4"/>
            <w:vAlign w:val="center"/>
          </w:tcPr>
          <w:p w:rsidR="00285ABB" w:rsidRPr="00E255BC" w:rsidRDefault="00285ABB" w:rsidP="00CC13EA">
            <w:pPr>
              <w:rPr>
                <w:rFonts w:ascii="Arial Narrow" w:hAnsi="Arial Narrow" w:cs="Arial"/>
                <w:sz w:val="22"/>
                <w:szCs w:val="22"/>
                <w:lang w:eastAsia="en-US"/>
              </w:rPr>
            </w:pPr>
          </w:p>
        </w:tc>
      </w:tr>
      <w:tr w:rsidR="00285ABB" w:rsidRPr="005B0A19" w:rsidTr="00602C6D">
        <w:trPr>
          <w:trHeight w:val="363"/>
        </w:trPr>
        <w:tc>
          <w:tcPr>
            <w:tcW w:w="9752" w:type="dxa"/>
            <w:gridSpan w:val="5"/>
          </w:tcPr>
          <w:p w:rsidR="00285ABB" w:rsidRPr="00097606" w:rsidRDefault="00285ABB" w:rsidP="00602C6D">
            <w:pPr>
              <w:pStyle w:val="Prrafodelista"/>
              <w:ind w:left="0"/>
              <w:rPr>
                <w:rFonts w:ascii="Arial Narrow" w:hAnsi="Arial Narrow" w:cs="Arial"/>
                <w:sz w:val="22"/>
                <w:szCs w:val="22"/>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3402"/>
              <w:gridCol w:w="4366"/>
            </w:tblGrid>
            <w:tr w:rsidR="00E255BC" w:rsidRPr="00097606" w:rsidTr="00E255BC">
              <w:tc>
                <w:tcPr>
                  <w:tcW w:w="1725" w:type="dxa"/>
                  <w:shd w:val="clear" w:color="auto" w:fill="C5E0B3"/>
                </w:tcPr>
                <w:p w:rsidR="00E255BC" w:rsidRPr="00097606" w:rsidRDefault="00E255BC" w:rsidP="00602C6D">
                  <w:pPr>
                    <w:pStyle w:val="Prrafodelista"/>
                    <w:ind w:left="0"/>
                    <w:jc w:val="center"/>
                    <w:rPr>
                      <w:rFonts w:ascii="Arial Narrow" w:hAnsi="Arial Narrow" w:cs="Arial"/>
                      <w:sz w:val="20"/>
                      <w:szCs w:val="20"/>
                      <w:lang w:val="es-ES" w:eastAsia="en-US"/>
                    </w:rPr>
                  </w:pPr>
                </w:p>
                <w:p w:rsidR="00E255BC" w:rsidRPr="00097606" w:rsidRDefault="00E255BC" w:rsidP="00602C6D">
                  <w:pPr>
                    <w:pStyle w:val="Prrafodelista"/>
                    <w:ind w:left="0"/>
                    <w:jc w:val="center"/>
                    <w:rPr>
                      <w:rFonts w:ascii="Arial Narrow" w:hAnsi="Arial Narrow" w:cs="Arial"/>
                      <w:sz w:val="20"/>
                      <w:szCs w:val="20"/>
                      <w:lang w:val="es-ES" w:eastAsia="en-US"/>
                    </w:rPr>
                  </w:pPr>
                </w:p>
                <w:p w:rsidR="00E255BC" w:rsidRPr="00097606" w:rsidRDefault="00E255BC" w:rsidP="00602C6D">
                  <w:pPr>
                    <w:pStyle w:val="Prrafodelista"/>
                    <w:ind w:left="0"/>
                    <w:jc w:val="center"/>
                    <w:rPr>
                      <w:rFonts w:ascii="Arial Narrow" w:hAnsi="Arial Narrow" w:cs="Arial"/>
                      <w:sz w:val="20"/>
                      <w:szCs w:val="20"/>
                      <w:lang w:val="es-ES" w:eastAsia="en-US"/>
                    </w:rPr>
                  </w:pPr>
                  <w:r w:rsidRPr="00097606">
                    <w:rPr>
                      <w:rFonts w:ascii="Arial Narrow" w:hAnsi="Arial Narrow" w:cs="Arial"/>
                      <w:sz w:val="20"/>
                      <w:szCs w:val="20"/>
                      <w:lang w:val="es-ES" w:eastAsia="en-US"/>
                    </w:rPr>
                    <w:t>Temas tratados</w:t>
                  </w:r>
                </w:p>
              </w:tc>
              <w:tc>
                <w:tcPr>
                  <w:tcW w:w="3402" w:type="dxa"/>
                  <w:shd w:val="clear" w:color="auto" w:fill="C5E0B3"/>
                </w:tcPr>
                <w:p w:rsidR="00E255BC" w:rsidRPr="00097606" w:rsidRDefault="00E255BC" w:rsidP="00602C6D">
                  <w:pPr>
                    <w:pStyle w:val="Prrafodelista"/>
                    <w:ind w:left="0"/>
                    <w:jc w:val="center"/>
                    <w:rPr>
                      <w:rFonts w:ascii="Arial Narrow" w:hAnsi="Arial Narrow" w:cs="Arial"/>
                      <w:sz w:val="20"/>
                      <w:szCs w:val="20"/>
                      <w:lang w:val="es-ES" w:eastAsia="en-US"/>
                    </w:rPr>
                  </w:pPr>
                </w:p>
                <w:p w:rsidR="00E255BC" w:rsidRPr="00097606" w:rsidRDefault="00E255BC" w:rsidP="00602C6D">
                  <w:pPr>
                    <w:pStyle w:val="Prrafodelista"/>
                    <w:ind w:left="0"/>
                    <w:jc w:val="center"/>
                    <w:rPr>
                      <w:rFonts w:ascii="Arial Narrow" w:hAnsi="Arial Narrow" w:cs="Arial"/>
                      <w:sz w:val="20"/>
                      <w:szCs w:val="20"/>
                      <w:lang w:val="es-ES" w:eastAsia="en-US"/>
                    </w:rPr>
                  </w:pPr>
                  <w:r w:rsidRPr="00097606">
                    <w:rPr>
                      <w:rFonts w:ascii="Arial Narrow" w:hAnsi="Arial Narrow" w:cs="Arial"/>
                      <w:sz w:val="20"/>
                      <w:szCs w:val="20"/>
                      <w:lang w:val="es-ES" w:eastAsia="en-US"/>
                    </w:rPr>
                    <w:t>Principales aportes de los participantes por tema tratado</w:t>
                  </w:r>
                </w:p>
              </w:tc>
              <w:tc>
                <w:tcPr>
                  <w:tcW w:w="4366" w:type="dxa"/>
                  <w:shd w:val="clear" w:color="auto" w:fill="C5E0B3"/>
                </w:tcPr>
                <w:p w:rsidR="00E255BC" w:rsidRPr="00097606" w:rsidRDefault="00E255BC" w:rsidP="00602C6D">
                  <w:pPr>
                    <w:pStyle w:val="Prrafodelista"/>
                    <w:ind w:left="0"/>
                    <w:jc w:val="center"/>
                    <w:rPr>
                      <w:rFonts w:ascii="Arial Narrow" w:hAnsi="Arial Narrow" w:cs="Arial"/>
                      <w:sz w:val="20"/>
                      <w:szCs w:val="20"/>
                      <w:lang w:val="es-ES" w:eastAsia="en-US"/>
                    </w:rPr>
                  </w:pPr>
                </w:p>
                <w:p w:rsidR="00E255BC" w:rsidRPr="00097606" w:rsidRDefault="00E255BC" w:rsidP="00602C6D">
                  <w:pPr>
                    <w:pStyle w:val="Prrafodelista"/>
                    <w:ind w:left="0"/>
                    <w:jc w:val="center"/>
                    <w:rPr>
                      <w:rFonts w:ascii="Arial Narrow" w:hAnsi="Arial Narrow" w:cs="Arial"/>
                      <w:sz w:val="20"/>
                      <w:szCs w:val="20"/>
                      <w:lang w:val="es-ES" w:eastAsia="en-US"/>
                    </w:rPr>
                  </w:pPr>
                </w:p>
                <w:p w:rsidR="00E255BC" w:rsidRPr="00097606" w:rsidRDefault="00E255BC" w:rsidP="00E255BC">
                  <w:pPr>
                    <w:pStyle w:val="Prrafodelista"/>
                    <w:ind w:left="0"/>
                    <w:jc w:val="center"/>
                    <w:rPr>
                      <w:rFonts w:ascii="Arial Narrow" w:hAnsi="Arial Narrow" w:cs="Arial"/>
                      <w:sz w:val="20"/>
                      <w:szCs w:val="20"/>
                      <w:lang w:val="es-ES" w:eastAsia="en-US"/>
                    </w:rPr>
                  </w:pPr>
                  <w:r w:rsidRPr="00097606">
                    <w:rPr>
                      <w:rFonts w:ascii="Arial Narrow" w:hAnsi="Arial Narrow" w:cs="Arial"/>
                      <w:sz w:val="20"/>
                      <w:szCs w:val="20"/>
                      <w:lang w:val="es-ES" w:eastAsia="en-US"/>
                    </w:rPr>
                    <w:t>Recomendaciones/Conclusiones/Decisiones</w:t>
                  </w:r>
                </w:p>
              </w:tc>
            </w:tr>
            <w:tr w:rsidR="00E255BC" w:rsidRPr="00097606" w:rsidTr="00E255BC">
              <w:tc>
                <w:tcPr>
                  <w:tcW w:w="1725" w:type="dxa"/>
                  <w:shd w:val="clear" w:color="auto" w:fill="auto"/>
                </w:tcPr>
                <w:p w:rsidR="00E255BC" w:rsidRPr="00097606" w:rsidRDefault="003E2F2C"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 xml:space="preserve">Alcance de cada una de las modalidades de atención de primera infancia presentes en el municipio: HCB, DIA, CDI MODALIDAD FAMILIAR </w:t>
                  </w:r>
                </w:p>
              </w:tc>
              <w:tc>
                <w:tcPr>
                  <w:tcW w:w="3402" w:type="dxa"/>
                  <w:shd w:val="clear" w:color="auto" w:fill="auto"/>
                </w:tcPr>
                <w:p w:rsidR="00E255BC" w:rsidRPr="00097606" w:rsidRDefault="000320AA"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Reconocimiento a los beneficios que cada uno de los programas ha tenido con los beneficiarios en el tema de alimentación, cuidado y educación de la población (niños y padres de familia)</w:t>
                  </w:r>
                </w:p>
              </w:tc>
              <w:tc>
                <w:tcPr>
                  <w:tcW w:w="4366" w:type="dxa"/>
                  <w:shd w:val="clear" w:color="auto" w:fill="auto"/>
                </w:tcPr>
                <w:p w:rsidR="00A10286" w:rsidRPr="00097606" w:rsidRDefault="00A10286" w:rsidP="00431CEA">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El presidente de la junta de Acción Comunal solicita que sea Atendida</w:t>
                  </w:r>
                  <w:r w:rsidR="00431CEA" w:rsidRPr="00097606">
                    <w:rPr>
                      <w:rFonts w:ascii="Arial Narrow" w:hAnsi="Arial Narrow" w:cs="Arial"/>
                      <w:sz w:val="22"/>
                      <w:szCs w:val="22"/>
                      <w:lang w:val="es-ES" w:eastAsia="en-US"/>
                    </w:rPr>
                    <w:t xml:space="preserve"> la población en </w:t>
                  </w:r>
                  <w:r w:rsidR="00546A46" w:rsidRPr="00097606">
                    <w:rPr>
                      <w:rFonts w:ascii="Arial Narrow" w:hAnsi="Arial Narrow" w:cs="Arial"/>
                      <w:sz w:val="22"/>
                      <w:szCs w:val="22"/>
                      <w:lang w:val="es-ES" w:eastAsia="en-US"/>
                    </w:rPr>
                    <w:t xml:space="preserve"> la Vereda Santa Rosa, ya que se manifiesta que existen </w:t>
                  </w:r>
                  <w:r w:rsidR="00431CEA" w:rsidRPr="00097606">
                    <w:rPr>
                      <w:rFonts w:ascii="Arial Narrow" w:hAnsi="Arial Narrow" w:cs="Arial"/>
                      <w:sz w:val="22"/>
                      <w:szCs w:val="22"/>
                      <w:lang w:val="es-ES" w:eastAsia="en-US"/>
                    </w:rPr>
                    <w:t xml:space="preserve">niños y niñas </w:t>
                  </w:r>
                  <w:r w:rsidR="00546A46" w:rsidRPr="00097606">
                    <w:rPr>
                      <w:rFonts w:ascii="Arial Narrow" w:hAnsi="Arial Narrow" w:cs="Arial"/>
                      <w:sz w:val="22"/>
                      <w:szCs w:val="22"/>
                      <w:lang w:val="es-ES" w:eastAsia="en-US"/>
                    </w:rPr>
                    <w:t xml:space="preserve">que no están beneficiándose  de los </w:t>
                  </w:r>
                  <w:r w:rsidR="00431CEA" w:rsidRPr="00097606">
                    <w:rPr>
                      <w:rFonts w:ascii="Arial Narrow" w:hAnsi="Arial Narrow" w:cs="Arial"/>
                      <w:sz w:val="22"/>
                      <w:szCs w:val="22"/>
                      <w:lang w:val="es-ES" w:eastAsia="en-US"/>
                    </w:rPr>
                    <w:t xml:space="preserve">programas ICBF, </w:t>
                  </w:r>
                </w:p>
                <w:p w:rsidR="00E255BC" w:rsidRPr="00097606" w:rsidRDefault="00431CEA" w:rsidP="00431CEA">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Conclusiones: Revisar censo de población menor de 5 años, gestante y lactantes</w:t>
                  </w:r>
                  <w:r w:rsidR="00A10286" w:rsidRPr="00097606">
                    <w:rPr>
                      <w:rFonts w:ascii="Arial Narrow" w:hAnsi="Arial Narrow" w:cs="Arial"/>
                      <w:sz w:val="22"/>
                      <w:szCs w:val="22"/>
                      <w:lang w:val="es-ES" w:eastAsia="en-US"/>
                    </w:rPr>
                    <w:t xml:space="preserve"> en la vereda</w:t>
                  </w:r>
                  <w:r w:rsidRPr="00097606">
                    <w:rPr>
                      <w:rFonts w:ascii="Arial Narrow" w:hAnsi="Arial Narrow" w:cs="Arial"/>
                      <w:sz w:val="22"/>
                      <w:szCs w:val="22"/>
                      <w:lang w:val="es-ES" w:eastAsia="en-US"/>
                    </w:rPr>
                    <w:t>.</w:t>
                  </w:r>
                </w:p>
                <w:p w:rsidR="00431CEA" w:rsidRPr="00097606" w:rsidRDefault="00431CEA" w:rsidP="00431CEA">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 xml:space="preserve">Decisiones: Ubicar modalidad que responda a las necesidades de la población </w:t>
                  </w:r>
                  <w:r w:rsidR="00A10286" w:rsidRPr="00097606">
                    <w:rPr>
                      <w:rFonts w:ascii="Arial Narrow" w:hAnsi="Arial Narrow" w:cs="Arial"/>
                      <w:sz w:val="22"/>
                      <w:szCs w:val="22"/>
                      <w:lang w:val="es-ES" w:eastAsia="en-US"/>
                    </w:rPr>
                    <w:t>en la Vereda Santa Rosa</w:t>
                  </w:r>
                </w:p>
              </w:tc>
            </w:tr>
            <w:tr w:rsidR="00E255BC" w:rsidRPr="00097606" w:rsidTr="00E255BC">
              <w:tc>
                <w:tcPr>
                  <w:tcW w:w="1725" w:type="dxa"/>
                  <w:shd w:val="clear" w:color="auto" w:fill="auto"/>
                </w:tcPr>
                <w:p w:rsidR="00E255BC" w:rsidRPr="00097606" w:rsidRDefault="003E2F2C"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Asignación Presupuestal y ejecución por modalidades</w:t>
                  </w:r>
                </w:p>
                <w:p w:rsidR="00E255BC" w:rsidRPr="00097606" w:rsidRDefault="00E255BC" w:rsidP="00602C6D">
                  <w:pPr>
                    <w:pStyle w:val="Prrafodelista"/>
                    <w:ind w:left="0"/>
                    <w:rPr>
                      <w:rFonts w:ascii="Arial Narrow" w:hAnsi="Arial Narrow" w:cs="Arial"/>
                      <w:sz w:val="22"/>
                      <w:szCs w:val="22"/>
                      <w:lang w:val="es-ES" w:eastAsia="en-US"/>
                    </w:rPr>
                  </w:pPr>
                </w:p>
                <w:p w:rsidR="00E255BC" w:rsidRPr="00097606" w:rsidRDefault="00E255BC" w:rsidP="00602C6D">
                  <w:pPr>
                    <w:pStyle w:val="Prrafodelista"/>
                    <w:ind w:left="0"/>
                    <w:rPr>
                      <w:rFonts w:ascii="Arial Narrow" w:hAnsi="Arial Narrow" w:cs="Arial"/>
                      <w:sz w:val="22"/>
                      <w:szCs w:val="22"/>
                      <w:lang w:val="es-ES" w:eastAsia="en-US"/>
                    </w:rPr>
                  </w:pPr>
                </w:p>
                <w:p w:rsidR="00E255BC" w:rsidRPr="00097606" w:rsidRDefault="00E255BC" w:rsidP="00602C6D">
                  <w:pPr>
                    <w:pStyle w:val="Prrafodelista"/>
                    <w:ind w:left="0"/>
                    <w:rPr>
                      <w:rFonts w:ascii="Arial Narrow" w:hAnsi="Arial Narrow" w:cs="Arial"/>
                      <w:sz w:val="22"/>
                      <w:szCs w:val="22"/>
                      <w:lang w:val="es-ES" w:eastAsia="en-US"/>
                    </w:rPr>
                  </w:pPr>
                </w:p>
                <w:p w:rsidR="00E255BC" w:rsidRPr="00097606" w:rsidRDefault="00E255BC" w:rsidP="00602C6D">
                  <w:pPr>
                    <w:pStyle w:val="Prrafodelista"/>
                    <w:ind w:left="0"/>
                    <w:rPr>
                      <w:rFonts w:ascii="Arial Narrow" w:hAnsi="Arial Narrow" w:cs="Arial"/>
                      <w:sz w:val="22"/>
                      <w:szCs w:val="22"/>
                      <w:lang w:val="es-ES" w:eastAsia="en-US"/>
                    </w:rPr>
                  </w:pPr>
                </w:p>
              </w:tc>
              <w:tc>
                <w:tcPr>
                  <w:tcW w:w="3402" w:type="dxa"/>
                  <w:shd w:val="clear" w:color="auto" w:fill="auto"/>
                </w:tcPr>
                <w:p w:rsidR="00E255BC" w:rsidRPr="00097606" w:rsidRDefault="000320AA"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 xml:space="preserve">Solicitan una mayor asignación de recursos para materiales didácticos y dotación. </w:t>
                  </w:r>
                </w:p>
                <w:p w:rsidR="00A10286" w:rsidRPr="00097606" w:rsidRDefault="00A10286"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 xml:space="preserve">Solicitan informen porque se disminuye el pago al valor del digitador de Cuéntame </w:t>
                  </w:r>
                </w:p>
              </w:tc>
              <w:tc>
                <w:tcPr>
                  <w:tcW w:w="4366" w:type="dxa"/>
                  <w:shd w:val="clear" w:color="auto" w:fill="auto"/>
                </w:tcPr>
                <w:p w:rsidR="00E255BC" w:rsidRPr="00097606" w:rsidRDefault="00A10286" w:rsidP="00A10286">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La SP del área financiera explica cómo se distribuyen los recursos para la compra tanto de materia</w:t>
                  </w:r>
                  <w:r w:rsidR="00097606" w:rsidRPr="00097606">
                    <w:rPr>
                      <w:rFonts w:ascii="Arial Narrow" w:hAnsi="Arial Narrow" w:cs="Arial"/>
                      <w:sz w:val="22"/>
                      <w:szCs w:val="22"/>
                      <w:lang w:val="es-ES" w:eastAsia="en-US"/>
                    </w:rPr>
                    <w:t>l</w:t>
                  </w:r>
                  <w:r w:rsidRPr="00097606">
                    <w:rPr>
                      <w:rFonts w:ascii="Arial Narrow" w:hAnsi="Arial Narrow" w:cs="Arial"/>
                      <w:sz w:val="22"/>
                      <w:szCs w:val="22"/>
                      <w:lang w:val="es-ES" w:eastAsia="en-US"/>
                    </w:rPr>
                    <w:t xml:space="preserve"> didáctico y dotación en cada una de las modalidades. </w:t>
                  </w:r>
                  <w:r w:rsidRPr="00097606">
                    <w:rPr>
                      <w:rFonts w:ascii="Arial Narrow" w:hAnsi="Arial Narrow" w:cs="Arial"/>
                      <w:sz w:val="22"/>
                      <w:szCs w:val="22"/>
                      <w:lang w:val="es-ES" w:eastAsia="en-US"/>
                    </w:rPr>
                    <w:br/>
                    <w:t xml:space="preserve">En cuanto a los recursos para la cancelación del digitador del Sistema de información, se aclara que en la modalidad HCB, el rubro corresponde apoyo a gastos administrativos </w:t>
                  </w:r>
                </w:p>
              </w:tc>
            </w:tr>
            <w:tr w:rsidR="00E255BC" w:rsidRPr="00097606" w:rsidTr="00097606">
              <w:trPr>
                <w:trHeight w:val="1137"/>
              </w:trPr>
              <w:tc>
                <w:tcPr>
                  <w:tcW w:w="1725" w:type="dxa"/>
                  <w:shd w:val="clear" w:color="auto" w:fill="auto"/>
                </w:tcPr>
                <w:p w:rsidR="00E255BC" w:rsidRPr="00097606" w:rsidRDefault="003E2F2C"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Logros y retos de cada uno de las modalidades por componente</w:t>
                  </w:r>
                </w:p>
                <w:p w:rsidR="00E255BC" w:rsidRPr="00097606" w:rsidRDefault="00E255BC" w:rsidP="00602C6D">
                  <w:pPr>
                    <w:pStyle w:val="Prrafodelista"/>
                    <w:ind w:left="0"/>
                    <w:rPr>
                      <w:rFonts w:ascii="Arial Narrow" w:hAnsi="Arial Narrow" w:cs="Arial"/>
                      <w:sz w:val="22"/>
                      <w:szCs w:val="22"/>
                      <w:lang w:val="es-ES" w:eastAsia="en-US"/>
                    </w:rPr>
                  </w:pPr>
                </w:p>
              </w:tc>
              <w:tc>
                <w:tcPr>
                  <w:tcW w:w="3402" w:type="dxa"/>
                  <w:shd w:val="clear" w:color="auto" w:fill="auto"/>
                </w:tcPr>
                <w:p w:rsidR="00E255BC" w:rsidRDefault="008C567B" w:rsidP="00602C6D">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Formación de la mesa de 1ª. Infancia   Las remisiones de los beneficiarios de la modalidad  fa miliar no son atendidos por la ESE ni por la EPS, tampoco están brindando la suplementación con Micronutrientes</w:t>
                  </w:r>
                </w:p>
                <w:p w:rsidR="008C567B" w:rsidRPr="00097606" w:rsidRDefault="008C567B" w:rsidP="00602C6D">
                  <w:pPr>
                    <w:pStyle w:val="Prrafodelista"/>
                    <w:ind w:left="0"/>
                    <w:rPr>
                      <w:rFonts w:ascii="Arial Narrow" w:hAnsi="Arial Narrow" w:cs="Arial"/>
                      <w:sz w:val="22"/>
                      <w:szCs w:val="22"/>
                      <w:lang w:val="es-ES" w:eastAsia="en-US"/>
                    </w:rPr>
                  </w:pPr>
                </w:p>
              </w:tc>
              <w:tc>
                <w:tcPr>
                  <w:tcW w:w="4366" w:type="dxa"/>
                  <w:shd w:val="clear" w:color="auto" w:fill="auto"/>
                </w:tcPr>
                <w:p w:rsidR="00E255BC" w:rsidRDefault="008C567B"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Manifiestan falta de vinculación del sector salud en la atención a los niños</w:t>
                  </w:r>
                  <w:r>
                    <w:rPr>
                      <w:rFonts w:ascii="Arial Narrow" w:hAnsi="Arial Narrow" w:cs="Arial"/>
                      <w:sz w:val="22"/>
                      <w:szCs w:val="22"/>
                      <w:lang w:val="es-ES" w:eastAsia="en-US"/>
                    </w:rPr>
                    <w:t xml:space="preserve"> en forma oportuna.                </w:t>
                  </w:r>
                </w:p>
                <w:p w:rsidR="008C567B" w:rsidRPr="00097606" w:rsidRDefault="008C567B" w:rsidP="00602C6D">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 xml:space="preserve">Se aclara por parte de la nutricionista de centro zonal que esta es una de las acciones de la coordinación interinstitucional, para activar la RIA, buscando mejorar el estado nutricional y de salud de los beneficiarios atendidos  </w:t>
                  </w:r>
                </w:p>
              </w:tc>
            </w:tr>
            <w:tr w:rsidR="00E255BC" w:rsidRPr="00097606" w:rsidTr="00E255BC">
              <w:tc>
                <w:tcPr>
                  <w:tcW w:w="1725" w:type="dxa"/>
                  <w:shd w:val="clear" w:color="auto" w:fill="auto"/>
                </w:tcPr>
                <w:p w:rsidR="00E255BC" w:rsidRPr="00097606" w:rsidRDefault="002165EA"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 xml:space="preserve">Información sobre infraestructura construida para CDI por la Administración municipal </w:t>
                  </w:r>
                </w:p>
                <w:p w:rsidR="00E255BC" w:rsidRPr="00097606" w:rsidRDefault="00E255BC" w:rsidP="00602C6D">
                  <w:pPr>
                    <w:pStyle w:val="Prrafodelista"/>
                    <w:ind w:left="0"/>
                    <w:rPr>
                      <w:rFonts w:ascii="Arial Narrow" w:hAnsi="Arial Narrow" w:cs="Arial"/>
                      <w:sz w:val="22"/>
                      <w:szCs w:val="22"/>
                      <w:lang w:val="es-ES" w:eastAsia="en-US"/>
                    </w:rPr>
                  </w:pPr>
                </w:p>
              </w:tc>
              <w:tc>
                <w:tcPr>
                  <w:tcW w:w="3402" w:type="dxa"/>
                  <w:shd w:val="clear" w:color="auto" w:fill="auto"/>
                </w:tcPr>
                <w:p w:rsidR="00E255BC" w:rsidRPr="00097606" w:rsidRDefault="002165EA"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El alcalde informa a la comunidad sobre la construcción del CDI institucional con recursos propios, al cual le va a adicionar los recursos CONPES 181 para la construcción de una cuarta área para contar con  4 aulas para la atención de 80 NN</w:t>
                  </w:r>
                </w:p>
              </w:tc>
              <w:tc>
                <w:tcPr>
                  <w:tcW w:w="4366" w:type="dxa"/>
                  <w:shd w:val="clear" w:color="auto" w:fill="auto"/>
                </w:tcPr>
                <w:p w:rsidR="00E255BC" w:rsidRDefault="008C567B" w:rsidP="008C567B">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Las MC, solicitan se tramite su tránsito lo más pronto posible.</w:t>
                  </w:r>
                </w:p>
                <w:p w:rsidR="008C567B" w:rsidRPr="00097606" w:rsidRDefault="008C567B" w:rsidP="008C567B">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 xml:space="preserve">Se les informa que tan pronto se asigne recursos se trataran de priorizar </w:t>
                  </w:r>
                </w:p>
              </w:tc>
            </w:tr>
            <w:tr w:rsidR="00E255BC" w:rsidRPr="00097606" w:rsidTr="00F46151">
              <w:tc>
                <w:tcPr>
                  <w:tcW w:w="1725" w:type="dxa"/>
                  <w:shd w:val="clear" w:color="auto" w:fill="auto"/>
                </w:tcPr>
                <w:p w:rsidR="00E255BC" w:rsidRPr="00097606" w:rsidRDefault="00A10286" w:rsidP="00602C6D">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Fiesta de la Lectura</w:t>
                  </w:r>
                </w:p>
                <w:p w:rsidR="00E255BC" w:rsidRPr="00097606" w:rsidRDefault="00E255BC" w:rsidP="00602C6D">
                  <w:pPr>
                    <w:pStyle w:val="Prrafodelista"/>
                    <w:ind w:left="0"/>
                    <w:rPr>
                      <w:rFonts w:ascii="Arial Narrow" w:hAnsi="Arial Narrow" w:cs="Arial"/>
                      <w:sz w:val="22"/>
                      <w:szCs w:val="22"/>
                      <w:lang w:val="es-ES" w:eastAsia="en-US"/>
                    </w:rPr>
                  </w:pPr>
                </w:p>
                <w:p w:rsidR="00E255BC" w:rsidRPr="00097606" w:rsidRDefault="00E255BC" w:rsidP="00602C6D">
                  <w:pPr>
                    <w:pStyle w:val="Prrafodelista"/>
                    <w:ind w:left="0"/>
                    <w:rPr>
                      <w:rFonts w:ascii="Arial Narrow" w:hAnsi="Arial Narrow" w:cs="Arial"/>
                      <w:sz w:val="22"/>
                      <w:szCs w:val="22"/>
                      <w:lang w:val="es-ES" w:eastAsia="en-US"/>
                    </w:rPr>
                  </w:pPr>
                </w:p>
                <w:p w:rsidR="00E255BC" w:rsidRPr="00097606" w:rsidRDefault="00E255BC" w:rsidP="00602C6D">
                  <w:pPr>
                    <w:pStyle w:val="Prrafodelista"/>
                    <w:ind w:left="0"/>
                    <w:rPr>
                      <w:rFonts w:ascii="Arial Narrow" w:hAnsi="Arial Narrow" w:cs="Arial"/>
                      <w:sz w:val="22"/>
                      <w:szCs w:val="22"/>
                      <w:lang w:val="es-ES" w:eastAsia="en-US"/>
                    </w:rPr>
                  </w:pPr>
                </w:p>
                <w:p w:rsidR="00E255BC" w:rsidRPr="00097606" w:rsidRDefault="00E255BC" w:rsidP="00602C6D">
                  <w:pPr>
                    <w:pStyle w:val="Prrafodelista"/>
                    <w:ind w:left="0"/>
                    <w:rPr>
                      <w:rFonts w:ascii="Arial Narrow" w:hAnsi="Arial Narrow" w:cs="Arial"/>
                      <w:sz w:val="22"/>
                      <w:szCs w:val="22"/>
                      <w:lang w:val="es-ES" w:eastAsia="en-US"/>
                    </w:rPr>
                  </w:pPr>
                </w:p>
                <w:p w:rsidR="00E255BC" w:rsidRPr="00097606" w:rsidRDefault="00E255BC" w:rsidP="00602C6D">
                  <w:pPr>
                    <w:pStyle w:val="Prrafodelista"/>
                    <w:ind w:left="0"/>
                    <w:rPr>
                      <w:rFonts w:ascii="Arial Narrow" w:hAnsi="Arial Narrow" w:cs="Arial"/>
                      <w:sz w:val="22"/>
                      <w:szCs w:val="22"/>
                      <w:lang w:val="es-ES" w:eastAsia="en-US"/>
                    </w:rPr>
                  </w:pPr>
                </w:p>
              </w:tc>
              <w:tc>
                <w:tcPr>
                  <w:tcW w:w="3402" w:type="dxa"/>
                  <w:shd w:val="clear" w:color="auto" w:fill="auto"/>
                </w:tcPr>
                <w:p w:rsidR="00E255BC" w:rsidRPr="00097606" w:rsidRDefault="00097606" w:rsidP="00097606">
                  <w:pPr>
                    <w:pStyle w:val="Prrafodelista"/>
                    <w:ind w:left="0"/>
                    <w:rPr>
                      <w:rFonts w:ascii="Arial Narrow" w:hAnsi="Arial Narrow" w:cs="Arial"/>
                      <w:sz w:val="22"/>
                      <w:szCs w:val="22"/>
                      <w:lang w:val="es-ES" w:eastAsia="en-US"/>
                    </w:rPr>
                  </w:pPr>
                  <w:r w:rsidRPr="00097606">
                    <w:rPr>
                      <w:rFonts w:ascii="Arial Narrow" w:hAnsi="Arial Narrow" w:cs="Arial"/>
                      <w:sz w:val="22"/>
                      <w:szCs w:val="22"/>
                      <w:lang w:val="es-ES" w:eastAsia="en-US"/>
                    </w:rPr>
                    <w:t>Exponen la necesidad de contar con suficiente dotación de literatura infantil , ya que consideran que los aportados son pocos para la cantidad de NN</w:t>
                  </w:r>
                </w:p>
              </w:tc>
              <w:tc>
                <w:tcPr>
                  <w:tcW w:w="4366" w:type="dxa"/>
                  <w:shd w:val="clear" w:color="auto" w:fill="auto"/>
                </w:tcPr>
                <w:p w:rsidR="00097606" w:rsidRDefault="00097606" w:rsidP="00602C6D">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Ampliación de la estrategia fiesta de la lectura</w:t>
                  </w:r>
                </w:p>
                <w:p w:rsidR="00097606" w:rsidRDefault="00097606" w:rsidP="00602C6D">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Conclusiones</w:t>
                  </w:r>
                </w:p>
                <w:p w:rsidR="00097606" w:rsidRDefault="00097606" w:rsidP="00602C6D">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 xml:space="preserve"> La estrategia ha tenido buena acogida por la comunidad de Iquira</w:t>
                  </w:r>
                </w:p>
                <w:p w:rsidR="00097606" w:rsidRDefault="00097606" w:rsidP="00602C6D">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 xml:space="preserve">Decisión </w:t>
                  </w:r>
                </w:p>
                <w:p w:rsidR="00097606" w:rsidRDefault="00097606" w:rsidP="00602C6D">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Solicitar a la Regional tramitar ante la sede Nal la ampliación de cobertura de la estrategia para las modalidades del municipio de Iquira</w:t>
                  </w:r>
                </w:p>
                <w:p w:rsidR="00E255BC" w:rsidRPr="00097606" w:rsidRDefault="00097606" w:rsidP="00602C6D">
                  <w:pPr>
                    <w:pStyle w:val="Prrafodelista"/>
                    <w:ind w:left="0"/>
                    <w:rPr>
                      <w:rFonts w:ascii="Arial Narrow" w:hAnsi="Arial Narrow" w:cs="Arial"/>
                      <w:sz w:val="22"/>
                      <w:szCs w:val="22"/>
                      <w:lang w:val="es-ES" w:eastAsia="en-US"/>
                    </w:rPr>
                  </w:pPr>
                  <w:r>
                    <w:rPr>
                      <w:rFonts w:ascii="Arial Narrow" w:hAnsi="Arial Narrow" w:cs="Arial"/>
                      <w:sz w:val="22"/>
                      <w:szCs w:val="22"/>
                      <w:lang w:val="es-ES" w:eastAsia="en-US"/>
                    </w:rPr>
                    <w:t xml:space="preserve"> </w:t>
                  </w:r>
                </w:p>
              </w:tc>
            </w:tr>
          </w:tbl>
          <w:p w:rsidR="00285ABB" w:rsidRPr="00097606" w:rsidRDefault="00285ABB" w:rsidP="00602C6D">
            <w:pPr>
              <w:pStyle w:val="Prrafodelista"/>
              <w:ind w:left="0"/>
              <w:rPr>
                <w:rFonts w:ascii="Arial Narrow" w:hAnsi="Arial Narrow" w:cs="Arial"/>
                <w:sz w:val="22"/>
                <w:szCs w:val="22"/>
                <w:lang w:val="es-ES" w:eastAsia="en-US"/>
              </w:rPr>
            </w:pPr>
          </w:p>
          <w:p w:rsidR="00285ABB" w:rsidRPr="00097606" w:rsidRDefault="00285ABB" w:rsidP="00602C6D">
            <w:pPr>
              <w:ind w:left="720"/>
              <w:jc w:val="both"/>
              <w:rPr>
                <w:rFonts w:ascii="Arial Narrow" w:hAnsi="Arial Narrow" w:cs="Arial"/>
                <w:sz w:val="22"/>
                <w:szCs w:val="22"/>
                <w:lang w:val="es-ES" w:eastAsia="en-US"/>
              </w:rPr>
            </w:pPr>
          </w:p>
        </w:tc>
      </w:tr>
      <w:tr w:rsidR="00285ABB" w:rsidRPr="005B0A19" w:rsidTr="00386689">
        <w:trPr>
          <w:trHeight w:val="340"/>
        </w:trPr>
        <w:tc>
          <w:tcPr>
            <w:tcW w:w="4531" w:type="dxa"/>
            <w:gridSpan w:val="2"/>
            <w:vAlign w:val="center"/>
          </w:tcPr>
          <w:p w:rsidR="00285ABB" w:rsidRPr="00097606" w:rsidRDefault="00285ABB" w:rsidP="00602C6D">
            <w:pPr>
              <w:jc w:val="center"/>
              <w:rPr>
                <w:rFonts w:ascii="Arial Narrow" w:hAnsi="Arial Narrow" w:cs="Arial"/>
                <w:sz w:val="22"/>
                <w:szCs w:val="22"/>
                <w:lang w:val="es-ES" w:eastAsia="en-US"/>
              </w:rPr>
            </w:pPr>
            <w:r w:rsidRPr="00097606">
              <w:rPr>
                <w:rFonts w:ascii="Arial Narrow" w:hAnsi="Arial Narrow" w:cs="Arial"/>
                <w:sz w:val="22"/>
                <w:szCs w:val="22"/>
                <w:lang w:val="es-ES" w:eastAsia="en-US"/>
              </w:rPr>
              <w:lastRenderedPageBreak/>
              <w:t>Compromisos / tareas</w:t>
            </w:r>
          </w:p>
        </w:tc>
        <w:tc>
          <w:tcPr>
            <w:tcW w:w="2835" w:type="dxa"/>
            <w:gridSpan w:val="2"/>
            <w:vAlign w:val="center"/>
          </w:tcPr>
          <w:p w:rsidR="00285ABB" w:rsidRPr="00097606" w:rsidRDefault="00285ABB" w:rsidP="00602C6D">
            <w:pPr>
              <w:jc w:val="center"/>
              <w:rPr>
                <w:rFonts w:ascii="Arial Narrow" w:hAnsi="Arial Narrow" w:cs="Arial"/>
                <w:sz w:val="22"/>
                <w:szCs w:val="22"/>
                <w:lang w:val="es-ES" w:eastAsia="en-US"/>
              </w:rPr>
            </w:pPr>
            <w:r w:rsidRPr="00097606">
              <w:rPr>
                <w:rFonts w:ascii="Arial Narrow" w:hAnsi="Arial Narrow" w:cs="Arial"/>
                <w:sz w:val="22"/>
                <w:szCs w:val="22"/>
                <w:lang w:val="es-ES" w:eastAsia="en-US"/>
              </w:rPr>
              <w:t>Responsables</w:t>
            </w:r>
          </w:p>
        </w:tc>
        <w:tc>
          <w:tcPr>
            <w:tcW w:w="2386" w:type="dxa"/>
            <w:vAlign w:val="center"/>
          </w:tcPr>
          <w:p w:rsidR="00285ABB" w:rsidRPr="00097606" w:rsidRDefault="00285ABB" w:rsidP="00602C6D">
            <w:pPr>
              <w:jc w:val="center"/>
              <w:rPr>
                <w:rFonts w:ascii="Arial Narrow" w:hAnsi="Arial Narrow" w:cs="Arial"/>
                <w:sz w:val="22"/>
                <w:szCs w:val="22"/>
                <w:lang w:val="es-ES" w:eastAsia="en-US"/>
              </w:rPr>
            </w:pPr>
            <w:r w:rsidRPr="00097606">
              <w:rPr>
                <w:rFonts w:ascii="Arial Narrow" w:hAnsi="Arial Narrow" w:cs="Arial"/>
                <w:sz w:val="22"/>
                <w:szCs w:val="22"/>
                <w:lang w:val="es-ES" w:eastAsia="en-US"/>
              </w:rPr>
              <w:t>Fechas</w:t>
            </w:r>
          </w:p>
        </w:tc>
      </w:tr>
      <w:tr w:rsidR="00285ABB" w:rsidRPr="005B0A19" w:rsidTr="00386689">
        <w:trPr>
          <w:trHeight w:val="340"/>
        </w:trPr>
        <w:tc>
          <w:tcPr>
            <w:tcW w:w="4531" w:type="dxa"/>
            <w:gridSpan w:val="2"/>
            <w:vAlign w:val="center"/>
          </w:tcPr>
          <w:p w:rsidR="00285ABB" w:rsidRPr="00097606" w:rsidRDefault="00285ABB" w:rsidP="00602C6D">
            <w:pPr>
              <w:rPr>
                <w:rFonts w:ascii="Arial Narrow" w:hAnsi="Arial Narrow" w:cs="Arial"/>
                <w:sz w:val="22"/>
                <w:szCs w:val="22"/>
                <w:lang w:val="es-ES" w:eastAsia="en-US"/>
              </w:rPr>
            </w:pPr>
          </w:p>
          <w:p w:rsidR="00285ABB" w:rsidRPr="00097606" w:rsidRDefault="00285ABB" w:rsidP="00602C6D">
            <w:pPr>
              <w:rPr>
                <w:rFonts w:ascii="Arial Narrow" w:hAnsi="Arial Narrow" w:cs="Arial"/>
                <w:sz w:val="22"/>
                <w:szCs w:val="22"/>
                <w:lang w:val="es-ES" w:eastAsia="en-US"/>
              </w:rPr>
            </w:pPr>
          </w:p>
          <w:p w:rsidR="00285ABB" w:rsidRPr="00097606" w:rsidRDefault="008C567B" w:rsidP="00602C6D">
            <w:pPr>
              <w:rPr>
                <w:rFonts w:ascii="Arial Narrow" w:hAnsi="Arial Narrow" w:cs="Arial"/>
                <w:sz w:val="22"/>
                <w:szCs w:val="22"/>
                <w:lang w:val="es-ES" w:eastAsia="en-US"/>
              </w:rPr>
            </w:pPr>
            <w:r>
              <w:rPr>
                <w:rFonts w:ascii="Arial Narrow" w:hAnsi="Arial Narrow" w:cs="Arial"/>
                <w:sz w:val="22"/>
                <w:szCs w:val="22"/>
                <w:lang w:val="es-ES" w:eastAsia="en-US"/>
              </w:rPr>
              <w:t>Culminar la obra del CDI para la presente vigencia</w:t>
            </w:r>
          </w:p>
          <w:p w:rsidR="00285ABB" w:rsidRPr="00097606" w:rsidRDefault="00285ABB" w:rsidP="00602C6D">
            <w:pPr>
              <w:rPr>
                <w:rFonts w:ascii="Arial Narrow" w:hAnsi="Arial Narrow" w:cs="Arial"/>
                <w:sz w:val="22"/>
                <w:szCs w:val="22"/>
                <w:lang w:val="es-ES" w:eastAsia="en-US"/>
              </w:rPr>
            </w:pPr>
          </w:p>
        </w:tc>
        <w:tc>
          <w:tcPr>
            <w:tcW w:w="2835" w:type="dxa"/>
            <w:gridSpan w:val="2"/>
            <w:vAlign w:val="center"/>
          </w:tcPr>
          <w:p w:rsidR="00285ABB" w:rsidRPr="00097606" w:rsidRDefault="008C567B" w:rsidP="00602C6D">
            <w:pPr>
              <w:rPr>
                <w:rFonts w:ascii="Arial Narrow" w:hAnsi="Arial Narrow" w:cs="Arial"/>
                <w:sz w:val="22"/>
                <w:szCs w:val="22"/>
                <w:lang w:val="es-ES" w:eastAsia="en-US"/>
              </w:rPr>
            </w:pPr>
            <w:r>
              <w:rPr>
                <w:rFonts w:ascii="Arial Narrow" w:hAnsi="Arial Narrow" w:cs="Arial"/>
                <w:sz w:val="22"/>
                <w:szCs w:val="22"/>
                <w:lang w:val="es-ES" w:eastAsia="en-US"/>
              </w:rPr>
              <w:t>Alcalde</w:t>
            </w:r>
          </w:p>
        </w:tc>
        <w:tc>
          <w:tcPr>
            <w:tcW w:w="2386" w:type="dxa"/>
            <w:vAlign w:val="center"/>
          </w:tcPr>
          <w:p w:rsidR="00285ABB" w:rsidRPr="00097606" w:rsidRDefault="008C567B" w:rsidP="00602C6D">
            <w:pPr>
              <w:rPr>
                <w:rFonts w:ascii="Arial Narrow" w:hAnsi="Arial Narrow" w:cs="Arial"/>
                <w:sz w:val="22"/>
                <w:szCs w:val="22"/>
                <w:lang w:val="es-ES" w:eastAsia="en-US"/>
              </w:rPr>
            </w:pPr>
            <w:r>
              <w:rPr>
                <w:rFonts w:ascii="Arial Narrow" w:hAnsi="Arial Narrow" w:cs="Arial"/>
                <w:sz w:val="22"/>
                <w:szCs w:val="22"/>
                <w:lang w:val="es-ES" w:eastAsia="en-US"/>
              </w:rPr>
              <w:t>31/12/2015</w:t>
            </w:r>
          </w:p>
        </w:tc>
      </w:tr>
      <w:tr w:rsidR="00285ABB" w:rsidRPr="005B0A19" w:rsidTr="007B600C">
        <w:trPr>
          <w:trHeight w:val="942"/>
        </w:trPr>
        <w:tc>
          <w:tcPr>
            <w:tcW w:w="4531" w:type="dxa"/>
            <w:gridSpan w:val="2"/>
            <w:vAlign w:val="center"/>
          </w:tcPr>
          <w:p w:rsidR="00285ABB" w:rsidRPr="00097606" w:rsidRDefault="00285ABB" w:rsidP="00602C6D">
            <w:pPr>
              <w:rPr>
                <w:rFonts w:ascii="Arial Narrow" w:hAnsi="Arial Narrow" w:cs="Arial"/>
                <w:sz w:val="22"/>
                <w:szCs w:val="22"/>
                <w:lang w:val="es-ES" w:eastAsia="en-US"/>
              </w:rPr>
            </w:pPr>
          </w:p>
          <w:p w:rsidR="00285ABB" w:rsidRPr="00097606" w:rsidRDefault="007B600C" w:rsidP="00602C6D">
            <w:pPr>
              <w:rPr>
                <w:rFonts w:ascii="Arial Narrow" w:hAnsi="Arial Narrow" w:cs="Arial"/>
                <w:sz w:val="22"/>
                <w:szCs w:val="22"/>
                <w:lang w:val="es-ES" w:eastAsia="en-US"/>
              </w:rPr>
            </w:pPr>
            <w:r>
              <w:rPr>
                <w:rFonts w:ascii="Arial Narrow" w:hAnsi="Arial Narrow" w:cs="Arial"/>
                <w:sz w:val="22"/>
                <w:szCs w:val="22"/>
                <w:lang w:val="es-ES" w:eastAsia="en-US"/>
              </w:rPr>
              <w:t xml:space="preserve">Solicitar la inclusión  de la estrategia fiesta de la lectura para las diferentes modalidades, en los componentes de capacitación y dotación </w:t>
            </w:r>
          </w:p>
        </w:tc>
        <w:tc>
          <w:tcPr>
            <w:tcW w:w="2835" w:type="dxa"/>
            <w:gridSpan w:val="2"/>
            <w:vAlign w:val="center"/>
          </w:tcPr>
          <w:p w:rsidR="00285ABB" w:rsidRPr="00097606" w:rsidRDefault="007B600C" w:rsidP="00602C6D">
            <w:pPr>
              <w:rPr>
                <w:rFonts w:ascii="Arial Narrow" w:hAnsi="Arial Narrow" w:cs="Arial"/>
                <w:sz w:val="22"/>
                <w:szCs w:val="22"/>
                <w:lang w:val="es-ES" w:eastAsia="en-US"/>
              </w:rPr>
            </w:pPr>
            <w:r>
              <w:rPr>
                <w:rFonts w:ascii="Arial Narrow" w:hAnsi="Arial Narrow" w:cs="Arial"/>
                <w:sz w:val="22"/>
                <w:szCs w:val="22"/>
                <w:lang w:val="es-ES" w:eastAsia="en-US"/>
              </w:rPr>
              <w:t>Coordinador Centro Zonal</w:t>
            </w:r>
          </w:p>
        </w:tc>
        <w:tc>
          <w:tcPr>
            <w:tcW w:w="2386" w:type="dxa"/>
            <w:vAlign w:val="center"/>
          </w:tcPr>
          <w:p w:rsidR="00285ABB" w:rsidRPr="00097606" w:rsidRDefault="007B600C" w:rsidP="00602C6D">
            <w:pPr>
              <w:rPr>
                <w:rFonts w:ascii="Arial Narrow" w:hAnsi="Arial Narrow" w:cs="Arial"/>
                <w:sz w:val="22"/>
                <w:szCs w:val="22"/>
                <w:lang w:val="es-ES" w:eastAsia="en-US"/>
              </w:rPr>
            </w:pPr>
            <w:r>
              <w:rPr>
                <w:rFonts w:ascii="Arial Narrow" w:hAnsi="Arial Narrow" w:cs="Arial"/>
                <w:sz w:val="22"/>
                <w:szCs w:val="22"/>
                <w:lang w:val="es-ES" w:eastAsia="en-US"/>
              </w:rPr>
              <w:t>30/09/2015</w:t>
            </w:r>
          </w:p>
        </w:tc>
      </w:tr>
      <w:tr w:rsidR="007B600C" w:rsidRPr="005B0A19" w:rsidTr="00386689">
        <w:trPr>
          <w:trHeight w:val="340"/>
        </w:trPr>
        <w:tc>
          <w:tcPr>
            <w:tcW w:w="4531" w:type="dxa"/>
            <w:gridSpan w:val="2"/>
            <w:vAlign w:val="center"/>
          </w:tcPr>
          <w:p w:rsidR="007B600C" w:rsidRPr="00097606" w:rsidRDefault="007B600C" w:rsidP="007B600C">
            <w:pPr>
              <w:rPr>
                <w:rFonts w:ascii="Arial Narrow" w:hAnsi="Arial Narrow" w:cs="Arial"/>
                <w:sz w:val="22"/>
                <w:szCs w:val="22"/>
                <w:lang w:val="es-ES" w:eastAsia="en-US"/>
              </w:rPr>
            </w:pPr>
          </w:p>
          <w:p w:rsidR="007B600C" w:rsidRPr="00097606" w:rsidRDefault="007B600C" w:rsidP="007B600C">
            <w:pPr>
              <w:rPr>
                <w:rFonts w:ascii="Arial Narrow" w:hAnsi="Arial Narrow" w:cs="Arial"/>
                <w:sz w:val="22"/>
                <w:szCs w:val="22"/>
                <w:lang w:val="es-ES" w:eastAsia="en-US"/>
              </w:rPr>
            </w:pPr>
            <w:r>
              <w:rPr>
                <w:rFonts w:ascii="Arial Narrow" w:hAnsi="Arial Narrow" w:cs="Arial"/>
                <w:sz w:val="22"/>
                <w:szCs w:val="22"/>
                <w:lang w:val="es-ES" w:eastAsia="en-US"/>
              </w:rPr>
              <w:t>Solicitar a la Administración el censo de los posibles beneficiarios de programa de primera infancia para la vereda Santa Rosa</w:t>
            </w:r>
          </w:p>
        </w:tc>
        <w:tc>
          <w:tcPr>
            <w:tcW w:w="2835" w:type="dxa"/>
            <w:gridSpan w:val="2"/>
            <w:vAlign w:val="center"/>
          </w:tcPr>
          <w:p w:rsidR="007B600C" w:rsidRPr="00097606" w:rsidRDefault="007B600C" w:rsidP="007B600C">
            <w:pPr>
              <w:rPr>
                <w:rFonts w:ascii="Arial Narrow" w:hAnsi="Arial Narrow" w:cs="Arial"/>
                <w:sz w:val="22"/>
                <w:szCs w:val="22"/>
                <w:lang w:val="es-ES" w:eastAsia="en-US"/>
              </w:rPr>
            </w:pPr>
            <w:r>
              <w:rPr>
                <w:rFonts w:ascii="Arial Narrow" w:hAnsi="Arial Narrow" w:cs="Arial"/>
                <w:sz w:val="22"/>
                <w:szCs w:val="22"/>
                <w:lang w:val="es-ES" w:eastAsia="en-US"/>
              </w:rPr>
              <w:t>Coordinador Centro Zonal</w:t>
            </w:r>
          </w:p>
        </w:tc>
        <w:tc>
          <w:tcPr>
            <w:tcW w:w="2386" w:type="dxa"/>
            <w:vAlign w:val="center"/>
          </w:tcPr>
          <w:p w:rsidR="007B600C" w:rsidRPr="00097606" w:rsidRDefault="007B600C" w:rsidP="007B600C">
            <w:pPr>
              <w:rPr>
                <w:rFonts w:ascii="Arial Narrow" w:hAnsi="Arial Narrow" w:cs="Arial"/>
                <w:sz w:val="22"/>
                <w:szCs w:val="22"/>
                <w:lang w:val="es-ES" w:eastAsia="en-US"/>
              </w:rPr>
            </w:pPr>
            <w:r>
              <w:rPr>
                <w:rFonts w:ascii="Arial Narrow" w:hAnsi="Arial Narrow" w:cs="Arial"/>
                <w:sz w:val="22"/>
                <w:szCs w:val="22"/>
                <w:lang w:val="es-ES" w:eastAsia="en-US"/>
              </w:rPr>
              <w:t>30/09/2015</w:t>
            </w:r>
          </w:p>
        </w:tc>
      </w:tr>
    </w:tbl>
    <w:p w:rsidR="006E2E2B" w:rsidRPr="00975F35" w:rsidRDefault="006E2E2B" w:rsidP="000E64C4">
      <w:pPr>
        <w:rPr>
          <w:rFonts w:ascii="Arial Narrow" w:hAnsi="Arial Narrow" w:cs="Arial"/>
          <w:sz w:val="22"/>
          <w:szCs w:val="22"/>
          <w:lang w:eastAsia="en-US"/>
        </w:rPr>
      </w:pPr>
    </w:p>
    <w:sectPr w:rsidR="006E2E2B" w:rsidRPr="00975F35" w:rsidSect="00DF55E4">
      <w:headerReference w:type="default" r:id="rId8"/>
      <w:footerReference w:type="default" r:id="rId9"/>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7A" w:rsidRDefault="00F5047A">
      <w:r>
        <w:separator/>
      </w:r>
    </w:p>
  </w:endnote>
  <w:endnote w:type="continuationSeparator" w:id="0">
    <w:p w:rsidR="00F5047A" w:rsidRDefault="00F5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44" w:rsidRPr="0029508F" w:rsidRDefault="00AB6244" w:rsidP="00F3373C">
    <w:pPr>
      <w:rPr>
        <w:rFonts w:ascii="Arial" w:hAnsi="Arial" w:cs="Arial"/>
        <w:sz w:val="22"/>
        <w:szCs w:val="22"/>
      </w:rPr>
    </w:pPr>
    <w:r w:rsidRPr="0029508F">
      <w:rPr>
        <w:rFonts w:ascii="Arial" w:hAnsi="Arial" w:cs="Arial"/>
        <w:sz w:val="22"/>
        <w:szCs w:val="22"/>
      </w:rPr>
      <w:t xml:space="preserve">                                                        </w:t>
    </w: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7A" w:rsidRDefault="00F5047A">
      <w:r>
        <w:separator/>
      </w:r>
    </w:p>
  </w:footnote>
  <w:footnote w:type="continuationSeparator" w:id="0">
    <w:p w:rsidR="00F5047A" w:rsidRDefault="00F5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EF" w:rsidRDefault="001E09C7">
    <w:pPr>
      <w:pStyle w:val="Encabezado"/>
    </w:pPr>
    <w:r>
      <w:rPr>
        <w:noProof/>
        <w:lang w:eastAsia="es-CO"/>
      </w:rPr>
      <w:drawing>
        <wp:anchor distT="0" distB="0" distL="114300" distR="114300" simplePos="0" relativeHeight="251659264" behindDoc="0" locked="0" layoutInCell="1" allowOverlap="1">
          <wp:simplePos x="0" y="0"/>
          <wp:positionH relativeFrom="column">
            <wp:posOffset>92710</wp:posOffset>
          </wp:positionH>
          <wp:positionV relativeFrom="paragraph">
            <wp:posOffset>-201295</wp:posOffset>
          </wp:positionV>
          <wp:extent cx="571500" cy="731520"/>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a:graphicData>
          </a:graphic>
        </wp:anchor>
      </w:drawing>
    </w:r>
    <w:r w:rsidR="00C102D7">
      <w:rPr>
        <w:noProof/>
        <w:lang w:eastAsia="es-CO"/>
      </w:rPr>
      <mc:AlternateContent>
        <mc:Choice Requires="wps">
          <w:drawing>
            <wp:anchor distT="0" distB="0" distL="114300" distR="114300" simplePos="0" relativeHeight="251658240" behindDoc="0" locked="0" layoutInCell="1" allowOverlap="1">
              <wp:simplePos x="0" y="0"/>
              <wp:positionH relativeFrom="column">
                <wp:posOffset>1860550</wp:posOffset>
              </wp:positionH>
              <wp:positionV relativeFrom="paragraph">
                <wp:posOffset>-260350</wp:posOffset>
              </wp:positionV>
              <wp:extent cx="3453765" cy="913765"/>
              <wp:effectExtent l="3175" t="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w:t>
                          </w:r>
                          <w:r w:rsidR="00F3373C">
                            <w:rPr>
                              <w:rFonts w:ascii="Arial" w:hAnsi="Arial" w:cs="Arial"/>
                              <w:b/>
                              <w:sz w:val="22"/>
                              <w:szCs w:val="22"/>
                              <w:lang w:val="es-ES"/>
                            </w:rPr>
                            <w:t>É</w:t>
                          </w:r>
                        </w:p>
                        <w:p w:rsidR="001E09C7" w:rsidRPr="00C44083" w:rsidRDefault="001E09C7" w:rsidP="001E09C7">
                          <w:pPr>
                            <w:jc w:val="center"/>
                            <w:rPr>
                              <w:rFonts w:ascii="Arial" w:hAnsi="Arial" w:cs="Arial"/>
                              <w:b/>
                              <w:lang w:val="es-ES"/>
                            </w:rPr>
                          </w:pPr>
                        </w:p>
                        <w:p w:rsidR="001E09C7" w:rsidRDefault="001E09C7" w:rsidP="001E0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5pt;margin-top:-20.5pt;width:271.9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mx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" stroked="f">
              <v:textbo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w:t>
                    </w:r>
                    <w:r w:rsidR="00F3373C">
                      <w:rPr>
                        <w:rFonts w:ascii="Arial" w:hAnsi="Arial" w:cs="Arial"/>
                        <w:b/>
                        <w:sz w:val="22"/>
                        <w:szCs w:val="22"/>
                        <w:lang w:val="es-ES"/>
                      </w:rPr>
                      <w:t>É</w:t>
                    </w:r>
                  </w:p>
                  <w:p w:rsidR="001E09C7" w:rsidRPr="00C44083" w:rsidRDefault="001E09C7" w:rsidP="001E09C7">
                    <w:pPr>
                      <w:jc w:val="center"/>
                      <w:rPr>
                        <w:rFonts w:ascii="Arial" w:hAnsi="Arial" w:cs="Arial"/>
                        <w:b/>
                        <w:lang w:val="es-ES"/>
                      </w:rPr>
                    </w:pPr>
                  </w:p>
                  <w:p w:rsidR="001E09C7" w:rsidRDefault="001E09C7" w:rsidP="001E09C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C65"/>
    <w:multiLevelType w:val="hybridMultilevel"/>
    <w:tmpl w:val="DD9C24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C44EB8"/>
    <w:multiLevelType w:val="hybridMultilevel"/>
    <w:tmpl w:val="72746D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CC5ACB"/>
    <w:multiLevelType w:val="hybridMultilevel"/>
    <w:tmpl w:val="BA0AB1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33706E1"/>
    <w:multiLevelType w:val="hybridMultilevel"/>
    <w:tmpl w:val="D7D0CD1E"/>
    <w:lvl w:ilvl="0" w:tplc="7542C7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56E0A9D"/>
    <w:multiLevelType w:val="hybridMultilevel"/>
    <w:tmpl w:val="ACE6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B3795A"/>
    <w:multiLevelType w:val="hybridMultilevel"/>
    <w:tmpl w:val="68DC2C34"/>
    <w:lvl w:ilvl="0" w:tplc="34BC563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981D29"/>
    <w:multiLevelType w:val="hybridMultilevel"/>
    <w:tmpl w:val="29D8BB24"/>
    <w:lvl w:ilvl="0" w:tplc="211693C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635227B"/>
    <w:multiLevelType w:val="hybridMultilevel"/>
    <w:tmpl w:val="D27EB0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67D5CDF"/>
    <w:multiLevelType w:val="hybridMultilevel"/>
    <w:tmpl w:val="AE269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
  </w:num>
  <w:num w:numId="4">
    <w:abstractNumId w:val="14"/>
  </w:num>
  <w:num w:numId="5">
    <w:abstractNumId w:val="13"/>
  </w:num>
  <w:num w:numId="6">
    <w:abstractNumId w:val="3"/>
  </w:num>
  <w:num w:numId="7">
    <w:abstractNumId w:val="6"/>
  </w:num>
  <w:num w:numId="8">
    <w:abstractNumId w:val="21"/>
  </w:num>
  <w:num w:numId="9">
    <w:abstractNumId w:val="7"/>
  </w:num>
  <w:num w:numId="10">
    <w:abstractNumId w:val="5"/>
  </w:num>
  <w:num w:numId="11">
    <w:abstractNumId w:val="15"/>
  </w:num>
  <w:num w:numId="12">
    <w:abstractNumId w:val="1"/>
  </w:num>
  <w:num w:numId="13">
    <w:abstractNumId w:val="12"/>
  </w:num>
  <w:num w:numId="14">
    <w:abstractNumId w:val="8"/>
  </w:num>
  <w:num w:numId="15">
    <w:abstractNumId w:val="11"/>
  </w:num>
  <w:num w:numId="16">
    <w:abstractNumId w:val="10"/>
  </w:num>
  <w:num w:numId="17">
    <w:abstractNumId w:val="0"/>
  </w:num>
  <w:num w:numId="18">
    <w:abstractNumId w:val="20"/>
  </w:num>
  <w:num w:numId="19">
    <w:abstractNumId w:val="19"/>
  </w:num>
  <w:num w:numId="20">
    <w:abstractNumId w:val="9"/>
  </w:num>
  <w:num w:numId="21">
    <w:abstractNumId w:val="17"/>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A"/>
    <w:rsid w:val="00004C0F"/>
    <w:rsid w:val="00012868"/>
    <w:rsid w:val="00014E5E"/>
    <w:rsid w:val="00014F5F"/>
    <w:rsid w:val="000320AA"/>
    <w:rsid w:val="000338BA"/>
    <w:rsid w:val="00036BE5"/>
    <w:rsid w:val="000372C1"/>
    <w:rsid w:val="000430F2"/>
    <w:rsid w:val="0005136F"/>
    <w:rsid w:val="000520CB"/>
    <w:rsid w:val="00054B26"/>
    <w:rsid w:val="0005630C"/>
    <w:rsid w:val="00056565"/>
    <w:rsid w:val="00056A69"/>
    <w:rsid w:val="00060257"/>
    <w:rsid w:val="0006243F"/>
    <w:rsid w:val="00065193"/>
    <w:rsid w:val="000749AE"/>
    <w:rsid w:val="00087EFD"/>
    <w:rsid w:val="00097606"/>
    <w:rsid w:val="00097C08"/>
    <w:rsid w:val="000A0E01"/>
    <w:rsid w:val="000A1B16"/>
    <w:rsid w:val="000A2FF7"/>
    <w:rsid w:val="000A4EC3"/>
    <w:rsid w:val="000A7228"/>
    <w:rsid w:val="000B0502"/>
    <w:rsid w:val="000B051C"/>
    <w:rsid w:val="000B1154"/>
    <w:rsid w:val="000C5E0E"/>
    <w:rsid w:val="000D1280"/>
    <w:rsid w:val="000D12B2"/>
    <w:rsid w:val="000D137B"/>
    <w:rsid w:val="000D5BF9"/>
    <w:rsid w:val="000E4CE5"/>
    <w:rsid w:val="000E64C4"/>
    <w:rsid w:val="000E6BA4"/>
    <w:rsid w:val="00103D50"/>
    <w:rsid w:val="001051FA"/>
    <w:rsid w:val="00110C4E"/>
    <w:rsid w:val="00113C8A"/>
    <w:rsid w:val="00113F09"/>
    <w:rsid w:val="0011416E"/>
    <w:rsid w:val="001170C8"/>
    <w:rsid w:val="0013446D"/>
    <w:rsid w:val="00134518"/>
    <w:rsid w:val="00136950"/>
    <w:rsid w:val="00141B6D"/>
    <w:rsid w:val="0014735D"/>
    <w:rsid w:val="00147F96"/>
    <w:rsid w:val="00156561"/>
    <w:rsid w:val="001573D1"/>
    <w:rsid w:val="00160B59"/>
    <w:rsid w:val="0016304D"/>
    <w:rsid w:val="00163DF3"/>
    <w:rsid w:val="00167936"/>
    <w:rsid w:val="001707C1"/>
    <w:rsid w:val="00175D13"/>
    <w:rsid w:val="00180381"/>
    <w:rsid w:val="001824CC"/>
    <w:rsid w:val="001915D5"/>
    <w:rsid w:val="00191E9F"/>
    <w:rsid w:val="001B0632"/>
    <w:rsid w:val="001B080A"/>
    <w:rsid w:val="001B5DC9"/>
    <w:rsid w:val="001C5F30"/>
    <w:rsid w:val="001D3F82"/>
    <w:rsid w:val="001D65C5"/>
    <w:rsid w:val="001E09C7"/>
    <w:rsid w:val="001E352A"/>
    <w:rsid w:val="001E5A1D"/>
    <w:rsid w:val="001E6181"/>
    <w:rsid w:val="001F1B5C"/>
    <w:rsid w:val="001F36C2"/>
    <w:rsid w:val="001F3DC9"/>
    <w:rsid w:val="001F4965"/>
    <w:rsid w:val="001F534A"/>
    <w:rsid w:val="001F75AE"/>
    <w:rsid w:val="00207FDF"/>
    <w:rsid w:val="0021031F"/>
    <w:rsid w:val="002154E9"/>
    <w:rsid w:val="002165EA"/>
    <w:rsid w:val="0022029F"/>
    <w:rsid w:val="002215DF"/>
    <w:rsid w:val="00225FA2"/>
    <w:rsid w:val="00227140"/>
    <w:rsid w:val="00231A6E"/>
    <w:rsid w:val="00231F00"/>
    <w:rsid w:val="00242763"/>
    <w:rsid w:val="0025139B"/>
    <w:rsid w:val="00252E04"/>
    <w:rsid w:val="00262455"/>
    <w:rsid w:val="00265214"/>
    <w:rsid w:val="00274935"/>
    <w:rsid w:val="00274C84"/>
    <w:rsid w:val="0027603D"/>
    <w:rsid w:val="00285ABB"/>
    <w:rsid w:val="00286787"/>
    <w:rsid w:val="0029066A"/>
    <w:rsid w:val="0029508F"/>
    <w:rsid w:val="00297D6E"/>
    <w:rsid w:val="002A638F"/>
    <w:rsid w:val="002B1335"/>
    <w:rsid w:val="002B62DF"/>
    <w:rsid w:val="002B7375"/>
    <w:rsid w:val="002C06EF"/>
    <w:rsid w:val="002C681B"/>
    <w:rsid w:val="002C7691"/>
    <w:rsid w:val="002D13EF"/>
    <w:rsid w:val="002E2A3F"/>
    <w:rsid w:val="002E52E5"/>
    <w:rsid w:val="002E74BC"/>
    <w:rsid w:val="002F4C52"/>
    <w:rsid w:val="00301D4F"/>
    <w:rsid w:val="00305B26"/>
    <w:rsid w:val="00313672"/>
    <w:rsid w:val="00314E12"/>
    <w:rsid w:val="00315859"/>
    <w:rsid w:val="00322D22"/>
    <w:rsid w:val="00323B5F"/>
    <w:rsid w:val="00326BA5"/>
    <w:rsid w:val="0032798F"/>
    <w:rsid w:val="00327AB8"/>
    <w:rsid w:val="00336D81"/>
    <w:rsid w:val="00344F41"/>
    <w:rsid w:val="00351212"/>
    <w:rsid w:val="0035559C"/>
    <w:rsid w:val="0035783A"/>
    <w:rsid w:val="003663C1"/>
    <w:rsid w:val="003674A4"/>
    <w:rsid w:val="00371921"/>
    <w:rsid w:val="003859B6"/>
    <w:rsid w:val="00386689"/>
    <w:rsid w:val="00387610"/>
    <w:rsid w:val="00393AF7"/>
    <w:rsid w:val="00394957"/>
    <w:rsid w:val="003A0F6A"/>
    <w:rsid w:val="003A7C1A"/>
    <w:rsid w:val="003B0062"/>
    <w:rsid w:val="003B1042"/>
    <w:rsid w:val="003C20BE"/>
    <w:rsid w:val="003C2382"/>
    <w:rsid w:val="003C41BD"/>
    <w:rsid w:val="003D0FB0"/>
    <w:rsid w:val="003D22B1"/>
    <w:rsid w:val="003D58A9"/>
    <w:rsid w:val="003D6CA6"/>
    <w:rsid w:val="003E2F2C"/>
    <w:rsid w:val="003E38C8"/>
    <w:rsid w:val="004030AB"/>
    <w:rsid w:val="00403E6B"/>
    <w:rsid w:val="0040411F"/>
    <w:rsid w:val="00414605"/>
    <w:rsid w:val="0041720E"/>
    <w:rsid w:val="00423A8A"/>
    <w:rsid w:val="0042629A"/>
    <w:rsid w:val="00431CEA"/>
    <w:rsid w:val="00432A80"/>
    <w:rsid w:val="00453ADB"/>
    <w:rsid w:val="00456D2E"/>
    <w:rsid w:val="004656A6"/>
    <w:rsid w:val="0048267A"/>
    <w:rsid w:val="004840D9"/>
    <w:rsid w:val="00485598"/>
    <w:rsid w:val="00485CAF"/>
    <w:rsid w:val="004862A7"/>
    <w:rsid w:val="0048698C"/>
    <w:rsid w:val="00493A7A"/>
    <w:rsid w:val="004A4B29"/>
    <w:rsid w:val="004A4D15"/>
    <w:rsid w:val="004B49CC"/>
    <w:rsid w:val="004B66CB"/>
    <w:rsid w:val="004B69F1"/>
    <w:rsid w:val="004C30D0"/>
    <w:rsid w:val="004C7FCD"/>
    <w:rsid w:val="004D27A5"/>
    <w:rsid w:val="004D28CB"/>
    <w:rsid w:val="004E549A"/>
    <w:rsid w:val="004F5D04"/>
    <w:rsid w:val="00507A40"/>
    <w:rsid w:val="00510A63"/>
    <w:rsid w:val="0051394A"/>
    <w:rsid w:val="00513F64"/>
    <w:rsid w:val="00517B1B"/>
    <w:rsid w:val="005224FE"/>
    <w:rsid w:val="005308F0"/>
    <w:rsid w:val="005352B6"/>
    <w:rsid w:val="0054200C"/>
    <w:rsid w:val="00546730"/>
    <w:rsid w:val="00546A46"/>
    <w:rsid w:val="00550A2E"/>
    <w:rsid w:val="00554522"/>
    <w:rsid w:val="00556E03"/>
    <w:rsid w:val="00557758"/>
    <w:rsid w:val="0056364E"/>
    <w:rsid w:val="0057601C"/>
    <w:rsid w:val="0058234B"/>
    <w:rsid w:val="00586DD8"/>
    <w:rsid w:val="00587AA2"/>
    <w:rsid w:val="005958BD"/>
    <w:rsid w:val="00596EDE"/>
    <w:rsid w:val="005B0A19"/>
    <w:rsid w:val="005B228C"/>
    <w:rsid w:val="005B39EF"/>
    <w:rsid w:val="005B6BBA"/>
    <w:rsid w:val="005B750B"/>
    <w:rsid w:val="005C4CFD"/>
    <w:rsid w:val="005D0A63"/>
    <w:rsid w:val="005E294B"/>
    <w:rsid w:val="005E3A9A"/>
    <w:rsid w:val="005E3F95"/>
    <w:rsid w:val="005E7A4F"/>
    <w:rsid w:val="005F0D8A"/>
    <w:rsid w:val="005F4EE7"/>
    <w:rsid w:val="005F7035"/>
    <w:rsid w:val="0060415C"/>
    <w:rsid w:val="00606E7E"/>
    <w:rsid w:val="00607AE7"/>
    <w:rsid w:val="00613470"/>
    <w:rsid w:val="00625F7A"/>
    <w:rsid w:val="006266AC"/>
    <w:rsid w:val="00630808"/>
    <w:rsid w:val="00640633"/>
    <w:rsid w:val="006441D0"/>
    <w:rsid w:val="006444BF"/>
    <w:rsid w:val="0065059D"/>
    <w:rsid w:val="00655530"/>
    <w:rsid w:val="0066472A"/>
    <w:rsid w:val="00665DAB"/>
    <w:rsid w:val="00672D98"/>
    <w:rsid w:val="00673EE8"/>
    <w:rsid w:val="00675827"/>
    <w:rsid w:val="00684D07"/>
    <w:rsid w:val="006852A9"/>
    <w:rsid w:val="00691EB1"/>
    <w:rsid w:val="00692F50"/>
    <w:rsid w:val="00693BD9"/>
    <w:rsid w:val="006950E0"/>
    <w:rsid w:val="006A1375"/>
    <w:rsid w:val="006A1BCE"/>
    <w:rsid w:val="006A42A6"/>
    <w:rsid w:val="006B0D62"/>
    <w:rsid w:val="006B704F"/>
    <w:rsid w:val="006C608C"/>
    <w:rsid w:val="006D2C36"/>
    <w:rsid w:val="006D4176"/>
    <w:rsid w:val="006D5054"/>
    <w:rsid w:val="006D5261"/>
    <w:rsid w:val="006D540C"/>
    <w:rsid w:val="006E0F8F"/>
    <w:rsid w:val="006E1C14"/>
    <w:rsid w:val="006E2E2B"/>
    <w:rsid w:val="006E3213"/>
    <w:rsid w:val="006E4AAC"/>
    <w:rsid w:val="006E6CE8"/>
    <w:rsid w:val="006F0D65"/>
    <w:rsid w:val="006F249B"/>
    <w:rsid w:val="006F720E"/>
    <w:rsid w:val="00702BDF"/>
    <w:rsid w:val="00702C84"/>
    <w:rsid w:val="007112B1"/>
    <w:rsid w:val="007154A8"/>
    <w:rsid w:val="0071655F"/>
    <w:rsid w:val="0071723C"/>
    <w:rsid w:val="00721455"/>
    <w:rsid w:val="00721FDC"/>
    <w:rsid w:val="00726BE4"/>
    <w:rsid w:val="00733512"/>
    <w:rsid w:val="00743580"/>
    <w:rsid w:val="007441B9"/>
    <w:rsid w:val="007461ED"/>
    <w:rsid w:val="007501B5"/>
    <w:rsid w:val="007538F5"/>
    <w:rsid w:val="00753E04"/>
    <w:rsid w:val="00774DCB"/>
    <w:rsid w:val="00780284"/>
    <w:rsid w:val="00786E78"/>
    <w:rsid w:val="00787AD0"/>
    <w:rsid w:val="00797CB7"/>
    <w:rsid w:val="007A00B2"/>
    <w:rsid w:val="007A3525"/>
    <w:rsid w:val="007A3889"/>
    <w:rsid w:val="007A6FAF"/>
    <w:rsid w:val="007B5C91"/>
    <w:rsid w:val="007B600C"/>
    <w:rsid w:val="007B7504"/>
    <w:rsid w:val="007C23A4"/>
    <w:rsid w:val="007C6D28"/>
    <w:rsid w:val="007D03CE"/>
    <w:rsid w:val="007E0336"/>
    <w:rsid w:val="007E167A"/>
    <w:rsid w:val="007E241D"/>
    <w:rsid w:val="007E338E"/>
    <w:rsid w:val="007E7CA9"/>
    <w:rsid w:val="007F0CE2"/>
    <w:rsid w:val="00804AC7"/>
    <w:rsid w:val="0081184B"/>
    <w:rsid w:val="00814986"/>
    <w:rsid w:val="00821DB1"/>
    <w:rsid w:val="00825365"/>
    <w:rsid w:val="00831F1E"/>
    <w:rsid w:val="00831FFA"/>
    <w:rsid w:val="00834789"/>
    <w:rsid w:val="008441C8"/>
    <w:rsid w:val="00853A59"/>
    <w:rsid w:val="0085507D"/>
    <w:rsid w:val="00860DF8"/>
    <w:rsid w:val="008673A2"/>
    <w:rsid w:val="00867DAC"/>
    <w:rsid w:val="008713E6"/>
    <w:rsid w:val="00872341"/>
    <w:rsid w:val="0088365C"/>
    <w:rsid w:val="008842D7"/>
    <w:rsid w:val="00884AE9"/>
    <w:rsid w:val="0088629A"/>
    <w:rsid w:val="008902F2"/>
    <w:rsid w:val="008951F2"/>
    <w:rsid w:val="008B4EE6"/>
    <w:rsid w:val="008C567B"/>
    <w:rsid w:val="008D0C14"/>
    <w:rsid w:val="008D0D90"/>
    <w:rsid w:val="008D10A2"/>
    <w:rsid w:val="008D3901"/>
    <w:rsid w:val="008E35A0"/>
    <w:rsid w:val="008E62E7"/>
    <w:rsid w:val="008E78E6"/>
    <w:rsid w:val="008F3E35"/>
    <w:rsid w:val="008F61C0"/>
    <w:rsid w:val="009051B2"/>
    <w:rsid w:val="0091053D"/>
    <w:rsid w:val="009109F4"/>
    <w:rsid w:val="00910A6A"/>
    <w:rsid w:val="00916A2D"/>
    <w:rsid w:val="00920C31"/>
    <w:rsid w:val="00921804"/>
    <w:rsid w:val="00923A6F"/>
    <w:rsid w:val="009255DC"/>
    <w:rsid w:val="0092649D"/>
    <w:rsid w:val="00926581"/>
    <w:rsid w:val="00927EE1"/>
    <w:rsid w:val="009301C8"/>
    <w:rsid w:val="00934418"/>
    <w:rsid w:val="00941FB0"/>
    <w:rsid w:val="00951026"/>
    <w:rsid w:val="009535BF"/>
    <w:rsid w:val="00955CE3"/>
    <w:rsid w:val="00961C23"/>
    <w:rsid w:val="009644F6"/>
    <w:rsid w:val="00971595"/>
    <w:rsid w:val="00972694"/>
    <w:rsid w:val="00975F35"/>
    <w:rsid w:val="009839BD"/>
    <w:rsid w:val="00993908"/>
    <w:rsid w:val="009A0CA6"/>
    <w:rsid w:val="009A22E3"/>
    <w:rsid w:val="009A4A86"/>
    <w:rsid w:val="009A6772"/>
    <w:rsid w:val="009B25D5"/>
    <w:rsid w:val="009B6ACC"/>
    <w:rsid w:val="009C0A95"/>
    <w:rsid w:val="009C221B"/>
    <w:rsid w:val="009D39EB"/>
    <w:rsid w:val="009D4A46"/>
    <w:rsid w:val="009D702E"/>
    <w:rsid w:val="009F122F"/>
    <w:rsid w:val="009F340E"/>
    <w:rsid w:val="009F3A11"/>
    <w:rsid w:val="009F7E93"/>
    <w:rsid w:val="00A026C0"/>
    <w:rsid w:val="00A02CBB"/>
    <w:rsid w:val="00A02ED6"/>
    <w:rsid w:val="00A10286"/>
    <w:rsid w:val="00A16F3A"/>
    <w:rsid w:val="00A17002"/>
    <w:rsid w:val="00A24EC7"/>
    <w:rsid w:val="00A26CD1"/>
    <w:rsid w:val="00A27588"/>
    <w:rsid w:val="00A36AD2"/>
    <w:rsid w:val="00A41811"/>
    <w:rsid w:val="00A470D9"/>
    <w:rsid w:val="00A4747B"/>
    <w:rsid w:val="00A52052"/>
    <w:rsid w:val="00A642B3"/>
    <w:rsid w:val="00A71B46"/>
    <w:rsid w:val="00A8245A"/>
    <w:rsid w:val="00A82952"/>
    <w:rsid w:val="00A86331"/>
    <w:rsid w:val="00A87F23"/>
    <w:rsid w:val="00A92618"/>
    <w:rsid w:val="00A93E9C"/>
    <w:rsid w:val="00A96805"/>
    <w:rsid w:val="00A9703C"/>
    <w:rsid w:val="00AA3D8F"/>
    <w:rsid w:val="00AA5688"/>
    <w:rsid w:val="00AA57FE"/>
    <w:rsid w:val="00AB30B0"/>
    <w:rsid w:val="00AB47FE"/>
    <w:rsid w:val="00AB6244"/>
    <w:rsid w:val="00AC1ECD"/>
    <w:rsid w:val="00AC260C"/>
    <w:rsid w:val="00AC6A48"/>
    <w:rsid w:val="00AD54C5"/>
    <w:rsid w:val="00AE38FE"/>
    <w:rsid w:val="00B01AFE"/>
    <w:rsid w:val="00B03F00"/>
    <w:rsid w:val="00B04224"/>
    <w:rsid w:val="00B0597E"/>
    <w:rsid w:val="00B10DFE"/>
    <w:rsid w:val="00B14DA3"/>
    <w:rsid w:val="00B157AD"/>
    <w:rsid w:val="00B158B5"/>
    <w:rsid w:val="00B24C44"/>
    <w:rsid w:val="00B27366"/>
    <w:rsid w:val="00B32A4E"/>
    <w:rsid w:val="00B34B70"/>
    <w:rsid w:val="00B370CF"/>
    <w:rsid w:val="00B403C8"/>
    <w:rsid w:val="00B42D09"/>
    <w:rsid w:val="00B459C9"/>
    <w:rsid w:val="00B45FE9"/>
    <w:rsid w:val="00B466CF"/>
    <w:rsid w:val="00B467EF"/>
    <w:rsid w:val="00B56949"/>
    <w:rsid w:val="00B65569"/>
    <w:rsid w:val="00B70F7A"/>
    <w:rsid w:val="00B816CD"/>
    <w:rsid w:val="00B857A6"/>
    <w:rsid w:val="00B92CBE"/>
    <w:rsid w:val="00B97FA3"/>
    <w:rsid w:val="00BA5A66"/>
    <w:rsid w:val="00BA698F"/>
    <w:rsid w:val="00BB26A0"/>
    <w:rsid w:val="00BB6D2C"/>
    <w:rsid w:val="00BC0528"/>
    <w:rsid w:val="00BD0A93"/>
    <w:rsid w:val="00BD2897"/>
    <w:rsid w:val="00BE776F"/>
    <w:rsid w:val="00BF2536"/>
    <w:rsid w:val="00BF5D52"/>
    <w:rsid w:val="00C04299"/>
    <w:rsid w:val="00C05420"/>
    <w:rsid w:val="00C102D7"/>
    <w:rsid w:val="00C223F6"/>
    <w:rsid w:val="00C2714C"/>
    <w:rsid w:val="00C30B71"/>
    <w:rsid w:val="00C322CA"/>
    <w:rsid w:val="00C37F48"/>
    <w:rsid w:val="00C407E7"/>
    <w:rsid w:val="00C51E84"/>
    <w:rsid w:val="00C5361F"/>
    <w:rsid w:val="00C63CBF"/>
    <w:rsid w:val="00C67187"/>
    <w:rsid w:val="00C91176"/>
    <w:rsid w:val="00C9299D"/>
    <w:rsid w:val="00C93029"/>
    <w:rsid w:val="00C9476D"/>
    <w:rsid w:val="00C97122"/>
    <w:rsid w:val="00CA7D13"/>
    <w:rsid w:val="00CB195D"/>
    <w:rsid w:val="00CB6B12"/>
    <w:rsid w:val="00CC13EA"/>
    <w:rsid w:val="00CC2171"/>
    <w:rsid w:val="00CC3E9B"/>
    <w:rsid w:val="00CC59B8"/>
    <w:rsid w:val="00CD442E"/>
    <w:rsid w:val="00CE336E"/>
    <w:rsid w:val="00CF59B5"/>
    <w:rsid w:val="00D001E2"/>
    <w:rsid w:val="00D01CCF"/>
    <w:rsid w:val="00D04DB2"/>
    <w:rsid w:val="00D07472"/>
    <w:rsid w:val="00D1135C"/>
    <w:rsid w:val="00D11F23"/>
    <w:rsid w:val="00D12DB2"/>
    <w:rsid w:val="00D23440"/>
    <w:rsid w:val="00D23E6A"/>
    <w:rsid w:val="00D3103D"/>
    <w:rsid w:val="00D353F2"/>
    <w:rsid w:val="00D41661"/>
    <w:rsid w:val="00D44F5A"/>
    <w:rsid w:val="00D461CC"/>
    <w:rsid w:val="00D57368"/>
    <w:rsid w:val="00D61056"/>
    <w:rsid w:val="00D64140"/>
    <w:rsid w:val="00D64766"/>
    <w:rsid w:val="00D8363C"/>
    <w:rsid w:val="00D930DD"/>
    <w:rsid w:val="00D9441F"/>
    <w:rsid w:val="00D959FD"/>
    <w:rsid w:val="00DB251F"/>
    <w:rsid w:val="00DB3480"/>
    <w:rsid w:val="00DB4093"/>
    <w:rsid w:val="00DC15FC"/>
    <w:rsid w:val="00DC33CA"/>
    <w:rsid w:val="00DD415D"/>
    <w:rsid w:val="00DD4C27"/>
    <w:rsid w:val="00DE1CDC"/>
    <w:rsid w:val="00DF0008"/>
    <w:rsid w:val="00DF4A55"/>
    <w:rsid w:val="00DF55E4"/>
    <w:rsid w:val="00DF62D8"/>
    <w:rsid w:val="00E06DE4"/>
    <w:rsid w:val="00E13308"/>
    <w:rsid w:val="00E17C16"/>
    <w:rsid w:val="00E237E9"/>
    <w:rsid w:val="00E255BC"/>
    <w:rsid w:val="00E30340"/>
    <w:rsid w:val="00E31629"/>
    <w:rsid w:val="00E3548A"/>
    <w:rsid w:val="00E43A52"/>
    <w:rsid w:val="00E505A4"/>
    <w:rsid w:val="00E50A7D"/>
    <w:rsid w:val="00E532A8"/>
    <w:rsid w:val="00E60882"/>
    <w:rsid w:val="00E61304"/>
    <w:rsid w:val="00E70315"/>
    <w:rsid w:val="00E72164"/>
    <w:rsid w:val="00E7465F"/>
    <w:rsid w:val="00E76B61"/>
    <w:rsid w:val="00E832F6"/>
    <w:rsid w:val="00E83D52"/>
    <w:rsid w:val="00E856A6"/>
    <w:rsid w:val="00E863FB"/>
    <w:rsid w:val="00E92508"/>
    <w:rsid w:val="00EA5DD4"/>
    <w:rsid w:val="00EC041F"/>
    <w:rsid w:val="00EC14CA"/>
    <w:rsid w:val="00EC24AC"/>
    <w:rsid w:val="00EC365C"/>
    <w:rsid w:val="00ED799D"/>
    <w:rsid w:val="00EE0910"/>
    <w:rsid w:val="00EE41BA"/>
    <w:rsid w:val="00EE6309"/>
    <w:rsid w:val="00EE721D"/>
    <w:rsid w:val="00EE7312"/>
    <w:rsid w:val="00EE7B19"/>
    <w:rsid w:val="00F0645C"/>
    <w:rsid w:val="00F06793"/>
    <w:rsid w:val="00F07F2A"/>
    <w:rsid w:val="00F17EA6"/>
    <w:rsid w:val="00F2075E"/>
    <w:rsid w:val="00F20A60"/>
    <w:rsid w:val="00F3373C"/>
    <w:rsid w:val="00F448D2"/>
    <w:rsid w:val="00F5047A"/>
    <w:rsid w:val="00F53E6A"/>
    <w:rsid w:val="00F657E1"/>
    <w:rsid w:val="00F7011B"/>
    <w:rsid w:val="00F772CB"/>
    <w:rsid w:val="00F86ADA"/>
    <w:rsid w:val="00F86DC4"/>
    <w:rsid w:val="00F963D7"/>
    <w:rsid w:val="00FA0AFC"/>
    <w:rsid w:val="00FA162C"/>
    <w:rsid w:val="00FA4172"/>
    <w:rsid w:val="00FA59DF"/>
    <w:rsid w:val="00FB35B4"/>
    <w:rsid w:val="00FB4472"/>
    <w:rsid w:val="00FB7EC8"/>
    <w:rsid w:val="00FC6F88"/>
    <w:rsid w:val="00FD1B20"/>
    <w:rsid w:val="00FD387F"/>
    <w:rsid w:val="00FD5747"/>
    <w:rsid w:val="00FE7A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DE4B79-0F01-4029-88EB-2C8FDF7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locked/>
    <w:rsid w:val="00AC6A48"/>
    <w:rPr>
      <w:sz w:val="24"/>
      <w:szCs w:val="24"/>
      <w:lang w:val="es-CO"/>
    </w:rPr>
  </w:style>
  <w:style w:type="character" w:styleId="Hipervnculo">
    <w:name w:val="Hyperlink"/>
    <w:basedOn w:val="Fuentedeprrafopredeter"/>
    <w:rsid w:val="00036BE5"/>
    <w:rPr>
      <w:color w:val="0000FF" w:themeColor="hyperlink"/>
      <w:u w:val="single"/>
    </w:rPr>
  </w:style>
  <w:style w:type="character" w:styleId="Refdecomentario">
    <w:name w:val="annotation reference"/>
    <w:basedOn w:val="Fuentedeprrafopredeter"/>
    <w:semiHidden/>
    <w:unhideWhenUsed/>
    <w:rsid w:val="00A10286"/>
    <w:rPr>
      <w:sz w:val="16"/>
      <w:szCs w:val="16"/>
    </w:rPr>
  </w:style>
  <w:style w:type="paragraph" w:styleId="Textocomentario">
    <w:name w:val="annotation text"/>
    <w:basedOn w:val="Normal"/>
    <w:link w:val="TextocomentarioCar"/>
    <w:semiHidden/>
    <w:unhideWhenUsed/>
    <w:rsid w:val="00A10286"/>
    <w:rPr>
      <w:sz w:val="20"/>
      <w:szCs w:val="20"/>
    </w:rPr>
  </w:style>
  <w:style w:type="character" w:customStyle="1" w:styleId="TextocomentarioCar">
    <w:name w:val="Texto comentario Car"/>
    <w:basedOn w:val="Fuentedeprrafopredeter"/>
    <w:link w:val="Textocomentario"/>
    <w:semiHidden/>
    <w:rsid w:val="00A10286"/>
    <w:rPr>
      <w:lang w:val="es-CO"/>
    </w:rPr>
  </w:style>
  <w:style w:type="paragraph" w:styleId="Asuntodelcomentario">
    <w:name w:val="annotation subject"/>
    <w:basedOn w:val="Textocomentario"/>
    <w:next w:val="Textocomentario"/>
    <w:link w:val="AsuntodelcomentarioCar"/>
    <w:semiHidden/>
    <w:unhideWhenUsed/>
    <w:rsid w:val="00A10286"/>
    <w:rPr>
      <w:b/>
      <w:bCs/>
    </w:rPr>
  </w:style>
  <w:style w:type="character" w:customStyle="1" w:styleId="AsuntodelcomentarioCar">
    <w:name w:val="Asunto del comentario Car"/>
    <w:basedOn w:val="TextocomentarioCar"/>
    <w:link w:val="Asuntodelcomentario"/>
    <w:semiHidden/>
    <w:rsid w:val="00A10286"/>
    <w:rPr>
      <w:b/>
      <w:bCs/>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8162">
      <w:bodyDiv w:val="1"/>
      <w:marLeft w:val="0"/>
      <w:marRight w:val="0"/>
      <w:marTop w:val="0"/>
      <w:marBottom w:val="0"/>
      <w:divBdr>
        <w:top w:val="none" w:sz="0" w:space="0" w:color="auto"/>
        <w:left w:val="none" w:sz="0" w:space="0" w:color="auto"/>
        <w:bottom w:val="none" w:sz="0" w:space="0" w:color="auto"/>
        <w:right w:val="none" w:sz="0" w:space="0" w:color="auto"/>
      </w:divBdr>
    </w:div>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9224-58BB-4993-9324-C357EDFC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plantilla_comunicaciones.dotx</Template>
  <TotalTime>3</TotalTime>
  <Pages>3</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DianaC.Pardo</dc:creator>
  <cp:lastModifiedBy>Rosalba Cometta de Pacheco</cp:lastModifiedBy>
  <cp:revision>3</cp:revision>
  <cp:lastPrinted>2014-05-09T13:32:00Z</cp:lastPrinted>
  <dcterms:created xsi:type="dcterms:W3CDTF">2015-09-21T21:36:00Z</dcterms:created>
  <dcterms:modified xsi:type="dcterms:W3CDTF">2015-09-21T21:39:00Z</dcterms:modified>
</cp:coreProperties>
</file>