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7076" w14:textId="0A678CF1" w:rsidR="0012484D" w:rsidRDefault="00113F49" w:rsidP="00FB7F53">
      <w:pPr>
        <w:spacing w:after="0" w:line="240" w:lineRule="auto"/>
        <w:jc w:val="center"/>
        <w:rPr>
          <w:rFonts w:ascii="Arial" w:hAnsi="Arial" w:cs="Arial"/>
          <w:b/>
        </w:rPr>
      </w:pPr>
      <w:r>
        <w:rPr>
          <w:rFonts w:ascii="Arial" w:hAnsi="Arial" w:cs="Arial"/>
          <w:b/>
        </w:rPr>
        <w:t>INFORME EJECUTIVO</w:t>
      </w:r>
    </w:p>
    <w:p w14:paraId="3FA41806" w14:textId="77777777" w:rsidR="0012484D" w:rsidRDefault="0012484D" w:rsidP="00FB7F53">
      <w:pPr>
        <w:spacing w:after="0" w:line="240" w:lineRule="auto"/>
        <w:jc w:val="center"/>
        <w:rPr>
          <w:rFonts w:ascii="Arial" w:hAnsi="Arial" w:cs="Arial"/>
          <w:b/>
        </w:rPr>
      </w:pPr>
    </w:p>
    <w:p w14:paraId="4977E77E" w14:textId="4288AFCA" w:rsidR="006979E1" w:rsidRDefault="00D8185E" w:rsidP="00D8185E">
      <w:pPr>
        <w:spacing w:after="0" w:line="240" w:lineRule="auto"/>
        <w:jc w:val="center"/>
        <w:rPr>
          <w:rFonts w:ascii="Arial" w:hAnsi="Arial" w:cs="Arial"/>
          <w:b/>
        </w:rPr>
      </w:pPr>
      <w:r w:rsidRPr="007063AE">
        <w:rPr>
          <w:rFonts w:ascii="Arial" w:hAnsi="Arial" w:cs="Arial"/>
          <w:b/>
        </w:rPr>
        <w:t xml:space="preserve">Auditoría Interna Sistema de </w:t>
      </w:r>
      <w:r w:rsidR="007063AE" w:rsidRPr="007063AE">
        <w:rPr>
          <w:rFonts w:ascii="Arial" w:hAnsi="Arial" w:cs="Arial"/>
          <w:b/>
        </w:rPr>
        <w:t xml:space="preserve">Seguridad y Salud en el Trabajo </w:t>
      </w:r>
      <w:r w:rsidRPr="007063AE">
        <w:rPr>
          <w:rFonts w:ascii="Arial" w:hAnsi="Arial" w:cs="Arial"/>
          <w:b/>
        </w:rPr>
        <w:t>bajo la norma técnica</w:t>
      </w:r>
      <w:r w:rsidR="007063AE" w:rsidRPr="007063AE">
        <w:rPr>
          <w:rFonts w:ascii="Arial" w:hAnsi="Arial" w:cs="Arial"/>
          <w:b/>
        </w:rPr>
        <w:t xml:space="preserve"> NTC ISO 45001:2018, </w:t>
      </w:r>
      <w:r w:rsidRPr="007063AE">
        <w:rPr>
          <w:rFonts w:ascii="Arial" w:hAnsi="Arial" w:cs="Arial"/>
          <w:b/>
        </w:rPr>
        <w:t xml:space="preserve"> en la </w:t>
      </w:r>
      <w:r w:rsidR="00284D68" w:rsidRPr="007063AE">
        <w:rPr>
          <w:rFonts w:ascii="Arial" w:hAnsi="Arial" w:cs="Arial"/>
          <w:b/>
        </w:rPr>
        <w:t xml:space="preserve">Regional </w:t>
      </w:r>
      <w:r w:rsidR="001B59E0">
        <w:rPr>
          <w:rFonts w:ascii="Arial" w:hAnsi="Arial" w:cs="Arial"/>
          <w:b/>
        </w:rPr>
        <w:t>Meta</w:t>
      </w:r>
      <w:r w:rsidR="00C00977">
        <w:rPr>
          <w:rFonts w:ascii="Arial" w:hAnsi="Arial" w:cs="Arial"/>
          <w:b/>
        </w:rPr>
        <w:t xml:space="preserve"> </w:t>
      </w:r>
      <w:r w:rsidR="00830923" w:rsidRPr="007063AE">
        <w:rPr>
          <w:rFonts w:ascii="Arial" w:hAnsi="Arial" w:cs="Arial"/>
          <w:b/>
        </w:rPr>
        <w:t xml:space="preserve"> 202</w:t>
      </w:r>
      <w:r w:rsidR="007063AE" w:rsidRPr="007063AE">
        <w:rPr>
          <w:rFonts w:ascii="Arial" w:hAnsi="Arial" w:cs="Arial"/>
          <w:b/>
        </w:rPr>
        <w:t>5</w:t>
      </w:r>
    </w:p>
    <w:p w14:paraId="64B556CB" w14:textId="77777777" w:rsidR="00291A8E" w:rsidRPr="00830923" w:rsidRDefault="00291A8E" w:rsidP="00D8185E">
      <w:pPr>
        <w:spacing w:after="0" w:line="240" w:lineRule="auto"/>
        <w:jc w:val="center"/>
        <w:rPr>
          <w:rFonts w:ascii="Arial" w:hAnsi="Arial" w:cs="Arial"/>
          <w:b/>
        </w:rPr>
      </w:pPr>
    </w:p>
    <w:p w14:paraId="17F8977B" w14:textId="77777777" w:rsidR="006979E1" w:rsidRPr="00FE2EEB" w:rsidRDefault="006979E1" w:rsidP="00FB7F53">
      <w:pPr>
        <w:spacing w:after="0" w:line="240" w:lineRule="auto"/>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66"/>
        <w:gridCol w:w="5531"/>
      </w:tblGrid>
      <w:tr w:rsidR="006979E1" w:rsidRPr="00FE2EEB" w14:paraId="2562DBB6" w14:textId="77777777" w:rsidTr="00801844">
        <w:trPr>
          <w:trHeight w:val="281"/>
          <w:jc w:val="center"/>
        </w:trPr>
        <w:tc>
          <w:tcPr>
            <w:tcW w:w="2057" w:type="pct"/>
          </w:tcPr>
          <w:p w14:paraId="36D800D5" w14:textId="2B5ACCB9" w:rsidR="006979E1" w:rsidRPr="00FE2EEB" w:rsidRDefault="006979E1" w:rsidP="00FB7F53">
            <w:pPr>
              <w:spacing w:after="0" w:line="240" w:lineRule="auto"/>
              <w:rPr>
                <w:rFonts w:ascii="Arial" w:hAnsi="Arial" w:cs="Arial"/>
                <w:b/>
              </w:rPr>
            </w:pPr>
            <w:bookmarkStart w:id="0" w:name="_Toc30690994"/>
            <w:r w:rsidRPr="00FE2EEB">
              <w:rPr>
                <w:rFonts w:ascii="Arial" w:hAnsi="Arial" w:cs="Arial"/>
                <w:b/>
              </w:rPr>
              <w:t>FECHA</w:t>
            </w:r>
            <w:bookmarkEnd w:id="0"/>
            <w:r w:rsidRPr="00FE2EEB">
              <w:rPr>
                <w:rFonts w:ascii="Arial" w:hAnsi="Arial" w:cs="Arial"/>
                <w:b/>
              </w:rPr>
              <w:t xml:space="preserve"> DE COMUNICACIÓN</w:t>
            </w:r>
            <w:r w:rsidR="00C53A37">
              <w:rPr>
                <w:rFonts w:ascii="Arial" w:hAnsi="Arial" w:cs="Arial"/>
                <w:b/>
              </w:rPr>
              <w:t xml:space="preserve"> DEL INFORME FINAL</w:t>
            </w:r>
          </w:p>
        </w:tc>
        <w:tc>
          <w:tcPr>
            <w:tcW w:w="2943" w:type="pct"/>
          </w:tcPr>
          <w:p w14:paraId="48FBACBD" w14:textId="77777777" w:rsidR="006F4BC0" w:rsidRDefault="006F4BC0" w:rsidP="00FB7F53">
            <w:pPr>
              <w:spacing w:after="0" w:line="240" w:lineRule="auto"/>
              <w:rPr>
                <w:rFonts w:ascii="Arial" w:hAnsi="Arial" w:cs="Arial"/>
                <w:sz w:val="4"/>
                <w:szCs w:val="4"/>
              </w:rPr>
            </w:pPr>
          </w:p>
          <w:p w14:paraId="41EA498D" w14:textId="77777777" w:rsidR="006F4BC0" w:rsidRDefault="006F4BC0" w:rsidP="00FB7F53">
            <w:pPr>
              <w:spacing w:after="0" w:line="240" w:lineRule="auto"/>
              <w:rPr>
                <w:rFonts w:ascii="Arial" w:hAnsi="Arial" w:cs="Arial"/>
                <w:sz w:val="4"/>
                <w:szCs w:val="4"/>
              </w:rPr>
            </w:pPr>
          </w:p>
          <w:p w14:paraId="17A4B93B" w14:textId="045AC6EC" w:rsidR="006979E1" w:rsidRPr="00FE2EEB" w:rsidRDefault="008A0F46" w:rsidP="00FB7F53">
            <w:pPr>
              <w:spacing w:after="0" w:line="240" w:lineRule="auto"/>
              <w:rPr>
                <w:rFonts w:ascii="Arial" w:hAnsi="Arial" w:cs="Arial"/>
              </w:rPr>
            </w:pPr>
            <w:r>
              <w:rPr>
                <w:rFonts w:ascii="Arial" w:hAnsi="Arial" w:cs="Arial"/>
              </w:rPr>
              <w:t xml:space="preserve">21 </w:t>
            </w:r>
            <w:r w:rsidR="00830923">
              <w:rPr>
                <w:rFonts w:ascii="Arial" w:hAnsi="Arial" w:cs="Arial"/>
              </w:rPr>
              <w:t xml:space="preserve">de </w:t>
            </w:r>
            <w:r w:rsidR="001B59E0">
              <w:rPr>
                <w:rFonts w:ascii="Arial" w:hAnsi="Arial" w:cs="Arial"/>
              </w:rPr>
              <w:t>agosto</w:t>
            </w:r>
            <w:r w:rsidR="00830923">
              <w:rPr>
                <w:rFonts w:ascii="Arial" w:hAnsi="Arial" w:cs="Arial"/>
              </w:rPr>
              <w:t xml:space="preserve"> de 202</w:t>
            </w:r>
            <w:r>
              <w:rPr>
                <w:rFonts w:ascii="Arial" w:hAnsi="Arial" w:cs="Arial"/>
              </w:rPr>
              <w:t>5</w:t>
            </w:r>
          </w:p>
        </w:tc>
      </w:tr>
    </w:tbl>
    <w:p w14:paraId="45E1D8D1" w14:textId="77777777" w:rsidR="006979E1" w:rsidRPr="0025434B" w:rsidRDefault="006979E1" w:rsidP="00F64FDA">
      <w:pPr>
        <w:spacing w:after="0" w:line="240" w:lineRule="auto"/>
        <w:jc w:val="center"/>
        <w:rPr>
          <w:rFonts w:ascii="Arial" w:hAnsi="Arial" w:cs="Arial"/>
          <w:sz w:val="20"/>
          <w:szCs w:val="20"/>
        </w:rPr>
      </w:pPr>
    </w:p>
    <w:p w14:paraId="6F470DC5" w14:textId="77777777" w:rsidR="0025434B" w:rsidRDefault="0025434B" w:rsidP="00FB7F53">
      <w:pPr>
        <w:spacing w:after="0" w:line="240" w:lineRule="auto"/>
        <w:rPr>
          <w:rFonts w:ascii="Arial" w:hAnsi="Arial"/>
          <w:b/>
        </w:rPr>
      </w:pPr>
    </w:p>
    <w:p w14:paraId="0447B201" w14:textId="4771AEAD" w:rsidR="006979E1" w:rsidRDefault="006979E1" w:rsidP="00FB7F53">
      <w:pPr>
        <w:spacing w:after="0" w:line="240" w:lineRule="auto"/>
        <w:rPr>
          <w:rFonts w:ascii="Arial" w:hAnsi="Arial"/>
          <w:b/>
        </w:rPr>
      </w:pPr>
      <w:r w:rsidRPr="00FE2EEB">
        <w:rPr>
          <w:rFonts w:ascii="Arial" w:hAnsi="Arial"/>
          <w:b/>
        </w:rPr>
        <w:t>EQUIPO:</w:t>
      </w:r>
    </w:p>
    <w:p w14:paraId="7A641B4D" w14:textId="77777777" w:rsidR="00FB7F53" w:rsidRPr="0025434B" w:rsidRDefault="00FB7F53" w:rsidP="00FB7F53">
      <w:pPr>
        <w:spacing w:after="0" w:line="240" w:lineRule="auto"/>
        <w:rPr>
          <w:rFonts w:ascii="Arial" w:hAnsi="Arial" w:cs="Arial"/>
          <w:b/>
          <w:sz w:val="20"/>
          <w:szCs w:val="20"/>
        </w:rPr>
      </w:pPr>
    </w:p>
    <w:p w14:paraId="30AA368C" w14:textId="77777777" w:rsidR="0025434B" w:rsidRPr="00FE2EEB" w:rsidRDefault="0025434B" w:rsidP="00FB7F53">
      <w:pPr>
        <w:spacing w:after="0" w:line="240" w:lineRule="auto"/>
        <w:rPr>
          <w:rFonts w:ascii="Arial" w:hAnsi="Arial" w:cs="Arial"/>
          <w:b/>
        </w:rPr>
      </w:pP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4"/>
        <w:gridCol w:w="2847"/>
        <w:gridCol w:w="75"/>
        <w:gridCol w:w="3238"/>
        <w:gridCol w:w="75"/>
        <w:gridCol w:w="2968"/>
        <w:gridCol w:w="75"/>
      </w:tblGrid>
      <w:tr w:rsidR="006979E1" w:rsidRPr="00FE2EEB" w14:paraId="3F15E96D" w14:textId="77777777" w:rsidTr="007063AE">
        <w:trPr>
          <w:gridBefore w:val="1"/>
          <w:wBefore w:w="40" w:type="pct"/>
          <w:jc w:val="center"/>
        </w:trPr>
        <w:tc>
          <w:tcPr>
            <w:tcW w:w="1562" w:type="pct"/>
            <w:gridSpan w:val="2"/>
            <w:shd w:val="pct5" w:color="auto" w:fill="FFFFFF"/>
          </w:tcPr>
          <w:p w14:paraId="717A6CFD" w14:textId="77777777" w:rsidR="006979E1" w:rsidRPr="00FE2EEB" w:rsidRDefault="006979E1" w:rsidP="00FB7F53">
            <w:pPr>
              <w:spacing w:after="0" w:line="240" w:lineRule="auto"/>
              <w:jc w:val="center"/>
              <w:rPr>
                <w:rFonts w:ascii="Arial" w:hAnsi="Arial" w:cs="Arial"/>
                <w:b/>
              </w:rPr>
            </w:pPr>
            <w:r w:rsidRPr="00FE2EEB">
              <w:rPr>
                <w:rFonts w:ascii="Arial" w:hAnsi="Arial" w:cs="Arial"/>
                <w:b/>
              </w:rPr>
              <w:t>Rol</w:t>
            </w:r>
          </w:p>
        </w:tc>
        <w:tc>
          <w:tcPr>
            <w:tcW w:w="1771" w:type="pct"/>
            <w:gridSpan w:val="2"/>
            <w:shd w:val="pct5" w:color="auto" w:fill="FFFFFF"/>
          </w:tcPr>
          <w:p w14:paraId="00B414F5" w14:textId="77777777" w:rsidR="006979E1" w:rsidRPr="00FE2EEB" w:rsidRDefault="006979E1" w:rsidP="00FB7F53">
            <w:pPr>
              <w:spacing w:after="0" w:line="240" w:lineRule="auto"/>
              <w:jc w:val="center"/>
              <w:rPr>
                <w:rFonts w:ascii="Arial" w:hAnsi="Arial" w:cs="Arial"/>
                <w:b/>
                <w:bCs/>
              </w:rPr>
            </w:pPr>
            <w:r w:rsidRPr="00FE2EEB">
              <w:rPr>
                <w:rFonts w:ascii="Arial" w:hAnsi="Arial" w:cs="Arial"/>
                <w:b/>
                <w:bCs/>
              </w:rPr>
              <w:t>Nombre</w:t>
            </w:r>
          </w:p>
        </w:tc>
        <w:tc>
          <w:tcPr>
            <w:tcW w:w="1627" w:type="pct"/>
            <w:gridSpan w:val="2"/>
            <w:shd w:val="pct5" w:color="auto" w:fill="FFFFFF"/>
          </w:tcPr>
          <w:p w14:paraId="1794B5FA" w14:textId="77777777" w:rsidR="006979E1" w:rsidRPr="00FE2EEB" w:rsidRDefault="006979E1" w:rsidP="00FB7F53">
            <w:pPr>
              <w:spacing w:after="0" w:line="240" w:lineRule="auto"/>
              <w:jc w:val="center"/>
              <w:rPr>
                <w:rFonts w:ascii="Arial" w:hAnsi="Arial" w:cs="Arial"/>
                <w:b/>
                <w:bCs/>
              </w:rPr>
            </w:pPr>
            <w:r w:rsidRPr="00FE2EEB">
              <w:rPr>
                <w:rFonts w:ascii="Arial" w:hAnsi="Arial" w:cs="Arial"/>
                <w:b/>
                <w:bCs/>
              </w:rPr>
              <w:t>Cargo</w:t>
            </w:r>
            <w:r w:rsidRPr="00FE2EEB">
              <w:rPr>
                <w:rFonts w:ascii="Arial" w:hAnsi="Arial" w:cs="Arial"/>
                <w:b/>
              </w:rPr>
              <w:t>/Contratista</w:t>
            </w:r>
          </w:p>
        </w:tc>
      </w:tr>
      <w:tr w:rsidR="006979E1" w:rsidRPr="00FE2EEB" w14:paraId="6E153F96" w14:textId="77777777" w:rsidTr="007063AE">
        <w:trPr>
          <w:gridAfter w:val="1"/>
          <w:wAfter w:w="40" w:type="pct"/>
          <w:trHeight w:val="489"/>
          <w:jc w:val="center"/>
        </w:trPr>
        <w:tc>
          <w:tcPr>
            <w:tcW w:w="1562" w:type="pct"/>
            <w:gridSpan w:val="2"/>
            <w:tcBorders>
              <w:top w:val="single" w:sz="4" w:space="0" w:color="auto"/>
              <w:left w:val="single" w:sz="4" w:space="0" w:color="auto"/>
              <w:bottom w:val="single" w:sz="4" w:space="0" w:color="auto"/>
              <w:right w:val="single" w:sz="4" w:space="0" w:color="auto"/>
            </w:tcBorders>
          </w:tcPr>
          <w:p w14:paraId="5273C22F" w14:textId="77777777" w:rsidR="00201337" w:rsidRDefault="00201337" w:rsidP="007063AE">
            <w:pPr>
              <w:spacing w:after="0" w:line="240" w:lineRule="auto"/>
              <w:rPr>
                <w:rFonts w:ascii="Arial" w:hAnsi="Arial" w:cs="Arial"/>
                <w:b/>
                <w:sz w:val="10"/>
                <w:szCs w:val="10"/>
              </w:rPr>
            </w:pPr>
          </w:p>
          <w:p w14:paraId="46A8C304" w14:textId="5584606B" w:rsidR="006979E1" w:rsidRPr="006979E1" w:rsidRDefault="006979E1" w:rsidP="007063AE">
            <w:pPr>
              <w:spacing w:after="0" w:line="240" w:lineRule="auto"/>
              <w:rPr>
                <w:rFonts w:ascii="Arial" w:hAnsi="Arial" w:cs="Arial"/>
                <w:b/>
              </w:rPr>
            </w:pPr>
            <w:r>
              <w:rPr>
                <w:rFonts w:ascii="Arial" w:hAnsi="Arial" w:cs="Arial"/>
                <w:b/>
              </w:rPr>
              <w:t>Director</w:t>
            </w:r>
          </w:p>
        </w:tc>
        <w:tc>
          <w:tcPr>
            <w:tcW w:w="1771" w:type="pct"/>
            <w:gridSpan w:val="2"/>
            <w:tcBorders>
              <w:top w:val="single" w:sz="4" w:space="0" w:color="auto"/>
              <w:left w:val="single" w:sz="4" w:space="0" w:color="auto"/>
              <w:bottom w:val="single" w:sz="4" w:space="0" w:color="auto"/>
              <w:right w:val="single" w:sz="4" w:space="0" w:color="auto"/>
            </w:tcBorders>
          </w:tcPr>
          <w:p w14:paraId="256F6C15" w14:textId="77777777" w:rsidR="00201337" w:rsidRDefault="00201337" w:rsidP="007063AE">
            <w:pPr>
              <w:spacing w:after="0" w:line="240" w:lineRule="auto"/>
              <w:rPr>
                <w:rFonts w:ascii="Arial" w:hAnsi="Arial" w:cs="Arial"/>
                <w:sz w:val="10"/>
                <w:szCs w:val="10"/>
              </w:rPr>
            </w:pPr>
          </w:p>
          <w:p w14:paraId="534E4C77" w14:textId="5DC9E552" w:rsidR="006979E1" w:rsidRPr="00FE2EEB" w:rsidRDefault="00830923" w:rsidP="007063AE">
            <w:pPr>
              <w:spacing w:after="0" w:line="240" w:lineRule="auto"/>
              <w:rPr>
                <w:rFonts w:ascii="Arial" w:hAnsi="Arial" w:cs="Arial"/>
              </w:rPr>
            </w:pPr>
            <w:r>
              <w:rPr>
                <w:rFonts w:ascii="Arial" w:hAnsi="Arial" w:cs="Arial"/>
              </w:rPr>
              <w:t>Yanira Villamil S.</w:t>
            </w:r>
          </w:p>
        </w:tc>
        <w:tc>
          <w:tcPr>
            <w:tcW w:w="1627" w:type="pct"/>
            <w:gridSpan w:val="2"/>
            <w:tcBorders>
              <w:top w:val="single" w:sz="4" w:space="0" w:color="auto"/>
              <w:left w:val="single" w:sz="4" w:space="0" w:color="auto"/>
              <w:bottom w:val="single" w:sz="4" w:space="0" w:color="auto"/>
              <w:right w:val="single" w:sz="4" w:space="0" w:color="auto"/>
            </w:tcBorders>
          </w:tcPr>
          <w:p w14:paraId="2BEE1ABB" w14:textId="77777777" w:rsidR="00201337" w:rsidRDefault="00201337" w:rsidP="007063AE">
            <w:pPr>
              <w:spacing w:after="0" w:line="240" w:lineRule="auto"/>
              <w:rPr>
                <w:rFonts w:ascii="Arial" w:hAnsi="Arial" w:cs="Arial"/>
                <w:sz w:val="10"/>
                <w:szCs w:val="10"/>
              </w:rPr>
            </w:pPr>
          </w:p>
          <w:p w14:paraId="7DD84D2A" w14:textId="2D18CFF1" w:rsidR="006979E1" w:rsidRPr="00FE2EEB" w:rsidRDefault="00830923" w:rsidP="007063AE">
            <w:pPr>
              <w:spacing w:after="0" w:line="240" w:lineRule="auto"/>
              <w:rPr>
                <w:rFonts w:ascii="Arial" w:hAnsi="Arial" w:cs="Arial"/>
              </w:rPr>
            </w:pPr>
            <w:r>
              <w:rPr>
                <w:rFonts w:ascii="Arial" w:hAnsi="Arial" w:cs="Arial"/>
              </w:rPr>
              <w:t>Jefe Oficina Control Interno</w:t>
            </w:r>
          </w:p>
        </w:tc>
      </w:tr>
      <w:tr w:rsidR="006979E1" w:rsidRPr="00FE2EEB" w14:paraId="2E050859" w14:textId="77777777" w:rsidTr="007063AE">
        <w:trPr>
          <w:gridAfter w:val="1"/>
          <w:wAfter w:w="40" w:type="pct"/>
          <w:trHeight w:val="489"/>
          <w:jc w:val="center"/>
        </w:trPr>
        <w:tc>
          <w:tcPr>
            <w:tcW w:w="1562" w:type="pct"/>
            <w:gridSpan w:val="2"/>
            <w:tcBorders>
              <w:top w:val="single" w:sz="4" w:space="0" w:color="auto"/>
              <w:left w:val="single" w:sz="4" w:space="0" w:color="auto"/>
              <w:bottom w:val="single" w:sz="4" w:space="0" w:color="auto"/>
              <w:right w:val="single" w:sz="4" w:space="0" w:color="auto"/>
            </w:tcBorders>
          </w:tcPr>
          <w:p w14:paraId="3A1824EE" w14:textId="77777777" w:rsidR="00201337" w:rsidRDefault="00201337" w:rsidP="007063AE">
            <w:pPr>
              <w:spacing w:after="0" w:line="240" w:lineRule="auto"/>
              <w:rPr>
                <w:rFonts w:ascii="Arial" w:hAnsi="Arial" w:cs="Arial"/>
                <w:b/>
                <w:sz w:val="10"/>
                <w:szCs w:val="10"/>
              </w:rPr>
            </w:pPr>
          </w:p>
          <w:p w14:paraId="0DDEB780" w14:textId="77777777" w:rsidR="00291A8E" w:rsidRPr="00291A8E" w:rsidRDefault="00291A8E" w:rsidP="007063AE">
            <w:pPr>
              <w:spacing w:after="0" w:line="240" w:lineRule="auto"/>
              <w:rPr>
                <w:rFonts w:ascii="Arial" w:hAnsi="Arial" w:cs="Arial"/>
                <w:b/>
                <w:sz w:val="10"/>
                <w:szCs w:val="10"/>
              </w:rPr>
            </w:pPr>
          </w:p>
          <w:p w14:paraId="40355D18" w14:textId="226EC094" w:rsidR="006979E1" w:rsidRPr="006979E1" w:rsidRDefault="006979E1" w:rsidP="007063AE">
            <w:pPr>
              <w:spacing w:after="0" w:line="240" w:lineRule="auto"/>
              <w:rPr>
                <w:rFonts w:ascii="Arial" w:hAnsi="Arial" w:cs="Arial"/>
                <w:b/>
              </w:rPr>
            </w:pPr>
            <w:r w:rsidRPr="006979E1">
              <w:rPr>
                <w:rFonts w:ascii="Arial" w:hAnsi="Arial" w:cs="Arial"/>
                <w:b/>
              </w:rPr>
              <w:t>Supervis</w:t>
            </w:r>
            <w:r>
              <w:rPr>
                <w:rFonts w:ascii="Arial" w:hAnsi="Arial" w:cs="Arial"/>
                <w:b/>
              </w:rPr>
              <w:t>or</w:t>
            </w:r>
          </w:p>
        </w:tc>
        <w:tc>
          <w:tcPr>
            <w:tcW w:w="1771" w:type="pct"/>
            <w:gridSpan w:val="2"/>
            <w:tcBorders>
              <w:top w:val="single" w:sz="4" w:space="0" w:color="auto"/>
              <w:left w:val="single" w:sz="4" w:space="0" w:color="auto"/>
              <w:bottom w:val="single" w:sz="4" w:space="0" w:color="auto"/>
              <w:right w:val="single" w:sz="4" w:space="0" w:color="auto"/>
            </w:tcBorders>
          </w:tcPr>
          <w:p w14:paraId="2F9D4A4E" w14:textId="77777777" w:rsidR="00201337" w:rsidRDefault="00201337" w:rsidP="007063AE">
            <w:pPr>
              <w:spacing w:after="0" w:line="240" w:lineRule="auto"/>
              <w:rPr>
                <w:rFonts w:ascii="Arial" w:hAnsi="Arial" w:cs="Arial"/>
                <w:sz w:val="10"/>
                <w:szCs w:val="10"/>
              </w:rPr>
            </w:pPr>
          </w:p>
          <w:p w14:paraId="40535FBA" w14:textId="77777777" w:rsidR="00291A8E" w:rsidRPr="00291A8E" w:rsidRDefault="00291A8E" w:rsidP="007063AE">
            <w:pPr>
              <w:spacing w:after="0" w:line="240" w:lineRule="auto"/>
              <w:rPr>
                <w:rFonts w:ascii="Arial" w:hAnsi="Arial" w:cs="Arial"/>
                <w:sz w:val="16"/>
                <w:szCs w:val="16"/>
              </w:rPr>
            </w:pPr>
          </w:p>
          <w:p w14:paraId="5A414872" w14:textId="2D7017F2" w:rsidR="006979E1" w:rsidRPr="00FE2EEB" w:rsidRDefault="00830923" w:rsidP="007063AE">
            <w:pPr>
              <w:spacing w:after="0" w:line="240" w:lineRule="auto"/>
              <w:rPr>
                <w:rFonts w:ascii="Arial" w:hAnsi="Arial" w:cs="Arial"/>
              </w:rPr>
            </w:pPr>
            <w:r>
              <w:rPr>
                <w:rFonts w:ascii="Arial" w:hAnsi="Arial" w:cs="Arial"/>
              </w:rPr>
              <w:t>Flor Rocio Patarroyo Suárez</w:t>
            </w:r>
          </w:p>
        </w:tc>
        <w:tc>
          <w:tcPr>
            <w:tcW w:w="1627" w:type="pct"/>
            <w:gridSpan w:val="2"/>
            <w:tcBorders>
              <w:top w:val="single" w:sz="4" w:space="0" w:color="auto"/>
              <w:left w:val="single" w:sz="4" w:space="0" w:color="auto"/>
              <w:bottom w:val="single" w:sz="4" w:space="0" w:color="auto"/>
              <w:right w:val="single" w:sz="4" w:space="0" w:color="auto"/>
            </w:tcBorders>
          </w:tcPr>
          <w:p w14:paraId="36B4B6D9" w14:textId="77777777" w:rsidR="00201337" w:rsidRDefault="00201337" w:rsidP="007063AE">
            <w:pPr>
              <w:spacing w:after="0" w:line="240" w:lineRule="auto"/>
              <w:rPr>
                <w:rFonts w:ascii="Arial" w:hAnsi="Arial" w:cs="Arial"/>
                <w:sz w:val="10"/>
                <w:szCs w:val="10"/>
              </w:rPr>
            </w:pPr>
          </w:p>
          <w:p w14:paraId="24DE588F" w14:textId="77777777" w:rsidR="006979E1" w:rsidRDefault="00830923" w:rsidP="007063AE">
            <w:pPr>
              <w:spacing w:after="0" w:line="240" w:lineRule="auto"/>
              <w:rPr>
                <w:rFonts w:ascii="Arial" w:hAnsi="Arial" w:cs="Arial"/>
              </w:rPr>
            </w:pPr>
            <w:r>
              <w:rPr>
                <w:rFonts w:ascii="Arial" w:hAnsi="Arial" w:cs="Arial"/>
              </w:rPr>
              <w:t>Coordinadora Grupo de Procesos Misionales</w:t>
            </w:r>
          </w:p>
          <w:p w14:paraId="15851861" w14:textId="60F51F0A" w:rsidR="00291A8E" w:rsidRPr="00291A8E" w:rsidRDefault="00291A8E" w:rsidP="007063AE">
            <w:pPr>
              <w:spacing w:after="0" w:line="240" w:lineRule="auto"/>
              <w:rPr>
                <w:rFonts w:ascii="Arial" w:hAnsi="Arial" w:cs="Arial"/>
                <w:sz w:val="10"/>
                <w:szCs w:val="10"/>
              </w:rPr>
            </w:pPr>
          </w:p>
        </w:tc>
      </w:tr>
      <w:tr w:rsidR="00284D68" w:rsidRPr="00FE2EEB" w14:paraId="13D223C8" w14:textId="77777777" w:rsidTr="007063AE">
        <w:trPr>
          <w:gridAfter w:val="1"/>
          <w:wAfter w:w="40" w:type="pct"/>
          <w:trHeight w:val="489"/>
          <w:jc w:val="center"/>
        </w:trPr>
        <w:tc>
          <w:tcPr>
            <w:tcW w:w="1562" w:type="pct"/>
            <w:gridSpan w:val="2"/>
            <w:tcBorders>
              <w:top w:val="single" w:sz="4" w:space="0" w:color="auto"/>
              <w:left w:val="single" w:sz="4" w:space="0" w:color="auto"/>
              <w:bottom w:val="single" w:sz="4" w:space="0" w:color="auto"/>
              <w:right w:val="single" w:sz="4" w:space="0" w:color="auto"/>
            </w:tcBorders>
          </w:tcPr>
          <w:p w14:paraId="02C0AA8D" w14:textId="77777777" w:rsidR="00201337" w:rsidRDefault="00201337" w:rsidP="007063AE">
            <w:pPr>
              <w:spacing w:after="0" w:line="240" w:lineRule="auto"/>
              <w:rPr>
                <w:rFonts w:ascii="Arial" w:hAnsi="Arial" w:cs="Arial"/>
                <w:b/>
                <w:sz w:val="10"/>
                <w:szCs w:val="10"/>
              </w:rPr>
            </w:pPr>
          </w:p>
          <w:p w14:paraId="121E0046" w14:textId="35E73A9F" w:rsidR="00284D68" w:rsidRPr="006979E1" w:rsidRDefault="00284D68" w:rsidP="007063AE">
            <w:pPr>
              <w:spacing w:after="0" w:line="240" w:lineRule="auto"/>
              <w:rPr>
                <w:rFonts w:ascii="Arial" w:hAnsi="Arial" w:cs="Arial"/>
                <w:b/>
              </w:rPr>
            </w:pPr>
            <w:r w:rsidRPr="006979E1">
              <w:rPr>
                <w:rFonts w:ascii="Arial" w:hAnsi="Arial" w:cs="Arial"/>
                <w:b/>
              </w:rPr>
              <w:t>Líder</w:t>
            </w:r>
          </w:p>
        </w:tc>
        <w:tc>
          <w:tcPr>
            <w:tcW w:w="1771" w:type="pct"/>
            <w:gridSpan w:val="2"/>
            <w:tcBorders>
              <w:top w:val="single" w:sz="4" w:space="0" w:color="auto"/>
              <w:left w:val="single" w:sz="4" w:space="0" w:color="auto"/>
              <w:bottom w:val="single" w:sz="4" w:space="0" w:color="auto"/>
              <w:right w:val="single" w:sz="4" w:space="0" w:color="auto"/>
            </w:tcBorders>
          </w:tcPr>
          <w:p w14:paraId="57A7B258" w14:textId="77777777" w:rsidR="00201337" w:rsidRDefault="00201337" w:rsidP="007063AE">
            <w:pPr>
              <w:spacing w:after="0" w:line="240" w:lineRule="auto"/>
              <w:rPr>
                <w:rFonts w:ascii="Arial" w:hAnsi="Arial" w:cs="Arial"/>
                <w:sz w:val="10"/>
                <w:szCs w:val="10"/>
              </w:rPr>
            </w:pPr>
          </w:p>
          <w:p w14:paraId="23FD2AEA" w14:textId="3834AB98" w:rsidR="00284D68" w:rsidRPr="00FE2EEB" w:rsidRDefault="00BE65B6" w:rsidP="007063AE">
            <w:pPr>
              <w:spacing w:after="0" w:line="240" w:lineRule="auto"/>
              <w:rPr>
                <w:rFonts w:ascii="Arial" w:hAnsi="Arial" w:cs="Arial"/>
              </w:rPr>
            </w:pPr>
            <w:r>
              <w:rPr>
                <w:rFonts w:ascii="Arial" w:hAnsi="Arial" w:cs="Arial"/>
              </w:rPr>
              <w:t>Nelcy Alieth Rojas Benitez</w:t>
            </w:r>
          </w:p>
        </w:tc>
        <w:tc>
          <w:tcPr>
            <w:tcW w:w="1627" w:type="pct"/>
            <w:gridSpan w:val="2"/>
            <w:tcBorders>
              <w:top w:val="single" w:sz="4" w:space="0" w:color="auto"/>
              <w:left w:val="single" w:sz="4" w:space="0" w:color="auto"/>
              <w:bottom w:val="single" w:sz="4" w:space="0" w:color="auto"/>
              <w:right w:val="single" w:sz="4" w:space="0" w:color="auto"/>
            </w:tcBorders>
          </w:tcPr>
          <w:p w14:paraId="0A4A2E1B" w14:textId="77777777" w:rsidR="00201337" w:rsidRDefault="00201337" w:rsidP="007063AE">
            <w:pPr>
              <w:spacing w:after="0" w:line="240" w:lineRule="auto"/>
              <w:rPr>
                <w:rFonts w:ascii="Arial" w:hAnsi="Arial" w:cs="Arial"/>
                <w:sz w:val="10"/>
                <w:szCs w:val="10"/>
              </w:rPr>
            </w:pPr>
          </w:p>
          <w:p w14:paraId="4264104D" w14:textId="4404E175" w:rsidR="00284D68" w:rsidRPr="00FE2EEB" w:rsidRDefault="00BE65B6" w:rsidP="007063AE">
            <w:pPr>
              <w:spacing w:after="0" w:line="240" w:lineRule="auto"/>
              <w:rPr>
                <w:rFonts w:ascii="Arial" w:hAnsi="Arial" w:cs="Arial"/>
              </w:rPr>
            </w:pPr>
            <w:r>
              <w:rPr>
                <w:rFonts w:ascii="Arial" w:hAnsi="Arial" w:cs="Arial"/>
              </w:rPr>
              <w:t>Trabajadora Social</w:t>
            </w:r>
          </w:p>
        </w:tc>
      </w:tr>
      <w:tr w:rsidR="00284D68" w:rsidRPr="00FE2EEB" w14:paraId="765947C2" w14:textId="77777777" w:rsidTr="007063AE">
        <w:trPr>
          <w:gridAfter w:val="1"/>
          <w:wAfter w:w="40" w:type="pct"/>
          <w:trHeight w:val="489"/>
          <w:jc w:val="center"/>
        </w:trPr>
        <w:tc>
          <w:tcPr>
            <w:tcW w:w="1562" w:type="pct"/>
            <w:gridSpan w:val="2"/>
            <w:tcBorders>
              <w:left w:val="single" w:sz="4" w:space="0" w:color="auto"/>
              <w:bottom w:val="single" w:sz="4" w:space="0" w:color="auto"/>
              <w:right w:val="single" w:sz="4" w:space="0" w:color="auto"/>
            </w:tcBorders>
          </w:tcPr>
          <w:p w14:paraId="25FF9E5D" w14:textId="77777777" w:rsidR="00201337" w:rsidRDefault="00201337" w:rsidP="007063AE">
            <w:pPr>
              <w:spacing w:after="0" w:line="240" w:lineRule="auto"/>
              <w:rPr>
                <w:rFonts w:ascii="Arial" w:hAnsi="Arial" w:cs="Arial"/>
                <w:b/>
                <w:sz w:val="10"/>
                <w:szCs w:val="10"/>
              </w:rPr>
            </w:pPr>
          </w:p>
          <w:p w14:paraId="441B91AC" w14:textId="71FD85B6" w:rsidR="00284D68" w:rsidRPr="006979E1" w:rsidRDefault="00FD61AC" w:rsidP="007063AE">
            <w:pPr>
              <w:spacing w:after="0" w:line="240" w:lineRule="auto"/>
              <w:rPr>
                <w:rFonts w:ascii="Arial" w:hAnsi="Arial" w:cs="Arial"/>
                <w:b/>
              </w:rPr>
            </w:pPr>
            <w:r>
              <w:rPr>
                <w:rFonts w:ascii="Arial" w:hAnsi="Arial" w:cs="Arial"/>
                <w:b/>
              </w:rPr>
              <w:t>Equipo auditor</w:t>
            </w:r>
          </w:p>
        </w:tc>
        <w:tc>
          <w:tcPr>
            <w:tcW w:w="1771" w:type="pct"/>
            <w:gridSpan w:val="2"/>
            <w:tcBorders>
              <w:top w:val="single" w:sz="4" w:space="0" w:color="auto"/>
              <w:left w:val="single" w:sz="4" w:space="0" w:color="auto"/>
              <w:bottom w:val="single" w:sz="4" w:space="0" w:color="auto"/>
              <w:right w:val="single" w:sz="4" w:space="0" w:color="auto"/>
            </w:tcBorders>
          </w:tcPr>
          <w:p w14:paraId="367A628B" w14:textId="77777777" w:rsidR="00201337" w:rsidRDefault="00201337" w:rsidP="007063AE">
            <w:pPr>
              <w:spacing w:after="0" w:line="240" w:lineRule="auto"/>
              <w:rPr>
                <w:rFonts w:ascii="Arial" w:hAnsi="Arial" w:cs="Arial"/>
                <w:sz w:val="10"/>
                <w:szCs w:val="10"/>
              </w:rPr>
            </w:pPr>
          </w:p>
          <w:p w14:paraId="70B055CA" w14:textId="2C403693" w:rsidR="00284D68" w:rsidRPr="001D268A" w:rsidRDefault="008A0F46" w:rsidP="007063AE">
            <w:pPr>
              <w:spacing w:after="0" w:line="240" w:lineRule="auto"/>
              <w:rPr>
                <w:rFonts w:ascii="Arial" w:hAnsi="Arial" w:cs="Arial"/>
              </w:rPr>
            </w:pPr>
            <w:r w:rsidRPr="008A0F46">
              <w:rPr>
                <w:rFonts w:ascii="Arial" w:hAnsi="Arial" w:cs="Arial"/>
              </w:rPr>
              <w:t>Jessica Elena Figueroa Aroca</w:t>
            </w:r>
          </w:p>
        </w:tc>
        <w:tc>
          <w:tcPr>
            <w:tcW w:w="1627" w:type="pct"/>
            <w:gridSpan w:val="2"/>
            <w:tcBorders>
              <w:top w:val="single" w:sz="4" w:space="0" w:color="auto"/>
              <w:left w:val="single" w:sz="4" w:space="0" w:color="auto"/>
              <w:bottom w:val="single" w:sz="4" w:space="0" w:color="auto"/>
              <w:right w:val="single" w:sz="4" w:space="0" w:color="auto"/>
            </w:tcBorders>
          </w:tcPr>
          <w:p w14:paraId="6F28DD50" w14:textId="77777777" w:rsidR="00201337" w:rsidRDefault="00201337" w:rsidP="007063AE">
            <w:pPr>
              <w:spacing w:after="0" w:line="240" w:lineRule="auto"/>
              <w:rPr>
                <w:rFonts w:ascii="Arial" w:hAnsi="Arial" w:cs="Arial"/>
                <w:sz w:val="10"/>
                <w:szCs w:val="10"/>
              </w:rPr>
            </w:pPr>
          </w:p>
          <w:p w14:paraId="37D80C36" w14:textId="0C4C88CD" w:rsidR="00284D68" w:rsidRDefault="00284D68" w:rsidP="007063AE">
            <w:pPr>
              <w:spacing w:after="0" w:line="240" w:lineRule="auto"/>
              <w:rPr>
                <w:rFonts w:ascii="Arial" w:hAnsi="Arial" w:cs="Arial"/>
              </w:rPr>
            </w:pPr>
            <w:r>
              <w:rPr>
                <w:rFonts w:ascii="Arial" w:hAnsi="Arial" w:cs="Arial"/>
              </w:rPr>
              <w:t xml:space="preserve">Ingeniera </w:t>
            </w:r>
            <w:r w:rsidR="008A0F46">
              <w:rPr>
                <w:rFonts w:ascii="Arial" w:hAnsi="Arial" w:cs="Arial"/>
              </w:rPr>
              <w:t>Industrial</w:t>
            </w:r>
          </w:p>
        </w:tc>
      </w:tr>
      <w:tr w:rsidR="00284D68" w:rsidRPr="00FE2EEB" w14:paraId="5F030468" w14:textId="77777777" w:rsidTr="007063AE">
        <w:trPr>
          <w:gridAfter w:val="1"/>
          <w:wAfter w:w="40" w:type="pct"/>
          <w:trHeight w:val="489"/>
          <w:jc w:val="center"/>
        </w:trPr>
        <w:tc>
          <w:tcPr>
            <w:tcW w:w="1562" w:type="pct"/>
            <w:gridSpan w:val="2"/>
            <w:tcBorders>
              <w:top w:val="single" w:sz="4" w:space="0" w:color="auto"/>
              <w:left w:val="single" w:sz="4" w:space="0" w:color="auto"/>
              <w:bottom w:val="single" w:sz="4" w:space="0" w:color="auto"/>
              <w:right w:val="single" w:sz="4" w:space="0" w:color="auto"/>
            </w:tcBorders>
          </w:tcPr>
          <w:p w14:paraId="67F20A7B" w14:textId="77777777" w:rsidR="00201337" w:rsidRDefault="00201337" w:rsidP="007063AE">
            <w:pPr>
              <w:spacing w:after="0" w:line="240" w:lineRule="auto"/>
              <w:rPr>
                <w:rFonts w:ascii="Arial" w:hAnsi="Arial" w:cs="Arial"/>
                <w:b/>
                <w:sz w:val="10"/>
                <w:szCs w:val="10"/>
              </w:rPr>
            </w:pPr>
          </w:p>
          <w:p w14:paraId="052D287C" w14:textId="193A2D8C" w:rsidR="00284D68" w:rsidRPr="006979E1" w:rsidRDefault="00284D68" w:rsidP="007063AE">
            <w:pPr>
              <w:spacing w:after="0" w:line="240" w:lineRule="auto"/>
              <w:rPr>
                <w:rFonts w:ascii="Arial" w:hAnsi="Arial" w:cs="Arial"/>
                <w:b/>
              </w:rPr>
            </w:pPr>
            <w:r w:rsidRPr="006979E1">
              <w:rPr>
                <w:rFonts w:ascii="Arial" w:hAnsi="Arial" w:cs="Arial"/>
                <w:b/>
              </w:rPr>
              <w:t>Experto(s) Técnico(s)</w:t>
            </w:r>
          </w:p>
        </w:tc>
        <w:tc>
          <w:tcPr>
            <w:tcW w:w="1771" w:type="pct"/>
            <w:gridSpan w:val="2"/>
            <w:tcBorders>
              <w:top w:val="single" w:sz="4" w:space="0" w:color="auto"/>
              <w:left w:val="single" w:sz="4" w:space="0" w:color="auto"/>
              <w:bottom w:val="single" w:sz="4" w:space="0" w:color="auto"/>
              <w:right w:val="single" w:sz="4" w:space="0" w:color="auto"/>
            </w:tcBorders>
          </w:tcPr>
          <w:p w14:paraId="70E326CD" w14:textId="77777777" w:rsidR="00201337" w:rsidRDefault="00201337" w:rsidP="007063AE">
            <w:pPr>
              <w:spacing w:after="0" w:line="240" w:lineRule="auto"/>
              <w:rPr>
                <w:rFonts w:ascii="Arial" w:hAnsi="Arial" w:cs="Arial"/>
                <w:sz w:val="10"/>
                <w:szCs w:val="10"/>
              </w:rPr>
            </w:pPr>
          </w:p>
          <w:p w14:paraId="3076C6B5" w14:textId="5E189A45" w:rsidR="00284D68" w:rsidRPr="00FE2EEB" w:rsidRDefault="00284D68" w:rsidP="007063AE">
            <w:pPr>
              <w:spacing w:after="0" w:line="240" w:lineRule="auto"/>
              <w:rPr>
                <w:rFonts w:ascii="Arial" w:hAnsi="Arial" w:cs="Arial"/>
              </w:rPr>
            </w:pPr>
            <w:r>
              <w:rPr>
                <w:rFonts w:ascii="Arial" w:hAnsi="Arial" w:cs="Arial"/>
              </w:rPr>
              <w:t>No Aplica</w:t>
            </w:r>
          </w:p>
        </w:tc>
        <w:tc>
          <w:tcPr>
            <w:tcW w:w="1627" w:type="pct"/>
            <w:gridSpan w:val="2"/>
            <w:tcBorders>
              <w:top w:val="single" w:sz="4" w:space="0" w:color="auto"/>
              <w:left w:val="single" w:sz="4" w:space="0" w:color="auto"/>
              <w:bottom w:val="single" w:sz="4" w:space="0" w:color="auto"/>
              <w:right w:val="single" w:sz="4" w:space="0" w:color="auto"/>
            </w:tcBorders>
          </w:tcPr>
          <w:p w14:paraId="22D2EDD5" w14:textId="77777777" w:rsidR="00201337" w:rsidRDefault="00201337" w:rsidP="007063AE">
            <w:pPr>
              <w:spacing w:after="0" w:line="240" w:lineRule="auto"/>
              <w:rPr>
                <w:rFonts w:ascii="Arial" w:hAnsi="Arial" w:cs="Arial"/>
                <w:sz w:val="10"/>
                <w:szCs w:val="10"/>
              </w:rPr>
            </w:pPr>
          </w:p>
          <w:p w14:paraId="57B1E74B" w14:textId="53C0B454" w:rsidR="00284D68" w:rsidRPr="00FE2EEB" w:rsidRDefault="00284D68" w:rsidP="007063AE">
            <w:pPr>
              <w:spacing w:after="0" w:line="240" w:lineRule="auto"/>
              <w:rPr>
                <w:rFonts w:ascii="Arial" w:hAnsi="Arial" w:cs="Arial"/>
              </w:rPr>
            </w:pPr>
            <w:r>
              <w:rPr>
                <w:rFonts w:ascii="Arial" w:hAnsi="Arial" w:cs="Arial"/>
              </w:rPr>
              <w:t>No Aplica</w:t>
            </w:r>
          </w:p>
        </w:tc>
      </w:tr>
    </w:tbl>
    <w:p w14:paraId="7EAC40C1" w14:textId="77777777" w:rsidR="006979E1" w:rsidRPr="00FE2EEB" w:rsidRDefault="006979E1" w:rsidP="00FB7F53">
      <w:pPr>
        <w:spacing w:after="0" w:line="240" w:lineRule="auto"/>
        <w:rPr>
          <w:rFonts w:ascii="Arial" w:hAnsi="Arial" w:cs="Arial"/>
        </w:rPr>
      </w:pPr>
    </w:p>
    <w:p w14:paraId="313D2C51" w14:textId="77777777" w:rsidR="006979E1" w:rsidRPr="004E21B6" w:rsidRDefault="006979E1" w:rsidP="004E21B6">
      <w:pPr>
        <w:pStyle w:val="Ttulo1"/>
        <w:numPr>
          <w:ilvl w:val="0"/>
          <w:numId w:val="25"/>
        </w:numPr>
        <w:rPr>
          <w:rFonts w:ascii="Arial" w:hAnsi="Arial" w:cs="Arial"/>
          <w:b/>
          <w:color w:val="auto"/>
          <w:sz w:val="22"/>
          <w:szCs w:val="22"/>
        </w:rPr>
      </w:pPr>
      <w:bookmarkStart w:id="1" w:name="_Toc166464139"/>
      <w:bookmarkStart w:id="2" w:name="_Toc166464924"/>
      <w:bookmarkStart w:id="3" w:name="_Toc166464973"/>
      <w:bookmarkStart w:id="4" w:name="_Toc166465273"/>
      <w:bookmarkStart w:id="5" w:name="_Toc166857153"/>
      <w:bookmarkStart w:id="6" w:name="_Toc166857723"/>
      <w:bookmarkStart w:id="7" w:name="_Toc166892290"/>
      <w:bookmarkStart w:id="8" w:name="_Toc166897412"/>
      <w:bookmarkStart w:id="9" w:name="_Toc167510977"/>
      <w:bookmarkStart w:id="10" w:name="_Toc167518801"/>
      <w:bookmarkStart w:id="11" w:name="_Toc167605182"/>
      <w:bookmarkStart w:id="12" w:name="_Toc167605359"/>
      <w:bookmarkStart w:id="13" w:name="_Toc167605536"/>
      <w:bookmarkStart w:id="14" w:name="_Toc167848558"/>
      <w:bookmarkStart w:id="15" w:name="_Toc177182528"/>
      <w:bookmarkStart w:id="16" w:name="_Toc177182624"/>
      <w:bookmarkStart w:id="17" w:name="_Toc191184766"/>
      <w:bookmarkStart w:id="18" w:name="_Toc270595189"/>
      <w:bookmarkStart w:id="19" w:name="_Toc271532042"/>
      <w:bookmarkStart w:id="20" w:name="_Toc316902885"/>
      <w:bookmarkStart w:id="21" w:name="_Toc316903838"/>
      <w:bookmarkStart w:id="22" w:name="_Toc316904110"/>
      <w:bookmarkStart w:id="23" w:name="_Toc316904272"/>
      <w:r w:rsidRPr="004E21B6">
        <w:rPr>
          <w:rFonts w:ascii="Arial" w:hAnsi="Arial" w:cs="Arial"/>
          <w:b/>
          <w:color w:val="auto"/>
          <w:sz w:val="22"/>
          <w:szCs w:val="22"/>
        </w:rPr>
        <w:t>OBJETIVOS</w:t>
      </w:r>
      <w:bookmarkStart w:id="24" w:name="_Toc166464140"/>
      <w:bookmarkStart w:id="25" w:name="_Toc166464925"/>
      <w:bookmarkStart w:id="26" w:name="_Toc166464974"/>
      <w:bookmarkStart w:id="27" w:name="_Toc166465274"/>
      <w:bookmarkStart w:id="28" w:name="_Toc166857154"/>
      <w:bookmarkStart w:id="29" w:name="_Toc166857724"/>
      <w:bookmarkStart w:id="30" w:name="_Toc166892291"/>
      <w:bookmarkStart w:id="31" w:name="_Toc166897413"/>
      <w:bookmarkStart w:id="32" w:name="_Toc167510978"/>
      <w:bookmarkStart w:id="33" w:name="_Toc167518802"/>
      <w:bookmarkStart w:id="34" w:name="_Toc167605183"/>
      <w:bookmarkStart w:id="35" w:name="_Toc167605360"/>
      <w:bookmarkStart w:id="36" w:name="_Toc167605537"/>
      <w:bookmarkStart w:id="37" w:name="_Toc167848559"/>
      <w:bookmarkStart w:id="38" w:name="_Toc177182529"/>
      <w:bookmarkStart w:id="39" w:name="_Toc177182625"/>
      <w:bookmarkStart w:id="40" w:name="_Toc1911847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E21B6">
        <w:rPr>
          <w:rFonts w:ascii="Arial" w:hAnsi="Arial" w:cs="Arial"/>
          <w:b/>
          <w:color w:val="auto"/>
          <w:sz w:val="22"/>
          <w:szCs w:val="22"/>
        </w:rPr>
        <w:t>:</w:t>
      </w:r>
    </w:p>
    <w:p w14:paraId="12D9F12D" w14:textId="77777777" w:rsidR="006979E1" w:rsidRPr="00FE2EEB" w:rsidRDefault="006979E1" w:rsidP="00FB7F53">
      <w:pPr>
        <w:spacing w:after="0" w:line="240" w:lineRule="auto"/>
        <w:rPr>
          <w:rFonts w:ascii="Arial" w:hAnsi="Arial" w:cs="Arial"/>
        </w:rPr>
      </w:pPr>
    </w:p>
    <w:p w14:paraId="4E060557" w14:textId="77777777" w:rsidR="006979E1" w:rsidRDefault="006979E1" w:rsidP="00FB7F53">
      <w:pPr>
        <w:spacing w:after="0" w:line="240" w:lineRule="auto"/>
        <w:rPr>
          <w:rFonts w:ascii="Arial" w:hAnsi="Arial" w:cs="Arial"/>
          <w:b/>
        </w:rPr>
      </w:pPr>
      <w:bookmarkStart w:id="41" w:name="_Toc270595190"/>
      <w:bookmarkStart w:id="42" w:name="_Toc271532043"/>
      <w:bookmarkStart w:id="43" w:name="_Toc316902886"/>
      <w:bookmarkStart w:id="44" w:name="_Toc316903839"/>
      <w:bookmarkStart w:id="45" w:name="_Toc316904111"/>
      <w:bookmarkStart w:id="46" w:name="_Toc316904273"/>
      <w:r w:rsidRPr="00C32E43">
        <w:rPr>
          <w:rFonts w:ascii="Arial" w:hAnsi="Arial" w:cs="Arial"/>
          <w:b/>
        </w:rPr>
        <w:t>Objetivo genera</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C32E43">
        <w:rPr>
          <w:rFonts w:ascii="Arial" w:hAnsi="Arial" w:cs="Arial"/>
          <w:b/>
        </w:rPr>
        <w:t>l</w:t>
      </w:r>
      <w:bookmarkEnd w:id="41"/>
      <w:bookmarkEnd w:id="42"/>
      <w:bookmarkEnd w:id="43"/>
      <w:bookmarkEnd w:id="44"/>
      <w:bookmarkEnd w:id="45"/>
      <w:bookmarkEnd w:id="46"/>
    </w:p>
    <w:p w14:paraId="42928457" w14:textId="77777777" w:rsidR="00830923" w:rsidRDefault="00830923" w:rsidP="00FB7F53">
      <w:pPr>
        <w:spacing w:after="0" w:line="240" w:lineRule="auto"/>
        <w:rPr>
          <w:rFonts w:ascii="Arial" w:hAnsi="Arial" w:cs="Arial"/>
          <w:b/>
        </w:rPr>
      </w:pPr>
    </w:p>
    <w:p w14:paraId="3C0C8C13" w14:textId="2555023E" w:rsidR="00BE65B6" w:rsidRDefault="008A0F46" w:rsidP="002A12E6">
      <w:pPr>
        <w:spacing w:after="0"/>
        <w:rPr>
          <w:rFonts w:ascii="Arial" w:hAnsi="Arial" w:cs="Arial"/>
          <w:lang w:val="es-CO"/>
        </w:rPr>
      </w:pPr>
      <w:r w:rsidRPr="008A0F46">
        <w:rPr>
          <w:rFonts w:ascii="Arial" w:hAnsi="Arial" w:cs="Arial"/>
          <w:lang w:val="es-CO"/>
        </w:rPr>
        <w:t>Evaluar integralmente el Sistema de Gestión en Seguridad y Salud en el Trabajo en el Instituto Colombiano de Bienestar Familiar, teniendo en cuenta los Requisitos establecidos en la Norma Técnica  NTC ISO 45001:2018, los Requisitos Legales, Reglamentarios (Decreto 1072 de 2015 y Resolución 312 de 2019), otros requisitos y los propios de la organización.</w:t>
      </w:r>
      <w:r w:rsidRPr="008A0F46">
        <w:rPr>
          <w:rFonts w:ascii="Arial" w:hAnsi="Arial" w:cs="Arial"/>
          <w:lang w:val="es-CO"/>
        </w:rPr>
        <w:tab/>
      </w:r>
    </w:p>
    <w:p w14:paraId="356372A8" w14:textId="77777777" w:rsidR="008A0F46" w:rsidRPr="00BE65B6" w:rsidRDefault="008A0F46" w:rsidP="002A12E6">
      <w:pPr>
        <w:spacing w:after="0"/>
        <w:rPr>
          <w:rFonts w:ascii="Arial" w:hAnsi="Arial" w:cs="Arial"/>
          <w:lang w:val="es-CO"/>
        </w:rPr>
      </w:pPr>
    </w:p>
    <w:p w14:paraId="552D5271" w14:textId="3B39B845" w:rsidR="00BE65B6" w:rsidRDefault="006979E1" w:rsidP="002A12E6">
      <w:pPr>
        <w:spacing w:after="0"/>
        <w:rPr>
          <w:rFonts w:ascii="Arial" w:hAnsi="Arial" w:cs="Arial"/>
          <w:b/>
        </w:rPr>
      </w:pPr>
      <w:bookmarkStart w:id="47" w:name="_Toc270595191"/>
      <w:bookmarkStart w:id="48" w:name="_Toc271532044"/>
      <w:bookmarkStart w:id="49" w:name="_Toc316902887"/>
      <w:bookmarkStart w:id="50" w:name="_Toc316903840"/>
      <w:bookmarkStart w:id="51" w:name="_Toc316904112"/>
      <w:bookmarkStart w:id="52" w:name="_Toc316904274"/>
      <w:r w:rsidRPr="00C32E43">
        <w:rPr>
          <w:rFonts w:ascii="Arial" w:hAnsi="Arial" w:cs="Arial"/>
          <w:b/>
        </w:rPr>
        <w:t>Objetivos específicos</w:t>
      </w:r>
      <w:bookmarkStart w:id="53" w:name="_Toc213789209"/>
      <w:bookmarkStart w:id="54" w:name="_Toc213789258"/>
      <w:bookmarkStart w:id="55" w:name="_Toc215488153"/>
      <w:bookmarkStart w:id="56" w:name="_Toc215569083"/>
      <w:bookmarkStart w:id="57" w:name="_Toc221449144"/>
      <w:bookmarkStart w:id="58" w:name="_Toc221449390"/>
      <w:bookmarkStart w:id="59" w:name="_Toc166464142"/>
      <w:bookmarkStart w:id="60" w:name="_Toc166464927"/>
      <w:bookmarkStart w:id="61" w:name="_Toc166464976"/>
      <w:bookmarkStart w:id="62" w:name="_Toc166465276"/>
      <w:bookmarkStart w:id="63" w:name="_Toc166857156"/>
      <w:bookmarkStart w:id="64" w:name="_Toc166857726"/>
      <w:bookmarkStart w:id="65" w:name="_Toc166892293"/>
      <w:bookmarkStart w:id="66" w:name="_Toc166897415"/>
      <w:bookmarkStart w:id="67" w:name="_Toc167510980"/>
      <w:bookmarkStart w:id="68" w:name="_Toc167518804"/>
      <w:bookmarkStart w:id="69" w:name="_Toc167605185"/>
      <w:bookmarkStart w:id="70" w:name="_Toc167605362"/>
      <w:bookmarkStart w:id="71" w:name="_Toc167605539"/>
      <w:bookmarkStart w:id="72" w:name="_Toc167848561"/>
      <w:bookmarkStart w:id="73" w:name="_Toc177182531"/>
      <w:bookmarkStart w:id="74" w:name="_Toc177182627"/>
      <w:bookmarkStart w:id="75" w:name="_Toc191184769"/>
      <w:bookmarkStart w:id="76" w:name="_Toc265654676"/>
      <w:bookmarkStart w:id="77" w:name="_Toc270595192"/>
      <w:bookmarkStart w:id="78" w:name="_Toc271532045"/>
      <w:bookmarkStart w:id="79" w:name="_Toc316902888"/>
      <w:bookmarkStart w:id="80" w:name="_Toc316903841"/>
      <w:bookmarkStart w:id="81" w:name="_Toc316904113"/>
      <w:bookmarkStart w:id="82" w:name="_Toc316904275"/>
      <w:bookmarkStart w:id="83" w:name="_Toc166464146"/>
      <w:bookmarkStart w:id="84" w:name="_Toc166464931"/>
      <w:bookmarkStart w:id="85" w:name="_Toc166464980"/>
      <w:bookmarkStart w:id="86" w:name="_Toc166465280"/>
      <w:bookmarkStart w:id="87" w:name="_Toc166857160"/>
      <w:bookmarkStart w:id="88" w:name="_Toc166857730"/>
      <w:bookmarkStart w:id="89" w:name="_Toc166892297"/>
      <w:bookmarkStart w:id="90" w:name="_Toc166897419"/>
      <w:bookmarkStart w:id="91" w:name="_Toc167510984"/>
      <w:bookmarkStart w:id="92" w:name="_Toc167518808"/>
      <w:bookmarkStart w:id="93" w:name="_Toc167605189"/>
      <w:bookmarkStart w:id="94" w:name="_Toc167605366"/>
      <w:bookmarkStart w:id="95" w:name="_Toc167605543"/>
      <w:bookmarkStart w:id="96" w:name="_Toc167848565"/>
      <w:bookmarkStart w:id="97" w:name="_Toc177182535"/>
      <w:bookmarkStart w:id="98" w:name="_Toc177182631"/>
      <w:bookmarkStart w:id="99" w:name="_Toc191184774"/>
      <w:bookmarkEnd w:id="47"/>
      <w:bookmarkEnd w:id="48"/>
      <w:bookmarkEnd w:id="49"/>
      <w:bookmarkEnd w:id="50"/>
      <w:bookmarkEnd w:id="51"/>
      <w:bookmarkEnd w:id="52"/>
      <w:bookmarkEnd w:id="53"/>
      <w:bookmarkEnd w:id="54"/>
      <w:bookmarkEnd w:id="55"/>
      <w:bookmarkEnd w:id="56"/>
      <w:bookmarkEnd w:id="57"/>
      <w:bookmarkEnd w:id="58"/>
    </w:p>
    <w:p w14:paraId="22C161D3" w14:textId="77777777" w:rsidR="00C03877" w:rsidRPr="00375322" w:rsidRDefault="00C03877" w:rsidP="002A12E6">
      <w:pPr>
        <w:spacing w:after="0"/>
        <w:rPr>
          <w:rFonts w:ascii="Arial" w:hAnsi="Arial" w:cs="Arial"/>
          <w:b/>
        </w:rPr>
      </w:pPr>
    </w:p>
    <w:p w14:paraId="26ED22FD" w14:textId="58AD4F62" w:rsidR="008A0F46" w:rsidRPr="009C342F" w:rsidRDefault="008A0F46" w:rsidP="008A0F46">
      <w:pPr>
        <w:pStyle w:val="Prrafodelista"/>
        <w:numPr>
          <w:ilvl w:val="0"/>
          <w:numId w:val="38"/>
        </w:numPr>
        <w:jc w:val="both"/>
        <w:rPr>
          <w:rFonts w:ascii="Arial" w:hAnsi="Arial" w:cs="Arial"/>
          <w:sz w:val="22"/>
          <w:szCs w:val="22"/>
        </w:rPr>
      </w:pPr>
      <w:r w:rsidRPr="009C342F">
        <w:rPr>
          <w:rFonts w:ascii="Arial" w:hAnsi="Arial" w:cs="Arial"/>
          <w:sz w:val="22"/>
          <w:szCs w:val="22"/>
        </w:rPr>
        <w:t xml:space="preserve">Verificar que los controles definidos para los procesos y actividades de la organización se cumplan por los responsables de su ejecución, estén adecuadamente definidos, sean apropiados y se mejoren permanentemente, de acuerdo con la evolución del eje de SST en la Regional </w:t>
      </w:r>
      <w:r w:rsidR="007C4D17">
        <w:rPr>
          <w:rFonts w:ascii="Arial" w:hAnsi="Arial" w:cs="Arial"/>
          <w:sz w:val="22"/>
          <w:szCs w:val="22"/>
        </w:rPr>
        <w:t>Meta</w:t>
      </w:r>
      <w:r w:rsidRPr="009C342F">
        <w:rPr>
          <w:rFonts w:ascii="Arial" w:hAnsi="Arial" w:cs="Arial"/>
          <w:sz w:val="22"/>
          <w:szCs w:val="22"/>
        </w:rPr>
        <w:t>; al igual que verificar el cumplimiento de los requisitos legales y reglamentarios.</w:t>
      </w:r>
    </w:p>
    <w:p w14:paraId="72640E76" w14:textId="77777777" w:rsidR="008A0F46" w:rsidRPr="009C342F" w:rsidRDefault="008A0F46" w:rsidP="008A0F46">
      <w:pPr>
        <w:pStyle w:val="Prrafodelista"/>
        <w:ind w:left="720"/>
        <w:rPr>
          <w:rFonts w:ascii="Arial" w:hAnsi="Arial" w:cs="Arial"/>
          <w:sz w:val="22"/>
          <w:szCs w:val="22"/>
        </w:rPr>
      </w:pPr>
    </w:p>
    <w:p w14:paraId="038BBACF" w14:textId="21DDE33D" w:rsidR="008A0F46" w:rsidRPr="009C342F" w:rsidRDefault="008A0F46" w:rsidP="008A0F46">
      <w:pPr>
        <w:pStyle w:val="Prrafodelista"/>
        <w:numPr>
          <w:ilvl w:val="0"/>
          <w:numId w:val="38"/>
        </w:numPr>
        <w:rPr>
          <w:rFonts w:ascii="Arial" w:hAnsi="Arial" w:cs="Arial"/>
          <w:sz w:val="22"/>
          <w:szCs w:val="22"/>
        </w:rPr>
      </w:pPr>
      <w:r w:rsidRPr="009C342F">
        <w:rPr>
          <w:rFonts w:ascii="Arial" w:hAnsi="Arial" w:cs="Arial"/>
          <w:sz w:val="22"/>
          <w:szCs w:val="22"/>
        </w:rPr>
        <w:lastRenderedPageBreak/>
        <w:t>Proporcionar información acerca de si el Sistema de Gestión en Seguridad y Salud en el Trabajo:</w:t>
      </w:r>
    </w:p>
    <w:p w14:paraId="228A4715" w14:textId="77777777" w:rsidR="008A0F46" w:rsidRPr="009C342F" w:rsidRDefault="008A0F46" w:rsidP="008A0F46">
      <w:pPr>
        <w:pStyle w:val="Prrafodelista"/>
        <w:ind w:left="720"/>
        <w:rPr>
          <w:rFonts w:ascii="Arial" w:hAnsi="Arial" w:cs="Arial"/>
          <w:sz w:val="22"/>
          <w:szCs w:val="22"/>
        </w:rPr>
      </w:pPr>
    </w:p>
    <w:p w14:paraId="2DD5A6BB" w14:textId="3202C326" w:rsidR="008A0F46" w:rsidRPr="009C342F" w:rsidRDefault="008A0F46" w:rsidP="008A0F46">
      <w:pPr>
        <w:pStyle w:val="Prrafodelista"/>
        <w:ind w:left="720"/>
        <w:jc w:val="both"/>
        <w:rPr>
          <w:rFonts w:ascii="Arial" w:hAnsi="Arial" w:cs="Arial"/>
          <w:sz w:val="22"/>
          <w:szCs w:val="22"/>
        </w:rPr>
      </w:pPr>
      <w:r w:rsidRPr="009C342F">
        <w:rPr>
          <w:rFonts w:ascii="Arial" w:hAnsi="Arial" w:cs="Arial"/>
          <w:sz w:val="22"/>
          <w:szCs w:val="22"/>
        </w:rPr>
        <w:t>- Es conforme con los requisitos propios de la Entidad para su Sistema de Gestión de la Seguridad y Salud en el Trabajo, incluyendo la política de la SST y los objetivos de la SST y con los requisitos de la NTC ISO 45001:2018.</w:t>
      </w:r>
    </w:p>
    <w:p w14:paraId="084AE9FC" w14:textId="77777777" w:rsidR="008A0F46" w:rsidRPr="009C342F" w:rsidRDefault="008A0F46" w:rsidP="008A0F46">
      <w:pPr>
        <w:pStyle w:val="Prrafodelista"/>
        <w:ind w:left="720"/>
        <w:jc w:val="both"/>
        <w:rPr>
          <w:rFonts w:ascii="Arial" w:hAnsi="Arial" w:cs="Arial"/>
          <w:sz w:val="22"/>
          <w:szCs w:val="22"/>
        </w:rPr>
      </w:pPr>
    </w:p>
    <w:p w14:paraId="786A0CF3" w14:textId="77777777" w:rsidR="008A0F46" w:rsidRPr="009C342F" w:rsidRDefault="008A0F46" w:rsidP="008A0F46">
      <w:pPr>
        <w:pStyle w:val="Prrafodelista"/>
        <w:ind w:left="720"/>
        <w:jc w:val="both"/>
        <w:rPr>
          <w:rFonts w:ascii="Arial" w:hAnsi="Arial" w:cs="Arial"/>
          <w:sz w:val="22"/>
          <w:szCs w:val="22"/>
        </w:rPr>
      </w:pPr>
      <w:r w:rsidRPr="009C342F">
        <w:rPr>
          <w:rFonts w:ascii="Arial" w:hAnsi="Arial" w:cs="Arial"/>
          <w:sz w:val="22"/>
          <w:szCs w:val="22"/>
        </w:rPr>
        <w:t>- Se implementa y mantiene eficazmente.</w:t>
      </w:r>
    </w:p>
    <w:p w14:paraId="61170E27" w14:textId="77777777" w:rsidR="008A0F46" w:rsidRPr="009C342F" w:rsidRDefault="008A0F46" w:rsidP="008A0F46">
      <w:pPr>
        <w:pStyle w:val="Prrafodelista"/>
        <w:ind w:left="720"/>
        <w:jc w:val="both"/>
        <w:rPr>
          <w:rFonts w:ascii="Arial" w:hAnsi="Arial" w:cs="Arial"/>
          <w:sz w:val="22"/>
          <w:szCs w:val="22"/>
        </w:rPr>
      </w:pPr>
    </w:p>
    <w:p w14:paraId="177FCF40" w14:textId="4C2F80D5" w:rsidR="008A0F46" w:rsidRPr="009C342F" w:rsidRDefault="008A0F46" w:rsidP="008A0F46">
      <w:pPr>
        <w:pStyle w:val="Prrafodelista"/>
        <w:ind w:left="720"/>
        <w:jc w:val="both"/>
        <w:rPr>
          <w:rFonts w:ascii="Arial" w:hAnsi="Arial" w:cs="Arial"/>
          <w:sz w:val="22"/>
          <w:szCs w:val="22"/>
        </w:rPr>
      </w:pPr>
      <w:r w:rsidRPr="009C342F">
        <w:rPr>
          <w:rFonts w:ascii="Arial" w:hAnsi="Arial" w:cs="Arial"/>
          <w:sz w:val="22"/>
          <w:szCs w:val="22"/>
        </w:rPr>
        <w:t>- Cumple con las disposiciones definidas en el Decreto 1072 de 2015 y demás disposiciones técnicas, legales y reglamentarias vigentes para el Sistema de Gestión de Seguridad y Salud en el Trabajo.</w:t>
      </w:r>
    </w:p>
    <w:p w14:paraId="1D3E7F3A" w14:textId="77777777" w:rsidR="008A0F46" w:rsidRPr="009C342F" w:rsidRDefault="008A0F46" w:rsidP="008A0F46">
      <w:pPr>
        <w:pStyle w:val="Prrafodelista"/>
        <w:ind w:left="720"/>
        <w:rPr>
          <w:rFonts w:ascii="Arial" w:hAnsi="Arial" w:cs="Arial"/>
          <w:sz w:val="22"/>
          <w:szCs w:val="22"/>
        </w:rPr>
      </w:pPr>
    </w:p>
    <w:p w14:paraId="1116FCA8" w14:textId="6D412821" w:rsidR="00C03877" w:rsidRPr="009C342F" w:rsidRDefault="008A0F46" w:rsidP="008A0F46">
      <w:pPr>
        <w:pStyle w:val="Prrafodelista"/>
        <w:numPr>
          <w:ilvl w:val="0"/>
          <w:numId w:val="38"/>
        </w:numPr>
        <w:spacing w:line="276" w:lineRule="auto"/>
        <w:rPr>
          <w:rFonts w:ascii="Arial" w:hAnsi="Arial" w:cs="Arial"/>
          <w:sz w:val="22"/>
          <w:szCs w:val="22"/>
        </w:rPr>
      </w:pPr>
      <w:r w:rsidRPr="009C342F">
        <w:rPr>
          <w:rFonts w:ascii="Arial" w:hAnsi="Arial" w:cs="Arial"/>
          <w:sz w:val="22"/>
          <w:szCs w:val="22"/>
        </w:rPr>
        <w:t>Identificar Oportunidades de Mejora.</w:t>
      </w:r>
    </w:p>
    <w:p w14:paraId="5073D9BB" w14:textId="77777777" w:rsidR="008A0F46" w:rsidRPr="009C342F" w:rsidRDefault="008A0F46" w:rsidP="008A0F46">
      <w:pPr>
        <w:pStyle w:val="Prrafodelista"/>
        <w:spacing w:line="276" w:lineRule="auto"/>
        <w:ind w:left="720"/>
        <w:rPr>
          <w:rFonts w:ascii="Arial" w:hAnsi="Arial" w:cs="Arial"/>
          <w:sz w:val="22"/>
          <w:szCs w:val="22"/>
        </w:rPr>
      </w:pPr>
    </w:p>
    <w:p w14:paraId="50E4F606" w14:textId="4A562B5E" w:rsidR="006979E1" w:rsidRPr="009C342F" w:rsidRDefault="006979E1" w:rsidP="002A12E6">
      <w:pPr>
        <w:pStyle w:val="Ttulo1"/>
        <w:numPr>
          <w:ilvl w:val="0"/>
          <w:numId w:val="25"/>
        </w:numPr>
        <w:rPr>
          <w:rFonts w:ascii="Arial" w:hAnsi="Arial" w:cs="Arial"/>
          <w:b/>
          <w:color w:val="auto"/>
          <w:sz w:val="22"/>
          <w:szCs w:val="22"/>
        </w:rPr>
      </w:pPr>
      <w:r w:rsidRPr="009C342F">
        <w:rPr>
          <w:rFonts w:ascii="Arial" w:hAnsi="Arial" w:cs="Arial"/>
          <w:b/>
          <w:color w:val="auto"/>
          <w:sz w:val="22"/>
          <w:szCs w:val="22"/>
        </w:rPr>
        <w:t>ALCANCE:</w:t>
      </w:r>
    </w:p>
    <w:p w14:paraId="093D08D2" w14:textId="77777777" w:rsidR="00FB7F53" w:rsidRPr="009C342F" w:rsidRDefault="00FB7F53" w:rsidP="002A12E6">
      <w:pPr>
        <w:spacing w:after="0"/>
        <w:rPr>
          <w:rFonts w:ascii="Arial" w:hAnsi="Arial" w:cs="Arial"/>
          <w:b/>
        </w:rPr>
      </w:pPr>
    </w:p>
    <w:p w14:paraId="3B3B2ADB" w14:textId="720F4B62" w:rsidR="003B5217" w:rsidRPr="009C342F" w:rsidRDefault="006979E1" w:rsidP="002A12E6">
      <w:pPr>
        <w:spacing w:after="0"/>
        <w:jc w:val="both"/>
        <w:rPr>
          <w:rFonts w:ascii="Arial" w:eastAsia="Times New Roman" w:hAnsi="Arial" w:cs="Arial"/>
          <w:lang w:val="es-CO" w:eastAsia="es-ES"/>
        </w:rPr>
      </w:pPr>
      <w:r w:rsidRPr="009C342F">
        <w:rPr>
          <w:rFonts w:ascii="Arial" w:eastAsia="Times New Roman" w:hAnsi="Arial" w:cs="Arial"/>
          <w:b/>
          <w:bCs/>
          <w:lang w:val="es-CO" w:eastAsia="es-ES"/>
        </w:rPr>
        <w:t>Procesos:</w:t>
      </w:r>
      <w:r w:rsidR="003B5217" w:rsidRPr="009C342F">
        <w:rPr>
          <w:rFonts w:ascii="Arial" w:eastAsia="Times New Roman" w:hAnsi="Arial" w:cs="Arial"/>
          <w:lang w:val="es-CO" w:eastAsia="es-ES"/>
        </w:rPr>
        <w:t xml:space="preserve"> </w:t>
      </w:r>
      <w:r w:rsidR="00437E25" w:rsidRPr="009C342F">
        <w:rPr>
          <w:rFonts w:ascii="Arial" w:eastAsia="Times New Roman" w:hAnsi="Arial" w:cs="Arial"/>
          <w:lang w:val="es-CO" w:eastAsia="es-ES"/>
        </w:rPr>
        <w:t>Direccionamiento Estratégico, Mejora e Innovación, Comunicación Estratégica, Adquisición de Bienes y Servicios, Servicios Administrativos, Gestión del Talento Humano, Monitoreo y Seguimiento a la Gestión</w:t>
      </w:r>
      <w:r w:rsidR="00505EA9" w:rsidRPr="009C342F">
        <w:rPr>
          <w:rFonts w:ascii="Arial" w:eastAsia="Times New Roman" w:hAnsi="Arial" w:cs="Arial"/>
          <w:lang w:val="es-CO" w:eastAsia="es-ES"/>
        </w:rPr>
        <w:t>.</w:t>
      </w:r>
    </w:p>
    <w:p w14:paraId="1D3AC2BD" w14:textId="77777777" w:rsidR="00284D68" w:rsidRPr="009C342F" w:rsidRDefault="00284D68" w:rsidP="002A12E6">
      <w:pPr>
        <w:spacing w:after="0"/>
        <w:jc w:val="both"/>
        <w:rPr>
          <w:rFonts w:ascii="Arial" w:eastAsia="Times New Roman" w:hAnsi="Arial" w:cs="Arial"/>
          <w:lang w:val="es-CO" w:eastAsia="es-ES"/>
        </w:rPr>
      </w:pPr>
    </w:p>
    <w:p w14:paraId="5CF8E949" w14:textId="0AEC35CA" w:rsidR="003B5217" w:rsidRPr="009C342F" w:rsidRDefault="006979E1" w:rsidP="002A12E6">
      <w:pPr>
        <w:spacing w:after="0"/>
        <w:rPr>
          <w:rFonts w:ascii="Arial" w:eastAsia="Times New Roman" w:hAnsi="Arial" w:cs="Arial"/>
          <w:lang w:val="es-CO" w:eastAsia="es-ES"/>
        </w:rPr>
      </w:pPr>
      <w:r w:rsidRPr="009C342F">
        <w:rPr>
          <w:rFonts w:ascii="Arial" w:eastAsia="Times New Roman" w:hAnsi="Arial" w:cs="Arial"/>
          <w:b/>
          <w:bCs/>
          <w:lang w:val="es-CO" w:eastAsia="es-ES"/>
        </w:rPr>
        <w:t>Periodo:</w:t>
      </w:r>
      <w:r w:rsidR="001B59E0">
        <w:rPr>
          <w:rFonts w:ascii="Arial" w:eastAsia="Times New Roman" w:hAnsi="Arial" w:cs="Arial"/>
          <w:lang w:val="es-CO" w:eastAsia="es-ES"/>
        </w:rPr>
        <w:t xml:space="preserve"> </w:t>
      </w:r>
      <w:r w:rsidR="001B59E0" w:rsidRPr="001B59E0">
        <w:rPr>
          <w:rFonts w:ascii="Arial" w:eastAsia="Times New Roman" w:hAnsi="Arial" w:cs="Arial"/>
          <w:lang w:val="es-CO" w:eastAsia="es-ES"/>
        </w:rPr>
        <w:t>1 de enero de 2024 al 31 de mayo de 2025.</w:t>
      </w:r>
    </w:p>
    <w:p w14:paraId="4236F8B5" w14:textId="77777777" w:rsidR="00437E25" w:rsidRPr="009C342F" w:rsidRDefault="00437E25" w:rsidP="002A12E6">
      <w:pPr>
        <w:spacing w:after="0"/>
        <w:rPr>
          <w:rFonts w:ascii="Arial" w:eastAsia="Times New Roman" w:hAnsi="Arial" w:cs="Arial"/>
          <w:lang w:val="es-CO" w:eastAsia="es-ES"/>
        </w:rPr>
      </w:pPr>
    </w:p>
    <w:p w14:paraId="2EA11589" w14:textId="56235FAE" w:rsidR="006979E1" w:rsidRPr="009C342F" w:rsidRDefault="006979E1" w:rsidP="002A12E6">
      <w:pPr>
        <w:spacing w:after="0"/>
        <w:rPr>
          <w:rFonts w:ascii="Arial" w:eastAsia="Times New Roman" w:hAnsi="Arial" w:cs="Arial"/>
          <w:lang w:val="pt-BR" w:eastAsia="es-ES"/>
        </w:rPr>
      </w:pPr>
      <w:r w:rsidRPr="009C342F">
        <w:rPr>
          <w:rFonts w:ascii="Arial" w:eastAsia="Times New Roman" w:hAnsi="Arial" w:cs="Arial"/>
          <w:b/>
          <w:bCs/>
          <w:lang w:val="pt-BR" w:eastAsia="es-ES"/>
        </w:rPr>
        <w:t>Sede</w:t>
      </w:r>
      <w:r w:rsidRPr="009C342F">
        <w:rPr>
          <w:rFonts w:ascii="Arial" w:eastAsia="Times New Roman" w:hAnsi="Arial" w:cs="Arial"/>
          <w:lang w:val="pt-BR" w:eastAsia="es-ES"/>
        </w:rPr>
        <w:t xml:space="preserve">: </w:t>
      </w:r>
      <w:r w:rsidR="00284D68" w:rsidRPr="009C342F">
        <w:rPr>
          <w:rFonts w:ascii="Arial" w:eastAsia="Times New Roman" w:hAnsi="Arial" w:cs="Arial"/>
          <w:lang w:val="pt-BR" w:eastAsia="es-ES"/>
        </w:rPr>
        <w:t xml:space="preserve">Administrativa Regional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1B59E0">
        <w:rPr>
          <w:rFonts w:ascii="Arial" w:eastAsia="Times New Roman" w:hAnsi="Arial" w:cs="Arial"/>
          <w:lang w:val="pt-BR" w:eastAsia="es-ES"/>
        </w:rPr>
        <w:t>Meta</w:t>
      </w:r>
      <w:r w:rsidR="002C5204" w:rsidRPr="009C342F">
        <w:rPr>
          <w:rFonts w:ascii="Arial" w:eastAsia="Times New Roman" w:hAnsi="Arial" w:cs="Arial"/>
          <w:lang w:val="pt-BR" w:eastAsia="es-ES"/>
        </w:rPr>
        <w:t>.</w:t>
      </w:r>
    </w:p>
    <w:p w14:paraId="70264ADD" w14:textId="77777777" w:rsidR="002A12E6" w:rsidRPr="0025434B" w:rsidRDefault="002A12E6" w:rsidP="002A12E6">
      <w:pPr>
        <w:spacing w:after="0"/>
        <w:rPr>
          <w:rFonts w:ascii="Arial" w:eastAsia="Times New Roman" w:hAnsi="Arial" w:cs="Arial"/>
          <w:sz w:val="16"/>
          <w:szCs w:val="16"/>
          <w:lang w:val="pt-BR" w:eastAsia="es-ES"/>
        </w:rPr>
      </w:pPr>
    </w:p>
    <w:p w14:paraId="74C403F4" w14:textId="77777777" w:rsidR="006979E1" w:rsidRPr="009C342F" w:rsidRDefault="006979E1" w:rsidP="002A12E6">
      <w:pPr>
        <w:pStyle w:val="Ttulo1"/>
        <w:numPr>
          <w:ilvl w:val="0"/>
          <w:numId w:val="25"/>
        </w:numPr>
        <w:rPr>
          <w:rFonts w:ascii="Arial" w:hAnsi="Arial" w:cs="Arial"/>
          <w:b/>
          <w:color w:val="auto"/>
          <w:sz w:val="22"/>
          <w:szCs w:val="22"/>
        </w:rPr>
      </w:pPr>
      <w:r w:rsidRPr="009C342F">
        <w:rPr>
          <w:rFonts w:ascii="Arial" w:hAnsi="Arial" w:cs="Arial"/>
          <w:b/>
          <w:color w:val="auto"/>
          <w:sz w:val="22"/>
          <w:szCs w:val="22"/>
        </w:rPr>
        <w:t xml:space="preserve">RELACIÓN DE HALLAZGOS </w:t>
      </w:r>
    </w:p>
    <w:p w14:paraId="372071C7" w14:textId="0394869B" w:rsidR="00133FD8" w:rsidRPr="009C342F" w:rsidRDefault="00133FD8" w:rsidP="002A12E6">
      <w:pPr>
        <w:spacing w:after="0"/>
        <w:rPr>
          <w:rFonts w:ascii="Arial" w:hAnsi="Arial" w:cs="Arial"/>
        </w:rPr>
      </w:pPr>
    </w:p>
    <w:tbl>
      <w:tblPr>
        <w:tblW w:w="3880" w:type="dxa"/>
        <w:jc w:val="center"/>
        <w:tblCellMar>
          <w:left w:w="70" w:type="dxa"/>
          <w:right w:w="70" w:type="dxa"/>
        </w:tblCellMar>
        <w:tblLook w:val="04A0" w:firstRow="1" w:lastRow="0" w:firstColumn="1" w:lastColumn="0" w:noHBand="0" w:noVBand="1"/>
      </w:tblPr>
      <w:tblGrid>
        <w:gridCol w:w="1940"/>
        <w:gridCol w:w="1940"/>
      </w:tblGrid>
      <w:tr w:rsidR="003516B4" w:rsidRPr="009C342F" w14:paraId="505BDA78" w14:textId="77777777" w:rsidTr="003516B4">
        <w:trPr>
          <w:trHeight w:val="290"/>
          <w:jc w:val="center"/>
        </w:trPr>
        <w:tc>
          <w:tcPr>
            <w:tcW w:w="1940" w:type="dxa"/>
            <w:tcBorders>
              <w:top w:val="single" w:sz="4" w:space="0" w:color="auto"/>
              <w:left w:val="single" w:sz="4" w:space="0" w:color="auto"/>
              <w:bottom w:val="single" w:sz="4" w:space="0" w:color="auto"/>
              <w:right w:val="single" w:sz="4" w:space="0" w:color="auto"/>
            </w:tcBorders>
            <w:noWrap/>
            <w:vAlign w:val="center"/>
            <w:hideMark/>
          </w:tcPr>
          <w:p w14:paraId="71A40EE6" w14:textId="228936F5" w:rsidR="003516B4" w:rsidRPr="009C342F" w:rsidRDefault="00A47E7F" w:rsidP="002A12E6">
            <w:pPr>
              <w:spacing w:after="0"/>
              <w:jc w:val="center"/>
              <w:rPr>
                <w:rFonts w:eastAsia="Times New Roman"/>
                <w:b/>
                <w:bCs/>
                <w:color w:val="000000"/>
                <w:lang w:val="es-CO" w:eastAsia="es-CO"/>
              </w:rPr>
            </w:pPr>
            <w:r w:rsidRPr="009C342F">
              <w:rPr>
                <w:rFonts w:eastAsia="Times New Roman"/>
                <w:b/>
                <w:bCs/>
                <w:color w:val="000000"/>
                <w:lang w:val="es-CO" w:eastAsia="es-CO"/>
              </w:rPr>
              <w:t xml:space="preserve">NUMERO DE </w:t>
            </w:r>
            <w:r w:rsidR="003516B4" w:rsidRPr="009C342F">
              <w:rPr>
                <w:rFonts w:eastAsia="Times New Roman"/>
                <w:b/>
                <w:bCs/>
                <w:color w:val="000000"/>
                <w:lang w:val="es-CO" w:eastAsia="es-CO"/>
              </w:rPr>
              <w:t>CONFORMIDAD</w:t>
            </w:r>
            <w:r w:rsidRPr="009C342F">
              <w:rPr>
                <w:rFonts w:eastAsia="Times New Roman"/>
                <w:b/>
                <w:bCs/>
                <w:color w:val="000000"/>
                <w:lang w:val="es-CO" w:eastAsia="es-CO"/>
              </w:rPr>
              <w:t>ES</w:t>
            </w:r>
          </w:p>
        </w:tc>
        <w:tc>
          <w:tcPr>
            <w:tcW w:w="1940" w:type="dxa"/>
            <w:tcBorders>
              <w:top w:val="single" w:sz="4" w:space="0" w:color="auto"/>
              <w:left w:val="nil"/>
              <w:bottom w:val="single" w:sz="4" w:space="0" w:color="auto"/>
              <w:right w:val="single" w:sz="4" w:space="0" w:color="auto"/>
            </w:tcBorders>
            <w:noWrap/>
            <w:vAlign w:val="center"/>
            <w:hideMark/>
          </w:tcPr>
          <w:p w14:paraId="3DDC8C1C" w14:textId="61C7B775" w:rsidR="003516B4" w:rsidRPr="009C342F" w:rsidRDefault="00A47E7F" w:rsidP="002A12E6">
            <w:pPr>
              <w:spacing w:after="0"/>
              <w:jc w:val="center"/>
              <w:rPr>
                <w:rFonts w:eastAsia="Times New Roman"/>
                <w:b/>
                <w:bCs/>
                <w:color w:val="000000"/>
                <w:lang w:val="es-CO" w:eastAsia="es-CO"/>
              </w:rPr>
            </w:pPr>
            <w:r w:rsidRPr="009C342F">
              <w:rPr>
                <w:rFonts w:eastAsia="Times New Roman"/>
                <w:b/>
                <w:bCs/>
                <w:color w:val="000000"/>
                <w:lang w:val="es-CO" w:eastAsia="es-CO"/>
              </w:rPr>
              <w:t xml:space="preserve">NUMERO DE </w:t>
            </w:r>
            <w:r w:rsidR="003516B4" w:rsidRPr="009C342F">
              <w:rPr>
                <w:rFonts w:eastAsia="Times New Roman"/>
                <w:b/>
                <w:bCs/>
                <w:color w:val="000000"/>
                <w:lang w:val="es-CO" w:eastAsia="es-CO"/>
              </w:rPr>
              <w:t>NO CONFORMIDAD</w:t>
            </w:r>
            <w:r w:rsidRPr="009C342F">
              <w:rPr>
                <w:rFonts w:eastAsia="Times New Roman"/>
                <w:b/>
                <w:bCs/>
                <w:color w:val="000000"/>
                <w:lang w:val="es-CO" w:eastAsia="es-CO"/>
              </w:rPr>
              <w:t>ES</w:t>
            </w:r>
          </w:p>
        </w:tc>
      </w:tr>
      <w:tr w:rsidR="003516B4" w:rsidRPr="009C342F" w14:paraId="5BF7FF70" w14:textId="77777777" w:rsidTr="003516B4">
        <w:trPr>
          <w:trHeight w:val="290"/>
          <w:jc w:val="center"/>
        </w:trPr>
        <w:tc>
          <w:tcPr>
            <w:tcW w:w="1940" w:type="dxa"/>
            <w:tcBorders>
              <w:top w:val="nil"/>
              <w:left w:val="single" w:sz="4" w:space="0" w:color="auto"/>
              <w:bottom w:val="single" w:sz="4" w:space="0" w:color="auto"/>
              <w:right w:val="single" w:sz="4" w:space="0" w:color="auto"/>
            </w:tcBorders>
            <w:vAlign w:val="bottom"/>
            <w:hideMark/>
          </w:tcPr>
          <w:p w14:paraId="6C3DCF5F" w14:textId="5989B377" w:rsidR="001B59E0" w:rsidRDefault="001B59E0" w:rsidP="001B59E0">
            <w:pPr>
              <w:spacing w:after="0" w:line="240" w:lineRule="auto"/>
              <w:jc w:val="center"/>
              <w:rPr>
                <w:rFonts w:ascii="Arial" w:hAnsi="Arial" w:cs="Arial"/>
                <w:b/>
                <w:bCs/>
                <w:sz w:val="20"/>
                <w:szCs w:val="20"/>
                <w:lang w:val="es-MX" w:eastAsia="es-MX"/>
              </w:rPr>
            </w:pPr>
            <w:r>
              <w:rPr>
                <w:rFonts w:ascii="Arial" w:hAnsi="Arial" w:cs="Arial"/>
                <w:b/>
                <w:bCs/>
                <w:sz w:val="20"/>
                <w:szCs w:val="20"/>
              </w:rPr>
              <w:t>18</w:t>
            </w:r>
          </w:p>
          <w:p w14:paraId="6ED915D1" w14:textId="29B1D853" w:rsidR="003516B4" w:rsidRPr="009C342F" w:rsidRDefault="003516B4" w:rsidP="002A12E6">
            <w:pPr>
              <w:spacing w:after="0"/>
              <w:jc w:val="center"/>
              <w:rPr>
                <w:rFonts w:eastAsia="Times New Roman"/>
                <w:color w:val="000000"/>
                <w:lang w:val="es-CO" w:eastAsia="es-CO"/>
              </w:rPr>
            </w:pPr>
          </w:p>
        </w:tc>
        <w:tc>
          <w:tcPr>
            <w:tcW w:w="1940" w:type="dxa"/>
            <w:tcBorders>
              <w:top w:val="nil"/>
              <w:left w:val="nil"/>
              <w:bottom w:val="single" w:sz="4" w:space="0" w:color="auto"/>
              <w:right w:val="single" w:sz="4" w:space="0" w:color="auto"/>
            </w:tcBorders>
            <w:vAlign w:val="bottom"/>
            <w:hideMark/>
          </w:tcPr>
          <w:p w14:paraId="1926E62B" w14:textId="79845EED" w:rsidR="003516B4" w:rsidRPr="001B59E0" w:rsidRDefault="00853C45" w:rsidP="002A12E6">
            <w:pPr>
              <w:spacing w:after="0"/>
              <w:jc w:val="center"/>
              <w:rPr>
                <w:rFonts w:eastAsia="Times New Roman"/>
                <w:b/>
                <w:bCs/>
                <w:color w:val="000000"/>
                <w:lang w:val="es-CO" w:eastAsia="es-CO"/>
              </w:rPr>
            </w:pPr>
            <w:r w:rsidRPr="001B59E0">
              <w:rPr>
                <w:rFonts w:eastAsia="Times New Roman"/>
                <w:b/>
                <w:bCs/>
                <w:color w:val="000000"/>
                <w:lang w:val="es-CO" w:eastAsia="es-CO"/>
              </w:rPr>
              <w:t>21</w:t>
            </w:r>
          </w:p>
        </w:tc>
      </w:tr>
    </w:tbl>
    <w:p w14:paraId="0EB0CBFB" w14:textId="2C02DF89" w:rsidR="00C53D99" w:rsidRPr="009C342F" w:rsidRDefault="003516B4" w:rsidP="002A12E6">
      <w:pPr>
        <w:pStyle w:val="Ttulo1"/>
        <w:numPr>
          <w:ilvl w:val="0"/>
          <w:numId w:val="25"/>
        </w:numPr>
        <w:rPr>
          <w:rFonts w:ascii="Arial" w:hAnsi="Arial" w:cs="Arial"/>
          <w:b/>
          <w:color w:val="auto"/>
          <w:sz w:val="22"/>
          <w:szCs w:val="22"/>
        </w:rPr>
      </w:pPr>
      <w:r w:rsidRPr="009C342F">
        <w:rPr>
          <w:rFonts w:ascii="Arial" w:hAnsi="Arial" w:cs="Arial"/>
          <w:b/>
          <w:color w:val="auto"/>
          <w:sz w:val="22"/>
          <w:szCs w:val="22"/>
        </w:rPr>
        <w:t>OTRAS SITUACIONES</w:t>
      </w:r>
    </w:p>
    <w:p w14:paraId="76D2D867" w14:textId="77777777" w:rsidR="003516B4" w:rsidRPr="009C342F" w:rsidRDefault="003516B4" w:rsidP="002A12E6">
      <w:pPr>
        <w:spacing w:after="0"/>
        <w:rPr>
          <w:rFonts w:ascii="Arial" w:hAnsi="Arial" w:cs="Arial"/>
        </w:rPr>
      </w:pPr>
    </w:p>
    <w:tbl>
      <w:tblPr>
        <w:tblW w:w="7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40"/>
        <w:gridCol w:w="1800"/>
        <w:gridCol w:w="1800"/>
        <w:gridCol w:w="2351"/>
      </w:tblGrid>
      <w:tr w:rsidR="00284D68" w:rsidRPr="009C342F" w14:paraId="051B12F5" w14:textId="77777777" w:rsidTr="00284D68">
        <w:trPr>
          <w:trHeight w:val="580"/>
          <w:jc w:val="center"/>
        </w:trPr>
        <w:tc>
          <w:tcPr>
            <w:tcW w:w="1940" w:type="dxa"/>
            <w:vAlign w:val="center"/>
            <w:hideMark/>
          </w:tcPr>
          <w:p w14:paraId="58720B26" w14:textId="77777777"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RIESGOS</w:t>
            </w:r>
          </w:p>
        </w:tc>
        <w:tc>
          <w:tcPr>
            <w:tcW w:w="1800" w:type="dxa"/>
          </w:tcPr>
          <w:p w14:paraId="35885251" w14:textId="1D2F0F95"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BUENAS PRACTICAS</w:t>
            </w:r>
          </w:p>
        </w:tc>
        <w:tc>
          <w:tcPr>
            <w:tcW w:w="1800" w:type="dxa"/>
            <w:vAlign w:val="center"/>
            <w:hideMark/>
          </w:tcPr>
          <w:p w14:paraId="2A22A0E6" w14:textId="554790BC"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OPORTUNIDADES</w:t>
            </w:r>
          </w:p>
        </w:tc>
        <w:tc>
          <w:tcPr>
            <w:tcW w:w="2351" w:type="dxa"/>
            <w:vAlign w:val="center"/>
            <w:hideMark/>
          </w:tcPr>
          <w:p w14:paraId="0D836735" w14:textId="77777777" w:rsidR="00284D68" w:rsidRPr="009C342F" w:rsidRDefault="00284D68" w:rsidP="002A12E6">
            <w:pPr>
              <w:spacing w:after="0"/>
              <w:jc w:val="center"/>
              <w:rPr>
                <w:rFonts w:eastAsia="Times New Roman"/>
                <w:b/>
                <w:bCs/>
                <w:color w:val="000000"/>
                <w:lang w:val="es-CO" w:eastAsia="es-CO"/>
              </w:rPr>
            </w:pPr>
            <w:r w:rsidRPr="009C342F">
              <w:rPr>
                <w:rFonts w:eastAsia="Times New Roman"/>
                <w:b/>
                <w:bCs/>
                <w:color w:val="000000"/>
                <w:lang w:val="es-CO" w:eastAsia="es-CO"/>
              </w:rPr>
              <w:t>RECOMENDACIONES DE MEJORA</w:t>
            </w:r>
          </w:p>
        </w:tc>
      </w:tr>
      <w:tr w:rsidR="00284D68" w:rsidRPr="009C342F" w14:paraId="04E2C827" w14:textId="77777777" w:rsidTr="00284D68">
        <w:trPr>
          <w:trHeight w:val="290"/>
          <w:jc w:val="center"/>
        </w:trPr>
        <w:tc>
          <w:tcPr>
            <w:tcW w:w="1940" w:type="dxa"/>
            <w:noWrap/>
            <w:vAlign w:val="bottom"/>
            <w:hideMark/>
          </w:tcPr>
          <w:p w14:paraId="5CF11AF8" w14:textId="59F319DB" w:rsidR="00284D68" w:rsidRPr="009C342F" w:rsidRDefault="00284D68" w:rsidP="002A12E6">
            <w:pPr>
              <w:spacing w:after="0"/>
              <w:jc w:val="center"/>
              <w:rPr>
                <w:rFonts w:eastAsia="Times New Roman"/>
                <w:color w:val="000000"/>
                <w:lang w:val="es-CO" w:eastAsia="es-CO"/>
              </w:rPr>
            </w:pPr>
            <w:r w:rsidRPr="009C342F">
              <w:rPr>
                <w:rFonts w:eastAsia="Times New Roman"/>
                <w:color w:val="000000"/>
                <w:lang w:val="es-CO" w:eastAsia="es-CO"/>
              </w:rPr>
              <w:t>0</w:t>
            </w:r>
          </w:p>
        </w:tc>
        <w:tc>
          <w:tcPr>
            <w:tcW w:w="1800" w:type="dxa"/>
          </w:tcPr>
          <w:p w14:paraId="008DECEF" w14:textId="6D2426BA" w:rsidR="00284D68" w:rsidRPr="009C342F" w:rsidRDefault="00853C45" w:rsidP="002A12E6">
            <w:pPr>
              <w:spacing w:after="0"/>
              <w:jc w:val="center"/>
              <w:rPr>
                <w:rFonts w:eastAsia="Times New Roman"/>
                <w:color w:val="000000"/>
                <w:lang w:val="es-CO" w:eastAsia="es-CO"/>
              </w:rPr>
            </w:pPr>
            <w:r w:rsidRPr="009C342F">
              <w:rPr>
                <w:rFonts w:eastAsia="Times New Roman"/>
                <w:color w:val="000000"/>
                <w:lang w:val="es-CO" w:eastAsia="es-CO"/>
              </w:rPr>
              <w:t>2</w:t>
            </w:r>
          </w:p>
        </w:tc>
        <w:tc>
          <w:tcPr>
            <w:tcW w:w="1800" w:type="dxa"/>
            <w:noWrap/>
            <w:vAlign w:val="bottom"/>
            <w:hideMark/>
          </w:tcPr>
          <w:p w14:paraId="28A4903C" w14:textId="49CAB4FB" w:rsidR="00284D68" w:rsidRPr="009C342F" w:rsidRDefault="00284D68" w:rsidP="002A12E6">
            <w:pPr>
              <w:spacing w:after="0"/>
              <w:jc w:val="center"/>
              <w:rPr>
                <w:rFonts w:eastAsia="Times New Roman"/>
                <w:color w:val="000000"/>
                <w:lang w:val="es-CO" w:eastAsia="es-CO"/>
              </w:rPr>
            </w:pPr>
            <w:r w:rsidRPr="009C342F">
              <w:rPr>
                <w:rFonts w:eastAsia="Times New Roman"/>
                <w:color w:val="000000"/>
                <w:lang w:val="es-CO" w:eastAsia="es-CO"/>
              </w:rPr>
              <w:t>0</w:t>
            </w:r>
          </w:p>
        </w:tc>
        <w:tc>
          <w:tcPr>
            <w:tcW w:w="2351" w:type="dxa"/>
            <w:noWrap/>
            <w:vAlign w:val="bottom"/>
            <w:hideMark/>
          </w:tcPr>
          <w:p w14:paraId="4C3E161A" w14:textId="31DAB327" w:rsidR="00284D68" w:rsidRPr="009C342F" w:rsidRDefault="00421E46" w:rsidP="002A12E6">
            <w:pPr>
              <w:spacing w:after="0"/>
              <w:jc w:val="center"/>
              <w:rPr>
                <w:rFonts w:eastAsia="Times New Roman"/>
                <w:color w:val="000000"/>
                <w:lang w:val="es-CO" w:eastAsia="es-CO"/>
              </w:rPr>
            </w:pPr>
            <w:r>
              <w:rPr>
                <w:rFonts w:eastAsia="Times New Roman"/>
                <w:color w:val="000000"/>
                <w:lang w:val="es-CO" w:eastAsia="es-CO"/>
              </w:rPr>
              <w:t>2</w:t>
            </w:r>
          </w:p>
        </w:tc>
      </w:tr>
    </w:tbl>
    <w:p w14:paraId="431020E9" w14:textId="77777777" w:rsidR="0025434B" w:rsidRDefault="0025434B" w:rsidP="0025434B">
      <w:pPr>
        <w:pStyle w:val="Ttulo1"/>
        <w:rPr>
          <w:rFonts w:ascii="Arial" w:hAnsi="Arial" w:cs="Arial"/>
          <w:b/>
          <w:color w:val="auto"/>
          <w:sz w:val="4"/>
          <w:szCs w:val="4"/>
        </w:rPr>
      </w:pPr>
      <w:bookmarkStart w:id="100" w:name="_Toc271528841"/>
      <w:bookmarkStart w:id="101" w:name="_Toc271528925"/>
      <w:bookmarkStart w:id="102" w:name="_Toc271529829"/>
      <w:bookmarkStart w:id="103" w:name="_Toc271530174"/>
      <w:bookmarkStart w:id="104" w:name="_Toc271532046"/>
      <w:bookmarkStart w:id="105" w:name="_Toc271532094"/>
      <w:bookmarkStart w:id="106" w:name="_Toc272219349"/>
      <w:bookmarkStart w:id="107" w:name="_Toc285458938"/>
      <w:bookmarkStart w:id="108" w:name="_Toc271532059"/>
      <w:bookmarkStart w:id="109" w:name="_Toc316902896"/>
      <w:bookmarkStart w:id="110" w:name="_Toc316903853"/>
      <w:bookmarkStart w:id="111" w:name="_Toc316904125"/>
      <w:bookmarkStart w:id="112" w:name="_Toc316904287"/>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7BC2EE0" w14:textId="77777777" w:rsidR="0025434B" w:rsidRPr="0025434B" w:rsidRDefault="0025434B" w:rsidP="0025434B"/>
    <w:p w14:paraId="71FCCC4B" w14:textId="4E919BBA" w:rsidR="006979E1" w:rsidRPr="009C342F" w:rsidRDefault="006979E1" w:rsidP="002A12E6">
      <w:pPr>
        <w:pStyle w:val="Ttulo1"/>
        <w:numPr>
          <w:ilvl w:val="0"/>
          <w:numId w:val="25"/>
        </w:numPr>
        <w:rPr>
          <w:rFonts w:ascii="Arial" w:hAnsi="Arial" w:cs="Arial"/>
          <w:b/>
          <w:color w:val="auto"/>
          <w:sz w:val="22"/>
          <w:szCs w:val="22"/>
        </w:rPr>
      </w:pPr>
      <w:r w:rsidRPr="009C342F">
        <w:rPr>
          <w:rFonts w:ascii="Arial" w:hAnsi="Arial" w:cs="Arial"/>
          <w:b/>
          <w:color w:val="auto"/>
          <w:sz w:val="22"/>
          <w:szCs w:val="22"/>
        </w:rPr>
        <w:lastRenderedPageBreak/>
        <w:t>CONCLUSIONES</w:t>
      </w:r>
      <w:bookmarkEnd w:id="108"/>
      <w:bookmarkEnd w:id="109"/>
      <w:bookmarkEnd w:id="110"/>
      <w:bookmarkEnd w:id="111"/>
      <w:bookmarkEnd w:id="112"/>
      <w:r w:rsidRPr="009C342F">
        <w:rPr>
          <w:rFonts w:ascii="Arial" w:hAnsi="Arial" w:cs="Arial"/>
          <w:b/>
          <w:color w:val="auto"/>
          <w:sz w:val="22"/>
          <w:szCs w:val="22"/>
        </w:rPr>
        <w:t xml:space="preserve"> RELEVANTES</w:t>
      </w:r>
    </w:p>
    <w:p w14:paraId="0A3658DA" w14:textId="77777777" w:rsidR="006979E1" w:rsidRPr="009C342F" w:rsidRDefault="006979E1" w:rsidP="002A12E6">
      <w:pPr>
        <w:spacing w:after="0"/>
        <w:rPr>
          <w:rFonts w:ascii="Arial" w:hAnsi="Arial" w:cs="Arial"/>
        </w:rPr>
      </w:pPr>
    </w:p>
    <w:p w14:paraId="60FD3085" w14:textId="73B361BD" w:rsidR="001D268A" w:rsidRPr="009C342F" w:rsidRDefault="006979E1" w:rsidP="002A12E6">
      <w:pPr>
        <w:spacing w:after="0"/>
        <w:jc w:val="both"/>
        <w:rPr>
          <w:rFonts w:ascii="Arial" w:hAnsi="Arial" w:cs="Arial"/>
          <w:b/>
        </w:rPr>
      </w:pPr>
      <w:bookmarkStart w:id="113" w:name="_Toc271532060"/>
      <w:bookmarkStart w:id="114" w:name="_Toc271532108"/>
      <w:bookmarkStart w:id="115" w:name="_Toc272219363"/>
      <w:bookmarkStart w:id="116" w:name="_Toc272921406"/>
      <w:bookmarkStart w:id="117" w:name="_Toc280881391"/>
      <w:bookmarkStart w:id="118" w:name="_Toc280881423"/>
      <w:bookmarkStart w:id="119" w:name="_Toc271532061"/>
      <w:bookmarkStart w:id="120" w:name="_Toc271532109"/>
      <w:bookmarkStart w:id="121" w:name="_Toc272219364"/>
      <w:bookmarkStart w:id="122" w:name="_Toc272921407"/>
      <w:bookmarkStart w:id="123" w:name="_Toc280881392"/>
      <w:bookmarkStart w:id="124" w:name="_Toc280881424"/>
      <w:bookmarkStart w:id="125" w:name="_Toc271532062"/>
      <w:bookmarkStart w:id="126" w:name="_Toc271532110"/>
      <w:bookmarkStart w:id="127" w:name="_Toc272219365"/>
      <w:bookmarkStart w:id="128" w:name="_Toc272921408"/>
      <w:bookmarkStart w:id="129" w:name="_Toc280881393"/>
      <w:bookmarkStart w:id="130" w:name="_Toc280881425"/>
      <w:bookmarkStart w:id="131" w:name="_Toc271532063"/>
      <w:bookmarkStart w:id="132" w:name="_Toc271532111"/>
      <w:bookmarkStart w:id="133" w:name="_Toc272219366"/>
      <w:bookmarkStart w:id="134" w:name="_Toc272921409"/>
      <w:bookmarkStart w:id="135" w:name="_Toc280881394"/>
      <w:bookmarkStart w:id="136" w:name="_Toc280881426"/>
      <w:bookmarkStart w:id="137" w:name="_Toc271532064"/>
      <w:bookmarkStart w:id="138" w:name="_Toc271532112"/>
      <w:bookmarkStart w:id="139" w:name="_Toc272219367"/>
      <w:bookmarkStart w:id="140" w:name="_Toc272921410"/>
      <w:bookmarkStart w:id="141" w:name="_Toc280881395"/>
      <w:bookmarkStart w:id="142" w:name="_Toc280881427"/>
      <w:bookmarkStart w:id="143" w:name="_Toc271532065"/>
      <w:bookmarkStart w:id="144" w:name="_Toc271532113"/>
      <w:bookmarkStart w:id="145" w:name="_Toc272219368"/>
      <w:bookmarkStart w:id="146" w:name="_Toc272921411"/>
      <w:bookmarkStart w:id="147" w:name="_Toc280881396"/>
      <w:bookmarkStart w:id="148" w:name="_Toc280881428"/>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9C342F">
        <w:rPr>
          <w:rFonts w:ascii="Arial" w:hAnsi="Arial"/>
        </w:rPr>
        <w:t xml:space="preserve">De acuerdo con </w:t>
      </w:r>
      <w:r w:rsidRPr="009C342F">
        <w:rPr>
          <w:rFonts w:ascii="Arial" w:hAnsi="Arial" w:cs="Arial"/>
        </w:rPr>
        <w:t xml:space="preserve">el alcance </w:t>
      </w:r>
      <w:r w:rsidRPr="009C342F">
        <w:rPr>
          <w:rFonts w:ascii="Arial" w:hAnsi="Arial"/>
        </w:rPr>
        <w:t>y l</w:t>
      </w:r>
      <w:r w:rsidRPr="009C342F">
        <w:rPr>
          <w:rFonts w:ascii="Arial" w:hAnsi="Arial" w:cs="Arial"/>
        </w:rPr>
        <w:t>os resultados de las pruebas de auditoría se concluye</w:t>
      </w:r>
      <w:bookmarkStart w:id="149" w:name="_Toc191184781"/>
      <w:bookmarkStart w:id="150" w:name="_Toc271532068"/>
      <w:bookmarkStart w:id="151" w:name="_Toc316902897"/>
      <w:bookmarkStart w:id="152" w:name="_Toc316903854"/>
      <w:bookmarkStart w:id="153" w:name="_Toc316904126"/>
      <w:bookmarkStart w:id="154" w:name="_Toc316904288"/>
      <w:bookmarkStart w:id="155" w:name="_Toc415060899"/>
      <w:bookmarkStart w:id="156" w:name="_Toc166464933"/>
      <w:bookmarkStart w:id="157" w:name="_Toc166464982"/>
      <w:bookmarkStart w:id="158" w:name="_Toc166465282"/>
      <w:bookmarkStart w:id="159" w:name="_Toc166857162"/>
      <w:bookmarkStart w:id="160" w:name="_Toc166857732"/>
      <w:bookmarkStart w:id="161" w:name="_Toc166892299"/>
      <w:bookmarkStart w:id="162" w:name="_Toc166897421"/>
      <w:bookmarkStart w:id="163" w:name="_Toc167510986"/>
      <w:bookmarkStart w:id="164" w:name="_Toc167518810"/>
      <w:bookmarkStart w:id="165" w:name="_Toc167605191"/>
      <w:bookmarkStart w:id="166" w:name="_Toc167605368"/>
      <w:bookmarkStart w:id="167" w:name="_Toc167605545"/>
      <w:bookmarkStart w:id="168" w:name="_Toc167848567"/>
      <w:bookmarkStart w:id="169" w:name="_Toc177182537"/>
      <w:bookmarkStart w:id="170" w:name="_Toc177182633"/>
      <w:bookmarkStart w:id="171" w:name="_Toc191184776"/>
      <w:r w:rsidR="001D268A" w:rsidRPr="009C342F">
        <w:rPr>
          <w:rFonts w:ascii="Arial" w:hAnsi="Arial" w:cs="Arial"/>
        </w:rPr>
        <w:t xml:space="preserve"> </w:t>
      </w:r>
      <w:r w:rsidR="001D268A" w:rsidRPr="009C342F">
        <w:rPr>
          <w:rFonts w:ascii="Arial" w:hAnsi="Arial" w:cs="Arial"/>
          <w:bCs/>
        </w:rPr>
        <w:t>que a la fecha</w:t>
      </w:r>
      <w:r w:rsidR="00AB56FD" w:rsidRPr="009C342F">
        <w:rPr>
          <w:rFonts w:ascii="Arial" w:hAnsi="Arial" w:cs="Arial"/>
          <w:bCs/>
        </w:rPr>
        <w:t xml:space="preserve"> </w:t>
      </w:r>
      <w:r w:rsidR="00D34EE9" w:rsidRPr="009C342F">
        <w:rPr>
          <w:rFonts w:ascii="Arial" w:hAnsi="Arial" w:cs="Arial"/>
          <w:bCs/>
        </w:rPr>
        <w:t>de comunicación del informe final</w:t>
      </w:r>
      <w:r w:rsidR="001D268A" w:rsidRPr="009C342F">
        <w:rPr>
          <w:rFonts w:ascii="Arial" w:hAnsi="Arial" w:cs="Arial"/>
          <w:bCs/>
        </w:rPr>
        <w:t xml:space="preserve"> </w:t>
      </w:r>
      <w:r w:rsidR="001D268A" w:rsidRPr="009C342F">
        <w:rPr>
          <w:rFonts w:ascii="Arial" w:hAnsi="Arial" w:cs="Arial"/>
          <w:b/>
        </w:rPr>
        <w:t xml:space="preserve">el Sistema de </w:t>
      </w:r>
      <w:r w:rsidR="00B41EB3" w:rsidRPr="009C342F">
        <w:rPr>
          <w:rFonts w:ascii="Arial" w:hAnsi="Arial" w:cs="Arial"/>
          <w:b/>
        </w:rPr>
        <w:t xml:space="preserve">Seguridad y Salud en el Trabajo </w:t>
      </w:r>
      <w:r w:rsidR="001D268A" w:rsidRPr="009C342F">
        <w:rPr>
          <w:rFonts w:ascii="Arial" w:hAnsi="Arial" w:cs="Arial"/>
          <w:b/>
        </w:rPr>
        <w:t>del ICBF</w:t>
      </w:r>
      <w:r w:rsidR="002A12E6" w:rsidRPr="009C342F">
        <w:rPr>
          <w:rFonts w:ascii="Arial" w:hAnsi="Arial" w:cs="Arial"/>
          <w:b/>
        </w:rPr>
        <w:t>,</w:t>
      </w:r>
      <w:r w:rsidR="001D268A" w:rsidRPr="009C342F">
        <w:rPr>
          <w:rFonts w:ascii="Arial" w:hAnsi="Arial" w:cs="Arial"/>
          <w:b/>
        </w:rPr>
        <w:t xml:space="preserve"> bajo la norma </w:t>
      </w:r>
      <w:r w:rsidR="00B41EB3" w:rsidRPr="009C342F">
        <w:rPr>
          <w:rFonts w:ascii="Arial" w:hAnsi="Arial" w:cs="Arial"/>
          <w:b/>
        </w:rPr>
        <w:t xml:space="preserve">NTC ISO 45001:2018, así como el Decreto 1072 de 2015 </w:t>
      </w:r>
      <w:r w:rsidR="00F61710" w:rsidRPr="009C342F">
        <w:rPr>
          <w:rFonts w:ascii="Arial" w:hAnsi="Arial" w:cs="Arial"/>
          <w:b/>
        </w:rPr>
        <w:t xml:space="preserve">y </w:t>
      </w:r>
      <w:r w:rsidR="001D268A" w:rsidRPr="009C342F">
        <w:rPr>
          <w:rFonts w:ascii="Arial" w:hAnsi="Arial" w:cs="Arial"/>
          <w:b/>
        </w:rPr>
        <w:t>los requisitos aplicables propios de la organización</w:t>
      </w:r>
      <w:r w:rsidR="002A12E6" w:rsidRPr="009C342F">
        <w:rPr>
          <w:rFonts w:ascii="Arial" w:hAnsi="Arial" w:cs="Arial"/>
          <w:b/>
        </w:rPr>
        <w:t>,</w:t>
      </w:r>
      <w:r w:rsidR="001D268A" w:rsidRPr="009C342F">
        <w:rPr>
          <w:rFonts w:ascii="Arial" w:hAnsi="Arial" w:cs="Arial"/>
          <w:b/>
        </w:rPr>
        <w:t xml:space="preserve"> obtuvo los siguientes resultados</w:t>
      </w:r>
      <w:r w:rsidR="00F61710" w:rsidRPr="009C342F">
        <w:rPr>
          <w:rFonts w:ascii="Arial" w:hAnsi="Arial" w:cs="Arial"/>
          <w:b/>
        </w:rPr>
        <w:t xml:space="preserve"> en la Regional </w:t>
      </w:r>
      <w:r w:rsidR="00421E46">
        <w:rPr>
          <w:rFonts w:ascii="Arial" w:hAnsi="Arial" w:cs="Arial"/>
          <w:b/>
        </w:rPr>
        <w:t>Meta.</w:t>
      </w:r>
      <w:r w:rsidR="002C5204" w:rsidRPr="009C342F">
        <w:rPr>
          <w:rFonts w:ascii="Arial" w:hAnsi="Arial" w:cs="Arial"/>
          <w:b/>
        </w:rPr>
        <w:t xml:space="preserve"> </w:t>
      </w:r>
    </w:p>
    <w:p w14:paraId="6C3B47AA" w14:textId="77777777" w:rsidR="001D268A" w:rsidRPr="009C342F" w:rsidRDefault="001D268A" w:rsidP="002A12E6">
      <w:pPr>
        <w:spacing w:after="0"/>
        <w:jc w:val="both"/>
        <w:rPr>
          <w:rFonts w:ascii="Arial" w:hAnsi="Arial" w:cs="Arial"/>
          <w:b/>
        </w:rPr>
      </w:pPr>
    </w:p>
    <w:p w14:paraId="61163E86" w14:textId="738956B4" w:rsidR="00437E25" w:rsidRPr="009C342F" w:rsidRDefault="001D268A" w:rsidP="002A12E6">
      <w:pPr>
        <w:spacing w:after="0"/>
        <w:jc w:val="both"/>
        <w:rPr>
          <w:rFonts w:ascii="Arial" w:hAnsi="Arial" w:cs="Arial"/>
          <w:bCs/>
        </w:rPr>
      </w:pPr>
      <w:r w:rsidRPr="009C342F">
        <w:rPr>
          <w:rFonts w:ascii="Arial" w:hAnsi="Arial" w:cs="Arial"/>
          <w:b/>
        </w:rPr>
        <w:t>Conformidades</w:t>
      </w:r>
      <w:r w:rsidR="00BE65B6" w:rsidRPr="009C342F">
        <w:rPr>
          <w:rFonts w:ascii="Arial" w:hAnsi="Arial" w:cs="Arial"/>
          <w:b/>
        </w:rPr>
        <w:t xml:space="preserve">: </w:t>
      </w:r>
      <w:r w:rsidR="00BE65B6" w:rsidRPr="009C342F">
        <w:t xml:space="preserve"> </w:t>
      </w:r>
      <w:r w:rsidR="00421E46" w:rsidRPr="006C1DE9">
        <w:rPr>
          <w:rFonts w:ascii="Arial" w:hAnsi="Arial" w:cs="Arial"/>
          <w:b/>
        </w:rPr>
        <w:t>4.1</w:t>
      </w:r>
      <w:r w:rsidR="00421E46" w:rsidRPr="00421E46">
        <w:rPr>
          <w:rFonts w:ascii="Arial" w:hAnsi="Arial" w:cs="Arial"/>
          <w:bCs/>
        </w:rPr>
        <w:t xml:space="preserve"> Comprensión de la organización y de su contexto; </w:t>
      </w:r>
      <w:r w:rsidR="00421E46" w:rsidRPr="006C1DE9">
        <w:rPr>
          <w:rFonts w:ascii="Arial" w:hAnsi="Arial" w:cs="Arial"/>
          <w:b/>
        </w:rPr>
        <w:t>4.2</w:t>
      </w:r>
      <w:r w:rsidR="00421E46" w:rsidRPr="00421E46">
        <w:rPr>
          <w:rFonts w:ascii="Arial" w:hAnsi="Arial" w:cs="Arial"/>
          <w:bCs/>
        </w:rPr>
        <w:t xml:space="preserve"> Comprensión de las necesidades y expectativas de los trabajadores y de otras partes interesadas; </w:t>
      </w:r>
      <w:r w:rsidR="00421E46" w:rsidRPr="006C1DE9">
        <w:rPr>
          <w:rFonts w:ascii="Arial" w:hAnsi="Arial" w:cs="Arial"/>
          <w:b/>
        </w:rPr>
        <w:t>4.4</w:t>
      </w:r>
      <w:r w:rsidR="00421E46" w:rsidRPr="00421E46">
        <w:rPr>
          <w:rFonts w:ascii="Arial" w:hAnsi="Arial" w:cs="Arial"/>
          <w:bCs/>
        </w:rPr>
        <w:t xml:space="preserve"> Sistema de gestión de la SST;  </w:t>
      </w:r>
      <w:r w:rsidR="00421E46" w:rsidRPr="006C1DE9">
        <w:rPr>
          <w:rFonts w:ascii="Arial" w:hAnsi="Arial" w:cs="Arial"/>
          <w:b/>
        </w:rPr>
        <w:t>5.1</w:t>
      </w:r>
      <w:r w:rsidR="00421E46" w:rsidRPr="00421E46">
        <w:rPr>
          <w:rFonts w:ascii="Arial" w:hAnsi="Arial" w:cs="Arial"/>
          <w:bCs/>
        </w:rPr>
        <w:t xml:space="preserve"> Liderazgo y compromiso; </w:t>
      </w:r>
      <w:r w:rsidR="00421E46" w:rsidRPr="006C1DE9">
        <w:rPr>
          <w:rFonts w:ascii="Arial" w:hAnsi="Arial" w:cs="Arial"/>
          <w:b/>
        </w:rPr>
        <w:t>5.2</w:t>
      </w:r>
      <w:r w:rsidR="00421E46" w:rsidRPr="00421E46">
        <w:rPr>
          <w:rFonts w:ascii="Arial" w:hAnsi="Arial" w:cs="Arial"/>
          <w:bCs/>
        </w:rPr>
        <w:t xml:space="preserve"> Política de la SST; </w:t>
      </w:r>
      <w:r w:rsidR="00421E46" w:rsidRPr="006C1DE9">
        <w:rPr>
          <w:rFonts w:ascii="Arial" w:hAnsi="Arial" w:cs="Arial"/>
          <w:b/>
        </w:rPr>
        <w:t>5.3</w:t>
      </w:r>
      <w:r w:rsidR="00421E46" w:rsidRPr="00421E46">
        <w:rPr>
          <w:rFonts w:ascii="Arial" w:hAnsi="Arial" w:cs="Arial"/>
          <w:bCs/>
        </w:rPr>
        <w:t xml:space="preserve"> Roles, responsabilidades y autoridades en la organización; </w:t>
      </w:r>
      <w:r w:rsidR="00421E46" w:rsidRPr="006C1DE9">
        <w:rPr>
          <w:rFonts w:ascii="Arial" w:hAnsi="Arial" w:cs="Arial"/>
          <w:b/>
        </w:rPr>
        <w:t>6.1.2.3</w:t>
      </w:r>
      <w:r w:rsidR="00421E46" w:rsidRPr="00421E46">
        <w:rPr>
          <w:rFonts w:ascii="Arial" w:hAnsi="Arial" w:cs="Arial"/>
          <w:bCs/>
        </w:rPr>
        <w:t xml:space="preserve"> Evaluación de las oportunidades para la SST y otras oportunidades para el sistema de gestión de la SST;  </w:t>
      </w:r>
      <w:r w:rsidR="00421E46" w:rsidRPr="006C1DE9">
        <w:rPr>
          <w:rFonts w:ascii="Arial" w:hAnsi="Arial" w:cs="Arial"/>
          <w:b/>
        </w:rPr>
        <w:t>6.1.4</w:t>
      </w:r>
      <w:r w:rsidR="00421E46" w:rsidRPr="00421E46">
        <w:rPr>
          <w:rFonts w:ascii="Arial" w:hAnsi="Arial" w:cs="Arial"/>
          <w:bCs/>
        </w:rPr>
        <w:t xml:space="preserve"> Planificación de acciones; </w:t>
      </w:r>
      <w:r w:rsidR="00421E46" w:rsidRPr="006C1DE9">
        <w:rPr>
          <w:rFonts w:ascii="Arial" w:hAnsi="Arial" w:cs="Arial"/>
          <w:b/>
        </w:rPr>
        <w:t>6.2.1</w:t>
      </w:r>
      <w:r w:rsidR="00421E46" w:rsidRPr="00421E46">
        <w:rPr>
          <w:rFonts w:ascii="Arial" w:hAnsi="Arial" w:cs="Arial"/>
          <w:bCs/>
        </w:rPr>
        <w:t xml:space="preserve"> Objetivos de la SST; </w:t>
      </w:r>
      <w:r w:rsidR="00421E46" w:rsidRPr="006C1DE9">
        <w:rPr>
          <w:rFonts w:ascii="Arial" w:hAnsi="Arial" w:cs="Arial"/>
          <w:b/>
        </w:rPr>
        <w:t>6.2.2</w:t>
      </w:r>
      <w:r w:rsidR="00421E46" w:rsidRPr="00421E46">
        <w:rPr>
          <w:rFonts w:ascii="Arial" w:hAnsi="Arial" w:cs="Arial"/>
          <w:bCs/>
        </w:rPr>
        <w:t xml:space="preserve"> Planificación para lograr los objetivos de la SST; </w:t>
      </w:r>
      <w:r w:rsidR="00421E46" w:rsidRPr="006C1DE9">
        <w:rPr>
          <w:rFonts w:ascii="Arial" w:hAnsi="Arial" w:cs="Arial"/>
          <w:b/>
        </w:rPr>
        <w:t>7.1</w:t>
      </w:r>
      <w:r w:rsidR="00421E46" w:rsidRPr="00421E46">
        <w:rPr>
          <w:rFonts w:ascii="Arial" w:hAnsi="Arial" w:cs="Arial"/>
          <w:bCs/>
        </w:rPr>
        <w:t xml:space="preserve"> Recursos; </w:t>
      </w:r>
      <w:r w:rsidR="00421E46" w:rsidRPr="006C1DE9">
        <w:rPr>
          <w:rFonts w:ascii="Arial" w:hAnsi="Arial" w:cs="Arial"/>
          <w:b/>
        </w:rPr>
        <w:t>7.3</w:t>
      </w:r>
      <w:r w:rsidR="00421E46" w:rsidRPr="00421E46">
        <w:rPr>
          <w:rFonts w:ascii="Arial" w:hAnsi="Arial" w:cs="Arial"/>
          <w:bCs/>
        </w:rPr>
        <w:t xml:space="preserve"> Toma de Conciencia; </w:t>
      </w:r>
      <w:r w:rsidR="00421E46" w:rsidRPr="006C1DE9">
        <w:rPr>
          <w:rFonts w:ascii="Arial" w:hAnsi="Arial" w:cs="Arial"/>
          <w:b/>
        </w:rPr>
        <w:t>7.4.2</w:t>
      </w:r>
      <w:r w:rsidR="00421E46" w:rsidRPr="00421E46">
        <w:rPr>
          <w:rFonts w:ascii="Arial" w:hAnsi="Arial" w:cs="Arial"/>
          <w:bCs/>
        </w:rPr>
        <w:t xml:space="preserve"> Comunicación Interna; </w:t>
      </w:r>
      <w:r w:rsidR="00421E46" w:rsidRPr="006C1DE9">
        <w:rPr>
          <w:rFonts w:ascii="Arial" w:hAnsi="Arial" w:cs="Arial"/>
          <w:b/>
        </w:rPr>
        <w:t>7.4.3</w:t>
      </w:r>
      <w:r w:rsidR="00421E46" w:rsidRPr="00421E46">
        <w:rPr>
          <w:rFonts w:ascii="Arial" w:hAnsi="Arial" w:cs="Arial"/>
          <w:bCs/>
        </w:rPr>
        <w:t xml:space="preserve"> Comunicación Externa; </w:t>
      </w:r>
      <w:r w:rsidR="00421E46" w:rsidRPr="006C1DE9">
        <w:rPr>
          <w:rFonts w:ascii="Arial" w:hAnsi="Arial" w:cs="Arial"/>
          <w:b/>
        </w:rPr>
        <w:t>8.1.4.2</w:t>
      </w:r>
      <w:r w:rsidR="00421E46" w:rsidRPr="00421E46">
        <w:rPr>
          <w:rFonts w:ascii="Arial" w:hAnsi="Arial" w:cs="Arial"/>
          <w:bCs/>
        </w:rPr>
        <w:t xml:space="preserve"> Contratistas; </w:t>
      </w:r>
      <w:r w:rsidR="00421E46" w:rsidRPr="006C1DE9">
        <w:rPr>
          <w:rFonts w:ascii="Arial" w:hAnsi="Arial" w:cs="Arial"/>
          <w:b/>
        </w:rPr>
        <w:t>9.1.2</w:t>
      </w:r>
      <w:r w:rsidR="00421E46" w:rsidRPr="00421E46">
        <w:rPr>
          <w:rFonts w:ascii="Arial" w:hAnsi="Arial" w:cs="Arial"/>
          <w:bCs/>
        </w:rPr>
        <w:t xml:space="preserve">  Evaluación del cumplimiento;  </w:t>
      </w:r>
      <w:r w:rsidR="00421E46" w:rsidRPr="006C1DE9">
        <w:rPr>
          <w:rFonts w:ascii="Arial" w:hAnsi="Arial" w:cs="Arial"/>
          <w:b/>
        </w:rPr>
        <w:t xml:space="preserve">10.1 </w:t>
      </w:r>
      <w:r w:rsidR="00421E46" w:rsidRPr="00421E46">
        <w:rPr>
          <w:rFonts w:ascii="Arial" w:hAnsi="Arial" w:cs="Arial"/>
          <w:bCs/>
        </w:rPr>
        <w:t xml:space="preserve">Generalidades y </w:t>
      </w:r>
      <w:r w:rsidR="00421E46" w:rsidRPr="006C1DE9">
        <w:rPr>
          <w:rFonts w:ascii="Arial" w:hAnsi="Arial" w:cs="Arial"/>
          <w:b/>
        </w:rPr>
        <w:t>10.3</w:t>
      </w:r>
      <w:r w:rsidR="00421E46" w:rsidRPr="00421E46">
        <w:rPr>
          <w:rFonts w:ascii="Arial" w:hAnsi="Arial" w:cs="Arial"/>
          <w:bCs/>
        </w:rPr>
        <w:t xml:space="preserve"> Mejora continua.</w:t>
      </w:r>
    </w:p>
    <w:p w14:paraId="49E72FB5" w14:textId="77777777" w:rsidR="00505EA9" w:rsidRPr="009C342F" w:rsidRDefault="00505EA9" w:rsidP="002A12E6">
      <w:pPr>
        <w:spacing w:after="0"/>
        <w:jc w:val="both"/>
        <w:rPr>
          <w:rFonts w:ascii="Arial" w:hAnsi="Arial" w:cs="Arial"/>
          <w:bCs/>
        </w:rPr>
      </w:pPr>
    </w:p>
    <w:p w14:paraId="6DB17FB6" w14:textId="5A1A4CFD" w:rsidR="00437E25" w:rsidRPr="009C342F" w:rsidRDefault="001D268A" w:rsidP="002A12E6">
      <w:pPr>
        <w:spacing w:after="0"/>
        <w:jc w:val="both"/>
        <w:rPr>
          <w:rFonts w:ascii="Arial" w:hAnsi="Arial" w:cs="Arial"/>
          <w:bCs/>
        </w:rPr>
      </w:pPr>
      <w:r w:rsidRPr="009C342F">
        <w:rPr>
          <w:rFonts w:ascii="Arial" w:hAnsi="Arial" w:cs="Arial"/>
          <w:b/>
        </w:rPr>
        <w:t>No Conformidades</w:t>
      </w:r>
      <w:r w:rsidRPr="009C342F">
        <w:rPr>
          <w:rFonts w:ascii="Arial" w:hAnsi="Arial" w:cs="Arial"/>
          <w:bCs/>
        </w:rPr>
        <w:t xml:space="preserve">:  </w:t>
      </w:r>
      <w:r w:rsidR="006C1DE9" w:rsidRPr="006C1DE9">
        <w:rPr>
          <w:rFonts w:ascii="Arial" w:hAnsi="Arial" w:cs="Arial"/>
          <w:b/>
        </w:rPr>
        <w:t xml:space="preserve">5.4 </w:t>
      </w:r>
      <w:r w:rsidR="006C1DE9" w:rsidRPr="006C1DE9">
        <w:rPr>
          <w:rFonts w:ascii="Arial" w:hAnsi="Arial" w:cs="Arial"/>
          <w:bCs/>
        </w:rPr>
        <w:t xml:space="preserve">Consulta y Participación de los Trabajadores; </w:t>
      </w:r>
      <w:r w:rsidR="006C1DE9" w:rsidRPr="006C1DE9">
        <w:rPr>
          <w:rFonts w:ascii="Arial" w:hAnsi="Arial" w:cs="Arial"/>
          <w:b/>
        </w:rPr>
        <w:t>6.1.1</w:t>
      </w:r>
      <w:r w:rsidR="006C1DE9" w:rsidRPr="006C1DE9">
        <w:rPr>
          <w:rFonts w:ascii="Arial" w:hAnsi="Arial" w:cs="Arial"/>
          <w:bCs/>
        </w:rPr>
        <w:t xml:space="preserve"> Acciones para abordar riesgos y oportunidades - Generalidades; </w:t>
      </w:r>
      <w:r w:rsidR="006C1DE9" w:rsidRPr="006C1DE9">
        <w:rPr>
          <w:rFonts w:ascii="Arial" w:hAnsi="Arial" w:cs="Arial"/>
          <w:b/>
        </w:rPr>
        <w:t>6.1.2.1</w:t>
      </w:r>
      <w:r w:rsidR="006C1DE9" w:rsidRPr="006C1DE9">
        <w:rPr>
          <w:rFonts w:ascii="Arial" w:hAnsi="Arial" w:cs="Arial"/>
          <w:bCs/>
        </w:rPr>
        <w:t xml:space="preserve"> Identificación de peligros; </w:t>
      </w:r>
      <w:r w:rsidR="006C1DE9" w:rsidRPr="006C1DE9">
        <w:rPr>
          <w:rFonts w:ascii="Arial" w:hAnsi="Arial" w:cs="Arial"/>
          <w:b/>
        </w:rPr>
        <w:t>6.1.3</w:t>
      </w:r>
      <w:r w:rsidR="006C1DE9" w:rsidRPr="006C1DE9">
        <w:rPr>
          <w:rFonts w:ascii="Arial" w:hAnsi="Arial" w:cs="Arial"/>
          <w:bCs/>
        </w:rPr>
        <w:t xml:space="preserve"> Determinación de los requisitos legales y otros requisitos; </w:t>
      </w:r>
      <w:r w:rsidR="006C1DE9" w:rsidRPr="006C1DE9">
        <w:rPr>
          <w:rFonts w:ascii="Arial" w:hAnsi="Arial" w:cs="Arial"/>
          <w:b/>
        </w:rPr>
        <w:t>7.2</w:t>
      </w:r>
      <w:r w:rsidR="006C1DE9" w:rsidRPr="006C1DE9">
        <w:rPr>
          <w:rFonts w:ascii="Arial" w:hAnsi="Arial" w:cs="Arial"/>
          <w:bCs/>
        </w:rPr>
        <w:t xml:space="preserve"> Competencia; </w:t>
      </w:r>
      <w:r w:rsidR="006C1DE9" w:rsidRPr="006C1DE9">
        <w:rPr>
          <w:rFonts w:ascii="Arial" w:hAnsi="Arial" w:cs="Arial"/>
          <w:b/>
        </w:rPr>
        <w:t>7.4.1.</w:t>
      </w:r>
      <w:r w:rsidR="006C1DE9" w:rsidRPr="006C1DE9">
        <w:rPr>
          <w:rFonts w:ascii="Arial" w:hAnsi="Arial" w:cs="Arial"/>
          <w:bCs/>
        </w:rPr>
        <w:t xml:space="preserve"> Comunicación; </w:t>
      </w:r>
      <w:r w:rsidR="006C1DE9" w:rsidRPr="006C1DE9">
        <w:rPr>
          <w:rFonts w:ascii="Arial" w:hAnsi="Arial" w:cs="Arial"/>
          <w:b/>
        </w:rPr>
        <w:t>7.5.1</w:t>
      </w:r>
      <w:r w:rsidR="006C1DE9" w:rsidRPr="006C1DE9">
        <w:rPr>
          <w:rFonts w:ascii="Arial" w:hAnsi="Arial" w:cs="Arial"/>
          <w:bCs/>
        </w:rPr>
        <w:t xml:space="preserve"> Generalidades (información documentada); </w:t>
      </w:r>
      <w:r w:rsidR="006C1DE9" w:rsidRPr="006C1DE9">
        <w:rPr>
          <w:rFonts w:ascii="Arial" w:hAnsi="Arial" w:cs="Arial"/>
          <w:b/>
        </w:rPr>
        <w:t>8.1.1</w:t>
      </w:r>
      <w:r w:rsidR="006C1DE9" w:rsidRPr="006C1DE9">
        <w:rPr>
          <w:rFonts w:ascii="Arial" w:hAnsi="Arial" w:cs="Arial"/>
          <w:bCs/>
        </w:rPr>
        <w:t xml:space="preserve"> Planificación y control operacional – Generalidades; </w:t>
      </w:r>
      <w:r w:rsidR="006C1DE9" w:rsidRPr="006C1DE9">
        <w:rPr>
          <w:rFonts w:ascii="Arial" w:hAnsi="Arial" w:cs="Arial"/>
          <w:b/>
        </w:rPr>
        <w:t>8.1.2</w:t>
      </w:r>
      <w:r w:rsidR="006C1DE9" w:rsidRPr="006C1DE9">
        <w:rPr>
          <w:rFonts w:ascii="Arial" w:hAnsi="Arial" w:cs="Arial"/>
          <w:bCs/>
        </w:rPr>
        <w:t xml:space="preserve"> Eliminar peligros y reducir los Riesgos de SST; </w:t>
      </w:r>
      <w:r w:rsidR="006C1DE9" w:rsidRPr="006C1DE9">
        <w:rPr>
          <w:rFonts w:ascii="Arial" w:hAnsi="Arial" w:cs="Arial"/>
          <w:b/>
        </w:rPr>
        <w:t>8.1.3</w:t>
      </w:r>
      <w:r w:rsidR="006C1DE9" w:rsidRPr="006C1DE9">
        <w:rPr>
          <w:rFonts w:ascii="Arial" w:hAnsi="Arial" w:cs="Arial"/>
          <w:bCs/>
        </w:rPr>
        <w:t xml:space="preserve"> Gestión del Cambio; </w:t>
      </w:r>
      <w:r w:rsidR="006C1DE9" w:rsidRPr="006C1DE9">
        <w:rPr>
          <w:rFonts w:ascii="Arial" w:hAnsi="Arial" w:cs="Arial"/>
          <w:b/>
        </w:rPr>
        <w:t>8.1.4.1</w:t>
      </w:r>
      <w:r w:rsidR="006C1DE9" w:rsidRPr="006C1DE9">
        <w:rPr>
          <w:rFonts w:ascii="Arial" w:hAnsi="Arial" w:cs="Arial"/>
          <w:bCs/>
        </w:rPr>
        <w:t xml:space="preserve"> Compras-Generalidades, </w:t>
      </w:r>
      <w:r w:rsidR="006C1DE9" w:rsidRPr="006C1DE9">
        <w:rPr>
          <w:rFonts w:ascii="Arial" w:hAnsi="Arial" w:cs="Arial"/>
          <w:b/>
        </w:rPr>
        <w:t>8.1.4.3.</w:t>
      </w:r>
      <w:r w:rsidR="006C1DE9" w:rsidRPr="006C1DE9">
        <w:rPr>
          <w:rFonts w:ascii="Arial" w:hAnsi="Arial" w:cs="Arial"/>
          <w:bCs/>
        </w:rPr>
        <w:t xml:space="preserve"> Contratación Externa; </w:t>
      </w:r>
      <w:r w:rsidR="006C1DE9" w:rsidRPr="006C1DE9">
        <w:rPr>
          <w:rFonts w:ascii="Arial" w:hAnsi="Arial" w:cs="Arial"/>
          <w:b/>
        </w:rPr>
        <w:t>8.2</w:t>
      </w:r>
      <w:r w:rsidR="006C1DE9" w:rsidRPr="006C1DE9">
        <w:rPr>
          <w:rFonts w:ascii="Arial" w:hAnsi="Arial" w:cs="Arial"/>
          <w:bCs/>
        </w:rPr>
        <w:t xml:space="preserve"> Preparación y Respuesta ante emergencias; </w:t>
      </w:r>
      <w:r w:rsidR="006C1DE9" w:rsidRPr="006C1DE9">
        <w:rPr>
          <w:rFonts w:ascii="Arial" w:hAnsi="Arial" w:cs="Arial"/>
          <w:b/>
          <w:i/>
          <w:iCs/>
        </w:rPr>
        <w:t>9.1.1</w:t>
      </w:r>
      <w:r w:rsidR="006C1DE9" w:rsidRPr="006C1DE9">
        <w:rPr>
          <w:rFonts w:ascii="Arial" w:hAnsi="Arial" w:cs="Arial"/>
          <w:bCs/>
        </w:rPr>
        <w:t xml:space="preserve"> Seguimiento, medición, análisis y evaluación del desempeño – generalidades; </w:t>
      </w:r>
      <w:r w:rsidR="006C1DE9" w:rsidRPr="006C1DE9">
        <w:rPr>
          <w:rFonts w:ascii="Arial" w:hAnsi="Arial" w:cs="Arial"/>
          <w:b/>
        </w:rPr>
        <w:t>9.3</w:t>
      </w:r>
      <w:r w:rsidR="006C1DE9" w:rsidRPr="006C1DE9">
        <w:rPr>
          <w:rFonts w:ascii="Arial" w:hAnsi="Arial" w:cs="Arial"/>
          <w:bCs/>
        </w:rPr>
        <w:t xml:space="preserve"> Revisión por la Dirección; </w:t>
      </w:r>
      <w:r w:rsidR="006C1DE9" w:rsidRPr="006C1DE9">
        <w:rPr>
          <w:rFonts w:ascii="Arial" w:hAnsi="Arial" w:cs="Arial"/>
          <w:b/>
        </w:rPr>
        <w:t>10.2</w:t>
      </w:r>
      <w:r w:rsidR="006C1DE9" w:rsidRPr="006C1DE9">
        <w:rPr>
          <w:rFonts w:ascii="Arial" w:hAnsi="Arial" w:cs="Arial"/>
          <w:bCs/>
        </w:rPr>
        <w:t xml:space="preserve"> Incidentes, No conformidades y acciones Correctivas.</w:t>
      </w:r>
    </w:p>
    <w:p w14:paraId="2585DD5D" w14:textId="77777777" w:rsidR="00BE65B6" w:rsidRPr="009C342F" w:rsidRDefault="00BE65B6" w:rsidP="002A12E6">
      <w:pPr>
        <w:spacing w:after="0"/>
        <w:jc w:val="both"/>
        <w:rPr>
          <w:rFonts w:ascii="Arial" w:hAnsi="Arial" w:cs="Arial"/>
          <w:b/>
        </w:rPr>
      </w:pPr>
    </w:p>
    <w:p w14:paraId="6B026C42" w14:textId="51CDD4CF" w:rsidR="00BE65B6" w:rsidRPr="009C342F" w:rsidRDefault="001D268A" w:rsidP="002A12E6">
      <w:pPr>
        <w:jc w:val="both"/>
        <w:rPr>
          <w:rFonts w:ascii="Arial" w:hAnsi="Arial" w:cs="Arial"/>
          <w:bCs/>
        </w:rPr>
      </w:pPr>
      <w:r w:rsidRPr="009C342F">
        <w:rPr>
          <w:rFonts w:ascii="Arial" w:hAnsi="Arial" w:cs="Arial"/>
          <w:b/>
        </w:rPr>
        <w:t>Recomendaciones para la Mejora:</w:t>
      </w:r>
      <w:r w:rsidR="005E09B3" w:rsidRPr="009C342F">
        <w:rPr>
          <w:rFonts w:ascii="Arial" w:hAnsi="Arial" w:cs="Arial"/>
          <w:bCs/>
        </w:rPr>
        <w:t xml:space="preserve"> </w:t>
      </w:r>
      <w:r w:rsidR="006C1DE9" w:rsidRPr="006C1DE9">
        <w:rPr>
          <w:rFonts w:ascii="Arial" w:hAnsi="Arial" w:cs="Arial"/>
          <w:bCs/>
        </w:rPr>
        <w:t xml:space="preserve">  </w:t>
      </w:r>
      <w:r w:rsidR="006C1DE9" w:rsidRPr="006C1DE9">
        <w:rPr>
          <w:rFonts w:ascii="Arial" w:hAnsi="Arial" w:cs="Arial"/>
          <w:b/>
        </w:rPr>
        <w:t>8.2</w:t>
      </w:r>
      <w:r w:rsidR="006C1DE9" w:rsidRPr="006C1DE9">
        <w:rPr>
          <w:rFonts w:ascii="Arial" w:hAnsi="Arial" w:cs="Arial"/>
          <w:bCs/>
        </w:rPr>
        <w:t xml:space="preserve"> Preparación y Respuesta ante Emergencias y </w:t>
      </w:r>
      <w:r w:rsidR="006C1DE9" w:rsidRPr="006C1DE9">
        <w:rPr>
          <w:rFonts w:ascii="Arial" w:hAnsi="Arial" w:cs="Arial"/>
          <w:b/>
        </w:rPr>
        <w:t>9.1.1</w:t>
      </w:r>
      <w:r w:rsidR="006C1DE9" w:rsidRPr="006C1DE9">
        <w:rPr>
          <w:rFonts w:ascii="Arial" w:hAnsi="Arial" w:cs="Arial"/>
          <w:bCs/>
        </w:rPr>
        <w:t xml:space="preserve"> Seguimiento, </w:t>
      </w:r>
      <w:r w:rsidR="007C4D17">
        <w:rPr>
          <w:rFonts w:ascii="Arial" w:hAnsi="Arial" w:cs="Arial"/>
          <w:bCs/>
        </w:rPr>
        <w:t>M</w:t>
      </w:r>
      <w:r w:rsidR="006C1DE9" w:rsidRPr="006C1DE9">
        <w:rPr>
          <w:rFonts w:ascii="Arial" w:hAnsi="Arial" w:cs="Arial"/>
          <w:bCs/>
        </w:rPr>
        <w:t xml:space="preserve">edición, </w:t>
      </w:r>
      <w:r w:rsidR="007C4D17">
        <w:rPr>
          <w:rFonts w:ascii="Arial" w:hAnsi="Arial" w:cs="Arial"/>
          <w:bCs/>
        </w:rPr>
        <w:t>A</w:t>
      </w:r>
      <w:r w:rsidR="006C1DE9" w:rsidRPr="006C1DE9">
        <w:rPr>
          <w:rFonts w:ascii="Arial" w:hAnsi="Arial" w:cs="Arial"/>
          <w:bCs/>
        </w:rPr>
        <w:t xml:space="preserve">nálisis y </w:t>
      </w:r>
      <w:r w:rsidR="007C4D17">
        <w:rPr>
          <w:rFonts w:ascii="Arial" w:hAnsi="Arial" w:cs="Arial"/>
          <w:bCs/>
        </w:rPr>
        <w:t>E</w:t>
      </w:r>
      <w:r w:rsidR="006C1DE9" w:rsidRPr="006C1DE9">
        <w:rPr>
          <w:rFonts w:ascii="Arial" w:hAnsi="Arial" w:cs="Arial"/>
          <w:bCs/>
        </w:rPr>
        <w:t xml:space="preserve">valuación del </w:t>
      </w:r>
      <w:r w:rsidR="00291A8E">
        <w:rPr>
          <w:rFonts w:ascii="Arial" w:hAnsi="Arial" w:cs="Arial"/>
          <w:bCs/>
        </w:rPr>
        <w:t>D</w:t>
      </w:r>
      <w:r w:rsidR="006C1DE9" w:rsidRPr="006C1DE9">
        <w:rPr>
          <w:rFonts w:ascii="Arial" w:hAnsi="Arial" w:cs="Arial"/>
          <w:bCs/>
        </w:rPr>
        <w:t>esempeño – Generalidades.</w:t>
      </w:r>
    </w:p>
    <w:p w14:paraId="79606154" w14:textId="03722EFB" w:rsidR="003516B4" w:rsidRDefault="00437E25" w:rsidP="002A12E6">
      <w:pPr>
        <w:rPr>
          <w:rFonts w:ascii="Arial" w:hAnsi="Arial" w:cs="Arial"/>
          <w:bCs/>
        </w:rPr>
      </w:pPr>
      <w:r w:rsidRPr="009C342F">
        <w:rPr>
          <w:rFonts w:ascii="Arial" w:hAnsi="Arial" w:cs="Arial"/>
          <w:b/>
        </w:rPr>
        <w:t xml:space="preserve">Buena Práctica: </w:t>
      </w:r>
      <w:r w:rsidR="00033C48" w:rsidRPr="009C342F">
        <w:rPr>
          <w:rFonts w:ascii="Arial" w:hAnsi="Arial" w:cs="Arial"/>
          <w:b/>
        </w:rPr>
        <w:t>7.3</w:t>
      </w:r>
      <w:r w:rsidR="00033C48" w:rsidRPr="009C342F">
        <w:rPr>
          <w:rFonts w:ascii="Arial" w:hAnsi="Arial" w:cs="Arial"/>
          <w:bCs/>
        </w:rPr>
        <w:t xml:space="preserve"> Toma de Conciencia</w:t>
      </w:r>
      <w:r w:rsidR="006C1DE9">
        <w:rPr>
          <w:rFonts w:ascii="Arial" w:hAnsi="Arial" w:cs="Arial"/>
          <w:bCs/>
        </w:rPr>
        <w:t>.</w:t>
      </w:r>
    </w:p>
    <w:p w14:paraId="6E73C018" w14:textId="77777777" w:rsidR="0025434B" w:rsidRPr="0025434B" w:rsidRDefault="0025434B" w:rsidP="002A12E6">
      <w:pPr>
        <w:rPr>
          <w:rFonts w:ascii="Arial" w:hAnsi="Arial" w:cs="Arial"/>
          <w:bCs/>
          <w:sz w:val="10"/>
          <w:szCs w:val="10"/>
        </w:rPr>
      </w:pPr>
    </w:p>
    <w:p w14:paraId="345FF731" w14:textId="494B5330" w:rsidR="00205271" w:rsidRPr="009C342F" w:rsidRDefault="006979E1" w:rsidP="007A0CA6">
      <w:pPr>
        <w:pStyle w:val="Ttulo1"/>
        <w:numPr>
          <w:ilvl w:val="0"/>
          <w:numId w:val="25"/>
        </w:numPr>
        <w:rPr>
          <w:rFonts w:ascii="Arial" w:hAnsi="Arial" w:cs="Arial"/>
          <w:b/>
          <w:color w:val="auto"/>
          <w:sz w:val="22"/>
          <w:szCs w:val="22"/>
        </w:rPr>
      </w:pPr>
      <w:r w:rsidRPr="009C342F">
        <w:rPr>
          <w:rFonts w:ascii="Arial" w:hAnsi="Arial" w:cs="Arial"/>
          <w:b/>
          <w:color w:val="auto"/>
          <w:sz w:val="22"/>
          <w:szCs w:val="22"/>
        </w:rPr>
        <w:t>RECOMENDACIONES</w:t>
      </w:r>
      <w:bookmarkEnd w:id="149"/>
      <w:bookmarkEnd w:id="150"/>
      <w:bookmarkEnd w:id="151"/>
      <w:bookmarkEnd w:id="152"/>
      <w:bookmarkEnd w:id="153"/>
      <w:bookmarkEnd w:id="154"/>
      <w:bookmarkEnd w:id="155"/>
      <w:r w:rsidRPr="009C342F">
        <w:rPr>
          <w:rFonts w:ascii="Arial" w:hAnsi="Arial" w:cs="Arial"/>
          <w:b/>
          <w:color w:val="auto"/>
          <w:sz w:val="22"/>
          <w:szCs w:val="22"/>
        </w:rPr>
        <w:t xml:space="preserve"> </w:t>
      </w:r>
    </w:p>
    <w:p w14:paraId="3F76D4DC" w14:textId="77777777" w:rsidR="001846C3" w:rsidRPr="0025434B" w:rsidRDefault="001846C3" w:rsidP="001846C3">
      <w:pPr>
        <w:rPr>
          <w:sz w:val="20"/>
          <w:szCs w:val="20"/>
        </w:rPr>
      </w:pPr>
    </w:p>
    <w:p w14:paraId="1CDDBEFB" w14:textId="418F5FEE" w:rsidR="003516B4" w:rsidRPr="009C342F" w:rsidRDefault="003516B4" w:rsidP="002A12E6">
      <w:pPr>
        <w:spacing w:after="0"/>
        <w:rPr>
          <w:rFonts w:ascii="Arial" w:hAnsi="Arial" w:cs="Arial"/>
        </w:rPr>
      </w:pPr>
      <w:r w:rsidRPr="009C342F">
        <w:rPr>
          <w:rFonts w:ascii="Arial" w:hAnsi="Arial"/>
        </w:rPr>
        <w:t xml:space="preserve">De acuerdo con </w:t>
      </w:r>
      <w:r w:rsidRPr="009C342F">
        <w:rPr>
          <w:rFonts w:ascii="Arial" w:hAnsi="Arial" w:cs="Arial"/>
        </w:rPr>
        <w:t xml:space="preserve">el alcance </w:t>
      </w:r>
      <w:r w:rsidRPr="009C342F">
        <w:rPr>
          <w:rFonts w:ascii="Arial" w:hAnsi="Arial"/>
        </w:rPr>
        <w:t>y l</w:t>
      </w:r>
      <w:r w:rsidRPr="009C342F">
        <w:rPr>
          <w:rFonts w:ascii="Arial" w:hAnsi="Arial" w:cs="Arial"/>
        </w:rPr>
        <w:t>os resultados de las pruebas de auditoría se recomienda:</w:t>
      </w:r>
    </w:p>
    <w:p w14:paraId="14CEE7BA" w14:textId="77777777" w:rsidR="002A12E6" w:rsidRPr="009C342F" w:rsidRDefault="002A12E6" w:rsidP="002A12E6">
      <w:pPr>
        <w:spacing w:after="0"/>
        <w:rPr>
          <w:rFonts w:ascii="Arial" w:hAnsi="Arial" w:cs="Arial"/>
        </w:rPr>
      </w:pPr>
    </w:p>
    <w:p w14:paraId="2451634E" w14:textId="615B77CF" w:rsidR="00563F83" w:rsidRDefault="003451AA" w:rsidP="00563F83">
      <w:pPr>
        <w:pStyle w:val="Prrafodelista"/>
        <w:numPr>
          <w:ilvl w:val="0"/>
          <w:numId w:val="39"/>
        </w:numPr>
        <w:jc w:val="both"/>
        <w:rPr>
          <w:rFonts w:ascii="Arial" w:hAnsi="Arial" w:cs="Arial"/>
          <w:sz w:val="20"/>
          <w:szCs w:val="20"/>
          <w:lang w:val="es-MX" w:eastAsia="es-MX"/>
        </w:rPr>
      </w:pPr>
      <w:r w:rsidRPr="00563F83">
        <w:rPr>
          <w:rFonts w:ascii="Arial" w:hAnsi="Arial" w:cs="Arial"/>
          <w:sz w:val="22"/>
          <w:szCs w:val="22"/>
        </w:rPr>
        <w:lastRenderedPageBreak/>
        <w:t xml:space="preserve">Desde </w:t>
      </w:r>
      <w:r w:rsidR="00563F83" w:rsidRPr="00563F83">
        <w:rPr>
          <w:rFonts w:ascii="Arial" w:hAnsi="Arial" w:cs="Arial"/>
          <w:sz w:val="20"/>
          <w:szCs w:val="20"/>
          <w:lang w:val="es-MX" w:eastAsia="es-MX"/>
        </w:rPr>
        <w:t>Desde el proceso de Gestión del Talento Humano de la Regional Meta ampliar el tamaño de los Planos de Evacuación ubicados en las instalaciones de la Regional Meta, con el fin de lograr mayor visibilidad para los colaboradores y partes interesadas en caso de una emergencia.</w:t>
      </w:r>
    </w:p>
    <w:p w14:paraId="0F51EE34" w14:textId="77777777" w:rsidR="00563F83" w:rsidRPr="00563F83" w:rsidRDefault="00563F83" w:rsidP="00563F83">
      <w:pPr>
        <w:pStyle w:val="Prrafodelista"/>
        <w:ind w:left="720"/>
        <w:jc w:val="both"/>
        <w:rPr>
          <w:rFonts w:ascii="Arial" w:hAnsi="Arial" w:cs="Arial"/>
          <w:sz w:val="20"/>
          <w:szCs w:val="20"/>
          <w:lang w:val="es-MX" w:eastAsia="es-MX"/>
        </w:rPr>
      </w:pPr>
    </w:p>
    <w:p w14:paraId="5D9ED528" w14:textId="4BD9D023" w:rsidR="003451AA" w:rsidRDefault="00563F83" w:rsidP="00563F83">
      <w:pPr>
        <w:pStyle w:val="Prrafodelista"/>
        <w:numPr>
          <w:ilvl w:val="0"/>
          <w:numId w:val="39"/>
        </w:numPr>
        <w:jc w:val="both"/>
        <w:rPr>
          <w:rFonts w:ascii="Arial" w:hAnsi="Arial" w:cs="Arial"/>
          <w:sz w:val="20"/>
          <w:szCs w:val="20"/>
          <w:lang w:val="es-MX" w:eastAsia="es-MX"/>
        </w:rPr>
      </w:pPr>
      <w:r w:rsidRPr="00563F83">
        <w:rPr>
          <w:rFonts w:ascii="Arial" w:hAnsi="Arial" w:cs="Arial"/>
          <w:sz w:val="20"/>
          <w:szCs w:val="20"/>
          <w:lang w:val="es-MX" w:eastAsia="es-MX"/>
        </w:rPr>
        <w:t>Desde el proceso de Gestión del Talento Humano de la Regional Meta fortalecer las estrategias de seguimiento y control del SG-SST y del  Plan Anual de Trabajo de la SST.</w:t>
      </w:r>
    </w:p>
    <w:p w14:paraId="3A80AD64" w14:textId="77777777" w:rsidR="007C4D17" w:rsidRPr="007C4D17" w:rsidRDefault="007C4D17" w:rsidP="007C4D17">
      <w:pPr>
        <w:pStyle w:val="Prrafodelista"/>
        <w:rPr>
          <w:rFonts w:ascii="Arial" w:hAnsi="Arial" w:cs="Arial"/>
          <w:sz w:val="20"/>
          <w:szCs w:val="20"/>
          <w:lang w:val="es-MX" w:eastAsia="es-MX"/>
        </w:rPr>
      </w:pPr>
    </w:p>
    <w:p w14:paraId="7A0E0DEA" w14:textId="77777777" w:rsidR="007C4D17" w:rsidRPr="00563F83" w:rsidRDefault="007C4D17" w:rsidP="007C4D17">
      <w:pPr>
        <w:pStyle w:val="Prrafodelista"/>
        <w:ind w:left="720"/>
        <w:jc w:val="both"/>
        <w:rPr>
          <w:rFonts w:ascii="Arial" w:hAnsi="Arial" w:cs="Arial"/>
          <w:sz w:val="20"/>
          <w:szCs w:val="20"/>
          <w:lang w:val="es-MX" w:eastAsia="es-MX"/>
        </w:rPr>
      </w:pPr>
    </w:p>
    <w:p w14:paraId="6AFCB8AC" w14:textId="77777777" w:rsidR="002A12E6" w:rsidRDefault="002A12E6" w:rsidP="00BE65B6">
      <w:pPr>
        <w:spacing w:after="0" w:line="240" w:lineRule="auto"/>
        <w:jc w:val="both"/>
        <w:rPr>
          <w:rFonts w:ascii="Arial" w:hAnsi="Arial" w:cs="Arial"/>
        </w:rPr>
      </w:pPr>
    </w:p>
    <w:p w14:paraId="10887679" w14:textId="762B021B" w:rsidR="008A091B" w:rsidRPr="009C342F" w:rsidRDefault="008A091B" w:rsidP="00BE65B6">
      <w:pPr>
        <w:spacing w:after="0" w:line="240" w:lineRule="auto"/>
        <w:jc w:val="both"/>
        <w:rPr>
          <w:rFonts w:ascii="Arial" w:hAnsi="Arial" w:cs="Arial"/>
        </w:rPr>
      </w:pPr>
      <w:r w:rsidRPr="009C342F">
        <w:rPr>
          <w:rFonts w:ascii="Arial" w:hAnsi="Arial" w:cs="Arial"/>
        </w:rPr>
        <w:t>Atentamente,</w:t>
      </w:r>
    </w:p>
    <w:p w14:paraId="054B0DEA" w14:textId="52B1D5E6" w:rsidR="008A091B" w:rsidRPr="00BE65B6" w:rsidRDefault="008A091B" w:rsidP="00BE65B6">
      <w:pPr>
        <w:spacing w:after="0" w:line="240" w:lineRule="auto"/>
        <w:jc w:val="both"/>
        <w:rPr>
          <w:rFonts w:ascii="Arial" w:hAnsi="Arial" w:cs="Arial"/>
          <w:b/>
        </w:rPr>
      </w:pPr>
    </w:p>
    <w:p w14:paraId="0B67CA86" w14:textId="77777777" w:rsidR="008A091B" w:rsidRDefault="008A091B" w:rsidP="00BE65B6">
      <w:pPr>
        <w:spacing w:after="0" w:line="240" w:lineRule="auto"/>
        <w:jc w:val="both"/>
        <w:rPr>
          <w:rFonts w:ascii="Arial" w:hAnsi="Arial" w:cs="Arial"/>
          <w:b/>
        </w:rPr>
      </w:pPr>
    </w:p>
    <w:p w14:paraId="4D4FC584" w14:textId="77777777" w:rsidR="009C342F" w:rsidRPr="00BE65B6" w:rsidRDefault="009C342F" w:rsidP="00BE65B6">
      <w:pPr>
        <w:spacing w:after="0" w:line="240" w:lineRule="auto"/>
        <w:jc w:val="both"/>
        <w:rPr>
          <w:rFonts w:ascii="Arial" w:hAnsi="Arial" w:cs="Arial"/>
          <w:b/>
        </w:rPr>
      </w:pPr>
    </w:p>
    <w:p w14:paraId="41842A29" w14:textId="586FEB68" w:rsidR="008A091B" w:rsidRDefault="008A091B" w:rsidP="00FB7F53">
      <w:pPr>
        <w:spacing w:after="0" w:line="240" w:lineRule="auto"/>
        <w:rPr>
          <w:rFonts w:ascii="Arial" w:hAnsi="Arial" w:cs="Arial"/>
          <w:b/>
        </w:rPr>
      </w:pPr>
      <w:r>
        <w:rPr>
          <w:rFonts w:ascii="Arial" w:hAnsi="Arial" w:cs="Arial"/>
          <w:b/>
        </w:rPr>
        <w:t>______________________________</w:t>
      </w:r>
    </w:p>
    <w:p w14:paraId="4C72DE93" w14:textId="747AB200" w:rsidR="00841AFE" w:rsidRDefault="00841AFE" w:rsidP="00FB7F53">
      <w:pPr>
        <w:spacing w:after="0" w:line="240" w:lineRule="auto"/>
        <w:rPr>
          <w:rFonts w:ascii="Arial" w:hAnsi="Arial" w:cs="Arial"/>
          <w:b/>
        </w:rPr>
      </w:pPr>
      <w:r>
        <w:rPr>
          <w:rFonts w:ascii="Arial" w:hAnsi="Arial" w:cs="Arial"/>
          <w:b/>
        </w:rPr>
        <w:t>Yanira Villamil S.</w:t>
      </w:r>
    </w:p>
    <w:p w14:paraId="71DCD8D4" w14:textId="4AB5F4FB" w:rsidR="008A091B" w:rsidRPr="001567BD" w:rsidRDefault="008A091B" w:rsidP="00FB7F53">
      <w:pPr>
        <w:spacing w:after="0" w:line="240" w:lineRule="auto"/>
        <w:rPr>
          <w:rFonts w:ascii="Arial" w:hAnsi="Arial" w:cs="Arial"/>
          <w:b/>
        </w:rPr>
      </w:pPr>
      <w:r>
        <w:rPr>
          <w:rFonts w:ascii="Arial" w:hAnsi="Arial" w:cs="Arial"/>
          <w:b/>
        </w:rPr>
        <w:t>Jefe de Oficina de Control Interno</w:t>
      </w:r>
    </w:p>
    <w:p w14:paraId="7DF5F895" w14:textId="77777777" w:rsidR="006979E1" w:rsidRPr="00FE2EEB" w:rsidRDefault="006979E1" w:rsidP="00751E4F">
      <w:pPr>
        <w:spacing w:after="0" w:line="240" w:lineRule="auto"/>
        <w:jc w:val="center"/>
        <w:rPr>
          <w:rFonts w:ascii="Arial" w:hAnsi="Arial" w:cs="Arial"/>
        </w:rPr>
      </w:pPr>
      <w:bookmarkStart w:id="172" w:name="_Toc271532069"/>
      <w:bookmarkStart w:id="173" w:name="_Toc271532117"/>
      <w:bookmarkStart w:id="174" w:name="_Toc272219372"/>
      <w:bookmarkStart w:id="175" w:name="_Toc272921415"/>
      <w:bookmarkStart w:id="176" w:name="_Toc280881400"/>
      <w:bookmarkStart w:id="177" w:name="_Toc280881432"/>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1FF39881" w14:textId="77777777" w:rsidR="009C342F" w:rsidRDefault="009C342F" w:rsidP="00432FBD">
      <w:pPr>
        <w:spacing w:after="0"/>
        <w:rPr>
          <w:rFonts w:ascii="Arial" w:hAnsi="Arial" w:cs="Arial"/>
          <w:b/>
          <w:bCs/>
          <w:sz w:val="18"/>
          <w:szCs w:val="18"/>
        </w:rPr>
      </w:pPr>
    </w:p>
    <w:p w14:paraId="473CAA44" w14:textId="6C414B53" w:rsidR="00432FBD" w:rsidRPr="006D3C5E" w:rsidRDefault="00432FBD" w:rsidP="00432FBD">
      <w:pPr>
        <w:spacing w:after="0"/>
        <w:rPr>
          <w:rFonts w:ascii="Arial" w:hAnsi="Arial" w:cs="Arial"/>
          <w:sz w:val="18"/>
          <w:szCs w:val="18"/>
        </w:rPr>
      </w:pPr>
      <w:r w:rsidRPr="003451AA">
        <w:rPr>
          <w:rFonts w:ascii="Arial" w:hAnsi="Arial" w:cs="Arial"/>
          <w:b/>
          <w:bCs/>
          <w:sz w:val="18"/>
          <w:szCs w:val="18"/>
        </w:rPr>
        <w:t>Elaboró:</w:t>
      </w:r>
      <w:r w:rsidR="00841AFE" w:rsidRPr="006D3C5E">
        <w:rPr>
          <w:rFonts w:ascii="Arial" w:hAnsi="Arial" w:cs="Arial"/>
          <w:sz w:val="18"/>
          <w:szCs w:val="18"/>
        </w:rPr>
        <w:t xml:space="preserve"> </w:t>
      </w:r>
      <w:r w:rsidR="003451AA">
        <w:rPr>
          <w:rFonts w:ascii="Arial" w:hAnsi="Arial" w:cs="Arial"/>
          <w:sz w:val="18"/>
          <w:szCs w:val="18"/>
        </w:rPr>
        <w:t>Nelcy Alieth Rojas Benitez - Auditor Líder</w:t>
      </w:r>
      <w:r w:rsidR="009D63E7">
        <w:rPr>
          <w:rFonts w:ascii="Arial" w:hAnsi="Arial" w:cs="Arial"/>
          <w:sz w:val="18"/>
          <w:szCs w:val="18"/>
        </w:rPr>
        <w:t>_____</w:t>
      </w:r>
    </w:p>
    <w:p w14:paraId="392E063B" w14:textId="7AB519AE" w:rsidR="00A36AE5" w:rsidRDefault="00432FBD" w:rsidP="00BE65B6">
      <w:pPr>
        <w:spacing w:after="0"/>
        <w:rPr>
          <w:rFonts w:ascii="Arial" w:hAnsi="Arial" w:cs="Arial"/>
          <w:sz w:val="18"/>
          <w:szCs w:val="18"/>
        </w:rPr>
      </w:pPr>
      <w:r w:rsidRPr="003451AA">
        <w:rPr>
          <w:rFonts w:ascii="Arial" w:hAnsi="Arial" w:cs="Arial"/>
          <w:b/>
          <w:bCs/>
          <w:sz w:val="18"/>
          <w:szCs w:val="18"/>
        </w:rPr>
        <w:t>Revisó:</w:t>
      </w:r>
      <w:r w:rsidRPr="006D3C5E">
        <w:rPr>
          <w:rFonts w:ascii="Arial" w:hAnsi="Arial" w:cs="Arial"/>
          <w:sz w:val="18"/>
          <w:szCs w:val="18"/>
        </w:rPr>
        <w:t xml:space="preserve"> </w:t>
      </w:r>
      <w:r w:rsidR="00841AFE" w:rsidRPr="006D3C5E">
        <w:rPr>
          <w:rFonts w:ascii="Arial" w:hAnsi="Arial" w:cs="Arial"/>
          <w:sz w:val="18"/>
          <w:szCs w:val="18"/>
        </w:rPr>
        <w:t>Flor Rocio Patarroyo Suárez</w:t>
      </w:r>
      <w:r w:rsidR="00210DD7">
        <w:rPr>
          <w:rFonts w:ascii="Arial" w:hAnsi="Arial" w:cs="Arial"/>
          <w:sz w:val="18"/>
          <w:szCs w:val="18"/>
        </w:rPr>
        <w:t xml:space="preserve"> </w:t>
      </w:r>
      <w:r w:rsidR="00841AFE" w:rsidRPr="006D3C5E">
        <w:rPr>
          <w:rFonts w:ascii="Arial" w:hAnsi="Arial" w:cs="Arial"/>
          <w:sz w:val="18"/>
          <w:szCs w:val="18"/>
        </w:rPr>
        <w:t xml:space="preserve">- Coordinadora GPM </w:t>
      </w:r>
      <w:r w:rsidR="009D63E7">
        <w:rPr>
          <w:rFonts w:ascii="Arial" w:hAnsi="Arial" w:cs="Arial"/>
          <w:sz w:val="18"/>
          <w:szCs w:val="18"/>
        </w:rPr>
        <w:t>–</w:t>
      </w:r>
      <w:r w:rsidR="00D043AD">
        <w:rPr>
          <w:rFonts w:ascii="Arial" w:hAnsi="Arial" w:cs="Arial"/>
          <w:sz w:val="18"/>
          <w:szCs w:val="18"/>
        </w:rPr>
        <w:t xml:space="preserve"> </w:t>
      </w:r>
      <w:r w:rsidR="00841AFE" w:rsidRPr="006D3C5E">
        <w:rPr>
          <w:rFonts w:ascii="Arial" w:hAnsi="Arial" w:cs="Arial"/>
          <w:sz w:val="18"/>
          <w:szCs w:val="18"/>
        </w:rPr>
        <w:t>OCI</w:t>
      </w:r>
      <w:r w:rsidR="009D63E7">
        <w:rPr>
          <w:rFonts w:ascii="Arial" w:hAnsi="Arial" w:cs="Arial"/>
          <w:sz w:val="18"/>
          <w:szCs w:val="18"/>
        </w:rPr>
        <w:t>_____</w:t>
      </w:r>
    </w:p>
    <w:p w14:paraId="355F06C7" w14:textId="55BEFE0F" w:rsidR="00BE65B6" w:rsidRPr="00BE65B6" w:rsidRDefault="00BE65B6" w:rsidP="00BE65B6">
      <w:pPr>
        <w:spacing w:after="0"/>
        <w:rPr>
          <w:rFonts w:ascii="Arial" w:hAnsi="Arial" w:cs="Arial"/>
          <w:sz w:val="18"/>
          <w:szCs w:val="18"/>
        </w:rPr>
      </w:pPr>
      <w:r>
        <w:rPr>
          <w:rFonts w:ascii="Arial" w:hAnsi="Arial" w:cs="Arial"/>
          <w:sz w:val="18"/>
          <w:szCs w:val="18"/>
        </w:rPr>
        <w:tab/>
      </w:r>
    </w:p>
    <w:sectPr w:rsidR="00BE65B6" w:rsidRPr="00BE65B6" w:rsidSect="00C537E0">
      <w:headerReference w:type="even" r:id="rId8"/>
      <w:headerReference w:type="default" r:id="rId9"/>
      <w:footerReference w:type="default" r:id="rId10"/>
      <w:headerReference w:type="first" r:id="rId11"/>
      <w:pgSz w:w="12242" w:h="15842" w:code="1"/>
      <w:pgMar w:top="2268" w:right="1134" w:bottom="1701" w:left="1701" w:header="709" w:footer="567"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D299D" w14:textId="77777777" w:rsidR="000E0612" w:rsidRDefault="000E0612" w:rsidP="009B2507">
      <w:pPr>
        <w:spacing w:after="0" w:line="240" w:lineRule="auto"/>
      </w:pPr>
      <w:r>
        <w:separator/>
      </w:r>
    </w:p>
  </w:endnote>
  <w:endnote w:type="continuationSeparator" w:id="0">
    <w:p w14:paraId="4FF18085" w14:textId="77777777" w:rsidR="000E0612" w:rsidRDefault="000E0612" w:rsidP="009B2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C694" w14:textId="44A2DBE5" w:rsidR="00F128AF" w:rsidRPr="003E4CF7" w:rsidRDefault="007A0453" w:rsidP="003E4CF7">
    <w:pPr>
      <w:spacing w:after="0" w:line="240" w:lineRule="auto"/>
      <w:jc w:val="center"/>
      <w:rPr>
        <w:rFonts w:ascii="Tempus Sans ITC" w:hAnsi="Tempus Sans ITC"/>
        <w:b/>
      </w:rPr>
    </w:pPr>
    <w:r w:rsidRPr="003E4CF7">
      <w:rPr>
        <w:rFonts w:ascii="Tempus Sans ITC" w:hAnsi="Tempus Sans ITC"/>
        <w:b/>
      </w:rPr>
      <w:t>¡Antes de imprimir este documento… piense en el medio ambiente!</w:t>
    </w:r>
  </w:p>
  <w:p w14:paraId="688812D3" w14:textId="77777777" w:rsidR="00F128AF" w:rsidRPr="003E4CF7" w:rsidRDefault="00F128AF" w:rsidP="003E4CF7">
    <w:pPr>
      <w:spacing w:after="0" w:line="240" w:lineRule="auto"/>
      <w:jc w:val="center"/>
      <w:rPr>
        <w:sz w:val="12"/>
        <w:szCs w:val="12"/>
      </w:rPr>
    </w:pPr>
    <w:r w:rsidRPr="003E4CF7">
      <w:rPr>
        <w:sz w:val="12"/>
        <w:szCs w:val="12"/>
      </w:rPr>
      <w:t>Cualquier copia impresa de este documento se considera como COPIA NO CONTROLADA.</w:t>
    </w:r>
  </w:p>
  <w:p w14:paraId="47471A8B" w14:textId="77777777" w:rsidR="00F128AF" w:rsidRPr="003E4CF7" w:rsidRDefault="00F128AF" w:rsidP="003E4CF7">
    <w:pPr>
      <w:spacing w:after="0" w:line="240" w:lineRule="auto"/>
      <w:jc w:val="center"/>
      <w:rPr>
        <w:sz w:val="6"/>
      </w:rPr>
    </w:pPr>
    <w:r w:rsidRPr="003E4CF7">
      <w:rPr>
        <w:noProof/>
        <w:sz w:val="14"/>
        <w:lang w:val="es-CO" w:eastAsia="es-CO"/>
      </w:rPr>
      <mc:AlternateContent>
        <mc:Choice Requires="wps">
          <w:drawing>
            <wp:anchor distT="0" distB="0" distL="114300" distR="114300" simplePos="0" relativeHeight="251663872" behindDoc="0" locked="0" layoutInCell="0" allowOverlap="1" wp14:anchorId="00579497" wp14:editId="3AEC25E5">
              <wp:simplePos x="0" y="0"/>
              <wp:positionH relativeFrom="page">
                <wp:posOffset>6696075</wp:posOffset>
              </wp:positionH>
              <wp:positionV relativeFrom="page">
                <wp:posOffset>9532620</wp:posOffset>
              </wp:positionV>
              <wp:extent cx="353695" cy="23368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695"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00579497" id="Rectangle 9" o:spid="_x0000_s1026" style="position:absolute;left:0;text-align:left;margin-left:527.25pt;margin-top:750.6pt;width:27.85pt;height:18.4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" o:allowincell="f" stroked="f">
              <v:textbox>
                <w:txbxContent>
                  <w:p w14:paraId="1F1CDB5A" w14:textId="30066C5A" w:rsidR="00F128AF" w:rsidRPr="00493A6F" w:rsidRDefault="00F128AF" w:rsidP="006323DD">
                    <w:pPr>
                      <w:pBdr>
                        <w:bottom w:val="single" w:sz="4" w:space="1" w:color="auto"/>
                      </w:pBdr>
                      <w:rPr>
                        <w:b/>
                      </w:rPr>
                    </w:pPr>
                    <w:r w:rsidRPr="00493A6F">
                      <w:rPr>
                        <w:b/>
                      </w:rPr>
                      <w:fldChar w:fldCharType="begin"/>
                    </w:r>
                    <w:r w:rsidRPr="00493A6F">
                      <w:rPr>
                        <w:b/>
                      </w:rPr>
                      <w:instrText>PAGE   \* MERGEFORMAT</w:instrText>
                    </w:r>
                    <w:r w:rsidRPr="00493A6F">
                      <w:rPr>
                        <w:b/>
                      </w:rPr>
                      <w:fldChar w:fldCharType="separate"/>
                    </w:r>
                    <w:r w:rsidR="00E16E9F">
                      <w:rPr>
                        <w:b/>
                        <w:noProof/>
                      </w:rPr>
                      <w:t>1</w:t>
                    </w:r>
                    <w:r w:rsidRPr="00493A6F">
                      <w:rPr>
                        <w:b/>
                      </w:rPr>
                      <w:fldChar w:fldCharType="end"/>
                    </w:r>
                  </w:p>
                </w:txbxContent>
              </v:textbox>
              <w10:wrap anchorx="page" anchory="page"/>
            </v:rect>
          </w:pict>
        </mc:Fallback>
      </mc:AlternateContent>
    </w:r>
    <w:r w:rsidRPr="003E4CF7">
      <w:rPr>
        <w:noProof/>
        <w:sz w:val="14"/>
        <w:lang w:val="es-CO" w:eastAsia="es-CO"/>
      </w:rPr>
      <mc:AlternateContent>
        <mc:Choice Requires="wps">
          <w:drawing>
            <wp:anchor distT="0" distB="0" distL="114300" distR="114300" simplePos="0" relativeHeight="251655680" behindDoc="0" locked="0" layoutInCell="1" allowOverlap="1" wp14:anchorId="10768F26" wp14:editId="2F5E5536">
              <wp:simplePos x="0" y="0"/>
              <wp:positionH relativeFrom="column">
                <wp:posOffset>6350</wp:posOffset>
              </wp:positionH>
              <wp:positionV relativeFrom="paragraph">
                <wp:posOffset>-527685</wp:posOffset>
              </wp:positionV>
              <wp:extent cx="5904230" cy="635"/>
              <wp:effectExtent l="6350" t="5715" r="13970" b="1270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3AC98" id="_x0000_t32" coordsize="21600,21600" o:spt="32" o:oned="t" path="m,l21600,21600e" filled="f">
              <v:path arrowok="t" fillok="f" o:connecttype="none"/>
              <o:lock v:ext="edit" shapetype="t"/>
            </v:shapetype>
            <v:shape id="AutoShape 6" o:spid="_x0000_s1026" type="#_x0000_t32" style="position:absolute;margin-left:.5pt;margin-top:-41.55pt;width:464.9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"/>
          </w:pict>
        </mc:Fallback>
      </mc:AlternateContent>
    </w:r>
    <w:r w:rsidRPr="003E4CF7">
      <w:rPr>
        <w:sz w:val="12"/>
      </w:rPr>
      <w:t xml:space="preserve">LOS DATOS PROPORCIONADOS SERÁN TRATADOS </w:t>
    </w:r>
    <w:proofErr w:type="gramStart"/>
    <w:r w:rsidRPr="003E4CF7">
      <w:rPr>
        <w:sz w:val="12"/>
      </w:rPr>
      <w:t>DE ACUERDO A</w:t>
    </w:r>
    <w:proofErr w:type="gramEnd"/>
    <w:r w:rsidRPr="003E4CF7">
      <w:rPr>
        <w:sz w:val="12"/>
      </w:rPr>
      <w:t xml:space="preserve"> LA POLÍTICA DE TRATAMIENTO DE DATOS PERSONALES DEL ICBF Y A LA LEY 1581 DE 2012</w:t>
    </w:r>
    <w:r w:rsidRPr="003E4CF7">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DC4E" w14:textId="77777777" w:rsidR="000E0612" w:rsidRDefault="000E0612" w:rsidP="009B2507">
      <w:pPr>
        <w:spacing w:after="0" w:line="240" w:lineRule="auto"/>
      </w:pPr>
      <w:r>
        <w:separator/>
      </w:r>
    </w:p>
  </w:footnote>
  <w:footnote w:type="continuationSeparator" w:id="0">
    <w:p w14:paraId="741D86CA" w14:textId="77777777" w:rsidR="000E0612" w:rsidRDefault="000E0612" w:rsidP="009B2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799E" w14:textId="77777777" w:rsidR="00F128AF" w:rsidRDefault="00000000">
    <w:pPr>
      <w:pStyle w:val="Encabezado"/>
    </w:pPr>
    <w:r>
      <w:rPr>
        <w:noProof/>
      </w:rPr>
      <w:pict w14:anchorId="77CBB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9" o:spid="_x0000_s1026" type="#_x0000_t136" style="position:absolute;margin-left:0;margin-top:0;width:464.2pt;height:198.95pt;rotation:315;z-index:-251654144;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6498"/>
      <w:gridCol w:w="1595"/>
      <w:gridCol w:w="1559"/>
    </w:tblGrid>
    <w:tr w:rsidR="00F128AF" w:rsidRPr="00024088" w14:paraId="4DC07697" w14:textId="77777777" w:rsidTr="00024088">
      <w:trPr>
        <w:cantSplit/>
        <w:trHeight w:val="551"/>
      </w:trPr>
      <w:tc>
        <w:tcPr>
          <w:tcW w:w="1229" w:type="dxa"/>
          <w:vMerge w:val="restart"/>
        </w:tcPr>
        <w:p w14:paraId="70421CAC"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r w:rsidRPr="00024088">
            <w:rPr>
              <w:rFonts w:ascii="Times New Roman" w:eastAsia="Times New Roman" w:hAnsi="Times New Roman"/>
              <w:noProof/>
              <w:sz w:val="24"/>
              <w:szCs w:val="24"/>
              <w:lang w:val="es-CO" w:eastAsia="es-CO"/>
            </w:rPr>
            <w:drawing>
              <wp:anchor distT="0" distB="0" distL="114300" distR="114300" simplePos="0" relativeHeight="251658752" behindDoc="0" locked="0" layoutInCell="1" allowOverlap="1" wp14:anchorId="5C439821" wp14:editId="28301836">
                <wp:simplePos x="0" y="0"/>
                <wp:positionH relativeFrom="column">
                  <wp:posOffset>104775</wp:posOffset>
                </wp:positionH>
                <wp:positionV relativeFrom="paragraph">
                  <wp:posOffset>104775</wp:posOffset>
                </wp:positionV>
                <wp:extent cx="461010" cy="553085"/>
                <wp:effectExtent l="0" t="0" r="0" b="0"/>
                <wp:wrapNone/>
                <wp:docPr id="10" name="Imagen 2"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 cy="5530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498" w:type="dxa"/>
          <w:vMerge w:val="restart"/>
        </w:tcPr>
        <w:p w14:paraId="3352ED85"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0F6EC4B0"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r w:rsidRPr="00024088">
            <w:rPr>
              <w:rFonts w:eastAsia="Times New Roman" w:cs="Arial"/>
              <w:b/>
              <w:lang w:val="es-CO" w:eastAsia="es-ES"/>
            </w:rPr>
            <w:t xml:space="preserve">PROCESO EVALUACIÓN INDEPENDIENTE </w:t>
          </w:r>
        </w:p>
        <w:p w14:paraId="277C3E59" w14:textId="77777777" w:rsidR="00F128AF" w:rsidRPr="00024088" w:rsidRDefault="00F128AF" w:rsidP="00024088">
          <w:pPr>
            <w:tabs>
              <w:tab w:val="left" w:pos="380"/>
              <w:tab w:val="center" w:pos="2571"/>
              <w:tab w:val="center" w:pos="4252"/>
              <w:tab w:val="right" w:pos="8504"/>
            </w:tabs>
            <w:spacing w:after="0" w:line="240" w:lineRule="auto"/>
            <w:jc w:val="center"/>
            <w:rPr>
              <w:rFonts w:eastAsia="Times New Roman" w:cs="Arial"/>
              <w:b/>
              <w:lang w:val="es-CO" w:eastAsia="es-ES"/>
            </w:rPr>
          </w:pPr>
        </w:p>
        <w:p w14:paraId="6470AED4" w14:textId="73340539" w:rsidR="00F128AF" w:rsidRPr="00024088" w:rsidRDefault="00F128AF" w:rsidP="00FD003F">
          <w:pPr>
            <w:tabs>
              <w:tab w:val="center" w:pos="4252"/>
              <w:tab w:val="right" w:pos="8504"/>
            </w:tabs>
            <w:spacing w:after="0" w:line="240" w:lineRule="auto"/>
            <w:jc w:val="center"/>
            <w:rPr>
              <w:rFonts w:eastAsia="Times New Roman" w:cs="Arial"/>
              <w:b/>
              <w:lang w:val="es-CO" w:eastAsia="es-ES"/>
            </w:rPr>
          </w:pPr>
          <w:r>
            <w:rPr>
              <w:rFonts w:eastAsia="Times New Roman" w:cs="Arial"/>
              <w:b/>
              <w:lang w:val="es-CO" w:eastAsia="es-ES"/>
            </w:rPr>
            <w:t xml:space="preserve">FORMATO </w:t>
          </w:r>
          <w:r w:rsidRPr="00FD003F">
            <w:rPr>
              <w:rFonts w:eastAsia="Times New Roman" w:cs="Arial"/>
              <w:b/>
              <w:lang w:val="es-CO" w:eastAsia="es-ES"/>
            </w:rPr>
            <w:t>INFORME</w:t>
          </w:r>
          <w:r w:rsidR="00F64FDA">
            <w:rPr>
              <w:rFonts w:eastAsia="Times New Roman" w:cs="Arial"/>
              <w:b/>
              <w:lang w:val="es-CO" w:eastAsia="es-ES"/>
            </w:rPr>
            <w:t xml:space="preserve"> EJECUTIVO </w:t>
          </w:r>
          <w:r w:rsidRPr="00FD003F">
            <w:rPr>
              <w:rFonts w:eastAsia="Times New Roman" w:cs="Arial"/>
              <w:b/>
              <w:lang w:val="es-CO" w:eastAsia="es-ES"/>
            </w:rPr>
            <w:t>OFICINA DE CONTROL INTERNO</w:t>
          </w:r>
        </w:p>
      </w:tc>
      <w:tc>
        <w:tcPr>
          <w:tcW w:w="1595" w:type="dxa"/>
          <w:vAlign w:val="center"/>
        </w:tcPr>
        <w:p w14:paraId="51EFD454" w14:textId="1BF82AC7" w:rsidR="00F128AF" w:rsidRPr="00ED3D2F" w:rsidRDefault="00F128AF" w:rsidP="00024088">
          <w:pPr>
            <w:tabs>
              <w:tab w:val="center" w:pos="4252"/>
              <w:tab w:val="right" w:pos="8504"/>
            </w:tabs>
            <w:spacing w:after="0" w:line="240" w:lineRule="auto"/>
            <w:jc w:val="center"/>
            <w:rPr>
              <w:rFonts w:eastAsia="Times New Roman" w:cs="Arial"/>
              <w:b/>
              <w:bCs/>
              <w:color w:val="FF0000"/>
              <w:lang w:val="es-CO" w:eastAsia="es-ES"/>
            </w:rPr>
          </w:pPr>
          <w:r w:rsidRPr="00ED3D2F">
            <w:rPr>
              <w:rFonts w:eastAsia="Times New Roman" w:cs="Arial"/>
              <w:b/>
              <w:bCs/>
              <w:lang w:val="es-CO" w:eastAsia="es-ES"/>
            </w:rPr>
            <w:t>F</w:t>
          </w:r>
          <w:r w:rsidR="00ED3D2F" w:rsidRPr="00ED3D2F">
            <w:rPr>
              <w:rFonts w:eastAsia="Times New Roman" w:cs="Arial"/>
              <w:b/>
              <w:bCs/>
              <w:lang w:val="es-CO" w:eastAsia="es-ES"/>
            </w:rPr>
            <w:t>11</w:t>
          </w:r>
          <w:r w:rsidRPr="00ED3D2F">
            <w:rPr>
              <w:rFonts w:eastAsia="Times New Roman" w:cs="Arial"/>
              <w:b/>
              <w:bCs/>
              <w:lang w:val="es-CO" w:eastAsia="es-ES"/>
            </w:rPr>
            <w:t>.EI</w:t>
          </w:r>
        </w:p>
      </w:tc>
      <w:tc>
        <w:tcPr>
          <w:tcW w:w="1559" w:type="dxa"/>
          <w:vAlign w:val="center"/>
        </w:tcPr>
        <w:p w14:paraId="78B18822" w14:textId="2A41DE4F" w:rsidR="00F128AF" w:rsidRPr="00ED3D2F" w:rsidRDefault="00ED3D2F" w:rsidP="00024088">
          <w:pPr>
            <w:tabs>
              <w:tab w:val="center" w:pos="4252"/>
              <w:tab w:val="right" w:pos="8504"/>
            </w:tabs>
            <w:spacing w:after="0" w:line="240" w:lineRule="auto"/>
            <w:jc w:val="center"/>
            <w:rPr>
              <w:rFonts w:eastAsia="Times New Roman" w:cs="Arial"/>
              <w:b/>
              <w:bCs/>
              <w:lang w:val="es-CO" w:eastAsia="es-ES"/>
            </w:rPr>
          </w:pPr>
          <w:r>
            <w:rPr>
              <w:rFonts w:eastAsia="Times New Roman" w:cs="Arial"/>
              <w:b/>
              <w:bCs/>
              <w:lang w:val="es-CO" w:eastAsia="es-ES"/>
            </w:rPr>
            <w:t>27/04/2021</w:t>
          </w:r>
        </w:p>
      </w:tc>
    </w:tr>
    <w:tr w:rsidR="00F128AF" w:rsidRPr="00024088" w14:paraId="722D006E" w14:textId="77777777" w:rsidTr="00024088">
      <w:trPr>
        <w:cantSplit/>
        <w:trHeight w:val="278"/>
      </w:trPr>
      <w:tc>
        <w:tcPr>
          <w:tcW w:w="1229" w:type="dxa"/>
          <w:vMerge/>
        </w:tcPr>
        <w:p w14:paraId="6B924A9B" w14:textId="77777777" w:rsidR="00F128AF" w:rsidRPr="00024088" w:rsidRDefault="00F128AF" w:rsidP="00024088">
          <w:pPr>
            <w:tabs>
              <w:tab w:val="center" w:pos="4252"/>
              <w:tab w:val="right" w:pos="8504"/>
            </w:tabs>
            <w:spacing w:after="0" w:line="240" w:lineRule="auto"/>
            <w:rPr>
              <w:rFonts w:ascii="Times New Roman" w:eastAsia="Times New Roman" w:hAnsi="Times New Roman"/>
              <w:sz w:val="24"/>
              <w:szCs w:val="24"/>
              <w:lang w:val="es-CO" w:eastAsia="es-ES"/>
            </w:rPr>
          </w:pPr>
        </w:p>
      </w:tc>
      <w:tc>
        <w:tcPr>
          <w:tcW w:w="6498" w:type="dxa"/>
          <w:vMerge/>
        </w:tcPr>
        <w:p w14:paraId="66450EA6" w14:textId="77777777" w:rsidR="00F128AF" w:rsidRPr="00024088" w:rsidRDefault="00F128AF" w:rsidP="00024088">
          <w:pPr>
            <w:tabs>
              <w:tab w:val="center" w:pos="4252"/>
              <w:tab w:val="right" w:pos="8504"/>
            </w:tabs>
            <w:spacing w:after="0" w:line="240" w:lineRule="auto"/>
            <w:rPr>
              <w:rFonts w:eastAsia="Times New Roman"/>
              <w:lang w:val="es-CO" w:eastAsia="es-ES"/>
            </w:rPr>
          </w:pPr>
        </w:p>
      </w:tc>
      <w:tc>
        <w:tcPr>
          <w:tcW w:w="1595" w:type="dxa"/>
          <w:vAlign w:val="center"/>
        </w:tcPr>
        <w:p w14:paraId="024FD757" w14:textId="198C74E3"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Versión </w:t>
          </w:r>
          <w:r w:rsidR="006979E1" w:rsidRPr="00ED3D2F">
            <w:rPr>
              <w:rFonts w:eastAsia="Times New Roman" w:cs="Arial"/>
              <w:b/>
              <w:bCs/>
              <w:lang w:val="es-CO" w:eastAsia="es-ES"/>
            </w:rPr>
            <w:t>1</w:t>
          </w:r>
        </w:p>
      </w:tc>
      <w:tc>
        <w:tcPr>
          <w:tcW w:w="1559" w:type="dxa"/>
          <w:tcMar>
            <w:left w:w="57" w:type="dxa"/>
            <w:right w:w="57" w:type="dxa"/>
          </w:tcMar>
          <w:vAlign w:val="center"/>
        </w:tcPr>
        <w:p w14:paraId="4C04E0B3" w14:textId="4A3F0833" w:rsidR="00F128AF" w:rsidRPr="00ED3D2F" w:rsidRDefault="00F128AF" w:rsidP="00024088">
          <w:pPr>
            <w:tabs>
              <w:tab w:val="center" w:pos="4252"/>
              <w:tab w:val="right" w:pos="8504"/>
            </w:tabs>
            <w:spacing w:after="0" w:line="240" w:lineRule="auto"/>
            <w:jc w:val="center"/>
            <w:rPr>
              <w:rFonts w:eastAsia="Times New Roman" w:cs="Arial"/>
              <w:b/>
              <w:bCs/>
              <w:lang w:val="es-CO" w:eastAsia="es-ES"/>
            </w:rPr>
          </w:pPr>
          <w:r w:rsidRPr="00ED3D2F">
            <w:rPr>
              <w:rFonts w:eastAsia="Times New Roman" w:cs="Arial"/>
              <w:b/>
              <w:bCs/>
              <w:lang w:val="es-CO" w:eastAsia="es-ES"/>
            </w:rPr>
            <w:t xml:space="preserve">Página </w:t>
          </w:r>
          <w:r w:rsidRPr="00ED3D2F">
            <w:rPr>
              <w:rFonts w:eastAsia="Times New Roman"/>
              <w:b/>
              <w:bCs/>
              <w:lang w:val="es-CO" w:eastAsia="es-ES"/>
            </w:rPr>
            <w:fldChar w:fldCharType="begin"/>
          </w:r>
          <w:r w:rsidRPr="00ED3D2F">
            <w:rPr>
              <w:rFonts w:eastAsia="Times New Roman"/>
              <w:b/>
              <w:bCs/>
              <w:lang w:val="es-CO" w:eastAsia="es-ES"/>
            </w:rPr>
            <w:instrText xml:space="preserve"> PAGE </w:instrText>
          </w:r>
          <w:r w:rsidRPr="00ED3D2F">
            <w:rPr>
              <w:rFonts w:eastAsia="Times New Roman"/>
              <w:b/>
              <w:bCs/>
              <w:lang w:val="es-CO" w:eastAsia="es-ES"/>
            </w:rPr>
            <w:fldChar w:fldCharType="separate"/>
          </w:r>
          <w:r w:rsidR="00E16E9F" w:rsidRPr="00ED3D2F">
            <w:rPr>
              <w:rFonts w:eastAsia="Times New Roman"/>
              <w:b/>
              <w:bCs/>
              <w:noProof/>
              <w:lang w:val="es-CO" w:eastAsia="es-ES"/>
            </w:rPr>
            <w:t>1</w:t>
          </w:r>
          <w:r w:rsidRPr="00ED3D2F">
            <w:rPr>
              <w:rFonts w:eastAsia="Times New Roman"/>
              <w:b/>
              <w:bCs/>
              <w:lang w:val="es-CO" w:eastAsia="es-ES"/>
            </w:rPr>
            <w:fldChar w:fldCharType="end"/>
          </w:r>
          <w:r w:rsidRPr="00ED3D2F">
            <w:rPr>
              <w:rFonts w:eastAsia="Times New Roman" w:cs="Arial"/>
              <w:b/>
              <w:bCs/>
              <w:lang w:val="es-CO" w:eastAsia="es-ES"/>
            </w:rPr>
            <w:t xml:space="preserve"> de </w:t>
          </w:r>
          <w:r w:rsidRPr="00ED3D2F">
            <w:rPr>
              <w:rFonts w:eastAsia="Times New Roman" w:cs="Arial"/>
              <w:b/>
              <w:bCs/>
              <w:lang w:val="es-CO" w:eastAsia="es-ES"/>
            </w:rPr>
            <w:fldChar w:fldCharType="begin"/>
          </w:r>
          <w:r w:rsidRPr="00ED3D2F">
            <w:rPr>
              <w:rFonts w:eastAsia="Times New Roman" w:cs="Arial"/>
              <w:b/>
              <w:bCs/>
              <w:lang w:val="es-CO" w:eastAsia="es-ES"/>
            </w:rPr>
            <w:instrText xml:space="preserve"> SECTIONPAGES   \* MERGEFORMAT </w:instrText>
          </w:r>
          <w:r w:rsidRPr="00ED3D2F">
            <w:rPr>
              <w:rFonts w:eastAsia="Times New Roman" w:cs="Arial"/>
              <w:b/>
              <w:bCs/>
              <w:lang w:val="es-CO" w:eastAsia="es-ES"/>
            </w:rPr>
            <w:fldChar w:fldCharType="separate"/>
          </w:r>
          <w:r w:rsidR="00E04758">
            <w:rPr>
              <w:rFonts w:eastAsia="Times New Roman" w:cs="Arial"/>
              <w:b/>
              <w:bCs/>
              <w:noProof/>
              <w:lang w:val="es-CO" w:eastAsia="es-ES"/>
            </w:rPr>
            <w:t>4</w:t>
          </w:r>
          <w:r w:rsidRPr="00ED3D2F">
            <w:rPr>
              <w:rFonts w:eastAsia="Times New Roman" w:cs="Arial"/>
              <w:b/>
              <w:bCs/>
              <w:lang w:val="es-CO" w:eastAsia="es-ES"/>
            </w:rPr>
            <w:fldChar w:fldCharType="end"/>
          </w:r>
        </w:p>
      </w:tc>
    </w:tr>
  </w:tbl>
  <w:p w14:paraId="43765ECB" w14:textId="77777777" w:rsidR="00F128AF" w:rsidRDefault="00000000">
    <w:pPr>
      <w:pStyle w:val="Encabezado"/>
    </w:pPr>
    <w:r>
      <w:rPr>
        <w:noProof/>
      </w:rPr>
      <w:pict w14:anchorId="581D8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60" o:spid="_x0000_s1028" type="#_x0000_t136" style="position:absolute;margin-left:0;margin-top:0;width:464.2pt;height:198.95pt;rotation:315;z-index:-251652096;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EB5" w14:textId="77777777" w:rsidR="00F128AF" w:rsidRDefault="00000000">
    <w:pPr>
      <w:pStyle w:val="Encabezado"/>
    </w:pPr>
    <w:r>
      <w:rPr>
        <w:noProof/>
      </w:rPr>
      <w:pict w14:anchorId="50F7B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39458" o:spid="_x0000_s1025" type="#_x0000_t136" style="position:absolute;margin-left:0;margin-top:0;width:464.2pt;height:198.95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41A"/>
    <w:multiLevelType w:val="hybridMultilevel"/>
    <w:tmpl w:val="28BAEB8A"/>
    <w:lvl w:ilvl="0" w:tplc="E10646D4">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3F87ECE"/>
    <w:multiLevelType w:val="hybridMultilevel"/>
    <w:tmpl w:val="AB3213F6"/>
    <w:lvl w:ilvl="0" w:tplc="240A0001">
      <w:start w:val="1"/>
      <w:numFmt w:val="bullet"/>
      <w:lvlText w:val=""/>
      <w:lvlJc w:val="left"/>
      <w:pPr>
        <w:ind w:left="720" w:hanging="360"/>
      </w:pPr>
      <w:rPr>
        <w:rFonts w:ascii="Symbol" w:hAnsi="Symbol" w:hint="default"/>
      </w:rPr>
    </w:lvl>
    <w:lvl w:ilvl="1" w:tplc="2A3CA1B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416EB1"/>
    <w:multiLevelType w:val="hybridMultilevel"/>
    <w:tmpl w:val="D550E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7F579D"/>
    <w:multiLevelType w:val="hybridMultilevel"/>
    <w:tmpl w:val="C48478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0C5D0E"/>
    <w:multiLevelType w:val="hybridMultilevel"/>
    <w:tmpl w:val="55B80F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C7C1CF7"/>
    <w:multiLevelType w:val="hybridMultilevel"/>
    <w:tmpl w:val="F1C6C42E"/>
    <w:lvl w:ilvl="0" w:tplc="E10646D4">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FE6FD2"/>
    <w:multiLevelType w:val="multilevel"/>
    <w:tmpl w:val="178EF9FA"/>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7" w15:restartNumberingAfterBreak="0">
    <w:nsid w:val="17037ED6"/>
    <w:multiLevelType w:val="hybridMultilevel"/>
    <w:tmpl w:val="4E360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B717A7B"/>
    <w:multiLevelType w:val="hybridMultilevel"/>
    <w:tmpl w:val="23B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E821C11"/>
    <w:multiLevelType w:val="hybridMultilevel"/>
    <w:tmpl w:val="DFF449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3833E0"/>
    <w:multiLevelType w:val="multilevel"/>
    <w:tmpl w:val="AE7422B6"/>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1" w15:restartNumberingAfterBreak="0">
    <w:nsid w:val="24DB2A2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020D20"/>
    <w:multiLevelType w:val="multilevel"/>
    <w:tmpl w:val="840C3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8DB7A87"/>
    <w:multiLevelType w:val="hybridMultilevel"/>
    <w:tmpl w:val="748EF8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DE65A1"/>
    <w:multiLevelType w:val="hybridMultilevel"/>
    <w:tmpl w:val="BEAC48CE"/>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523ACF"/>
    <w:multiLevelType w:val="hybridMultilevel"/>
    <w:tmpl w:val="4336BD66"/>
    <w:lvl w:ilvl="0" w:tplc="8850C75A">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631123"/>
    <w:multiLevelType w:val="hybridMultilevel"/>
    <w:tmpl w:val="0A02377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D582057"/>
    <w:multiLevelType w:val="multilevel"/>
    <w:tmpl w:val="B6EAD3E4"/>
    <w:lvl w:ilvl="0">
      <w:start w:val="6"/>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18" w15:restartNumberingAfterBreak="0">
    <w:nsid w:val="3DC73E7E"/>
    <w:multiLevelType w:val="multilevel"/>
    <w:tmpl w:val="37C611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ECB4124"/>
    <w:multiLevelType w:val="hybridMultilevel"/>
    <w:tmpl w:val="9E243C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79552CE"/>
    <w:multiLevelType w:val="multilevel"/>
    <w:tmpl w:val="E20095CE"/>
    <w:lvl w:ilvl="0">
      <w:start w:val="6"/>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3B0DFE"/>
    <w:multiLevelType w:val="multilevel"/>
    <w:tmpl w:val="FFF29860"/>
    <w:lvl w:ilvl="0">
      <w:start w:val="3"/>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ascii="Arial" w:hAnsi="Arial" w:cs="Arial" w:hint="default"/>
        <w:color w:val="auto"/>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93D7EC9"/>
    <w:multiLevelType w:val="multilevel"/>
    <w:tmpl w:val="6756B3A4"/>
    <w:lvl w:ilvl="0">
      <w:start w:val="6"/>
      <w:numFmt w:val="decimal"/>
      <w:lvlText w:val="%1"/>
      <w:lvlJc w:val="left"/>
      <w:pPr>
        <w:ind w:left="360" w:hanging="360"/>
      </w:pPr>
      <w:rPr>
        <w:rFonts w:hint="default"/>
        <w:sz w:val="22"/>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sz w:val="22"/>
      </w:rPr>
    </w:lvl>
    <w:lvl w:ilvl="3">
      <w:start w:val="1"/>
      <w:numFmt w:val="decimal"/>
      <w:lvlText w:val="%1.%2.%3.%4"/>
      <w:lvlJc w:val="left"/>
      <w:pPr>
        <w:ind w:left="3240" w:hanging="1080"/>
      </w:pPr>
      <w:rPr>
        <w:rFonts w:hint="default"/>
        <w:sz w:val="22"/>
      </w:rPr>
    </w:lvl>
    <w:lvl w:ilvl="4">
      <w:start w:val="1"/>
      <w:numFmt w:val="decimal"/>
      <w:lvlText w:val="%1.%2.%3.%4.%5"/>
      <w:lvlJc w:val="left"/>
      <w:pPr>
        <w:ind w:left="3960" w:hanging="1080"/>
      </w:pPr>
      <w:rPr>
        <w:rFonts w:hint="default"/>
        <w:sz w:val="22"/>
      </w:rPr>
    </w:lvl>
    <w:lvl w:ilvl="5">
      <w:start w:val="1"/>
      <w:numFmt w:val="decimal"/>
      <w:lvlText w:val="%1.%2.%3.%4.%5.%6"/>
      <w:lvlJc w:val="left"/>
      <w:pPr>
        <w:ind w:left="5040" w:hanging="1440"/>
      </w:pPr>
      <w:rPr>
        <w:rFonts w:hint="default"/>
        <w:sz w:val="22"/>
      </w:rPr>
    </w:lvl>
    <w:lvl w:ilvl="6">
      <w:start w:val="1"/>
      <w:numFmt w:val="decimal"/>
      <w:lvlText w:val="%1.%2.%3.%4.%5.%6.%7"/>
      <w:lvlJc w:val="left"/>
      <w:pPr>
        <w:ind w:left="5760" w:hanging="1440"/>
      </w:pPr>
      <w:rPr>
        <w:rFonts w:hint="default"/>
        <w:sz w:val="22"/>
      </w:rPr>
    </w:lvl>
    <w:lvl w:ilvl="7">
      <w:start w:val="1"/>
      <w:numFmt w:val="decimal"/>
      <w:lvlText w:val="%1.%2.%3.%4.%5.%6.%7.%8"/>
      <w:lvlJc w:val="left"/>
      <w:pPr>
        <w:ind w:left="6840" w:hanging="1800"/>
      </w:pPr>
      <w:rPr>
        <w:rFonts w:hint="default"/>
        <w:sz w:val="22"/>
      </w:rPr>
    </w:lvl>
    <w:lvl w:ilvl="8">
      <w:start w:val="1"/>
      <w:numFmt w:val="decimal"/>
      <w:lvlText w:val="%1.%2.%3.%4.%5.%6.%7.%8.%9"/>
      <w:lvlJc w:val="left"/>
      <w:pPr>
        <w:ind w:left="7560" w:hanging="1800"/>
      </w:pPr>
      <w:rPr>
        <w:rFonts w:hint="default"/>
        <w:sz w:val="22"/>
      </w:rPr>
    </w:lvl>
  </w:abstractNum>
  <w:abstractNum w:abstractNumId="23" w15:restartNumberingAfterBreak="0">
    <w:nsid w:val="49452782"/>
    <w:multiLevelType w:val="hybridMultilevel"/>
    <w:tmpl w:val="E03A9D86"/>
    <w:lvl w:ilvl="0" w:tplc="BE0A220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9AA55B9"/>
    <w:multiLevelType w:val="hybridMultilevel"/>
    <w:tmpl w:val="4F806E8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EFF4F88"/>
    <w:multiLevelType w:val="hybridMultilevel"/>
    <w:tmpl w:val="08CA8A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1B7259F"/>
    <w:multiLevelType w:val="hybridMultilevel"/>
    <w:tmpl w:val="C6A088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7CB57F4"/>
    <w:multiLevelType w:val="multilevel"/>
    <w:tmpl w:val="F3F48C3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4DD3C8C"/>
    <w:multiLevelType w:val="hybridMultilevel"/>
    <w:tmpl w:val="92CAFDD8"/>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6CD23D8"/>
    <w:multiLevelType w:val="hybridMultilevel"/>
    <w:tmpl w:val="1D44FDA2"/>
    <w:lvl w:ilvl="0" w:tplc="287EF162">
      <w:start w:val="21"/>
      <w:numFmt w:val="bullet"/>
      <w:lvlText w:val="-"/>
      <w:lvlJc w:val="left"/>
      <w:pPr>
        <w:ind w:left="720" w:hanging="360"/>
      </w:pPr>
      <w:rPr>
        <w:rFonts w:ascii="Arial" w:eastAsia="Calibr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E767607"/>
    <w:multiLevelType w:val="hybridMultilevel"/>
    <w:tmpl w:val="74DEF8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F8F02A6"/>
    <w:multiLevelType w:val="multilevel"/>
    <w:tmpl w:val="70169B22"/>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F72590"/>
    <w:multiLevelType w:val="hybridMultilevel"/>
    <w:tmpl w:val="9DAE93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4DD1782"/>
    <w:multiLevelType w:val="hybridMultilevel"/>
    <w:tmpl w:val="AC248A1A"/>
    <w:lvl w:ilvl="0" w:tplc="E10646D4">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34" w15:restartNumberingAfterBreak="0">
    <w:nsid w:val="773B6393"/>
    <w:multiLevelType w:val="hybridMultilevel"/>
    <w:tmpl w:val="8C44B5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9DB0C43"/>
    <w:multiLevelType w:val="hybridMultilevel"/>
    <w:tmpl w:val="2BC697E6"/>
    <w:lvl w:ilvl="0" w:tplc="E764899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9E34C7D"/>
    <w:multiLevelType w:val="hybridMultilevel"/>
    <w:tmpl w:val="2F44B56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EA304FF"/>
    <w:multiLevelType w:val="hybridMultilevel"/>
    <w:tmpl w:val="D7BE4E70"/>
    <w:lvl w:ilvl="0" w:tplc="E10646D4">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FD6153F"/>
    <w:multiLevelType w:val="hybridMultilevel"/>
    <w:tmpl w:val="7E0E73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58785265">
    <w:abstractNumId w:val="16"/>
  </w:num>
  <w:num w:numId="2" w16cid:durableId="800344412">
    <w:abstractNumId w:val="24"/>
  </w:num>
  <w:num w:numId="3" w16cid:durableId="1556509813">
    <w:abstractNumId w:val="23"/>
  </w:num>
  <w:num w:numId="4" w16cid:durableId="159465853">
    <w:abstractNumId w:val="3"/>
  </w:num>
  <w:num w:numId="5" w16cid:durableId="5063334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0976487">
    <w:abstractNumId w:val="27"/>
  </w:num>
  <w:num w:numId="7" w16cid:durableId="851143751">
    <w:abstractNumId w:val="25"/>
  </w:num>
  <w:num w:numId="8" w16cid:durableId="425198627">
    <w:abstractNumId w:val="32"/>
  </w:num>
  <w:num w:numId="9" w16cid:durableId="27266698">
    <w:abstractNumId w:val="30"/>
  </w:num>
  <w:num w:numId="10" w16cid:durableId="1608810263">
    <w:abstractNumId w:val="8"/>
  </w:num>
  <w:num w:numId="11" w16cid:durableId="1045718462">
    <w:abstractNumId w:val="15"/>
  </w:num>
  <w:num w:numId="12" w16cid:durableId="899633528">
    <w:abstractNumId w:val="18"/>
  </w:num>
  <w:num w:numId="13" w16cid:durableId="599416259">
    <w:abstractNumId w:val="31"/>
  </w:num>
  <w:num w:numId="14" w16cid:durableId="628825560">
    <w:abstractNumId w:val="21"/>
  </w:num>
  <w:num w:numId="15" w16cid:durableId="12809170">
    <w:abstractNumId w:val="13"/>
  </w:num>
  <w:num w:numId="16" w16cid:durableId="1530338341">
    <w:abstractNumId w:val="36"/>
  </w:num>
  <w:num w:numId="17" w16cid:durableId="510726860">
    <w:abstractNumId w:val="34"/>
  </w:num>
  <w:num w:numId="18" w16cid:durableId="546992846">
    <w:abstractNumId w:val="9"/>
  </w:num>
  <w:num w:numId="19" w16cid:durableId="869538536">
    <w:abstractNumId w:val="38"/>
  </w:num>
  <w:num w:numId="20" w16cid:durableId="20474711">
    <w:abstractNumId w:val="6"/>
  </w:num>
  <w:num w:numId="21" w16cid:durableId="676006526">
    <w:abstractNumId w:val="10"/>
  </w:num>
  <w:num w:numId="22" w16cid:durableId="1636372527">
    <w:abstractNumId w:val="22"/>
  </w:num>
  <w:num w:numId="23" w16cid:durableId="1055815767">
    <w:abstractNumId w:val="17"/>
  </w:num>
  <w:num w:numId="24" w16cid:durableId="1217276489">
    <w:abstractNumId w:val="20"/>
  </w:num>
  <w:num w:numId="25" w16cid:durableId="1762872367">
    <w:abstractNumId w:val="11"/>
  </w:num>
  <w:num w:numId="26" w16cid:durableId="1247228741">
    <w:abstractNumId w:val="4"/>
  </w:num>
  <w:num w:numId="27" w16cid:durableId="674308334">
    <w:abstractNumId w:val="0"/>
  </w:num>
  <w:num w:numId="28" w16cid:durableId="2047828444">
    <w:abstractNumId w:val="14"/>
  </w:num>
  <w:num w:numId="29" w16cid:durableId="334844078">
    <w:abstractNumId w:val="35"/>
  </w:num>
  <w:num w:numId="30" w16cid:durableId="831408550">
    <w:abstractNumId w:val="7"/>
  </w:num>
  <w:num w:numId="31" w16cid:durableId="80487704">
    <w:abstractNumId w:val="19"/>
  </w:num>
  <w:num w:numId="32" w16cid:durableId="1197960909">
    <w:abstractNumId w:val="1"/>
  </w:num>
  <w:num w:numId="33" w16cid:durableId="391121643">
    <w:abstractNumId w:val="5"/>
  </w:num>
  <w:num w:numId="34" w16cid:durableId="404885290">
    <w:abstractNumId w:val="28"/>
  </w:num>
  <w:num w:numId="35" w16cid:durableId="515507388">
    <w:abstractNumId w:val="26"/>
  </w:num>
  <w:num w:numId="36" w16cid:durableId="507062687">
    <w:abstractNumId w:val="33"/>
  </w:num>
  <w:num w:numId="37" w16cid:durableId="1355424482">
    <w:abstractNumId w:val="37"/>
  </w:num>
  <w:num w:numId="38" w16cid:durableId="1506240975">
    <w:abstractNumId w:val="2"/>
  </w:num>
  <w:num w:numId="39" w16cid:durableId="43460039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07"/>
    <w:rsid w:val="00000F44"/>
    <w:rsid w:val="000017DC"/>
    <w:rsid w:val="0000243F"/>
    <w:rsid w:val="0000260D"/>
    <w:rsid w:val="00006996"/>
    <w:rsid w:val="000076AD"/>
    <w:rsid w:val="00011199"/>
    <w:rsid w:val="00012A51"/>
    <w:rsid w:val="00012F6C"/>
    <w:rsid w:val="00013383"/>
    <w:rsid w:val="00015BBE"/>
    <w:rsid w:val="00016FD0"/>
    <w:rsid w:val="000171E6"/>
    <w:rsid w:val="0002078A"/>
    <w:rsid w:val="00020CCD"/>
    <w:rsid w:val="00020E7A"/>
    <w:rsid w:val="00021452"/>
    <w:rsid w:val="000215F1"/>
    <w:rsid w:val="00023414"/>
    <w:rsid w:val="00023514"/>
    <w:rsid w:val="00024088"/>
    <w:rsid w:val="0002438C"/>
    <w:rsid w:val="00024DB5"/>
    <w:rsid w:val="00025426"/>
    <w:rsid w:val="00025889"/>
    <w:rsid w:val="00027086"/>
    <w:rsid w:val="00027296"/>
    <w:rsid w:val="00027D6D"/>
    <w:rsid w:val="00030161"/>
    <w:rsid w:val="00030462"/>
    <w:rsid w:val="00030489"/>
    <w:rsid w:val="000317BA"/>
    <w:rsid w:val="00032049"/>
    <w:rsid w:val="00032050"/>
    <w:rsid w:val="00032265"/>
    <w:rsid w:val="000322E4"/>
    <w:rsid w:val="0003290E"/>
    <w:rsid w:val="00033090"/>
    <w:rsid w:val="00033C48"/>
    <w:rsid w:val="00034244"/>
    <w:rsid w:val="00037046"/>
    <w:rsid w:val="00037BB0"/>
    <w:rsid w:val="00037C5D"/>
    <w:rsid w:val="000417B0"/>
    <w:rsid w:val="000447BC"/>
    <w:rsid w:val="000468C1"/>
    <w:rsid w:val="000471F6"/>
    <w:rsid w:val="00050CEC"/>
    <w:rsid w:val="000516C7"/>
    <w:rsid w:val="00051F7D"/>
    <w:rsid w:val="0005250C"/>
    <w:rsid w:val="00053067"/>
    <w:rsid w:val="00053E6D"/>
    <w:rsid w:val="000544D0"/>
    <w:rsid w:val="00054E10"/>
    <w:rsid w:val="00055A21"/>
    <w:rsid w:val="000564F2"/>
    <w:rsid w:val="000571CF"/>
    <w:rsid w:val="0006051D"/>
    <w:rsid w:val="000606E8"/>
    <w:rsid w:val="00060C22"/>
    <w:rsid w:val="0006147D"/>
    <w:rsid w:val="000614F4"/>
    <w:rsid w:val="000635D8"/>
    <w:rsid w:val="00063757"/>
    <w:rsid w:val="00064706"/>
    <w:rsid w:val="00064D4A"/>
    <w:rsid w:val="00064DCE"/>
    <w:rsid w:val="0006539C"/>
    <w:rsid w:val="00065AE2"/>
    <w:rsid w:val="00066373"/>
    <w:rsid w:val="00066B7F"/>
    <w:rsid w:val="00070515"/>
    <w:rsid w:val="000712D9"/>
    <w:rsid w:val="00072467"/>
    <w:rsid w:val="00075422"/>
    <w:rsid w:val="0007551C"/>
    <w:rsid w:val="00076781"/>
    <w:rsid w:val="000775C8"/>
    <w:rsid w:val="000777D3"/>
    <w:rsid w:val="000809F0"/>
    <w:rsid w:val="00083530"/>
    <w:rsid w:val="00083BAA"/>
    <w:rsid w:val="00083E7A"/>
    <w:rsid w:val="00087290"/>
    <w:rsid w:val="00087E68"/>
    <w:rsid w:val="00087E74"/>
    <w:rsid w:val="00091158"/>
    <w:rsid w:val="00095994"/>
    <w:rsid w:val="000964AF"/>
    <w:rsid w:val="0009654A"/>
    <w:rsid w:val="0009729C"/>
    <w:rsid w:val="000A07D9"/>
    <w:rsid w:val="000A10A4"/>
    <w:rsid w:val="000A1930"/>
    <w:rsid w:val="000A2352"/>
    <w:rsid w:val="000A2661"/>
    <w:rsid w:val="000A3663"/>
    <w:rsid w:val="000A3B66"/>
    <w:rsid w:val="000A3CF2"/>
    <w:rsid w:val="000A3E78"/>
    <w:rsid w:val="000A525B"/>
    <w:rsid w:val="000A5431"/>
    <w:rsid w:val="000A6CE9"/>
    <w:rsid w:val="000A7169"/>
    <w:rsid w:val="000A72AB"/>
    <w:rsid w:val="000A7857"/>
    <w:rsid w:val="000A7BF4"/>
    <w:rsid w:val="000B0C80"/>
    <w:rsid w:val="000B2054"/>
    <w:rsid w:val="000B236F"/>
    <w:rsid w:val="000B25EE"/>
    <w:rsid w:val="000B29D3"/>
    <w:rsid w:val="000B2A48"/>
    <w:rsid w:val="000B36CC"/>
    <w:rsid w:val="000B4F81"/>
    <w:rsid w:val="000B5510"/>
    <w:rsid w:val="000B5992"/>
    <w:rsid w:val="000B6C16"/>
    <w:rsid w:val="000B78D9"/>
    <w:rsid w:val="000B7D73"/>
    <w:rsid w:val="000C04BB"/>
    <w:rsid w:val="000C2145"/>
    <w:rsid w:val="000C2C50"/>
    <w:rsid w:val="000C3CBC"/>
    <w:rsid w:val="000C3FFF"/>
    <w:rsid w:val="000C4740"/>
    <w:rsid w:val="000C4F8E"/>
    <w:rsid w:val="000C5F74"/>
    <w:rsid w:val="000C6095"/>
    <w:rsid w:val="000C6965"/>
    <w:rsid w:val="000C704C"/>
    <w:rsid w:val="000D1B48"/>
    <w:rsid w:val="000D22BD"/>
    <w:rsid w:val="000D23B2"/>
    <w:rsid w:val="000D27E9"/>
    <w:rsid w:val="000D4EE7"/>
    <w:rsid w:val="000D5974"/>
    <w:rsid w:val="000D69F1"/>
    <w:rsid w:val="000D74E9"/>
    <w:rsid w:val="000E02CD"/>
    <w:rsid w:val="000E0612"/>
    <w:rsid w:val="000E14E1"/>
    <w:rsid w:val="000E3DA0"/>
    <w:rsid w:val="000E4404"/>
    <w:rsid w:val="000E4F9D"/>
    <w:rsid w:val="000E5369"/>
    <w:rsid w:val="000E56F9"/>
    <w:rsid w:val="000E5A4E"/>
    <w:rsid w:val="000E7386"/>
    <w:rsid w:val="000F14DD"/>
    <w:rsid w:val="000F2609"/>
    <w:rsid w:val="000F2DD3"/>
    <w:rsid w:val="000F37B2"/>
    <w:rsid w:val="000F41A0"/>
    <w:rsid w:val="000F489C"/>
    <w:rsid w:val="00101F73"/>
    <w:rsid w:val="00104482"/>
    <w:rsid w:val="00104767"/>
    <w:rsid w:val="00104929"/>
    <w:rsid w:val="00104AB4"/>
    <w:rsid w:val="00104EAB"/>
    <w:rsid w:val="001066AF"/>
    <w:rsid w:val="001074ED"/>
    <w:rsid w:val="00110AE7"/>
    <w:rsid w:val="001113BA"/>
    <w:rsid w:val="001113DE"/>
    <w:rsid w:val="0011155E"/>
    <w:rsid w:val="001130E6"/>
    <w:rsid w:val="0011393D"/>
    <w:rsid w:val="00113993"/>
    <w:rsid w:val="00113AE6"/>
    <w:rsid w:val="00113F49"/>
    <w:rsid w:val="001149C4"/>
    <w:rsid w:val="0011566B"/>
    <w:rsid w:val="0011595D"/>
    <w:rsid w:val="00121114"/>
    <w:rsid w:val="00121518"/>
    <w:rsid w:val="00123815"/>
    <w:rsid w:val="0012422C"/>
    <w:rsid w:val="00124497"/>
    <w:rsid w:val="0012484D"/>
    <w:rsid w:val="00126214"/>
    <w:rsid w:val="0012773B"/>
    <w:rsid w:val="00131345"/>
    <w:rsid w:val="00131862"/>
    <w:rsid w:val="00132689"/>
    <w:rsid w:val="0013325C"/>
    <w:rsid w:val="00133CAA"/>
    <w:rsid w:val="00133CCA"/>
    <w:rsid w:val="00133FD8"/>
    <w:rsid w:val="00134576"/>
    <w:rsid w:val="001346E5"/>
    <w:rsid w:val="00135394"/>
    <w:rsid w:val="0013607C"/>
    <w:rsid w:val="00136E05"/>
    <w:rsid w:val="001376B9"/>
    <w:rsid w:val="00137E00"/>
    <w:rsid w:val="0014291B"/>
    <w:rsid w:val="00143F82"/>
    <w:rsid w:val="00145340"/>
    <w:rsid w:val="0014562F"/>
    <w:rsid w:val="00145AFD"/>
    <w:rsid w:val="00146849"/>
    <w:rsid w:val="00146AAA"/>
    <w:rsid w:val="00146B3B"/>
    <w:rsid w:val="00147151"/>
    <w:rsid w:val="0015223E"/>
    <w:rsid w:val="001526FF"/>
    <w:rsid w:val="00152755"/>
    <w:rsid w:val="0015299B"/>
    <w:rsid w:val="001530F3"/>
    <w:rsid w:val="00156E64"/>
    <w:rsid w:val="001601DD"/>
    <w:rsid w:val="0016184B"/>
    <w:rsid w:val="001634F8"/>
    <w:rsid w:val="00163C18"/>
    <w:rsid w:val="001645C2"/>
    <w:rsid w:val="00166237"/>
    <w:rsid w:val="00166E1A"/>
    <w:rsid w:val="001707D5"/>
    <w:rsid w:val="00171F0F"/>
    <w:rsid w:val="001729E0"/>
    <w:rsid w:val="00173585"/>
    <w:rsid w:val="0017400D"/>
    <w:rsid w:val="00175FDA"/>
    <w:rsid w:val="0017660E"/>
    <w:rsid w:val="001768B8"/>
    <w:rsid w:val="00176A20"/>
    <w:rsid w:val="00177600"/>
    <w:rsid w:val="00177EDA"/>
    <w:rsid w:val="00180FD3"/>
    <w:rsid w:val="0018138F"/>
    <w:rsid w:val="00181A0B"/>
    <w:rsid w:val="00182D3E"/>
    <w:rsid w:val="0018388F"/>
    <w:rsid w:val="001846C3"/>
    <w:rsid w:val="00185C85"/>
    <w:rsid w:val="00186D3A"/>
    <w:rsid w:val="00190040"/>
    <w:rsid w:val="001910A6"/>
    <w:rsid w:val="00192866"/>
    <w:rsid w:val="00192B60"/>
    <w:rsid w:val="00192D7C"/>
    <w:rsid w:val="00192D87"/>
    <w:rsid w:val="00192F7A"/>
    <w:rsid w:val="0019385E"/>
    <w:rsid w:val="0019479A"/>
    <w:rsid w:val="001948CB"/>
    <w:rsid w:val="001955A1"/>
    <w:rsid w:val="001956B8"/>
    <w:rsid w:val="0019604C"/>
    <w:rsid w:val="00196458"/>
    <w:rsid w:val="001A13C6"/>
    <w:rsid w:val="001A1B08"/>
    <w:rsid w:val="001A260F"/>
    <w:rsid w:val="001A2F09"/>
    <w:rsid w:val="001A386F"/>
    <w:rsid w:val="001A3D98"/>
    <w:rsid w:val="001A5289"/>
    <w:rsid w:val="001A5E94"/>
    <w:rsid w:val="001A5EE2"/>
    <w:rsid w:val="001A6212"/>
    <w:rsid w:val="001A6D9C"/>
    <w:rsid w:val="001A6DE7"/>
    <w:rsid w:val="001B0008"/>
    <w:rsid w:val="001B005D"/>
    <w:rsid w:val="001B06E2"/>
    <w:rsid w:val="001B12C2"/>
    <w:rsid w:val="001B1400"/>
    <w:rsid w:val="001B2593"/>
    <w:rsid w:val="001B26AB"/>
    <w:rsid w:val="001B28E1"/>
    <w:rsid w:val="001B31BD"/>
    <w:rsid w:val="001B3219"/>
    <w:rsid w:val="001B3C9B"/>
    <w:rsid w:val="001B460B"/>
    <w:rsid w:val="001B4939"/>
    <w:rsid w:val="001B56AA"/>
    <w:rsid w:val="001B58FE"/>
    <w:rsid w:val="001B59E0"/>
    <w:rsid w:val="001B6B34"/>
    <w:rsid w:val="001C08DB"/>
    <w:rsid w:val="001C1324"/>
    <w:rsid w:val="001C1B3A"/>
    <w:rsid w:val="001C22D9"/>
    <w:rsid w:val="001C39F0"/>
    <w:rsid w:val="001C4BB3"/>
    <w:rsid w:val="001C4E54"/>
    <w:rsid w:val="001C622D"/>
    <w:rsid w:val="001C64C0"/>
    <w:rsid w:val="001D0F6F"/>
    <w:rsid w:val="001D268A"/>
    <w:rsid w:val="001D301E"/>
    <w:rsid w:val="001D30A5"/>
    <w:rsid w:val="001D455E"/>
    <w:rsid w:val="001D4715"/>
    <w:rsid w:val="001D4AF7"/>
    <w:rsid w:val="001D4E61"/>
    <w:rsid w:val="001D51D9"/>
    <w:rsid w:val="001D573B"/>
    <w:rsid w:val="001D5763"/>
    <w:rsid w:val="001D7499"/>
    <w:rsid w:val="001D785F"/>
    <w:rsid w:val="001E0613"/>
    <w:rsid w:val="001E1DB3"/>
    <w:rsid w:val="001E1E53"/>
    <w:rsid w:val="001E1EC6"/>
    <w:rsid w:val="001E252B"/>
    <w:rsid w:val="001E290C"/>
    <w:rsid w:val="001E37F5"/>
    <w:rsid w:val="001E49B8"/>
    <w:rsid w:val="001E5757"/>
    <w:rsid w:val="001E57BF"/>
    <w:rsid w:val="001E6A9C"/>
    <w:rsid w:val="001E7225"/>
    <w:rsid w:val="001F163C"/>
    <w:rsid w:val="001F2DB3"/>
    <w:rsid w:val="001F2EBB"/>
    <w:rsid w:val="001F4465"/>
    <w:rsid w:val="001F5713"/>
    <w:rsid w:val="001F5FE2"/>
    <w:rsid w:val="001F69A9"/>
    <w:rsid w:val="001F6ADC"/>
    <w:rsid w:val="001F7EA7"/>
    <w:rsid w:val="002002CE"/>
    <w:rsid w:val="002005AD"/>
    <w:rsid w:val="00201337"/>
    <w:rsid w:val="002016D2"/>
    <w:rsid w:val="00202C5C"/>
    <w:rsid w:val="0020301C"/>
    <w:rsid w:val="00204356"/>
    <w:rsid w:val="002046AE"/>
    <w:rsid w:val="00204CF9"/>
    <w:rsid w:val="00205271"/>
    <w:rsid w:val="002055EB"/>
    <w:rsid w:val="002075EB"/>
    <w:rsid w:val="002076C4"/>
    <w:rsid w:val="00210DD7"/>
    <w:rsid w:val="002125F0"/>
    <w:rsid w:val="00212DDC"/>
    <w:rsid w:val="00216E4D"/>
    <w:rsid w:val="00217662"/>
    <w:rsid w:val="0021776A"/>
    <w:rsid w:val="00217CE6"/>
    <w:rsid w:val="002212E8"/>
    <w:rsid w:val="002214B1"/>
    <w:rsid w:val="00221F04"/>
    <w:rsid w:val="00222086"/>
    <w:rsid w:val="0022275C"/>
    <w:rsid w:val="00222AF6"/>
    <w:rsid w:val="0022351A"/>
    <w:rsid w:val="00223E4C"/>
    <w:rsid w:val="002247A6"/>
    <w:rsid w:val="00224A6C"/>
    <w:rsid w:val="002254CF"/>
    <w:rsid w:val="002254E6"/>
    <w:rsid w:val="00225917"/>
    <w:rsid w:val="0022607D"/>
    <w:rsid w:val="00226B6C"/>
    <w:rsid w:val="00226CB8"/>
    <w:rsid w:val="00231E78"/>
    <w:rsid w:val="00232145"/>
    <w:rsid w:val="0023307B"/>
    <w:rsid w:val="00233800"/>
    <w:rsid w:val="00233E66"/>
    <w:rsid w:val="0023449D"/>
    <w:rsid w:val="002345E6"/>
    <w:rsid w:val="00234FE0"/>
    <w:rsid w:val="00235BAB"/>
    <w:rsid w:val="002360F2"/>
    <w:rsid w:val="0023758A"/>
    <w:rsid w:val="00237890"/>
    <w:rsid w:val="00240078"/>
    <w:rsid w:val="00240A76"/>
    <w:rsid w:val="00240B92"/>
    <w:rsid w:val="00242690"/>
    <w:rsid w:val="0024275E"/>
    <w:rsid w:val="002427E7"/>
    <w:rsid w:val="002430EC"/>
    <w:rsid w:val="0024465B"/>
    <w:rsid w:val="002448DE"/>
    <w:rsid w:val="002450D5"/>
    <w:rsid w:val="002456BF"/>
    <w:rsid w:val="00245D17"/>
    <w:rsid w:val="0024702A"/>
    <w:rsid w:val="00247AE5"/>
    <w:rsid w:val="00247F8A"/>
    <w:rsid w:val="00250219"/>
    <w:rsid w:val="002516CD"/>
    <w:rsid w:val="0025434B"/>
    <w:rsid w:val="0025439B"/>
    <w:rsid w:val="00256180"/>
    <w:rsid w:val="00256192"/>
    <w:rsid w:val="002570E1"/>
    <w:rsid w:val="002577AF"/>
    <w:rsid w:val="00257A87"/>
    <w:rsid w:val="00257ADE"/>
    <w:rsid w:val="00260554"/>
    <w:rsid w:val="0026113D"/>
    <w:rsid w:val="00261356"/>
    <w:rsid w:val="002616DC"/>
    <w:rsid w:val="00261A95"/>
    <w:rsid w:val="00261B23"/>
    <w:rsid w:val="002621E4"/>
    <w:rsid w:val="002646B7"/>
    <w:rsid w:val="00264A2F"/>
    <w:rsid w:val="00265C50"/>
    <w:rsid w:val="00265F9B"/>
    <w:rsid w:val="00266E98"/>
    <w:rsid w:val="00267914"/>
    <w:rsid w:val="0026799F"/>
    <w:rsid w:val="0027019C"/>
    <w:rsid w:val="00270B1B"/>
    <w:rsid w:val="00272C70"/>
    <w:rsid w:val="00273305"/>
    <w:rsid w:val="002733BC"/>
    <w:rsid w:val="00274CC7"/>
    <w:rsid w:val="0027518A"/>
    <w:rsid w:val="0028279A"/>
    <w:rsid w:val="00283C5E"/>
    <w:rsid w:val="00284B8B"/>
    <w:rsid w:val="00284D68"/>
    <w:rsid w:val="00285A06"/>
    <w:rsid w:val="00285ACE"/>
    <w:rsid w:val="00285B11"/>
    <w:rsid w:val="00285D52"/>
    <w:rsid w:val="002867E3"/>
    <w:rsid w:val="00286910"/>
    <w:rsid w:val="0028775C"/>
    <w:rsid w:val="002906B4"/>
    <w:rsid w:val="002912BB"/>
    <w:rsid w:val="0029146C"/>
    <w:rsid w:val="00291A8E"/>
    <w:rsid w:val="0029222D"/>
    <w:rsid w:val="00293769"/>
    <w:rsid w:val="00295063"/>
    <w:rsid w:val="0029524C"/>
    <w:rsid w:val="002957E0"/>
    <w:rsid w:val="00296A7D"/>
    <w:rsid w:val="0029727A"/>
    <w:rsid w:val="0029761F"/>
    <w:rsid w:val="002A005D"/>
    <w:rsid w:val="002A06C3"/>
    <w:rsid w:val="002A0932"/>
    <w:rsid w:val="002A12E6"/>
    <w:rsid w:val="002A1ACB"/>
    <w:rsid w:val="002A1E62"/>
    <w:rsid w:val="002A2F30"/>
    <w:rsid w:val="002A3D0E"/>
    <w:rsid w:val="002A5268"/>
    <w:rsid w:val="002A5395"/>
    <w:rsid w:val="002A5AC6"/>
    <w:rsid w:val="002A6A7F"/>
    <w:rsid w:val="002A6FBE"/>
    <w:rsid w:val="002B0200"/>
    <w:rsid w:val="002B1916"/>
    <w:rsid w:val="002B2C3D"/>
    <w:rsid w:val="002B438D"/>
    <w:rsid w:val="002B44E6"/>
    <w:rsid w:val="002B5973"/>
    <w:rsid w:val="002B6514"/>
    <w:rsid w:val="002B6BD7"/>
    <w:rsid w:val="002B6E60"/>
    <w:rsid w:val="002B7D2A"/>
    <w:rsid w:val="002C2CB8"/>
    <w:rsid w:val="002C3802"/>
    <w:rsid w:val="002C3A18"/>
    <w:rsid w:val="002C4C7A"/>
    <w:rsid w:val="002C5204"/>
    <w:rsid w:val="002C5218"/>
    <w:rsid w:val="002C6782"/>
    <w:rsid w:val="002D0327"/>
    <w:rsid w:val="002D03A2"/>
    <w:rsid w:val="002D04BD"/>
    <w:rsid w:val="002D1B78"/>
    <w:rsid w:val="002D25C9"/>
    <w:rsid w:val="002D298B"/>
    <w:rsid w:val="002D2A1D"/>
    <w:rsid w:val="002D2E97"/>
    <w:rsid w:val="002D3307"/>
    <w:rsid w:val="002D3336"/>
    <w:rsid w:val="002D4B4F"/>
    <w:rsid w:val="002D5457"/>
    <w:rsid w:val="002D5C56"/>
    <w:rsid w:val="002D74A1"/>
    <w:rsid w:val="002E0245"/>
    <w:rsid w:val="002E032C"/>
    <w:rsid w:val="002E072A"/>
    <w:rsid w:val="002E0C53"/>
    <w:rsid w:val="002E167D"/>
    <w:rsid w:val="002E186B"/>
    <w:rsid w:val="002E1C8A"/>
    <w:rsid w:val="002E4DDF"/>
    <w:rsid w:val="002E5E98"/>
    <w:rsid w:val="002F01A6"/>
    <w:rsid w:val="002F1196"/>
    <w:rsid w:val="002F12D6"/>
    <w:rsid w:val="002F2A0F"/>
    <w:rsid w:val="002F2D21"/>
    <w:rsid w:val="002F2F16"/>
    <w:rsid w:val="002F3A54"/>
    <w:rsid w:val="002F3C1A"/>
    <w:rsid w:val="002F6E75"/>
    <w:rsid w:val="002F7CE8"/>
    <w:rsid w:val="002F7E94"/>
    <w:rsid w:val="00300A90"/>
    <w:rsid w:val="00300CCA"/>
    <w:rsid w:val="003039A9"/>
    <w:rsid w:val="003040D9"/>
    <w:rsid w:val="00304750"/>
    <w:rsid w:val="00304A80"/>
    <w:rsid w:val="00304ED6"/>
    <w:rsid w:val="00305101"/>
    <w:rsid w:val="00306021"/>
    <w:rsid w:val="003076BD"/>
    <w:rsid w:val="0030785C"/>
    <w:rsid w:val="00310CB1"/>
    <w:rsid w:val="00310E0F"/>
    <w:rsid w:val="00310E72"/>
    <w:rsid w:val="00311AE3"/>
    <w:rsid w:val="0031212A"/>
    <w:rsid w:val="00312EAE"/>
    <w:rsid w:val="0031378B"/>
    <w:rsid w:val="003137D8"/>
    <w:rsid w:val="00314AAD"/>
    <w:rsid w:val="00314BD8"/>
    <w:rsid w:val="0031525C"/>
    <w:rsid w:val="0031599A"/>
    <w:rsid w:val="00315CEC"/>
    <w:rsid w:val="00317370"/>
    <w:rsid w:val="00322E61"/>
    <w:rsid w:val="00324B32"/>
    <w:rsid w:val="00326290"/>
    <w:rsid w:val="003272B9"/>
    <w:rsid w:val="00327992"/>
    <w:rsid w:val="00330702"/>
    <w:rsid w:val="00330B8F"/>
    <w:rsid w:val="00333433"/>
    <w:rsid w:val="00333654"/>
    <w:rsid w:val="00333E50"/>
    <w:rsid w:val="003347BC"/>
    <w:rsid w:val="003352F5"/>
    <w:rsid w:val="00336381"/>
    <w:rsid w:val="00336E76"/>
    <w:rsid w:val="00340BDA"/>
    <w:rsid w:val="00341546"/>
    <w:rsid w:val="003448BD"/>
    <w:rsid w:val="003451AA"/>
    <w:rsid w:val="003452F1"/>
    <w:rsid w:val="00345331"/>
    <w:rsid w:val="0034594B"/>
    <w:rsid w:val="003469EB"/>
    <w:rsid w:val="00347DA1"/>
    <w:rsid w:val="003516B4"/>
    <w:rsid w:val="00351707"/>
    <w:rsid w:val="00352CB1"/>
    <w:rsid w:val="00352DDC"/>
    <w:rsid w:val="003534F0"/>
    <w:rsid w:val="00356354"/>
    <w:rsid w:val="00356459"/>
    <w:rsid w:val="003570B5"/>
    <w:rsid w:val="0036086A"/>
    <w:rsid w:val="00360B20"/>
    <w:rsid w:val="0036113F"/>
    <w:rsid w:val="00362583"/>
    <w:rsid w:val="00363E11"/>
    <w:rsid w:val="003652C0"/>
    <w:rsid w:val="00365F2E"/>
    <w:rsid w:val="00366E3E"/>
    <w:rsid w:val="00367492"/>
    <w:rsid w:val="00367F8B"/>
    <w:rsid w:val="00371670"/>
    <w:rsid w:val="003729DE"/>
    <w:rsid w:val="00372B93"/>
    <w:rsid w:val="0037323A"/>
    <w:rsid w:val="0037501F"/>
    <w:rsid w:val="00375322"/>
    <w:rsid w:val="0037554D"/>
    <w:rsid w:val="00375892"/>
    <w:rsid w:val="00376F1B"/>
    <w:rsid w:val="003779D0"/>
    <w:rsid w:val="003803B1"/>
    <w:rsid w:val="003805D3"/>
    <w:rsid w:val="00380A10"/>
    <w:rsid w:val="003814E1"/>
    <w:rsid w:val="00381817"/>
    <w:rsid w:val="00381ECB"/>
    <w:rsid w:val="00382C76"/>
    <w:rsid w:val="00383621"/>
    <w:rsid w:val="003843E6"/>
    <w:rsid w:val="0038606A"/>
    <w:rsid w:val="00386744"/>
    <w:rsid w:val="00386C3E"/>
    <w:rsid w:val="00386E97"/>
    <w:rsid w:val="003872CA"/>
    <w:rsid w:val="003875DB"/>
    <w:rsid w:val="00392179"/>
    <w:rsid w:val="003933D6"/>
    <w:rsid w:val="00393791"/>
    <w:rsid w:val="00394966"/>
    <w:rsid w:val="00394E39"/>
    <w:rsid w:val="00395BFD"/>
    <w:rsid w:val="0039736E"/>
    <w:rsid w:val="00397607"/>
    <w:rsid w:val="00397B1B"/>
    <w:rsid w:val="003A1BB5"/>
    <w:rsid w:val="003A22BF"/>
    <w:rsid w:val="003A2FFF"/>
    <w:rsid w:val="003A356F"/>
    <w:rsid w:val="003A400E"/>
    <w:rsid w:val="003A540B"/>
    <w:rsid w:val="003A57F0"/>
    <w:rsid w:val="003A6AD6"/>
    <w:rsid w:val="003A75FB"/>
    <w:rsid w:val="003A7AEE"/>
    <w:rsid w:val="003A7DF3"/>
    <w:rsid w:val="003B030F"/>
    <w:rsid w:val="003B1D78"/>
    <w:rsid w:val="003B2FF2"/>
    <w:rsid w:val="003B4202"/>
    <w:rsid w:val="003B4CA7"/>
    <w:rsid w:val="003B4F75"/>
    <w:rsid w:val="003B5217"/>
    <w:rsid w:val="003B642F"/>
    <w:rsid w:val="003B6BCE"/>
    <w:rsid w:val="003B70F4"/>
    <w:rsid w:val="003B7E43"/>
    <w:rsid w:val="003C00E3"/>
    <w:rsid w:val="003C241A"/>
    <w:rsid w:val="003C276A"/>
    <w:rsid w:val="003C3635"/>
    <w:rsid w:val="003C4C0B"/>
    <w:rsid w:val="003C5251"/>
    <w:rsid w:val="003C54CF"/>
    <w:rsid w:val="003D07DD"/>
    <w:rsid w:val="003D1485"/>
    <w:rsid w:val="003D2910"/>
    <w:rsid w:val="003D30AA"/>
    <w:rsid w:val="003D4424"/>
    <w:rsid w:val="003D5140"/>
    <w:rsid w:val="003D65F5"/>
    <w:rsid w:val="003D76F4"/>
    <w:rsid w:val="003E0AD0"/>
    <w:rsid w:val="003E108D"/>
    <w:rsid w:val="003E1ADB"/>
    <w:rsid w:val="003E1D26"/>
    <w:rsid w:val="003E2A1F"/>
    <w:rsid w:val="003E34EF"/>
    <w:rsid w:val="003E4CF7"/>
    <w:rsid w:val="003E4EE9"/>
    <w:rsid w:val="003E5160"/>
    <w:rsid w:val="003E6981"/>
    <w:rsid w:val="003E70F9"/>
    <w:rsid w:val="003E7655"/>
    <w:rsid w:val="003F0C0D"/>
    <w:rsid w:val="003F18B4"/>
    <w:rsid w:val="003F22B2"/>
    <w:rsid w:val="003F37A0"/>
    <w:rsid w:val="003F4590"/>
    <w:rsid w:val="003F484A"/>
    <w:rsid w:val="003F60E3"/>
    <w:rsid w:val="003F666A"/>
    <w:rsid w:val="003F676C"/>
    <w:rsid w:val="004009BA"/>
    <w:rsid w:val="00401C09"/>
    <w:rsid w:val="00402BF4"/>
    <w:rsid w:val="00403163"/>
    <w:rsid w:val="00403F4C"/>
    <w:rsid w:val="00403FD5"/>
    <w:rsid w:val="00404BC7"/>
    <w:rsid w:val="00407768"/>
    <w:rsid w:val="00407793"/>
    <w:rsid w:val="00410E87"/>
    <w:rsid w:val="00411F0E"/>
    <w:rsid w:val="004125F6"/>
    <w:rsid w:val="00412892"/>
    <w:rsid w:val="00412AE5"/>
    <w:rsid w:val="00412FD4"/>
    <w:rsid w:val="0041341C"/>
    <w:rsid w:val="00413D22"/>
    <w:rsid w:val="0041428D"/>
    <w:rsid w:val="00414A0E"/>
    <w:rsid w:val="00414A32"/>
    <w:rsid w:val="00415E6D"/>
    <w:rsid w:val="00416A13"/>
    <w:rsid w:val="00417300"/>
    <w:rsid w:val="004175F2"/>
    <w:rsid w:val="004176C6"/>
    <w:rsid w:val="004200C2"/>
    <w:rsid w:val="004202BE"/>
    <w:rsid w:val="00420D2F"/>
    <w:rsid w:val="00421C64"/>
    <w:rsid w:val="00421E46"/>
    <w:rsid w:val="00421F80"/>
    <w:rsid w:val="004227A1"/>
    <w:rsid w:val="004234F4"/>
    <w:rsid w:val="00423D9B"/>
    <w:rsid w:val="004246B9"/>
    <w:rsid w:val="0043084A"/>
    <w:rsid w:val="00430937"/>
    <w:rsid w:val="00432675"/>
    <w:rsid w:val="00432DC8"/>
    <w:rsid w:val="00432FBD"/>
    <w:rsid w:val="00433840"/>
    <w:rsid w:val="00433939"/>
    <w:rsid w:val="00434213"/>
    <w:rsid w:val="00434501"/>
    <w:rsid w:val="0043617A"/>
    <w:rsid w:val="00436EC9"/>
    <w:rsid w:val="00437E25"/>
    <w:rsid w:val="004410D3"/>
    <w:rsid w:val="00441322"/>
    <w:rsid w:val="00441469"/>
    <w:rsid w:val="00442F00"/>
    <w:rsid w:val="0044388E"/>
    <w:rsid w:val="00443BF2"/>
    <w:rsid w:val="0044424F"/>
    <w:rsid w:val="0044596F"/>
    <w:rsid w:val="0044598C"/>
    <w:rsid w:val="00446B8C"/>
    <w:rsid w:val="00447CAA"/>
    <w:rsid w:val="00450C44"/>
    <w:rsid w:val="00451348"/>
    <w:rsid w:val="004514DF"/>
    <w:rsid w:val="0045166E"/>
    <w:rsid w:val="004524D7"/>
    <w:rsid w:val="00452C5C"/>
    <w:rsid w:val="0045340D"/>
    <w:rsid w:val="00453700"/>
    <w:rsid w:val="004541AF"/>
    <w:rsid w:val="00456235"/>
    <w:rsid w:val="004564E0"/>
    <w:rsid w:val="00456B53"/>
    <w:rsid w:val="00457A3B"/>
    <w:rsid w:val="00457C15"/>
    <w:rsid w:val="00457E05"/>
    <w:rsid w:val="00460099"/>
    <w:rsid w:val="00460787"/>
    <w:rsid w:val="0046331C"/>
    <w:rsid w:val="00465346"/>
    <w:rsid w:val="00465BFC"/>
    <w:rsid w:val="00466DEE"/>
    <w:rsid w:val="0046746E"/>
    <w:rsid w:val="00471658"/>
    <w:rsid w:val="00471B9D"/>
    <w:rsid w:val="00471E42"/>
    <w:rsid w:val="00472CD6"/>
    <w:rsid w:val="00473D4F"/>
    <w:rsid w:val="00476AEA"/>
    <w:rsid w:val="004805BA"/>
    <w:rsid w:val="0048101B"/>
    <w:rsid w:val="004826D0"/>
    <w:rsid w:val="00482A4A"/>
    <w:rsid w:val="00482FB5"/>
    <w:rsid w:val="00483010"/>
    <w:rsid w:val="00483281"/>
    <w:rsid w:val="004837E6"/>
    <w:rsid w:val="00483BAB"/>
    <w:rsid w:val="00483C83"/>
    <w:rsid w:val="004840F9"/>
    <w:rsid w:val="00484169"/>
    <w:rsid w:val="00484A0B"/>
    <w:rsid w:val="0048673D"/>
    <w:rsid w:val="00487377"/>
    <w:rsid w:val="0049088C"/>
    <w:rsid w:val="004915CB"/>
    <w:rsid w:val="0049336E"/>
    <w:rsid w:val="00494052"/>
    <w:rsid w:val="00494BF2"/>
    <w:rsid w:val="00495F1E"/>
    <w:rsid w:val="00497979"/>
    <w:rsid w:val="004A093E"/>
    <w:rsid w:val="004A117F"/>
    <w:rsid w:val="004A2C63"/>
    <w:rsid w:val="004A34AA"/>
    <w:rsid w:val="004A3871"/>
    <w:rsid w:val="004B2413"/>
    <w:rsid w:val="004B2496"/>
    <w:rsid w:val="004B380B"/>
    <w:rsid w:val="004B5154"/>
    <w:rsid w:val="004B7145"/>
    <w:rsid w:val="004C011B"/>
    <w:rsid w:val="004C18B3"/>
    <w:rsid w:val="004C1E1E"/>
    <w:rsid w:val="004C270F"/>
    <w:rsid w:val="004C301F"/>
    <w:rsid w:val="004C3DE2"/>
    <w:rsid w:val="004C4062"/>
    <w:rsid w:val="004C69B5"/>
    <w:rsid w:val="004D00DA"/>
    <w:rsid w:val="004D05AE"/>
    <w:rsid w:val="004D0947"/>
    <w:rsid w:val="004D0D93"/>
    <w:rsid w:val="004D20D6"/>
    <w:rsid w:val="004D2264"/>
    <w:rsid w:val="004D2B16"/>
    <w:rsid w:val="004D312D"/>
    <w:rsid w:val="004D6370"/>
    <w:rsid w:val="004D686B"/>
    <w:rsid w:val="004D6E9F"/>
    <w:rsid w:val="004D7DC6"/>
    <w:rsid w:val="004E1B17"/>
    <w:rsid w:val="004E1D98"/>
    <w:rsid w:val="004E21B6"/>
    <w:rsid w:val="004E2EC0"/>
    <w:rsid w:val="004E3123"/>
    <w:rsid w:val="004E45E4"/>
    <w:rsid w:val="004E57EB"/>
    <w:rsid w:val="004E6C59"/>
    <w:rsid w:val="004E73CD"/>
    <w:rsid w:val="004E7DEF"/>
    <w:rsid w:val="004E7F51"/>
    <w:rsid w:val="004F1147"/>
    <w:rsid w:val="004F1E4E"/>
    <w:rsid w:val="004F1EED"/>
    <w:rsid w:val="004F20EC"/>
    <w:rsid w:val="004F57C1"/>
    <w:rsid w:val="004F6507"/>
    <w:rsid w:val="004F6929"/>
    <w:rsid w:val="0050154D"/>
    <w:rsid w:val="00501712"/>
    <w:rsid w:val="0050224B"/>
    <w:rsid w:val="0050343C"/>
    <w:rsid w:val="005037BA"/>
    <w:rsid w:val="00503F96"/>
    <w:rsid w:val="00504FDD"/>
    <w:rsid w:val="005051E1"/>
    <w:rsid w:val="00505EA9"/>
    <w:rsid w:val="0050787E"/>
    <w:rsid w:val="005078E9"/>
    <w:rsid w:val="00510BB4"/>
    <w:rsid w:val="00511CA2"/>
    <w:rsid w:val="005120A7"/>
    <w:rsid w:val="0051345E"/>
    <w:rsid w:val="0051359D"/>
    <w:rsid w:val="0052052E"/>
    <w:rsid w:val="005220BF"/>
    <w:rsid w:val="005226B6"/>
    <w:rsid w:val="00526608"/>
    <w:rsid w:val="00527536"/>
    <w:rsid w:val="00527545"/>
    <w:rsid w:val="00527730"/>
    <w:rsid w:val="005305F7"/>
    <w:rsid w:val="00530AAD"/>
    <w:rsid w:val="00531A96"/>
    <w:rsid w:val="00531C08"/>
    <w:rsid w:val="005320EF"/>
    <w:rsid w:val="00532404"/>
    <w:rsid w:val="00532431"/>
    <w:rsid w:val="00532FD7"/>
    <w:rsid w:val="0053305D"/>
    <w:rsid w:val="00534450"/>
    <w:rsid w:val="00534D79"/>
    <w:rsid w:val="00535297"/>
    <w:rsid w:val="005355DA"/>
    <w:rsid w:val="00535B0B"/>
    <w:rsid w:val="00535F98"/>
    <w:rsid w:val="00536307"/>
    <w:rsid w:val="0054057D"/>
    <w:rsid w:val="005411A5"/>
    <w:rsid w:val="00541742"/>
    <w:rsid w:val="0054259A"/>
    <w:rsid w:val="00543D90"/>
    <w:rsid w:val="005456F2"/>
    <w:rsid w:val="00546ACA"/>
    <w:rsid w:val="00547001"/>
    <w:rsid w:val="0054716A"/>
    <w:rsid w:val="0055009A"/>
    <w:rsid w:val="00550DD7"/>
    <w:rsid w:val="0055128F"/>
    <w:rsid w:val="00553E3B"/>
    <w:rsid w:val="00555EF2"/>
    <w:rsid w:val="00560208"/>
    <w:rsid w:val="00560A43"/>
    <w:rsid w:val="0056137D"/>
    <w:rsid w:val="0056192D"/>
    <w:rsid w:val="00561E02"/>
    <w:rsid w:val="00561E4D"/>
    <w:rsid w:val="00562E94"/>
    <w:rsid w:val="005639DC"/>
    <w:rsid w:val="00563F83"/>
    <w:rsid w:val="00563F8F"/>
    <w:rsid w:val="00563FC7"/>
    <w:rsid w:val="00565852"/>
    <w:rsid w:val="00566180"/>
    <w:rsid w:val="00566857"/>
    <w:rsid w:val="00566D75"/>
    <w:rsid w:val="00567A82"/>
    <w:rsid w:val="0057040B"/>
    <w:rsid w:val="00573A11"/>
    <w:rsid w:val="00573BFA"/>
    <w:rsid w:val="0057532F"/>
    <w:rsid w:val="0057778F"/>
    <w:rsid w:val="00580FE6"/>
    <w:rsid w:val="005825FA"/>
    <w:rsid w:val="005837F1"/>
    <w:rsid w:val="00586A70"/>
    <w:rsid w:val="005914AC"/>
    <w:rsid w:val="00595CA3"/>
    <w:rsid w:val="0059627A"/>
    <w:rsid w:val="00597A94"/>
    <w:rsid w:val="00597D94"/>
    <w:rsid w:val="005A0C7B"/>
    <w:rsid w:val="005A12DB"/>
    <w:rsid w:val="005A4638"/>
    <w:rsid w:val="005A55A5"/>
    <w:rsid w:val="005A73F4"/>
    <w:rsid w:val="005A7EA5"/>
    <w:rsid w:val="005A7F22"/>
    <w:rsid w:val="005B0A10"/>
    <w:rsid w:val="005B0BAE"/>
    <w:rsid w:val="005B2266"/>
    <w:rsid w:val="005B26BF"/>
    <w:rsid w:val="005B2898"/>
    <w:rsid w:val="005B33A4"/>
    <w:rsid w:val="005B39D1"/>
    <w:rsid w:val="005B54B9"/>
    <w:rsid w:val="005B5743"/>
    <w:rsid w:val="005B59C5"/>
    <w:rsid w:val="005B5BEA"/>
    <w:rsid w:val="005C0581"/>
    <w:rsid w:val="005C073B"/>
    <w:rsid w:val="005C08E7"/>
    <w:rsid w:val="005C100A"/>
    <w:rsid w:val="005C24ED"/>
    <w:rsid w:val="005C2BFA"/>
    <w:rsid w:val="005C2ED4"/>
    <w:rsid w:val="005C3C96"/>
    <w:rsid w:val="005C3FD9"/>
    <w:rsid w:val="005C4237"/>
    <w:rsid w:val="005C4538"/>
    <w:rsid w:val="005C497A"/>
    <w:rsid w:val="005C5E37"/>
    <w:rsid w:val="005C719A"/>
    <w:rsid w:val="005C7DDB"/>
    <w:rsid w:val="005D08A7"/>
    <w:rsid w:val="005D1043"/>
    <w:rsid w:val="005D26A0"/>
    <w:rsid w:val="005D3583"/>
    <w:rsid w:val="005D5458"/>
    <w:rsid w:val="005D5A5E"/>
    <w:rsid w:val="005D5B4F"/>
    <w:rsid w:val="005D676B"/>
    <w:rsid w:val="005D7F0F"/>
    <w:rsid w:val="005E0317"/>
    <w:rsid w:val="005E0401"/>
    <w:rsid w:val="005E09B3"/>
    <w:rsid w:val="005E18FB"/>
    <w:rsid w:val="005E1932"/>
    <w:rsid w:val="005E1BD9"/>
    <w:rsid w:val="005E2AE2"/>
    <w:rsid w:val="005E2BFA"/>
    <w:rsid w:val="005E37EA"/>
    <w:rsid w:val="005E3806"/>
    <w:rsid w:val="005E3DF3"/>
    <w:rsid w:val="005E6BE2"/>
    <w:rsid w:val="005E7D7C"/>
    <w:rsid w:val="005F00E9"/>
    <w:rsid w:val="005F0F62"/>
    <w:rsid w:val="005F339B"/>
    <w:rsid w:val="005F484E"/>
    <w:rsid w:val="005F4A2E"/>
    <w:rsid w:val="005F5C65"/>
    <w:rsid w:val="005F6303"/>
    <w:rsid w:val="005F6926"/>
    <w:rsid w:val="005F6927"/>
    <w:rsid w:val="005F6B03"/>
    <w:rsid w:val="005F7124"/>
    <w:rsid w:val="005F77D7"/>
    <w:rsid w:val="006002A5"/>
    <w:rsid w:val="006006C1"/>
    <w:rsid w:val="00603695"/>
    <w:rsid w:val="006042B2"/>
    <w:rsid w:val="00606A16"/>
    <w:rsid w:val="00606E74"/>
    <w:rsid w:val="00606F2A"/>
    <w:rsid w:val="00607E5F"/>
    <w:rsid w:val="00611A9F"/>
    <w:rsid w:val="00611D9B"/>
    <w:rsid w:val="00615D02"/>
    <w:rsid w:val="006161C6"/>
    <w:rsid w:val="00616A48"/>
    <w:rsid w:val="00617254"/>
    <w:rsid w:val="006205A8"/>
    <w:rsid w:val="00620A80"/>
    <w:rsid w:val="006217C0"/>
    <w:rsid w:val="00622737"/>
    <w:rsid w:val="00622A92"/>
    <w:rsid w:val="006237FA"/>
    <w:rsid w:val="00624C2D"/>
    <w:rsid w:val="00624F77"/>
    <w:rsid w:val="0062750B"/>
    <w:rsid w:val="006302A3"/>
    <w:rsid w:val="00630734"/>
    <w:rsid w:val="006307A2"/>
    <w:rsid w:val="00631D22"/>
    <w:rsid w:val="00631DF5"/>
    <w:rsid w:val="006323DD"/>
    <w:rsid w:val="0063369F"/>
    <w:rsid w:val="0063373D"/>
    <w:rsid w:val="0063472A"/>
    <w:rsid w:val="0063475F"/>
    <w:rsid w:val="00636443"/>
    <w:rsid w:val="00636E86"/>
    <w:rsid w:val="00637050"/>
    <w:rsid w:val="00637169"/>
    <w:rsid w:val="00637288"/>
    <w:rsid w:val="006405DE"/>
    <w:rsid w:val="00640957"/>
    <w:rsid w:val="00640D48"/>
    <w:rsid w:val="0064101F"/>
    <w:rsid w:val="00641CD7"/>
    <w:rsid w:val="0064264C"/>
    <w:rsid w:val="0064372B"/>
    <w:rsid w:val="0064536D"/>
    <w:rsid w:val="00645C05"/>
    <w:rsid w:val="00646EBE"/>
    <w:rsid w:val="00647CEB"/>
    <w:rsid w:val="00650314"/>
    <w:rsid w:val="006515BC"/>
    <w:rsid w:val="00651F59"/>
    <w:rsid w:val="006520C0"/>
    <w:rsid w:val="0065404F"/>
    <w:rsid w:val="00654346"/>
    <w:rsid w:val="00655543"/>
    <w:rsid w:val="0065670E"/>
    <w:rsid w:val="006576D0"/>
    <w:rsid w:val="00661447"/>
    <w:rsid w:val="0066259C"/>
    <w:rsid w:val="00663A48"/>
    <w:rsid w:val="00664796"/>
    <w:rsid w:val="00665812"/>
    <w:rsid w:val="00665DC9"/>
    <w:rsid w:val="00666BB7"/>
    <w:rsid w:val="00666D11"/>
    <w:rsid w:val="0066752E"/>
    <w:rsid w:val="0067022F"/>
    <w:rsid w:val="006703AD"/>
    <w:rsid w:val="00670BB1"/>
    <w:rsid w:val="00670F04"/>
    <w:rsid w:val="00671C61"/>
    <w:rsid w:val="0067330B"/>
    <w:rsid w:val="00673376"/>
    <w:rsid w:val="0067376D"/>
    <w:rsid w:val="00673D8A"/>
    <w:rsid w:val="006750E0"/>
    <w:rsid w:val="00676114"/>
    <w:rsid w:val="00676F67"/>
    <w:rsid w:val="00677889"/>
    <w:rsid w:val="00677A49"/>
    <w:rsid w:val="006818CC"/>
    <w:rsid w:val="00681F0F"/>
    <w:rsid w:val="00682B11"/>
    <w:rsid w:val="00683244"/>
    <w:rsid w:val="00683F47"/>
    <w:rsid w:val="00685254"/>
    <w:rsid w:val="00686326"/>
    <w:rsid w:val="006874F4"/>
    <w:rsid w:val="00687A37"/>
    <w:rsid w:val="00691239"/>
    <w:rsid w:val="00693604"/>
    <w:rsid w:val="00694E48"/>
    <w:rsid w:val="00697146"/>
    <w:rsid w:val="00697190"/>
    <w:rsid w:val="006976E4"/>
    <w:rsid w:val="0069779A"/>
    <w:rsid w:val="006979E1"/>
    <w:rsid w:val="00697DD3"/>
    <w:rsid w:val="006A0633"/>
    <w:rsid w:val="006A06B6"/>
    <w:rsid w:val="006A09ED"/>
    <w:rsid w:val="006A18A6"/>
    <w:rsid w:val="006A3FF4"/>
    <w:rsid w:val="006A407E"/>
    <w:rsid w:val="006A7268"/>
    <w:rsid w:val="006A7D28"/>
    <w:rsid w:val="006B15AF"/>
    <w:rsid w:val="006B1F20"/>
    <w:rsid w:val="006B1FD6"/>
    <w:rsid w:val="006B3279"/>
    <w:rsid w:val="006B3542"/>
    <w:rsid w:val="006B37D0"/>
    <w:rsid w:val="006B485D"/>
    <w:rsid w:val="006B4E8E"/>
    <w:rsid w:val="006B5BD6"/>
    <w:rsid w:val="006B645C"/>
    <w:rsid w:val="006B798E"/>
    <w:rsid w:val="006B7AB6"/>
    <w:rsid w:val="006C0173"/>
    <w:rsid w:val="006C0BE5"/>
    <w:rsid w:val="006C0E88"/>
    <w:rsid w:val="006C1159"/>
    <w:rsid w:val="006C1954"/>
    <w:rsid w:val="006C1DE9"/>
    <w:rsid w:val="006C2696"/>
    <w:rsid w:val="006C2FCC"/>
    <w:rsid w:val="006C3043"/>
    <w:rsid w:val="006C3254"/>
    <w:rsid w:val="006C32BC"/>
    <w:rsid w:val="006C38F6"/>
    <w:rsid w:val="006C4E59"/>
    <w:rsid w:val="006C6739"/>
    <w:rsid w:val="006C6871"/>
    <w:rsid w:val="006D30D8"/>
    <w:rsid w:val="006D394C"/>
    <w:rsid w:val="006D3C5E"/>
    <w:rsid w:val="006D41E0"/>
    <w:rsid w:val="006D4F5C"/>
    <w:rsid w:val="006D560F"/>
    <w:rsid w:val="006D561B"/>
    <w:rsid w:val="006D6702"/>
    <w:rsid w:val="006D6FD0"/>
    <w:rsid w:val="006E075D"/>
    <w:rsid w:val="006E0BBD"/>
    <w:rsid w:val="006E1376"/>
    <w:rsid w:val="006E1F04"/>
    <w:rsid w:val="006E2836"/>
    <w:rsid w:val="006E339B"/>
    <w:rsid w:val="006E3462"/>
    <w:rsid w:val="006E410A"/>
    <w:rsid w:val="006E4F64"/>
    <w:rsid w:val="006E51B1"/>
    <w:rsid w:val="006E528C"/>
    <w:rsid w:val="006E6FB2"/>
    <w:rsid w:val="006E72C8"/>
    <w:rsid w:val="006E7AE3"/>
    <w:rsid w:val="006F123E"/>
    <w:rsid w:val="006F161B"/>
    <w:rsid w:val="006F18C4"/>
    <w:rsid w:val="006F26D6"/>
    <w:rsid w:val="006F399F"/>
    <w:rsid w:val="006F3A82"/>
    <w:rsid w:val="006F48EB"/>
    <w:rsid w:val="006F4B23"/>
    <w:rsid w:val="006F4BC0"/>
    <w:rsid w:val="006F508F"/>
    <w:rsid w:val="006F5A8E"/>
    <w:rsid w:val="006F5B10"/>
    <w:rsid w:val="006F7F09"/>
    <w:rsid w:val="007002A1"/>
    <w:rsid w:val="00700AE1"/>
    <w:rsid w:val="00700E4E"/>
    <w:rsid w:val="00700FA4"/>
    <w:rsid w:val="007010FE"/>
    <w:rsid w:val="007017BB"/>
    <w:rsid w:val="00702DCC"/>
    <w:rsid w:val="007033A2"/>
    <w:rsid w:val="00704DA7"/>
    <w:rsid w:val="007063AE"/>
    <w:rsid w:val="00706644"/>
    <w:rsid w:val="007074ED"/>
    <w:rsid w:val="0071108B"/>
    <w:rsid w:val="00711915"/>
    <w:rsid w:val="007120F6"/>
    <w:rsid w:val="007125BC"/>
    <w:rsid w:val="00712A61"/>
    <w:rsid w:val="00712EBC"/>
    <w:rsid w:val="00712EF9"/>
    <w:rsid w:val="0071334D"/>
    <w:rsid w:val="007145E0"/>
    <w:rsid w:val="00716E44"/>
    <w:rsid w:val="007173C0"/>
    <w:rsid w:val="00717677"/>
    <w:rsid w:val="0072014B"/>
    <w:rsid w:val="007205D8"/>
    <w:rsid w:val="00720E7C"/>
    <w:rsid w:val="00722215"/>
    <w:rsid w:val="00722883"/>
    <w:rsid w:val="00723426"/>
    <w:rsid w:val="0072372B"/>
    <w:rsid w:val="00723AAD"/>
    <w:rsid w:val="0072460D"/>
    <w:rsid w:val="00725349"/>
    <w:rsid w:val="00725E01"/>
    <w:rsid w:val="0072748B"/>
    <w:rsid w:val="0072797C"/>
    <w:rsid w:val="00727B6C"/>
    <w:rsid w:val="007301DC"/>
    <w:rsid w:val="00730F4C"/>
    <w:rsid w:val="00731C1C"/>
    <w:rsid w:val="00731DA5"/>
    <w:rsid w:val="00731DB0"/>
    <w:rsid w:val="007339BD"/>
    <w:rsid w:val="00735D7C"/>
    <w:rsid w:val="00735F9F"/>
    <w:rsid w:val="007368DA"/>
    <w:rsid w:val="00736B89"/>
    <w:rsid w:val="00737CC0"/>
    <w:rsid w:val="0074000F"/>
    <w:rsid w:val="00740F90"/>
    <w:rsid w:val="00743883"/>
    <w:rsid w:val="00744367"/>
    <w:rsid w:val="00745372"/>
    <w:rsid w:val="00747B6D"/>
    <w:rsid w:val="00747C01"/>
    <w:rsid w:val="00747DA3"/>
    <w:rsid w:val="007508FD"/>
    <w:rsid w:val="00750F41"/>
    <w:rsid w:val="00751E4F"/>
    <w:rsid w:val="00752D5C"/>
    <w:rsid w:val="00753BA3"/>
    <w:rsid w:val="00753CED"/>
    <w:rsid w:val="0075705A"/>
    <w:rsid w:val="00757AA4"/>
    <w:rsid w:val="00760383"/>
    <w:rsid w:val="00760FB8"/>
    <w:rsid w:val="00761625"/>
    <w:rsid w:val="00761F0B"/>
    <w:rsid w:val="00762382"/>
    <w:rsid w:val="0076367B"/>
    <w:rsid w:val="00763C9C"/>
    <w:rsid w:val="00764B2A"/>
    <w:rsid w:val="00764E5F"/>
    <w:rsid w:val="00766BED"/>
    <w:rsid w:val="00766DDC"/>
    <w:rsid w:val="007673E6"/>
    <w:rsid w:val="00771BA6"/>
    <w:rsid w:val="00771FE0"/>
    <w:rsid w:val="0077392C"/>
    <w:rsid w:val="00774AAD"/>
    <w:rsid w:val="00775204"/>
    <w:rsid w:val="00775773"/>
    <w:rsid w:val="00775E01"/>
    <w:rsid w:val="007766B9"/>
    <w:rsid w:val="00777D5A"/>
    <w:rsid w:val="00777E43"/>
    <w:rsid w:val="00781F1A"/>
    <w:rsid w:val="007827BD"/>
    <w:rsid w:val="007828A6"/>
    <w:rsid w:val="00782D49"/>
    <w:rsid w:val="007918F8"/>
    <w:rsid w:val="00791C7B"/>
    <w:rsid w:val="00792D3F"/>
    <w:rsid w:val="00792FD4"/>
    <w:rsid w:val="00793A09"/>
    <w:rsid w:val="00793D1C"/>
    <w:rsid w:val="00793E17"/>
    <w:rsid w:val="007941C4"/>
    <w:rsid w:val="00794726"/>
    <w:rsid w:val="007954A9"/>
    <w:rsid w:val="00795CF1"/>
    <w:rsid w:val="0079610F"/>
    <w:rsid w:val="00797223"/>
    <w:rsid w:val="00797940"/>
    <w:rsid w:val="00797BF8"/>
    <w:rsid w:val="007A0453"/>
    <w:rsid w:val="007A12BB"/>
    <w:rsid w:val="007A15C7"/>
    <w:rsid w:val="007A3085"/>
    <w:rsid w:val="007A34A2"/>
    <w:rsid w:val="007A389A"/>
    <w:rsid w:val="007A5067"/>
    <w:rsid w:val="007A59AA"/>
    <w:rsid w:val="007A6D3B"/>
    <w:rsid w:val="007A6F90"/>
    <w:rsid w:val="007A7291"/>
    <w:rsid w:val="007A75D9"/>
    <w:rsid w:val="007B0CBB"/>
    <w:rsid w:val="007B1783"/>
    <w:rsid w:val="007B1CF5"/>
    <w:rsid w:val="007B2651"/>
    <w:rsid w:val="007B2A72"/>
    <w:rsid w:val="007B3AB6"/>
    <w:rsid w:val="007B40ED"/>
    <w:rsid w:val="007B47BF"/>
    <w:rsid w:val="007B48AB"/>
    <w:rsid w:val="007B5364"/>
    <w:rsid w:val="007B5695"/>
    <w:rsid w:val="007B5EAC"/>
    <w:rsid w:val="007C3DF0"/>
    <w:rsid w:val="007C4D17"/>
    <w:rsid w:val="007C4E10"/>
    <w:rsid w:val="007C5194"/>
    <w:rsid w:val="007C542F"/>
    <w:rsid w:val="007C5671"/>
    <w:rsid w:val="007C58D1"/>
    <w:rsid w:val="007C5F30"/>
    <w:rsid w:val="007D072C"/>
    <w:rsid w:val="007D138F"/>
    <w:rsid w:val="007D1A33"/>
    <w:rsid w:val="007D2A3C"/>
    <w:rsid w:val="007D46C0"/>
    <w:rsid w:val="007D4ACE"/>
    <w:rsid w:val="007D53CB"/>
    <w:rsid w:val="007D614E"/>
    <w:rsid w:val="007D61C4"/>
    <w:rsid w:val="007D624C"/>
    <w:rsid w:val="007E0115"/>
    <w:rsid w:val="007E05FD"/>
    <w:rsid w:val="007E1B1F"/>
    <w:rsid w:val="007E1CF1"/>
    <w:rsid w:val="007E1E34"/>
    <w:rsid w:val="007E257C"/>
    <w:rsid w:val="007E2A34"/>
    <w:rsid w:val="007E2D98"/>
    <w:rsid w:val="007E2E1C"/>
    <w:rsid w:val="007E38D4"/>
    <w:rsid w:val="007E4344"/>
    <w:rsid w:val="007E4593"/>
    <w:rsid w:val="007E4C5A"/>
    <w:rsid w:val="007E6020"/>
    <w:rsid w:val="007E64E3"/>
    <w:rsid w:val="007E6633"/>
    <w:rsid w:val="007E6B47"/>
    <w:rsid w:val="007E77A2"/>
    <w:rsid w:val="007E7C2D"/>
    <w:rsid w:val="007E7C40"/>
    <w:rsid w:val="007F0449"/>
    <w:rsid w:val="007F0537"/>
    <w:rsid w:val="007F2122"/>
    <w:rsid w:val="007F2920"/>
    <w:rsid w:val="007F2AE3"/>
    <w:rsid w:val="007F2C43"/>
    <w:rsid w:val="007F3E75"/>
    <w:rsid w:val="007F3E9D"/>
    <w:rsid w:val="007F3FE9"/>
    <w:rsid w:val="007F4F74"/>
    <w:rsid w:val="007F5304"/>
    <w:rsid w:val="007F6220"/>
    <w:rsid w:val="007F713E"/>
    <w:rsid w:val="00801D6E"/>
    <w:rsid w:val="0080409C"/>
    <w:rsid w:val="008043C8"/>
    <w:rsid w:val="00804FC2"/>
    <w:rsid w:val="0080681D"/>
    <w:rsid w:val="00807506"/>
    <w:rsid w:val="0080771C"/>
    <w:rsid w:val="00807BA3"/>
    <w:rsid w:val="00810E1B"/>
    <w:rsid w:val="00810FA9"/>
    <w:rsid w:val="00810FEE"/>
    <w:rsid w:val="0081177F"/>
    <w:rsid w:val="00813A8B"/>
    <w:rsid w:val="008150C5"/>
    <w:rsid w:val="008154C2"/>
    <w:rsid w:val="00816593"/>
    <w:rsid w:val="00816B0D"/>
    <w:rsid w:val="00816D25"/>
    <w:rsid w:val="008201C3"/>
    <w:rsid w:val="008205C0"/>
    <w:rsid w:val="008215B2"/>
    <w:rsid w:val="00821DF7"/>
    <w:rsid w:val="00822E23"/>
    <w:rsid w:val="00822E80"/>
    <w:rsid w:val="00823609"/>
    <w:rsid w:val="008237EE"/>
    <w:rsid w:val="008240FE"/>
    <w:rsid w:val="00825794"/>
    <w:rsid w:val="008258F8"/>
    <w:rsid w:val="00826B27"/>
    <w:rsid w:val="00826E85"/>
    <w:rsid w:val="008273E9"/>
    <w:rsid w:val="00830294"/>
    <w:rsid w:val="00830923"/>
    <w:rsid w:val="00830F69"/>
    <w:rsid w:val="00831B83"/>
    <w:rsid w:val="008320E4"/>
    <w:rsid w:val="008321BC"/>
    <w:rsid w:val="0083404B"/>
    <w:rsid w:val="0083455C"/>
    <w:rsid w:val="00834BED"/>
    <w:rsid w:val="00836BE8"/>
    <w:rsid w:val="0083701C"/>
    <w:rsid w:val="008401D1"/>
    <w:rsid w:val="00841AFE"/>
    <w:rsid w:val="00845126"/>
    <w:rsid w:val="00845884"/>
    <w:rsid w:val="00845F88"/>
    <w:rsid w:val="008469C5"/>
    <w:rsid w:val="008472A2"/>
    <w:rsid w:val="008477BE"/>
    <w:rsid w:val="00850606"/>
    <w:rsid w:val="0085065E"/>
    <w:rsid w:val="00850FB6"/>
    <w:rsid w:val="00850FC4"/>
    <w:rsid w:val="00851308"/>
    <w:rsid w:val="0085252F"/>
    <w:rsid w:val="00853C45"/>
    <w:rsid w:val="00854991"/>
    <w:rsid w:val="00854A85"/>
    <w:rsid w:val="0085565C"/>
    <w:rsid w:val="008568E7"/>
    <w:rsid w:val="00860199"/>
    <w:rsid w:val="00861489"/>
    <w:rsid w:val="0086197C"/>
    <w:rsid w:val="00865050"/>
    <w:rsid w:val="008651BC"/>
    <w:rsid w:val="00865259"/>
    <w:rsid w:val="00865FD0"/>
    <w:rsid w:val="008668B1"/>
    <w:rsid w:val="00866E92"/>
    <w:rsid w:val="008678BF"/>
    <w:rsid w:val="0087004C"/>
    <w:rsid w:val="00870AAF"/>
    <w:rsid w:val="008726CB"/>
    <w:rsid w:val="008732FB"/>
    <w:rsid w:val="00873420"/>
    <w:rsid w:val="00873621"/>
    <w:rsid w:val="00874BED"/>
    <w:rsid w:val="00874E18"/>
    <w:rsid w:val="008755D5"/>
    <w:rsid w:val="00876128"/>
    <w:rsid w:val="00877005"/>
    <w:rsid w:val="008776DC"/>
    <w:rsid w:val="00877B7D"/>
    <w:rsid w:val="00877DBE"/>
    <w:rsid w:val="00881BE0"/>
    <w:rsid w:val="00881F87"/>
    <w:rsid w:val="00882590"/>
    <w:rsid w:val="0088358C"/>
    <w:rsid w:val="008835CC"/>
    <w:rsid w:val="0088618C"/>
    <w:rsid w:val="008866C8"/>
    <w:rsid w:val="00890180"/>
    <w:rsid w:val="00890DE9"/>
    <w:rsid w:val="0089134C"/>
    <w:rsid w:val="00891CDD"/>
    <w:rsid w:val="008920CD"/>
    <w:rsid w:val="00892487"/>
    <w:rsid w:val="00892A98"/>
    <w:rsid w:val="008930E7"/>
    <w:rsid w:val="00893C60"/>
    <w:rsid w:val="00893DC2"/>
    <w:rsid w:val="00895FCC"/>
    <w:rsid w:val="008972FF"/>
    <w:rsid w:val="008A0735"/>
    <w:rsid w:val="008A091B"/>
    <w:rsid w:val="008A0F46"/>
    <w:rsid w:val="008A1796"/>
    <w:rsid w:val="008A18C5"/>
    <w:rsid w:val="008A2688"/>
    <w:rsid w:val="008A2EC1"/>
    <w:rsid w:val="008A398E"/>
    <w:rsid w:val="008A3A15"/>
    <w:rsid w:val="008A4D5C"/>
    <w:rsid w:val="008A4E21"/>
    <w:rsid w:val="008A5E7E"/>
    <w:rsid w:val="008A5F04"/>
    <w:rsid w:val="008B134E"/>
    <w:rsid w:val="008B18C5"/>
    <w:rsid w:val="008B1E88"/>
    <w:rsid w:val="008B360A"/>
    <w:rsid w:val="008B4F75"/>
    <w:rsid w:val="008B5FBF"/>
    <w:rsid w:val="008B713C"/>
    <w:rsid w:val="008B7556"/>
    <w:rsid w:val="008C1043"/>
    <w:rsid w:val="008C1054"/>
    <w:rsid w:val="008C1389"/>
    <w:rsid w:val="008C16EE"/>
    <w:rsid w:val="008C2635"/>
    <w:rsid w:val="008C2A10"/>
    <w:rsid w:val="008C3A2B"/>
    <w:rsid w:val="008C409D"/>
    <w:rsid w:val="008C4A97"/>
    <w:rsid w:val="008C4E44"/>
    <w:rsid w:val="008C5E43"/>
    <w:rsid w:val="008C727C"/>
    <w:rsid w:val="008D1278"/>
    <w:rsid w:val="008D1B51"/>
    <w:rsid w:val="008D2A94"/>
    <w:rsid w:val="008D360A"/>
    <w:rsid w:val="008D3D99"/>
    <w:rsid w:val="008D552D"/>
    <w:rsid w:val="008D58DB"/>
    <w:rsid w:val="008D6A10"/>
    <w:rsid w:val="008D7020"/>
    <w:rsid w:val="008D7CB7"/>
    <w:rsid w:val="008D7D11"/>
    <w:rsid w:val="008D7E02"/>
    <w:rsid w:val="008E0638"/>
    <w:rsid w:val="008E1788"/>
    <w:rsid w:val="008E1DA8"/>
    <w:rsid w:val="008E2792"/>
    <w:rsid w:val="008E374F"/>
    <w:rsid w:val="008E3896"/>
    <w:rsid w:val="008E57EE"/>
    <w:rsid w:val="008E5B76"/>
    <w:rsid w:val="008E6CDB"/>
    <w:rsid w:val="008E6F68"/>
    <w:rsid w:val="008E7E38"/>
    <w:rsid w:val="008F0174"/>
    <w:rsid w:val="008F0B19"/>
    <w:rsid w:val="008F409C"/>
    <w:rsid w:val="008F5CC0"/>
    <w:rsid w:val="008F6B47"/>
    <w:rsid w:val="008F6F68"/>
    <w:rsid w:val="00900386"/>
    <w:rsid w:val="00900BAB"/>
    <w:rsid w:val="0090191F"/>
    <w:rsid w:val="00902B58"/>
    <w:rsid w:val="009039D0"/>
    <w:rsid w:val="00904018"/>
    <w:rsid w:val="009042FF"/>
    <w:rsid w:val="00905026"/>
    <w:rsid w:val="00905960"/>
    <w:rsid w:val="009059A1"/>
    <w:rsid w:val="00905AF4"/>
    <w:rsid w:val="00906245"/>
    <w:rsid w:val="00906451"/>
    <w:rsid w:val="00906A35"/>
    <w:rsid w:val="00906D83"/>
    <w:rsid w:val="00907E2A"/>
    <w:rsid w:val="00910572"/>
    <w:rsid w:val="009110EF"/>
    <w:rsid w:val="009115D0"/>
    <w:rsid w:val="00911CE7"/>
    <w:rsid w:val="009122C5"/>
    <w:rsid w:val="009127AF"/>
    <w:rsid w:val="00912AF9"/>
    <w:rsid w:val="00912DE1"/>
    <w:rsid w:val="00915B68"/>
    <w:rsid w:val="00915DBB"/>
    <w:rsid w:val="00915F36"/>
    <w:rsid w:val="00915F41"/>
    <w:rsid w:val="00915F4F"/>
    <w:rsid w:val="00916195"/>
    <w:rsid w:val="009169B4"/>
    <w:rsid w:val="00916AA2"/>
    <w:rsid w:val="00916EC1"/>
    <w:rsid w:val="00920974"/>
    <w:rsid w:val="009209CF"/>
    <w:rsid w:val="00920B22"/>
    <w:rsid w:val="00920D60"/>
    <w:rsid w:val="00920DE7"/>
    <w:rsid w:val="00922D16"/>
    <w:rsid w:val="00923629"/>
    <w:rsid w:val="00923CB2"/>
    <w:rsid w:val="00924291"/>
    <w:rsid w:val="009244DB"/>
    <w:rsid w:val="0092456F"/>
    <w:rsid w:val="009250C6"/>
    <w:rsid w:val="009265E2"/>
    <w:rsid w:val="0092662C"/>
    <w:rsid w:val="00926B5A"/>
    <w:rsid w:val="009278A8"/>
    <w:rsid w:val="00927D7C"/>
    <w:rsid w:val="00930472"/>
    <w:rsid w:val="00930C85"/>
    <w:rsid w:val="0093161F"/>
    <w:rsid w:val="009328AD"/>
    <w:rsid w:val="00932F56"/>
    <w:rsid w:val="0093306D"/>
    <w:rsid w:val="00933565"/>
    <w:rsid w:val="009339BC"/>
    <w:rsid w:val="0093433C"/>
    <w:rsid w:val="00934971"/>
    <w:rsid w:val="00935C2C"/>
    <w:rsid w:val="009377E4"/>
    <w:rsid w:val="009403B8"/>
    <w:rsid w:val="00941FEE"/>
    <w:rsid w:val="009426B7"/>
    <w:rsid w:val="00943350"/>
    <w:rsid w:val="00943877"/>
    <w:rsid w:val="009441C3"/>
    <w:rsid w:val="009465C5"/>
    <w:rsid w:val="009502E5"/>
    <w:rsid w:val="00951F08"/>
    <w:rsid w:val="009526F8"/>
    <w:rsid w:val="0095389C"/>
    <w:rsid w:val="00953B4B"/>
    <w:rsid w:val="00954FFB"/>
    <w:rsid w:val="00956AF9"/>
    <w:rsid w:val="00960033"/>
    <w:rsid w:val="0096017B"/>
    <w:rsid w:val="00960EAE"/>
    <w:rsid w:val="00960EC1"/>
    <w:rsid w:val="00962264"/>
    <w:rsid w:val="0096352C"/>
    <w:rsid w:val="00963C4A"/>
    <w:rsid w:val="00963C5C"/>
    <w:rsid w:val="0096470E"/>
    <w:rsid w:val="00964F21"/>
    <w:rsid w:val="00964F90"/>
    <w:rsid w:val="0096724A"/>
    <w:rsid w:val="009673F5"/>
    <w:rsid w:val="00967762"/>
    <w:rsid w:val="00970380"/>
    <w:rsid w:val="00970AF1"/>
    <w:rsid w:val="00970D06"/>
    <w:rsid w:val="009719D6"/>
    <w:rsid w:val="00971E50"/>
    <w:rsid w:val="0097228F"/>
    <w:rsid w:val="0097297E"/>
    <w:rsid w:val="00972E43"/>
    <w:rsid w:val="00973D99"/>
    <w:rsid w:val="00974CAA"/>
    <w:rsid w:val="0097638E"/>
    <w:rsid w:val="0097683B"/>
    <w:rsid w:val="00976CD9"/>
    <w:rsid w:val="00982FAF"/>
    <w:rsid w:val="0098385F"/>
    <w:rsid w:val="00983910"/>
    <w:rsid w:val="00986601"/>
    <w:rsid w:val="009868C5"/>
    <w:rsid w:val="0098706D"/>
    <w:rsid w:val="009877AE"/>
    <w:rsid w:val="00990DF0"/>
    <w:rsid w:val="00991D7B"/>
    <w:rsid w:val="00992CC0"/>
    <w:rsid w:val="0099486A"/>
    <w:rsid w:val="009966BB"/>
    <w:rsid w:val="00996F7E"/>
    <w:rsid w:val="00996FC6"/>
    <w:rsid w:val="009979CF"/>
    <w:rsid w:val="009A14B7"/>
    <w:rsid w:val="009A263D"/>
    <w:rsid w:val="009A293F"/>
    <w:rsid w:val="009A437D"/>
    <w:rsid w:val="009A4C7C"/>
    <w:rsid w:val="009A6CF5"/>
    <w:rsid w:val="009A6ED0"/>
    <w:rsid w:val="009A7572"/>
    <w:rsid w:val="009A7745"/>
    <w:rsid w:val="009B0448"/>
    <w:rsid w:val="009B1478"/>
    <w:rsid w:val="009B1AC5"/>
    <w:rsid w:val="009B1F16"/>
    <w:rsid w:val="009B2507"/>
    <w:rsid w:val="009B2CFC"/>
    <w:rsid w:val="009B2E33"/>
    <w:rsid w:val="009B3661"/>
    <w:rsid w:val="009B4181"/>
    <w:rsid w:val="009B501F"/>
    <w:rsid w:val="009B5142"/>
    <w:rsid w:val="009B679B"/>
    <w:rsid w:val="009B7332"/>
    <w:rsid w:val="009B77EE"/>
    <w:rsid w:val="009B7AED"/>
    <w:rsid w:val="009C012F"/>
    <w:rsid w:val="009C17D1"/>
    <w:rsid w:val="009C239E"/>
    <w:rsid w:val="009C342F"/>
    <w:rsid w:val="009C4528"/>
    <w:rsid w:val="009C47C9"/>
    <w:rsid w:val="009C7D59"/>
    <w:rsid w:val="009C7DDE"/>
    <w:rsid w:val="009D1E53"/>
    <w:rsid w:val="009D3F88"/>
    <w:rsid w:val="009D4343"/>
    <w:rsid w:val="009D4A5E"/>
    <w:rsid w:val="009D5AC3"/>
    <w:rsid w:val="009D63E7"/>
    <w:rsid w:val="009D69AB"/>
    <w:rsid w:val="009D75DE"/>
    <w:rsid w:val="009D7C6C"/>
    <w:rsid w:val="009E04DE"/>
    <w:rsid w:val="009E1824"/>
    <w:rsid w:val="009E1829"/>
    <w:rsid w:val="009E1C5C"/>
    <w:rsid w:val="009E202D"/>
    <w:rsid w:val="009E2D28"/>
    <w:rsid w:val="009E3767"/>
    <w:rsid w:val="009E382D"/>
    <w:rsid w:val="009E3B07"/>
    <w:rsid w:val="009E54F1"/>
    <w:rsid w:val="009E56E0"/>
    <w:rsid w:val="009E5D68"/>
    <w:rsid w:val="009E6174"/>
    <w:rsid w:val="009E62F4"/>
    <w:rsid w:val="009F03DE"/>
    <w:rsid w:val="009F2681"/>
    <w:rsid w:val="009F2E63"/>
    <w:rsid w:val="009F369B"/>
    <w:rsid w:val="009F51C7"/>
    <w:rsid w:val="009F5FAD"/>
    <w:rsid w:val="009F5FCB"/>
    <w:rsid w:val="009F6DF9"/>
    <w:rsid w:val="00A00213"/>
    <w:rsid w:val="00A00732"/>
    <w:rsid w:val="00A018FD"/>
    <w:rsid w:val="00A01BBD"/>
    <w:rsid w:val="00A021E7"/>
    <w:rsid w:val="00A025F5"/>
    <w:rsid w:val="00A02C8D"/>
    <w:rsid w:val="00A036E2"/>
    <w:rsid w:val="00A03AC6"/>
    <w:rsid w:val="00A03EF7"/>
    <w:rsid w:val="00A057F4"/>
    <w:rsid w:val="00A06F61"/>
    <w:rsid w:val="00A101D6"/>
    <w:rsid w:val="00A10CB6"/>
    <w:rsid w:val="00A11357"/>
    <w:rsid w:val="00A114C6"/>
    <w:rsid w:val="00A11E70"/>
    <w:rsid w:val="00A12EFF"/>
    <w:rsid w:val="00A13B4F"/>
    <w:rsid w:val="00A14CEC"/>
    <w:rsid w:val="00A15314"/>
    <w:rsid w:val="00A154E9"/>
    <w:rsid w:val="00A17B14"/>
    <w:rsid w:val="00A17DF9"/>
    <w:rsid w:val="00A20567"/>
    <w:rsid w:val="00A20596"/>
    <w:rsid w:val="00A20DA6"/>
    <w:rsid w:val="00A21633"/>
    <w:rsid w:val="00A21839"/>
    <w:rsid w:val="00A2186C"/>
    <w:rsid w:val="00A2289D"/>
    <w:rsid w:val="00A22A61"/>
    <w:rsid w:val="00A243EF"/>
    <w:rsid w:val="00A24434"/>
    <w:rsid w:val="00A260BE"/>
    <w:rsid w:val="00A2690A"/>
    <w:rsid w:val="00A273EB"/>
    <w:rsid w:val="00A30803"/>
    <w:rsid w:val="00A311A1"/>
    <w:rsid w:val="00A32507"/>
    <w:rsid w:val="00A32B7F"/>
    <w:rsid w:val="00A333CC"/>
    <w:rsid w:val="00A334D5"/>
    <w:rsid w:val="00A33849"/>
    <w:rsid w:val="00A33980"/>
    <w:rsid w:val="00A3681B"/>
    <w:rsid w:val="00A36A2F"/>
    <w:rsid w:val="00A36AE5"/>
    <w:rsid w:val="00A372FE"/>
    <w:rsid w:val="00A377EE"/>
    <w:rsid w:val="00A379EA"/>
    <w:rsid w:val="00A37CAF"/>
    <w:rsid w:val="00A43297"/>
    <w:rsid w:val="00A433A1"/>
    <w:rsid w:val="00A43A2D"/>
    <w:rsid w:val="00A43B49"/>
    <w:rsid w:val="00A43F97"/>
    <w:rsid w:val="00A4561E"/>
    <w:rsid w:val="00A456E2"/>
    <w:rsid w:val="00A463BF"/>
    <w:rsid w:val="00A46646"/>
    <w:rsid w:val="00A469F0"/>
    <w:rsid w:val="00A4712A"/>
    <w:rsid w:val="00A472F3"/>
    <w:rsid w:val="00A474EA"/>
    <w:rsid w:val="00A475EA"/>
    <w:rsid w:val="00A47E7F"/>
    <w:rsid w:val="00A51701"/>
    <w:rsid w:val="00A51CE3"/>
    <w:rsid w:val="00A52845"/>
    <w:rsid w:val="00A55343"/>
    <w:rsid w:val="00A618AE"/>
    <w:rsid w:val="00A6310B"/>
    <w:rsid w:val="00A63DB6"/>
    <w:rsid w:val="00A649D4"/>
    <w:rsid w:val="00A64D64"/>
    <w:rsid w:val="00A6566E"/>
    <w:rsid w:val="00A65D8E"/>
    <w:rsid w:val="00A66B16"/>
    <w:rsid w:val="00A67656"/>
    <w:rsid w:val="00A70041"/>
    <w:rsid w:val="00A70140"/>
    <w:rsid w:val="00A70C37"/>
    <w:rsid w:val="00A72670"/>
    <w:rsid w:val="00A750D4"/>
    <w:rsid w:val="00A759B9"/>
    <w:rsid w:val="00A75A8E"/>
    <w:rsid w:val="00A76C98"/>
    <w:rsid w:val="00A7743E"/>
    <w:rsid w:val="00A80217"/>
    <w:rsid w:val="00A827FC"/>
    <w:rsid w:val="00A82E43"/>
    <w:rsid w:val="00A83516"/>
    <w:rsid w:val="00A85AFF"/>
    <w:rsid w:val="00A869CA"/>
    <w:rsid w:val="00A9051D"/>
    <w:rsid w:val="00A90B61"/>
    <w:rsid w:val="00A90B67"/>
    <w:rsid w:val="00A91213"/>
    <w:rsid w:val="00A91574"/>
    <w:rsid w:val="00A919FD"/>
    <w:rsid w:val="00A93851"/>
    <w:rsid w:val="00A93B95"/>
    <w:rsid w:val="00A93FB8"/>
    <w:rsid w:val="00A94867"/>
    <w:rsid w:val="00A95244"/>
    <w:rsid w:val="00A95AD6"/>
    <w:rsid w:val="00A96F51"/>
    <w:rsid w:val="00AA0337"/>
    <w:rsid w:val="00AA2586"/>
    <w:rsid w:val="00AA3B46"/>
    <w:rsid w:val="00AA4D93"/>
    <w:rsid w:val="00AA57C3"/>
    <w:rsid w:val="00AA5AE3"/>
    <w:rsid w:val="00AA5BAC"/>
    <w:rsid w:val="00AA5E93"/>
    <w:rsid w:val="00AA612E"/>
    <w:rsid w:val="00AA6871"/>
    <w:rsid w:val="00AA7512"/>
    <w:rsid w:val="00AA7F3F"/>
    <w:rsid w:val="00AB00BC"/>
    <w:rsid w:val="00AB1C78"/>
    <w:rsid w:val="00AB2A6C"/>
    <w:rsid w:val="00AB2BC4"/>
    <w:rsid w:val="00AB365D"/>
    <w:rsid w:val="00AB39B2"/>
    <w:rsid w:val="00AB44EB"/>
    <w:rsid w:val="00AB477F"/>
    <w:rsid w:val="00AB5243"/>
    <w:rsid w:val="00AB56FD"/>
    <w:rsid w:val="00AB664F"/>
    <w:rsid w:val="00AC1C6E"/>
    <w:rsid w:val="00AC268A"/>
    <w:rsid w:val="00AC3C1B"/>
    <w:rsid w:val="00AC3F81"/>
    <w:rsid w:val="00AC4825"/>
    <w:rsid w:val="00AC4B08"/>
    <w:rsid w:val="00AC5B3E"/>
    <w:rsid w:val="00AC6E28"/>
    <w:rsid w:val="00AC7E5C"/>
    <w:rsid w:val="00AD034D"/>
    <w:rsid w:val="00AD0514"/>
    <w:rsid w:val="00AD053E"/>
    <w:rsid w:val="00AD1302"/>
    <w:rsid w:val="00AD165A"/>
    <w:rsid w:val="00AD1862"/>
    <w:rsid w:val="00AD1EF1"/>
    <w:rsid w:val="00AD2650"/>
    <w:rsid w:val="00AD3495"/>
    <w:rsid w:val="00AD7357"/>
    <w:rsid w:val="00AD7E90"/>
    <w:rsid w:val="00AE0546"/>
    <w:rsid w:val="00AE1157"/>
    <w:rsid w:val="00AE29EF"/>
    <w:rsid w:val="00AE2B8A"/>
    <w:rsid w:val="00AE2C23"/>
    <w:rsid w:val="00AE32C7"/>
    <w:rsid w:val="00AE3DF4"/>
    <w:rsid w:val="00AE4169"/>
    <w:rsid w:val="00AE4A36"/>
    <w:rsid w:val="00AE4AE6"/>
    <w:rsid w:val="00AE56A5"/>
    <w:rsid w:val="00AF02C9"/>
    <w:rsid w:val="00AF12DA"/>
    <w:rsid w:val="00AF1ACF"/>
    <w:rsid w:val="00AF21B3"/>
    <w:rsid w:val="00AF29A0"/>
    <w:rsid w:val="00AF2A50"/>
    <w:rsid w:val="00AF425A"/>
    <w:rsid w:val="00AF45E8"/>
    <w:rsid w:val="00AF48B9"/>
    <w:rsid w:val="00AF5121"/>
    <w:rsid w:val="00AF5713"/>
    <w:rsid w:val="00AF5F0A"/>
    <w:rsid w:val="00AF65F1"/>
    <w:rsid w:val="00AF7596"/>
    <w:rsid w:val="00B01815"/>
    <w:rsid w:val="00B01898"/>
    <w:rsid w:val="00B02195"/>
    <w:rsid w:val="00B02EB5"/>
    <w:rsid w:val="00B04076"/>
    <w:rsid w:val="00B04BFE"/>
    <w:rsid w:val="00B062B3"/>
    <w:rsid w:val="00B06DBA"/>
    <w:rsid w:val="00B07406"/>
    <w:rsid w:val="00B07607"/>
    <w:rsid w:val="00B10411"/>
    <w:rsid w:val="00B1060B"/>
    <w:rsid w:val="00B1066C"/>
    <w:rsid w:val="00B10C4B"/>
    <w:rsid w:val="00B10CF6"/>
    <w:rsid w:val="00B110A8"/>
    <w:rsid w:val="00B11501"/>
    <w:rsid w:val="00B117E7"/>
    <w:rsid w:val="00B11A5F"/>
    <w:rsid w:val="00B11BE5"/>
    <w:rsid w:val="00B12055"/>
    <w:rsid w:val="00B123D6"/>
    <w:rsid w:val="00B12713"/>
    <w:rsid w:val="00B12764"/>
    <w:rsid w:val="00B1528E"/>
    <w:rsid w:val="00B15B39"/>
    <w:rsid w:val="00B17716"/>
    <w:rsid w:val="00B201CC"/>
    <w:rsid w:val="00B20254"/>
    <w:rsid w:val="00B20637"/>
    <w:rsid w:val="00B20940"/>
    <w:rsid w:val="00B20E07"/>
    <w:rsid w:val="00B21839"/>
    <w:rsid w:val="00B21E0C"/>
    <w:rsid w:val="00B23876"/>
    <w:rsid w:val="00B23CD7"/>
    <w:rsid w:val="00B241DC"/>
    <w:rsid w:val="00B27177"/>
    <w:rsid w:val="00B27546"/>
    <w:rsid w:val="00B306CF"/>
    <w:rsid w:val="00B31168"/>
    <w:rsid w:val="00B311F6"/>
    <w:rsid w:val="00B31779"/>
    <w:rsid w:val="00B33732"/>
    <w:rsid w:val="00B33C40"/>
    <w:rsid w:val="00B35051"/>
    <w:rsid w:val="00B3519E"/>
    <w:rsid w:val="00B352D2"/>
    <w:rsid w:val="00B353B2"/>
    <w:rsid w:val="00B353CD"/>
    <w:rsid w:val="00B35AD2"/>
    <w:rsid w:val="00B35D92"/>
    <w:rsid w:val="00B35FC9"/>
    <w:rsid w:val="00B36156"/>
    <w:rsid w:val="00B361DD"/>
    <w:rsid w:val="00B364F1"/>
    <w:rsid w:val="00B36A4F"/>
    <w:rsid w:val="00B40A03"/>
    <w:rsid w:val="00B40D81"/>
    <w:rsid w:val="00B40DAC"/>
    <w:rsid w:val="00B41EB3"/>
    <w:rsid w:val="00B420B0"/>
    <w:rsid w:val="00B42244"/>
    <w:rsid w:val="00B43E5C"/>
    <w:rsid w:val="00B44435"/>
    <w:rsid w:val="00B46034"/>
    <w:rsid w:val="00B46B84"/>
    <w:rsid w:val="00B4738D"/>
    <w:rsid w:val="00B476C4"/>
    <w:rsid w:val="00B4799F"/>
    <w:rsid w:val="00B5237E"/>
    <w:rsid w:val="00B52E18"/>
    <w:rsid w:val="00B53694"/>
    <w:rsid w:val="00B538C3"/>
    <w:rsid w:val="00B54067"/>
    <w:rsid w:val="00B54136"/>
    <w:rsid w:val="00B5446D"/>
    <w:rsid w:val="00B55936"/>
    <w:rsid w:val="00B55E61"/>
    <w:rsid w:val="00B56451"/>
    <w:rsid w:val="00B5676A"/>
    <w:rsid w:val="00B57317"/>
    <w:rsid w:val="00B60794"/>
    <w:rsid w:val="00B637F0"/>
    <w:rsid w:val="00B63B8A"/>
    <w:rsid w:val="00B65BA9"/>
    <w:rsid w:val="00B67E8C"/>
    <w:rsid w:val="00B7166B"/>
    <w:rsid w:val="00B71D6E"/>
    <w:rsid w:val="00B7339D"/>
    <w:rsid w:val="00B73ABA"/>
    <w:rsid w:val="00B746EC"/>
    <w:rsid w:val="00B74EEE"/>
    <w:rsid w:val="00B75966"/>
    <w:rsid w:val="00B77026"/>
    <w:rsid w:val="00B772C4"/>
    <w:rsid w:val="00B77399"/>
    <w:rsid w:val="00B809BD"/>
    <w:rsid w:val="00B819CA"/>
    <w:rsid w:val="00B82987"/>
    <w:rsid w:val="00B83320"/>
    <w:rsid w:val="00B83622"/>
    <w:rsid w:val="00B83BE8"/>
    <w:rsid w:val="00B8401E"/>
    <w:rsid w:val="00B85E69"/>
    <w:rsid w:val="00B86B91"/>
    <w:rsid w:val="00B903E9"/>
    <w:rsid w:val="00B905EF"/>
    <w:rsid w:val="00B93BF3"/>
    <w:rsid w:val="00B951D7"/>
    <w:rsid w:val="00B95F45"/>
    <w:rsid w:val="00B96978"/>
    <w:rsid w:val="00B96AE8"/>
    <w:rsid w:val="00B96D16"/>
    <w:rsid w:val="00BA0144"/>
    <w:rsid w:val="00BA0846"/>
    <w:rsid w:val="00BA250A"/>
    <w:rsid w:val="00BA29FA"/>
    <w:rsid w:val="00BA2D54"/>
    <w:rsid w:val="00BA2EAC"/>
    <w:rsid w:val="00BA3638"/>
    <w:rsid w:val="00BA3B6B"/>
    <w:rsid w:val="00BA4879"/>
    <w:rsid w:val="00BA58BD"/>
    <w:rsid w:val="00BA5A40"/>
    <w:rsid w:val="00BA649D"/>
    <w:rsid w:val="00BA7409"/>
    <w:rsid w:val="00BA74F2"/>
    <w:rsid w:val="00BA7CDC"/>
    <w:rsid w:val="00BA7E68"/>
    <w:rsid w:val="00BB05FF"/>
    <w:rsid w:val="00BB0F2C"/>
    <w:rsid w:val="00BB1B45"/>
    <w:rsid w:val="00BB2F8A"/>
    <w:rsid w:val="00BB39A8"/>
    <w:rsid w:val="00BB3AAA"/>
    <w:rsid w:val="00BB3E1D"/>
    <w:rsid w:val="00BB4016"/>
    <w:rsid w:val="00BB58C4"/>
    <w:rsid w:val="00BB5C86"/>
    <w:rsid w:val="00BB70EF"/>
    <w:rsid w:val="00BC13FF"/>
    <w:rsid w:val="00BC15B0"/>
    <w:rsid w:val="00BC1641"/>
    <w:rsid w:val="00BC2108"/>
    <w:rsid w:val="00BC301A"/>
    <w:rsid w:val="00BC3FBA"/>
    <w:rsid w:val="00BC52F3"/>
    <w:rsid w:val="00BC5D1A"/>
    <w:rsid w:val="00BC6760"/>
    <w:rsid w:val="00BC715B"/>
    <w:rsid w:val="00BC721A"/>
    <w:rsid w:val="00BC7BF6"/>
    <w:rsid w:val="00BD04A3"/>
    <w:rsid w:val="00BD1850"/>
    <w:rsid w:val="00BD2B12"/>
    <w:rsid w:val="00BD2C60"/>
    <w:rsid w:val="00BD2FB4"/>
    <w:rsid w:val="00BD3407"/>
    <w:rsid w:val="00BD3BBA"/>
    <w:rsid w:val="00BD5237"/>
    <w:rsid w:val="00BD56EC"/>
    <w:rsid w:val="00BD5C4D"/>
    <w:rsid w:val="00BE1EC6"/>
    <w:rsid w:val="00BE1EEB"/>
    <w:rsid w:val="00BE341E"/>
    <w:rsid w:val="00BE3D65"/>
    <w:rsid w:val="00BE4FDB"/>
    <w:rsid w:val="00BE65B6"/>
    <w:rsid w:val="00BE7659"/>
    <w:rsid w:val="00BF105F"/>
    <w:rsid w:val="00BF1F03"/>
    <w:rsid w:val="00BF2734"/>
    <w:rsid w:val="00BF6B75"/>
    <w:rsid w:val="00C00533"/>
    <w:rsid w:val="00C00863"/>
    <w:rsid w:val="00C00977"/>
    <w:rsid w:val="00C016E3"/>
    <w:rsid w:val="00C034E6"/>
    <w:rsid w:val="00C03877"/>
    <w:rsid w:val="00C03C4B"/>
    <w:rsid w:val="00C03D10"/>
    <w:rsid w:val="00C03DD4"/>
    <w:rsid w:val="00C04588"/>
    <w:rsid w:val="00C048DD"/>
    <w:rsid w:val="00C0539F"/>
    <w:rsid w:val="00C05D6E"/>
    <w:rsid w:val="00C06AF4"/>
    <w:rsid w:val="00C07C26"/>
    <w:rsid w:val="00C10172"/>
    <w:rsid w:val="00C10505"/>
    <w:rsid w:val="00C111BE"/>
    <w:rsid w:val="00C11397"/>
    <w:rsid w:val="00C11E78"/>
    <w:rsid w:val="00C12880"/>
    <w:rsid w:val="00C13DB2"/>
    <w:rsid w:val="00C145F1"/>
    <w:rsid w:val="00C15410"/>
    <w:rsid w:val="00C1544E"/>
    <w:rsid w:val="00C15703"/>
    <w:rsid w:val="00C15713"/>
    <w:rsid w:val="00C15A51"/>
    <w:rsid w:val="00C1672F"/>
    <w:rsid w:val="00C17530"/>
    <w:rsid w:val="00C178A8"/>
    <w:rsid w:val="00C2276C"/>
    <w:rsid w:val="00C228FC"/>
    <w:rsid w:val="00C22AA6"/>
    <w:rsid w:val="00C23DEA"/>
    <w:rsid w:val="00C245ED"/>
    <w:rsid w:val="00C26F8E"/>
    <w:rsid w:val="00C27582"/>
    <w:rsid w:val="00C27BF9"/>
    <w:rsid w:val="00C306CE"/>
    <w:rsid w:val="00C30D2A"/>
    <w:rsid w:val="00C33D57"/>
    <w:rsid w:val="00C353E4"/>
    <w:rsid w:val="00C35428"/>
    <w:rsid w:val="00C35848"/>
    <w:rsid w:val="00C362CC"/>
    <w:rsid w:val="00C368CF"/>
    <w:rsid w:val="00C37AFD"/>
    <w:rsid w:val="00C37D24"/>
    <w:rsid w:val="00C40ABE"/>
    <w:rsid w:val="00C4116C"/>
    <w:rsid w:val="00C411D2"/>
    <w:rsid w:val="00C41FD8"/>
    <w:rsid w:val="00C42609"/>
    <w:rsid w:val="00C440A3"/>
    <w:rsid w:val="00C45639"/>
    <w:rsid w:val="00C46DCA"/>
    <w:rsid w:val="00C47080"/>
    <w:rsid w:val="00C47A56"/>
    <w:rsid w:val="00C47A8E"/>
    <w:rsid w:val="00C47AA9"/>
    <w:rsid w:val="00C47E5D"/>
    <w:rsid w:val="00C52708"/>
    <w:rsid w:val="00C537E0"/>
    <w:rsid w:val="00C53A37"/>
    <w:rsid w:val="00C53AED"/>
    <w:rsid w:val="00C53D99"/>
    <w:rsid w:val="00C54161"/>
    <w:rsid w:val="00C5499F"/>
    <w:rsid w:val="00C565D9"/>
    <w:rsid w:val="00C56AC8"/>
    <w:rsid w:val="00C6044B"/>
    <w:rsid w:val="00C604EB"/>
    <w:rsid w:val="00C60E14"/>
    <w:rsid w:val="00C616E7"/>
    <w:rsid w:val="00C61721"/>
    <w:rsid w:val="00C64929"/>
    <w:rsid w:val="00C64CFF"/>
    <w:rsid w:val="00C6560B"/>
    <w:rsid w:val="00C662C7"/>
    <w:rsid w:val="00C67B79"/>
    <w:rsid w:val="00C70088"/>
    <w:rsid w:val="00C705B3"/>
    <w:rsid w:val="00C71C7B"/>
    <w:rsid w:val="00C71C9E"/>
    <w:rsid w:val="00C71EC7"/>
    <w:rsid w:val="00C7261C"/>
    <w:rsid w:val="00C739D0"/>
    <w:rsid w:val="00C7435F"/>
    <w:rsid w:val="00C74CDD"/>
    <w:rsid w:val="00C75C7F"/>
    <w:rsid w:val="00C76A4C"/>
    <w:rsid w:val="00C777BC"/>
    <w:rsid w:val="00C77EE5"/>
    <w:rsid w:val="00C80604"/>
    <w:rsid w:val="00C80B0E"/>
    <w:rsid w:val="00C8124A"/>
    <w:rsid w:val="00C85731"/>
    <w:rsid w:val="00C86A07"/>
    <w:rsid w:val="00C86B34"/>
    <w:rsid w:val="00C871D3"/>
    <w:rsid w:val="00C876C3"/>
    <w:rsid w:val="00C904FD"/>
    <w:rsid w:val="00C907B0"/>
    <w:rsid w:val="00C908A5"/>
    <w:rsid w:val="00C918C6"/>
    <w:rsid w:val="00C92CC4"/>
    <w:rsid w:val="00C935C2"/>
    <w:rsid w:val="00C93CAD"/>
    <w:rsid w:val="00C93E53"/>
    <w:rsid w:val="00C95DB7"/>
    <w:rsid w:val="00C961FB"/>
    <w:rsid w:val="00C973E2"/>
    <w:rsid w:val="00C9760F"/>
    <w:rsid w:val="00C97AEA"/>
    <w:rsid w:val="00C97FE8"/>
    <w:rsid w:val="00CA02BD"/>
    <w:rsid w:val="00CA1109"/>
    <w:rsid w:val="00CA1D08"/>
    <w:rsid w:val="00CA2E0D"/>
    <w:rsid w:val="00CA3060"/>
    <w:rsid w:val="00CA4568"/>
    <w:rsid w:val="00CA4B6F"/>
    <w:rsid w:val="00CA5F18"/>
    <w:rsid w:val="00CA6379"/>
    <w:rsid w:val="00CA6585"/>
    <w:rsid w:val="00CB080F"/>
    <w:rsid w:val="00CB1E2B"/>
    <w:rsid w:val="00CB217D"/>
    <w:rsid w:val="00CB21C9"/>
    <w:rsid w:val="00CB224E"/>
    <w:rsid w:val="00CB4003"/>
    <w:rsid w:val="00CB47FC"/>
    <w:rsid w:val="00CB6311"/>
    <w:rsid w:val="00CB652C"/>
    <w:rsid w:val="00CB77DA"/>
    <w:rsid w:val="00CC0884"/>
    <w:rsid w:val="00CC0E65"/>
    <w:rsid w:val="00CC17CC"/>
    <w:rsid w:val="00CC1AFF"/>
    <w:rsid w:val="00CC2054"/>
    <w:rsid w:val="00CC2EC8"/>
    <w:rsid w:val="00CC38B4"/>
    <w:rsid w:val="00CC3FCE"/>
    <w:rsid w:val="00CC54F0"/>
    <w:rsid w:val="00CC5D0D"/>
    <w:rsid w:val="00CD14BA"/>
    <w:rsid w:val="00CD1529"/>
    <w:rsid w:val="00CD15C2"/>
    <w:rsid w:val="00CD19CA"/>
    <w:rsid w:val="00CD218D"/>
    <w:rsid w:val="00CD3D39"/>
    <w:rsid w:val="00CD470A"/>
    <w:rsid w:val="00CD5103"/>
    <w:rsid w:val="00CD534E"/>
    <w:rsid w:val="00CD5552"/>
    <w:rsid w:val="00CD6FEF"/>
    <w:rsid w:val="00CD7CC6"/>
    <w:rsid w:val="00CD7D5D"/>
    <w:rsid w:val="00CE44A7"/>
    <w:rsid w:val="00CE595A"/>
    <w:rsid w:val="00CE6B7C"/>
    <w:rsid w:val="00CE7F98"/>
    <w:rsid w:val="00CF16BD"/>
    <w:rsid w:val="00CF1BE7"/>
    <w:rsid w:val="00CF1D7F"/>
    <w:rsid w:val="00CF2886"/>
    <w:rsid w:val="00CF2D31"/>
    <w:rsid w:val="00CF45B0"/>
    <w:rsid w:val="00CF51A4"/>
    <w:rsid w:val="00CF52D9"/>
    <w:rsid w:val="00CF530F"/>
    <w:rsid w:val="00CF63B2"/>
    <w:rsid w:val="00D0094A"/>
    <w:rsid w:val="00D01C06"/>
    <w:rsid w:val="00D01D30"/>
    <w:rsid w:val="00D030DC"/>
    <w:rsid w:val="00D030DD"/>
    <w:rsid w:val="00D03197"/>
    <w:rsid w:val="00D03D9B"/>
    <w:rsid w:val="00D043AD"/>
    <w:rsid w:val="00D046C8"/>
    <w:rsid w:val="00D0528A"/>
    <w:rsid w:val="00D057AA"/>
    <w:rsid w:val="00D05865"/>
    <w:rsid w:val="00D05A71"/>
    <w:rsid w:val="00D0612C"/>
    <w:rsid w:val="00D06FAC"/>
    <w:rsid w:val="00D07D73"/>
    <w:rsid w:val="00D1078D"/>
    <w:rsid w:val="00D112F0"/>
    <w:rsid w:val="00D11425"/>
    <w:rsid w:val="00D11999"/>
    <w:rsid w:val="00D11D75"/>
    <w:rsid w:val="00D121A0"/>
    <w:rsid w:val="00D13FC5"/>
    <w:rsid w:val="00D156F0"/>
    <w:rsid w:val="00D167D0"/>
    <w:rsid w:val="00D21C80"/>
    <w:rsid w:val="00D24639"/>
    <w:rsid w:val="00D24D9B"/>
    <w:rsid w:val="00D26935"/>
    <w:rsid w:val="00D27939"/>
    <w:rsid w:val="00D27A2B"/>
    <w:rsid w:val="00D304C4"/>
    <w:rsid w:val="00D322BE"/>
    <w:rsid w:val="00D32886"/>
    <w:rsid w:val="00D34EE9"/>
    <w:rsid w:val="00D35002"/>
    <w:rsid w:val="00D35BA3"/>
    <w:rsid w:val="00D36C0F"/>
    <w:rsid w:val="00D373FD"/>
    <w:rsid w:val="00D41836"/>
    <w:rsid w:val="00D41A3A"/>
    <w:rsid w:val="00D41CE7"/>
    <w:rsid w:val="00D42223"/>
    <w:rsid w:val="00D4231F"/>
    <w:rsid w:val="00D42AAB"/>
    <w:rsid w:val="00D43450"/>
    <w:rsid w:val="00D4441F"/>
    <w:rsid w:val="00D447C6"/>
    <w:rsid w:val="00D44F17"/>
    <w:rsid w:val="00D44FDE"/>
    <w:rsid w:val="00D45242"/>
    <w:rsid w:val="00D459CC"/>
    <w:rsid w:val="00D46783"/>
    <w:rsid w:val="00D46BA6"/>
    <w:rsid w:val="00D46C24"/>
    <w:rsid w:val="00D477F7"/>
    <w:rsid w:val="00D50A6A"/>
    <w:rsid w:val="00D50CB8"/>
    <w:rsid w:val="00D50D30"/>
    <w:rsid w:val="00D51B6D"/>
    <w:rsid w:val="00D51D56"/>
    <w:rsid w:val="00D51DF9"/>
    <w:rsid w:val="00D52527"/>
    <w:rsid w:val="00D528B6"/>
    <w:rsid w:val="00D52CBA"/>
    <w:rsid w:val="00D53426"/>
    <w:rsid w:val="00D547B7"/>
    <w:rsid w:val="00D5588A"/>
    <w:rsid w:val="00D572CA"/>
    <w:rsid w:val="00D57C07"/>
    <w:rsid w:val="00D619A7"/>
    <w:rsid w:val="00D61BA1"/>
    <w:rsid w:val="00D61E06"/>
    <w:rsid w:val="00D62F39"/>
    <w:rsid w:val="00D634D2"/>
    <w:rsid w:val="00D6380C"/>
    <w:rsid w:val="00D65BB5"/>
    <w:rsid w:val="00D6600C"/>
    <w:rsid w:val="00D679B5"/>
    <w:rsid w:val="00D67F5F"/>
    <w:rsid w:val="00D700A3"/>
    <w:rsid w:val="00D70147"/>
    <w:rsid w:val="00D705E0"/>
    <w:rsid w:val="00D709B8"/>
    <w:rsid w:val="00D713BF"/>
    <w:rsid w:val="00D71F17"/>
    <w:rsid w:val="00D72760"/>
    <w:rsid w:val="00D73A65"/>
    <w:rsid w:val="00D7585B"/>
    <w:rsid w:val="00D75920"/>
    <w:rsid w:val="00D7625E"/>
    <w:rsid w:val="00D76EBD"/>
    <w:rsid w:val="00D80270"/>
    <w:rsid w:val="00D8140E"/>
    <w:rsid w:val="00D8185E"/>
    <w:rsid w:val="00D81F04"/>
    <w:rsid w:val="00D828E9"/>
    <w:rsid w:val="00D8465B"/>
    <w:rsid w:val="00D84E62"/>
    <w:rsid w:val="00D85841"/>
    <w:rsid w:val="00D8592C"/>
    <w:rsid w:val="00D85FDA"/>
    <w:rsid w:val="00D86B2B"/>
    <w:rsid w:val="00D87215"/>
    <w:rsid w:val="00D90DA7"/>
    <w:rsid w:val="00D91860"/>
    <w:rsid w:val="00D92082"/>
    <w:rsid w:val="00D940DE"/>
    <w:rsid w:val="00D941A3"/>
    <w:rsid w:val="00D949A3"/>
    <w:rsid w:val="00D9673D"/>
    <w:rsid w:val="00D96DC8"/>
    <w:rsid w:val="00D972E9"/>
    <w:rsid w:val="00D973A4"/>
    <w:rsid w:val="00DA05CF"/>
    <w:rsid w:val="00DA07FD"/>
    <w:rsid w:val="00DA09D8"/>
    <w:rsid w:val="00DA0DD0"/>
    <w:rsid w:val="00DA2AAA"/>
    <w:rsid w:val="00DA2B44"/>
    <w:rsid w:val="00DA4009"/>
    <w:rsid w:val="00DA40DE"/>
    <w:rsid w:val="00DA429C"/>
    <w:rsid w:val="00DA5219"/>
    <w:rsid w:val="00DA5931"/>
    <w:rsid w:val="00DA69D2"/>
    <w:rsid w:val="00DA6FD4"/>
    <w:rsid w:val="00DA7843"/>
    <w:rsid w:val="00DB1C3E"/>
    <w:rsid w:val="00DB2777"/>
    <w:rsid w:val="00DB2FAE"/>
    <w:rsid w:val="00DB33B9"/>
    <w:rsid w:val="00DB3A47"/>
    <w:rsid w:val="00DB5502"/>
    <w:rsid w:val="00DB55A5"/>
    <w:rsid w:val="00DB6E81"/>
    <w:rsid w:val="00DB769F"/>
    <w:rsid w:val="00DB79DC"/>
    <w:rsid w:val="00DC0049"/>
    <w:rsid w:val="00DC023F"/>
    <w:rsid w:val="00DC029E"/>
    <w:rsid w:val="00DC1B85"/>
    <w:rsid w:val="00DC22F5"/>
    <w:rsid w:val="00DC2BDA"/>
    <w:rsid w:val="00DC39A0"/>
    <w:rsid w:val="00DC4F11"/>
    <w:rsid w:val="00DC6BC1"/>
    <w:rsid w:val="00DC6C77"/>
    <w:rsid w:val="00DD18A1"/>
    <w:rsid w:val="00DD3751"/>
    <w:rsid w:val="00DD390C"/>
    <w:rsid w:val="00DD422C"/>
    <w:rsid w:val="00DD530B"/>
    <w:rsid w:val="00DD56CD"/>
    <w:rsid w:val="00DD5C2D"/>
    <w:rsid w:val="00DD6463"/>
    <w:rsid w:val="00DD6B63"/>
    <w:rsid w:val="00DE08D0"/>
    <w:rsid w:val="00DE19EB"/>
    <w:rsid w:val="00DE1B10"/>
    <w:rsid w:val="00DE575C"/>
    <w:rsid w:val="00DE6B1B"/>
    <w:rsid w:val="00DE7BEB"/>
    <w:rsid w:val="00DF0270"/>
    <w:rsid w:val="00DF1405"/>
    <w:rsid w:val="00DF20AB"/>
    <w:rsid w:val="00DF2DEC"/>
    <w:rsid w:val="00DF3923"/>
    <w:rsid w:val="00DF44D8"/>
    <w:rsid w:val="00DF6744"/>
    <w:rsid w:val="00DF6789"/>
    <w:rsid w:val="00DF6F2D"/>
    <w:rsid w:val="00E02333"/>
    <w:rsid w:val="00E03C50"/>
    <w:rsid w:val="00E04758"/>
    <w:rsid w:val="00E04FF3"/>
    <w:rsid w:val="00E06242"/>
    <w:rsid w:val="00E062B5"/>
    <w:rsid w:val="00E10222"/>
    <w:rsid w:val="00E113A9"/>
    <w:rsid w:val="00E11770"/>
    <w:rsid w:val="00E12073"/>
    <w:rsid w:val="00E13CAD"/>
    <w:rsid w:val="00E13E59"/>
    <w:rsid w:val="00E14D78"/>
    <w:rsid w:val="00E15180"/>
    <w:rsid w:val="00E15434"/>
    <w:rsid w:val="00E160C6"/>
    <w:rsid w:val="00E16881"/>
    <w:rsid w:val="00E16E9F"/>
    <w:rsid w:val="00E20561"/>
    <w:rsid w:val="00E20803"/>
    <w:rsid w:val="00E20C4B"/>
    <w:rsid w:val="00E2128D"/>
    <w:rsid w:val="00E21D6D"/>
    <w:rsid w:val="00E220BD"/>
    <w:rsid w:val="00E24565"/>
    <w:rsid w:val="00E25374"/>
    <w:rsid w:val="00E25E61"/>
    <w:rsid w:val="00E25EDE"/>
    <w:rsid w:val="00E2698B"/>
    <w:rsid w:val="00E279F3"/>
    <w:rsid w:val="00E27A4B"/>
    <w:rsid w:val="00E30449"/>
    <w:rsid w:val="00E30515"/>
    <w:rsid w:val="00E307D0"/>
    <w:rsid w:val="00E308C2"/>
    <w:rsid w:val="00E32679"/>
    <w:rsid w:val="00E326DB"/>
    <w:rsid w:val="00E3454A"/>
    <w:rsid w:val="00E34E7B"/>
    <w:rsid w:val="00E3594F"/>
    <w:rsid w:val="00E37558"/>
    <w:rsid w:val="00E3775A"/>
    <w:rsid w:val="00E42BDE"/>
    <w:rsid w:val="00E4328F"/>
    <w:rsid w:val="00E44539"/>
    <w:rsid w:val="00E44E08"/>
    <w:rsid w:val="00E45082"/>
    <w:rsid w:val="00E45EC5"/>
    <w:rsid w:val="00E460DA"/>
    <w:rsid w:val="00E467BD"/>
    <w:rsid w:val="00E46FE9"/>
    <w:rsid w:val="00E47710"/>
    <w:rsid w:val="00E47AEB"/>
    <w:rsid w:val="00E47B80"/>
    <w:rsid w:val="00E47E71"/>
    <w:rsid w:val="00E50536"/>
    <w:rsid w:val="00E50639"/>
    <w:rsid w:val="00E5109E"/>
    <w:rsid w:val="00E53BEE"/>
    <w:rsid w:val="00E53F4A"/>
    <w:rsid w:val="00E55392"/>
    <w:rsid w:val="00E55846"/>
    <w:rsid w:val="00E56B7C"/>
    <w:rsid w:val="00E57502"/>
    <w:rsid w:val="00E57A09"/>
    <w:rsid w:val="00E60003"/>
    <w:rsid w:val="00E61A57"/>
    <w:rsid w:val="00E6215C"/>
    <w:rsid w:val="00E6222C"/>
    <w:rsid w:val="00E6429A"/>
    <w:rsid w:val="00E650E5"/>
    <w:rsid w:val="00E65288"/>
    <w:rsid w:val="00E6532E"/>
    <w:rsid w:val="00E67160"/>
    <w:rsid w:val="00E708F9"/>
    <w:rsid w:val="00E7097B"/>
    <w:rsid w:val="00E70E3A"/>
    <w:rsid w:val="00E71184"/>
    <w:rsid w:val="00E7378C"/>
    <w:rsid w:val="00E7468D"/>
    <w:rsid w:val="00E75EB2"/>
    <w:rsid w:val="00E76B79"/>
    <w:rsid w:val="00E77375"/>
    <w:rsid w:val="00E77C15"/>
    <w:rsid w:val="00E80561"/>
    <w:rsid w:val="00E81181"/>
    <w:rsid w:val="00E81312"/>
    <w:rsid w:val="00E8230B"/>
    <w:rsid w:val="00E82A6C"/>
    <w:rsid w:val="00E82E51"/>
    <w:rsid w:val="00E82EE7"/>
    <w:rsid w:val="00E8496C"/>
    <w:rsid w:val="00E903B5"/>
    <w:rsid w:val="00E928AA"/>
    <w:rsid w:val="00E9401B"/>
    <w:rsid w:val="00E94F12"/>
    <w:rsid w:val="00E9596D"/>
    <w:rsid w:val="00E95D10"/>
    <w:rsid w:val="00E96835"/>
    <w:rsid w:val="00E97C7C"/>
    <w:rsid w:val="00E97D91"/>
    <w:rsid w:val="00EA0DE7"/>
    <w:rsid w:val="00EA10CC"/>
    <w:rsid w:val="00EA22D9"/>
    <w:rsid w:val="00EA4FCD"/>
    <w:rsid w:val="00EA5260"/>
    <w:rsid w:val="00EA5B27"/>
    <w:rsid w:val="00EA60B9"/>
    <w:rsid w:val="00EA7499"/>
    <w:rsid w:val="00EA7E5B"/>
    <w:rsid w:val="00EB16D0"/>
    <w:rsid w:val="00EB2906"/>
    <w:rsid w:val="00EB33D6"/>
    <w:rsid w:val="00EB4D10"/>
    <w:rsid w:val="00EB4F53"/>
    <w:rsid w:val="00EB681C"/>
    <w:rsid w:val="00EB6AAD"/>
    <w:rsid w:val="00EB7BA1"/>
    <w:rsid w:val="00EC1D2F"/>
    <w:rsid w:val="00EC2061"/>
    <w:rsid w:val="00EC309A"/>
    <w:rsid w:val="00EC30A4"/>
    <w:rsid w:val="00EC425B"/>
    <w:rsid w:val="00EC4A01"/>
    <w:rsid w:val="00EC4CBD"/>
    <w:rsid w:val="00EC52C5"/>
    <w:rsid w:val="00EC64E4"/>
    <w:rsid w:val="00EC697A"/>
    <w:rsid w:val="00EC7841"/>
    <w:rsid w:val="00EC7D6B"/>
    <w:rsid w:val="00ED0925"/>
    <w:rsid w:val="00ED097F"/>
    <w:rsid w:val="00ED0EFF"/>
    <w:rsid w:val="00ED1297"/>
    <w:rsid w:val="00ED3D2F"/>
    <w:rsid w:val="00ED4DE6"/>
    <w:rsid w:val="00ED5309"/>
    <w:rsid w:val="00ED5BC4"/>
    <w:rsid w:val="00ED5F5F"/>
    <w:rsid w:val="00ED7222"/>
    <w:rsid w:val="00EE0A2D"/>
    <w:rsid w:val="00EE0FD6"/>
    <w:rsid w:val="00EE18CE"/>
    <w:rsid w:val="00EE2646"/>
    <w:rsid w:val="00EE29C9"/>
    <w:rsid w:val="00EE33ED"/>
    <w:rsid w:val="00EE3C70"/>
    <w:rsid w:val="00EE3D03"/>
    <w:rsid w:val="00EE42E6"/>
    <w:rsid w:val="00EE5337"/>
    <w:rsid w:val="00EE5D5F"/>
    <w:rsid w:val="00EE6C7D"/>
    <w:rsid w:val="00EE7221"/>
    <w:rsid w:val="00EF23D7"/>
    <w:rsid w:val="00EF2E5A"/>
    <w:rsid w:val="00EF5508"/>
    <w:rsid w:val="00EF6D47"/>
    <w:rsid w:val="00EF7010"/>
    <w:rsid w:val="00F00705"/>
    <w:rsid w:val="00F00D68"/>
    <w:rsid w:val="00F01A0E"/>
    <w:rsid w:val="00F026F2"/>
    <w:rsid w:val="00F029A2"/>
    <w:rsid w:val="00F04E6C"/>
    <w:rsid w:val="00F068CB"/>
    <w:rsid w:val="00F07A6C"/>
    <w:rsid w:val="00F07B67"/>
    <w:rsid w:val="00F07EFD"/>
    <w:rsid w:val="00F11B2D"/>
    <w:rsid w:val="00F11ECC"/>
    <w:rsid w:val="00F128AF"/>
    <w:rsid w:val="00F12A62"/>
    <w:rsid w:val="00F14E15"/>
    <w:rsid w:val="00F1550A"/>
    <w:rsid w:val="00F1688D"/>
    <w:rsid w:val="00F16D5D"/>
    <w:rsid w:val="00F17793"/>
    <w:rsid w:val="00F177DF"/>
    <w:rsid w:val="00F17E54"/>
    <w:rsid w:val="00F20D4B"/>
    <w:rsid w:val="00F21B66"/>
    <w:rsid w:val="00F21F0A"/>
    <w:rsid w:val="00F22788"/>
    <w:rsid w:val="00F233F6"/>
    <w:rsid w:val="00F23419"/>
    <w:rsid w:val="00F241A9"/>
    <w:rsid w:val="00F24753"/>
    <w:rsid w:val="00F25360"/>
    <w:rsid w:val="00F258C7"/>
    <w:rsid w:val="00F25925"/>
    <w:rsid w:val="00F278EA"/>
    <w:rsid w:val="00F27E7F"/>
    <w:rsid w:val="00F3045C"/>
    <w:rsid w:val="00F304A0"/>
    <w:rsid w:val="00F30E25"/>
    <w:rsid w:val="00F323EF"/>
    <w:rsid w:val="00F33727"/>
    <w:rsid w:val="00F3384C"/>
    <w:rsid w:val="00F33E27"/>
    <w:rsid w:val="00F3548C"/>
    <w:rsid w:val="00F35A32"/>
    <w:rsid w:val="00F35C0E"/>
    <w:rsid w:val="00F35C59"/>
    <w:rsid w:val="00F36812"/>
    <w:rsid w:val="00F37957"/>
    <w:rsid w:val="00F408B8"/>
    <w:rsid w:val="00F4098E"/>
    <w:rsid w:val="00F41F02"/>
    <w:rsid w:val="00F42041"/>
    <w:rsid w:val="00F42680"/>
    <w:rsid w:val="00F44EF2"/>
    <w:rsid w:val="00F45BE0"/>
    <w:rsid w:val="00F50F79"/>
    <w:rsid w:val="00F512FC"/>
    <w:rsid w:val="00F53113"/>
    <w:rsid w:val="00F5332D"/>
    <w:rsid w:val="00F54EB6"/>
    <w:rsid w:val="00F559F9"/>
    <w:rsid w:val="00F56C38"/>
    <w:rsid w:val="00F57670"/>
    <w:rsid w:val="00F607C8"/>
    <w:rsid w:val="00F60B6C"/>
    <w:rsid w:val="00F61710"/>
    <w:rsid w:val="00F62E6C"/>
    <w:rsid w:val="00F635CB"/>
    <w:rsid w:val="00F63791"/>
    <w:rsid w:val="00F63CD9"/>
    <w:rsid w:val="00F64455"/>
    <w:rsid w:val="00F64BFE"/>
    <w:rsid w:val="00F64D7B"/>
    <w:rsid w:val="00F64FDA"/>
    <w:rsid w:val="00F6512A"/>
    <w:rsid w:val="00F65445"/>
    <w:rsid w:val="00F65C9B"/>
    <w:rsid w:val="00F70522"/>
    <w:rsid w:val="00F7094E"/>
    <w:rsid w:val="00F70E6A"/>
    <w:rsid w:val="00F711A3"/>
    <w:rsid w:val="00F7136F"/>
    <w:rsid w:val="00F716E3"/>
    <w:rsid w:val="00F717D6"/>
    <w:rsid w:val="00F7330D"/>
    <w:rsid w:val="00F7444D"/>
    <w:rsid w:val="00F7573B"/>
    <w:rsid w:val="00F75BD4"/>
    <w:rsid w:val="00F75D4F"/>
    <w:rsid w:val="00F767A3"/>
    <w:rsid w:val="00F771C9"/>
    <w:rsid w:val="00F77CB5"/>
    <w:rsid w:val="00F80545"/>
    <w:rsid w:val="00F81C2C"/>
    <w:rsid w:val="00F820C8"/>
    <w:rsid w:val="00F83681"/>
    <w:rsid w:val="00F83B30"/>
    <w:rsid w:val="00F85851"/>
    <w:rsid w:val="00F86E69"/>
    <w:rsid w:val="00F87620"/>
    <w:rsid w:val="00F878AE"/>
    <w:rsid w:val="00F8799B"/>
    <w:rsid w:val="00F906AB"/>
    <w:rsid w:val="00F90B91"/>
    <w:rsid w:val="00F91653"/>
    <w:rsid w:val="00F9259C"/>
    <w:rsid w:val="00F92794"/>
    <w:rsid w:val="00F944B6"/>
    <w:rsid w:val="00F9487B"/>
    <w:rsid w:val="00F94C5C"/>
    <w:rsid w:val="00F94FBC"/>
    <w:rsid w:val="00F9633F"/>
    <w:rsid w:val="00F9730B"/>
    <w:rsid w:val="00F978B0"/>
    <w:rsid w:val="00F97E0B"/>
    <w:rsid w:val="00FA16E8"/>
    <w:rsid w:val="00FA1A50"/>
    <w:rsid w:val="00FA50A6"/>
    <w:rsid w:val="00FA5B48"/>
    <w:rsid w:val="00FA608B"/>
    <w:rsid w:val="00FA6482"/>
    <w:rsid w:val="00FB1244"/>
    <w:rsid w:val="00FB26D5"/>
    <w:rsid w:val="00FB4496"/>
    <w:rsid w:val="00FB4942"/>
    <w:rsid w:val="00FB514C"/>
    <w:rsid w:val="00FB52B5"/>
    <w:rsid w:val="00FB561A"/>
    <w:rsid w:val="00FB6F1C"/>
    <w:rsid w:val="00FB7039"/>
    <w:rsid w:val="00FB78D0"/>
    <w:rsid w:val="00FB7F53"/>
    <w:rsid w:val="00FC098D"/>
    <w:rsid w:val="00FC1F62"/>
    <w:rsid w:val="00FC2744"/>
    <w:rsid w:val="00FC2EF8"/>
    <w:rsid w:val="00FC3875"/>
    <w:rsid w:val="00FC39F5"/>
    <w:rsid w:val="00FC407E"/>
    <w:rsid w:val="00FC494B"/>
    <w:rsid w:val="00FC4FF7"/>
    <w:rsid w:val="00FC5037"/>
    <w:rsid w:val="00FC5417"/>
    <w:rsid w:val="00FC5562"/>
    <w:rsid w:val="00FD003F"/>
    <w:rsid w:val="00FD0A3D"/>
    <w:rsid w:val="00FD1D42"/>
    <w:rsid w:val="00FD24B7"/>
    <w:rsid w:val="00FD2C9B"/>
    <w:rsid w:val="00FD4D47"/>
    <w:rsid w:val="00FD52AD"/>
    <w:rsid w:val="00FD61AC"/>
    <w:rsid w:val="00FD7032"/>
    <w:rsid w:val="00FD738B"/>
    <w:rsid w:val="00FD76B3"/>
    <w:rsid w:val="00FD76E7"/>
    <w:rsid w:val="00FD7F2E"/>
    <w:rsid w:val="00FE2C7B"/>
    <w:rsid w:val="00FE335B"/>
    <w:rsid w:val="00FE4170"/>
    <w:rsid w:val="00FE4C8F"/>
    <w:rsid w:val="00FE4D77"/>
    <w:rsid w:val="00FE5231"/>
    <w:rsid w:val="00FE6D7B"/>
    <w:rsid w:val="00FE72DB"/>
    <w:rsid w:val="00FE74B4"/>
    <w:rsid w:val="00FF3C91"/>
    <w:rsid w:val="00FF3DA0"/>
    <w:rsid w:val="00FF3E0A"/>
    <w:rsid w:val="00FF4213"/>
    <w:rsid w:val="00FF502A"/>
    <w:rsid w:val="00FF51DD"/>
    <w:rsid w:val="00FF52EF"/>
    <w:rsid w:val="00FF6690"/>
    <w:rsid w:val="00FF6746"/>
    <w:rsid w:val="00FF7A2A"/>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43C12"/>
  <w15:docId w15:val="{6394D10E-DEE5-47AA-BBAB-1CED54FE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BB3"/>
    <w:pPr>
      <w:spacing w:after="200" w:line="276" w:lineRule="auto"/>
    </w:pPr>
    <w:rPr>
      <w:sz w:val="22"/>
      <w:szCs w:val="22"/>
      <w:lang w:val="es-ES" w:eastAsia="en-US"/>
    </w:rPr>
  </w:style>
  <w:style w:type="paragraph" w:styleId="Ttulo1">
    <w:name w:val="heading 1"/>
    <w:basedOn w:val="Normal"/>
    <w:next w:val="Normal"/>
    <w:link w:val="Ttulo1Car"/>
    <w:uiPriority w:val="9"/>
    <w:qFormat/>
    <w:rsid w:val="005226B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7145E0"/>
    <w:pPr>
      <w:keepNext/>
      <w:spacing w:before="240" w:after="60"/>
      <w:outlineLvl w:val="1"/>
    </w:pPr>
    <w:rPr>
      <w:rFonts w:ascii="Calibri Light" w:eastAsia="Times New Roman" w:hAnsi="Calibri Light"/>
      <w:b/>
      <w:bCs/>
      <w:i/>
      <w:iCs/>
      <w:sz w:val="28"/>
      <w:szCs w:val="28"/>
    </w:rPr>
  </w:style>
  <w:style w:type="paragraph" w:styleId="Ttulo5">
    <w:name w:val="heading 5"/>
    <w:basedOn w:val="Normal"/>
    <w:next w:val="Normal"/>
    <w:link w:val="Ttulo5Car"/>
    <w:qFormat/>
    <w:rsid w:val="006C3254"/>
    <w:pPr>
      <w:keepNext/>
      <w:spacing w:after="0" w:line="240" w:lineRule="auto"/>
      <w:jc w:val="both"/>
      <w:outlineLvl w:val="4"/>
    </w:pPr>
    <w:rPr>
      <w:rFonts w:ascii="Times New Roman" w:eastAsia="Times New Roman" w:hAnsi="Times New Roman"/>
      <w:b/>
      <w:bCs/>
      <w:sz w:val="28"/>
      <w:szCs w:val="28"/>
      <w:lang w:eastAsia="es-ES"/>
    </w:rPr>
  </w:style>
  <w:style w:type="paragraph" w:styleId="Ttulo9">
    <w:name w:val="heading 9"/>
    <w:basedOn w:val="Normal"/>
    <w:next w:val="Normal"/>
    <w:link w:val="Ttulo9Car"/>
    <w:uiPriority w:val="9"/>
    <w:semiHidden/>
    <w:unhideWhenUsed/>
    <w:qFormat/>
    <w:rsid w:val="007145E0"/>
    <w:pPr>
      <w:spacing w:before="240" w:after="60"/>
      <w:outlineLvl w:val="8"/>
    </w:pPr>
    <w:rPr>
      <w:rFonts w:ascii="Cambria" w:eastAsia="Times New Roman" w:hAnsi="Cambr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3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aliases w:val="MI NOTA PIE DE PÁGINA (TEXTO)"/>
    <w:basedOn w:val="Normal"/>
    <w:link w:val="TextonotapieCar"/>
    <w:uiPriority w:val="99"/>
    <w:semiHidden/>
    <w:rsid w:val="003B7E43"/>
    <w:pPr>
      <w:spacing w:after="0" w:line="240" w:lineRule="auto"/>
      <w:jc w:val="both"/>
    </w:pPr>
    <w:rPr>
      <w:rFonts w:ascii="Arial" w:eastAsia="Times New Roman" w:hAnsi="Arial"/>
      <w:sz w:val="20"/>
      <w:szCs w:val="20"/>
      <w:lang w:val="es-ES_tradnl" w:eastAsia="es-ES"/>
    </w:rPr>
  </w:style>
  <w:style w:type="paragraph" w:styleId="Textoindependiente">
    <w:name w:val="Body Text"/>
    <w:basedOn w:val="Normal"/>
    <w:link w:val="TextoindependienteCar"/>
    <w:rsid w:val="00775E01"/>
    <w:pPr>
      <w:spacing w:after="0" w:line="240" w:lineRule="auto"/>
      <w:jc w:val="both"/>
    </w:pPr>
    <w:rPr>
      <w:rFonts w:ascii="Times New Roman" w:eastAsia="Times New Roman" w:hAnsi="Times New Roman"/>
      <w:sz w:val="24"/>
      <w:szCs w:val="20"/>
      <w:lang w:val="es-CO" w:eastAsia="es-ES"/>
    </w:rPr>
  </w:style>
  <w:style w:type="character" w:customStyle="1" w:styleId="TextoindependienteCar">
    <w:name w:val="Texto independiente Car"/>
    <w:link w:val="Textoindependiente"/>
    <w:rsid w:val="00775E01"/>
    <w:rPr>
      <w:rFonts w:ascii="Times New Roman" w:eastAsia="Times New Roman" w:hAnsi="Times New Roman"/>
      <w:sz w:val="24"/>
      <w:lang w:val="es-CO"/>
    </w:rPr>
  </w:style>
  <w:style w:type="paragraph" w:styleId="Textoindependiente3">
    <w:name w:val="Body Text 3"/>
    <w:basedOn w:val="Normal"/>
    <w:link w:val="Textoindependiente3Car"/>
    <w:uiPriority w:val="99"/>
    <w:semiHidden/>
    <w:unhideWhenUsed/>
    <w:rsid w:val="006C3254"/>
    <w:pPr>
      <w:spacing w:after="120"/>
    </w:pPr>
    <w:rPr>
      <w:sz w:val="16"/>
      <w:szCs w:val="16"/>
    </w:rPr>
  </w:style>
  <w:style w:type="character" w:customStyle="1" w:styleId="Textoindependiente3Car">
    <w:name w:val="Texto independiente 3 Car"/>
    <w:link w:val="Textoindependiente3"/>
    <w:uiPriority w:val="99"/>
    <w:semiHidden/>
    <w:rsid w:val="006C3254"/>
    <w:rPr>
      <w:sz w:val="16"/>
      <w:szCs w:val="16"/>
      <w:lang w:eastAsia="en-US"/>
    </w:rPr>
  </w:style>
  <w:style w:type="character" w:customStyle="1" w:styleId="Ttulo5Car">
    <w:name w:val="Título 5 Car"/>
    <w:link w:val="Ttulo5"/>
    <w:rsid w:val="006C3254"/>
    <w:rPr>
      <w:rFonts w:ascii="Times New Roman" w:eastAsia="Times New Roman" w:hAnsi="Times New Roman"/>
      <w:b/>
      <w:bCs/>
      <w:sz w:val="28"/>
      <w:szCs w:val="28"/>
    </w:rPr>
  </w:style>
  <w:style w:type="paragraph" w:styleId="Prrafodelista">
    <w:name w:val="List Paragraph"/>
    <w:basedOn w:val="Normal"/>
    <w:uiPriority w:val="34"/>
    <w:qFormat/>
    <w:rsid w:val="006C3254"/>
    <w:pPr>
      <w:spacing w:after="0" w:line="240" w:lineRule="auto"/>
      <w:ind w:left="708"/>
    </w:pPr>
    <w:rPr>
      <w:rFonts w:ascii="Times New Roman" w:eastAsia="Times New Roman" w:hAnsi="Times New Roman"/>
      <w:sz w:val="24"/>
      <w:szCs w:val="24"/>
      <w:lang w:val="es-CO" w:eastAsia="es-ES"/>
    </w:rPr>
  </w:style>
  <w:style w:type="character" w:customStyle="1" w:styleId="TextonotapieCar">
    <w:name w:val="Texto nota pie Car"/>
    <w:aliases w:val="MI NOTA PIE DE PÁGINA (TEXTO) Car"/>
    <w:link w:val="Textonotapie"/>
    <w:uiPriority w:val="99"/>
    <w:semiHidden/>
    <w:rsid w:val="006C3254"/>
    <w:rPr>
      <w:rFonts w:ascii="Arial" w:eastAsia="Times New Roman" w:hAnsi="Arial"/>
      <w:lang w:val="es-ES_tradnl"/>
    </w:rPr>
  </w:style>
  <w:style w:type="character" w:styleId="Refdenotaalpie">
    <w:name w:val="footnote reference"/>
    <w:aliases w:val="Ref. de nota al pie 2,Pie de Página,FC"/>
    <w:uiPriority w:val="99"/>
    <w:semiHidden/>
    <w:unhideWhenUsed/>
    <w:rsid w:val="006C3254"/>
    <w:rPr>
      <w:vertAlign w:val="superscript"/>
    </w:rPr>
  </w:style>
  <w:style w:type="paragraph" w:styleId="Textosinformato">
    <w:name w:val="Plain Text"/>
    <w:basedOn w:val="Normal"/>
    <w:link w:val="TextosinformatoCar"/>
    <w:uiPriority w:val="99"/>
    <w:semiHidden/>
    <w:unhideWhenUsed/>
    <w:rsid w:val="0026113D"/>
    <w:pPr>
      <w:spacing w:after="0" w:line="240" w:lineRule="auto"/>
    </w:pPr>
    <w:rPr>
      <w:rFonts w:ascii="Consolas" w:hAnsi="Consolas"/>
      <w:sz w:val="21"/>
      <w:szCs w:val="21"/>
      <w:lang w:eastAsia="es-ES"/>
    </w:rPr>
  </w:style>
  <w:style w:type="character" w:customStyle="1" w:styleId="TextosinformatoCar">
    <w:name w:val="Texto sin formato Car"/>
    <w:link w:val="Textosinformato"/>
    <w:uiPriority w:val="99"/>
    <w:semiHidden/>
    <w:rsid w:val="0026113D"/>
    <w:rPr>
      <w:rFonts w:ascii="Consolas" w:eastAsia="Calibri" w:hAnsi="Consolas"/>
      <w:sz w:val="21"/>
      <w:szCs w:val="21"/>
    </w:rPr>
  </w:style>
  <w:style w:type="character" w:styleId="Textoennegrita">
    <w:name w:val="Strong"/>
    <w:uiPriority w:val="22"/>
    <w:qFormat/>
    <w:rsid w:val="0090191F"/>
    <w:rPr>
      <w:b/>
      <w:bCs/>
    </w:rPr>
  </w:style>
  <w:style w:type="character" w:styleId="Hipervnculo">
    <w:name w:val="Hyperlink"/>
    <w:uiPriority w:val="99"/>
    <w:unhideWhenUsed/>
    <w:rsid w:val="00E062B5"/>
    <w:rPr>
      <w:color w:val="0000FF"/>
      <w:u w:val="single"/>
    </w:rPr>
  </w:style>
  <w:style w:type="character" w:customStyle="1" w:styleId="Ttulo2Car">
    <w:name w:val="Título 2 Car"/>
    <w:link w:val="Ttulo2"/>
    <w:uiPriority w:val="9"/>
    <w:rsid w:val="007145E0"/>
    <w:rPr>
      <w:rFonts w:ascii="Calibri Light" w:eastAsia="Times New Roman" w:hAnsi="Calibri Light" w:cs="Times New Roman"/>
      <w:b/>
      <w:bCs/>
      <w:i/>
      <w:iCs/>
      <w:sz w:val="28"/>
      <w:szCs w:val="28"/>
      <w:lang w:val="es-ES" w:eastAsia="en-US"/>
    </w:rPr>
  </w:style>
  <w:style w:type="character" w:customStyle="1" w:styleId="Ttulo9Car">
    <w:name w:val="Título 9 Car"/>
    <w:link w:val="Ttulo9"/>
    <w:uiPriority w:val="9"/>
    <w:semiHidden/>
    <w:rsid w:val="007145E0"/>
    <w:rPr>
      <w:rFonts w:ascii="Cambria" w:eastAsia="Times New Roman" w:hAnsi="Cambria"/>
      <w:sz w:val="22"/>
      <w:szCs w:val="22"/>
      <w:lang w:val="es-ES" w:eastAsia="en-US"/>
    </w:rPr>
  </w:style>
  <w:style w:type="paragraph" w:customStyle="1" w:styleId="Textoindependiente21">
    <w:name w:val="Texto independiente 21"/>
    <w:basedOn w:val="Normal"/>
    <w:rsid w:val="007145E0"/>
    <w:pPr>
      <w:spacing w:after="0" w:line="240" w:lineRule="auto"/>
      <w:jc w:val="both"/>
    </w:pPr>
    <w:rPr>
      <w:rFonts w:ascii="Arial" w:eastAsia="Times New Roman" w:hAnsi="Arial"/>
      <w:sz w:val="24"/>
      <w:szCs w:val="20"/>
      <w:lang w:eastAsia="es-ES"/>
    </w:rPr>
  </w:style>
  <w:style w:type="paragraph" w:styleId="Listaconvietas">
    <w:name w:val="List Bullet"/>
    <w:basedOn w:val="Normal"/>
    <w:autoRedefine/>
    <w:rsid w:val="007145E0"/>
    <w:pPr>
      <w:widowControl w:val="0"/>
      <w:spacing w:after="0" w:line="240" w:lineRule="auto"/>
      <w:ind w:left="360"/>
      <w:jc w:val="both"/>
    </w:pPr>
    <w:rPr>
      <w:rFonts w:ascii="Arial" w:eastAsia="Times New Roman" w:hAnsi="Arial"/>
      <w:sz w:val="24"/>
      <w:szCs w:val="20"/>
      <w:lang w:eastAsia="es-ES"/>
    </w:rPr>
  </w:style>
  <w:style w:type="paragraph" w:styleId="Sinespaciado">
    <w:name w:val="No Spacing"/>
    <w:uiPriority w:val="1"/>
    <w:qFormat/>
    <w:rsid w:val="007145E0"/>
    <w:rPr>
      <w:sz w:val="22"/>
      <w:szCs w:val="22"/>
      <w:lang w:val="es-ES" w:eastAsia="en-US"/>
    </w:rPr>
  </w:style>
  <w:style w:type="character" w:customStyle="1" w:styleId="apple-converted-space">
    <w:name w:val="apple-converted-space"/>
    <w:rsid w:val="004564E0"/>
  </w:style>
  <w:style w:type="paragraph" w:styleId="NormalWeb">
    <w:name w:val="Normal (Web)"/>
    <w:basedOn w:val="Normal"/>
    <w:uiPriority w:val="99"/>
    <w:unhideWhenUsed/>
    <w:rsid w:val="00083E7A"/>
    <w:pPr>
      <w:spacing w:before="100" w:beforeAutospacing="1" w:after="100" w:afterAutospacing="1" w:line="240" w:lineRule="auto"/>
    </w:pPr>
    <w:rPr>
      <w:rFonts w:ascii="Times New Roman" w:eastAsia="Times New Roman" w:hAnsi="Times New Roman"/>
      <w:sz w:val="24"/>
      <w:szCs w:val="24"/>
      <w:lang w:val="es-CO" w:eastAsia="es-CO"/>
    </w:rPr>
  </w:style>
  <w:style w:type="character" w:styleId="nfasis">
    <w:name w:val="Emphasis"/>
    <w:uiPriority w:val="20"/>
    <w:qFormat/>
    <w:rsid w:val="00083E7A"/>
    <w:rPr>
      <w:i/>
      <w:iCs/>
    </w:rPr>
  </w:style>
  <w:style w:type="paragraph" w:customStyle="1" w:styleId="a">
    <w:basedOn w:val="Normal"/>
    <w:next w:val="Ttulo"/>
    <w:qFormat/>
    <w:rsid w:val="006E339B"/>
    <w:pPr>
      <w:spacing w:after="0" w:line="240" w:lineRule="auto"/>
      <w:jc w:val="center"/>
    </w:pPr>
    <w:rPr>
      <w:rFonts w:ascii="Times New Roman" w:eastAsia="Times New Roman" w:hAnsi="Times New Roman"/>
      <w:b/>
      <w:sz w:val="24"/>
      <w:szCs w:val="20"/>
      <w:lang w:val="es-MX" w:eastAsia="es-ES"/>
    </w:rPr>
  </w:style>
  <w:style w:type="paragraph" w:styleId="Subttulo">
    <w:name w:val="Subtitle"/>
    <w:basedOn w:val="Normal"/>
    <w:link w:val="SubttuloCar"/>
    <w:qFormat/>
    <w:rsid w:val="006E339B"/>
    <w:pPr>
      <w:spacing w:after="0" w:line="360" w:lineRule="auto"/>
      <w:jc w:val="center"/>
    </w:pPr>
    <w:rPr>
      <w:rFonts w:ascii="Century Gothic" w:eastAsia="Times New Roman" w:hAnsi="Century Gothic" w:cs="Tahoma"/>
      <w:b/>
      <w:szCs w:val="24"/>
      <w:lang w:val="es-MX" w:eastAsia="es-ES"/>
    </w:rPr>
  </w:style>
  <w:style w:type="character" w:customStyle="1" w:styleId="SubttuloCar">
    <w:name w:val="Subtítulo Car"/>
    <w:link w:val="Subttulo"/>
    <w:rsid w:val="006E339B"/>
    <w:rPr>
      <w:rFonts w:ascii="Century Gothic" w:eastAsia="Times New Roman" w:hAnsi="Century Gothic" w:cs="Tahoma"/>
      <w:b/>
      <w:sz w:val="22"/>
      <w:szCs w:val="24"/>
      <w:lang w:val="es-MX" w:eastAsia="es-ES"/>
    </w:rPr>
  </w:style>
  <w:style w:type="paragraph" w:styleId="Ttulo">
    <w:name w:val="Title"/>
    <w:basedOn w:val="Normal"/>
    <w:next w:val="Normal"/>
    <w:link w:val="TtuloCar"/>
    <w:uiPriority w:val="10"/>
    <w:qFormat/>
    <w:rsid w:val="006E339B"/>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6E339B"/>
    <w:rPr>
      <w:rFonts w:ascii="Calibri Light" w:eastAsia="Times New Roman" w:hAnsi="Calibri Light" w:cs="Times New Roman"/>
      <w:b/>
      <w:bCs/>
      <w:kern w:val="28"/>
      <w:sz w:val="32"/>
      <w:szCs w:val="32"/>
      <w:lang w:val="es-ES" w:eastAsia="en-US"/>
    </w:rPr>
  </w:style>
  <w:style w:type="paragraph" w:customStyle="1" w:styleId="western">
    <w:name w:val="western"/>
    <w:basedOn w:val="Normal"/>
    <w:rsid w:val="005C7DDB"/>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baj1">
    <w:name w:val="b_aj1"/>
    <w:rsid w:val="002450D5"/>
    <w:rPr>
      <w:b/>
      <w:bCs/>
      <w:color w:val="244700"/>
    </w:rPr>
  </w:style>
  <w:style w:type="paragraph" w:customStyle="1" w:styleId="estilo1">
    <w:name w:val="estilo1"/>
    <w:basedOn w:val="Normal"/>
    <w:rsid w:val="0041428D"/>
    <w:pPr>
      <w:spacing w:before="100" w:beforeAutospacing="1" w:after="100" w:afterAutospacing="1" w:line="240" w:lineRule="auto"/>
    </w:pPr>
    <w:rPr>
      <w:rFonts w:ascii="Times New Roman" w:eastAsia="Times New Roman" w:hAnsi="Times New Roman"/>
      <w:color w:val="000066"/>
      <w:sz w:val="24"/>
      <w:szCs w:val="24"/>
      <w:lang w:val="es-CO" w:eastAsia="es-CO"/>
    </w:rPr>
  </w:style>
  <w:style w:type="character" w:customStyle="1" w:styleId="fuenteencabezado1">
    <w:name w:val="fuente_encabezado1"/>
    <w:rsid w:val="001645C2"/>
    <w:rPr>
      <w:rFonts w:ascii="Arial" w:hAnsi="Arial" w:cs="Arial" w:hint="default"/>
      <w:b/>
      <w:bCs/>
      <w:color w:val="A06528"/>
      <w:sz w:val="18"/>
      <w:szCs w:val="18"/>
    </w:rPr>
  </w:style>
  <w:style w:type="paragraph" w:customStyle="1" w:styleId="Textoindependiente22">
    <w:name w:val="Texto independiente 22"/>
    <w:basedOn w:val="Normal"/>
    <w:rsid w:val="009B5142"/>
    <w:pPr>
      <w:overflowPunct w:val="0"/>
      <w:autoSpaceDE w:val="0"/>
      <w:autoSpaceDN w:val="0"/>
      <w:adjustRightInd w:val="0"/>
      <w:spacing w:after="0" w:line="360" w:lineRule="auto"/>
      <w:ind w:firstLine="709"/>
      <w:jc w:val="both"/>
      <w:textAlignment w:val="baseline"/>
    </w:pPr>
    <w:rPr>
      <w:rFonts w:ascii="Century Gothic" w:eastAsia="Times New Roman" w:hAnsi="Century Gothic"/>
      <w:kern w:val="28"/>
      <w:szCs w:val="20"/>
      <w:lang w:val="es-ES_tradnl" w:eastAsia="es-ES"/>
    </w:rPr>
  </w:style>
  <w:style w:type="paragraph" w:customStyle="1" w:styleId="a0">
    <w:basedOn w:val="Normal"/>
    <w:next w:val="Ttulo"/>
    <w:qFormat/>
    <w:rsid w:val="009B5142"/>
    <w:pPr>
      <w:overflowPunct w:val="0"/>
      <w:autoSpaceDE w:val="0"/>
      <w:autoSpaceDN w:val="0"/>
      <w:adjustRightInd w:val="0"/>
      <w:spacing w:after="0" w:line="360" w:lineRule="auto"/>
      <w:jc w:val="center"/>
      <w:textAlignment w:val="baseline"/>
    </w:pPr>
    <w:rPr>
      <w:rFonts w:ascii="Arial" w:eastAsia="Times New Roman" w:hAnsi="Arial"/>
      <w:b/>
      <w:sz w:val="24"/>
      <w:szCs w:val="20"/>
      <w:lang w:eastAsia="es-ES"/>
    </w:rPr>
  </w:style>
  <w:style w:type="character" w:styleId="Nmerodepgina">
    <w:name w:val="page number"/>
    <w:uiPriority w:val="99"/>
    <w:rsid w:val="00024088"/>
    <w:rPr>
      <w:rFonts w:ascii="Arial" w:hAnsi="Arial"/>
      <w:sz w:val="20"/>
    </w:rPr>
  </w:style>
  <w:style w:type="character" w:customStyle="1" w:styleId="vortalspan4">
    <w:name w:val="vortalspan4"/>
    <w:basedOn w:val="Fuentedeprrafopredeter"/>
    <w:rsid w:val="00156E64"/>
  </w:style>
  <w:style w:type="character" w:customStyle="1" w:styleId="vortalnumericspan3">
    <w:name w:val="vortalnumericspan3"/>
    <w:basedOn w:val="Fuentedeprrafopredeter"/>
    <w:rsid w:val="00156E64"/>
  </w:style>
  <w:style w:type="paragraph" w:customStyle="1" w:styleId="Default">
    <w:name w:val="Default"/>
    <w:rsid w:val="00156E64"/>
    <w:pPr>
      <w:autoSpaceDE w:val="0"/>
      <w:autoSpaceDN w:val="0"/>
      <w:adjustRightInd w:val="0"/>
    </w:pPr>
    <w:rPr>
      <w:rFonts w:ascii="Times New Roman" w:eastAsiaTheme="minorHAnsi" w:hAnsi="Times New Roman"/>
      <w:color w:val="000000"/>
      <w:sz w:val="24"/>
      <w:szCs w:val="24"/>
      <w:lang w:eastAsia="en-US"/>
    </w:rPr>
  </w:style>
  <w:style w:type="paragraph" w:styleId="Textonotaalfinal">
    <w:name w:val="endnote text"/>
    <w:basedOn w:val="Normal"/>
    <w:link w:val="TextonotaalfinalCar"/>
    <w:uiPriority w:val="99"/>
    <w:semiHidden/>
    <w:unhideWhenUsed/>
    <w:rsid w:val="00156E64"/>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6E64"/>
    <w:rPr>
      <w:lang w:val="es-ES" w:eastAsia="en-US"/>
    </w:rPr>
  </w:style>
  <w:style w:type="character" w:styleId="Refdenotaalfinal">
    <w:name w:val="endnote reference"/>
    <w:basedOn w:val="Fuentedeprrafopredeter"/>
    <w:uiPriority w:val="99"/>
    <w:semiHidden/>
    <w:unhideWhenUsed/>
    <w:rsid w:val="00156E64"/>
    <w:rPr>
      <w:vertAlign w:val="superscript"/>
    </w:rPr>
  </w:style>
  <w:style w:type="character" w:styleId="Refdecomentario">
    <w:name w:val="annotation reference"/>
    <w:basedOn w:val="Fuentedeprrafopredeter"/>
    <w:uiPriority w:val="99"/>
    <w:semiHidden/>
    <w:unhideWhenUsed/>
    <w:rsid w:val="00156E64"/>
    <w:rPr>
      <w:sz w:val="16"/>
      <w:szCs w:val="16"/>
    </w:rPr>
  </w:style>
  <w:style w:type="paragraph" w:styleId="Textocomentario">
    <w:name w:val="annotation text"/>
    <w:basedOn w:val="Normal"/>
    <w:link w:val="TextocomentarioCar"/>
    <w:uiPriority w:val="99"/>
    <w:semiHidden/>
    <w:unhideWhenUsed/>
    <w:rsid w:val="00156E6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6E64"/>
    <w:rPr>
      <w:lang w:val="es-ES" w:eastAsia="en-US"/>
    </w:rPr>
  </w:style>
  <w:style w:type="paragraph" w:styleId="Asuntodelcomentario">
    <w:name w:val="annotation subject"/>
    <w:basedOn w:val="Textocomentario"/>
    <w:next w:val="Textocomentario"/>
    <w:link w:val="AsuntodelcomentarioCar"/>
    <w:uiPriority w:val="99"/>
    <w:semiHidden/>
    <w:unhideWhenUsed/>
    <w:rsid w:val="00156E64"/>
    <w:rPr>
      <w:b/>
      <w:bCs/>
    </w:rPr>
  </w:style>
  <w:style w:type="character" w:customStyle="1" w:styleId="AsuntodelcomentarioCar">
    <w:name w:val="Asunto del comentario Car"/>
    <w:basedOn w:val="TextocomentarioCar"/>
    <w:link w:val="Asuntodelcomentario"/>
    <w:uiPriority w:val="99"/>
    <w:semiHidden/>
    <w:rsid w:val="00156E64"/>
    <w:rPr>
      <w:b/>
      <w:bCs/>
      <w:lang w:val="es-ES" w:eastAsia="en-US"/>
    </w:rPr>
  </w:style>
  <w:style w:type="paragraph" w:styleId="Revisin">
    <w:name w:val="Revision"/>
    <w:hidden/>
    <w:uiPriority w:val="99"/>
    <w:semiHidden/>
    <w:rsid w:val="006D560F"/>
    <w:rPr>
      <w:sz w:val="22"/>
      <w:szCs w:val="22"/>
      <w:lang w:val="es-ES" w:eastAsia="en-US"/>
    </w:rPr>
  </w:style>
  <w:style w:type="character" w:styleId="Mencinsinresolver">
    <w:name w:val="Unresolved Mention"/>
    <w:basedOn w:val="Fuentedeprrafopredeter"/>
    <w:uiPriority w:val="99"/>
    <w:semiHidden/>
    <w:unhideWhenUsed/>
    <w:rsid w:val="00A618AE"/>
    <w:rPr>
      <w:color w:val="808080"/>
      <w:shd w:val="clear" w:color="auto" w:fill="E6E6E6"/>
    </w:rPr>
  </w:style>
  <w:style w:type="character" w:customStyle="1" w:styleId="Ttulo1Car">
    <w:name w:val="Título 1 Car"/>
    <w:basedOn w:val="Fuentedeprrafopredeter"/>
    <w:link w:val="Ttulo1"/>
    <w:uiPriority w:val="9"/>
    <w:rsid w:val="005226B6"/>
    <w:rPr>
      <w:rFonts w:asciiTheme="majorHAnsi" w:eastAsiaTheme="majorEastAsia" w:hAnsiTheme="majorHAnsi" w:cstheme="majorBidi"/>
      <w:color w:val="2E74B5" w:themeColor="accent1" w:themeShade="BF"/>
      <w:sz w:val="32"/>
      <w:szCs w:val="32"/>
      <w:lang w:val="es-ES" w:eastAsia="en-US"/>
    </w:rPr>
  </w:style>
  <w:style w:type="paragraph" w:styleId="TtuloTDC">
    <w:name w:val="TOC Heading"/>
    <w:basedOn w:val="Ttulo1"/>
    <w:next w:val="Normal"/>
    <w:uiPriority w:val="39"/>
    <w:unhideWhenUsed/>
    <w:qFormat/>
    <w:rsid w:val="009E382D"/>
    <w:pPr>
      <w:spacing w:line="259" w:lineRule="auto"/>
      <w:outlineLvl w:val="9"/>
    </w:pPr>
    <w:rPr>
      <w:lang w:val="es-CO" w:eastAsia="es-CO"/>
    </w:rPr>
  </w:style>
  <w:style w:type="paragraph" w:styleId="TDC1">
    <w:name w:val="toc 1"/>
    <w:basedOn w:val="Normal"/>
    <w:next w:val="Normal"/>
    <w:autoRedefine/>
    <w:uiPriority w:val="39"/>
    <w:unhideWhenUsed/>
    <w:rsid w:val="009E382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80">
      <w:bodyDiv w:val="1"/>
      <w:marLeft w:val="0"/>
      <w:marRight w:val="0"/>
      <w:marTop w:val="0"/>
      <w:marBottom w:val="0"/>
      <w:divBdr>
        <w:top w:val="none" w:sz="0" w:space="0" w:color="auto"/>
        <w:left w:val="none" w:sz="0" w:space="0" w:color="auto"/>
        <w:bottom w:val="none" w:sz="0" w:space="0" w:color="auto"/>
        <w:right w:val="none" w:sz="0" w:space="0" w:color="auto"/>
      </w:divBdr>
    </w:div>
    <w:div w:id="56323951">
      <w:bodyDiv w:val="1"/>
      <w:marLeft w:val="0"/>
      <w:marRight w:val="0"/>
      <w:marTop w:val="0"/>
      <w:marBottom w:val="0"/>
      <w:divBdr>
        <w:top w:val="none" w:sz="0" w:space="0" w:color="auto"/>
        <w:left w:val="none" w:sz="0" w:space="0" w:color="auto"/>
        <w:bottom w:val="none" w:sz="0" w:space="0" w:color="auto"/>
        <w:right w:val="none" w:sz="0" w:space="0" w:color="auto"/>
      </w:divBdr>
    </w:div>
    <w:div w:id="95178706">
      <w:bodyDiv w:val="1"/>
      <w:marLeft w:val="0"/>
      <w:marRight w:val="0"/>
      <w:marTop w:val="0"/>
      <w:marBottom w:val="0"/>
      <w:divBdr>
        <w:top w:val="none" w:sz="0" w:space="0" w:color="auto"/>
        <w:left w:val="none" w:sz="0" w:space="0" w:color="auto"/>
        <w:bottom w:val="none" w:sz="0" w:space="0" w:color="auto"/>
        <w:right w:val="none" w:sz="0" w:space="0" w:color="auto"/>
      </w:divBdr>
    </w:div>
    <w:div w:id="96679197">
      <w:bodyDiv w:val="1"/>
      <w:marLeft w:val="0"/>
      <w:marRight w:val="0"/>
      <w:marTop w:val="0"/>
      <w:marBottom w:val="0"/>
      <w:divBdr>
        <w:top w:val="none" w:sz="0" w:space="0" w:color="auto"/>
        <w:left w:val="none" w:sz="0" w:space="0" w:color="auto"/>
        <w:bottom w:val="none" w:sz="0" w:space="0" w:color="auto"/>
        <w:right w:val="none" w:sz="0" w:space="0" w:color="auto"/>
      </w:divBdr>
    </w:div>
    <w:div w:id="128061710">
      <w:bodyDiv w:val="1"/>
      <w:marLeft w:val="0"/>
      <w:marRight w:val="0"/>
      <w:marTop w:val="0"/>
      <w:marBottom w:val="0"/>
      <w:divBdr>
        <w:top w:val="none" w:sz="0" w:space="0" w:color="auto"/>
        <w:left w:val="none" w:sz="0" w:space="0" w:color="auto"/>
        <w:bottom w:val="none" w:sz="0" w:space="0" w:color="auto"/>
        <w:right w:val="none" w:sz="0" w:space="0" w:color="auto"/>
      </w:divBdr>
    </w:div>
    <w:div w:id="195391326">
      <w:bodyDiv w:val="1"/>
      <w:marLeft w:val="0"/>
      <w:marRight w:val="0"/>
      <w:marTop w:val="0"/>
      <w:marBottom w:val="0"/>
      <w:divBdr>
        <w:top w:val="none" w:sz="0" w:space="0" w:color="auto"/>
        <w:left w:val="none" w:sz="0" w:space="0" w:color="auto"/>
        <w:bottom w:val="none" w:sz="0" w:space="0" w:color="auto"/>
        <w:right w:val="none" w:sz="0" w:space="0" w:color="auto"/>
      </w:divBdr>
    </w:div>
    <w:div w:id="214589797">
      <w:bodyDiv w:val="1"/>
      <w:marLeft w:val="0"/>
      <w:marRight w:val="0"/>
      <w:marTop w:val="0"/>
      <w:marBottom w:val="0"/>
      <w:divBdr>
        <w:top w:val="none" w:sz="0" w:space="0" w:color="auto"/>
        <w:left w:val="none" w:sz="0" w:space="0" w:color="auto"/>
        <w:bottom w:val="none" w:sz="0" w:space="0" w:color="auto"/>
        <w:right w:val="none" w:sz="0" w:space="0" w:color="auto"/>
      </w:divBdr>
    </w:div>
    <w:div w:id="266542913">
      <w:bodyDiv w:val="1"/>
      <w:marLeft w:val="0"/>
      <w:marRight w:val="0"/>
      <w:marTop w:val="0"/>
      <w:marBottom w:val="0"/>
      <w:divBdr>
        <w:top w:val="none" w:sz="0" w:space="0" w:color="auto"/>
        <w:left w:val="none" w:sz="0" w:space="0" w:color="auto"/>
        <w:bottom w:val="none" w:sz="0" w:space="0" w:color="auto"/>
        <w:right w:val="none" w:sz="0" w:space="0" w:color="auto"/>
      </w:divBdr>
    </w:div>
    <w:div w:id="269432312">
      <w:bodyDiv w:val="1"/>
      <w:marLeft w:val="0"/>
      <w:marRight w:val="0"/>
      <w:marTop w:val="0"/>
      <w:marBottom w:val="0"/>
      <w:divBdr>
        <w:top w:val="none" w:sz="0" w:space="0" w:color="auto"/>
        <w:left w:val="none" w:sz="0" w:space="0" w:color="auto"/>
        <w:bottom w:val="none" w:sz="0" w:space="0" w:color="auto"/>
        <w:right w:val="none" w:sz="0" w:space="0" w:color="auto"/>
      </w:divBdr>
    </w:div>
    <w:div w:id="338192044">
      <w:bodyDiv w:val="1"/>
      <w:marLeft w:val="0"/>
      <w:marRight w:val="0"/>
      <w:marTop w:val="0"/>
      <w:marBottom w:val="0"/>
      <w:divBdr>
        <w:top w:val="none" w:sz="0" w:space="0" w:color="auto"/>
        <w:left w:val="none" w:sz="0" w:space="0" w:color="auto"/>
        <w:bottom w:val="none" w:sz="0" w:space="0" w:color="auto"/>
        <w:right w:val="none" w:sz="0" w:space="0" w:color="auto"/>
      </w:divBdr>
    </w:div>
    <w:div w:id="349651450">
      <w:bodyDiv w:val="1"/>
      <w:marLeft w:val="0"/>
      <w:marRight w:val="0"/>
      <w:marTop w:val="0"/>
      <w:marBottom w:val="0"/>
      <w:divBdr>
        <w:top w:val="none" w:sz="0" w:space="0" w:color="auto"/>
        <w:left w:val="none" w:sz="0" w:space="0" w:color="auto"/>
        <w:bottom w:val="none" w:sz="0" w:space="0" w:color="auto"/>
        <w:right w:val="none" w:sz="0" w:space="0" w:color="auto"/>
      </w:divBdr>
    </w:div>
    <w:div w:id="370542090">
      <w:bodyDiv w:val="1"/>
      <w:marLeft w:val="0"/>
      <w:marRight w:val="0"/>
      <w:marTop w:val="0"/>
      <w:marBottom w:val="0"/>
      <w:divBdr>
        <w:top w:val="none" w:sz="0" w:space="0" w:color="auto"/>
        <w:left w:val="none" w:sz="0" w:space="0" w:color="auto"/>
        <w:bottom w:val="none" w:sz="0" w:space="0" w:color="auto"/>
        <w:right w:val="none" w:sz="0" w:space="0" w:color="auto"/>
      </w:divBdr>
    </w:div>
    <w:div w:id="371460356">
      <w:bodyDiv w:val="1"/>
      <w:marLeft w:val="0"/>
      <w:marRight w:val="0"/>
      <w:marTop w:val="0"/>
      <w:marBottom w:val="0"/>
      <w:divBdr>
        <w:top w:val="none" w:sz="0" w:space="0" w:color="auto"/>
        <w:left w:val="none" w:sz="0" w:space="0" w:color="auto"/>
        <w:bottom w:val="none" w:sz="0" w:space="0" w:color="auto"/>
        <w:right w:val="none" w:sz="0" w:space="0" w:color="auto"/>
      </w:divBdr>
    </w:div>
    <w:div w:id="417361205">
      <w:bodyDiv w:val="1"/>
      <w:marLeft w:val="0"/>
      <w:marRight w:val="0"/>
      <w:marTop w:val="0"/>
      <w:marBottom w:val="0"/>
      <w:divBdr>
        <w:top w:val="none" w:sz="0" w:space="0" w:color="auto"/>
        <w:left w:val="none" w:sz="0" w:space="0" w:color="auto"/>
        <w:bottom w:val="none" w:sz="0" w:space="0" w:color="auto"/>
        <w:right w:val="none" w:sz="0" w:space="0" w:color="auto"/>
      </w:divBdr>
    </w:div>
    <w:div w:id="420565455">
      <w:bodyDiv w:val="1"/>
      <w:marLeft w:val="0"/>
      <w:marRight w:val="0"/>
      <w:marTop w:val="0"/>
      <w:marBottom w:val="0"/>
      <w:divBdr>
        <w:top w:val="none" w:sz="0" w:space="0" w:color="auto"/>
        <w:left w:val="none" w:sz="0" w:space="0" w:color="auto"/>
        <w:bottom w:val="none" w:sz="0" w:space="0" w:color="auto"/>
        <w:right w:val="none" w:sz="0" w:space="0" w:color="auto"/>
      </w:divBdr>
    </w:div>
    <w:div w:id="430128836">
      <w:bodyDiv w:val="1"/>
      <w:marLeft w:val="0"/>
      <w:marRight w:val="0"/>
      <w:marTop w:val="0"/>
      <w:marBottom w:val="0"/>
      <w:divBdr>
        <w:top w:val="none" w:sz="0" w:space="0" w:color="auto"/>
        <w:left w:val="none" w:sz="0" w:space="0" w:color="auto"/>
        <w:bottom w:val="none" w:sz="0" w:space="0" w:color="auto"/>
        <w:right w:val="none" w:sz="0" w:space="0" w:color="auto"/>
      </w:divBdr>
      <w:divsChild>
        <w:div w:id="1871840080">
          <w:marLeft w:val="0"/>
          <w:marRight w:val="0"/>
          <w:marTop w:val="0"/>
          <w:marBottom w:val="0"/>
          <w:divBdr>
            <w:top w:val="none" w:sz="0" w:space="0" w:color="auto"/>
            <w:left w:val="none" w:sz="0" w:space="0" w:color="auto"/>
            <w:bottom w:val="none" w:sz="0" w:space="0" w:color="auto"/>
            <w:right w:val="none" w:sz="0" w:space="0" w:color="auto"/>
          </w:divBdr>
        </w:div>
      </w:divsChild>
    </w:div>
    <w:div w:id="446197778">
      <w:bodyDiv w:val="1"/>
      <w:marLeft w:val="0"/>
      <w:marRight w:val="0"/>
      <w:marTop w:val="0"/>
      <w:marBottom w:val="0"/>
      <w:divBdr>
        <w:top w:val="none" w:sz="0" w:space="0" w:color="auto"/>
        <w:left w:val="none" w:sz="0" w:space="0" w:color="auto"/>
        <w:bottom w:val="none" w:sz="0" w:space="0" w:color="auto"/>
        <w:right w:val="none" w:sz="0" w:space="0" w:color="auto"/>
      </w:divBdr>
      <w:divsChild>
        <w:div w:id="115873290">
          <w:marLeft w:val="0"/>
          <w:marRight w:val="0"/>
          <w:marTop w:val="0"/>
          <w:marBottom w:val="0"/>
          <w:divBdr>
            <w:top w:val="none" w:sz="0" w:space="0" w:color="auto"/>
            <w:left w:val="none" w:sz="0" w:space="0" w:color="auto"/>
            <w:bottom w:val="none" w:sz="0" w:space="0" w:color="auto"/>
            <w:right w:val="none" w:sz="0" w:space="0" w:color="auto"/>
          </w:divBdr>
        </w:div>
        <w:div w:id="353120264">
          <w:marLeft w:val="0"/>
          <w:marRight w:val="0"/>
          <w:marTop w:val="0"/>
          <w:marBottom w:val="0"/>
          <w:divBdr>
            <w:top w:val="none" w:sz="0" w:space="0" w:color="auto"/>
            <w:left w:val="none" w:sz="0" w:space="0" w:color="auto"/>
            <w:bottom w:val="none" w:sz="0" w:space="0" w:color="auto"/>
            <w:right w:val="none" w:sz="0" w:space="0" w:color="auto"/>
          </w:divBdr>
        </w:div>
        <w:div w:id="678780166">
          <w:marLeft w:val="0"/>
          <w:marRight w:val="0"/>
          <w:marTop w:val="0"/>
          <w:marBottom w:val="0"/>
          <w:divBdr>
            <w:top w:val="none" w:sz="0" w:space="0" w:color="auto"/>
            <w:left w:val="none" w:sz="0" w:space="0" w:color="auto"/>
            <w:bottom w:val="none" w:sz="0" w:space="0" w:color="auto"/>
            <w:right w:val="none" w:sz="0" w:space="0" w:color="auto"/>
          </w:divBdr>
        </w:div>
        <w:div w:id="947354536">
          <w:marLeft w:val="0"/>
          <w:marRight w:val="0"/>
          <w:marTop w:val="0"/>
          <w:marBottom w:val="0"/>
          <w:divBdr>
            <w:top w:val="none" w:sz="0" w:space="0" w:color="auto"/>
            <w:left w:val="none" w:sz="0" w:space="0" w:color="auto"/>
            <w:bottom w:val="none" w:sz="0" w:space="0" w:color="auto"/>
            <w:right w:val="none" w:sz="0" w:space="0" w:color="auto"/>
          </w:divBdr>
        </w:div>
        <w:div w:id="1557273842">
          <w:marLeft w:val="0"/>
          <w:marRight w:val="0"/>
          <w:marTop w:val="0"/>
          <w:marBottom w:val="0"/>
          <w:divBdr>
            <w:top w:val="none" w:sz="0" w:space="0" w:color="auto"/>
            <w:left w:val="none" w:sz="0" w:space="0" w:color="auto"/>
            <w:bottom w:val="none" w:sz="0" w:space="0" w:color="auto"/>
            <w:right w:val="none" w:sz="0" w:space="0" w:color="auto"/>
          </w:divBdr>
        </w:div>
      </w:divsChild>
    </w:div>
    <w:div w:id="474491267">
      <w:bodyDiv w:val="1"/>
      <w:marLeft w:val="0"/>
      <w:marRight w:val="0"/>
      <w:marTop w:val="0"/>
      <w:marBottom w:val="0"/>
      <w:divBdr>
        <w:top w:val="none" w:sz="0" w:space="0" w:color="auto"/>
        <w:left w:val="none" w:sz="0" w:space="0" w:color="auto"/>
        <w:bottom w:val="none" w:sz="0" w:space="0" w:color="auto"/>
        <w:right w:val="none" w:sz="0" w:space="0" w:color="auto"/>
      </w:divBdr>
    </w:div>
    <w:div w:id="508712988">
      <w:bodyDiv w:val="1"/>
      <w:marLeft w:val="0"/>
      <w:marRight w:val="0"/>
      <w:marTop w:val="0"/>
      <w:marBottom w:val="0"/>
      <w:divBdr>
        <w:top w:val="none" w:sz="0" w:space="0" w:color="auto"/>
        <w:left w:val="none" w:sz="0" w:space="0" w:color="auto"/>
        <w:bottom w:val="none" w:sz="0" w:space="0" w:color="auto"/>
        <w:right w:val="none" w:sz="0" w:space="0" w:color="auto"/>
      </w:divBdr>
    </w:div>
    <w:div w:id="553590980">
      <w:bodyDiv w:val="1"/>
      <w:marLeft w:val="0"/>
      <w:marRight w:val="0"/>
      <w:marTop w:val="0"/>
      <w:marBottom w:val="0"/>
      <w:divBdr>
        <w:top w:val="none" w:sz="0" w:space="0" w:color="auto"/>
        <w:left w:val="none" w:sz="0" w:space="0" w:color="auto"/>
        <w:bottom w:val="none" w:sz="0" w:space="0" w:color="auto"/>
        <w:right w:val="none" w:sz="0" w:space="0" w:color="auto"/>
      </w:divBdr>
      <w:divsChild>
        <w:div w:id="1642809523">
          <w:marLeft w:val="0"/>
          <w:marRight w:val="0"/>
          <w:marTop w:val="0"/>
          <w:marBottom w:val="0"/>
          <w:divBdr>
            <w:top w:val="none" w:sz="0" w:space="0" w:color="auto"/>
            <w:left w:val="none" w:sz="0" w:space="0" w:color="auto"/>
            <w:bottom w:val="none" w:sz="0" w:space="0" w:color="auto"/>
            <w:right w:val="none" w:sz="0" w:space="0" w:color="auto"/>
          </w:divBdr>
        </w:div>
      </w:divsChild>
    </w:div>
    <w:div w:id="556743925">
      <w:bodyDiv w:val="1"/>
      <w:marLeft w:val="0"/>
      <w:marRight w:val="0"/>
      <w:marTop w:val="0"/>
      <w:marBottom w:val="0"/>
      <w:divBdr>
        <w:top w:val="none" w:sz="0" w:space="0" w:color="auto"/>
        <w:left w:val="none" w:sz="0" w:space="0" w:color="auto"/>
        <w:bottom w:val="none" w:sz="0" w:space="0" w:color="auto"/>
        <w:right w:val="none" w:sz="0" w:space="0" w:color="auto"/>
      </w:divBdr>
    </w:div>
    <w:div w:id="560942322">
      <w:bodyDiv w:val="1"/>
      <w:marLeft w:val="0"/>
      <w:marRight w:val="0"/>
      <w:marTop w:val="0"/>
      <w:marBottom w:val="0"/>
      <w:divBdr>
        <w:top w:val="none" w:sz="0" w:space="0" w:color="auto"/>
        <w:left w:val="none" w:sz="0" w:space="0" w:color="auto"/>
        <w:bottom w:val="none" w:sz="0" w:space="0" w:color="auto"/>
        <w:right w:val="none" w:sz="0" w:space="0" w:color="auto"/>
      </w:divBdr>
    </w:div>
    <w:div w:id="572619921">
      <w:bodyDiv w:val="1"/>
      <w:marLeft w:val="0"/>
      <w:marRight w:val="0"/>
      <w:marTop w:val="0"/>
      <w:marBottom w:val="0"/>
      <w:divBdr>
        <w:top w:val="none" w:sz="0" w:space="0" w:color="auto"/>
        <w:left w:val="none" w:sz="0" w:space="0" w:color="auto"/>
        <w:bottom w:val="none" w:sz="0" w:space="0" w:color="auto"/>
        <w:right w:val="none" w:sz="0" w:space="0" w:color="auto"/>
      </w:divBdr>
    </w:div>
    <w:div w:id="596867216">
      <w:bodyDiv w:val="1"/>
      <w:marLeft w:val="0"/>
      <w:marRight w:val="0"/>
      <w:marTop w:val="0"/>
      <w:marBottom w:val="0"/>
      <w:divBdr>
        <w:top w:val="none" w:sz="0" w:space="0" w:color="auto"/>
        <w:left w:val="none" w:sz="0" w:space="0" w:color="auto"/>
        <w:bottom w:val="none" w:sz="0" w:space="0" w:color="auto"/>
        <w:right w:val="none" w:sz="0" w:space="0" w:color="auto"/>
      </w:divBdr>
    </w:div>
    <w:div w:id="600720322">
      <w:bodyDiv w:val="1"/>
      <w:marLeft w:val="0"/>
      <w:marRight w:val="0"/>
      <w:marTop w:val="0"/>
      <w:marBottom w:val="0"/>
      <w:divBdr>
        <w:top w:val="none" w:sz="0" w:space="0" w:color="auto"/>
        <w:left w:val="none" w:sz="0" w:space="0" w:color="auto"/>
        <w:bottom w:val="none" w:sz="0" w:space="0" w:color="auto"/>
        <w:right w:val="none" w:sz="0" w:space="0" w:color="auto"/>
      </w:divBdr>
    </w:div>
    <w:div w:id="623536388">
      <w:bodyDiv w:val="1"/>
      <w:marLeft w:val="0"/>
      <w:marRight w:val="0"/>
      <w:marTop w:val="0"/>
      <w:marBottom w:val="0"/>
      <w:divBdr>
        <w:top w:val="none" w:sz="0" w:space="0" w:color="auto"/>
        <w:left w:val="none" w:sz="0" w:space="0" w:color="auto"/>
        <w:bottom w:val="none" w:sz="0" w:space="0" w:color="auto"/>
        <w:right w:val="none" w:sz="0" w:space="0" w:color="auto"/>
      </w:divBdr>
    </w:div>
    <w:div w:id="627398638">
      <w:bodyDiv w:val="1"/>
      <w:marLeft w:val="0"/>
      <w:marRight w:val="0"/>
      <w:marTop w:val="0"/>
      <w:marBottom w:val="0"/>
      <w:divBdr>
        <w:top w:val="none" w:sz="0" w:space="0" w:color="auto"/>
        <w:left w:val="none" w:sz="0" w:space="0" w:color="auto"/>
        <w:bottom w:val="none" w:sz="0" w:space="0" w:color="auto"/>
        <w:right w:val="none" w:sz="0" w:space="0" w:color="auto"/>
      </w:divBdr>
    </w:div>
    <w:div w:id="684214685">
      <w:bodyDiv w:val="1"/>
      <w:marLeft w:val="0"/>
      <w:marRight w:val="0"/>
      <w:marTop w:val="0"/>
      <w:marBottom w:val="0"/>
      <w:divBdr>
        <w:top w:val="none" w:sz="0" w:space="0" w:color="auto"/>
        <w:left w:val="none" w:sz="0" w:space="0" w:color="auto"/>
        <w:bottom w:val="none" w:sz="0" w:space="0" w:color="auto"/>
        <w:right w:val="none" w:sz="0" w:space="0" w:color="auto"/>
      </w:divBdr>
    </w:div>
    <w:div w:id="709651422">
      <w:bodyDiv w:val="1"/>
      <w:marLeft w:val="0"/>
      <w:marRight w:val="0"/>
      <w:marTop w:val="0"/>
      <w:marBottom w:val="0"/>
      <w:divBdr>
        <w:top w:val="none" w:sz="0" w:space="0" w:color="auto"/>
        <w:left w:val="none" w:sz="0" w:space="0" w:color="auto"/>
        <w:bottom w:val="none" w:sz="0" w:space="0" w:color="auto"/>
        <w:right w:val="none" w:sz="0" w:space="0" w:color="auto"/>
      </w:divBdr>
    </w:div>
    <w:div w:id="725563540">
      <w:bodyDiv w:val="1"/>
      <w:marLeft w:val="0"/>
      <w:marRight w:val="0"/>
      <w:marTop w:val="0"/>
      <w:marBottom w:val="0"/>
      <w:divBdr>
        <w:top w:val="none" w:sz="0" w:space="0" w:color="auto"/>
        <w:left w:val="none" w:sz="0" w:space="0" w:color="auto"/>
        <w:bottom w:val="none" w:sz="0" w:space="0" w:color="auto"/>
        <w:right w:val="none" w:sz="0" w:space="0" w:color="auto"/>
      </w:divBdr>
    </w:div>
    <w:div w:id="728844261">
      <w:bodyDiv w:val="1"/>
      <w:marLeft w:val="0"/>
      <w:marRight w:val="0"/>
      <w:marTop w:val="0"/>
      <w:marBottom w:val="0"/>
      <w:divBdr>
        <w:top w:val="none" w:sz="0" w:space="0" w:color="auto"/>
        <w:left w:val="none" w:sz="0" w:space="0" w:color="auto"/>
        <w:bottom w:val="none" w:sz="0" w:space="0" w:color="auto"/>
        <w:right w:val="none" w:sz="0" w:space="0" w:color="auto"/>
      </w:divBdr>
    </w:div>
    <w:div w:id="768817908">
      <w:bodyDiv w:val="1"/>
      <w:marLeft w:val="0"/>
      <w:marRight w:val="0"/>
      <w:marTop w:val="0"/>
      <w:marBottom w:val="0"/>
      <w:divBdr>
        <w:top w:val="none" w:sz="0" w:space="0" w:color="auto"/>
        <w:left w:val="none" w:sz="0" w:space="0" w:color="auto"/>
        <w:bottom w:val="none" w:sz="0" w:space="0" w:color="auto"/>
        <w:right w:val="none" w:sz="0" w:space="0" w:color="auto"/>
      </w:divBdr>
    </w:div>
    <w:div w:id="777212769">
      <w:bodyDiv w:val="1"/>
      <w:marLeft w:val="0"/>
      <w:marRight w:val="0"/>
      <w:marTop w:val="0"/>
      <w:marBottom w:val="0"/>
      <w:divBdr>
        <w:top w:val="none" w:sz="0" w:space="0" w:color="auto"/>
        <w:left w:val="none" w:sz="0" w:space="0" w:color="auto"/>
        <w:bottom w:val="none" w:sz="0" w:space="0" w:color="auto"/>
        <w:right w:val="none" w:sz="0" w:space="0" w:color="auto"/>
      </w:divBdr>
    </w:div>
    <w:div w:id="803430132">
      <w:bodyDiv w:val="1"/>
      <w:marLeft w:val="0"/>
      <w:marRight w:val="0"/>
      <w:marTop w:val="0"/>
      <w:marBottom w:val="0"/>
      <w:divBdr>
        <w:top w:val="none" w:sz="0" w:space="0" w:color="auto"/>
        <w:left w:val="none" w:sz="0" w:space="0" w:color="auto"/>
        <w:bottom w:val="none" w:sz="0" w:space="0" w:color="auto"/>
        <w:right w:val="none" w:sz="0" w:space="0" w:color="auto"/>
      </w:divBdr>
    </w:div>
    <w:div w:id="815613132">
      <w:bodyDiv w:val="1"/>
      <w:marLeft w:val="0"/>
      <w:marRight w:val="0"/>
      <w:marTop w:val="0"/>
      <w:marBottom w:val="0"/>
      <w:divBdr>
        <w:top w:val="none" w:sz="0" w:space="0" w:color="auto"/>
        <w:left w:val="none" w:sz="0" w:space="0" w:color="auto"/>
        <w:bottom w:val="none" w:sz="0" w:space="0" w:color="auto"/>
        <w:right w:val="none" w:sz="0" w:space="0" w:color="auto"/>
      </w:divBdr>
    </w:div>
    <w:div w:id="820197865">
      <w:bodyDiv w:val="1"/>
      <w:marLeft w:val="0"/>
      <w:marRight w:val="0"/>
      <w:marTop w:val="0"/>
      <w:marBottom w:val="0"/>
      <w:divBdr>
        <w:top w:val="none" w:sz="0" w:space="0" w:color="auto"/>
        <w:left w:val="none" w:sz="0" w:space="0" w:color="auto"/>
        <w:bottom w:val="none" w:sz="0" w:space="0" w:color="auto"/>
        <w:right w:val="none" w:sz="0" w:space="0" w:color="auto"/>
      </w:divBdr>
    </w:div>
    <w:div w:id="847409257">
      <w:bodyDiv w:val="1"/>
      <w:marLeft w:val="0"/>
      <w:marRight w:val="0"/>
      <w:marTop w:val="0"/>
      <w:marBottom w:val="0"/>
      <w:divBdr>
        <w:top w:val="none" w:sz="0" w:space="0" w:color="auto"/>
        <w:left w:val="none" w:sz="0" w:space="0" w:color="auto"/>
        <w:bottom w:val="none" w:sz="0" w:space="0" w:color="auto"/>
        <w:right w:val="none" w:sz="0" w:space="0" w:color="auto"/>
      </w:divBdr>
    </w:div>
    <w:div w:id="890337763">
      <w:bodyDiv w:val="1"/>
      <w:marLeft w:val="0"/>
      <w:marRight w:val="0"/>
      <w:marTop w:val="0"/>
      <w:marBottom w:val="0"/>
      <w:divBdr>
        <w:top w:val="none" w:sz="0" w:space="0" w:color="auto"/>
        <w:left w:val="none" w:sz="0" w:space="0" w:color="auto"/>
        <w:bottom w:val="none" w:sz="0" w:space="0" w:color="auto"/>
        <w:right w:val="none" w:sz="0" w:space="0" w:color="auto"/>
      </w:divBdr>
    </w:div>
    <w:div w:id="902830477">
      <w:bodyDiv w:val="1"/>
      <w:marLeft w:val="0"/>
      <w:marRight w:val="0"/>
      <w:marTop w:val="0"/>
      <w:marBottom w:val="0"/>
      <w:divBdr>
        <w:top w:val="none" w:sz="0" w:space="0" w:color="auto"/>
        <w:left w:val="none" w:sz="0" w:space="0" w:color="auto"/>
        <w:bottom w:val="none" w:sz="0" w:space="0" w:color="auto"/>
        <w:right w:val="none" w:sz="0" w:space="0" w:color="auto"/>
      </w:divBdr>
    </w:div>
    <w:div w:id="912855243">
      <w:bodyDiv w:val="1"/>
      <w:marLeft w:val="0"/>
      <w:marRight w:val="0"/>
      <w:marTop w:val="0"/>
      <w:marBottom w:val="0"/>
      <w:divBdr>
        <w:top w:val="none" w:sz="0" w:space="0" w:color="auto"/>
        <w:left w:val="none" w:sz="0" w:space="0" w:color="auto"/>
        <w:bottom w:val="none" w:sz="0" w:space="0" w:color="auto"/>
        <w:right w:val="none" w:sz="0" w:space="0" w:color="auto"/>
      </w:divBdr>
    </w:div>
    <w:div w:id="927349049">
      <w:bodyDiv w:val="1"/>
      <w:marLeft w:val="0"/>
      <w:marRight w:val="0"/>
      <w:marTop w:val="0"/>
      <w:marBottom w:val="0"/>
      <w:divBdr>
        <w:top w:val="none" w:sz="0" w:space="0" w:color="auto"/>
        <w:left w:val="none" w:sz="0" w:space="0" w:color="auto"/>
        <w:bottom w:val="none" w:sz="0" w:space="0" w:color="auto"/>
        <w:right w:val="none" w:sz="0" w:space="0" w:color="auto"/>
      </w:divBdr>
    </w:div>
    <w:div w:id="976958416">
      <w:bodyDiv w:val="1"/>
      <w:marLeft w:val="0"/>
      <w:marRight w:val="0"/>
      <w:marTop w:val="0"/>
      <w:marBottom w:val="0"/>
      <w:divBdr>
        <w:top w:val="none" w:sz="0" w:space="0" w:color="auto"/>
        <w:left w:val="none" w:sz="0" w:space="0" w:color="auto"/>
        <w:bottom w:val="none" w:sz="0" w:space="0" w:color="auto"/>
        <w:right w:val="none" w:sz="0" w:space="0" w:color="auto"/>
      </w:divBdr>
    </w:div>
    <w:div w:id="992486843">
      <w:bodyDiv w:val="1"/>
      <w:marLeft w:val="0"/>
      <w:marRight w:val="0"/>
      <w:marTop w:val="0"/>
      <w:marBottom w:val="0"/>
      <w:divBdr>
        <w:top w:val="none" w:sz="0" w:space="0" w:color="auto"/>
        <w:left w:val="none" w:sz="0" w:space="0" w:color="auto"/>
        <w:bottom w:val="none" w:sz="0" w:space="0" w:color="auto"/>
        <w:right w:val="none" w:sz="0" w:space="0" w:color="auto"/>
      </w:divBdr>
    </w:div>
    <w:div w:id="998075360">
      <w:bodyDiv w:val="1"/>
      <w:marLeft w:val="0"/>
      <w:marRight w:val="0"/>
      <w:marTop w:val="0"/>
      <w:marBottom w:val="0"/>
      <w:divBdr>
        <w:top w:val="none" w:sz="0" w:space="0" w:color="auto"/>
        <w:left w:val="none" w:sz="0" w:space="0" w:color="auto"/>
        <w:bottom w:val="none" w:sz="0" w:space="0" w:color="auto"/>
        <w:right w:val="none" w:sz="0" w:space="0" w:color="auto"/>
      </w:divBdr>
      <w:divsChild>
        <w:div w:id="1209953756">
          <w:marLeft w:val="0"/>
          <w:marRight w:val="0"/>
          <w:marTop w:val="0"/>
          <w:marBottom w:val="0"/>
          <w:divBdr>
            <w:top w:val="none" w:sz="0" w:space="0" w:color="auto"/>
            <w:left w:val="none" w:sz="0" w:space="0" w:color="auto"/>
            <w:bottom w:val="none" w:sz="0" w:space="0" w:color="auto"/>
            <w:right w:val="none" w:sz="0" w:space="0" w:color="auto"/>
          </w:divBdr>
          <w:divsChild>
            <w:div w:id="1723938521">
              <w:marLeft w:val="0"/>
              <w:marRight w:val="0"/>
              <w:marTop w:val="0"/>
              <w:marBottom w:val="0"/>
              <w:divBdr>
                <w:top w:val="none" w:sz="0" w:space="0" w:color="auto"/>
                <w:left w:val="none" w:sz="0" w:space="0" w:color="auto"/>
                <w:bottom w:val="none" w:sz="0" w:space="0" w:color="auto"/>
                <w:right w:val="none" w:sz="0" w:space="0" w:color="auto"/>
              </w:divBdr>
              <w:divsChild>
                <w:div w:id="401220073">
                  <w:marLeft w:val="0"/>
                  <w:marRight w:val="0"/>
                  <w:marTop w:val="90"/>
                  <w:marBottom w:val="90"/>
                  <w:divBdr>
                    <w:top w:val="none" w:sz="0" w:space="0" w:color="auto"/>
                    <w:left w:val="none" w:sz="0" w:space="0" w:color="auto"/>
                    <w:bottom w:val="none" w:sz="0" w:space="0" w:color="auto"/>
                    <w:right w:val="none" w:sz="0" w:space="0" w:color="auto"/>
                  </w:divBdr>
                  <w:divsChild>
                    <w:div w:id="560167238">
                      <w:marLeft w:val="0"/>
                      <w:marRight w:val="0"/>
                      <w:marTop w:val="0"/>
                      <w:marBottom w:val="0"/>
                      <w:divBdr>
                        <w:top w:val="none" w:sz="0" w:space="0" w:color="auto"/>
                        <w:left w:val="none" w:sz="0" w:space="0" w:color="auto"/>
                        <w:bottom w:val="none" w:sz="0" w:space="0" w:color="auto"/>
                        <w:right w:val="none" w:sz="0" w:space="0" w:color="auto"/>
                      </w:divBdr>
                      <w:divsChild>
                        <w:div w:id="889195785">
                          <w:marLeft w:val="0"/>
                          <w:marRight w:val="300"/>
                          <w:marTop w:val="0"/>
                          <w:marBottom w:val="0"/>
                          <w:divBdr>
                            <w:top w:val="none" w:sz="0" w:space="0" w:color="auto"/>
                            <w:left w:val="none" w:sz="0" w:space="0" w:color="auto"/>
                            <w:bottom w:val="none" w:sz="0" w:space="0" w:color="auto"/>
                            <w:right w:val="none" w:sz="0" w:space="0" w:color="auto"/>
                          </w:divBdr>
                          <w:divsChild>
                            <w:div w:id="1945187720">
                              <w:marLeft w:val="0"/>
                              <w:marRight w:val="0"/>
                              <w:marTop w:val="30"/>
                              <w:marBottom w:val="150"/>
                              <w:divBdr>
                                <w:top w:val="none" w:sz="0" w:space="0" w:color="auto"/>
                                <w:left w:val="none" w:sz="0" w:space="0" w:color="auto"/>
                                <w:bottom w:val="none" w:sz="0" w:space="0" w:color="auto"/>
                                <w:right w:val="none" w:sz="0" w:space="0" w:color="auto"/>
                              </w:divBdr>
                              <w:divsChild>
                                <w:div w:id="812789793">
                                  <w:marLeft w:val="0"/>
                                  <w:marRight w:val="0"/>
                                  <w:marTop w:val="0"/>
                                  <w:marBottom w:val="0"/>
                                  <w:divBdr>
                                    <w:top w:val="none" w:sz="0" w:space="0" w:color="auto"/>
                                    <w:left w:val="none" w:sz="0" w:space="0" w:color="auto"/>
                                    <w:bottom w:val="none" w:sz="0" w:space="0" w:color="auto"/>
                                    <w:right w:val="none" w:sz="0" w:space="0" w:color="auto"/>
                                  </w:divBdr>
                                  <w:divsChild>
                                    <w:div w:id="11195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09800">
      <w:bodyDiv w:val="1"/>
      <w:marLeft w:val="0"/>
      <w:marRight w:val="0"/>
      <w:marTop w:val="0"/>
      <w:marBottom w:val="0"/>
      <w:divBdr>
        <w:top w:val="none" w:sz="0" w:space="0" w:color="auto"/>
        <w:left w:val="none" w:sz="0" w:space="0" w:color="auto"/>
        <w:bottom w:val="none" w:sz="0" w:space="0" w:color="auto"/>
        <w:right w:val="none" w:sz="0" w:space="0" w:color="auto"/>
      </w:divBdr>
    </w:div>
    <w:div w:id="1030378396">
      <w:bodyDiv w:val="1"/>
      <w:marLeft w:val="0"/>
      <w:marRight w:val="0"/>
      <w:marTop w:val="0"/>
      <w:marBottom w:val="0"/>
      <w:divBdr>
        <w:top w:val="none" w:sz="0" w:space="0" w:color="auto"/>
        <w:left w:val="none" w:sz="0" w:space="0" w:color="auto"/>
        <w:bottom w:val="none" w:sz="0" w:space="0" w:color="auto"/>
        <w:right w:val="none" w:sz="0" w:space="0" w:color="auto"/>
      </w:divBdr>
    </w:div>
    <w:div w:id="1040132185">
      <w:bodyDiv w:val="1"/>
      <w:marLeft w:val="0"/>
      <w:marRight w:val="0"/>
      <w:marTop w:val="0"/>
      <w:marBottom w:val="0"/>
      <w:divBdr>
        <w:top w:val="none" w:sz="0" w:space="0" w:color="auto"/>
        <w:left w:val="none" w:sz="0" w:space="0" w:color="auto"/>
        <w:bottom w:val="none" w:sz="0" w:space="0" w:color="auto"/>
        <w:right w:val="none" w:sz="0" w:space="0" w:color="auto"/>
      </w:divBdr>
    </w:div>
    <w:div w:id="1050149201">
      <w:bodyDiv w:val="1"/>
      <w:marLeft w:val="0"/>
      <w:marRight w:val="0"/>
      <w:marTop w:val="0"/>
      <w:marBottom w:val="0"/>
      <w:divBdr>
        <w:top w:val="none" w:sz="0" w:space="0" w:color="auto"/>
        <w:left w:val="none" w:sz="0" w:space="0" w:color="auto"/>
        <w:bottom w:val="none" w:sz="0" w:space="0" w:color="auto"/>
        <w:right w:val="none" w:sz="0" w:space="0" w:color="auto"/>
      </w:divBdr>
    </w:div>
    <w:div w:id="1054550565">
      <w:bodyDiv w:val="1"/>
      <w:marLeft w:val="0"/>
      <w:marRight w:val="0"/>
      <w:marTop w:val="0"/>
      <w:marBottom w:val="0"/>
      <w:divBdr>
        <w:top w:val="none" w:sz="0" w:space="0" w:color="auto"/>
        <w:left w:val="none" w:sz="0" w:space="0" w:color="auto"/>
        <w:bottom w:val="none" w:sz="0" w:space="0" w:color="auto"/>
        <w:right w:val="none" w:sz="0" w:space="0" w:color="auto"/>
      </w:divBdr>
    </w:div>
    <w:div w:id="1091390932">
      <w:bodyDiv w:val="1"/>
      <w:marLeft w:val="0"/>
      <w:marRight w:val="0"/>
      <w:marTop w:val="0"/>
      <w:marBottom w:val="0"/>
      <w:divBdr>
        <w:top w:val="none" w:sz="0" w:space="0" w:color="auto"/>
        <w:left w:val="none" w:sz="0" w:space="0" w:color="auto"/>
        <w:bottom w:val="none" w:sz="0" w:space="0" w:color="auto"/>
        <w:right w:val="none" w:sz="0" w:space="0" w:color="auto"/>
      </w:divBdr>
    </w:div>
    <w:div w:id="1099519868">
      <w:bodyDiv w:val="1"/>
      <w:marLeft w:val="0"/>
      <w:marRight w:val="0"/>
      <w:marTop w:val="0"/>
      <w:marBottom w:val="0"/>
      <w:divBdr>
        <w:top w:val="none" w:sz="0" w:space="0" w:color="auto"/>
        <w:left w:val="none" w:sz="0" w:space="0" w:color="auto"/>
        <w:bottom w:val="none" w:sz="0" w:space="0" w:color="auto"/>
        <w:right w:val="none" w:sz="0" w:space="0" w:color="auto"/>
      </w:divBdr>
    </w:div>
    <w:div w:id="1100906283">
      <w:bodyDiv w:val="1"/>
      <w:marLeft w:val="0"/>
      <w:marRight w:val="0"/>
      <w:marTop w:val="0"/>
      <w:marBottom w:val="0"/>
      <w:divBdr>
        <w:top w:val="none" w:sz="0" w:space="0" w:color="auto"/>
        <w:left w:val="none" w:sz="0" w:space="0" w:color="auto"/>
        <w:bottom w:val="none" w:sz="0" w:space="0" w:color="auto"/>
        <w:right w:val="none" w:sz="0" w:space="0" w:color="auto"/>
      </w:divBdr>
    </w:div>
    <w:div w:id="1153303261">
      <w:bodyDiv w:val="1"/>
      <w:marLeft w:val="0"/>
      <w:marRight w:val="0"/>
      <w:marTop w:val="0"/>
      <w:marBottom w:val="0"/>
      <w:divBdr>
        <w:top w:val="none" w:sz="0" w:space="0" w:color="auto"/>
        <w:left w:val="none" w:sz="0" w:space="0" w:color="auto"/>
        <w:bottom w:val="none" w:sz="0" w:space="0" w:color="auto"/>
        <w:right w:val="none" w:sz="0" w:space="0" w:color="auto"/>
      </w:divBdr>
    </w:div>
    <w:div w:id="1216889473">
      <w:bodyDiv w:val="1"/>
      <w:marLeft w:val="0"/>
      <w:marRight w:val="0"/>
      <w:marTop w:val="0"/>
      <w:marBottom w:val="0"/>
      <w:divBdr>
        <w:top w:val="none" w:sz="0" w:space="0" w:color="auto"/>
        <w:left w:val="none" w:sz="0" w:space="0" w:color="auto"/>
        <w:bottom w:val="none" w:sz="0" w:space="0" w:color="auto"/>
        <w:right w:val="none" w:sz="0" w:space="0" w:color="auto"/>
      </w:divBdr>
    </w:div>
    <w:div w:id="1230261505">
      <w:bodyDiv w:val="1"/>
      <w:marLeft w:val="0"/>
      <w:marRight w:val="0"/>
      <w:marTop w:val="0"/>
      <w:marBottom w:val="0"/>
      <w:divBdr>
        <w:top w:val="none" w:sz="0" w:space="0" w:color="auto"/>
        <w:left w:val="none" w:sz="0" w:space="0" w:color="auto"/>
        <w:bottom w:val="none" w:sz="0" w:space="0" w:color="auto"/>
        <w:right w:val="none" w:sz="0" w:space="0" w:color="auto"/>
      </w:divBdr>
    </w:div>
    <w:div w:id="1266617384">
      <w:bodyDiv w:val="1"/>
      <w:marLeft w:val="0"/>
      <w:marRight w:val="0"/>
      <w:marTop w:val="0"/>
      <w:marBottom w:val="0"/>
      <w:divBdr>
        <w:top w:val="none" w:sz="0" w:space="0" w:color="auto"/>
        <w:left w:val="none" w:sz="0" w:space="0" w:color="auto"/>
        <w:bottom w:val="none" w:sz="0" w:space="0" w:color="auto"/>
        <w:right w:val="none" w:sz="0" w:space="0" w:color="auto"/>
      </w:divBdr>
    </w:div>
    <w:div w:id="1292395858">
      <w:bodyDiv w:val="1"/>
      <w:marLeft w:val="0"/>
      <w:marRight w:val="0"/>
      <w:marTop w:val="0"/>
      <w:marBottom w:val="0"/>
      <w:divBdr>
        <w:top w:val="none" w:sz="0" w:space="0" w:color="auto"/>
        <w:left w:val="none" w:sz="0" w:space="0" w:color="auto"/>
        <w:bottom w:val="none" w:sz="0" w:space="0" w:color="auto"/>
        <w:right w:val="none" w:sz="0" w:space="0" w:color="auto"/>
      </w:divBdr>
    </w:div>
    <w:div w:id="1299917308">
      <w:bodyDiv w:val="1"/>
      <w:marLeft w:val="0"/>
      <w:marRight w:val="0"/>
      <w:marTop w:val="0"/>
      <w:marBottom w:val="0"/>
      <w:divBdr>
        <w:top w:val="none" w:sz="0" w:space="0" w:color="auto"/>
        <w:left w:val="none" w:sz="0" w:space="0" w:color="auto"/>
        <w:bottom w:val="none" w:sz="0" w:space="0" w:color="auto"/>
        <w:right w:val="none" w:sz="0" w:space="0" w:color="auto"/>
      </w:divBdr>
    </w:div>
    <w:div w:id="1345866658">
      <w:bodyDiv w:val="1"/>
      <w:marLeft w:val="0"/>
      <w:marRight w:val="0"/>
      <w:marTop w:val="0"/>
      <w:marBottom w:val="0"/>
      <w:divBdr>
        <w:top w:val="none" w:sz="0" w:space="0" w:color="auto"/>
        <w:left w:val="none" w:sz="0" w:space="0" w:color="auto"/>
        <w:bottom w:val="none" w:sz="0" w:space="0" w:color="auto"/>
        <w:right w:val="none" w:sz="0" w:space="0" w:color="auto"/>
      </w:divBdr>
    </w:div>
    <w:div w:id="1351949838">
      <w:bodyDiv w:val="1"/>
      <w:marLeft w:val="0"/>
      <w:marRight w:val="0"/>
      <w:marTop w:val="0"/>
      <w:marBottom w:val="0"/>
      <w:divBdr>
        <w:top w:val="none" w:sz="0" w:space="0" w:color="auto"/>
        <w:left w:val="none" w:sz="0" w:space="0" w:color="auto"/>
        <w:bottom w:val="none" w:sz="0" w:space="0" w:color="auto"/>
        <w:right w:val="none" w:sz="0" w:space="0" w:color="auto"/>
      </w:divBdr>
    </w:div>
    <w:div w:id="1364284574">
      <w:bodyDiv w:val="1"/>
      <w:marLeft w:val="0"/>
      <w:marRight w:val="0"/>
      <w:marTop w:val="0"/>
      <w:marBottom w:val="0"/>
      <w:divBdr>
        <w:top w:val="none" w:sz="0" w:space="0" w:color="auto"/>
        <w:left w:val="none" w:sz="0" w:space="0" w:color="auto"/>
        <w:bottom w:val="none" w:sz="0" w:space="0" w:color="auto"/>
        <w:right w:val="none" w:sz="0" w:space="0" w:color="auto"/>
      </w:divBdr>
      <w:divsChild>
        <w:div w:id="111733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792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2000110">
      <w:bodyDiv w:val="1"/>
      <w:marLeft w:val="0"/>
      <w:marRight w:val="0"/>
      <w:marTop w:val="0"/>
      <w:marBottom w:val="0"/>
      <w:divBdr>
        <w:top w:val="none" w:sz="0" w:space="0" w:color="auto"/>
        <w:left w:val="none" w:sz="0" w:space="0" w:color="auto"/>
        <w:bottom w:val="none" w:sz="0" w:space="0" w:color="auto"/>
        <w:right w:val="none" w:sz="0" w:space="0" w:color="auto"/>
      </w:divBdr>
    </w:div>
    <w:div w:id="1376932341">
      <w:bodyDiv w:val="1"/>
      <w:marLeft w:val="0"/>
      <w:marRight w:val="0"/>
      <w:marTop w:val="0"/>
      <w:marBottom w:val="0"/>
      <w:divBdr>
        <w:top w:val="none" w:sz="0" w:space="0" w:color="auto"/>
        <w:left w:val="none" w:sz="0" w:space="0" w:color="auto"/>
        <w:bottom w:val="none" w:sz="0" w:space="0" w:color="auto"/>
        <w:right w:val="none" w:sz="0" w:space="0" w:color="auto"/>
      </w:divBdr>
    </w:div>
    <w:div w:id="1386446266">
      <w:bodyDiv w:val="1"/>
      <w:marLeft w:val="0"/>
      <w:marRight w:val="0"/>
      <w:marTop w:val="0"/>
      <w:marBottom w:val="0"/>
      <w:divBdr>
        <w:top w:val="none" w:sz="0" w:space="0" w:color="auto"/>
        <w:left w:val="none" w:sz="0" w:space="0" w:color="auto"/>
        <w:bottom w:val="none" w:sz="0" w:space="0" w:color="auto"/>
        <w:right w:val="none" w:sz="0" w:space="0" w:color="auto"/>
      </w:divBdr>
    </w:div>
    <w:div w:id="1387072895">
      <w:bodyDiv w:val="1"/>
      <w:marLeft w:val="0"/>
      <w:marRight w:val="0"/>
      <w:marTop w:val="0"/>
      <w:marBottom w:val="0"/>
      <w:divBdr>
        <w:top w:val="none" w:sz="0" w:space="0" w:color="auto"/>
        <w:left w:val="none" w:sz="0" w:space="0" w:color="auto"/>
        <w:bottom w:val="none" w:sz="0" w:space="0" w:color="auto"/>
        <w:right w:val="none" w:sz="0" w:space="0" w:color="auto"/>
      </w:divBdr>
    </w:div>
    <w:div w:id="1395667350">
      <w:bodyDiv w:val="1"/>
      <w:marLeft w:val="0"/>
      <w:marRight w:val="0"/>
      <w:marTop w:val="0"/>
      <w:marBottom w:val="0"/>
      <w:divBdr>
        <w:top w:val="none" w:sz="0" w:space="0" w:color="auto"/>
        <w:left w:val="none" w:sz="0" w:space="0" w:color="auto"/>
        <w:bottom w:val="none" w:sz="0" w:space="0" w:color="auto"/>
        <w:right w:val="none" w:sz="0" w:space="0" w:color="auto"/>
      </w:divBdr>
    </w:div>
    <w:div w:id="1401246471">
      <w:bodyDiv w:val="1"/>
      <w:marLeft w:val="0"/>
      <w:marRight w:val="0"/>
      <w:marTop w:val="0"/>
      <w:marBottom w:val="0"/>
      <w:divBdr>
        <w:top w:val="none" w:sz="0" w:space="0" w:color="auto"/>
        <w:left w:val="none" w:sz="0" w:space="0" w:color="auto"/>
        <w:bottom w:val="none" w:sz="0" w:space="0" w:color="auto"/>
        <w:right w:val="none" w:sz="0" w:space="0" w:color="auto"/>
      </w:divBdr>
    </w:div>
    <w:div w:id="1404138040">
      <w:bodyDiv w:val="1"/>
      <w:marLeft w:val="0"/>
      <w:marRight w:val="0"/>
      <w:marTop w:val="0"/>
      <w:marBottom w:val="0"/>
      <w:divBdr>
        <w:top w:val="none" w:sz="0" w:space="0" w:color="auto"/>
        <w:left w:val="none" w:sz="0" w:space="0" w:color="auto"/>
        <w:bottom w:val="none" w:sz="0" w:space="0" w:color="auto"/>
        <w:right w:val="none" w:sz="0" w:space="0" w:color="auto"/>
      </w:divBdr>
    </w:div>
    <w:div w:id="1408843948">
      <w:bodyDiv w:val="1"/>
      <w:marLeft w:val="0"/>
      <w:marRight w:val="0"/>
      <w:marTop w:val="0"/>
      <w:marBottom w:val="0"/>
      <w:divBdr>
        <w:top w:val="none" w:sz="0" w:space="0" w:color="auto"/>
        <w:left w:val="none" w:sz="0" w:space="0" w:color="auto"/>
        <w:bottom w:val="none" w:sz="0" w:space="0" w:color="auto"/>
        <w:right w:val="none" w:sz="0" w:space="0" w:color="auto"/>
      </w:divBdr>
    </w:div>
    <w:div w:id="1429354274">
      <w:bodyDiv w:val="1"/>
      <w:marLeft w:val="0"/>
      <w:marRight w:val="0"/>
      <w:marTop w:val="0"/>
      <w:marBottom w:val="0"/>
      <w:divBdr>
        <w:top w:val="none" w:sz="0" w:space="0" w:color="auto"/>
        <w:left w:val="none" w:sz="0" w:space="0" w:color="auto"/>
        <w:bottom w:val="none" w:sz="0" w:space="0" w:color="auto"/>
        <w:right w:val="none" w:sz="0" w:space="0" w:color="auto"/>
      </w:divBdr>
    </w:div>
    <w:div w:id="1452625634">
      <w:bodyDiv w:val="1"/>
      <w:marLeft w:val="0"/>
      <w:marRight w:val="0"/>
      <w:marTop w:val="0"/>
      <w:marBottom w:val="0"/>
      <w:divBdr>
        <w:top w:val="none" w:sz="0" w:space="0" w:color="auto"/>
        <w:left w:val="none" w:sz="0" w:space="0" w:color="auto"/>
        <w:bottom w:val="none" w:sz="0" w:space="0" w:color="auto"/>
        <w:right w:val="none" w:sz="0" w:space="0" w:color="auto"/>
      </w:divBdr>
    </w:div>
    <w:div w:id="1463692774">
      <w:bodyDiv w:val="1"/>
      <w:marLeft w:val="0"/>
      <w:marRight w:val="0"/>
      <w:marTop w:val="0"/>
      <w:marBottom w:val="0"/>
      <w:divBdr>
        <w:top w:val="none" w:sz="0" w:space="0" w:color="auto"/>
        <w:left w:val="none" w:sz="0" w:space="0" w:color="auto"/>
        <w:bottom w:val="none" w:sz="0" w:space="0" w:color="auto"/>
        <w:right w:val="none" w:sz="0" w:space="0" w:color="auto"/>
      </w:divBdr>
    </w:div>
    <w:div w:id="1471439723">
      <w:bodyDiv w:val="1"/>
      <w:marLeft w:val="0"/>
      <w:marRight w:val="0"/>
      <w:marTop w:val="0"/>
      <w:marBottom w:val="0"/>
      <w:divBdr>
        <w:top w:val="none" w:sz="0" w:space="0" w:color="auto"/>
        <w:left w:val="none" w:sz="0" w:space="0" w:color="auto"/>
        <w:bottom w:val="none" w:sz="0" w:space="0" w:color="auto"/>
        <w:right w:val="none" w:sz="0" w:space="0" w:color="auto"/>
      </w:divBdr>
    </w:div>
    <w:div w:id="1548180629">
      <w:bodyDiv w:val="1"/>
      <w:marLeft w:val="0"/>
      <w:marRight w:val="0"/>
      <w:marTop w:val="0"/>
      <w:marBottom w:val="0"/>
      <w:divBdr>
        <w:top w:val="none" w:sz="0" w:space="0" w:color="auto"/>
        <w:left w:val="none" w:sz="0" w:space="0" w:color="auto"/>
        <w:bottom w:val="none" w:sz="0" w:space="0" w:color="auto"/>
        <w:right w:val="none" w:sz="0" w:space="0" w:color="auto"/>
      </w:divBdr>
    </w:div>
    <w:div w:id="1556816294">
      <w:bodyDiv w:val="1"/>
      <w:marLeft w:val="0"/>
      <w:marRight w:val="0"/>
      <w:marTop w:val="0"/>
      <w:marBottom w:val="0"/>
      <w:divBdr>
        <w:top w:val="none" w:sz="0" w:space="0" w:color="auto"/>
        <w:left w:val="none" w:sz="0" w:space="0" w:color="auto"/>
        <w:bottom w:val="none" w:sz="0" w:space="0" w:color="auto"/>
        <w:right w:val="none" w:sz="0" w:space="0" w:color="auto"/>
      </w:divBdr>
    </w:div>
    <w:div w:id="1571884147">
      <w:bodyDiv w:val="1"/>
      <w:marLeft w:val="0"/>
      <w:marRight w:val="0"/>
      <w:marTop w:val="0"/>
      <w:marBottom w:val="0"/>
      <w:divBdr>
        <w:top w:val="none" w:sz="0" w:space="0" w:color="auto"/>
        <w:left w:val="none" w:sz="0" w:space="0" w:color="auto"/>
        <w:bottom w:val="none" w:sz="0" w:space="0" w:color="auto"/>
        <w:right w:val="none" w:sz="0" w:space="0" w:color="auto"/>
      </w:divBdr>
    </w:div>
    <w:div w:id="1643536607">
      <w:bodyDiv w:val="1"/>
      <w:marLeft w:val="0"/>
      <w:marRight w:val="0"/>
      <w:marTop w:val="0"/>
      <w:marBottom w:val="0"/>
      <w:divBdr>
        <w:top w:val="none" w:sz="0" w:space="0" w:color="auto"/>
        <w:left w:val="none" w:sz="0" w:space="0" w:color="auto"/>
        <w:bottom w:val="none" w:sz="0" w:space="0" w:color="auto"/>
        <w:right w:val="none" w:sz="0" w:space="0" w:color="auto"/>
      </w:divBdr>
    </w:div>
    <w:div w:id="1712923677">
      <w:bodyDiv w:val="1"/>
      <w:marLeft w:val="0"/>
      <w:marRight w:val="0"/>
      <w:marTop w:val="0"/>
      <w:marBottom w:val="0"/>
      <w:divBdr>
        <w:top w:val="none" w:sz="0" w:space="0" w:color="auto"/>
        <w:left w:val="none" w:sz="0" w:space="0" w:color="auto"/>
        <w:bottom w:val="none" w:sz="0" w:space="0" w:color="auto"/>
        <w:right w:val="none" w:sz="0" w:space="0" w:color="auto"/>
      </w:divBdr>
    </w:div>
    <w:div w:id="1773356324">
      <w:bodyDiv w:val="1"/>
      <w:marLeft w:val="0"/>
      <w:marRight w:val="0"/>
      <w:marTop w:val="0"/>
      <w:marBottom w:val="0"/>
      <w:divBdr>
        <w:top w:val="none" w:sz="0" w:space="0" w:color="auto"/>
        <w:left w:val="none" w:sz="0" w:space="0" w:color="auto"/>
        <w:bottom w:val="none" w:sz="0" w:space="0" w:color="auto"/>
        <w:right w:val="none" w:sz="0" w:space="0" w:color="auto"/>
      </w:divBdr>
    </w:div>
    <w:div w:id="1799755986">
      <w:bodyDiv w:val="1"/>
      <w:marLeft w:val="0"/>
      <w:marRight w:val="0"/>
      <w:marTop w:val="0"/>
      <w:marBottom w:val="0"/>
      <w:divBdr>
        <w:top w:val="none" w:sz="0" w:space="0" w:color="auto"/>
        <w:left w:val="none" w:sz="0" w:space="0" w:color="auto"/>
        <w:bottom w:val="none" w:sz="0" w:space="0" w:color="auto"/>
        <w:right w:val="none" w:sz="0" w:space="0" w:color="auto"/>
      </w:divBdr>
    </w:div>
    <w:div w:id="1834448329">
      <w:bodyDiv w:val="1"/>
      <w:marLeft w:val="0"/>
      <w:marRight w:val="0"/>
      <w:marTop w:val="0"/>
      <w:marBottom w:val="0"/>
      <w:divBdr>
        <w:top w:val="none" w:sz="0" w:space="0" w:color="auto"/>
        <w:left w:val="none" w:sz="0" w:space="0" w:color="auto"/>
        <w:bottom w:val="none" w:sz="0" w:space="0" w:color="auto"/>
        <w:right w:val="none" w:sz="0" w:space="0" w:color="auto"/>
      </w:divBdr>
    </w:div>
    <w:div w:id="1889145230">
      <w:bodyDiv w:val="1"/>
      <w:marLeft w:val="0"/>
      <w:marRight w:val="0"/>
      <w:marTop w:val="0"/>
      <w:marBottom w:val="0"/>
      <w:divBdr>
        <w:top w:val="none" w:sz="0" w:space="0" w:color="auto"/>
        <w:left w:val="none" w:sz="0" w:space="0" w:color="auto"/>
        <w:bottom w:val="none" w:sz="0" w:space="0" w:color="auto"/>
        <w:right w:val="none" w:sz="0" w:space="0" w:color="auto"/>
      </w:divBdr>
      <w:divsChild>
        <w:div w:id="2107190348">
          <w:marLeft w:val="0"/>
          <w:marRight w:val="0"/>
          <w:marTop w:val="0"/>
          <w:marBottom w:val="0"/>
          <w:divBdr>
            <w:top w:val="none" w:sz="0" w:space="0" w:color="auto"/>
            <w:left w:val="none" w:sz="0" w:space="0" w:color="auto"/>
            <w:bottom w:val="none" w:sz="0" w:space="0" w:color="auto"/>
            <w:right w:val="none" w:sz="0" w:space="0" w:color="auto"/>
          </w:divBdr>
        </w:div>
      </w:divsChild>
    </w:div>
    <w:div w:id="1893037617">
      <w:bodyDiv w:val="1"/>
      <w:marLeft w:val="0"/>
      <w:marRight w:val="0"/>
      <w:marTop w:val="0"/>
      <w:marBottom w:val="0"/>
      <w:divBdr>
        <w:top w:val="none" w:sz="0" w:space="0" w:color="auto"/>
        <w:left w:val="none" w:sz="0" w:space="0" w:color="auto"/>
        <w:bottom w:val="none" w:sz="0" w:space="0" w:color="auto"/>
        <w:right w:val="none" w:sz="0" w:space="0" w:color="auto"/>
      </w:divBdr>
    </w:div>
    <w:div w:id="1898858675">
      <w:bodyDiv w:val="1"/>
      <w:marLeft w:val="0"/>
      <w:marRight w:val="0"/>
      <w:marTop w:val="0"/>
      <w:marBottom w:val="0"/>
      <w:divBdr>
        <w:top w:val="none" w:sz="0" w:space="0" w:color="auto"/>
        <w:left w:val="none" w:sz="0" w:space="0" w:color="auto"/>
        <w:bottom w:val="none" w:sz="0" w:space="0" w:color="auto"/>
        <w:right w:val="none" w:sz="0" w:space="0" w:color="auto"/>
      </w:divBdr>
    </w:div>
    <w:div w:id="1934893291">
      <w:bodyDiv w:val="1"/>
      <w:marLeft w:val="0"/>
      <w:marRight w:val="0"/>
      <w:marTop w:val="0"/>
      <w:marBottom w:val="0"/>
      <w:divBdr>
        <w:top w:val="none" w:sz="0" w:space="0" w:color="auto"/>
        <w:left w:val="none" w:sz="0" w:space="0" w:color="auto"/>
        <w:bottom w:val="none" w:sz="0" w:space="0" w:color="auto"/>
        <w:right w:val="none" w:sz="0" w:space="0" w:color="auto"/>
      </w:divBdr>
    </w:div>
    <w:div w:id="1941595273">
      <w:bodyDiv w:val="1"/>
      <w:marLeft w:val="0"/>
      <w:marRight w:val="0"/>
      <w:marTop w:val="0"/>
      <w:marBottom w:val="0"/>
      <w:divBdr>
        <w:top w:val="none" w:sz="0" w:space="0" w:color="auto"/>
        <w:left w:val="none" w:sz="0" w:space="0" w:color="auto"/>
        <w:bottom w:val="none" w:sz="0" w:space="0" w:color="auto"/>
        <w:right w:val="none" w:sz="0" w:space="0" w:color="auto"/>
      </w:divBdr>
    </w:div>
    <w:div w:id="1944023805">
      <w:bodyDiv w:val="1"/>
      <w:marLeft w:val="0"/>
      <w:marRight w:val="0"/>
      <w:marTop w:val="0"/>
      <w:marBottom w:val="0"/>
      <w:divBdr>
        <w:top w:val="none" w:sz="0" w:space="0" w:color="auto"/>
        <w:left w:val="none" w:sz="0" w:space="0" w:color="auto"/>
        <w:bottom w:val="none" w:sz="0" w:space="0" w:color="auto"/>
        <w:right w:val="none" w:sz="0" w:space="0" w:color="auto"/>
      </w:divBdr>
    </w:div>
    <w:div w:id="1974021272">
      <w:bodyDiv w:val="1"/>
      <w:marLeft w:val="0"/>
      <w:marRight w:val="0"/>
      <w:marTop w:val="0"/>
      <w:marBottom w:val="0"/>
      <w:divBdr>
        <w:top w:val="none" w:sz="0" w:space="0" w:color="auto"/>
        <w:left w:val="none" w:sz="0" w:space="0" w:color="auto"/>
        <w:bottom w:val="none" w:sz="0" w:space="0" w:color="auto"/>
        <w:right w:val="none" w:sz="0" w:space="0" w:color="auto"/>
      </w:divBdr>
    </w:div>
    <w:div w:id="2027441491">
      <w:bodyDiv w:val="1"/>
      <w:marLeft w:val="0"/>
      <w:marRight w:val="0"/>
      <w:marTop w:val="0"/>
      <w:marBottom w:val="0"/>
      <w:divBdr>
        <w:top w:val="none" w:sz="0" w:space="0" w:color="auto"/>
        <w:left w:val="none" w:sz="0" w:space="0" w:color="auto"/>
        <w:bottom w:val="none" w:sz="0" w:space="0" w:color="auto"/>
        <w:right w:val="none" w:sz="0" w:space="0" w:color="auto"/>
      </w:divBdr>
    </w:div>
    <w:div w:id="2056660642">
      <w:bodyDiv w:val="1"/>
      <w:marLeft w:val="0"/>
      <w:marRight w:val="0"/>
      <w:marTop w:val="0"/>
      <w:marBottom w:val="0"/>
      <w:divBdr>
        <w:top w:val="none" w:sz="0" w:space="0" w:color="auto"/>
        <w:left w:val="none" w:sz="0" w:space="0" w:color="auto"/>
        <w:bottom w:val="none" w:sz="0" w:space="0" w:color="auto"/>
        <w:right w:val="none" w:sz="0" w:space="0" w:color="auto"/>
      </w:divBdr>
    </w:div>
    <w:div w:id="2097820682">
      <w:bodyDiv w:val="1"/>
      <w:marLeft w:val="0"/>
      <w:marRight w:val="0"/>
      <w:marTop w:val="0"/>
      <w:marBottom w:val="0"/>
      <w:divBdr>
        <w:top w:val="none" w:sz="0" w:space="0" w:color="auto"/>
        <w:left w:val="none" w:sz="0" w:space="0" w:color="auto"/>
        <w:bottom w:val="none" w:sz="0" w:space="0" w:color="auto"/>
        <w:right w:val="none" w:sz="0" w:space="0" w:color="auto"/>
      </w:divBdr>
    </w:div>
    <w:div w:id="213964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A37ECF-FF4A-4B46-A88C-96495356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1013</TotalTime>
  <Pages>1</Pages>
  <Words>818</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oswald.tapiero</dc:creator>
  <cp:lastModifiedBy>Nelcy Alieth Rojas Benitez</cp:lastModifiedBy>
  <cp:revision>37</cp:revision>
  <cp:lastPrinted>2025-08-28T16:28:00Z</cp:lastPrinted>
  <dcterms:created xsi:type="dcterms:W3CDTF">2025-01-20T19:50:00Z</dcterms:created>
  <dcterms:modified xsi:type="dcterms:W3CDTF">2025-08-28T16:31:00Z</dcterms:modified>
</cp:coreProperties>
</file>