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A7076" w14:textId="0A678CF1" w:rsidR="0012484D" w:rsidRDefault="00113F49" w:rsidP="00FB7F53">
      <w:pPr>
        <w:spacing w:after="0" w:line="240" w:lineRule="auto"/>
        <w:jc w:val="center"/>
        <w:rPr>
          <w:rFonts w:ascii="Arial" w:hAnsi="Arial" w:cs="Arial"/>
          <w:b/>
        </w:rPr>
      </w:pPr>
      <w:r>
        <w:rPr>
          <w:rFonts w:ascii="Arial" w:hAnsi="Arial" w:cs="Arial"/>
          <w:b/>
        </w:rPr>
        <w:t>INFORME EJECUTIVO</w:t>
      </w:r>
    </w:p>
    <w:p w14:paraId="3FA41806" w14:textId="77777777" w:rsidR="0012484D" w:rsidRDefault="0012484D" w:rsidP="00FB7F53">
      <w:pPr>
        <w:spacing w:after="0" w:line="240" w:lineRule="auto"/>
        <w:jc w:val="center"/>
        <w:rPr>
          <w:rFonts w:ascii="Arial" w:hAnsi="Arial" w:cs="Arial"/>
          <w:b/>
        </w:rPr>
      </w:pPr>
    </w:p>
    <w:p w14:paraId="49AEDF72" w14:textId="63C31A4D" w:rsidR="006E7962" w:rsidRDefault="006E7962" w:rsidP="006E7962">
      <w:pPr>
        <w:spacing w:after="0"/>
        <w:jc w:val="center"/>
        <w:rPr>
          <w:rFonts w:ascii="Verdana" w:hAnsi="Verdana" w:cs="Arial"/>
        </w:rPr>
      </w:pPr>
      <w:r w:rsidRPr="0010329E">
        <w:rPr>
          <w:rFonts w:ascii="Verdana" w:hAnsi="Verdana" w:cs="Arial"/>
        </w:rPr>
        <w:t>Auditoría Interna</w:t>
      </w:r>
      <w:r>
        <w:rPr>
          <w:rFonts w:ascii="Verdana" w:hAnsi="Verdana" w:cs="Arial"/>
        </w:rPr>
        <w:t xml:space="preserve"> al </w:t>
      </w:r>
      <w:r w:rsidRPr="0010329E">
        <w:rPr>
          <w:rFonts w:ascii="Verdana" w:hAnsi="Verdana" w:cs="Arial"/>
        </w:rPr>
        <w:t xml:space="preserve">Sistema de Gestión </w:t>
      </w:r>
      <w:r>
        <w:rPr>
          <w:rFonts w:ascii="Verdana" w:hAnsi="Verdana" w:cs="Arial"/>
        </w:rPr>
        <w:t xml:space="preserve">de la Calidad </w:t>
      </w:r>
      <w:r w:rsidRPr="0010329E">
        <w:rPr>
          <w:rFonts w:ascii="Verdana" w:hAnsi="Verdana" w:cs="Arial"/>
        </w:rPr>
        <w:t xml:space="preserve">bajo la </w:t>
      </w:r>
      <w:r w:rsidR="008726A1">
        <w:rPr>
          <w:rFonts w:ascii="Verdana" w:hAnsi="Verdana" w:cs="Arial"/>
        </w:rPr>
        <w:t>N</w:t>
      </w:r>
      <w:r w:rsidRPr="0010329E">
        <w:rPr>
          <w:rFonts w:ascii="Verdana" w:hAnsi="Verdana" w:cs="Arial"/>
        </w:rPr>
        <w:t xml:space="preserve">orma </w:t>
      </w:r>
    </w:p>
    <w:p w14:paraId="54BEE836" w14:textId="15F47182" w:rsidR="006E7962" w:rsidRDefault="006E7962" w:rsidP="006E7962">
      <w:pPr>
        <w:spacing w:after="0"/>
        <w:jc w:val="center"/>
        <w:rPr>
          <w:rFonts w:ascii="Verdana" w:hAnsi="Verdana" w:cs="Arial"/>
        </w:rPr>
      </w:pPr>
      <w:r w:rsidRPr="0023521D">
        <w:rPr>
          <w:rFonts w:ascii="Verdana" w:hAnsi="Verdana" w:cs="Arial"/>
        </w:rPr>
        <w:t xml:space="preserve">NTC ISO </w:t>
      </w:r>
      <w:r>
        <w:rPr>
          <w:rFonts w:ascii="Verdana" w:hAnsi="Verdana" w:cs="Arial"/>
        </w:rPr>
        <w:t>9</w:t>
      </w:r>
      <w:r w:rsidRPr="0023521D">
        <w:rPr>
          <w:rFonts w:ascii="Verdana" w:hAnsi="Verdana" w:cs="Arial"/>
        </w:rPr>
        <w:t>001:2015</w:t>
      </w:r>
      <w:r w:rsidRPr="0010329E">
        <w:rPr>
          <w:rFonts w:ascii="Verdana" w:hAnsi="Verdana" w:cs="Arial"/>
        </w:rPr>
        <w:t xml:space="preserve"> </w:t>
      </w:r>
      <w:r>
        <w:rPr>
          <w:rFonts w:ascii="Verdana" w:hAnsi="Verdana" w:cs="Arial"/>
        </w:rPr>
        <w:t xml:space="preserve">– Regional </w:t>
      </w:r>
      <w:r w:rsidR="008726A1">
        <w:rPr>
          <w:rFonts w:ascii="Verdana" w:hAnsi="Verdana" w:cs="Arial"/>
        </w:rPr>
        <w:t>Vaupés</w:t>
      </w:r>
    </w:p>
    <w:p w14:paraId="3ADF4A9E" w14:textId="77777777" w:rsidR="006E7962" w:rsidRPr="0010329E" w:rsidRDefault="006E7962" w:rsidP="006E7962">
      <w:pPr>
        <w:spacing w:after="0"/>
        <w:jc w:val="center"/>
        <w:rPr>
          <w:rFonts w:ascii="Verdana" w:hAnsi="Verdana" w:cs="Arial"/>
        </w:rPr>
      </w:pPr>
    </w:p>
    <w:p w14:paraId="4977E77E" w14:textId="77777777" w:rsidR="006979E1" w:rsidRPr="00FE2EEB" w:rsidRDefault="006979E1" w:rsidP="00FB7F53">
      <w:pPr>
        <w:spacing w:after="0" w:line="240" w:lineRule="auto"/>
        <w:rPr>
          <w:rFonts w:ascii="Arial" w:hAnsi="Arial" w:cs="Arial"/>
        </w:rPr>
      </w:pPr>
    </w:p>
    <w:p w14:paraId="17F8977B" w14:textId="77777777" w:rsidR="006979E1" w:rsidRPr="00FE2EEB" w:rsidRDefault="006979E1" w:rsidP="00FB7F53">
      <w:pPr>
        <w:spacing w:after="0" w:line="240" w:lineRule="auto"/>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07"/>
        <w:gridCol w:w="3590"/>
      </w:tblGrid>
      <w:tr w:rsidR="006979E1" w:rsidRPr="00FE2EEB" w14:paraId="2562DBB6" w14:textId="77777777" w:rsidTr="00085ED1">
        <w:trPr>
          <w:trHeight w:val="281"/>
          <w:jc w:val="center"/>
        </w:trPr>
        <w:tc>
          <w:tcPr>
            <w:tcW w:w="3090" w:type="pct"/>
          </w:tcPr>
          <w:p w14:paraId="36D800D5" w14:textId="1BE0CF27" w:rsidR="006979E1" w:rsidRPr="00FE2EEB" w:rsidRDefault="006979E1" w:rsidP="00FB7F53">
            <w:pPr>
              <w:spacing w:after="0" w:line="240" w:lineRule="auto"/>
              <w:rPr>
                <w:rFonts w:ascii="Arial" w:hAnsi="Arial" w:cs="Arial"/>
                <w:b/>
              </w:rPr>
            </w:pPr>
            <w:bookmarkStart w:id="0" w:name="_Toc30690994"/>
            <w:r w:rsidRPr="00FE2EEB">
              <w:rPr>
                <w:rFonts w:ascii="Arial" w:hAnsi="Arial" w:cs="Arial"/>
                <w:b/>
              </w:rPr>
              <w:t>FECHA</w:t>
            </w:r>
            <w:bookmarkEnd w:id="0"/>
            <w:r w:rsidRPr="00FE2EEB">
              <w:rPr>
                <w:rFonts w:ascii="Arial" w:hAnsi="Arial" w:cs="Arial"/>
                <w:b/>
              </w:rPr>
              <w:t xml:space="preserve"> DE COMUNICACIÓN</w:t>
            </w:r>
            <w:r w:rsidR="00085ED1">
              <w:rPr>
                <w:rFonts w:ascii="Arial" w:hAnsi="Arial" w:cs="Arial"/>
                <w:b/>
              </w:rPr>
              <w:t xml:space="preserve"> INFORME FINAL </w:t>
            </w:r>
          </w:p>
        </w:tc>
        <w:tc>
          <w:tcPr>
            <w:tcW w:w="1910" w:type="pct"/>
          </w:tcPr>
          <w:p w14:paraId="17A4B93B" w14:textId="37F196D4" w:rsidR="006979E1" w:rsidRPr="00085ED1" w:rsidRDefault="00260324" w:rsidP="00085ED1">
            <w:pPr>
              <w:spacing w:after="0" w:line="240" w:lineRule="auto"/>
              <w:jc w:val="center"/>
              <w:rPr>
                <w:rFonts w:ascii="Arial" w:hAnsi="Arial" w:cs="Arial"/>
                <w:b/>
                <w:bCs/>
              </w:rPr>
            </w:pPr>
            <w:r>
              <w:rPr>
                <w:rFonts w:ascii="Arial" w:hAnsi="Arial" w:cs="Arial"/>
                <w:b/>
                <w:bCs/>
              </w:rPr>
              <w:t>20/11/2025</w:t>
            </w:r>
          </w:p>
        </w:tc>
      </w:tr>
    </w:tbl>
    <w:p w14:paraId="45E1D8D1" w14:textId="77777777" w:rsidR="006979E1" w:rsidRPr="00FE2EEB" w:rsidRDefault="006979E1" w:rsidP="00F64FDA">
      <w:pPr>
        <w:spacing w:after="0" w:line="240" w:lineRule="auto"/>
        <w:jc w:val="center"/>
        <w:rPr>
          <w:rFonts w:ascii="Arial" w:hAnsi="Arial" w:cs="Arial"/>
        </w:rPr>
      </w:pPr>
    </w:p>
    <w:p w14:paraId="5099332A" w14:textId="77777777" w:rsidR="00402A6B" w:rsidRDefault="00402A6B" w:rsidP="00FB7F53">
      <w:pPr>
        <w:spacing w:after="0" w:line="240" w:lineRule="auto"/>
        <w:rPr>
          <w:rFonts w:ascii="Arial" w:hAnsi="Arial"/>
          <w:b/>
        </w:rPr>
      </w:pPr>
    </w:p>
    <w:p w14:paraId="0447B201" w14:textId="3B268A6C" w:rsidR="006979E1" w:rsidRDefault="006979E1" w:rsidP="00FB7F53">
      <w:pPr>
        <w:spacing w:after="0" w:line="240" w:lineRule="auto"/>
        <w:rPr>
          <w:rFonts w:ascii="Arial" w:hAnsi="Arial"/>
          <w:b/>
        </w:rPr>
      </w:pPr>
      <w:r w:rsidRPr="00FE2EEB">
        <w:rPr>
          <w:rFonts w:ascii="Arial" w:hAnsi="Arial"/>
          <w:b/>
        </w:rPr>
        <w:t>EQUIPO:</w:t>
      </w:r>
    </w:p>
    <w:p w14:paraId="7A641B4D" w14:textId="77777777" w:rsidR="00FB7F53" w:rsidRPr="00FE2EEB" w:rsidRDefault="00FB7F53" w:rsidP="00FB7F53">
      <w:pPr>
        <w:spacing w:after="0" w:line="240" w:lineRule="auto"/>
        <w:rPr>
          <w:rFonts w:ascii="Arial" w:hAnsi="Arial" w:cs="Arial"/>
          <w:b/>
        </w:rPr>
      </w:pP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8"/>
        <w:gridCol w:w="4216"/>
        <w:gridCol w:w="3971"/>
      </w:tblGrid>
      <w:tr w:rsidR="00CF17E5" w:rsidRPr="003F1BBE" w14:paraId="3F15E96D" w14:textId="77777777" w:rsidTr="003F1BBE">
        <w:trPr>
          <w:trHeight w:val="196"/>
          <w:jc w:val="center"/>
        </w:trPr>
        <w:tc>
          <w:tcPr>
            <w:tcW w:w="1448" w:type="dxa"/>
            <w:shd w:val="pct5" w:color="auto" w:fill="FFFFFF"/>
          </w:tcPr>
          <w:p w14:paraId="717A6CFD" w14:textId="77777777" w:rsidR="006979E1" w:rsidRPr="003F1BBE" w:rsidRDefault="006979E1" w:rsidP="00FB7F53">
            <w:pPr>
              <w:spacing w:after="0" w:line="240" w:lineRule="auto"/>
              <w:jc w:val="center"/>
              <w:rPr>
                <w:rFonts w:ascii="Verdana" w:hAnsi="Verdana" w:cs="Arial"/>
                <w:b/>
                <w:sz w:val="20"/>
                <w:szCs w:val="20"/>
              </w:rPr>
            </w:pPr>
            <w:r w:rsidRPr="003F1BBE">
              <w:rPr>
                <w:rFonts w:ascii="Verdana" w:hAnsi="Verdana" w:cs="Arial"/>
                <w:b/>
                <w:sz w:val="20"/>
                <w:szCs w:val="20"/>
              </w:rPr>
              <w:t>Rol</w:t>
            </w:r>
          </w:p>
        </w:tc>
        <w:tc>
          <w:tcPr>
            <w:tcW w:w="4216" w:type="dxa"/>
            <w:shd w:val="pct5" w:color="auto" w:fill="FFFFFF"/>
          </w:tcPr>
          <w:p w14:paraId="00B414F5" w14:textId="77777777" w:rsidR="006979E1" w:rsidRPr="003F1BBE" w:rsidRDefault="006979E1" w:rsidP="00FB7F53">
            <w:pPr>
              <w:spacing w:after="0" w:line="240" w:lineRule="auto"/>
              <w:jc w:val="center"/>
              <w:rPr>
                <w:rFonts w:ascii="Verdana" w:hAnsi="Verdana" w:cs="Arial"/>
                <w:b/>
                <w:bCs/>
                <w:sz w:val="20"/>
                <w:szCs w:val="20"/>
              </w:rPr>
            </w:pPr>
            <w:r w:rsidRPr="003F1BBE">
              <w:rPr>
                <w:rFonts w:ascii="Verdana" w:hAnsi="Verdana" w:cs="Arial"/>
                <w:b/>
                <w:bCs/>
                <w:sz w:val="20"/>
                <w:szCs w:val="20"/>
              </w:rPr>
              <w:t>Nombre</w:t>
            </w:r>
          </w:p>
        </w:tc>
        <w:tc>
          <w:tcPr>
            <w:tcW w:w="3971" w:type="dxa"/>
            <w:shd w:val="pct5" w:color="auto" w:fill="FFFFFF"/>
          </w:tcPr>
          <w:p w14:paraId="1794B5FA" w14:textId="77777777" w:rsidR="006979E1" w:rsidRPr="003F1BBE" w:rsidRDefault="006979E1" w:rsidP="00FB7F53">
            <w:pPr>
              <w:spacing w:after="0" w:line="240" w:lineRule="auto"/>
              <w:jc w:val="center"/>
              <w:rPr>
                <w:rFonts w:ascii="Verdana" w:hAnsi="Verdana" w:cs="Arial"/>
                <w:b/>
                <w:bCs/>
                <w:sz w:val="20"/>
                <w:szCs w:val="20"/>
              </w:rPr>
            </w:pPr>
            <w:r w:rsidRPr="003F1BBE">
              <w:rPr>
                <w:rFonts w:ascii="Verdana" w:hAnsi="Verdana" w:cs="Arial"/>
                <w:b/>
                <w:bCs/>
                <w:sz w:val="20"/>
                <w:szCs w:val="20"/>
              </w:rPr>
              <w:t>Cargo</w:t>
            </w:r>
            <w:r w:rsidRPr="003F1BBE">
              <w:rPr>
                <w:rFonts w:ascii="Verdana" w:hAnsi="Verdana" w:cs="Arial"/>
                <w:b/>
                <w:sz w:val="20"/>
                <w:szCs w:val="20"/>
              </w:rPr>
              <w:t>/Contratista</w:t>
            </w:r>
          </w:p>
        </w:tc>
      </w:tr>
      <w:tr w:rsidR="00CF17E5" w:rsidRPr="003F1BBE" w14:paraId="6E153F96" w14:textId="77777777" w:rsidTr="003F1BBE">
        <w:trPr>
          <w:trHeight w:val="196"/>
          <w:jc w:val="center"/>
        </w:trPr>
        <w:tc>
          <w:tcPr>
            <w:tcW w:w="1448" w:type="dxa"/>
            <w:tcBorders>
              <w:top w:val="single" w:sz="4" w:space="0" w:color="auto"/>
              <w:left w:val="single" w:sz="4" w:space="0" w:color="auto"/>
              <w:bottom w:val="single" w:sz="4" w:space="0" w:color="auto"/>
              <w:right w:val="single" w:sz="4" w:space="0" w:color="auto"/>
            </w:tcBorders>
            <w:vAlign w:val="center"/>
          </w:tcPr>
          <w:p w14:paraId="46A8C304" w14:textId="2FD8D0FE" w:rsidR="006979E1" w:rsidRPr="003F1BBE" w:rsidRDefault="006979E1" w:rsidP="00A36F30">
            <w:pPr>
              <w:spacing w:after="0" w:line="240" w:lineRule="auto"/>
              <w:rPr>
                <w:rFonts w:ascii="Verdana" w:hAnsi="Verdana" w:cs="Arial"/>
                <w:b/>
                <w:sz w:val="20"/>
                <w:szCs w:val="20"/>
              </w:rPr>
            </w:pPr>
            <w:r w:rsidRPr="003F1BBE">
              <w:rPr>
                <w:rFonts w:ascii="Verdana" w:hAnsi="Verdana" w:cs="Arial"/>
                <w:b/>
                <w:sz w:val="20"/>
                <w:szCs w:val="20"/>
              </w:rPr>
              <w:t>Director</w:t>
            </w:r>
          </w:p>
        </w:tc>
        <w:tc>
          <w:tcPr>
            <w:tcW w:w="4216" w:type="dxa"/>
            <w:tcBorders>
              <w:top w:val="single" w:sz="4" w:space="0" w:color="auto"/>
              <w:left w:val="single" w:sz="4" w:space="0" w:color="auto"/>
              <w:bottom w:val="single" w:sz="4" w:space="0" w:color="auto"/>
              <w:right w:val="single" w:sz="4" w:space="0" w:color="auto"/>
            </w:tcBorders>
            <w:vAlign w:val="center"/>
          </w:tcPr>
          <w:p w14:paraId="534E4C77" w14:textId="0D6EB337" w:rsidR="006979E1" w:rsidRPr="003F1BBE" w:rsidRDefault="00416258" w:rsidP="00A36F30">
            <w:pPr>
              <w:spacing w:after="0" w:line="240" w:lineRule="auto"/>
              <w:rPr>
                <w:rFonts w:ascii="Verdana" w:hAnsi="Verdana" w:cs="Arial"/>
                <w:sz w:val="20"/>
                <w:szCs w:val="20"/>
              </w:rPr>
            </w:pPr>
            <w:r w:rsidRPr="003F1BBE">
              <w:rPr>
                <w:rFonts w:ascii="Verdana" w:hAnsi="Verdana" w:cs="Arial"/>
                <w:sz w:val="20"/>
                <w:szCs w:val="20"/>
              </w:rPr>
              <w:t xml:space="preserve">Yanira Villamil S. </w:t>
            </w:r>
          </w:p>
        </w:tc>
        <w:tc>
          <w:tcPr>
            <w:tcW w:w="3971" w:type="dxa"/>
            <w:tcBorders>
              <w:top w:val="single" w:sz="4" w:space="0" w:color="auto"/>
              <w:left w:val="single" w:sz="4" w:space="0" w:color="auto"/>
              <w:bottom w:val="single" w:sz="4" w:space="0" w:color="auto"/>
              <w:right w:val="single" w:sz="4" w:space="0" w:color="auto"/>
            </w:tcBorders>
            <w:vAlign w:val="center"/>
          </w:tcPr>
          <w:p w14:paraId="7DD84D2A" w14:textId="3D6334CB" w:rsidR="006979E1" w:rsidRPr="003F1BBE" w:rsidRDefault="00416258" w:rsidP="00A36F30">
            <w:pPr>
              <w:spacing w:after="0" w:line="240" w:lineRule="auto"/>
              <w:rPr>
                <w:rFonts w:ascii="Verdana" w:hAnsi="Verdana" w:cs="Arial"/>
                <w:sz w:val="20"/>
                <w:szCs w:val="20"/>
              </w:rPr>
            </w:pPr>
            <w:r w:rsidRPr="003F1BBE">
              <w:rPr>
                <w:rFonts w:ascii="Verdana" w:hAnsi="Verdana" w:cs="Arial"/>
                <w:sz w:val="20"/>
                <w:szCs w:val="20"/>
              </w:rPr>
              <w:t xml:space="preserve">Jefe Oficina de Control Interno </w:t>
            </w:r>
          </w:p>
        </w:tc>
      </w:tr>
      <w:tr w:rsidR="00CF17E5" w:rsidRPr="003F1BBE" w14:paraId="2E050859" w14:textId="77777777" w:rsidTr="003F1BBE">
        <w:trPr>
          <w:trHeight w:val="196"/>
          <w:jc w:val="center"/>
        </w:trPr>
        <w:tc>
          <w:tcPr>
            <w:tcW w:w="1448" w:type="dxa"/>
            <w:tcBorders>
              <w:top w:val="single" w:sz="4" w:space="0" w:color="auto"/>
              <w:left w:val="single" w:sz="4" w:space="0" w:color="auto"/>
              <w:bottom w:val="single" w:sz="4" w:space="0" w:color="auto"/>
              <w:right w:val="single" w:sz="4" w:space="0" w:color="auto"/>
            </w:tcBorders>
            <w:vAlign w:val="center"/>
          </w:tcPr>
          <w:p w14:paraId="40355D18" w14:textId="086925F8" w:rsidR="006979E1" w:rsidRPr="003F1BBE" w:rsidRDefault="006979E1" w:rsidP="00A36F30">
            <w:pPr>
              <w:spacing w:after="0" w:line="240" w:lineRule="auto"/>
              <w:rPr>
                <w:rFonts w:ascii="Verdana" w:hAnsi="Verdana" w:cs="Arial"/>
                <w:b/>
                <w:sz w:val="20"/>
                <w:szCs w:val="20"/>
              </w:rPr>
            </w:pPr>
            <w:r w:rsidRPr="003F1BBE">
              <w:rPr>
                <w:rFonts w:ascii="Verdana" w:hAnsi="Verdana" w:cs="Arial"/>
                <w:b/>
                <w:sz w:val="20"/>
                <w:szCs w:val="20"/>
              </w:rPr>
              <w:t>Supervisor</w:t>
            </w:r>
          </w:p>
        </w:tc>
        <w:tc>
          <w:tcPr>
            <w:tcW w:w="4216" w:type="dxa"/>
            <w:tcBorders>
              <w:top w:val="single" w:sz="4" w:space="0" w:color="auto"/>
              <w:left w:val="single" w:sz="4" w:space="0" w:color="auto"/>
              <w:bottom w:val="single" w:sz="4" w:space="0" w:color="auto"/>
              <w:right w:val="single" w:sz="4" w:space="0" w:color="auto"/>
            </w:tcBorders>
            <w:vAlign w:val="center"/>
          </w:tcPr>
          <w:p w14:paraId="5A414872" w14:textId="38DE4C11" w:rsidR="006979E1" w:rsidRPr="003F1BBE" w:rsidRDefault="00FB6A0D" w:rsidP="00A36F30">
            <w:pPr>
              <w:spacing w:after="0" w:line="240" w:lineRule="auto"/>
              <w:rPr>
                <w:rFonts w:ascii="Verdana" w:hAnsi="Verdana" w:cs="Arial"/>
                <w:sz w:val="20"/>
                <w:szCs w:val="20"/>
              </w:rPr>
            </w:pPr>
            <w:r w:rsidRPr="003F1BBE">
              <w:rPr>
                <w:rFonts w:ascii="Verdana" w:hAnsi="Verdana" w:cs="Arial"/>
                <w:sz w:val="20"/>
                <w:szCs w:val="20"/>
              </w:rPr>
              <w:t xml:space="preserve">Flor Rocio Patarroyo Suarez </w:t>
            </w:r>
          </w:p>
        </w:tc>
        <w:tc>
          <w:tcPr>
            <w:tcW w:w="3971" w:type="dxa"/>
            <w:tcBorders>
              <w:top w:val="single" w:sz="4" w:space="0" w:color="auto"/>
              <w:left w:val="single" w:sz="4" w:space="0" w:color="auto"/>
              <w:bottom w:val="single" w:sz="4" w:space="0" w:color="auto"/>
              <w:right w:val="single" w:sz="4" w:space="0" w:color="auto"/>
            </w:tcBorders>
            <w:vAlign w:val="center"/>
          </w:tcPr>
          <w:p w14:paraId="73B5015C" w14:textId="77777777" w:rsidR="008C09D6" w:rsidRPr="003F1BBE" w:rsidRDefault="008C09D6" w:rsidP="00A36F30">
            <w:pPr>
              <w:spacing w:after="0" w:line="240" w:lineRule="auto"/>
              <w:rPr>
                <w:rFonts w:ascii="Verdana" w:hAnsi="Verdana" w:cs="Arial"/>
                <w:sz w:val="20"/>
                <w:szCs w:val="20"/>
              </w:rPr>
            </w:pPr>
          </w:p>
          <w:p w14:paraId="7B3855E7" w14:textId="32013758" w:rsidR="008C09D6" w:rsidRPr="003F1BBE" w:rsidRDefault="00FB6A0D" w:rsidP="00A36F30">
            <w:pPr>
              <w:spacing w:after="0" w:line="240" w:lineRule="auto"/>
              <w:rPr>
                <w:rFonts w:ascii="Verdana" w:hAnsi="Verdana" w:cs="Arial"/>
                <w:sz w:val="20"/>
                <w:szCs w:val="20"/>
              </w:rPr>
            </w:pPr>
            <w:r w:rsidRPr="003F1BBE">
              <w:rPr>
                <w:rFonts w:ascii="Verdana" w:hAnsi="Verdana" w:cs="Arial"/>
                <w:sz w:val="20"/>
                <w:szCs w:val="20"/>
              </w:rPr>
              <w:t xml:space="preserve">Coordinadora Grupo de Procesos Misionales </w:t>
            </w:r>
          </w:p>
          <w:p w14:paraId="15851861" w14:textId="142F54D2" w:rsidR="008C09D6" w:rsidRPr="003F1BBE" w:rsidRDefault="008C09D6" w:rsidP="00A36F30">
            <w:pPr>
              <w:spacing w:after="0" w:line="240" w:lineRule="auto"/>
              <w:rPr>
                <w:rFonts w:ascii="Verdana" w:hAnsi="Verdana" w:cs="Arial"/>
                <w:sz w:val="20"/>
                <w:szCs w:val="20"/>
              </w:rPr>
            </w:pPr>
          </w:p>
        </w:tc>
      </w:tr>
      <w:tr w:rsidR="00CF17E5" w:rsidRPr="003F1BBE" w14:paraId="13D223C8" w14:textId="77777777" w:rsidTr="003F1BBE">
        <w:trPr>
          <w:trHeight w:val="196"/>
          <w:jc w:val="center"/>
        </w:trPr>
        <w:tc>
          <w:tcPr>
            <w:tcW w:w="1448" w:type="dxa"/>
            <w:tcBorders>
              <w:top w:val="single" w:sz="4" w:space="0" w:color="auto"/>
              <w:left w:val="single" w:sz="4" w:space="0" w:color="auto"/>
              <w:bottom w:val="single" w:sz="4" w:space="0" w:color="auto"/>
              <w:right w:val="single" w:sz="4" w:space="0" w:color="auto"/>
            </w:tcBorders>
            <w:vAlign w:val="center"/>
          </w:tcPr>
          <w:p w14:paraId="121E0046" w14:textId="77777777" w:rsidR="006979E1" w:rsidRPr="003F1BBE" w:rsidRDefault="006979E1" w:rsidP="00A36F30">
            <w:pPr>
              <w:spacing w:after="0" w:line="240" w:lineRule="auto"/>
              <w:rPr>
                <w:rFonts w:ascii="Verdana" w:hAnsi="Verdana" w:cs="Arial"/>
                <w:b/>
                <w:sz w:val="20"/>
                <w:szCs w:val="20"/>
              </w:rPr>
            </w:pPr>
            <w:r w:rsidRPr="003F1BBE">
              <w:rPr>
                <w:rFonts w:ascii="Verdana" w:hAnsi="Verdana" w:cs="Arial"/>
                <w:b/>
                <w:sz w:val="20"/>
                <w:szCs w:val="20"/>
              </w:rPr>
              <w:t>Líder</w:t>
            </w:r>
          </w:p>
        </w:tc>
        <w:tc>
          <w:tcPr>
            <w:tcW w:w="4216" w:type="dxa"/>
            <w:tcBorders>
              <w:top w:val="single" w:sz="4" w:space="0" w:color="auto"/>
              <w:left w:val="single" w:sz="4" w:space="0" w:color="auto"/>
              <w:bottom w:val="single" w:sz="4" w:space="0" w:color="auto"/>
              <w:right w:val="single" w:sz="4" w:space="0" w:color="auto"/>
            </w:tcBorders>
            <w:vAlign w:val="center"/>
          </w:tcPr>
          <w:p w14:paraId="23FD2AEA" w14:textId="71DB6EF8" w:rsidR="006979E1" w:rsidRPr="003F1BBE" w:rsidRDefault="00FB6A0D" w:rsidP="00A36F30">
            <w:pPr>
              <w:spacing w:after="0" w:line="240" w:lineRule="auto"/>
              <w:rPr>
                <w:rFonts w:ascii="Verdana" w:hAnsi="Verdana" w:cs="Arial"/>
                <w:sz w:val="20"/>
                <w:szCs w:val="20"/>
              </w:rPr>
            </w:pPr>
            <w:r w:rsidRPr="003F1BBE">
              <w:rPr>
                <w:rFonts w:ascii="Verdana" w:hAnsi="Verdana" w:cs="Arial"/>
                <w:sz w:val="20"/>
                <w:szCs w:val="20"/>
              </w:rPr>
              <w:t xml:space="preserve">Elizabeth Castillo Rincón </w:t>
            </w:r>
          </w:p>
        </w:tc>
        <w:tc>
          <w:tcPr>
            <w:tcW w:w="3971" w:type="dxa"/>
            <w:tcBorders>
              <w:top w:val="single" w:sz="4" w:space="0" w:color="auto"/>
              <w:left w:val="single" w:sz="4" w:space="0" w:color="auto"/>
              <w:bottom w:val="single" w:sz="4" w:space="0" w:color="auto"/>
              <w:right w:val="single" w:sz="4" w:space="0" w:color="auto"/>
            </w:tcBorders>
            <w:vAlign w:val="center"/>
          </w:tcPr>
          <w:p w14:paraId="4264104D" w14:textId="21BD4AE2" w:rsidR="0043141E" w:rsidRPr="003F1BBE" w:rsidRDefault="00FB6A0D" w:rsidP="00A36F30">
            <w:pPr>
              <w:spacing w:after="0" w:line="240" w:lineRule="auto"/>
              <w:rPr>
                <w:rFonts w:ascii="Verdana" w:hAnsi="Verdana" w:cs="Arial"/>
                <w:sz w:val="20"/>
                <w:szCs w:val="20"/>
              </w:rPr>
            </w:pPr>
            <w:r w:rsidRPr="003F1BBE">
              <w:rPr>
                <w:rFonts w:ascii="Verdana" w:hAnsi="Verdana" w:cs="Arial"/>
                <w:sz w:val="20"/>
                <w:szCs w:val="20"/>
              </w:rPr>
              <w:t xml:space="preserve">Ingeniera Industrial – Profesional Especializado </w:t>
            </w:r>
          </w:p>
        </w:tc>
      </w:tr>
      <w:tr w:rsidR="00CF17E5" w:rsidRPr="003F1BBE" w14:paraId="3958226B" w14:textId="77777777" w:rsidTr="003F1BBE">
        <w:trPr>
          <w:trHeight w:val="196"/>
          <w:jc w:val="center"/>
        </w:trPr>
        <w:tc>
          <w:tcPr>
            <w:tcW w:w="1448" w:type="dxa"/>
            <w:tcBorders>
              <w:top w:val="single" w:sz="4" w:space="0" w:color="auto"/>
              <w:left w:val="single" w:sz="4" w:space="0" w:color="auto"/>
              <w:bottom w:val="single" w:sz="4" w:space="0" w:color="auto"/>
              <w:right w:val="single" w:sz="4" w:space="0" w:color="auto"/>
            </w:tcBorders>
          </w:tcPr>
          <w:p w14:paraId="7E695B61" w14:textId="77777777" w:rsidR="006979E1" w:rsidRPr="003F1BBE" w:rsidRDefault="006979E1" w:rsidP="00A36F30">
            <w:pPr>
              <w:spacing w:after="0" w:line="240" w:lineRule="auto"/>
              <w:rPr>
                <w:rFonts w:ascii="Verdana" w:hAnsi="Verdana" w:cs="Arial"/>
                <w:b/>
                <w:sz w:val="20"/>
                <w:szCs w:val="20"/>
              </w:rPr>
            </w:pPr>
            <w:r w:rsidRPr="003F1BBE">
              <w:rPr>
                <w:rFonts w:ascii="Verdana" w:hAnsi="Verdana" w:cs="Arial"/>
                <w:b/>
                <w:sz w:val="20"/>
                <w:szCs w:val="20"/>
              </w:rPr>
              <w:t>Equipo Auditor</w:t>
            </w:r>
          </w:p>
          <w:p w14:paraId="117D1D64" w14:textId="77777777" w:rsidR="006979E1" w:rsidRPr="003F1BBE" w:rsidRDefault="006979E1" w:rsidP="00A36F30">
            <w:pPr>
              <w:spacing w:after="0" w:line="240" w:lineRule="auto"/>
              <w:rPr>
                <w:rFonts w:ascii="Verdana" w:hAnsi="Verdana" w:cs="Arial"/>
                <w:b/>
                <w:sz w:val="20"/>
                <w:szCs w:val="20"/>
              </w:rPr>
            </w:pPr>
          </w:p>
          <w:p w14:paraId="1147B53C" w14:textId="77777777" w:rsidR="006979E1" w:rsidRPr="003F1BBE" w:rsidRDefault="006979E1" w:rsidP="00A36F30">
            <w:pPr>
              <w:spacing w:after="0" w:line="240" w:lineRule="auto"/>
              <w:rPr>
                <w:rFonts w:ascii="Verdana" w:hAnsi="Verdana" w:cs="Arial"/>
                <w:b/>
                <w:sz w:val="20"/>
                <w:szCs w:val="20"/>
              </w:rPr>
            </w:pPr>
          </w:p>
          <w:p w14:paraId="7FB35FE8" w14:textId="57AFE096" w:rsidR="006979E1" w:rsidRPr="003F1BBE" w:rsidRDefault="006979E1" w:rsidP="00A36F30">
            <w:pPr>
              <w:spacing w:after="0" w:line="240" w:lineRule="auto"/>
              <w:rPr>
                <w:rFonts w:ascii="Verdana" w:hAnsi="Verdana" w:cs="Arial"/>
                <w:b/>
                <w:sz w:val="20"/>
                <w:szCs w:val="20"/>
              </w:rPr>
            </w:pPr>
          </w:p>
        </w:tc>
        <w:tc>
          <w:tcPr>
            <w:tcW w:w="4216" w:type="dxa"/>
            <w:tcBorders>
              <w:top w:val="single" w:sz="4" w:space="0" w:color="auto"/>
              <w:left w:val="single" w:sz="4" w:space="0" w:color="auto"/>
              <w:bottom w:val="single" w:sz="4" w:space="0" w:color="auto"/>
              <w:right w:val="single" w:sz="4" w:space="0" w:color="auto"/>
            </w:tcBorders>
          </w:tcPr>
          <w:p w14:paraId="41923E2E" w14:textId="77777777" w:rsidR="00A36F30" w:rsidRPr="003F1BBE" w:rsidRDefault="008E5A83" w:rsidP="00A36F30">
            <w:pPr>
              <w:spacing w:after="0"/>
              <w:rPr>
                <w:rFonts w:ascii="Verdana" w:hAnsi="Verdana"/>
                <w:sz w:val="20"/>
                <w:szCs w:val="20"/>
              </w:rPr>
            </w:pPr>
            <w:r w:rsidRPr="003F1BBE">
              <w:rPr>
                <w:rFonts w:ascii="Verdana" w:hAnsi="Verdana"/>
                <w:sz w:val="20"/>
                <w:szCs w:val="20"/>
              </w:rPr>
              <w:t>Elizabeth Castillo Rincón</w:t>
            </w:r>
          </w:p>
          <w:p w14:paraId="3332C4D6" w14:textId="61F9A740" w:rsidR="008E5A83" w:rsidRPr="003F1BBE" w:rsidRDefault="008E5A83" w:rsidP="00A36F30">
            <w:pPr>
              <w:spacing w:after="0"/>
              <w:rPr>
                <w:rFonts w:ascii="Verdana" w:hAnsi="Verdana"/>
                <w:sz w:val="20"/>
                <w:szCs w:val="20"/>
              </w:rPr>
            </w:pPr>
            <w:r w:rsidRPr="003F1BBE">
              <w:rPr>
                <w:rFonts w:ascii="Verdana" w:hAnsi="Verdana"/>
                <w:sz w:val="20"/>
                <w:szCs w:val="20"/>
              </w:rPr>
              <w:t xml:space="preserve">Jhon Fredy Gonzalez Lopez </w:t>
            </w:r>
          </w:p>
          <w:p w14:paraId="112FA121" w14:textId="77777777" w:rsidR="00A4139A" w:rsidRPr="003F1BBE" w:rsidRDefault="00A4139A" w:rsidP="00A36F30">
            <w:pPr>
              <w:spacing w:after="0"/>
              <w:rPr>
                <w:rFonts w:ascii="Verdana" w:hAnsi="Verdana"/>
                <w:sz w:val="20"/>
                <w:szCs w:val="20"/>
              </w:rPr>
            </w:pPr>
          </w:p>
          <w:p w14:paraId="3DB6128B" w14:textId="5EE4F8F4" w:rsidR="008E5A83" w:rsidRPr="003F1BBE" w:rsidRDefault="008E5A83" w:rsidP="00A36F30">
            <w:pPr>
              <w:spacing w:after="0"/>
              <w:rPr>
                <w:rFonts w:ascii="Verdana" w:hAnsi="Verdana"/>
                <w:sz w:val="20"/>
                <w:szCs w:val="20"/>
              </w:rPr>
            </w:pPr>
            <w:r w:rsidRPr="003F1BBE">
              <w:rPr>
                <w:rFonts w:ascii="Verdana" w:hAnsi="Verdana"/>
                <w:sz w:val="20"/>
                <w:szCs w:val="20"/>
              </w:rPr>
              <w:t>Angela Patricia Panesso Mora</w:t>
            </w:r>
          </w:p>
          <w:p w14:paraId="089DCF49" w14:textId="77777777" w:rsidR="00FF114C" w:rsidRPr="003F1BBE" w:rsidRDefault="00FF114C" w:rsidP="00A36F30">
            <w:pPr>
              <w:spacing w:after="0"/>
              <w:rPr>
                <w:rFonts w:ascii="Verdana" w:hAnsi="Verdana"/>
                <w:sz w:val="20"/>
                <w:szCs w:val="20"/>
              </w:rPr>
            </w:pPr>
          </w:p>
          <w:p w14:paraId="0CF23F4F" w14:textId="650B948B" w:rsidR="008E5A83" w:rsidRPr="003F1BBE" w:rsidRDefault="00581D1E" w:rsidP="00A36F30">
            <w:pPr>
              <w:spacing w:after="0"/>
              <w:rPr>
                <w:rFonts w:ascii="Verdana" w:hAnsi="Verdana"/>
                <w:sz w:val="20"/>
                <w:szCs w:val="20"/>
              </w:rPr>
            </w:pPr>
            <w:r w:rsidRPr="003F1BBE">
              <w:rPr>
                <w:rFonts w:ascii="Verdana" w:hAnsi="Verdana"/>
                <w:sz w:val="20"/>
                <w:szCs w:val="20"/>
              </w:rPr>
              <w:t>Yud</w:t>
            </w:r>
            <w:r w:rsidR="00C63B7C" w:rsidRPr="003F1BBE">
              <w:rPr>
                <w:rFonts w:ascii="Verdana" w:hAnsi="Verdana"/>
                <w:sz w:val="20"/>
                <w:szCs w:val="20"/>
              </w:rPr>
              <w:t>y Esmeralda Garza Santacruz</w:t>
            </w:r>
          </w:p>
          <w:p w14:paraId="7C86A822" w14:textId="4B7A2BB0" w:rsidR="008E5A83" w:rsidRPr="003F1BBE" w:rsidRDefault="001C249A" w:rsidP="00A36F30">
            <w:pPr>
              <w:spacing w:after="0"/>
              <w:rPr>
                <w:rFonts w:ascii="Verdana" w:hAnsi="Verdana"/>
                <w:sz w:val="20"/>
                <w:szCs w:val="20"/>
              </w:rPr>
            </w:pPr>
            <w:r w:rsidRPr="003F1BBE">
              <w:rPr>
                <w:rFonts w:ascii="Verdana" w:hAnsi="Verdana"/>
                <w:sz w:val="20"/>
                <w:szCs w:val="20"/>
              </w:rPr>
              <w:t>Martha Johanna Pinzón Romero</w:t>
            </w:r>
          </w:p>
          <w:p w14:paraId="54ED2439" w14:textId="3ABDD219" w:rsidR="008E5A83" w:rsidRPr="003F1BBE" w:rsidRDefault="00F85A37" w:rsidP="00A36F30">
            <w:pPr>
              <w:spacing w:after="0"/>
              <w:rPr>
                <w:rFonts w:ascii="Verdana" w:hAnsi="Verdana"/>
                <w:sz w:val="20"/>
                <w:szCs w:val="20"/>
              </w:rPr>
            </w:pPr>
            <w:r w:rsidRPr="003F1BBE">
              <w:rPr>
                <w:rFonts w:ascii="Verdana" w:hAnsi="Verdana"/>
                <w:sz w:val="20"/>
                <w:szCs w:val="20"/>
              </w:rPr>
              <w:t>Yanet Burgos Duitama</w:t>
            </w:r>
          </w:p>
          <w:p w14:paraId="1F734696" w14:textId="68AC3AFE" w:rsidR="006979E1" w:rsidRPr="003F1BBE" w:rsidRDefault="006979E1" w:rsidP="00A36F30">
            <w:pPr>
              <w:spacing w:after="0"/>
              <w:rPr>
                <w:rFonts w:ascii="Verdana" w:hAnsi="Verdana"/>
                <w:sz w:val="20"/>
                <w:szCs w:val="20"/>
              </w:rPr>
            </w:pPr>
          </w:p>
        </w:tc>
        <w:tc>
          <w:tcPr>
            <w:tcW w:w="3971" w:type="dxa"/>
            <w:tcBorders>
              <w:top w:val="single" w:sz="4" w:space="0" w:color="auto"/>
              <w:left w:val="single" w:sz="4" w:space="0" w:color="auto"/>
              <w:bottom w:val="single" w:sz="4" w:space="0" w:color="auto"/>
              <w:right w:val="single" w:sz="4" w:space="0" w:color="auto"/>
            </w:tcBorders>
          </w:tcPr>
          <w:p w14:paraId="2E5D69AE" w14:textId="77777777" w:rsidR="00FF114C" w:rsidRPr="003F1BBE" w:rsidRDefault="00FF114C" w:rsidP="00A36F30">
            <w:pPr>
              <w:spacing w:after="0"/>
              <w:rPr>
                <w:rFonts w:ascii="Verdana" w:hAnsi="Verdana"/>
                <w:sz w:val="20"/>
                <w:szCs w:val="20"/>
              </w:rPr>
            </w:pPr>
            <w:r w:rsidRPr="003F1BBE">
              <w:rPr>
                <w:rFonts w:ascii="Verdana" w:hAnsi="Verdana"/>
                <w:sz w:val="20"/>
                <w:szCs w:val="20"/>
              </w:rPr>
              <w:t>Ingeniera Industrial</w:t>
            </w:r>
          </w:p>
          <w:p w14:paraId="50AC0F47" w14:textId="77777777" w:rsidR="00FF114C" w:rsidRPr="003F1BBE" w:rsidRDefault="00FF114C" w:rsidP="00A36F30">
            <w:pPr>
              <w:spacing w:after="0"/>
              <w:rPr>
                <w:rFonts w:ascii="Verdana" w:hAnsi="Verdana"/>
                <w:sz w:val="20"/>
                <w:szCs w:val="20"/>
              </w:rPr>
            </w:pPr>
            <w:r w:rsidRPr="003F1BBE">
              <w:rPr>
                <w:rFonts w:ascii="Verdana" w:hAnsi="Verdana"/>
                <w:sz w:val="20"/>
                <w:szCs w:val="20"/>
              </w:rPr>
              <w:t>Abogado</w:t>
            </w:r>
          </w:p>
          <w:p w14:paraId="3CE2D0C8" w14:textId="77777777" w:rsidR="00CA01CA" w:rsidRDefault="00CA01CA" w:rsidP="00A36F30">
            <w:pPr>
              <w:spacing w:after="0"/>
              <w:rPr>
                <w:rFonts w:ascii="Verdana" w:hAnsi="Verdana"/>
                <w:sz w:val="20"/>
                <w:szCs w:val="20"/>
              </w:rPr>
            </w:pPr>
          </w:p>
          <w:p w14:paraId="73D2F32D" w14:textId="108441F3" w:rsidR="00FF114C" w:rsidRPr="003F1BBE" w:rsidRDefault="00FF114C" w:rsidP="00A36F30">
            <w:pPr>
              <w:spacing w:after="0"/>
              <w:rPr>
                <w:rFonts w:ascii="Verdana" w:hAnsi="Verdana"/>
                <w:sz w:val="20"/>
                <w:szCs w:val="20"/>
              </w:rPr>
            </w:pPr>
            <w:r w:rsidRPr="003F1BBE">
              <w:rPr>
                <w:rFonts w:ascii="Verdana" w:hAnsi="Verdana"/>
                <w:sz w:val="20"/>
                <w:szCs w:val="20"/>
              </w:rPr>
              <w:t>Psicóloga Social Comunitaria – Licenciada en Educación - Tiflología</w:t>
            </w:r>
          </w:p>
          <w:p w14:paraId="5A53265A" w14:textId="14BE6B63" w:rsidR="00FF114C" w:rsidRPr="003F1BBE" w:rsidRDefault="00FF114C" w:rsidP="00A36F30">
            <w:pPr>
              <w:spacing w:after="0"/>
              <w:rPr>
                <w:rFonts w:ascii="Verdana" w:hAnsi="Verdana"/>
                <w:sz w:val="20"/>
                <w:szCs w:val="20"/>
              </w:rPr>
            </w:pPr>
            <w:r w:rsidRPr="003F1BBE">
              <w:rPr>
                <w:rFonts w:ascii="Verdana" w:hAnsi="Verdana"/>
                <w:sz w:val="20"/>
                <w:szCs w:val="20"/>
              </w:rPr>
              <w:t>Abogada (en formación)</w:t>
            </w:r>
          </w:p>
          <w:p w14:paraId="04FB6B60" w14:textId="77777777" w:rsidR="00FF114C" w:rsidRPr="003F1BBE" w:rsidRDefault="00FF114C" w:rsidP="00A36F30">
            <w:pPr>
              <w:spacing w:after="0"/>
              <w:rPr>
                <w:rFonts w:ascii="Verdana" w:hAnsi="Verdana"/>
                <w:sz w:val="20"/>
                <w:szCs w:val="20"/>
              </w:rPr>
            </w:pPr>
            <w:r w:rsidRPr="003F1BBE">
              <w:rPr>
                <w:rFonts w:ascii="Verdana" w:hAnsi="Verdana"/>
                <w:sz w:val="20"/>
                <w:szCs w:val="20"/>
              </w:rPr>
              <w:t>Nutricionista (en formación)</w:t>
            </w:r>
          </w:p>
          <w:p w14:paraId="2467B359" w14:textId="516A29C8" w:rsidR="006979E1" w:rsidRPr="003F1BBE" w:rsidRDefault="00FF114C" w:rsidP="00A36F30">
            <w:pPr>
              <w:spacing w:after="0"/>
              <w:rPr>
                <w:rFonts w:ascii="Verdana" w:hAnsi="Verdana"/>
                <w:sz w:val="20"/>
                <w:szCs w:val="20"/>
              </w:rPr>
            </w:pPr>
            <w:r w:rsidRPr="003F1BBE">
              <w:rPr>
                <w:rFonts w:ascii="Verdana" w:hAnsi="Verdana"/>
                <w:sz w:val="20"/>
                <w:szCs w:val="20"/>
              </w:rPr>
              <w:t>Ingeniera Industrial</w:t>
            </w:r>
          </w:p>
        </w:tc>
      </w:tr>
      <w:tr w:rsidR="00CF17E5" w:rsidRPr="003F1BBE" w14:paraId="5F030468" w14:textId="77777777" w:rsidTr="003F1BBE">
        <w:trPr>
          <w:trHeight w:val="196"/>
          <w:jc w:val="center"/>
        </w:trPr>
        <w:tc>
          <w:tcPr>
            <w:tcW w:w="1448" w:type="dxa"/>
            <w:tcBorders>
              <w:top w:val="single" w:sz="4" w:space="0" w:color="auto"/>
              <w:left w:val="single" w:sz="4" w:space="0" w:color="auto"/>
              <w:bottom w:val="single" w:sz="4" w:space="0" w:color="auto"/>
              <w:right w:val="single" w:sz="4" w:space="0" w:color="auto"/>
            </w:tcBorders>
          </w:tcPr>
          <w:p w14:paraId="052D287C" w14:textId="62498D03" w:rsidR="006979E1" w:rsidRPr="003F1BBE" w:rsidRDefault="006979E1" w:rsidP="00A36F30">
            <w:pPr>
              <w:spacing w:after="0" w:line="240" w:lineRule="auto"/>
              <w:rPr>
                <w:rFonts w:ascii="Verdana" w:hAnsi="Verdana" w:cs="Arial"/>
                <w:b/>
                <w:sz w:val="20"/>
                <w:szCs w:val="20"/>
              </w:rPr>
            </w:pPr>
            <w:r w:rsidRPr="003F1BBE">
              <w:rPr>
                <w:rFonts w:ascii="Verdana" w:hAnsi="Verdana" w:cs="Arial"/>
                <w:b/>
                <w:sz w:val="20"/>
                <w:szCs w:val="20"/>
              </w:rPr>
              <w:t>Experto Técnico</w:t>
            </w:r>
          </w:p>
        </w:tc>
        <w:tc>
          <w:tcPr>
            <w:tcW w:w="4216" w:type="dxa"/>
            <w:tcBorders>
              <w:top w:val="single" w:sz="4" w:space="0" w:color="auto"/>
              <w:left w:val="single" w:sz="4" w:space="0" w:color="auto"/>
              <w:bottom w:val="single" w:sz="4" w:space="0" w:color="auto"/>
              <w:right w:val="single" w:sz="4" w:space="0" w:color="auto"/>
            </w:tcBorders>
          </w:tcPr>
          <w:p w14:paraId="3076C6B5" w14:textId="6B98D521" w:rsidR="006979E1" w:rsidRPr="003F1BBE" w:rsidRDefault="004B13F4" w:rsidP="00A36F30">
            <w:pPr>
              <w:spacing w:after="0" w:line="240" w:lineRule="auto"/>
              <w:rPr>
                <w:rFonts w:ascii="Verdana" w:hAnsi="Verdana" w:cs="Arial"/>
                <w:sz w:val="20"/>
                <w:szCs w:val="20"/>
              </w:rPr>
            </w:pPr>
            <w:r w:rsidRPr="003F1BBE">
              <w:rPr>
                <w:rFonts w:ascii="Verdana" w:hAnsi="Verdana" w:cs="Arial"/>
                <w:sz w:val="20"/>
                <w:szCs w:val="20"/>
              </w:rPr>
              <w:t>Paola Andrea Tamayo Herrera</w:t>
            </w:r>
          </w:p>
        </w:tc>
        <w:tc>
          <w:tcPr>
            <w:tcW w:w="3971" w:type="dxa"/>
            <w:tcBorders>
              <w:top w:val="single" w:sz="4" w:space="0" w:color="auto"/>
              <w:left w:val="single" w:sz="4" w:space="0" w:color="auto"/>
              <w:bottom w:val="single" w:sz="4" w:space="0" w:color="auto"/>
              <w:right w:val="single" w:sz="4" w:space="0" w:color="auto"/>
            </w:tcBorders>
          </w:tcPr>
          <w:p w14:paraId="57B1E74B" w14:textId="6CB8A0D8" w:rsidR="006979E1" w:rsidRPr="003F1BBE" w:rsidRDefault="00761476" w:rsidP="00A36F30">
            <w:pPr>
              <w:spacing w:after="0" w:line="240" w:lineRule="auto"/>
              <w:rPr>
                <w:rFonts w:ascii="Verdana" w:hAnsi="Verdana" w:cs="Arial"/>
                <w:sz w:val="20"/>
                <w:szCs w:val="20"/>
              </w:rPr>
            </w:pPr>
            <w:r w:rsidRPr="003F1BBE">
              <w:rPr>
                <w:rFonts w:ascii="Verdana" w:hAnsi="Verdana" w:cs="Arial"/>
                <w:sz w:val="20"/>
                <w:szCs w:val="20"/>
              </w:rPr>
              <w:t>Contadora Pública</w:t>
            </w:r>
          </w:p>
        </w:tc>
      </w:tr>
    </w:tbl>
    <w:p w14:paraId="11CCF3A8" w14:textId="77777777" w:rsidR="006979E1" w:rsidRPr="00FE2EEB" w:rsidRDefault="006979E1" w:rsidP="00A36F30">
      <w:pPr>
        <w:spacing w:after="0" w:line="240" w:lineRule="auto"/>
        <w:rPr>
          <w:rFonts w:ascii="Arial" w:hAnsi="Arial" w:cs="Arial"/>
        </w:rPr>
      </w:pPr>
    </w:p>
    <w:p w14:paraId="7EAC40C1" w14:textId="77777777" w:rsidR="006979E1" w:rsidRPr="009F198E" w:rsidRDefault="006979E1" w:rsidP="00FB7F53">
      <w:pPr>
        <w:spacing w:after="0" w:line="240" w:lineRule="auto"/>
        <w:rPr>
          <w:rFonts w:ascii="Verdana" w:hAnsi="Verdana" w:cs="Arial"/>
        </w:rPr>
      </w:pPr>
    </w:p>
    <w:p w14:paraId="313D2C51" w14:textId="77777777" w:rsidR="006979E1" w:rsidRPr="00A36F30" w:rsidRDefault="006979E1" w:rsidP="004E21B6">
      <w:pPr>
        <w:pStyle w:val="Ttulo1"/>
        <w:numPr>
          <w:ilvl w:val="0"/>
          <w:numId w:val="25"/>
        </w:numPr>
        <w:rPr>
          <w:rFonts w:ascii="Verdana" w:hAnsi="Verdana" w:cs="Arial"/>
          <w:b/>
          <w:color w:val="auto"/>
          <w:sz w:val="22"/>
          <w:szCs w:val="22"/>
        </w:rPr>
      </w:pPr>
      <w:bookmarkStart w:id="1" w:name="_Toc166464139"/>
      <w:bookmarkStart w:id="2" w:name="_Toc166464924"/>
      <w:bookmarkStart w:id="3" w:name="_Toc166464973"/>
      <w:bookmarkStart w:id="4" w:name="_Toc166465273"/>
      <w:bookmarkStart w:id="5" w:name="_Toc166857153"/>
      <w:bookmarkStart w:id="6" w:name="_Toc166857723"/>
      <w:bookmarkStart w:id="7" w:name="_Toc166892290"/>
      <w:bookmarkStart w:id="8" w:name="_Toc166897412"/>
      <w:bookmarkStart w:id="9" w:name="_Toc167510977"/>
      <w:bookmarkStart w:id="10" w:name="_Toc167518801"/>
      <w:bookmarkStart w:id="11" w:name="_Toc167605182"/>
      <w:bookmarkStart w:id="12" w:name="_Toc167605359"/>
      <w:bookmarkStart w:id="13" w:name="_Toc167605536"/>
      <w:bookmarkStart w:id="14" w:name="_Toc167848558"/>
      <w:bookmarkStart w:id="15" w:name="_Toc177182528"/>
      <w:bookmarkStart w:id="16" w:name="_Toc177182624"/>
      <w:bookmarkStart w:id="17" w:name="_Toc191184766"/>
      <w:bookmarkStart w:id="18" w:name="_Toc270595189"/>
      <w:bookmarkStart w:id="19" w:name="_Toc271532042"/>
      <w:bookmarkStart w:id="20" w:name="_Toc316902885"/>
      <w:bookmarkStart w:id="21" w:name="_Toc316903838"/>
      <w:bookmarkStart w:id="22" w:name="_Toc316904110"/>
      <w:bookmarkStart w:id="23" w:name="_Toc316904272"/>
      <w:r w:rsidRPr="00A36F30">
        <w:rPr>
          <w:rFonts w:ascii="Verdana" w:hAnsi="Verdana" w:cs="Arial"/>
          <w:b/>
          <w:color w:val="auto"/>
          <w:sz w:val="22"/>
          <w:szCs w:val="22"/>
        </w:rPr>
        <w:t>OBJETIVOS</w:t>
      </w:r>
      <w:bookmarkStart w:id="24" w:name="_Toc166464140"/>
      <w:bookmarkStart w:id="25" w:name="_Toc166464925"/>
      <w:bookmarkStart w:id="26" w:name="_Toc166464974"/>
      <w:bookmarkStart w:id="27" w:name="_Toc166465274"/>
      <w:bookmarkStart w:id="28" w:name="_Toc166857154"/>
      <w:bookmarkStart w:id="29" w:name="_Toc166857724"/>
      <w:bookmarkStart w:id="30" w:name="_Toc166892291"/>
      <w:bookmarkStart w:id="31" w:name="_Toc166897413"/>
      <w:bookmarkStart w:id="32" w:name="_Toc167510978"/>
      <w:bookmarkStart w:id="33" w:name="_Toc167518802"/>
      <w:bookmarkStart w:id="34" w:name="_Toc167605183"/>
      <w:bookmarkStart w:id="35" w:name="_Toc167605360"/>
      <w:bookmarkStart w:id="36" w:name="_Toc167605537"/>
      <w:bookmarkStart w:id="37" w:name="_Toc167848559"/>
      <w:bookmarkStart w:id="38" w:name="_Toc177182529"/>
      <w:bookmarkStart w:id="39" w:name="_Toc177182625"/>
      <w:bookmarkStart w:id="40" w:name="_Toc19118476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A36F30">
        <w:rPr>
          <w:rFonts w:ascii="Verdana" w:hAnsi="Verdana" w:cs="Arial"/>
          <w:b/>
          <w:color w:val="auto"/>
          <w:sz w:val="22"/>
          <w:szCs w:val="22"/>
        </w:rPr>
        <w:t>:</w:t>
      </w:r>
    </w:p>
    <w:p w14:paraId="12D9F12D" w14:textId="77777777" w:rsidR="006979E1" w:rsidRPr="00A36F30" w:rsidRDefault="006979E1" w:rsidP="00FB7F53">
      <w:pPr>
        <w:spacing w:after="0" w:line="240" w:lineRule="auto"/>
        <w:rPr>
          <w:rFonts w:ascii="Verdana" w:hAnsi="Verdana" w:cs="Arial"/>
        </w:rPr>
      </w:pPr>
    </w:p>
    <w:p w14:paraId="4E060557" w14:textId="77777777" w:rsidR="006979E1" w:rsidRPr="00A36F30" w:rsidRDefault="006979E1" w:rsidP="00FB7F53">
      <w:pPr>
        <w:spacing w:after="0" w:line="240" w:lineRule="auto"/>
        <w:rPr>
          <w:rFonts w:ascii="Verdana" w:hAnsi="Verdana" w:cs="Arial"/>
          <w:b/>
        </w:rPr>
      </w:pPr>
      <w:bookmarkStart w:id="41" w:name="_Toc270595190"/>
      <w:bookmarkStart w:id="42" w:name="_Toc271532043"/>
      <w:bookmarkStart w:id="43" w:name="_Toc316902886"/>
      <w:bookmarkStart w:id="44" w:name="_Toc316903839"/>
      <w:bookmarkStart w:id="45" w:name="_Toc316904111"/>
      <w:bookmarkStart w:id="46" w:name="_Toc316904273"/>
      <w:r w:rsidRPr="00A36F30">
        <w:rPr>
          <w:rFonts w:ascii="Verdana" w:hAnsi="Verdana" w:cs="Arial"/>
          <w:b/>
        </w:rPr>
        <w:t>Objetivo genera</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A36F30">
        <w:rPr>
          <w:rFonts w:ascii="Verdana" w:hAnsi="Verdana" w:cs="Arial"/>
          <w:b/>
        </w:rPr>
        <w:t>l</w:t>
      </w:r>
      <w:bookmarkEnd w:id="41"/>
      <w:bookmarkEnd w:id="42"/>
      <w:bookmarkEnd w:id="43"/>
      <w:bookmarkEnd w:id="44"/>
      <w:bookmarkEnd w:id="45"/>
      <w:bookmarkEnd w:id="46"/>
    </w:p>
    <w:p w14:paraId="5807CB12" w14:textId="77777777" w:rsidR="006979E1" w:rsidRPr="00A36F30" w:rsidRDefault="006979E1" w:rsidP="00FB7F53">
      <w:pPr>
        <w:spacing w:after="0" w:line="240" w:lineRule="auto"/>
        <w:rPr>
          <w:rFonts w:ascii="Verdana" w:hAnsi="Verdana" w:cs="Arial"/>
        </w:rPr>
      </w:pPr>
    </w:p>
    <w:p w14:paraId="58AD27D2" w14:textId="08BC0BE8" w:rsidR="009F198E" w:rsidRPr="00A36F30" w:rsidRDefault="00402A6B" w:rsidP="00CA01CA">
      <w:pPr>
        <w:spacing w:after="0"/>
        <w:jc w:val="both"/>
        <w:rPr>
          <w:rFonts w:ascii="Verdana" w:hAnsi="Verdana" w:cs="Arial"/>
        </w:rPr>
      </w:pPr>
      <w:r w:rsidRPr="00402A6B">
        <w:rPr>
          <w:rFonts w:ascii="Verdana" w:hAnsi="Verdana" w:cs="Arial"/>
        </w:rPr>
        <w:t>Evaluar el Sistema de Gestión de la Calidad en el Instituto Colombiano de Bienestar Familiar, teniendo en cuenta los Requisitos establecidos en la Norma Técnica NTC ISO 9001:2015, los Requisitos Legales y Reglamentarios, así como los propios de la organización en la Regional Vaupés.</w:t>
      </w:r>
    </w:p>
    <w:p w14:paraId="3E066408" w14:textId="77777777" w:rsidR="006979E1" w:rsidRPr="00A36F30" w:rsidRDefault="006979E1" w:rsidP="00FB7F53">
      <w:pPr>
        <w:spacing w:after="0" w:line="240" w:lineRule="auto"/>
        <w:rPr>
          <w:rFonts w:ascii="Verdana" w:hAnsi="Verdana" w:cs="Arial"/>
        </w:rPr>
      </w:pPr>
    </w:p>
    <w:p w14:paraId="16384F5D" w14:textId="77777777" w:rsidR="006979E1" w:rsidRPr="00A36F30" w:rsidRDefault="006979E1" w:rsidP="00FB7F53">
      <w:pPr>
        <w:spacing w:after="0" w:line="240" w:lineRule="auto"/>
        <w:rPr>
          <w:rFonts w:ascii="Verdana" w:hAnsi="Verdana" w:cs="Arial"/>
          <w:b/>
        </w:rPr>
      </w:pPr>
      <w:bookmarkStart w:id="47" w:name="_Toc270595191"/>
      <w:bookmarkStart w:id="48" w:name="_Toc271532044"/>
      <w:bookmarkStart w:id="49" w:name="_Toc316902887"/>
      <w:bookmarkStart w:id="50" w:name="_Toc316903840"/>
      <w:bookmarkStart w:id="51" w:name="_Toc316904112"/>
      <w:bookmarkStart w:id="52" w:name="_Toc316904274"/>
      <w:r w:rsidRPr="00A36F30">
        <w:rPr>
          <w:rFonts w:ascii="Verdana" w:hAnsi="Verdana" w:cs="Arial"/>
          <w:b/>
        </w:rPr>
        <w:lastRenderedPageBreak/>
        <w:t>Objetivos específicos</w:t>
      </w:r>
      <w:bookmarkEnd w:id="47"/>
      <w:bookmarkEnd w:id="48"/>
      <w:bookmarkEnd w:id="49"/>
      <w:bookmarkEnd w:id="50"/>
      <w:bookmarkEnd w:id="51"/>
      <w:bookmarkEnd w:id="52"/>
    </w:p>
    <w:p w14:paraId="738ADE69" w14:textId="77777777" w:rsidR="005E22A3" w:rsidRPr="00A36F30" w:rsidRDefault="005E22A3" w:rsidP="00FB7F53">
      <w:pPr>
        <w:spacing w:after="0" w:line="240" w:lineRule="auto"/>
        <w:rPr>
          <w:rFonts w:ascii="Verdana" w:hAnsi="Verdana" w:cs="Arial"/>
          <w:b/>
        </w:rPr>
      </w:pPr>
    </w:p>
    <w:p w14:paraId="0C01F91A" w14:textId="023B674D" w:rsidR="005E22A3" w:rsidRPr="00A36F30" w:rsidRDefault="003F1BBE" w:rsidP="005A7676">
      <w:pPr>
        <w:pStyle w:val="Prrafodelista"/>
        <w:numPr>
          <w:ilvl w:val="0"/>
          <w:numId w:val="26"/>
        </w:numPr>
        <w:jc w:val="both"/>
        <w:rPr>
          <w:rFonts w:ascii="Verdana" w:hAnsi="Verdana" w:cs="Arial"/>
          <w:bCs/>
          <w:sz w:val="22"/>
          <w:szCs w:val="22"/>
        </w:rPr>
      </w:pPr>
      <w:r w:rsidRPr="003F1BBE">
        <w:rPr>
          <w:rFonts w:ascii="Verdana" w:hAnsi="Verdana" w:cs="Arial"/>
          <w:bCs/>
          <w:sz w:val="22"/>
          <w:szCs w:val="22"/>
        </w:rPr>
        <w:t>Verificar que los controles definidos para los procesos y actividades de la organización se cumplan por los responsables de su ejecución, estén adecuadamente definidos, sean apropiados y se mejoren permanentemente, de acuerdo con la evolución de la entidad, al igual que verificar el cumplimiento de los requisitos legales y reglamentarios.</w:t>
      </w:r>
    </w:p>
    <w:p w14:paraId="42BE24D9" w14:textId="77777777" w:rsidR="005E22A3" w:rsidRPr="008C26B7" w:rsidRDefault="005E22A3" w:rsidP="005E22A3">
      <w:pPr>
        <w:spacing w:after="0" w:line="240" w:lineRule="auto"/>
        <w:rPr>
          <w:rFonts w:ascii="Verdana" w:hAnsi="Verdana" w:cs="Arial"/>
          <w:bCs/>
          <w:sz w:val="28"/>
          <w:szCs w:val="28"/>
        </w:rPr>
      </w:pPr>
    </w:p>
    <w:p w14:paraId="139880D6" w14:textId="77777777" w:rsidR="005E22A3" w:rsidRPr="00A36F30" w:rsidRDefault="005E22A3" w:rsidP="005E22A3">
      <w:pPr>
        <w:spacing w:after="0" w:line="240" w:lineRule="auto"/>
        <w:rPr>
          <w:rFonts w:ascii="Verdana" w:hAnsi="Verdana" w:cs="Arial"/>
          <w:bCs/>
        </w:rPr>
      </w:pPr>
      <w:r w:rsidRPr="00A36F30">
        <w:rPr>
          <w:rFonts w:ascii="Verdana" w:hAnsi="Verdana" w:cs="Arial"/>
          <w:bCs/>
        </w:rPr>
        <w:t>2. Proporcionar información acerca de si el Sistema de Gestión de Calidad:</w:t>
      </w:r>
    </w:p>
    <w:p w14:paraId="5C9349B6" w14:textId="77777777" w:rsidR="005E22A3" w:rsidRPr="00A36F30" w:rsidRDefault="005E22A3" w:rsidP="005E22A3">
      <w:pPr>
        <w:spacing w:after="0" w:line="240" w:lineRule="auto"/>
        <w:rPr>
          <w:rFonts w:ascii="Verdana" w:hAnsi="Verdana" w:cs="Arial"/>
          <w:bCs/>
        </w:rPr>
      </w:pPr>
    </w:p>
    <w:p w14:paraId="197FBF42" w14:textId="502B194F" w:rsidR="005E22A3" w:rsidRPr="00A36F30" w:rsidRDefault="005E22A3" w:rsidP="005A7676">
      <w:pPr>
        <w:pStyle w:val="Prrafodelista"/>
        <w:numPr>
          <w:ilvl w:val="0"/>
          <w:numId w:val="27"/>
        </w:numPr>
        <w:jc w:val="both"/>
        <w:rPr>
          <w:rFonts w:ascii="Verdana" w:hAnsi="Verdana" w:cs="Arial"/>
          <w:bCs/>
          <w:sz w:val="22"/>
          <w:szCs w:val="22"/>
        </w:rPr>
      </w:pPr>
      <w:r w:rsidRPr="00A36F30">
        <w:rPr>
          <w:rFonts w:ascii="Verdana" w:hAnsi="Verdana" w:cs="Arial"/>
          <w:bCs/>
          <w:sz w:val="22"/>
          <w:szCs w:val="22"/>
        </w:rPr>
        <w:t>Es conforme con los requisitos propios de la organización para su Sistema de Gestión de Calidad y los requisitos de la NTC ISO 9001:2015</w:t>
      </w:r>
    </w:p>
    <w:p w14:paraId="6520F9CB" w14:textId="77777777" w:rsidR="005A7676" w:rsidRPr="00A36F30" w:rsidRDefault="005A7676" w:rsidP="005E22A3">
      <w:pPr>
        <w:spacing w:after="0" w:line="240" w:lineRule="auto"/>
        <w:rPr>
          <w:rFonts w:ascii="Verdana" w:hAnsi="Verdana" w:cs="Arial"/>
          <w:bCs/>
        </w:rPr>
      </w:pPr>
    </w:p>
    <w:p w14:paraId="54D90F48" w14:textId="0DDAA847" w:rsidR="005E22A3" w:rsidRPr="00A36F30" w:rsidRDefault="005E22A3" w:rsidP="005A7676">
      <w:pPr>
        <w:pStyle w:val="Prrafodelista"/>
        <w:numPr>
          <w:ilvl w:val="0"/>
          <w:numId w:val="27"/>
        </w:numPr>
        <w:rPr>
          <w:rFonts w:ascii="Verdana" w:hAnsi="Verdana" w:cs="Arial"/>
          <w:bCs/>
          <w:sz w:val="22"/>
          <w:szCs w:val="22"/>
        </w:rPr>
      </w:pPr>
      <w:r w:rsidRPr="00A36F30">
        <w:rPr>
          <w:rFonts w:ascii="Verdana" w:hAnsi="Verdana" w:cs="Arial"/>
          <w:bCs/>
          <w:sz w:val="22"/>
          <w:szCs w:val="22"/>
        </w:rPr>
        <w:t>Se implementa y mantiene eficazmente</w:t>
      </w:r>
    </w:p>
    <w:p w14:paraId="262C21DD" w14:textId="77777777" w:rsidR="005E22A3" w:rsidRPr="00A36F30" w:rsidRDefault="005E22A3" w:rsidP="005E22A3">
      <w:pPr>
        <w:spacing w:after="0" w:line="240" w:lineRule="auto"/>
        <w:rPr>
          <w:rFonts w:ascii="Verdana" w:hAnsi="Verdana" w:cs="Arial"/>
          <w:bCs/>
        </w:rPr>
      </w:pPr>
    </w:p>
    <w:p w14:paraId="2CEAE93B" w14:textId="061BD38F" w:rsidR="005E22A3" w:rsidRPr="00A36F30" w:rsidRDefault="005E22A3" w:rsidP="005E22A3">
      <w:pPr>
        <w:spacing w:after="0" w:line="240" w:lineRule="auto"/>
        <w:rPr>
          <w:rFonts w:ascii="Verdana" w:hAnsi="Verdana" w:cs="Arial"/>
          <w:bCs/>
        </w:rPr>
      </w:pPr>
      <w:r w:rsidRPr="00A36F30">
        <w:rPr>
          <w:rFonts w:ascii="Verdana" w:hAnsi="Verdana" w:cs="Arial"/>
          <w:bCs/>
        </w:rPr>
        <w:t>3. Identificar Oportunidades de Mejora.</w:t>
      </w:r>
    </w:p>
    <w:p w14:paraId="09496F11" w14:textId="77777777" w:rsidR="006979E1" w:rsidRPr="008C26B7" w:rsidRDefault="006979E1" w:rsidP="00FB7F53">
      <w:pPr>
        <w:spacing w:after="0" w:line="240" w:lineRule="auto"/>
        <w:rPr>
          <w:rFonts w:ascii="Verdana" w:hAnsi="Verdana" w:cs="Arial"/>
          <w:sz w:val="24"/>
          <w:szCs w:val="24"/>
        </w:rPr>
      </w:pPr>
    </w:p>
    <w:p w14:paraId="50E4F606" w14:textId="77777777" w:rsidR="006979E1" w:rsidRPr="00A36F30" w:rsidRDefault="006979E1" w:rsidP="004E21B6">
      <w:pPr>
        <w:pStyle w:val="Ttulo1"/>
        <w:numPr>
          <w:ilvl w:val="0"/>
          <w:numId w:val="25"/>
        </w:numPr>
        <w:rPr>
          <w:rFonts w:ascii="Verdana" w:hAnsi="Verdana" w:cs="Arial"/>
          <w:b/>
          <w:color w:val="auto"/>
          <w:sz w:val="22"/>
          <w:szCs w:val="22"/>
        </w:rPr>
      </w:pPr>
      <w:bookmarkStart w:id="53" w:name="_Toc213789209"/>
      <w:bookmarkStart w:id="54" w:name="_Toc213789258"/>
      <w:bookmarkStart w:id="55" w:name="_Toc215488153"/>
      <w:bookmarkStart w:id="56" w:name="_Toc215569083"/>
      <w:bookmarkStart w:id="57" w:name="_Toc221449144"/>
      <w:bookmarkStart w:id="58" w:name="_Toc221449390"/>
      <w:bookmarkStart w:id="59" w:name="_Toc166464142"/>
      <w:bookmarkStart w:id="60" w:name="_Toc166464927"/>
      <w:bookmarkStart w:id="61" w:name="_Toc166464976"/>
      <w:bookmarkStart w:id="62" w:name="_Toc166465276"/>
      <w:bookmarkStart w:id="63" w:name="_Toc166857156"/>
      <w:bookmarkStart w:id="64" w:name="_Toc166857726"/>
      <w:bookmarkStart w:id="65" w:name="_Toc166892293"/>
      <w:bookmarkStart w:id="66" w:name="_Toc166897415"/>
      <w:bookmarkStart w:id="67" w:name="_Toc167510980"/>
      <w:bookmarkStart w:id="68" w:name="_Toc167518804"/>
      <w:bookmarkStart w:id="69" w:name="_Toc167605185"/>
      <w:bookmarkStart w:id="70" w:name="_Toc167605362"/>
      <w:bookmarkStart w:id="71" w:name="_Toc167605539"/>
      <w:bookmarkStart w:id="72" w:name="_Toc167848561"/>
      <w:bookmarkStart w:id="73" w:name="_Toc177182531"/>
      <w:bookmarkStart w:id="74" w:name="_Toc177182627"/>
      <w:bookmarkStart w:id="75" w:name="_Toc191184769"/>
      <w:bookmarkStart w:id="76" w:name="_Toc265654676"/>
      <w:bookmarkStart w:id="77" w:name="_Toc270595192"/>
      <w:bookmarkStart w:id="78" w:name="_Toc271532045"/>
      <w:bookmarkStart w:id="79" w:name="_Toc316902888"/>
      <w:bookmarkStart w:id="80" w:name="_Toc316903841"/>
      <w:bookmarkStart w:id="81" w:name="_Toc316904113"/>
      <w:bookmarkStart w:id="82" w:name="_Toc316904275"/>
      <w:bookmarkStart w:id="83" w:name="_Toc166464146"/>
      <w:bookmarkStart w:id="84" w:name="_Toc166464931"/>
      <w:bookmarkStart w:id="85" w:name="_Toc166464980"/>
      <w:bookmarkStart w:id="86" w:name="_Toc166465280"/>
      <w:bookmarkStart w:id="87" w:name="_Toc166857160"/>
      <w:bookmarkStart w:id="88" w:name="_Toc166857730"/>
      <w:bookmarkStart w:id="89" w:name="_Toc166892297"/>
      <w:bookmarkStart w:id="90" w:name="_Toc166897419"/>
      <w:bookmarkStart w:id="91" w:name="_Toc167510984"/>
      <w:bookmarkStart w:id="92" w:name="_Toc167518808"/>
      <w:bookmarkStart w:id="93" w:name="_Toc167605189"/>
      <w:bookmarkStart w:id="94" w:name="_Toc167605366"/>
      <w:bookmarkStart w:id="95" w:name="_Toc167605543"/>
      <w:bookmarkStart w:id="96" w:name="_Toc167848565"/>
      <w:bookmarkStart w:id="97" w:name="_Toc177182535"/>
      <w:bookmarkStart w:id="98" w:name="_Toc177182631"/>
      <w:bookmarkStart w:id="99" w:name="_Toc191184774"/>
      <w:bookmarkEnd w:id="53"/>
      <w:bookmarkEnd w:id="54"/>
      <w:bookmarkEnd w:id="55"/>
      <w:bookmarkEnd w:id="56"/>
      <w:bookmarkEnd w:id="57"/>
      <w:bookmarkEnd w:id="58"/>
      <w:r w:rsidRPr="00A36F30">
        <w:rPr>
          <w:rFonts w:ascii="Verdana" w:hAnsi="Verdana" w:cs="Arial"/>
          <w:b/>
          <w:color w:val="auto"/>
          <w:sz w:val="22"/>
          <w:szCs w:val="22"/>
        </w:rPr>
        <w:t>ALCANCE:</w:t>
      </w:r>
    </w:p>
    <w:p w14:paraId="093D08D2" w14:textId="77777777" w:rsidR="00FB7F53" w:rsidRPr="00A36F30" w:rsidRDefault="00FB7F53" w:rsidP="00FB7F53">
      <w:pPr>
        <w:spacing w:after="0" w:line="240" w:lineRule="auto"/>
        <w:rPr>
          <w:rFonts w:ascii="Verdana" w:hAnsi="Verdana" w:cs="Arial"/>
          <w:b/>
        </w:rPr>
      </w:pPr>
    </w:p>
    <w:p w14:paraId="125C8711" w14:textId="35EE1233" w:rsidR="006979E1" w:rsidRPr="00A36F30" w:rsidRDefault="006979E1" w:rsidP="00FB7F53">
      <w:pPr>
        <w:spacing w:after="0" w:line="240" w:lineRule="auto"/>
        <w:rPr>
          <w:rFonts w:ascii="Verdana" w:hAnsi="Verdana" w:cs="Arial"/>
        </w:rPr>
      </w:pPr>
      <w:r w:rsidRPr="00A36F30">
        <w:rPr>
          <w:rFonts w:ascii="Verdana" w:hAnsi="Verdana" w:cs="Arial"/>
          <w:b/>
        </w:rPr>
        <w:t>Procesos</w:t>
      </w:r>
      <w:r w:rsidRPr="00A36F30">
        <w:rPr>
          <w:rFonts w:ascii="Verdana" w:hAnsi="Verdana" w:cs="Arial"/>
        </w:rPr>
        <w:t>:</w:t>
      </w:r>
    </w:p>
    <w:p w14:paraId="71395400" w14:textId="77777777" w:rsidR="00A962A4" w:rsidRPr="00A36F30" w:rsidRDefault="00A962A4" w:rsidP="00FB7F53">
      <w:pPr>
        <w:spacing w:after="0" w:line="240" w:lineRule="auto"/>
        <w:rPr>
          <w:rFonts w:ascii="Verdana" w:hAnsi="Verdana" w:cs="Arial"/>
        </w:rPr>
      </w:pPr>
    </w:p>
    <w:p w14:paraId="240E65B3" w14:textId="690359BB" w:rsidR="00A962A4" w:rsidRPr="00A36F30" w:rsidRDefault="00A962A4" w:rsidP="0074168A">
      <w:pPr>
        <w:spacing w:after="0"/>
        <w:rPr>
          <w:rFonts w:ascii="Verdana" w:hAnsi="Verdana" w:cs="Arial"/>
        </w:rPr>
      </w:pPr>
      <w:r w:rsidRPr="00A36F30">
        <w:rPr>
          <w:rFonts w:ascii="Verdana" w:hAnsi="Verdana" w:cs="Arial"/>
          <w:b/>
          <w:bCs/>
        </w:rPr>
        <w:t>Estratégicos</w:t>
      </w:r>
      <w:r w:rsidRPr="00A36F30">
        <w:rPr>
          <w:rFonts w:ascii="Verdana" w:hAnsi="Verdana" w:cs="Arial"/>
        </w:rPr>
        <w:t>: Direccionamiento Estratégico; Mejora e Innovación y Coordinación y Articulación del SNBF y Agentes SNBF.</w:t>
      </w:r>
    </w:p>
    <w:p w14:paraId="370F7AA1" w14:textId="77777777" w:rsidR="00A962A4" w:rsidRPr="00A36F30" w:rsidRDefault="00A962A4" w:rsidP="0074168A">
      <w:pPr>
        <w:spacing w:after="0"/>
        <w:rPr>
          <w:rFonts w:ascii="Verdana" w:hAnsi="Verdana" w:cs="Arial"/>
        </w:rPr>
      </w:pPr>
    </w:p>
    <w:p w14:paraId="57604CA2" w14:textId="2AECCF4F" w:rsidR="00A962A4" w:rsidRPr="00A36F30" w:rsidRDefault="00A962A4" w:rsidP="0074168A">
      <w:pPr>
        <w:spacing w:after="0"/>
        <w:jc w:val="both"/>
        <w:rPr>
          <w:rFonts w:ascii="Verdana" w:hAnsi="Verdana" w:cs="Arial"/>
        </w:rPr>
      </w:pPr>
      <w:r w:rsidRPr="00A36F30">
        <w:rPr>
          <w:rFonts w:ascii="Verdana" w:hAnsi="Verdana" w:cs="Arial"/>
          <w:b/>
          <w:bCs/>
        </w:rPr>
        <w:t>Misionales:</w:t>
      </w:r>
      <w:r w:rsidRPr="00A36F30">
        <w:rPr>
          <w:rFonts w:ascii="Verdana" w:hAnsi="Verdana" w:cs="Arial"/>
        </w:rPr>
        <w:t xml:space="preserve"> Promoción y Prevención (</w:t>
      </w:r>
      <w:r w:rsidR="00304B5D" w:rsidRPr="00304B5D">
        <w:rPr>
          <w:rFonts w:ascii="Verdana" w:hAnsi="Verdana" w:cs="Arial"/>
        </w:rPr>
        <w:t>Primera Infancia, Nutrición, Infancia, Adolescencia y Juventud: Familia y Comunidades)</w:t>
      </w:r>
      <w:r w:rsidRPr="00A36F30">
        <w:rPr>
          <w:rFonts w:ascii="Verdana" w:hAnsi="Verdana" w:cs="Arial"/>
        </w:rPr>
        <w:t>; Protección (Restablecimiento de Derechos; Responsabilidad Penal y Adopciones) y Relación con el Ciudadano.</w:t>
      </w:r>
    </w:p>
    <w:p w14:paraId="0FB1D4D1" w14:textId="77777777" w:rsidR="00A962A4" w:rsidRPr="00A36F30" w:rsidRDefault="00A962A4" w:rsidP="0074168A">
      <w:pPr>
        <w:spacing w:after="0"/>
        <w:rPr>
          <w:rFonts w:ascii="Verdana" w:hAnsi="Verdana" w:cs="Arial"/>
        </w:rPr>
      </w:pPr>
    </w:p>
    <w:p w14:paraId="2468BD11" w14:textId="2A244D04" w:rsidR="00A962A4" w:rsidRPr="00A36F30" w:rsidRDefault="00A962A4" w:rsidP="0074168A">
      <w:pPr>
        <w:spacing w:after="0"/>
        <w:jc w:val="both"/>
        <w:rPr>
          <w:rFonts w:ascii="Verdana" w:hAnsi="Verdana" w:cs="Arial"/>
        </w:rPr>
      </w:pPr>
      <w:r w:rsidRPr="00A36F30">
        <w:rPr>
          <w:rFonts w:ascii="Verdana" w:hAnsi="Verdana" w:cs="Arial"/>
          <w:b/>
          <w:bCs/>
        </w:rPr>
        <w:t>De Apoyo:</w:t>
      </w:r>
      <w:r w:rsidRPr="00A36F30">
        <w:rPr>
          <w:rFonts w:ascii="Verdana" w:hAnsi="Verdana" w:cs="Arial"/>
        </w:rPr>
        <w:t xml:space="preserve"> Adquisición de Bienes y Servicios (Contratos de la Muestra); Gestión Financiera (Presupuesto - Contratos de la Muestra); Servicios Administrativos y Gestión Jurídica</w:t>
      </w:r>
      <w:r w:rsidR="0074168A" w:rsidRPr="00A36F30">
        <w:rPr>
          <w:rFonts w:ascii="Verdana" w:hAnsi="Verdana" w:cs="Arial"/>
        </w:rPr>
        <w:t>.</w:t>
      </w:r>
    </w:p>
    <w:p w14:paraId="3FC1B3CD" w14:textId="77777777" w:rsidR="0074168A" w:rsidRPr="00A36F30" w:rsidRDefault="0074168A" w:rsidP="0074168A">
      <w:pPr>
        <w:spacing w:after="0"/>
        <w:jc w:val="both"/>
        <w:rPr>
          <w:rFonts w:ascii="Verdana" w:hAnsi="Verdana" w:cs="Arial"/>
        </w:rPr>
      </w:pPr>
    </w:p>
    <w:p w14:paraId="32F1ACAC" w14:textId="51F68F2C" w:rsidR="00A962A4" w:rsidRPr="00A36F30" w:rsidRDefault="00A962A4" w:rsidP="0074168A">
      <w:pPr>
        <w:spacing w:after="0"/>
        <w:jc w:val="both"/>
        <w:rPr>
          <w:rFonts w:ascii="Verdana" w:hAnsi="Verdana" w:cs="Arial"/>
        </w:rPr>
      </w:pPr>
      <w:r w:rsidRPr="00A36F30">
        <w:rPr>
          <w:rFonts w:ascii="Verdana" w:hAnsi="Verdana" w:cs="Arial"/>
          <w:b/>
          <w:bCs/>
        </w:rPr>
        <w:t>De Evaluación:</w:t>
      </w:r>
      <w:r w:rsidRPr="00A36F30">
        <w:rPr>
          <w:rFonts w:ascii="Verdana" w:hAnsi="Verdana" w:cs="Arial"/>
        </w:rPr>
        <w:t xml:space="preserve"> Monitoreo y Seguimiento a la Gestión</w:t>
      </w:r>
      <w:r w:rsidR="00DB2A5A">
        <w:rPr>
          <w:rFonts w:ascii="Verdana" w:hAnsi="Verdana" w:cs="Arial"/>
        </w:rPr>
        <w:t xml:space="preserve"> </w:t>
      </w:r>
      <w:r w:rsidRPr="00A36F30">
        <w:rPr>
          <w:rFonts w:ascii="Verdana" w:hAnsi="Verdana" w:cs="Arial"/>
        </w:rPr>
        <w:t>e Inspección, Vigilancia y Control</w:t>
      </w:r>
    </w:p>
    <w:p w14:paraId="3B4D4B37" w14:textId="77777777" w:rsidR="0074168A" w:rsidRPr="00A36F30" w:rsidRDefault="0074168A" w:rsidP="00FB7F53">
      <w:pPr>
        <w:spacing w:after="0" w:line="240" w:lineRule="auto"/>
        <w:rPr>
          <w:rFonts w:ascii="Verdana" w:hAnsi="Verdana" w:cs="Arial"/>
          <w:b/>
        </w:rPr>
      </w:pPr>
    </w:p>
    <w:p w14:paraId="02B657FE" w14:textId="4790DF36" w:rsidR="006979E1" w:rsidRPr="00A36F30" w:rsidRDefault="006979E1" w:rsidP="00FB7F53">
      <w:pPr>
        <w:spacing w:after="0" w:line="240" w:lineRule="auto"/>
        <w:rPr>
          <w:rFonts w:ascii="Verdana" w:hAnsi="Verdana" w:cs="Arial"/>
        </w:rPr>
      </w:pPr>
      <w:r w:rsidRPr="00A36F30">
        <w:rPr>
          <w:rFonts w:ascii="Verdana" w:hAnsi="Verdana" w:cs="Arial"/>
          <w:b/>
        </w:rPr>
        <w:t>Periodo</w:t>
      </w:r>
      <w:r w:rsidRPr="00A36F30">
        <w:rPr>
          <w:rFonts w:ascii="Verdana" w:hAnsi="Verdana" w:cs="Arial"/>
        </w:rPr>
        <w:t>:</w:t>
      </w:r>
      <w:r w:rsidR="00911822" w:rsidRPr="00A36F30">
        <w:rPr>
          <w:rFonts w:ascii="Verdana" w:hAnsi="Verdana" w:cs="Arial"/>
        </w:rPr>
        <w:t xml:space="preserve"> </w:t>
      </w:r>
      <w:r w:rsidR="00DB2A5A" w:rsidRPr="00DB2A5A">
        <w:rPr>
          <w:rFonts w:ascii="Verdana" w:hAnsi="Verdana" w:cs="Arial"/>
        </w:rPr>
        <w:t>01/01/2024 al 31/07/2025</w:t>
      </w:r>
    </w:p>
    <w:p w14:paraId="3050DD47" w14:textId="77777777" w:rsidR="00911822" w:rsidRPr="00A36F30" w:rsidRDefault="00911822" w:rsidP="00FB7F53">
      <w:pPr>
        <w:spacing w:after="0" w:line="240" w:lineRule="auto"/>
        <w:rPr>
          <w:rFonts w:ascii="Verdana" w:hAnsi="Verdana" w:cs="Arial"/>
          <w:b/>
        </w:rPr>
      </w:pPr>
    </w:p>
    <w:p w14:paraId="285A6352" w14:textId="2EA27494" w:rsidR="006979E1" w:rsidRPr="00A36F30" w:rsidRDefault="006979E1" w:rsidP="00FB7F53">
      <w:pPr>
        <w:spacing w:after="0" w:line="240" w:lineRule="auto"/>
        <w:rPr>
          <w:rFonts w:ascii="Verdana" w:hAnsi="Verdana" w:cs="Arial"/>
        </w:rPr>
      </w:pPr>
      <w:r w:rsidRPr="00A36F30">
        <w:rPr>
          <w:rFonts w:ascii="Verdana" w:hAnsi="Verdana" w:cs="Arial"/>
          <w:b/>
        </w:rPr>
        <w:t>Sede</w:t>
      </w:r>
      <w:r w:rsidR="00911822" w:rsidRPr="00A36F30">
        <w:rPr>
          <w:rFonts w:ascii="Verdana" w:hAnsi="Verdana" w:cs="Arial"/>
          <w:b/>
        </w:rPr>
        <w:t>s</w:t>
      </w:r>
      <w:r w:rsidRPr="00A36F30">
        <w:rPr>
          <w:rFonts w:ascii="Verdana" w:hAnsi="Verdana" w:cs="Arial"/>
        </w:rPr>
        <w:t xml:space="preserve">: </w:t>
      </w:r>
    </w:p>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14:paraId="2EA11589" w14:textId="77777777" w:rsidR="006979E1" w:rsidRPr="00A36F30" w:rsidRDefault="006979E1" w:rsidP="00846B97">
      <w:pPr>
        <w:spacing w:after="0"/>
        <w:rPr>
          <w:rFonts w:ascii="Verdana" w:hAnsi="Verdana" w:cs="Arial"/>
        </w:rPr>
      </w:pPr>
    </w:p>
    <w:p w14:paraId="5F356831" w14:textId="10853B73" w:rsidR="00911822" w:rsidRPr="00A36F30" w:rsidRDefault="00911822" w:rsidP="00846B97">
      <w:pPr>
        <w:pStyle w:val="Prrafodelista"/>
        <w:numPr>
          <w:ilvl w:val="0"/>
          <w:numId w:val="28"/>
        </w:numPr>
        <w:spacing w:line="276" w:lineRule="auto"/>
        <w:rPr>
          <w:rFonts w:ascii="Verdana" w:hAnsi="Verdana" w:cs="Arial"/>
          <w:sz w:val="22"/>
          <w:szCs w:val="22"/>
        </w:rPr>
      </w:pPr>
      <w:r w:rsidRPr="00A36F30">
        <w:rPr>
          <w:rFonts w:ascii="Verdana" w:hAnsi="Verdana" w:cs="Arial"/>
          <w:b/>
          <w:bCs/>
          <w:sz w:val="22"/>
          <w:szCs w:val="22"/>
        </w:rPr>
        <w:t>Regional:</w:t>
      </w:r>
      <w:r w:rsidRPr="00A36F30">
        <w:rPr>
          <w:rFonts w:ascii="Verdana" w:hAnsi="Verdana" w:cs="Arial"/>
          <w:sz w:val="22"/>
          <w:szCs w:val="22"/>
        </w:rPr>
        <w:t xml:space="preserve"> </w:t>
      </w:r>
      <w:r w:rsidR="00DB2A5A" w:rsidRPr="00DB2A5A">
        <w:rPr>
          <w:rFonts w:ascii="Verdana" w:hAnsi="Verdana" w:cs="Arial"/>
          <w:sz w:val="22"/>
          <w:szCs w:val="22"/>
        </w:rPr>
        <w:t>Calle 14 # 15 - 07 Barrio Centro, Mitú - Vaupés</w:t>
      </w:r>
    </w:p>
    <w:p w14:paraId="23E4FDC6" w14:textId="03CD9D31" w:rsidR="00846B97" w:rsidRPr="0021665C" w:rsidRDefault="0021665C" w:rsidP="0021665C">
      <w:pPr>
        <w:pStyle w:val="Prrafodelista"/>
        <w:numPr>
          <w:ilvl w:val="0"/>
          <w:numId w:val="28"/>
        </w:numPr>
        <w:rPr>
          <w:rFonts w:ascii="Verdana" w:hAnsi="Verdana" w:cs="Arial"/>
          <w:b/>
          <w:bCs/>
        </w:rPr>
      </w:pPr>
      <w:r w:rsidRPr="0021665C">
        <w:rPr>
          <w:rFonts w:ascii="Verdana" w:hAnsi="Verdana" w:cs="Arial"/>
          <w:b/>
          <w:bCs/>
        </w:rPr>
        <w:lastRenderedPageBreak/>
        <w:t xml:space="preserve">Centro Zonal Mitú: </w:t>
      </w:r>
      <w:r w:rsidRPr="0021665C">
        <w:rPr>
          <w:rFonts w:ascii="Verdana" w:hAnsi="Verdana" w:cs="Arial"/>
        </w:rPr>
        <w:t>Calle 14 # 15 - 07 Barrio Centro Mitú – Vaupés</w:t>
      </w:r>
    </w:p>
    <w:p w14:paraId="7339F751" w14:textId="77777777" w:rsidR="0021665C" w:rsidRPr="00A36F30" w:rsidRDefault="0021665C" w:rsidP="00846B97">
      <w:pPr>
        <w:pStyle w:val="Prrafodelista"/>
        <w:rPr>
          <w:rFonts w:ascii="Verdana" w:hAnsi="Verdana" w:cs="Arial"/>
          <w:sz w:val="22"/>
          <w:szCs w:val="22"/>
        </w:rPr>
      </w:pPr>
    </w:p>
    <w:p w14:paraId="74C403F4" w14:textId="77777777" w:rsidR="006979E1" w:rsidRPr="00A36F30" w:rsidRDefault="006979E1" w:rsidP="00846B97">
      <w:pPr>
        <w:pStyle w:val="Ttulo1"/>
        <w:numPr>
          <w:ilvl w:val="0"/>
          <w:numId w:val="25"/>
        </w:numPr>
        <w:rPr>
          <w:rFonts w:ascii="Verdana" w:hAnsi="Verdana" w:cs="Arial"/>
          <w:b/>
          <w:color w:val="auto"/>
          <w:sz w:val="22"/>
          <w:szCs w:val="22"/>
        </w:rPr>
      </w:pPr>
      <w:r w:rsidRPr="00A36F30">
        <w:rPr>
          <w:rFonts w:ascii="Verdana" w:hAnsi="Verdana" w:cs="Arial"/>
          <w:b/>
          <w:color w:val="auto"/>
          <w:sz w:val="22"/>
          <w:szCs w:val="22"/>
        </w:rPr>
        <w:t xml:space="preserve">RELACIÓN DE HALLAZGOS </w:t>
      </w:r>
    </w:p>
    <w:p w14:paraId="252CB647" w14:textId="77777777" w:rsidR="00133FD8" w:rsidRPr="00A36F30" w:rsidRDefault="00133FD8" w:rsidP="00FB7F53">
      <w:pPr>
        <w:spacing w:after="0" w:line="240" w:lineRule="auto"/>
        <w:rPr>
          <w:rFonts w:ascii="Verdana" w:hAnsi="Verdana" w:cs="Arial"/>
        </w:rPr>
      </w:pPr>
    </w:p>
    <w:tbl>
      <w:tblPr>
        <w:tblW w:w="4920" w:type="dxa"/>
        <w:jc w:val="center"/>
        <w:tblCellMar>
          <w:left w:w="70" w:type="dxa"/>
          <w:right w:w="70" w:type="dxa"/>
        </w:tblCellMar>
        <w:tblLook w:val="04A0" w:firstRow="1" w:lastRow="0" w:firstColumn="1" w:lastColumn="0" w:noHBand="0" w:noVBand="1"/>
      </w:tblPr>
      <w:tblGrid>
        <w:gridCol w:w="2336"/>
        <w:gridCol w:w="2584"/>
      </w:tblGrid>
      <w:tr w:rsidR="003516B4" w:rsidRPr="00A36F30" w14:paraId="505BDA78" w14:textId="77777777" w:rsidTr="00780978">
        <w:trPr>
          <w:trHeight w:val="645"/>
          <w:jc w:val="center"/>
        </w:trPr>
        <w:tc>
          <w:tcPr>
            <w:tcW w:w="2336" w:type="dxa"/>
            <w:tcBorders>
              <w:top w:val="single" w:sz="4" w:space="0" w:color="auto"/>
              <w:left w:val="single" w:sz="4" w:space="0" w:color="auto"/>
              <w:bottom w:val="single" w:sz="4" w:space="0" w:color="auto"/>
              <w:right w:val="single" w:sz="4" w:space="0" w:color="auto"/>
            </w:tcBorders>
            <w:noWrap/>
            <w:vAlign w:val="center"/>
            <w:hideMark/>
          </w:tcPr>
          <w:p w14:paraId="71A40EE6" w14:textId="7927B2BC" w:rsidR="003516B4" w:rsidRPr="00A36F30" w:rsidRDefault="00A47E7F" w:rsidP="00C53D99">
            <w:pPr>
              <w:spacing w:after="0" w:line="240" w:lineRule="auto"/>
              <w:jc w:val="center"/>
              <w:rPr>
                <w:rFonts w:ascii="Verdana" w:eastAsia="Times New Roman" w:hAnsi="Verdana"/>
                <w:b/>
                <w:bCs/>
                <w:color w:val="000000"/>
                <w:lang w:val="es-CO" w:eastAsia="es-CO"/>
              </w:rPr>
            </w:pPr>
            <w:r w:rsidRPr="00A36F30">
              <w:rPr>
                <w:rFonts w:ascii="Verdana" w:eastAsia="Times New Roman" w:hAnsi="Verdana"/>
                <w:b/>
                <w:bCs/>
                <w:color w:val="000000"/>
                <w:lang w:val="es-CO" w:eastAsia="es-CO"/>
              </w:rPr>
              <w:t>NUME</w:t>
            </w:r>
            <w:r w:rsidR="00B734F7" w:rsidRPr="00A36F30">
              <w:rPr>
                <w:rFonts w:ascii="Verdana" w:eastAsia="Times New Roman" w:hAnsi="Verdana"/>
                <w:b/>
                <w:bCs/>
                <w:color w:val="000000"/>
                <w:lang w:val="es-CO" w:eastAsia="es-CO"/>
              </w:rPr>
              <w:t>RALES</w:t>
            </w:r>
            <w:r w:rsidRPr="00A36F30">
              <w:rPr>
                <w:rFonts w:ascii="Verdana" w:eastAsia="Times New Roman" w:hAnsi="Verdana"/>
                <w:b/>
                <w:bCs/>
                <w:color w:val="000000"/>
                <w:lang w:val="es-CO" w:eastAsia="es-CO"/>
              </w:rPr>
              <w:t xml:space="preserve"> </w:t>
            </w:r>
            <w:r w:rsidR="003516B4" w:rsidRPr="00A36F30">
              <w:rPr>
                <w:rFonts w:ascii="Verdana" w:eastAsia="Times New Roman" w:hAnsi="Verdana"/>
                <w:b/>
                <w:bCs/>
                <w:color w:val="000000"/>
                <w:lang w:val="es-CO" w:eastAsia="es-CO"/>
              </w:rPr>
              <w:t>CONFORM</w:t>
            </w:r>
            <w:r w:rsidR="006B1441" w:rsidRPr="00A36F30">
              <w:rPr>
                <w:rFonts w:ascii="Verdana" w:eastAsia="Times New Roman" w:hAnsi="Verdana"/>
                <w:b/>
                <w:bCs/>
                <w:color w:val="000000"/>
                <w:lang w:val="es-CO" w:eastAsia="es-CO"/>
              </w:rPr>
              <w:t>E</w:t>
            </w:r>
            <w:r w:rsidRPr="00A36F30">
              <w:rPr>
                <w:rFonts w:ascii="Verdana" w:eastAsia="Times New Roman" w:hAnsi="Verdana"/>
                <w:b/>
                <w:bCs/>
                <w:color w:val="000000"/>
                <w:lang w:val="es-CO" w:eastAsia="es-CO"/>
              </w:rPr>
              <w:t>S</w:t>
            </w:r>
          </w:p>
        </w:tc>
        <w:tc>
          <w:tcPr>
            <w:tcW w:w="2584" w:type="dxa"/>
            <w:tcBorders>
              <w:top w:val="single" w:sz="4" w:space="0" w:color="auto"/>
              <w:left w:val="nil"/>
              <w:bottom w:val="single" w:sz="4" w:space="0" w:color="auto"/>
              <w:right w:val="single" w:sz="4" w:space="0" w:color="auto"/>
            </w:tcBorders>
            <w:noWrap/>
            <w:vAlign w:val="center"/>
            <w:hideMark/>
          </w:tcPr>
          <w:p w14:paraId="3DDC8C1C" w14:textId="61C7B775" w:rsidR="003516B4" w:rsidRPr="00A36F30" w:rsidRDefault="00A47E7F" w:rsidP="00C53D99">
            <w:pPr>
              <w:spacing w:after="0" w:line="240" w:lineRule="auto"/>
              <w:jc w:val="center"/>
              <w:rPr>
                <w:rFonts w:ascii="Verdana" w:eastAsia="Times New Roman" w:hAnsi="Verdana"/>
                <w:b/>
                <w:bCs/>
                <w:color w:val="000000"/>
                <w:lang w:val="es-CO" w:eastAsia="es-CO"/>
              </w:rPr>
            </w:pPr>
            <w:r w:rsidRPr="00A36F30">
              <w:rPr>
                <w:rFonts w:ascii="Verdana" w:eastAsia="Times New Roman" w:hAnsi="Verdana"/>
                <w:b/>
                <w:bCs/>
                <w:color w:val="000000"/>
                <w:lang w:val="es-CO" w:eastAsia="es-CO"/>
              </w:rPr>
              <w:t xml:space="preserve">NUMERO DE </w:t>
            </w:r>
            <w:r w:rsidR="003516B4" w:rsidRPr="00A36F30">
              <w:rPr>
                <w:rFonts w:ascii="Verdana" w:eastAsia="Times New Roman" w:hAnsi="Verdana"/>
                <w:b/>
                <w:bCs/>
                <w:color w:val="000000"/>
                <w:lang w:val="es-CO" w:eastAsia="es-CO"/>
              </w:rPr>
              <w:t>NO CONFORMIDAD</w:t>
            </w:r>
            <w:r w:rsidRPr="00A36F30">
              <w:rPr>
                <w:rFonts w:ascii="Verdana" w:eastAsia="Times New Roman" w:hAnsi="Verdana"/>
                <w:b/>
                <w:bCs/>
                <w:color w:val="000000"/>
                <w:lang w:val="es-CO" w:eastAsia="es-CO"/>
              </w:rPr>
              <w:t>ES</w:t>
            </w:r>
          </w:p>
        </w:tc>
      </w:tr>
      <w:tr w:rsidR="003516B4" w:rsidRPr="00A36F30" w14:paraId="5BF7FF70" w14:textId="77777777" w:rsidTr="00780978">
        <w:trPr>
          <w:trHeight w:val="645"/>
          <w:jc w:val="center"/>
        </w:trPr>
        <w:tc>
          <w:tcPr>
            <w:tcW w:w="2336" w:type="dxa"/>
            <w:tcBorders>
              <w:top w:val="nil"/>
              <w:left w:val="single" w:sz="4" w:space="0" w:color="auto"/>
              <w:bottom w:val="single" w:sz="4" w:space="0" w:color="auto"/>
              <w:right w:val="single" w:sz="4" w:space="0" w:color="auto"/>
            </w:tcBorders>
            <w:vAlign w:val="center"/>
            <w:hideMark/>
          </w:tcPr>
          <w:p w14:paraId="6ED915D1" w14:textId="474588FF" w:rsidR="003516B4" w:rsidRPr="00A36F30" w:rsidRDefault="00F11F36" w:rsidP="006B1441">
            <w:pPr>
              <w:spacing w:after="0" w:line="240" w:lineRule="auto"/>
              <w:jc w:val="center"/>
              <w:rPr>
                <w:rFonts w:ascii="Verdana" w:eastAsia="Times New Roman" w:hAnsi="Verdana"/>
                <w:color w:val="000000"/>
                <w:lang w:val="es-CO" w:eastAsia="es-CO"/>
              </w:rPr>
            </w:pPr>
            <w:r>
              <w:rPr>
                <w:rFonts w:ascii="Verdana" w:eastAsia="Times New Roman" w:hAnsi="Verdana"/>
                <w:color w:val="000000"/>
                <w:lang w:val="es-CO" w:eastAsia="es-CO"/>
              </w:rPr>
              <w:t>23</w:t>
            </w:r>
          </w:p>
        </w:tc>
        <w:tc>
          <w:tcPr>
            <w:tcW w:w="2584" w:type="dxa"/>
            <w:tcBorders>
              <w:top w:val="nil"/>
              <w:left w:val="nil"/>
              <w:bottom w:val="single" w:sz="4" w:space="0" w:color="auto"/>
              <w:right w:val="single" w:sz="4" w:space="0" w:color="auto"/>
            </w:tcBorders>
            <w:vAlign w:val="center"/>
            <w:hideMark/>
          </w:tcPr>
          <w:p w14:paraId="1926E62B" w14:textId="1DF5B3FF" w:rsidR="003516B4" w:rsidRPr="00A36F30" w:rsidRDefault="006B1441" w:rsidP="006B1441">
            <w:pPr>
              <w:spacing w:after="0" w:line="240" w:lineRule="auto"/>
              <w:jc w:val="center"/>
              <w:rPr>
                <w:rFonts w:ascii="Verdana" w:eastAsia="Times New Roman" w:hAnsi="Verdana"/>
                <w:color w:val="000000"/>
                <w:lang w:val="es-CO" w:eastAsia="es-CO"/>
              </w:rPr>
            </w:pPr>
            <w:r w:rsidRPr="00A36F30">
              <w:rPr>
                <w:rFonts w:ascii="Verdana" w:eastAsia="Times New Roman" w:hAnsi="Verdana"/>
                <w:color w:val="000000"/>
                <w:lang w:val="es-CO" w:eastAsia="es-CO"/>
              </w:rPr>
              <w:t>6</w:t>
            </w:r>
            <w:r w:rsidR="00F11F36">
              <w:rPr>
                <w:rFonts w:ascii="Verdana" w:eastAsia="Times New Roman" w:hAnsi="Verdana"/>
                <w:color w:val="000000"/>
                <w:lang w:val="es-CO" w:eastAsia="es-CO"/>
              </w:rPr>
              <w:t>7</w:t>
            </w:r>
          </w:p>
        </w:tc>
      </w:tr>
    </w:tbl>
    <w:p w14:paraId="2BBC26AA" w14:textId="130700A7" w:rsidR="00C53D99" w:rsidRPr="00A36F30" w:rsidRDefault="00C53D99" w:rsidP="00FB7F53">
      <w:pPr>
        <w:spacing w:after="0" w:line="240" w:lineRule="auto"/>
        <w:rPr>
          <w:rFonts w:ascii="Verdana" w:hAnsi="Verdana" w:cs="Arial"/>
        </w:rPr>
      </w:pPr>
    </w:p>
    <w:p w14:paraId="0EB0CBFB" w14:textId="5D433847" w:rsidR="00C53D99" w:rsidRPr="00A36F30" w:rsidRDefault="003516B4" w:rsidP="00205271">
      <w:pPr>
        <w:pStyle w:val="Ttulo1"/>
        <w:numPr>
          <w:ilvl w:val="0"/>
          <w:numId w:val="25"/>
        </w:numPr>
        <w:rPr>
          <w:rFonts w:ascii="Verdana" w:hAnsi="Verdana" w:cs="Arial"/>
          <w:b/>
          <w:color w:val="auto"/>
          <w:sz w:val="22"/>
          <w:szCs w:val="22"/>
        </w:rPr>
      </w:pPr>
      <w:r w:rsidRPr="00A36F30">
        <w:rPr>
          <w:rFonts w:ascii="Verdana" w:hAnsi="Verdana" w:cs="Arial"/>
          <w:b/>
          <w:color w:val="auto"/>
          <w:sz w:val="22"/>
          <w:szCs w:val="22"/>
        </w:rPr>
        <w:t>OTRAS SITUACIONES</w:t>
      </w:r>
    </w:p>
    <w:p w14:paraId="76D2D867" w14:textId="77777777" w:rsidR="003516B4" w:rsidRPr="00A36F30" w:rsidRDefault="003516B4" w:rsidP="00FB7F53">
      <w:pPr>
        <w:spacing w:after="0" w:line="240" w:lineRule="auto"/>
        <w:rPr>
          <w:rFonts w:ascii="Verdana" w:hAnsi="Verdana" w:cs="Arial"/>
        </w:rPr>
      </w:pPr>
    </w:p>
    <w:tbl>
      <w:tblPr>
        <w:tblW w:w="9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66"/>
        <w:gridCol w:w="2356"/>
        <w:gridCol w:w="2356"/>
        <w:gridCol w:w="2703"/>
      </w:tblGrid>
      <w:tr w:rsidR="00A8329A" w:rsidRPr="00A36F30" w14:paraId="051B12F5" w14:textId="77777777" w:rsidTr="00780978">
        <w:trPr>
          <w:trHeight w:val="768"/>
          <w:jc w:val="center"/>
        </w:trPr>
        <w:tc>
          <w:tcPr>
            <w:tcW w:w="1966" w:type="dxa"/>
            <w:vAlign w:val="center"/>
            <w:hideMark/>
          </w:tcPr>
          <w:p w14:paraId="58720B26" w14:textId="77777777" w:rsidR="00A8329A" w:rsidRPr="00A36F30" w:rsidRDefault="00A8329A" w:rsidP="00A8329A">
            <w:pPr>
              <w:spacing w:after="0" w:line="240" w:lineRule="auto"/>
              <w:jc w:val="center"/>
              <w:rPr>
                <w:rFonts w:ascii="Verdana" w:eastAsia="Times New Roman" w:hAnsi="Verdana"/>
                <w:b/>
                <w:bCs/>
                <w:color w:val="000000"/>
                <w:lang w:val="es-CO" w:eastAsia="es-CO"/>
              </w:rPr>
            </w:pPr>
            <w:r w:rsidRPr="00A36F30">
              <w:rPr>
                <w:rFonts w:ascii="Verdana" w:eastAsia="Times New Roman" w:hAnsi="Verdana"/>
                <w:b/>
                <w:bCs/>
                <w:color w:val="000000"/>
                <w:lang w:val="es-CO" w:eastAsia="es-CO"/>
              </w:rPr>
              <w:t>RIESGOS</w:t>
            </w:r>
          </w:p>
        </w:tc>
        <w:tc>
          <w:tcPr>
            <w:tcW w:w="2356" w:type="dxa"/>
          </w:tcPr>
          <w:p w14:paraId="729E0696" w14:textId="652BDD79" w:rsidR="00A8329A" w:rsidRPr="00A36F30" w:rsidRDefault="00A8329A" w:rsidP="00A8329A">
            <w:pPr>
              <w:spacing w:after="0" w:line="240" w:lineRule="auto"/>
              <w:jc w:val="center"/>
              <w:rPr>
                <w:rFonts w:ascii="Verdana" w:eastAsia="Times New Roman" w:hAnsi="Verdana"/>
                <w:b/>
                <w:bCs/>
                <w:color w:val="000000"/>
                <w:lang w:val="es-CO" w:eastAsia="es-CO"/>
              </w:rPr>
            </w:pPr>
            <w:r w:rsidRPr="00A36F30">
              <w:rPr>
                <w:rFonts w:ascii="Verdana" w:eastAsia="Times New Roman" w:hAnsi="Verdana" w:cs="Arial"/>
                <w:b/>
                <w:bCs/>
                <w:color w:val="000000"/>
                <w:lang w:val="es-CO" w:eastAsia="es-CO"/>
              </w:rPr>
              <w:t>BUENAS PRÁCTICAS</w:t>
            </w:r>
          </w:p>
        </w:tc>
        <w:tc>
          <w:tcPr>
            <w:tcW w:w="2356" w:type="dxa"/>
            <w:vAlign w:val="center"/>
            <w:hideMark/>
          </w:tcPr>
          <w:p w14:paraId="2A22A0E6" w14:textId="40720E5E" w:rsidR="00A8329A" w:rsidRPr="00A36F30" w:rsidRDefault="00A8329A" w:rsidP="00A8329A">
            <w:pPr>
              <w:spacing w:after="0" w:line="240" w:lineRule="auto"/>
              <w:jc w:val="center"/>
              <w:rPr>
                <w:rFonts w:ascii="Verdana" w:eastAsia="Times New Roman" w:hAnsi="Verdana"/>
                <w:b/>
                <w:bCs/>
                <w:color w:val="000000"/>
                <w:lang w:val="es-CO" w:eastAsia="es-CO"/>
              </w:rPr>
            </w:pPr>
            <w:r w:rsidRPr="00A36F30">
              <w:rPr>
                <w:rFonts w:ascii="Verdana" w:eastAsia="Times New Roman" w:hAnsi="Verdana"/>
                <w:b/>
                <w:bCs/>
                <w:color w:val="000000"/>
                <w:lang w:val="es-CO" w:eastAsia="es-CO"/>
              </w:rPr>
              <w:t>OPORTUNIDADES</w:t>
            </w:r>
          </w:p>
        </w:tc>
        <w:tc>
          <w:tcPr>
            <w:tcW w:w="2703" w:type="dxa"/>
            <w:vAlign w:val="center"/>
            <w:hideMark/>
          </w:tcPr>
          <w:p w14:paraId="0D836735" w14:textId="77777777" w:rsidR="00A8329A" w:rsidRPr="00A36F30" w:rsidRDefault="00A8329A" w:rsidP="00A8329A">
            <w:pPr>
              <w:spacing w:after="0" w:line="240" w:lineRule="auto"/>
              <w:jc w:val="center"/>
              <w:rPr>
                <w:rFonts w:ascii="Verdana" w:eastAsia="Times New Roman" w:hAnsi="Verdana"/>
                <w:b/>
                <w:bCs/>
                <w:color w:val="000000"/>
                <w:lang w:val="es-CO" w:eastAsia="es-CO"/>
              </w:rPr>
            </w:pPr>
            <w:r w:rsidRPr="00A36F30">
              <w:rPr>
                <w:rFonts w:ascii="Verdana" w:eastAsia="Times New Roman" w:hAnsi="Verdana"/>
                <w:b/>
                <w:bCs/>
                <w:color w:val="000000"/>
                <w:lang w:val="es-CO" w:eastAsia="es-CO"/>
              </w:rPr>
              <w:t>RECOMENDACIONES DE MEJORA</w:t>
            </w:r>
          </w:p>
        </w:tc>
      </w:tr>
      <w:tr w:rsidR="00A8329A" w:rsidRPr="00A36F30" w14:paraId="04E2C827" w14:textId="77777777" w:rsidTr="00780978">
        <w:trPr>
          <w:trHeight w:val="384"/>
          <w:jc w:val="center"/>
        </w:trPr>
        <w:tc>
          <w:tcPr>
            <w:tcW w:w="1966" w:type="dxa"/>
            <w:noWrap/>
            <w:vAlign w:val="bottom"/>
            <w:hideMark/>
          </w:tcPr>
          <w:p w14:paraId="5CF11AF8" w14:textId="388FB178" w:rsidR="00A8329A" w:rsidRPr="00A36F30" w:rsidRDefault="00A8329A" w:rsidP="00A8329A">
            <w:pPr>
              <w:spacing w:after="0" w:line="240" w:lineRule="auto"/>
              <w:jc w:val="center"/>
              <w:rPr>
                <w:rFonts w:ascii="Verdana" w:eastAsia="Times New Roman" w:hAnsi="Verdana"/>
                <w:color w:val="000000"/>
                <w:lang w:val="es-CO" w:eastAsia="es-CO"/>
              </w:rPr>
            </w:pPr>
            <w:r w:rsidRPr="00A36F30">
              <w:rPr>
                <w:rFonts w:ascii="Verdana" w:eastAsia="Times New Roman" w:hAnsi="Verdana"/>
                <w:color w:val="000000"/>
                <w:lang w:val="es-CO" w:eastAsia="es-CO"/>
              </w:rPr>
              <w:t>0</w:t>
            </w:r>
          </w:p>
        </w:tc>
        <w:tc>
          <w:tcPr>
            <w:tcW w:w="2356" w:type="dxa"/>
          </w:tcPr>
          <w:p w14:paraId="4F738BFB" w14:textId="59BCC2D6" w:rsidR="00A8329A" w:rsidRPr="00A36F30" w:rsidRDefault="00B653CA" w:rsidP="00A8329A">
            <w:pPr>
              <w:spacing w:after="0" w:line="240" w:lineRule="auto"/>
              <w:jc w:val="center"/>
              <w:rPr>
                <w:rFonts w:ascii="Verdana" w:eastAsia="Times New Roman" w:hAnsi="Verdana"/>
                <w:color w:val="000000"/>
                <w:lang w:val="es-CO" w:eastAsia="es-CO"/>
              </w:rPr>
            </w:pPr>
            <w:r w:rsidRPr="00A36F30">
              <w:rPr>
                <w:rFonts w:ascii="Verdana" w:eastAsia="Times New Roman" w:hAnsi="Verdana"/>
                <w:color w:val="000000"/>
                <w:lang w:val="es-CO" w:eastAsia="es-CO"/>
              </w:rPr>
              <w:t>3</w:t>
            </w:r>
          </w:p>
        </w:tc>
        <w:tc>
          <w:tcPr>
            <w:tcW w:w="2356" w:type="dxa"/>
            <w:noWrap/>
            <w:vAlign w:val="bottom"/>
            <w:hideMark/>
          </w:tcPr>
          <w:p w14:paraId="28A4903C" w14:textId="6DE042E7" w:rsidR="00A8329A" w:rsidRPr="00A36F30" w:rsidRDefault="00A8329A" w:rsidP="00A8329A">
            <w:pPr>
              <w:spacing w:after="0" w:line="240" w:lineRule="auto"/>
              <w:jc w:val="center"/>
              <w:rPr>
                <w:rFonts w:ascii="Verdana" w:eastAsia="Times New Roman" w:hAnsi="Verdana"/>
                <w:color w:val="000000"/>
                <w:lang w:val="es-CO" w:eastAsia="es-CO"/>
              </w:rPr>
            </w:pPr>
            <w:r w:rsidRPr="00A36F30">
              <w:rPr>
                <w:rFonts w:ascii="Verdana" w:eastAsia="Times New Roman" w:hAnsi="Verdana"/>
                <w:color w:val="000000"/>
                <w:lang w:val="es-CO" w:eastAsia="es-CO"/>
              </w:rPr>
              <w:t>0</w:t>
            </w:r>
          </w:p>
        </w:tc>
        <w:tc>
          <w:tcPr>
            <w:tcW w:w="2703" w:type="dxa"/>
            <w:noWrap/>
            <w:vAlign w:val="bottom"/>
            <w:hideMark/>
          </w:tcPr>
          <w:p w14:paraId="4C3E161A" w14:textId="499A1057" w:rsidR="00A8329A" w:rsidRPr="00A36F30" w:rsidRDefault="00F11F36" w:rsidP="00A8329A">
            <w:pPr>
              <w:spacing w:after="0" w:line="240" w:lineRule="auto"/>
              <w:jc w:val="center"/>
              <w:rPr>
                <w:rFonts w:ascii="Verdana" w:eastAsia="Times New Roman" w:hAnsi="Verdana"/>
                <w:color w:val="000000"/>
                <w:lang w:val="es-CO" w:eastAsia="es-CO"/>
              </w:rPr>
            </w:pPr>
            <w:r>
              <w:rPr>
                <w:rFonts w:ascii="Verdana" w:eastAsia="Times New Roman" w:hAnsi="Verdana"/>
                <w:color w:val="000000"/>
                <w:lang w:val="es-CO" w:eastAsia="es-CO"/>
              </w:rPr>
              <w:t>9</w:t>
            </w:r>
          </w:p>
        </w:tc>
      </w:tr>
    </w:tbl>
    <w:p w14:paraId="190F878B" w14:textId="77777777" w:rsidR="0029146C" w:rsidRPr="00A36F30" w:rsidRDefault="0029146C" w:rsidP="00FB7F53">
      <w:pPr>
        <w:spacing w:after="0" w:line="240" w:lineRule="auto"/>
        <w:rPr>
          <w:rFonts w:ascii="Verdana" w:hAnsi="Verdana" w:cs="Arial"/>
        </w:rPr>
      </w:pPr>
    </w:p>
    <w:p w14:paraId="71FCCC4B" w14:textId="77777777" w:rsidR="006979E1" w:rsidRPr="00A36F30" w:rsidRDefault="006979E1" w:rsidP="00205271">
      <w:pPr>
        <w:pStyle w:val="Ttulo1"/>
        <w:numPr>
          <w:ilvl w:val="0"/>
          <w:numId w:val="25"/>
        </w:numPr>
        <w:rPr>
          <w:rFonts w:ascii="Verdana" w:hAnsi="Verdana" w:cs="Arial"/>
          <w:b/>
          <w:color w:val="auto"/>
          <w:sz w:val="22"/>
          <w:szCs w:val="22"/>
        </w:rPr>
      </w:pPr>
      <w:bookmarkStart w:id="100" w:name="_Toc271528841"/>
      <w:bookmarkStart w:id="101" w:name="_Toc271528925"/>
      <w:bookmarkStart w:id="102" w:name="_Toc271529829"/>
      <w:bookmarkStart w:id="103" w:name="_Toc271530174"/>
      <w:bookmarkStart w:id="104" w:name="_Toc271532046"/>
      <w:bookmarkStart w:id="105" w:name="_Toc271532094"/>
      <w:bookmarkStart w:id="106" w:name="_Toc272219349"/>
      <w:bookmarkStart w:id="107" w:name="_Toc285458938"/>
      <w:bookmarkStart w:id="108" w:name="_Toc271532059"/>
      <w:bookmarkStart w:id="109" w:name="_Toc316902896"/>
      <w:bookmarkStart w:id="110" w:name="_Toc316903853"/>
      <w:bookmarkStart w:id="111" w:name="_Toc316904125"/>
      <w:bookmarkStart w:id="112" w:name="_Toc316904287"/>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A36F30">
        <w:rPr>
          <w:rFonts w:ascii="Verdana" w:hAnsi="Verdana" w:cs="Arial"/>
          <w:b/>
          <w:color w:val="auto"/>
          <w:sz w:val="22"/>
          <w:szCs w:val="22"/>
        </w:rPr>
        <w:t>CONCLUSIONES</w:t>
      </w:r>
      <w:bookmarkEnd w:id="108"/>
      <w:bookmarkEnd w:id="109"/>
      <w:bookmarkEnd w:id="110"/>
      <w:bookmarkEnd w:id="111"/>
      <w:bookmarkEnd w:id="112"/>
      <w:r w:rsidRPr="00A36F30">
        <w:rPr>
          <w:rFonts w:ascii="Verdana" w:hAnsi="Verdana" w:cs="Arial"/>
          <w:b/>
          <w:color w:val="auto"/>
          <w:sz w:val="22"/>
          <w:szCs w:val="22"/>
        </w:rPr>
        <w:t xml:space="preserve"> RELEVANTES</w:t>
      </w:r>
    </w:p>
    <w:p w14:paraId="0A3658DA" w14:textId="77777777" w:rsidR="006979E1" w:rsidRPr="00A36F30" w:rsidRDefault="006979E1" w:rsidP="00FB7F53">
      <w:pPr>
        <w:spacing w:after="0" w:line="240" w:lineRule="auto"/>
        <w:rPr>
          <w:rFonts w:ascii="Verdana" w:hAnsi="Verdana" w:cs="Arial"/>
        </w:rPr>
      </w:pPr>
    </w:p>
    <w:p w14:paraId="6BDB5235" w14:textId="3A501356" w:rsidR="00E549AB" w:rsidRPr="00A36F30" w:rsidRDefault="00E549AB" w:rsidP="002E5B66">
      <w:pPr>
        <w:spacing w:after="0"/>
        <w:jc w:val="both"/>
        <w:rPr>
          <w:rFonts w:ascii="Verdana" w:hAnsi="Verdana"/>
        </w:rPr>
      </w:pPr>
      <w:bookmarkStart w:id="113" w:name="_Toc271532060"/>
      <w:bookmarkStart w:id="114" w:name="_Toc271532108"/>
      <w:bookmarkStart w:id="115" w:name="_Toc272219363"/>
      <w:bookmarkStart w:id="116" w:name="_Toc272921406"/>
      <w:bookmarkStart w:id="117" w:name="_Toc280881391"/>
      <w:bookmarkStart w:id="118" w:name="_Toc280881423"/>
      <w:bookmarkStart w:id="119" w:name="_Toc271532061"/>
      <w:bookmarkStart w:id="120" w:name="_Toc271532109"/>
      <w:bookmarkStart w:id="121" w:name="_Toc272219364"/>
      <w:bookmarkStart w:id="122" w:name="_Toc272921407"/>
      <w:bookmarkStart w:id="123" w:name="_Toc280881392"/>
      <w:bookmarkStart w:id="124" w:name="_Toc280881424"/>
      <w:bookmarkStart w:id="125" w:name="_Toc271532062"/>
      <w:bookmarkStart w:id="126" w:name="_Toc271532110"/>
      <w:bookmarkStart w:id="127" w:name="_Toc272219365"/>
      <w:bookmarkStart w:id="128" w:name="_Toc272921408"/>
      <w:bookmarkStart w:id="129" w:name="_Toc280881393"/>
      <w:bookmarkStart w:id="130" w:name="_Toc280881425"/>
      <w:bookmarkStart w:id="131" w:name="_Toc271532063"/>
      <w:bookmarkStart w:id="132" w:name="_Toc271532111"/>
      <w:bookmarkStart w:id="133" w:name="_Toc272219366"/>
      <w:bookmarkStart w:id="134" w:name="_Toc272921409"/>
      <w:bookmarkStart w:id="135" w:name="_Toc280881394"/>
      <w:bookmarkStart w:id="136" w:name="_Toc280881426"/>
      <w:bookmarkStart w:id="137" w:name="_Toc271532064"/>
      <w:bookmarkStart w:id="138" w:name="_Toc271532112"/>
      <w:bookmarkStart w:id="139" w:name="_Toc272219367"/>
      <w:bookmarkStart w:id="140" w:name="_Toc272921410"/>
      <w:bookmarkStart w:id="141" w:name="_Toc280881395"/>
      <w:bookmarkStart w:id="142" w:name="_Toc280881427"/>
      <w:bookmarkStart w:id="143" w:name="_Toc271532065"/>
      <w:bookmarkStart w:id="144" w:name="_Toc271532113"/>
      <w:bookmarkStart w:id="145" w:name="_Toc272219368"/>
      <w:bookmarkStart w:id="146" w:name="_Toc272921411"/>
      <w:bookmarkStart w:id="147" w:name="_Toc280881396"/>
      <w:bookmarkStart w:id="148" w:name="_Toc280881428"/>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A36F30">
        <w:rPr>
          <w:rFonts w:ascii="Verdana" w:hAnsi="Verdana"/>
        </w:rPr>
        <w:t xml:space="preserve">De acuerdo con los objetivos, el alcance, los procesos, la muestra y los puntos considerados </w:t>
      </w:r>
      <w:r w:rsidRPr="00A36F30">
        <w:rPr>
          <w:rFonts w:ascii="Verdana" w:hAnsi="Verdana"/>
          <w:b/>
          <w:bCs/>
        </w:rPr>
        <w:t xml:space="preserve">se concluye por parte de la Oficina de Control Interno que a la fecha el Sistema de Gestión de la Calidad del ICBF bajo la norma NTC- ISO 9001:2015, auditado en la Regional </w:t>
      </w:r>
      <w:r w:rsidR="00F0060F">
        <w:rPr>
          <w:rFonts w:ascii="Verdana" w:hAnsi="Verdana"/>
          <w:b/>
          <w:bCs/>
        </w:rPr>
        <w:t>Vaupés</w:t>
      </w:r>
      <w:r w:rsidR="002E5B66" w:rsidRPr="00A36F30">
        <w:rPr>
          <w:rFonts w:ascii="Verdana" w:hAnsi="Verdana"/>
        </w:rPr>
        <w:t>,</w:t>
      </w:r>
      <w:r w:rsidRPr="00A36F30">
        <w:rPr>
          <w:rFonts w:ascii="Verdana" w:hAnsi="Verdana"/>
        </w:rPr>
        <w:t xml:space="preserve"> frente a los requisitos aplicables propios de la organización y de la norma técnica internacional citada, obtuvo los siguientes resultados: </w:t>
      </w:r>
    </w:p>
    <w:p w14:paraId="57EDAC2B" w14:textId="77777777" w:rsidR="00E549AB" w:rsidRPr="00780978" w:rsidRDefault="00E549AB" w:rsidP="002E5B66">
      <w:pPr>
        <w:spacing w:after="0"/>
        <w:jc w:val="both"/>
        <w:rPr>
          <w:rFonts w:ascii="Verdana" w:hAnsi="Verdana"/>
          <w:sz w:val="28"/>
          <w:szCs w:val="28"/>
        </w:rPr>
      </w:pPr>
    </w:p>
    <w:p w14:paraId="53F2E3A2" w14:textId="4EE9EF5C" w:rsidR="00E549AB" w:rsidRPr="00A36F30" w:rsidRDefault="00E549AB" w:rsidP="007D4D88">
      <w:pPr>
        <w:pStyle w:val="Prrafodelista"/>
        <w:numPr>
          <w:ilvl w:val="0"/>
          <w:numId w:val="29"/>
        </w:numPr>
        <w:spacing w:line="276" w:lineRule="auto"/>
        <w:jc w:val="both"/>
        <w:rPr>
          <w:rFonts w:ascii="Verdana" w:hAnsi="Verdana"/>
          <w:sz w:val="22"/>
          <w:szCs w:val="22"/>
        </w:rPr>
      </w:pPr>
      <w:r w:rsidRPr="00A36F30">
        <w:rPr>
          <w:rFonts w:ascii="Verdana" w:hAnsi="Verdana"/>
          <w:b/>
          <w:bCs/>
          <w:sz w:val="22"/>
          <w:szCs w:val="22"/>
        </w:rPr>
        <w:t>Numerales Conformes:</w:t>
      </w:r>
      <w:r w:rsidRPr="00A36F30">
        <w:rPr>
          <w:rFonts w:ascii="Verdana" w:hAnsi="Verdana"/>
          <w:sz w:val="22"/>
          <w:szCs w:val="22"/>
        </w:rPr>
        <w:t xml:space="preserve">  </w:t>
      </w:r>
      <w:r w:rsidR="006627E5" w:rsidRPr="006627E5">
        <w:rPr>
          <w:rFonts w:ascii="Verdana" w:hAnsi="Verdana"/>
          <w:sz w:val="22"/>
          <w:szCs w:val="22"/>
        </w:rPr>
        <w:t xml:space="preserve">4.1. Comprensión de la Organización y de su contexto; 4.2. Comprensión de las necesidades y Expectativas de las Partes Interesadas; 5.1.1 Liderazgo y Compromiso; 5.1.2. Enfoque al Cliente; 5.3.  Roles, responsabilidades y autoridades en la organización; 6.1 Acciones para abordar riesgos y oportunidades; 7.1.2. Personas; 7.1.5.1. Recursos de Seguimiento y Medición; 7.2. Competencia; 7.3. Toma de Conciencia; 7.4.  Comunicación; 8.1. Planificación y Control Operacional; 8.4.2. Tipo y alcance del control; 8.4.3.  Información para los Proveedores Externos; 8.5.2. Identificación y Trazabilidad; 8.6. Liberación de los productos y servicios; 8.7. Control de las Salidas No Conformes; 9.1.2.  Satisfacción del cliente; 9.3.1.  Revisión por la Dirección; 9.3.2. Entradas de la Revisión por la Dirección; 10.1. Mejora – Generalidades; 10.2.1 No </w:t>
      </w:r>
      <w:r w:rsidR="006627E5" w:rsidRPr="006627E5">
        <w:rPr>
          <w:rFonts w:ascii="Verdana" w:hAnsi="Verdana"/>
          <w:sz w:val="22"/>
          <w:szCs w:val="22"/>
        </w:rPr>
        <w:lastRenderedPageBreak/>
        <w:t>conformidad y Acción Correctiva; 10.2.2. No conformidad y Acción Correctiva; 10.3. Mejora continua.</w:t>
      </w:r>
    </w:p>
    <w:p w14:paraId="28139AEA" w14:textId="77777777" w:rsidR="00E549AB" w:rsidRPr="00A36F30" w:rsidRDefault="00E549AB" w:rsidP="007D4D88">
      <w:pPr>
        <w:spacing w:after="0"/>
        <w:jc w:val="both"/>
        <w:rPr>
          <w:rFonts w:ascii="Verdana" w:hAnsi="Verdana"/>
        </w:rPr>
      </w:pPr>
    </w:p>
    <w:p w14:paraId="6C171D25" w14:textId="5EB18D43" w:rsidR="00E549AB" w:rsidRPr="006627E5" w:rsidRDefault="00E549AB" w:rsidP="00985902">
      <w:pPr>
        <w:pStyle w:val="Prrafodelista"/>
        <w:numPr>
          <w:ilvl w:val="0"/>
          <w:numId w:val="29"/>
        </w:numPr>
        <w:spacing w:line="276" w:lineRule="auto"/>
        <w:jc w:val="both"/>
        <w:rPr>
          <w:rFonts w:ascii="Verdana" w:hAnsi="Verdana"/>
        </w:rPr>
      </w:pPr>
      <w:r w:rsidRPr="006627E5">
        <w:rPr>
          <w:rFonts w:ascii="Verdana" w:hAnsi="Verdana"/>
          <w:b/>
          <w:bCs/>
          <w:sz w:val="22"/>
          <w:szCs w:val="22"/>
        </w:rPr>
        <w:t>Numerales con No Conformidades:</w:t>
      </w:r>
      <w:r w:rsidRPr="006627E5">
        <w:rPr>
          <w:rFonts w:ascii="Verdana" w:hAnsi="Verdana"/>
          <w:sz w:val="22"/>
          <w:szCs w:val="22"/>
        </w:rPr>
        <w:t xml:space="preserve"> </w:t>
      </w:r>
      <w:r w:rsidR="006627E5" w:rsidRPr="006627E5">
        <w:rPr>
          <w:rFonts w:ascii="Verdana" w:hAnsi="Verdana"/>
          <w:sz w:val="22"/>
          <w:szCs w:val="22"/>
        </w:rPr>
        <w:t>7.1.3. Infraestructura; 7.1.5.2 Trazabilidad de las mediciones; 7.5.3.1 Control de la Información Documentada; 7.5.3.2 Control de la Información Documentada; 8.2.1. Comunicación con el cliente; 8.4.1. Control de los procesos, productos y servicios suministrados externamente; 8.5.1. Control de la Producción y de la Provisión del Servicio; 8.5.3. Propiedad Perteneciente a los clientes o proveedores externos; 8.5.4. Preservación; 8.5.5. Actividades posteriores a la entrega; 9.1.1. Seguimiento, medición, análisis y evaluación; 9.1.3. Análisis y evaluación; 9.3.3. Salidas de la Revisión por la Dirección</w:t>
      </w:r>
      <w:r w:rsidR="00985902">
        <w:rPr>
          <w:rFonts w:ascii="Verdana" w:hAnsi="Verdana"/>
          <w:sz w:val="22"/>
          <w:szCs w:val="22"/>
        </w:rPr>
        <w:t>.</w:t>
      </w:r>
    </w:p>
    <w:p w14:paraId="57F8EE80" w14:textId="77777777" w:rsidR="006627E5" w:rsidRPr="00780978" w:rsidRDefault="006627E5" w:rsidP="006627E5">
      <w:pPr>
        <w:pStyle w:val="Prrafodelista"/>
        <w:rPr>
          <w:rFonts w:ascii="Verdana" w:hAnsi="Verdana"/>
          <w:sz w:val="32"/>
          <w:szCs w:val="32"/>
        </w:rPr>
      </w:pPr>
    </w:p>
    <w:p w14:paraId="61FB638F" w14:textId="23C2C978" w:rsidR="006979E1" w:rsidRPr="00A36F30" w:rsidRDefault="00E549AB" w:rsidP="00985902">
      <w:pPr>
        <w:pStyle w:val="Prrafodelista"/>
        <w:numPr>
          <w:ilvl w:val="0"/>
          <w:numId w:val="29"/>
        </w:numPr>
        <w:spacing w:line="276" w:lineRule="auto"/>
        <w:jc w:val="both"/>
        <w:rPr>
          <w:rFonts w:ascii="Verdana" w:hAnsi="Verdana" w:cs="Arial"/>
          <w:sz w:val="22"/>
          <w:szCs w:val="22"/>
        </w:rPr>
      </w:pPr>
      <w:r w:rsidRPr="00A36F30">
        <w:rPr>
          <w:rFonts w:ascii="Verdana" w:hAnsi="Verdana"/>
          <w:b/>
          <w:bCs/>
          <w:sz w:val="22"/>
          <w:szCs w:val="22"/>
        </w:rPr>
        <w:t>Recomendaciones para la Mejora:</w:t>
      </w:r>
      <w:r w:rsidRPr="00A36F30">
        <w:rPr>
          <w:rFonts w:ascii="Verdana" w:hAnsi="Verdana"/>
          <w:sz w:val="22"/>
          <w:szCs w:val="22"/>
        </w:rPr>
        <w:t xml:space="preserve"> </w:t>
      </w:r>
      <w:r w:rsidR="00785C4D" w:rsidRPr="00785C4D">
        <w:rPr>
          <w:rFonts w:ascii="Verdana" w:hAnsi="Verdana"/>
          <w:sz w:val="22"/>
          <w:szCs w:val="22"/>
        </w:rPr>
        <w:t>7.1.2. Personas; 7.1.3 Infraestructura; 7.3. Toma de Conciencia; 7.5.3.2 Control de la Información Documentada; 8.4.3. Información para los Proveedores Externos; 8.5.1. Control de la Producción y de la Provisión del Servicio; 9.1.1. Seguimiento, medición, análisis y evaluación.</w:t>
      </w:r>
    </w:p>
    <w:p w14:paraId="04273FEB" w14:textId="77777777" w:rsidR="006979E1" w:rsidRPr="00780978" w:rsidRDefault="006979E1" w:rsidP="00985902">
      <w:pPr>
        <w:spacing w:after="0"/>
        <w:jc w:val="both"/>
        <w:rPr>
          <w:rFonts w:ascii="Verdana" w:hAnsi="Verdana" w:cs="Arial"/>
          <w:sz w:val="32"/>
          <w:szCs w:val="32"/>
        </w:rPr>
      </w:pPr>
    </w:p>
    <w:p w14:paraId="5909825A" w14:textId="4A50184C" w:rsidR="007D4D88" w:rsidRDefault="007D4D88" w:rsidP="00985902">
      <w:pPr>
        <w:pStyle w:val="Prrafodelista"/>
        <w:numPr>
          <w:ilvl w:val="0"/>
          <w:numId w:val="29"/>
        </w:numPr>
        <w:spacing w:line="276" w:lineRule="auto"/>
        <w:jc w:val="both"/>
        <w:rPr>
          <w:rFonts w:ascii="Verdana" w:hAnsi="Verdana" w:cs="Arial"/>
          <w:sz w:val="22"/>
          <w:szCs w:val="22"/>
        </w:rPr>
      </w:pPr>
      <w:r w:rsidRPr="00A36F30">
        <w:rPr>
          <w:rFonts w:ascii="Verdana" w:hAnsi="Verdana" w:cs="Arial"/>
          <w:b/>
          <w:bCs/>
          <w:sz w:val="22"/>
          <w:szCs w:val="22"/>
        </w:rPr>
        <w:t xml:space="preserve">Eficacia: </w:t>
      </w:r>
      <w:r w:rsidR="00513DAC" w:rsidRPr="00513DAC">
        <w:rPr>
          <w:rFonts w:ascii="Verdana" w:hAnsi="Verdana" w:cs="Arial"/>
          <w:sz w:val="22"/>
          <w:szCs w:val="22"/>
        </w:rPr>
        <w:t>Bajo los parámetros, alcance y muestra evaluada en desarrolló de la auditoría interna se determina que en la Regional Vaupés el Sistema Integrado de Gestión del ICBF (Eje de Calidad) se implementa y se mantiene; sin embargo, se requiere dar tratamiento a las No Conformidades detectadas con el fin de que la Entidad mejore continuamente la Eficacia del mismo.</w:t>
      </w:r>
    </w:p>
    <w:p w14:paraId="3EC881AF" w14:textId="77777777" w:rsidR="00985902" w:rsidRPr="00985902" w:rsidRDefault="00985902" w:rsidP="00985902">
      <w:pPr>
        <w:pStyle w:val="Prrafodelista"/>
        <w:rPr>
          <w:rFonts w:ascii="Verdana" w:hAnsi="Verdana" w:cs="Arial"/>
          <w:sz w:val="22"/>
          <w:szCs w:val="22"/>
        </w:rPr>
      </w:pPr>
    </w:p>
    <w:p w14:paraId="0AFF9343" w14:textId="77777777" w:rsidR="00985902" w:rsidRPr="00985902" w:rsidRDefault="00985902" w:rsidP="00985902">
      <w:pPr>
        <w:pStyle w:val="Prrafodelista"/>
        <w:spacing w:line="276" w:lineRule="auto"/>
        <w:ind w:left="360"/>
        <w:jc w:val="both"/>
        <w:rPr>
          <w:rFonts w:ascii="Verdana" w:hAnsi="Verdana" w:cs="Arial"/>
          <w:sz w:val="8"/>
          <w:szCs w:val="8"/>
        </w:rPr>
      </w:pPr>
    </w:p>
    <w:p w14:paraId="70CBBB1D" w14:textId="0F9244A7" w:rsidR="006979E1" w:rsidRPr="00A36F30" w:rsidRDefault="006979E1" w:rsidP="00205271">
      <w:pPr>
        <w:pStyle w:val="Ttulo1"/>
        <w:numPr>
          <w:ilvl w:val="0"/>
          <w:numId w:val="25"/>
        </w:numPr>
        <w:rPr>
          <w:rFonts w:ascii="Verdana" w:hAnsi="Verdana" w:cs="Arial"/>
          <w:b/>
          <w:color w:val="auto"/>
          <w:sz w:val="22"/>
          <w:szCs w:val="22"/>
        </w:rPr>
      </w:pPr>
      <w:bookmarkStart w:id="149" w:name="_Toc191184781"/>
      <w:bookmarkStart w:id="150" w:name="_Toc271532068"/>
      <w:bookmarkStart w:id="151" w:name="_Toc316902897"/>
      <w:bookmarkStart w:id="152" w:name="_Toc316903854"/>
      <w:bookmarkStart w:id="153" w:name="_Toc316904126"/>
      <w:bookmarkStart w:id="154" w:name="_Toc316904288"/>
      <w:bookmarkStart w:id="155" w:name="_Toc415060899"/>
      <w:bookmarkStart w:id="156" w:name="_Toc166464933"/>
      <w:bookmarkStart w:id="157" w:name="_Toc166464982"/>
      <w:bookmarkStart w:id="158" w:name="_Toc166465282"/>
      <w:bookmarkStart w:id="159" w:name="_Toc166857162"/>
      <w:bookmarkStart w:id="160" w:name="_Toc166857732"/>
      <w:bookmarkStart w:id="161" w:name="_Toc166892299"/>
      <w:bookmarkStart w:id="162" w:name="_Toc166897421"/>
      <w:bookmarkStart w:id="163" w:name="_Toc167510986"/>
      <w:bookmarkStart w:id="164" w:name="_Toc167518810"/>
      <w:bookmarkStart w:id="165" w:name="_Toc167605191"/>
      <w:bookmarkStart w:id="166" w:name="_Toc167605368"/>
      <w:bookmarkStart w:id="167" w:name="_Toc167605545"/>
      <w:bookmarkStart w:id="168" w:name="_Toc167848567"/>
      <w:bookmarkStart w:id="169" w:name="_Toc177182537"/>
      <w:bookmarkStart w:id="170" w:name="_Toc177182633"/>
      <w:bookmarkStart w:id="171" w:name="_Toc191184776"/>
      <w:r w:rsidRPr="00A36F30">
        <w:rPr>
          <w:rFonts w:ascii="Verdana" w:hAnsi="Verdana" w:cs="Arial"/>
          <w:b/>
          <w:color w:val="auto"/>
          <w:sz w:val="22"/>
          <w:szCs w:val="22"/>
        </w:rPr>
        <w:t>RECOMENDACIONES</w:t>
      </w:r>
      <w:bookmarkEnd w:id="149"/>
      <w:bookmarkEnd w:id="150"/>
      <w:bookmarkEnd w:id="151"/>
      <w:bookmarkEnd w:id="152"/>
      <w:bookmarkEnd w:id="153"/>
      <w:bookmarkEnd w:id="154"/>
      <w:bookmarkEnd w:id="155"/>
      <w:r w:rsidRPr="00A36F30">
        <w:rPr>
          <w:rFonts w:ascii="Verdana" w:hAnsi="Verdana" w:cs="Arial"/>
          <w:b/>
          <w:color w:val="auto"/>
          <w:sz w:val="22"/>
          <w:szCs w:val="22"/>
        </w:rPr>
        <w:t xml:space="preserve"> RELEVANTES</w:t>
      </w:r>
    </w:p>
    <w:p w14:paraId="345FF731" w14:textId="77777777" w:rsidR="00205271" w:rsidRPr="00A36F30" w:rsidRDefault="00205271" w:rsidP="003516B4">
      <w:pPr>
        <w:spacing w:after="0" w:line="240" w:lineRule="auto"/>
        <w:rPr>
          <w:rFonts w:ascii="Verdana" w:hAnsi="Verdana" w:cs="Arial"/>
          <w:b/>
        </w:rPr>
      </w:pPr>
    </w:p>
    <w:p w14:paraId="1CDDBEFB" w14:textId="418F5FEE" w:rsidR="003516B4" w:rsidRPr="00A36F30" w:rsidRDefault="003516B4" w:rsidP="00E03ACA">
      <w:pPr>
        <w:spacing w:after="0"/>
        <w:jc w:val="both"/>
        <w:rPr>
          <w:rFonts w:ascii="Verdana" w:hAnsi="Verdana" w:cs="Arial"/>
        </w:rPr>
      </w:pPr>
      <w:r w:rsidRPr="00A36F30">
        <w:rPr>
          <w:rFonts w:ascii="Verdana" w:hAnsi="Verdana"/>
        </w:rPr>
        <w:t xml:space="preserve">De acuerdo con </w:t>
      </w:r>
      <w:r w:rsidRPr="00A36F30">
        <w:rPr>
          <w:rFonts w:ascii="Verdana" w:hAnsi="Verdana" w:cs="Arial"/>
        </w:rPr>
        <w:t xml:space="preserve">el alcance </w:t>
      </w:r>
      <w:r w:rsidRPr="00A36F30">
        <w:rPr>
          <w:rFonts w:ascii="Verdana" w:hAnsi="Verdana"/>
        </w:rPr>
        <w:t>y l</w:t>
      </w:r>
      <w:r w:rsidRPr="00A36F30">
        <w:rPr>
          <w:rFonts w:ascii="Verdana" w:hAnsi="Verdana" w:cs="Arial"/>
        </w:rPr>
        <w:t>os resultados de las pruebas de auditoría se recomienda:</w:t>
      </w:r>
    </w:p>
    <w:p w14:paraId="4B2843FE" w14:textId="30F9FF67" w:rsidR="003516B4" w:rsidRPr="00985902" w:rsidRDefault="003516B4" w:rsidP="00E03ACA">
      <w:pPr>
        <w:spacing w:after="0"/>
        <w:rPr>
          <w:rFonts w:ascii="Verdana" w:hAnsi="Verdana" w:cs="Arial"/>
          <w:b/>
          <w:sz w:val="24"/>
          <w:szCs w:val="24"/>
        </w:rPr>
      </w:pPr>
    </w:p>
    <w:p w14:paraId="03B5275B" w14:textId="135E43AE" w:rsidR="0009723C" w:rsidRDefault="00D30F9F" w:rsidP="00523C3B">
      <w:pPr>
        <w:pStyle w:val="Prrafodelista"/>
        <w:numPr>
          <w:ilvl w:val="0"/>
          <w:numId w:val="31"/>
        </w:numPr>
        <w:spacing w:line="276" w:lineRule="auto"/>
        <w:jc w:val="both"/>
        <w:rPr>
          <w:rFonts w:ascii="Verdana" w:hAnsi="Verdana" w:cs="Arial"/>
          <w:bCs/>
          <w:sz w:val="22"/>
          <w:szCs w:val="22"/>
        </w:rPr>
      </w:pPr>
      <w:r w:rsidRPr="00D30F9F">
        <w:rPr>
          <w:rFonts w:ascii="Verdana" w:hAnsi="Verdana" w:cs="Arial"/>
          <w:bCs/>
          <w:sz w:val="22"/>
          <w:szCs w:val="22"/>
        </w:rPr>
        <w:t>Desde el proceso Gestión de Talento humano asignar un responsable para la Gestión de los archivos de la Regional.</w:t>
      </w:r>
    </w:p>
    <w:p w14:paraId="08DD29C0" w14:textId="77777777" w:rsidR="00D30F9F" w:rsidRPr="00985902" w:rsidRDefault="00D30F9F" w:rsidP="00523C3B">
      <w:pPr>
        <w:pStyle w:val="Prrafodelista"/>
        <w:spacing w:line="276" w:lineRule="auto"/>
        <w:ind w:left="360"/>
        <w:jc w:val="both"/>
        <w:rPr>
          <w:rFonts w:ascii="Verdana" w:hAnsi="Verdana" w:cs="Arial"/>
          <w:bCs/>
          <w:i/>
          <w:iCs/>
          <w:sz w:val="28"/>
          <w:szCs w:val="28"/>
        </w:rPr>
      </w:pPr>
    </w:p>
    <w:p w14:paraId="1F140916" w14:textId="28E6864F" w:rsidR="00BB7B09" w:rsidRPr="00A36F30" w:rsidRDefault="00244078" w:rsidP="00523C3B">
      <w:pPr>
        <w:pStyle w:val="Prrafodelista"/>
        <w:numPr>
          <w:ilvl w:val="0"/>
          <w:numId w:val="30"/>
        </w:numPr>
        <w:spacing w:line="276" w:lineRule="auto"/>
        <w:jc w:val="both"/>
        <w:rPr>
          <w:rFonts w:ascii="Verdana" w:hAnsi="Verdana" w:cs="Arial"/>
          <w:bCs/>
          <w:sz w:val="22"/>
          <w:szCs w:val="22"/>
        </w:rPr>
      </w:pPr>
      <w:r w:rsidRPr="00244078">
        <w:rPr>
          <w:rFonts w:ascii="Verdana" w:hAnsi="Verdana" w:cs="Arial"/>
          <w:bCs/>
          <w:sz w:val="22"/>
          <w:szCs w:val="22"/>
        </w:rPr>
        <w:t>Desde la Subdirección de Responsabilidad Penal y Dirección Administrativa articular y estudiar posible construcción de un centro de privación de la libertad que permita adelantar el proceso de atención en el uso y las costumbres de los adolescentes vinculados al SRPA provenientes de este circuito judicial.</w:t>
      </w:r>
    </w:p>
    <w:p w14:paraId="6EFE3B32" w14:textId="77777777" w:rsidR="00081E14" w:rsidRPr="00985902" w:rsidRDefault="00081E14" w:rsidP="00523C3B">
      <w:pPr>
        <w:pStyle w:val="Prrafodelista"/>
        <w:spacing w:line="276" w:lineRule="auto"/>
        <w:rPr>
          <w:rFonts w:ascii="Verdana" w:hAnsi="Verdana" w:cs="Arial"/>
          <w:bCs/>
          <w:sz w:val="28"/>
          <w:szCs w:val="28"/>
        </w:rPr>
      </w:pPr>
    </w:p>
    <w:p w14:paraId="5EAD612A" w14:textId="05EAD924" w:rsidR="00BB7B09" w:rsidRPr="00A36F30" w:rsidRDefault="00244078" w:rsidP="00523C3B">
      <w:pPr>
        <w:pStyle w:val="Prrafodelista"/>
        <w:numPr>
          <w:ilvl w:val="0"/>
          <w:numId w:val="30"/>
        </w:numPr>
        <w:spacing w:line="276" w:lineRule="auto"/>
        <w:jc w:val="both"/>
        <w:rPr>
          <w:rFonts w:ascii="Verdana" w:hAnsi="Verdana" w:cs="Arial"/>
          <w:bCs/>
          <w:sz w:val="22"/>
          <w:szCs w:val="22"/>
        </w:rPr>
      </w:pPr>
      <w:r w:rsidRPr="00244078">
        <w:rPr>
          <w:rFonts w:ascii="Verdana" w:hAnsi="Verdana" w:cs="Arial"/>
          <w:bCs/>
          <w:sz w:val="22"/>
          <w:szCs w:val="22"/>
        </w:rPr>
        <w:lastRenderedPageBreak/>
        <w:t>Desde el proceso de Promoción y Prevención - Adolescencia y Juventud,</w:t>
      </w:r>
      <w:r>
        <w:rPr>
          <w:rFonts w:ascii="Verdana" w:hAnsi="Verdana" w:cs="Arial"/>
          <w:bCs/>
          <w:sz w:val="22"/>
          <w:szCs w:val="22"/>
        </w:rPr>
        <w:t xml:space="preserve"> </w:t>
      </w:r>
      <w:r w:rsidRPr="00244078">
        <w:rPr>
          <w:rFonts w:ascii="Verdana" w:hAnsi="Verdana" w:cs="Arial"/>
          <w:bCs/>
          <w:sz w:val="22"/>
          <w:szCs w:val="22"/>
        </w:rPr>
        <w:t>consolidar un plan de acción integral basado en los diagnósticos locales y con la participación de las entidades territoriales de salud, educación y protección social, de manera que se generen respuestas oportunas, sostenibles y con enfoque diferencial a las problemáticas de adolescencia y juventud, priorizando la prevención del suicidio y la atención en salud mental articulación en el marco de las instancias del Sistema Nacional de Bienestar Familiar considerando que no se evidenció oferta de servicios por el ICBF para estos grupos poblacionales</w:t>
      </w:r>
      <w:r w:rsidR="00BB7B09" w:rsidRPr="00A36F30">
        <w:rPr>
          <w:rFonts w:ascii="Verdana" w:hAnsi="Verdana" w:cs="Arial"/>
          <w:bCs/>
          <w:sz w:val="22"/>
          <w:szCs w:val="22"/>
        </w:rPr>
        <w:t xml:space="preserve">. </w:t>
      </w:r>
    </w:p>
    <w:p w14:paraId="0176B740" w14:textId="77777777" w:rsidR="00081E14" w:rsidRPr="00985902" w:rsidRDefault="00081E14" w:rsidP="00523C3B">
      <w:pPr>
        <w:pStyle w:val="Prrafodelista"/>
        <w:spacing w:line="276" w:lineRule="auto"/>
        <w:rPr>
          <w:rFonts w:ascii="Verdana" w:hAnsi="Verdana" w:cs="Arial"/>
          <w:bCs/>
          <w:sz w:val="28"/>
          <w:szCs w:val="28"/>
        </w:rPr>
      </w:pPr>
    </w:p>
    <w:p w14:paraId="1CFC59EE" w14:textId="322B70A9" w:rsidR="00C55F15" w:rsidRDefault="001B0F31" w:rsidP="00523C3B">
      <w:pPr>
        <w:pStyle w:val="Prrafodelista"/>
        <w:numPr>
          <w:ilvl w:val="0"/>
          <w:numId w:val="30"/>
        </w:numPr>
        <w:spacing w:line="276" w:lineRule="auto"/>
        <w:jc w:val="both"/>
        <w:rPr>
          <w:rFonts w:ascii="Verdana" w:hAnsi="Verdana" w:cs="Arial"/>
          <w:bCs/>
          <w:sz w:val="22"/>
          <w:szCs w:val="22"/>
        </w:rPr>
      </w:pPr>
      <w:r w:rsidRPr="001B0F31">
        <w:rPr>
          <w:rFonts w:ascii="Verdana" w:hAnsi="Verdana" w:cs="Arial"/>
          <w:bCs/>
          <w:sz w:val="22"/>
          <w:szCs w:val="22"/>
        </w:rPr>
        <w:t>Desde el Proceso de Promoción y Prevención se recomienda fortalecer la elaboración de los requerimientos derivados de las visitas de seguimiento, procurando que se realicen de manera sistemática y que en ellos se especifiquen claramente los responsables, los plazos y los mecanismos de verificación de las acciones, con el fin de asegurar un seguimiento efectivo y una respuesta articulada frente a las situaciones identificadas en las visitas.</w:t>
      </w:r>
    </w:p>
    <w:p w14:paraId="1B363C67" w14:textId="77777777" w:rsidR="001B0F31" w:rsidRPr="00985902" w:rsidRDefault="001B0F31" w:rsidP="00523C3B">
      <w:pPr>
        <w:pStyle w:val="Prrafodelista"/>
        <w:spacing w:line="276" w:lineRule="auto"/>
        <w:rPr>
          <w:rFonts w:ascii="Verdana" w:hAnsi="Verdana" w:cs="Arial"/>
          <w:bCs/>
          <w:i/>
          <w:iCs/>
          <w:sz w:val="28"/>
          <w:szCs w:val="28"/>
        </w:rPr>
      </w:pPr>
    </w:p>
    <w:p w14:paraId="288616DD" w14:textId="06179640" w:rsidR="00C55F15" w:rsidRDefault="0091671D" w:rsidP="00523C3B">
      <w:pPr>
        <w:pStyle w:val="Prrafodelista"/>
        <w:numPr>
          <w:ilvl w:val="0"/>
          <w:numId w:val="30"/>
        </w:numPr>
        <w:spacing w:line="276" w:lineRule="auto"/>
        <w:rPr>
          <w:rFonts w:ascii="Verdana" w:hAnsi="Verdana" w:cs="Arial"/>
          <w:bCs/>
          <w:sz w:val="22"/>
          <w:szCs w:val="22"/>
        </w:rPr>
      </w:pPr>
      <w:r w:rsidRPr="0091671D">
        <w:rPr>
          <w:rFonts w:ascii="Verdana" w:hAnsi="Verdana" w:cs="Arial"/>
          <w:bCs/>
          <w:sz w:val="22"/>
          <w:szCs w:val="22"/>
        </w:rPr>
        <w:t>Desde el proceso de Direccionamiento Estratégico, definir una periodicidad para el seguimiento de las actividades del POSIGE, con el fin de fortalecer y asegurar la mejora continua del sistema.</w:t>
      </w:r>
    </w:p>
    <w:p w14:paraId="0E77B07B" w14:textId="77777777" w:rsidR="0091671D" w:rsidRPr="00985902" w:rsidRDefault="0091671D" w:rsidP="00523C3B">
      <w:pPr>
        <w:pStyle w:val="Prrafodelista"/>
        <w:spacing w:line="276" w:lineRule="auto"/>
        <w:rPr>
          <w:rFonts w:ascii="Verdana" w:hAnsi="Verdana" w:cs="Arial"/>
          <w:bCs/>
          <w:i/>
          <w:iCs/>
          <w:sz w:val="32"/>
          <w:szCs w:val="32"/>
        </w:rPr>
      </w:pPr>
    </w:p>
    <w:p w14:paraId="2D2E2622" w14:textId="34A1EB93" w:rsidR="0009723C" w:rsidRDefault="0091671D" w:rsidP="00523C3B">
      <w:pPr>
        <w:pStyle w:val="Prrafodelista"/>
        <w:numPr>
          <w:ilvl w:val="0"/>
          <w:numId w:val="30"/>
        </w:numPr>
        <w:spacing w:line="276" w:lineRule="auto"/>
        <w:jc w:val="both"/>
        <w:rPr>
          <w:rFonts w:ascii="Verdana" w:hAnsi="Verdana" w:cs="Arial"/>
          <w:bCs/>
          <w:sz w:val="22"/>
          <w:szCs w:val="22"/>
        </w:rPr>
      </w:pPr>
      <w:r w:rsidRPr="0091671D">
        <w:rPr>
          <w:rFonts w:ascii="Verdana" w:hAnsi="Verdana" w:cs="Arial"/>
          <w:bCs/>
          <w:sz w:val="22"/>
          <w:szCs w:val="22"/>
        </w:rPr>
        <w:t>Desde el Proceso de Protección - Responsabilidad Penal para Adolescentes apoyar la gestión de cupos en centros de privación de la libertar con enfoque diferencial étnico para la ubicación de los adolescentes que provienen de comunidades indígenas.</w:t>
      </w:r>
    </w:p>
    <w:p w14:paraId="3BA86076" w14:textId="77777777" w:rsidR="0091671D" w:rsidRPr="00985902" w:rsidRDefault="0091671D" w:rsidP="00523C3B">
      <w:pPr>
        <w:pStyle w:val="Prrafodelista"/>
        <w:spacing w:line="276" w:lineRule="auto"/>
        <w:rPr>
          <w:rFonts w:ascii="Verdana" w:hAnsi="Verdana" w:cs="Arial"/>
          <w:bCs/>
          <w:sz w:val="32"/>
          <w:szCs w:val="32"/>
        </w:rPr>
      </w:pPr>
    </w:p>
    <w:p w14:paraId="39E56A11" w14:textId="77777777" w:rsidR="00D92091" w:rsidRPr="00D92091" w:rsidRDefault="00D92091" w:rsidP="00523C3B">
      <w:pPr>
        <w:pStyle w:val="Prrafodelista"/>
        <w:numPr>
          <w:ilvl w:val="0"/>
          <w:numId w:val="30"/>
        </w:numPr>
        <w:spacing w:line="276" w:lineRule="auto"/>
        <w:jc w:val="both"/>
        <w:rPr>
          <w:rFonts w:ascii="Verdana" w:hAnsi="Verdana" w:cs="Arial"/>
          <w:bCs/>
          <w:sz w:val="22"/>
          <w:szCs w:val="22"/>
        </w:rPr>
      </w:pPr>
      <w:r w:rsidRPr="00D92091">
        <w:rPr>
          <w:rFonts w:ascii="Verdana" w:hAnsi="Verdana" w:cs="Arial"/>
          <w:bCs/>
          <w:sz w:val="22"/>
          <w:szCs w:val="22"/>
        </w:rPr>
        <w:t xml:space="preserve">Desde el Proceso de Protección - Responsabilidad Penal para Adolescentes estudiar la viabilidad de presupuesto para asignar cupos en los servicios de atención en intervención de apoyo psicosocial, apoyo psicológico especializado y externado media jornada, en Restablecimiento de Derechos y para Responsabilidad Penal para Adolescentes la modalidad en Libertad Vigilada – Asistida dadas las condiciones propias del contexto. </w:t>
      </w:r>
    </w:p>
    <w:p w14:paraId="0A6095B3" w14:textId="77777777" w:rsidR="00D92091" w:rsidRPr="00985902" w:rsidRDefault="00D92091" w:rsidP="00523C3B">
      <w:pPr>
        <w:pStyle w:val="Prrafodelista"/>
        <w:spacing w:line="276" w:lineRule="auto"/>
        <w:jc w:val="both"/>
        <w:rPr>
          <w:rFonts w:ascii="Verdana" w:hAnsi="Verdana" w:cs="Arial"/>
          <w:bCs/>
          <w:sz w:val="32"/>
          <w:szCs w:val="32"/>
        </w:rPr>
      </w:pPr>
    </w:p>
    <w:p w14:paraId="3122DA87" w14:textId="77777777" w:rsidR="00D92091" w:rsidRPr="00D92091" w:rsidRDefault="00D92091" w:rsidP="00523C3B">
      <w:pPr>
        <w:pStyle w:val="Prrafodelista"/>
        <w:numPr>
          <w:ilvl w:val="0"/>
          <w:numId w:val="30"/>
        </w:numPr>
        <w:spacing w:line="276" w:lineRule="auto"/>
        <w:jc w:val="both"/>
        <w:rPr>
          <w:rFonts w:ascii="Verdana" w:hAnsi="Verdana" w:cs="Arial"/>
          <w:bCs/>
          <w:sz w:val="22"/>
          <w:szCs w:val="22"/>
        </w:rPr>
      </w:pPr>
      <w:r w:rsidRPr="00D92091">
        <w:rPr>
          <w:rFonts w:ascii="Verdana" w:hAnsi="Verdana" w:cs="Arial"/>
          <w:bCs/>
          <w:sz w:val="22"/>
          <w:szCs w:val="22"/>
        </w:rPr>
        <w:t xml:space="preserve">Desde el proceso de Monitoreo y Seguimiento a la Gestión garantizar que los correos relacionados con las designaciones para el seguimiento de indicadores y la generación de alertas sean remitidos también al Coordinador del Grupo </w:t>
      </w:r>
      <w:r w:rsidRPr="00D92091">
        <w:rPr>
          <w:rFonts w:ascii="Verdana" w:hAnsi="Verdana" w:cs="Arial"/>
          <w:bCs/>
          <w:sz w:val="22"/>
          <w:szCs w:val="22"/>
        </w:rPr>
        <w:lastRenderedPageBreak/>
        <w:t>responsable, con el fin de asegurar que dicha persona esté informada oportunamente sobre el estado actual de los indicadores.</w:t>
      </w:r>
    </w:p>
    <w:p w14:paraId="67B95B1A" w14:textId="77777777" w:rsidR="00D92091" w:rsidRPr="00D92091" w:rsidRDefault="00D92091" w:rsidP="00523C3B">
      <w:pPr>
        <w:pStyle w:val="Prrafodelista"/>
        <w:spacing w:line="276" w:lineRule="auto"/>
        <w:jc w:val="both"/>
        <w:rPr>
          <w:rFonts w:ascii="Verdana" w:hAnsi="Verdana" w:cs="Arial"/>
          <w:bCs/>
          <w:sz w:val="22"/>
          <w:szCs w:val="22"/>
        </w:rPr>
      </w:pPr>
    </w:p>
    <w:p w14:paraId="01C7E478" w14:textId="138EF6AF" w:rsidR="003516B4" w:rsidRPr="00D92091" w:rsidRDefault="00D92091" w:rsidP="00523C3B">
      <w:pPr>
        <w:pStyle w:val="Prrafodelista"/>
        <w:numPr>
          <w:ilvl w:val="0"/>
          <w:numId w:val="30"/>
        </w:numPr>
        <w:spacing w:line="276" w:lineRule="auto"/>
        <w:jc w:val="both"/>
        <w:rPr>
          <w:rFonts w:ascii="Verdana" w:hAnsi="Verdana" w:cs="Arial"/>
          <w:bCs/>
          <w:sz w:val="22"/>
          <w:szCs w:val="22"/>
        </w:rPr>
      </w:pPr>
      <w:r w:rsidRPr="00D92091">
        <w:rPr>
          <w:rFonts w:ascii="Verdana" w:hAnsi="Verdana" w:cs="Arial"/>
          <w:bCs/>
          <w:sz w:val="22"/>
          <w:szCs w:val="22"/>
        </w:rPr>
        <w:t>Desde el Proceso Protección precisar en las definiciones de las actividades del Plan de Acción de los indicadores y del Plan de Tratamiento y de los controles de la Gestión de Riesgos los soportes y periodicidad para su cumplimiento.</w:t>
      </w:r>
    </w:p>
    <w:p w14:paraId="0CD3681E" w14:textId="77777777" w:rsidR="00D92091" w:rsidRPr="00D92091" w:rsidRDefault="00D92091" w:rsidP="00D92091">
      <w:pPr>
        <w:pStyle w:val="Prrafodelista"/>
        <w:rPr>
          <w:rFonts w:ascii="Verdana" w:hAnsi="Verdana" w:cs="Arial"/>
          <w:bCs/>
          <w:i/>
          <w:iCs/>
          <w:sz w:val="22"/>
          <w:szCs w:val="22"/>
        </w:rPr>
      </w:pPr>
    </w:p>
    <w:p w14:paraId="57614ADB" w14:textId="77777777" w:rsidR="00D92091" w:rsidRPr="00D92091" w:rsidRDefault="00D92091" w:rsidP="00D92091">
      <w:pPr>
        <w:pStyle w:val="Prrafodelista"/>
        <w:spacing w:line="276" w:lineRule="auto"/>
        <w:ind w:left="360"/>
        <w:rPr>
          <w:rFonts w:ascii="Verdana" w:hAnsi="Verdana" w:cs="Arial"/>
          <w:bCs/>
          <w:i/>
          <w:iCs/>
          <w:sz w:val="22"/>
          <w:szCs w:val="22"/>
        </w:rPr>
      </w:pPr>
    </w:p>
    <w:p w14:paraId="10887679" w14:textId="422AF6CE" w:rsidR="008A091B" w:rsidRPr="00523C3B" w:rsidRDefault="008A091B" w:rsidP="00D92091">
      <w:pPr>
        <w:rPr>
          <w:rFonts w:ascii="Verdana" w:hAnsi="Verdana" w:cs="Arial"/>
          <w:bCs/>
        </w:rPr>
      </w:pPr>
      <w:r w:rsidRPr="00523C3B">
        <w:rPr>
          <w:rFonts w:ascii="Verdana" w:hAnsi="Verdana" w:cs="Arial"/>
          <w:bCs/>
        </w:rPr>
        <w:t>Atentamente,</w:t>
      </w:r>
    </w:p>
    <w:p w14:paraId="054B0DEA" w14:textId="52B1D5E6" w:rsidR="008A091B" w:rsidRPr="00A36F30" w:rsidRDefault="008A091B" w:rsidP="00FB7F53">
      <w:pPr>
        <w:spacing w:after="0" w:line="240" w:lineRule="auto"/>
        <w:rPr>
          <w:rFonts w:ascii="Verdana" w:hAnsi="Verdana" w:cs="Arial"/>
          <w:b/>
        </w:rPr>
      </w:pPr>
    </w:p>
    <w:p w14:paraId="0B67CA86" w14:textId="77777777" w:rsidR="008A091B" w:rsidRDefault="008A091B" w:rsidP="00FB7F53">
      <w:pPr>
        <w:spacing w:after="0" w:line="240" w:lineRule="auto"/>
        <w:rPr>
          <w:rFonts w:ascii="Verdana" w:hAnsi="Verdana" w:cs="Arial"/>
          <w:b/>
        </w:rPr>
      </w:pPr>
    </w:p>
    <w:p w14:paraId="762A3B45" w14:textId="77777777" w:rsidR="0009723C" w:rsidRPr="00A36F30" w:rsidRDefault="0009723C" w:rsidP="00FB7F53">
      <w:pPr>
        <w:spacing w:after="0" w:line="240" w:lineRule="auto"/>
        <w:rPr>
          <w:rFonts w:ascii="Verdana" w:hAnsi="Verdana" w:cs="Arial"/>
          <w:b/>
        </w:rPr>
      </w:pPr>
    </w:p>
    <w:p w14:paraId="41842A29" w14:textId="586FEB68" w:rsidR="008A091B" w:rsidRPr="009F198E" w:rsidRDefault="008A091B" w:rsidP="00FB7F53">
      <w:pPr>
        <w:spacing w:after="0" w:line="240" w:lineRule="auto"/>
        <w:rPr>
          <w:rFonts w:ascii="Verdana" w:hAnsi="Verdana" w:cs="Arial"/>
          <w:b/>
        </w:rPr>
      </w:pPr>
      <w:r w:rsidRPr="009F198E">
        <w:rPr>
          <w:rFonts w:ascii="Verdana" w:hAnsi="Verdana" w:cs="Arial"/>
          <w:b/>
        </w:rPr>
        <w:t>______________________________</w:t>
      </w:r>
    </w:p>
    <w:p w14:paraId="7FC0DDFF" w14:textId="22B2A71B" w:rsidR="008256FA" w:rsidRDefault="008256FA" w:rsidP="00FB7F53">
      <w:pPr>
        <w:spacing w:after="0" w:line="240" w:lineRule="auto"/>
        <w:rPr>
          <w:rFonts w:ascii="Verdana" w:hAnsi="Verdana" w:cs="Arial"/>
          <w:b/>
        </w:rPr>
      </w:pPr>
      <w:r>
        <w:rPr>
          <w:rFonts w:ascii="Verdana" w:hAnsi="Verdana" w:cs="Arial"/>
          <w:b/>
        </w:rPr>
        <w:t xml:space="preserve">Yanira Villamil S. </w:t>
      </w:r>
    </w:p>
    <w:p w14:paraId="71DCD8D4" w14:textId="2F9B9C1D" w:rsidR="008A091B" w:rsidRPr="009F198E" w:rsidRDefault="008A091B" w:rsidP="00FB7F53">
      <w:pPr>
        <w:spacing w:after="0" w:line="240" w:lineRule="auto"/>
        <w:rPr>
          <w:rFonts w:ascii="Verdana" w:hAnsi="Verdana" w:cs="Arial"/>
          <w:b/>
        </w:rPr>
      </w:pPr>
      <w:r w:rsidRPr="009F198E">
        <w:rPr>
          <w:rFonts w:ascii="Verdana" w:hAnsi="Verdana" w:cs="Arial"/>
          <w:b/>
        </w:rPr>
        <w:t>Jefe de Oficina de Control Interno</w:t>
      </w:r>
    </w:p>
    <w:p w14:paraId="52D62FD6" w14:textId="77777777" w:rsidR="006979E1" w:rsidRPr="009F198E" w:rsidRDefault="006979E1" w:rsidP="00FB7F53">
      <w:pPr>
        <w:spacing w:after="0" w:line="240" w:lineRule="auto"/>
        <w:rPr>
          <w:rFonts w:ascii="Verdana" w:hAnsi="Verdana" w:cs="Arial"/>
        </w:rPr>
      </w:pPr>
    </w:p>
    <w:p w14:paraId="473CAA44" w14:textId="16AAEBAF" w:rsidR="00432FBD" w:rsidRPr="0009723C" w:rsidRDefault="00432FBD" w:rsidP="00432FBD">
      <w:pPr>
        <w:spacing w:after="0"/>
        <w:rPr>
          <w:rFonts w:ascii="Verdana" w:hAnsi="Verdana" w:cs="Arial"/>
          <w:sz w:val="16"/>
          <w:szCs w:val="16"/>
        </w:rPr>
      </w:pPr>
      <w:bookmarkStart w:id="172" w:name="_Toc271532069"/>
      <w:bookmarkStart w:id="173" w:name="_Toc271532117"/>
      <w:bookmarkStart w:id="174" w:name="_Toc272219372"/>
      <w:bookmarkStart w:id="175" w:name="_Toc272921415"/>
      <w:bookmarkStart w:id="176" w:name="_Toc280881400"/>
      <w:bookmarkStart w:id="177" w:name="_Toc280881432"/>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09723C">
        <w:rPr>
          <w:rFonts w:ascii="Verdana" w:hAnsi="Verdana" w:cs="Arial"/>
          <w:sz w:val="16"/>
          <w:szCs w:val="16"/>
        </w:rPr>
        <w:t xml:space="preserve">Elaboró: </w:t>
      </w:r>
      <w:r w:rsidR="008256FA" w:rsidRPr="0009723C">
        <w:rPr>
          <w:rFonts w:ascii="Verdana" w:hAnsi="Verdana" w:cs="Arial"/>
          <w:sz w:val="16"/>
          <w:szCs w:val="16"/>
        </w:rPr>
        <w:t>Elizabeth Castillo Rincón / Líder de Auditoría OCI ____</w:t>
      </w:r>
      <w:r w:rsidRPr="0009723C">
        <w:rPr>
          <w:rFonts w:ascii="Verdana" w:hAnsi="Verdana" w:cs="Arial"/>
          <w:sz w:val="16"/>
          <w:szCs w:val="16"/>
        </w:rPr>
        <w:t>__</w:t>
      </w:r>
      <w:r w:rsidR="00780978">
        <w:rPr>
          <w:rFonts w:ascii="Verdana" w:hAnsi="Verdana" w:cs="Arial"/>
          <w:sz w:val="16"/>
          <w:szCs w:val="16"/>
        </w:rPr>
        <w:t>___</w:t>
      </w:r>
      <w:r w:rsidRPr="0009723C">
        <w:rPr>
          <w:rFonts w:ascii="Verdana" w:hAnsi="Verdana" w:cs="Arial"/>
          <w:sz w:val="16"/>
          <w:szCs w:val="16"/>
        </w:rPr>
        <w:t>____</w:t>
      </w:r>
    </w:p>
    <w:p w14:paraId="091B8DE2" w14:textId="77777777" w:rsidR="00780978" w:rsidRPr="00780978" w:rsidRDefault="00780978" w:rsidP="0009723C">
      <w:pPr>
        <w:spacing w:after="0"/>
        <w:rPr>
          <w:rFonts w:ascii="Verdana" w:hAnsi="Verdana" w:cs="Arial"/>
          <w:sz w:val="8"/>
          <w:szCs w:val="8"/>
        </w:rPr>
      </w:pPr>
    </w:p>
    <w:p w14:paraId="392E063B" w14:textId="40853D3B" w:rsidR="00A36AE5" w:rsidRPr="009F198E" w:rsidRDefault="00432FBD" w:rsidP="0009723C">
      <w:pPr>
        <w:spacing w:after="0"/>
        <w:rPr>
          <w:rFonts w:ascii="Verdana" w:hAnsi="Verdana"/>
        </w:rPr>
      </w:pPr>
      <w:r w:rsidRPr="0009723C">
        <w:rPr>
          <w:rFonts w:ascii="Verdana" w:hAnsi="Verdana" w:cs="Arial"/>
          <w:sz w:val="16"/>
          <w:szCs w:val="16"/>
        </w:rPr>
        <w:t xml:space="preserve">Revisó: </w:t>
      </w:r>
      <w:r w:rsidR="008256FA" w:rsidRPr="0009723C">
        <w:rPr>
          <w:rFonts w:ascii="Verdana" w:hAnsi="Verdana" w:cs="Arial"/>
          <w:sz w:val="16"/>
          <w:szCs w:val="16"/>
        </w:rPr>
        <w:t>Flor Rocio Patarroyo Suarez/Coordinadora Grupo Procesos Misionales __</w:t>
      </w:r>
      <w:r w:rsidRPr="0009723C">
        <w:rPr>
          <w:rFonts w:ascii="Verdana" w:hAnsi="Verdana" w:cs="Arial"/>
          <w:sz w:val="16"/>
          <w:szCs w:val="16"/>
        </w:rPr>
        <w:t>___</w:t>
      </w:r>
      <w:r w:rsidR="00780978">
        <w:rPr>
          <w:rFonts w:ascii="Verdana" w:hAnsi="Verdana" w:cs="Arial"/>
          <w:sz w:val="16"/>
          <w:szCs w:val="16"/>
        </w:rPr>
        <w:t>___</w:t>
      </w:r>
      <w:r w:rsidRPr="0009723C">
        <w:rPr>
          <w:rFonts w:ascii="Verdana" w:hAnsi="Verdana" w:cs="Arial"/>
          <w:sz w:val="16"/>
          <w:szCs w:val="16"/>
        </w:rPr>
        <w:t>__</w:t>
      </w:r>
    </w:p>
    <w:sectPr w:rsidR="00A36AE5" w:rsidRPr="009F198E" w:rsidSect="00C537E0">
      <w:headerReference w:type="even" r:id="rId8"/>
      <w:headerReference w:type="default" r:id="rId9"/>
      <w:footerReference w:type="default" r:id="rId10"/>
      <w:headerReference w:type="first" r:id="rId11"/>
      <w:pgSz w:w="12242" w:h="15842" w:code="1"/>
      <w:pgMar w:top="2268" w:right="1134" w:bottom="1701" w:left="1701" w:header="709" w:footer="567" w:gutter="0"/>
      <w:paperSrc w:first="259"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F8CE4" w14:textId="77777777" w:rsidR="00371670" w:rsidRDefault="00371670" w:rsidP="009B2507">
      <w:pPr>
        <w:spacing w:after="0" w:line="240" w:lineRule="auto"/>
      </w:pPr>
      <w:r>
        <w:separator/>
      </w:r>
    </w:p>
  </w:endnote>
  <w:endnote w:type="continuationSeparator" w:id="0">
    <w:p w14:paraId="38826D36" w14:textId="77777777" w:rsidR="00371670" w:rsidRDefault="00371670" w:rsidP="009B2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DC694" w14:textId="77777777" w:rsidR="00F128AF" w:rsidRPr="003E4CF7" w:rsidRDefault="00F128AF" w:rsidP="003E4CF7">
    <w:pPr>
      <w:spacing w:after="0" w:line="240" w:lineRule="auto"/>
      <w:jc w:val="center"/>
      <w:rPr>
        <w:rFonts w:ascii="Tempus Sans ITC" w:hAnsi="Tempus Sans ITC"/>
        <w:b/>
      </w:rPr>
    </w:pPr>
    <w:proofErr w:type="gramStart"/>
    <w:r w:rsidRPr="003E4CF7">
      <w:rPr>
        <w:rFonts w:ascii="Tempus Sans ITC" w:hAnsi="Tempus Sans ITC"/>
        <w:b/>
      </w:rPr>
      <w:t>Antes de imprimir este documento… piense en el medio ambiente!</w:t>
    </w:r>
    <w:proofErr w:type="gramEnd"/>
  </w:p>
  <w:p w14:paraId="688812D3" w14:textId="77777777" w:rsidR="00F128AF" w:rsidRPr="003E4CF7" w:rsidRDefault="00F128AF" w:rsidP="003E4CF7">
    <w:pPr>
      <w:spacing w:after="0" w:line="240" w:lineRule="auto"/>
      <w:jc w:val="center"/>
      <w:rPr>
        <w:sz w:val="12"/>
        <w:szCs w:val="12"/>
      </w:rPr>
    </w:pPr>
    <w:r w:rsidRPr="003E4CF7">
      <w:rPr>
        <w:sz w:val="12"/>
        <w:szCs w:val="12"/>
      </w:rPr>
      <w:t>Cualquier copia impresa de este documento se considera como COPIA NO CONTROLADA.</w:t>
    </w:r>
  </w:p>
  <w:p w14:paraId="47471A8B" w14:textId="77777777" w:rsidR="00F128AF" w:rsidRPr="003E4CF7" w:rsidRDefault="00F128AF" w:rsidP="003E4CF7">
    <w:pPr>
      <w:spacing w:after="0" w:line="240" w:lineRule="auto"/>
      <w:jc w:val="center"/>
      <w:rPr>
        <w:sz w:val="6"/>
      </w:rPr>
    </w:pPr>
    <w:r w:rsidRPr="003E4CF7">
      <w:rPr>
        <w:noProof/>
        <w:sz w:val="14"/>
        <w:lang w:val="es-CO" w:eastAsia="es-CO"/>
      </w:rPr>
      <mc:AlternateContent>
        <mc:Choice Requires="wps">
          <w:drawing>
            <wp:anchor distT="0" distB="0" distL="114300" distR="114300" simplePos="0" relativeHeight="251663872" behindDoc="0" locked="0" layoutInCell="0" allowOverlap="1" wp14:anchorId="00579497" wp14:editId="3AEC25E5">
              <wp:simplePos x="0" y="0"/>
              <wp:positionH relativeFrom="page">
                <wp:posOffset>6696075</wp:posOffset>
              </wp:positionH>
              <wp:positionV relativeFrom="page">
                <wp:posOffset>9532620</wp:posOffset>
              </wp:positionV>
              <wp:extent cx="353695" cy="233680"/>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695" cy="233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1CDB5A" w14:textId="30066C5A" w:rsidR="00F128AF" w:rsidRPr="00493A6F" w:rsidRDefault="00F128AF" w:rsidP="006323DD">
                          <w:pPr>
                            <w:pBdr>
                              <w:bottom w:val="single" w:sz="4" w:space="1" w:color="auto"/>
                            </w:pBdr>
                            <w:rPr>
                              <w:b/>
                            </w:rPr>
                          </w:pPr>
                          <w:r w:rsidRPr="00493A6F">
                            <w:rPr>
                              <w:b/>
                            </w:rPr>
                            <w:fldChar w:fldCharType="begin"/>
                          </w:r>
                          <w:r w:rsidRPr="00493A6F">
                            <w:rPr>
                              <w:b/>
                            </w:rPr>
                            <w:instrText>PAGE   \* MERGEFORMAT</w:instrText>
                          </w:r>
                          <w:r w:rsidRPr="00493A6F">
                            <w:rPr>
                              <w:b/>
                            </w:rPr>
                            <w:fldChar w:fldCharType="separate"/>
                          </w:r>
                          <w:r w:rsidR="00E16E9F">
                            <w:rPr>
                              <w:b/>
                              <w:noProof/>
                            </w:rPr>
                            <w:t>1</w:t>
                          </w:r>
                          <w:r w:rsidRPr="00493A6F">
                            <w:rPr>
                              <w:b/>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00579497" id="Rectangle 9" o:spid="_x0000_s1026" style="position:absolute;left:0;text-align:left;margin-left:527.25pt;margin-top:750.6pt;width:27.85pt;height:18.4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bdL7QEAAL8DAAAOAAAAZHJzL2Uyb0RvYy54bWysU11v2yAUfZ+0/4B4Xxzna60Vp6pSZZrU&#10;fUhdfwDG2EbDXHYhsbNfvwtJ02h7q+YHxOXC4ZzD8fpu7A07KPQabMnzyZQzZSXU2rYlf/6x+3DD&#10;mQ/C1sKAVSU/Ks/vNu/frQdXqBl0YGqFjECsLwZX8i4EV2SZl53qhZ+AU5aaDWAvApXYZjWKgdB7&#10;k82m01U2ANYOQSrvafXh1OSbhN80SoZvTeNVYKbkxC2kEdNYxTHbrEXRonCdlmca4g0seqEtXXqB&#10;ehBBsD3qf6B6LRE8NGEioc+gabRUSQOpyad/qXnqhFNJC5nj3cUm//9g5dfDk/uOkbp3jyB/emZh&#10;2wnbqntEGDolarouj0Zlg/PF5UAsPB1l1fAFanpasQ+QPBgb7CMgqWNjsvp4sVqNgUlanC/nq9sl&#10;Z5Jas/l8dZOeIhPFy2GHPnxS0LM4KTnSSyZwcXj0IZIRxcuWRB6MrnfamFRgW20NsoOgV9+lL/En&#10;jdfbjI2bLcRjJ8S4klRGYTFDvghjNVIzTiuoj6QX4ZQiSj1NOsDfnA2UoJL7X3uBijPz2ZJnt/li&#10;ESOXisXy44wKvO5U1x1hJUGVPHB2mm7DKaZ7h7rt6KY86bdwTz43OnnwyurMm1KSrDknOsbwuk67&#10;Xv+7zR8AAAD//wMAUEsDBBQABgAIAAAAIQCkdyzr4AAAAA8BAAAPAAAAZHJzL2Rvd25yZXYueG1s&#10;TI9BT8MwDIXvSPyHyEjcWNJtrUZpOiGknYADGxJXr/HaiiYpTbqVf497Yrf37Kfnz8V2sp040xBa&#10;7zQkCwWCXOVN62oNn4fdwwZEiOgMdt6Rhl8KsC1vbwrMjb+4DzrvYy24xIUcNTQx9rmUoWrIYlj4&#10;nhzvTn6wGNkOtTQDXrjcdnKpVCYtto4vNNjTS0PV9360GjBbm5/30+rt8Dpm+FhPapd+Ka3v76bn&#10;JxCRpvgfhhmf0aFkpqMfnQmiY6/SdcpZVqlKliDmTJIoVsd5ttookGUhr/8o/wAAAP//AwBQSwEC&#10;LQAUAAYACAAAACEAtoM4kv4AAADhAQAAEwAAAAAAAAAAAAAAAAAAAAAAW0NvbnRlbnRfVHlwZXNd&#10;LnhtbFBLAQItABQABgAIAAAAIQA4/SH/1gAAAJQBAAALAAAAAAAAAAAAAAAAAC8BAABfcmVscy8u&#10;cmVsc1BLAQItABQABgAIAAAAIQBgubdL7QEAAL8DAAAOAAAAAAAAAAAAAAAAAC4CAABkcnMvZTJv&#10;RG9jLnhtbFBLAQItABQABgAIAAAAIQCkdyzr4AAAAA8BAAAPAAAAAAAAAAAAAAAAAEcEAABkcnMv&#10;ZG93bnJldi54bWxQSwUGAAAAAAQABADzAAAAVAUAAAAA&#10;" o:allowincell="f" stroked="f">
              <v:textbox>
                <w:txbxContent>
                  <w:p w14:paraId="1F1CDB5A" w14:textId="30066C5A" w:rsidR="00F128AF" w:rsidRPr="00493A6F" w:rsidRDefault="00F128AF" w:rsidP="006323DD">
                    <w:pPr>
                      <w:pBdr>
                        <w:bottom w:val="single" w:sz="4" w:space="1" w:color="auto"/>
                      </w:pBdr>
                      <w:rPr>
                        <w:b/>
                      </w:rPr>
                    </w:pPr>
                    <w:r w:rsidRPr="00493A6F">
                      <w:rPr>
                        <w:b/>
                      </w:rPr>
                      <w:fldChar w:fldCharType="begin"/>
                    </w:r>
                    <w:r w:rsidRPr="00493A6F">
                      <w:rPr>
                        <w:b/>
                      </w:rPr>
                      <w:instrText>PAGE   \* MERGEFORMAT</w:instrText>
                    </w:r>
                    <w:r w:rsidRPr="00493A6F">
                      <w:rPr>
                        <w:b/>
                      </w:rPr>
                      <w:fldChar w:fldCharType="separate"/>
                    </w:r>
                    <w:r w:rsidR="00E16E9F">
                      <w:rPr>
                        <w:b/>
                        <w:noProof/>
                      </w:rPr>
                      <w:t>1</w:t>
                    </w:r>
                    <w:r w:rsidRPr="00493A6F">
                      <w:rPr>
                        <w:b/>
                      </w:rPr>
                      <w:fldChar w:fldCharType="end"/>
                    </w:r>
                  </w:p>
                </w:txbxContent>
              </v:textbox>
              <w10:wrap anchorx="page" anchory="page"/>
            </v:rect>
          </w:pict>
        </mc:Fallback>
      </mc:AlternateContent>
    </w:r>
    <w:r w:rsidRPr="003E4CF7">
      <w:rPr>
        <w:noProof/>
        <w:sz w:val="14"/>
        <w:lang w:val="es-CO" w:eastAsia="es-CO"/>
      </w:rPr>
      <mc:AlternateContent>
        <mc:Choice Requires="wps">
          <w:drawing>
            <wp:anchor distT="0" distB="0" distL="114300" distR="114300" simplePos="0" relativeHeight="251655680" behindDoc="0" locked="0" layoutInCell="1" allowOverlap="1" wp14:anchorId="10768F26" wp14:editId="2F5E5536">
              <wp:simplePos x="0" y="0"/>
              <wp:positionH relativeFrom="column">
                <wp:posOffset>6350</wp:posOffset>
              </wp:positionH>
              <wp:positionV relativeFrom="paragraph">
                <wp:posOffset>-527685</wp:posOffset>
              </wp:positionV>
              <wp:extent cx="5904230" cy="635"/>
              <wp:effectExtent l="6350" t="5715" r="13970" b="1270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83AC98" id="_x0000_t32" coordsize="21600,21600" o:spt="32" o:oned="t" path="m,l21600,21600e" filled="f">
              <v:path arrowok="t" fillok="f" o:connecttype="none"/>
              <o:lock v:ext="edit" shapetype="t"/>
            </v:shapetype>
            <v:shape id="AutoShape 6" o:spid="_x0000_s1026" type="#_x0000_t32" style="position:absolute;margin-left:.5pt;margin-top:-41.55pt;width:464.9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heRIAIAAD0EAAAOAAAAZHJzL2Uyb0RvYy54bWysU8GO2jAQvVfqP1i+s0kgUIgIq1UCvWy7&#10;SLv9AGM7xKpjW7YhoKr/3rEJaGkvVdUcnLE98+bNvPHy8dRJdOTWCa1KnD2kGHFFNRNqX+Jvb5vR&#10;HCPniWJEasVLfOYOP64+flj2puBj3WrJuEUAolzRmxK33psiSRxteUfcgzZcwWWjbUc8bO0+YZb0&#10;gN7JZJyms6TXlhmrKXcOTuvLJV5F/Kbh1L80jeMeyRIDNx9XG9ddWJPVkhR7S0wr6ECD/AOLjggF&#10;SW9QNfEEHaz4A6oT1GqnG/9AdZfophGUxxqgmiz9rZrXlhgea4HmOHNrk/t/sPTrcWuRYKAdRop0&#10;INHTweuYGc1Ce3rjCvCq1NaGAulJvZpnTb87pHTVErXn0fntbCA2CxHJXUjYOANJdv0XzcCHAH7s&#10;1amxXYCELqBTlOR8k4SfPKJwOF2k+XgCylG4m02mEZ8U11Bjnf/MdYeCUWLnLRH71ldaKZBe2ywm&#10;Isdn5wMxUlwDQl6lN0LKOAFSob7Ei+l4GgOcloKFy+Dm7H5XSYuOJMxQ/AYWd25WHxSLYC0nbD3Y&#10;ngh5sSG5VAEPSgM6g3UZkh+LdLGer+f5KB/P1qM8revR06bKR7NN9mlaT+qqqrOfgVqWF61gjKvA&#10;7jqwWf53AzE8ncuo3Ub21obkHj32C8he/5F01DbIeRmMnWbnrb1qDjManYf3FB7B+z3Y71/96hcA&#10;AAD//wMAUEsDBBQABgAIAAAAIQACy2p33QAAAAkBAAAPAAAAZHJzL2Rvd25yZXYueG1sTI/BbsIw&#10;EETvSPyDtZV6QWAH1ApCHISQeuixgNSribdJaLyOYoekfH23vbTH2RnNzst2o2vEDbtQe9KQLBQI&#10;pMLbmkoN59PLfA0iREPWNJ5QwxcG2OXTSWZS6wd6w9sxloJLKKRGQxVjm0oZigqdCQvfIrH34Ttn&#10;IsuulLYzA5e7Ri6VepbO1MQfKtPiocLi89g7DRj6p0TtN648v96H2fvyfh3ak9aPD+N+CyLiGP/C&#10;8DOfp0POmy6+JxtEw5pJoob5epWAYH+zUoxy+b0okHkm/xPk3wAAAP//AwBQSwECLQAUAAYACAAA&#10;ACEAtoM4kv4AAADhAQAAEwAAAAAAAAAAAAAAAAAAAAAAW0NvbnRlbnRfVHlwZXNdLnhtbFBLAQIt&#10;ABQABgAIAAAAIQA4/SH/1gAAAJQBAAALAAAAAAAAAAAAAAAAAC8BAABfcmVscy8ucmVsc1BLAQIt&#10;ABQABgAIAAAAIQBdqheRIAIAAD0EAAAOAAAAAAAAAAAAAAAAAC4CAABkcnMvZTJvRG9jLnhtbFBL&#10;AQItABQABgAIAAAAIQACy2p33QAAAAkBAAAPAAAAAAAAAAAAAAAAAHoEAABkcnMvZG93bnJldi54&#10;bWxQSwUGAAAAAAQABADzAAAAhAUAAAAA&#10;"/>
          </w:pict>
        </mc:Fallback>
      </mc:AlternateContent>
    </w:r>
    <w:r w:rsidRPr="003E4CF7">
      <w:rPr>
        <w:sz w:val="12"/>
      </w:rPr>
      <w:t xml:space="preserve">LOS DATOS PROPORCIONADOS SERÁN TRATADOS </w:t>
    </w:r>
    <w:proofErr w:type="gramStart"/>
    <w:r w:rsidRPr="003E4CF7">
      <w:rPr>
        <w:sz w:val="12"/>
      </w:rPr>
      <w:t>DE ACUERDO A</w:t>
    </w:r>
    <w:proofErr w:type="gramEnd"/>
    <w:r w:rsidRPr="003E4CF7">
      <w:rPr>
        <w:sz w:val="12"/>
      </w:rPr>
      <w:t xml:space="preserve"> LA POLÍTICA DE TRATAMIENTO DE DATOS PERSONALES DEL ICBF Y A LA LEY 1581 DE 2012</w:t>
    </w:r>
    <w:r w:rsidRPr="003E4CF7">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3073C" w14:textId="77777777" w:rsidR="00371670" w:rsidRDefault="00371670" w:rsidP="009B2507">
      <w:pPr>
        <w:spacing w:after="0" w:line="240" w:lineRule="auto"/>
      </w:pPr>
      <w:r>
        <w:separator/>
      </w:r>
    </w:p>
  </w:footnote>
  <w:footnote w:type="continuationSeparator" w:id="0">
    <w:p w14:paraId="6BECC33C" w14:textId="77777777" w:rsidR="00371670" w:rsidRDefault="00371670" w:rsidP="009B25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D799E" w14:textId="77777777" w:rsidR="00F128AF" w:rsidRDefault="00CA01CA">
    <w:pPr>
      <w:pStyle w:val="Encabezado"/>
    </w:pPr>
    <w:r>
      <w:rPr>
        <w:noProof/>
      </w:rPr>
      <w:pict w14:anchorId="77CBB0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39459" o:spid="_x0000_s2050" type="#_x0000_t136" style="position:absolute;margin-left:0;margin-top:0;width:464.2pt;height:198.95pt;rotation:315;z-index:-251653120;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9"/>
      <w:gridCol w:w="6498"/>
      <w:gridCol w:w="1595"/>
      <w:gridCol w:w="1559"/>
    </w:tblGrid>
    <w:tr w:rsidR="00F128AF" w:rsidRPr="00024088" w14:paraId="4DC07697" w14:textId="77777777" w:rsidTr="00024088">
      <w:trPr>
        <w:cantSplit/>
        <w:trHeight w:val="551"/>
      </w:trPr>
      <w:tc>
        <w:tcPr>
          <w:tcW w:w="1229" w:type="dxa"/>
          <w:vMerge w:val="restart"/>
        </w:tcPr>
        <w:p w14:paraId="70421CAC" w14:textId="77777777" w:rsidR="00F128AF" w:rsidRPr="00024088" w:rsidRDefault="00F128AF" w:rsidP="00024088">
          <w:pPr>
            <w:tabs>
              <w:tab w:val="center" w:pos="4252"/>
              <w:tab w:val="right" w:pos="8504"/>
            </w:tabs>
            <w:spacing w:after="0" w:line="240" w:lineRule="auto"/>
            <w:rPr>
              <w:rFonts w:ascii="Times New Roman" w:eastAsia="Times New Roman" w:hAnsi="Times New Roman"/>
              <w:sz w:val="24"/>
              <w:szCs w:val="24"/>
              <w:lang w:val="es-CO" w:eastAsia="es-ES"/>
            </w:rPr>
          </w:pPr>
          <w:r w:rsidRPr="00024088">
            <w:rPr>
              <w:rFonts w:ascii="Times New Roman" w:eastAsia="Times New Roman" w:hAnsi="Times New Roman"/>
              <w:noProof/>
              <w:sz w:val="24"/>
              <w:szCs w:val="24"/>
              <w:lang w:val="es-CO" w:eastAsia="es-CO"/>
            </w:rPr>
            <w:drawing>
              <wp:anchor distT="0" distB="0" distL="114300" distR="114300" simplePos="0" relativeHeight="251658752" behindDoc="0" locked="0" layoutInCell="1" allowOverlap="1" wp14:anchorId="5C439821" wp14:editId="28301836">
                <wp:simplePos x="0" y="0"/>
                <wp:positionH relativeFrom="column">
                  <wp:posOffset>104775</wp:posOffset>
                </wp:positionH>
                <wp:positionV relativeFrom="paragraph">
                  <wp:posOffset>104775</wp:posOffset>
                </wp:positionV>
                <wp:extent cx="461010" cy="553085"/>
                <wp:effectExtent l="0" t="0" r="0" b="0"/>
                <wp:wrapNone/>
                <wp:docPr id="10" name="Imagen 2"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010" cy="5530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498" w:type="dxa"/>
          <w:vMerge w:val="restart"/>
        </w:tcPr>
        <w:p w14:paraId="3352ED85" w14:textId="77777777" w:rsidR="00F128AF" w:rsidRPr="00024088" w:rsidRDefault="00F128AF" w:rsidP="00024088">
          <w:pPr>
            <w:tabs>
              <w:tab w:val="left" w:pos="380"/>
              <w:tab w:val="center" w:pos="2571"/>
              <w:tab w:val="center" w:pos="4252"/>
              <w:tab w:val="right" w:pos="8504"/>
            </w:tabs>
            <w:spacing w:after="0" w:line="240" w:lineRule="auto"/>
            <w:jc w:val="center"/>
            <w:rPr>
              <w:rFonts w:eastAsia="Times New Roman" w:cs="Arial"/>
              <w:b/>
              <w:lang w:val="es-CO" w:eastAsia="es-ES"/>
            </w:rPr>
          </w:pPr>
        </w:p>
        <w:p w14:paraId="0F6EC4B0" w14:textId="77777777" w:rsidR="00F128AF" w:rsidRPr="00024088" w:rsidRDefault="00F128AF" w:rsidP="00024088">
          <w:pPr>
            <w:tabs>
              <w:tab w:val="left" w:pos="380"/>
              <w:tab w:val="center" w:pos="2571"/>
              <w:tab w:val="center" w:pos="4252"/>
              <w:tab w:val="right" w:pos="8504"/>
            </w:tabs>
            <w:spacing w:after="0" w:line="240" w:lineRule="auto"/>
            <w:jc w:val="center"/>
            <w:rPr>
              <w:rFonts w:eastAsia="Times New Roman" w:cs="Arial"/>
              <w:b/>
              <w:lang w:val="es-CO" w:eastAsia="es-ES"/>
            </w:rPr>
          </w:pPr>
          <w:r w:rsidRPr="00024088">
            <w:rPr>
              <w:rFonts w:eastAsia="Times New Roman" w:cs="Arial"/>
              <w:b/>
              <w:lang w:val="es-CO" w:eastAsia="es-ES"/>
            </w:rPr>
            <w:t xml:space="preserve">PROCESO EVALUACIÓN INDEPENDIENTE </w:t>
          </w:r>
        </w:p>
        <w:p w14:paraId="277C3E59" w14:textId="77777777" w:rsidR="00F128AF" w:rsidRPr="00024088" w:rsidRDefault="00F128AF" w:rsidP="00024088">
          <w:pPr>
            <w:tabs>
              <w:tab w:val="left" w:pos="380"/>
              <w:tab w:val="center" w:pos="2571"/>
              <w:tab w:val="center" w:pos="4252"/>
              <w:tab w:val="right" w:pos="8504"/>
            </w:tabs>
            <w:spacing w:after="0" w:line="240" w:lineRule="auto"/>
            <w:jc w:val="center"/>
            <w:rPr>
              <w:rFonts w:eastAsia="Times New Roman" w:cs="Arial"/>
              <w:b/>
              <w:lang w:val="es-CO" w:eastAsia="es-ES"/>
            </w:rPr>
          </w:pPr>
        </w:p>
        <w:p w14:paraId="6470AED4" w14:textId="73340539" w:rsidR="00F128AF" w:rsidRPr="00024088" w:rsidRDefault="00F128AF" w:rsidP="00FD003F">
          <w:pPr>
            <w:tabs>
              <w:tab w:val="center" w:pos="4252"/>
              <w:tab w:val="right" w:pos="8504"/>
            </w:tabs>
            <w:spacing w:after="0" w:line="240" w:lineRule="auto"/>
            <w:jc w:val="center"/>
            <w:rPr>
              <w:rFonts w:eastAsia="Times New Roman" w:cs="Arial"/>
              <w:b/>
              <w:lang w:val="es-CO" w:eastAsia="es-ES"/>
            </w:rPr>
          </w:pPr>
          <w:r>
            <w:rPr>
              <w:rFonts w:eastAsia="Times New Roman" w:cs="Arial"/>
              <w:b/>
              <w:lang w:val="es-CO" w:eastAsia="es-ES"/>
            </w:rPr>
            <w:t xml:space="preserve">FORMATO </w:t>
          </w:r>
          <w:r w:rsidRPr="00FD003F">
            <w:rPr>
              <w:rFonts w:eastAsia="Times New Roman" w:cs="Arial"/>
              <w:b/>
              <w:lang w:val="es-CO" w:eastAsia="es-ES"/>
            </w:rPr>
            <w:t>INFORME</w:t>
          </w:r>
          <w:r w:rsidR="00F64FDA">
            <w:rPr>
              <w:rFonts w:eastAsia="Times New Roman" w:cs="Arial"/>
              <w:b/>
              <w:lang w:val="es-CO" w:eastAsia="es-ES"/>
            </w:rPr>
            <w:t xml:space="preserve"> EJECUTIVO </w:t>
          </w:r>
          <w:r w:rsidRPr="00FD003F">
            <w:rPr>
              <w:rFonts w:eastAsia="Times New Roman" w:cs="Arial"/>
              <w:b/>
              <w:lang w:val="es-CO" w:eastAsia="es-ES"/>
            </w:rPr>
            <w:t>OFICINA DE CONTROL INTERNO</w:t>
          </w:r>
        </w:p>
      </w:tc>
      <w:tc>
        <w:tcPr>
          <w:tcW w:w="1595" w:type="dxa"/>
          <w:vAlign w:val="center"/>
        </w:tcPr>
        <w:p w14:paraId="51EFD454" w14:textId="1BF82AC7" w:rsidR="00F128AF" w:rsidRPr="00ED3D2F" w:rsidRDefault="00F128AF" w:rsidP="00024088">
          <w:pPr>
            <w:tabs>
              <w:tab w:val="center" w:pos="4252"/>
              <w:tab w:val="right" w:pos="8504"/>
            </w:tabs>
            <w:spacing w:after="0" w:line="240" w:lineRule="auto"/>
            <w:jc w:val="center"/>
            <w:rPr>
              <w:rFonts w:eastAsia="Times New Roman" w:cs="Arial"/>
              <w:b/>
              <w:bCs/>
              <w:color w:val="FF0000"/>
              <w:lang w:val="es-CO" w:eastAsia="es-ES"/>
            </w:rPr>
          </w:pPr>
          <w:r w:rsidRPr="00ED3D2F">
            <w:rPr>
              <w:rFonts w:eastAsia="Times New Roman" w:cs="Arial"/>
              <w:b/>
              <w:bCs/>
              <w:lang w:val="es-CO" w:eastAsia="es-ES"/>
            </w:rPr>
            <w:t>F</w:t>
          </w:r>
          <w:r w:rsidR="00ED3D2F" w:rsidRPr="00ED3D2F">
            <w:rPr>
              <w:rFonts w:eastAsia="Times New Roman" w:cs="Arial"/>
              <w:b/>
              <w:bCs/>
              <w:lang w:val="es-CO" w:eastAsia="es-ES"/>
            </w:rPr>
            <w:t>11</w:t>
          </w:r>
          <w:r w:rsidRPr="00ED3D2F">
            <w:rPr>
              <w:rFonts w:eastAsia="Times New Roman" w:cs="Arial"/>
              <w:b/>
              <w:bCs/>
              <w:lang w:val="es-CO" w:eastAsia="es-ES"/>
            </w:rPr>
            <w:t>.EI</w:t>
          </w:r>
        </w:p>
      </w:tc>
      <w:tc>
        <w:tcPr>
          <w:tcW w:w="1559" w:type="dxa"/>
          <w:vAlign w:val="center"/>
        </w:tcPr>
        <w:p w14:paraId="78B18822" w14:textId="2A41DE4F" w:rsidR="00F128AF" w:rsidRPr="00ED3D2F" w:rsidRDefault="00ED3D2F" w:rsidP="00024088">
          <w:pPr>
            <w:tabs>
              <w:tab w:val="center" w:pos="4252"/>
              <w:tab w:val="right" w:pos="8504"/>
            </w:tabs>
            <w:spacing w:after="0" w:line="240" w:lineRule="auto"/>
            <w:jc w:val="center"/>
            <w:rPr>
              <w:rFonts w:eastAsia="Times New Roman" w:cs="Arial"/>
              <w:b/>
              <w:bCs/>
              <w:lang w:val="es-CO" w:eastAsia="es-ES"/>
            </w:rPr>
          </w:pPr>
          <w:r>
            <w:rPr>
              <w:rFonts w:eastAsia="Times New Roman" w:cs="Arial"/>
              <w:b/>
              <w:bCs/>
              <w:lang w:val="es-CO" w:eastAsia="es-ES"/>
            </w:rPr>
            <w:t>27/04/2021</w:t>
          </w:r>
        </w:p>
      </w:tc>
    </w:tr>
    <w:tr w:rsidR="00F128AF" w:rsidRPr="00024088" w14:paraId="722D006E" w14:textId="77777777" w:rsidTr="00024088">
      <w:trPr>
        <w:cantSplit/>
        <w:trHeight w:val="278"/>
      </w:trPr>
      <w:tc>
        <w:tcPr>
          <w:tcW w:w="1229" w:type="dxa"/>
          <w:vMerge/>
        </w:tcPr>
        <w:p w14:paraId="6B924A9B" w14:textId="77777777" w:rsidR="00F128AF" w:rsidRPr="00024088" w:rsidRDefault="00F128AF" w:rsidP="00024088">
          <w:pPr>
            <w:tabs>
              <w:tab w:val="center" w:pos="4252"/>
              <w:tab w:val="right" w:pos="8504"/>
            </w:tabs>
            <w:spacing w:after="0" w:line="240" w:lineRule="auto"/>
            <w:rPr>
              <w:rFonts w:ascii="Times New Roman" w:eastAsia="Times New Roman" w:hAnsi="Times New Roman"/>
              <w:sz w:val="24"/>
              <w:szCs w:val="24"/>
              <w:lang w:val="es-CO" w:eastAsia="es-ES"/>
            </w:rPr>
          </w:pPr>
        </w:p>
      </w:tc>
      <w:tc>
        <w:tcPr>
          <w:tcW w:w="6498" w:type="dxa"/>
          <w:vMerge/>
        </w:tcPr>
        <w:p w14:paraId="66450EA6" w14:textId="77777777" w:rsidR="00F128AF" w:rsidRPr="00024088" w:rsidRDefault="00F128AF" w:rsidP="00024088">
          <w:pPr>
            <w:tabs>
              <w:tab w:val="center" w:pos="4252"/>
              <w:tab w:val="right" w:pos="8504"/>
            </w:tabs>
            <w:spacing w:after="0" w:line="240" w:lineRule="auto"/>
            <w:rPr>
              <w:rFonts w:eastAsia="Times New Roman"/>
              <w:lang w:val="es-CO" w:eastAsia="es-ES"/>
            </w:rPr>
          </w:pPr>
        </w:p>
      </w:tc>
      <w:tc>
        <w:tcPr>
          <w:tcW w:w="1595" w:type="dxa"/>
          <w:vAlign w:val="center"/>
        </w:tcPr>
        <w:p w14:paraId="024FD757" w14:textId="198C74E3" w:rsidR="00F128AF" w:rsidRPr="00ED3D2F" w:rsidRDefault="00F128AF" w:rsidP="00024088">
          <w:pPr>
            <w:tabs>
              <w:tab w:val="center" w:pos="4252"/>
              <w:tab w:val="right" w:pos="8504"/>
            </w:tabs>
            <w:spacing w:after="0" w:line="240" w:lineRule="auto"/>
            <w:jc w:val="center"/>
            <w:rPr>
              <w:rFonts w:eastAsia="Times New Roman" w:cs="Arial"/>
              <w:b/>
              <w:bCs/>
              <w:lang w:val="es-CO" w:eastAsia="es-ES"/>
            </w:rPr>
          </w:pPr>
          <w:r w:rsidRPr="00ED3D2F">
            <w:rPr>
              <w:rFonts w:eastAsia="Times New Roman" w:cs="Arial"/>
              <w:b/>
              <w:bCs/>
              <w:lang w:val="es-CO" w:eastAsia="es-ES"/>
            </w:rPr>
            <w:t xml:space="preserve">Versión </w:t>
          </w:r>
          <w:r w:rsidR="006979E1" w:rsidRPr="00ED3D2F">
            <w:rPr>
              <w:rFonts w:eastAsia="Times New Roman" w:cs="Arial"/>
              <w:b/>
              <w:bCs/>
              <w:lang w:val="es-CO" w:eastAsia="es-ES"/>
            </w:rPr>
            <w:t>1</w:t>
          </w:r>
        </w:p>
      </w:tc>
      <w:tc>
        <w:tcPr>
          <w:tcW w:w="1559" w:type="dxa"/>
          <w:tcMar>
            <w:left w:w="57" w:type="dxa"/>
            <w:right w:w="57" w:type="dxa"/>
          </w:tcMar>
          <w:vAlign w:val="center"/>
        </w:tcPr>
        <w:p w14:paraId="4C04E0B3" w14:textId="450D160D" w:rsidR="00F128AF" w:rsidRPr="00ED3D2F" w:rsidRDefault="00F128AF" w:rsidP="00024088">
          <w:pPr>
            <w:tabs>
              <w:tab w:val="center" w:pos="4252"/>
              <w:tab w:val="right" w:pos="8504"/>
            </w:tabs>
            <w:spacing w:after="0" w:line="240" w:lineRule="auto"/>
            <w:jc w:val="center"/>
            <w:rPr>
              <w:rFonts w:eastAsia="Times New Roman" w:cs="Arial"/>
              <w:b/>
              <w:bCs/>
              <w:lang w:val="es-CO" w:eastAsia="es-ES"/>
            </w:rPr>
          </w:pPr>
          <w:r w:rsidRPr="00ED3D2F">
            <w:rPr>
              <w:rFonts w:eastAsia="Times New Roman" w:cs="Arial"/>
              <w:b/>
              <w:bCs/>
              <w:lang w:val="es-CO" w:eastAsia="es-ES"/>
            </w:rPr>
            <w:t xml:space="preserve">Página </w:t>
          </w:r>
          <w:r w:rsidRPr="00ED3D2F">
            <w:rPr>
              <w:rFonts w:eastAsia="Times New Roman"/>
              <w:b/>
              <w:bCs/>
              <w:lang w:val="es-CO" w:eastAsia="es-ES"/>
            </w:rPr>
            <w:fldChar w:fldCharType="begin"/>
          </w:r>
          <w:r w:rsidRPr="00ED3D2F">
            <w:rPr>
              <w:rFonts w:eastAsia="Times New Roman"/>
              <w:b/>
              <w:bCs/>
              <w:lang w:val="es-CO" w:eastAsia="es-ES"/>
            </w:rPr>
            <w:instrText xml:space="preserve"> PAGE </w:instrText>
          </w:r>
          <w:r w:rsidRPr="00ED3D2F">
            <w:rPr>
              <w:rFonts w:eastAsia="Times New Roman"/>
              <w:b/>
              <w:bCs/>
              <w:lang w:val="es-CO" w:eastAsia="es-ES"/>
            </w:rPr>
            <w:fldChar w:fldCharType="separate"/>
          </w:r>
          <w:r w:rsidR="00E16E9F" w:rsidRPr="00ED3D2F">
            <w:rPr>
              <w:rFonts w:eastAsia="Times New Roman"/>
              <w:b/>
              <w:bCs/>
              <w:noProof/>
              <w:lang w:val="es-CO" w:eastAsia="es-ES"/>
            </w:rPr>
            <w:t>1</w:t>
          </w:r>
          <w:r w:rsidRPr="00ED3D2F">
            <w:rPr>
              <w:rFonts w:eastAsia="Times New Roman"/>
              <w:b/>
              <w:bCs/>
              <w:lang w:val="es-CO" w:eastAsia="es-ES"/>
            </w:rPr>
            <w:fldChar w:fldCharType="end"/>
          </w:r>
          <w:r w:rsidRPr="00ED3D2F">
            <w:rPr>
              <w:rFonts w:eastAsia="Times New Roman" w:cs="Arial"/>
              <w:b/>
              <w:bCs/>
              <w:lang w:val="es-CO" w:eastAsia="es-ES"/>
            </w:rPr>
            <w:t xml:space="preserve"> de </w:t>
          </w:r>
          <w:r w:rsidRPr="00ED3D2F">
            <w:rPr>
              <w:rFonts w:eastAsia="Times New Roman" w:cs="Arial"/>
              <w:b/>
              <w:bCs/>
              <w:lang w:val="es-CO" w:eastAsia="es-ES"/>
            </w:rPr>
            <w:fldChar w:fldCharType="begin"/>
          </w:r>
          <w:r w:rsidRPr="00ED3D2F">
            <w:rPr>
              <w:rFonts w:eastAsia="Times New Roman" w:cs="Arial"/>
              <w:b/>
              <w:bCs/>
              <w:lang w:val="es-CO" w:eastAsia="es-ES"/>
            </w:rPr>
            <w:instrText xml:space="preserve"> SECTIONPAGES   \* MERGEFORMAT </w:instrText>
          </w:r>
          <w:r w:rsidRPr="00ED3D2F">
            <w:rPr>
              <w:rFonts w:eastAsia="Times New Roman" w:cs="Arial"/>
              <w:b/>
              <w:bCs/>
              <w:lang w:val="es-CO" w:eastAsia="es-ES"/>
            </w:rPr>
            <w:fldChar w:fldCharType="separate"/>
          </w:r>
          <w:r w:rsidR="00CA01CA">
            <w:rPr>
              <w:rFonts w:eastAsia="Times New Roman" w:cs="Arial"/>
              <w:b/>
              <w:bCs/>
              <w:noProof/>
              <w:lang w:val="es-CO" w:eastAsia="es-ES"/>
            </w:rPr>
            <w:t>6</w:t>
          </w:r>
          <w:r w:rsidRPr="00ED3D2F">
            <w:rPr>
              <w:rFonts w:eastAsia="Times New Roman" w:cs="Arial"/>
              <w:b/>
              <w:bCs/>
              <w:lang w:val="es-CO" w:eastAsia="es-ES"/>
            </w:rPr>
            <w:fldChar w:fldCharType="end"/>
          </w:r>
        </w:p>
      </w:tc>
    </w:tr>
  </w:tbl>
  <w:p w14:paraId="43765ECB" w14:textId="77777777" w:rsidR="00F128AF" w:rsidRDefault="00CA01CA">
    <w:pPr>
      <w:pStyle w:val="Encabezado"/>
    </w:pPr>
    <w:r>
      <w:rPr>
        <w:noProof/>
      </w:rPr>
      <w:pict w14:anchorId="581D8A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39460" o:spid="_x0000_s2052" type="#_x0000_t136" style="position:absolute;margin-left:0;margin-top:0;width:464.2pt;height:198.95pt;rotation:315;z-index:-251651072;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4EB5" w14:textId="77777777" w:rsidR="00F128AF" w:rsidRDefault="00CA01CA">
    <w:pPr>
      <w:pStyle w:val="Encabezado"/>
    </w:pPr>
    <w:r>
      <w:rPr>
        <w:noProof/>
      </w:rPr>
      <w:pict w14:anchorId="50F7B9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39458" o:spid="_x0000_s2049" type="#_x0000_t136" style="position:absolute;margin-left:0;margin-top:0;width:464.2pt;height:198.95pt;rotation:315;z-index:-251655168;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579D"/>
    <w:multiLevelType w:val="hybridMultilevel"/>
    <w:tmpl w:val="C48478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5FE6FD2"/>
    <w:multiLevelType w:val="multilevel"/>
    <w:tmpl w:val="178EF9FA"/>
    <w:lvl w:ilvl="0">
      <w:start w:val="6"/>
      <w:numFmt w:val="decimal"/>
      <w:lvlText w:val="%1"/>
      <w:lvlJc w:val="left"/>
      <w:pPr>
        <w:ind w:left="360" w:hanging="360"/>
      </w:pPr>
      <w:rPr>
        <w:rFonts w:hint="default"/>
        <w:sz w:val="22"/>
      </w:rPr>
    </w:lvl>
    <w:lvl w:ilvl="1">
      <w:start w:val="1"/>
      <w:numFmt w:val="decimal"/>
      <w:lvlText w:val="%1.%2"/>
      <w:lvlJc w:val="left"/>
      <w:pPr>
        <w:ind w:left="1080" w:hanging="36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840" w:hanging="1800"/>
      </w:pPr>
      <w:rPr>
        <w:rFonts w:hint="default"/>
        <w:sz w:val="22"/>
      </w:rPr>
    </w:lvl>
    <w:lvl w:ilvl="8">
      <w:start w:val="1"/>
      <w:numFmt w:val="decimal"/>
      <w:lvlText w:val="%1.%2.%3.%4.%5.%6.%7.%8.%9"/>
      <w:lvlJc w:val="left"/>
      <w:pPr>
        <w:ind w:left="7560" w:hanging="1800"/>
      </w:pPr>
      <w:rPr>
        <w:rFonts w:hint="default"/>
        <w:sz w:val="22"/>
      </w:rPr>
    </w:lvl>
  </w:abstractNum>
  <w:abstractNum w:abstractNumId="2" w15:restartNumberingAfterBreak="0">
    <w:nsid w:val="18FF185C"/>
    <w:multiLevelType w:val="hybridMultilevel"/>
    <w:tmpl w:val="CDD62528"/>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1B717A7B"/>
    <w:multiLevelType w:val="hybridMultilevel"/>
    <w:tmpl w:val="23BEAC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E821C11"/>
    <w:multiLevelType w:val="hybridMultilevel"/>
    <w:tmpl w:val="DFF449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3221A78"/>
    <w:multiLevelType w:val="hybridMultilevel"/>
    <w:tmpl w:val="258E0286"/>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243833E0"/>
    <w:multiLevelType w:val="multilevel"/>
    <w:tmpl w:val="AE7422B6"/>
    <w:lvl w:ilvl="0">
      <w:start w:val="6"/>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7" w15:restartNumberingAfterBreak="0">
    <w:nsid w:val="24DB2A26"/>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020D20"/>
    <w:multiLevelType w:val="multilevel"/>
    <w:tmpl w:val="840C33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B8D6A94"/>
    <w:multiLevelType w:val="hybridMultilevel"/>
    <w:tmpl w:val="958485CA"/>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38DB7A87"/>
    <w:multiLevelType w:val="hybridMultilevel"/>
    <w:tmpl w:val="748EF8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9523ACF"/>
    <w:multiLevelType w:val="hybridMultilevel"/>
    <w:tmpl w:val="4336BD66"/>
    <w:lvl w:ilvl="0" w:tplc="8850C75A">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B631123"/>
    <w:multiLevelType w:val="hybridMultilevel"/>
    <w:tmpl w:val="0A023778"/>
    <w:lvl w:ilvl="0" w:tplc="E10646D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D582057"/>
    <w:multiLevelType w:val="multilevel"/>
    <w:tmpl w:val="B6EAD3E4"/>
    <w:lvl w:ilvl="0">
      <w:start w:val="6"/>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14" w15:restartNumberingAfterBreak="0">
    <w:nsid w:val="3DC73E7E"/>
    <w:multiLevelType w:val="multilevel"/>
    <w:tmpl w:val="37C611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79552CE"/>
    <w:multiLevelType w:val="multilevel"/>
    <w:tmpl w:val="E20095CE"/>
    <w:lvl w:ilvl="0">
      <w:start w:val="6"/>
      <w:numFmt w:val="decimal"/>
      <w:lvlText w:val="%1"/>
      <w:lvlJc w:val="left"/>
      <w:pPr>
        <w:ind w:left="435" w:hanging="435"/>
      </w:pPr>
      <w:rPr>
        <w:rFonts w:hint="default"/>
      </w:rPr>
    </w:lvl>
    <w:lvl w:ilvl="1">
      <w:start w:val="1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3B0DFE"/>
    <w:multiLevelType w:val="multilevel"/>
    <w:tmpl w:val="FFF29860"/>
    <w:lvl w:ilvl="0">
      <w:start w:val="3"/>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ascii="Arial" w:hAnsi="Arial" w:cs="Arial" w:hint="default"/>
        <w:color w:val="auto"/>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93D7EC9"/>
    <w:multiLevelType w:val="multilevel"/>
    <w:tmpl w:val="6756B3A4"/>
    <w:lvl w:ilvl="0">
      <w:start w:val="6"/>
      <w:numFmt w:val="decimal"/>
      <w:lvlText w:val="%1"/>
      <w:lvlJc w:val="left"/>
      <w:pPr>
        <w:ind w:left="360" w:hanging="360"/>
      </w:pPr>
      <w:rPr>
        <w:rFonts w:hint="default"/>
        <w:sz w:val="22"/>
      </w:rPr>
    </w:lvl>
    <w:lvl w:ilvl="1">
      <w:start w:val="1"/>
      <w:numFmt w:val="decimal"/>
      <w:lvlText w:val="%1.%2"/>
      <w:lvlJc w:val="left"/>
      <w:pPr>
        <w:ind w:left="1080" w:hanging="36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840" w:hanging="1800"/>
      </w:pPr>
      <w:rPr>
        <w:rFonts w:hint="default"/>
        <w:sz w:val="22"/>
      </w:rPr>
    </w:lvl>
    <w:lvl w:ilvl="8">
      <w:start w:val="1"/>
      <w:numFmt w:val="decimal"/>
      <w:lvlText w:val="%1.%2.%3.%4.%5.%6.%7.%8.%9"/>
      <w:lvlJc w:val="left"/>
      <w:pPr>
        <w:ind w:left="7560" w:hanging="1800"/>
      </w:pPr>
      <w:rPr>
        <w:rFonts w:hint="default"/>
        <w:sz w:val="22"/>
      </w:rPr>
    </w:lvl>
  </w:abstractNum>
  <w:abstractNum w:abstractNumId="18" w15:restartNumberingAfterBreak="0">
    <w:nsid w:val="49452782"/>
    <w:multiLevelType w:val="hybridMultilevel"/>
    <w:tmpl w:val="E03A9D86"/>
    <w:lvl w:ilvl="0" w:tplc="BE0A220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9AA55B9"/>
    <w:multiLevelType w:val="hybridMultilevel"/>
    <w:tmpl w:val="4F806E8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EFF4F88"/>
    <w:multiLevelType w:val="hybridMultilevel"/>
    <w:tmpl w:val="08CA8A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2CF1BE5"/>
    <w:multiLevelType w:val="hybridMultilevel"/>
    <w:tmpl w:val="D9C863B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7CB57F4"/>
    <w:multiLevelType w:val="multilevel"/>
    <w:tmpl w:val="F3F48C3C"/>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E767607"/>
    <w:multiLevelType w:val="hybridMultilevel"/>
    <w:tmpl w:val="74DEF8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F8F02A6"/>
    <w:multiLevelType w:val="multilevel"/>
    <w:tmpl w:val="70169B2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FF72590"/>
    <w:multiLevelType w:val="hybridMultilevel"/>
    <w:tmpl w:val="9DAE93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0A54C68"/>
    <w:multiLevelType w:val="hybridMultilevel"/>
    <w:tmpl w:val="FD069D4C"/>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773B6393"/>
    <w:multiLevelType w:val="hybridMultilevel"/>
    <w:tmpl w:val="8C44B5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9E34C7D"/>
    <w:multiLevelType w:val="hybridMultilevel"/>
    <w:tmpl w:val="2F44B5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E710866"/>
    <w:multiLevelType w:val="hybridMultilevel"/>
    <w:tmpl w:val="8FCCEE6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7FD6153F"/>
    <w:multiLevelType w:val="hybridMultilevel"/>
    <w:tmpl w:val="7E0E73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2852667">
    <w:abstractNumId w:val="12"/>
  </w:num>
  <w:num w:numId="2" w16cid:durableId="644160375">
    <w:abstractNumId w:val="19"/>
  </w:num>
  <w:num w:numId="3" w16cid:durableId="2073844304">
    <w:abstractNumId w:val="18"/>
  </w:num>
  <w:num w:numId="4" w16cid:durableId="1554196562">
    <w:abstractNumId w:val="0"/>
  </w:num>
  <w:num w:numId="5" w16cid:durableId="13916152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7699514">
    <w:abstractNumId w:val="22"/>
  </w:num>
  <w:num w:numId="7" w16cid:durableId="1754281390">
    <w:abstractNumId w:val="20"/>
  </w:num>
  <w:num w:numId="8" w16cid:durableId="771627662">
    <w:abstractNumId w:val="25"/>
  </w:num>
  <w:num w:numId="9" w16cid:durableId="2071616870">
    <w:abstractNumId w:val="23"/>
  </w:num>
  <w:num w:numId="10" w16cid:durableId="919486933">
    <w:abstractNumId w:val="3"/>
  </w:num>
  <w:num w:numId="11" w16cid:durableId="375355244">
    <w:abstractNumId w:val="11"/>
  </w:num>
  <w:num w:numId="12" w16cid:durableId="1848790183">
    <w:abstractNumId w:val="14"/>
  </w:num>
  <w:num w:numId="13" w16cid:durableId="1049916860">
    <w:abstractNumId w:val="24"/>
  </w:num>
  <w:num w:numId="14" w16cid:durableId="294065982">
    <w:abstractNumId w:val="16"/>
  </w:num>
  <w:num w:numId="15" w16cid:durableId="1764836169">
    <w:abstractNumId w:val="10"/>
  </w:num>
  <w:num w:numId="16" w16cid:durableId="1223296538">
    <w:abstractNumId w:val="28"/>
  </w:num>
  <w:num w:numId="17" w16cid:durableId="88044932">
    <w:abstractNumId w:val="27"/>
  </w:num>
  <w:num w:numId="18" w16cid:durableId="545334642">
    <w:abstractNumId w:val="4"/>
  </w:num>
  <w:num w:numId="19" w16cid:durableId="1456291338">
    <w:abstractNumId w:val="30"/>
  </w:num>
  <w:num w:numId="20" w16cid:durableId="2087609150">
    <w:abstractNumId w:val="1"/>
  </w:num>
  <w:num w:numId="21" w16cid:durableId="1050955748">
    <w:abstractNumId w:val="6"/>
  </w:num>
  <w:num w:numId="22" w16cid:durableId="1254238540">
    <w:abstractNumId w:val="17"/>
  </w:num>
  <w:num w:numId="23" w16cid:durableId="405960657">
    <w:abstractNumId w:val="13"/>
  </w:num>
  <w:num w:numId="24" w16cid:durableId="1225795400">
    <w:abstractNumId w:val="15"/>
  </w:num>
  <w:num w:numId="25" w16cid:durableId="1591818702">
    <w:abstractNumId w:val="7"/>
  </w:num>
  <w:num w:numId="26" w16cid:durableId="398208544">
    <w:abstractNumId w:val="29"/>
  </w:num>
  <w:num w:numId="27" w16cid:durableId="1632901383">
    <w:abstractNumId w:val="21"/>
  </w:num>
  <w:num w:numId="28" w16cid:durableId="845289700">
    <w:abstractNumId w:val="5"/>
  </w:num>
  <w:num w:numId="29" w16cid:durableId="1939365458">
    <w:abstractNumId w:val="9"/>
  </w:num>
  <w:num w:numId="30" w16cid:durableId="282426126">
    <w:abstractNumId w:val="2"/>
  </w:num>
  <w:num w:numId="31" w16cid:durableId="804932368">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07"/>
    <w:rsid w:val="00000F44"/>
    <w:rsid w:val="000017DC"/>
    <w:rsid w:val="0000243F"/>
    <w:rsid w:val="0000260D"/>
    <w:rsid w:val="00006996"/>
    <w:rsid w:val="000076AD"/>
    <w:rsid w:val="00011199"/>
    <w:rsid w:val="00012A51"/>
    <w:rsid w:val="00012F6C"/>
    <w:rsid w:val="00013383"/>
    <w:rsid w:val="00015BBE"/>
    <w:rsid w:val="00016FD0"/>
    <w:rsid w:val="000171E6"/>
    <w:rsid w:val="0002078A"/>
    <w:rsid w:val="00020CCD"/>
    <w:rsid w:val="00020E7A"/>
    <w:rsid w:val="00021452"/>
    <w:rsid w:val="000215F1"/>
    <w:rsid w:val="00023414"/>
    <w:rsid w:val="00023514"/>
    <w:rsid w:val="00024088"/>
    <w:rsid w:val="0002438C"/>
    <w:rsid w:val="00024DB5"/>
    <w:rsid w:val="00025426"/>
    <w:rsid w:val="00025889"/>
    <w:rsid w:val="00027296"/>
    <w:rsid w:val="00027D6D"/>
    <w:rsid w:val="00030161"/>
    <w:rsid w:val="00030462"/>
    <w:rsid w:val="00030489"/>
    <w:rsid w:val="000317BA"/>
    <w:rsid w:val="00032049"/>
    <w:rsid w:val="00032050"/>
    <w:rsid w:val="00032265"/>
    <w:rsid w:val="000322E4"/>
    <w:rsid w:val="0003290E"/>
    <w:rsid w:val="00033090"/>
    <w:rsid w:val="00034244"/>
    <w:rsid w:val="00037046"/>
    <w:rsid w:val="00037BB0"/>
    <w:rsid w:val="00037C5D"/>
    <w:rsid w:val="000417B0"/>
    <w:rsid w:val="000447BC"/>
    <w:rsid w:val="000468C1"/>
    <w:rsid w:val="000471F6"/>
    <w:rsid w:val="00050CEC"/>
    <w:rsid w:val="000516C7"/>
    <w:rsid w:val="00051F7D"/>
    <w:rsid w:val="0005250C"/>
    <w:rsid w:val="00053067"/>
    <w:rsid w:val="00053E6D"/>
    <w:rsid w:val="000544D0"/>
    <w:rsid w:val="00054E10"/>
    <w:rsid w:val="00055A21"/>
    <w:rsid w:val="000564F2"/>
    <w:rsid w:val="000571CF"/>
    <w:rsid w:val="0006051D"/>
    <w:rsid w:val="000606E8"/>
    <w:rsid w:val="00060C22"/>
    <w:rsid w:val="0006147D"/>
    <w:rsid w:val="000614F4"/>
    <w:rsid w:val="000635D8"/>
    <w:rsid w:val="00063757"/>
    <w:rsid w:val="00064706"/>
    <w:rsid w:val="00064D4A"/>
    <w:rsid w:val="00064DCE"/>
    <w:rsid w:val="0006539C"/>
    <w:rsid w:val="00065AE2"/>
    <w:rsid w:val="00066373"/>
    <w:rsid w:val="00066B7F"/>
    <w:rsid w:val="00070515"/>
    <w:rsid w:val="000712D9"/>
    <w:rsid w:val="00072467"/>
    <w:rsid w:val="00075422"/>
    <w:rsid w:val="0007551C"/>
    <w:rsid w:val="00076781"/>
    <w:rsid w:val="000775C8"/>
    <w:rsid w:val="000777D3"/>
    <w:rsid w:val="000809F0"/>
    <w:rsid w:val="00081E14"/>
    <w:rsid w:val="00083530"/>
    <w:rsid w:val="00083BAA"/>
    <w:rsid w:val="00083E7A"/>
    <w:rsid w:val="00085ED1"/>
    <w:rsid w:val="00087290"/>
    <w:rsid w:val="00087E68"/>
    <w:rsid w:val="00087E74"/>
    <w:rsid w:val="00091158"/>
    <w:rsid w:val="00095994"/>
    <w:rsid w:val="000964AF"/>
    <w:rsid w:val="0009654A"/>
    <w:rsid w:val="0009723C"/>
    <w:rsid w:val="0009729C"/>
    <w:rsid w:val="000A07D9"/>
    <w:rsid w:val="000A10A4"/>
    <w:rsid w:val="000A1930"/>
    <w:rsid w:val="000A2352"/>
    <w:rsid w:val="000A2661"/>
    <w:rsid w:val="000A3663"/>
    <w:rsid w:val="000A3B66"/>
    <w:rsid w:val="000A3CF2"/>
    <w:rsid w:val="000A3E78"/>
    <w:rsid w:val="000A525B"/>
    <w:rsid w:val="000A5431"/>
    <w:rsid w:val="000A6CE9"/>
    <w:rsid w:val="000A7169"/>
    <w:rsid w:val="000A72AB"/>
    <w:rsid w:val="000A7857"/>
    <w:rsid w:val="000A7BF4"/>
    <w:rsid w:val="000B0C80"/>
    <w:rsid w:val="000B2054"/>
    <w:rsid w:val="000B236F"/>
    <w:rsid w:val="000B25EE"/>
    <w:rsid w:val="000B29D3"/>
    <w:rsid w:val="000B2A48"/>
    <w:rsid w:val="000B36CC"/>
    <w:rsid w:val="000B4F81"/>
    <w:rsid w:val="000B5510"/>
    <w:rsid w:val="000B5992"/>
    <w:rsid w:val="000B6C16"/>
    <w:rsid w:val="000B78D9"/>
    <w:rsid w:val="000B7D73"/>
    <w:rsid w:val="000C04BB"/>
    <w:rsid w:val="000C2145"/>
    <w:rsid w:val="000C2C50"/>
    <w:rsid w:val="000C3CBC"/>
    <w:rsid w:val="000C3FFF"/>
    <w:rsid w:val="000C4740"/>
    <w:rsid w:val="000C4F8E"/>
    <w:rsid w:val="000C5F74"/>
    <w:rsid w:val="000C6095"/>
    <w:rsid w:val="000C6965"/>
    <w:rsid w:val="000C704C"/>
    <w:rsid w:val="000D1B48"/>
    <w:rsid w:val="000D22BD"/>
    <w:rsid w:val="000D23B2"/>
    <w:rsid w:val="000D27E9"/>
    <w:rsid w:val="000D4EE7"/>
    <w:rsid w:val="000D5974"/>
    <w:rsid w:val="000D69F1"/>
    <w:rsid w:val="000D74E9"/>
    <w:rsid w:val="000E02CD"/>
    <w:rsid w:val="000E14E1"/>
    <w:rsid w:val="000E3DA0"/>
    <w:rsid w:val="000E4404"/>
    <w:rsid w:val="000E4F9D"/>
    <w:rsid w:val="000E5369"/>
    <w:rsid w:val="000E56F9"/>
    <w:rsid w:val="000E5A4E"/>
    <w:rsid w:val="000E7386"/>
    <w:rsid w:val="000F14DD"/>
    <w:rsid w:val="000F2609"/>
    <w:rsid w:val="000F2DD3"/>
    <w:rsid w:val="000F37B2"/>
    <w:rsid w:val="000F41A0"/>
    <w:rsid w:val="000F489C"/>
    <w:rsid w:val="00101F73"/>
    <w:rsid w:val="0010278F"/>
    <w:rsid w:val="00104482"/>
    <w:rsid w:val="00104767"/>
    <w:rsid w:val="00104929"/>
    <w:rsid w:val="00104AB4"/>
    <w:rsid w:val="00104EAB"/>
    <w:rsid w:val="001066AF"/>
    <w:rsid w:val="001074ED"/>
    <w:rsid w:val="00110AE7"/>
    <w:rsid w:val="001113BA"/>
    <w:rsid w:val="001113DE"/>
    <w:rsid w:val="0011155E"/>
    <w:rsid w:val="0011393D"/>
    <w:rsid w:val="00113993"/>
    <w:rsid w:val="00113AE6"/>
    <w:rsid w:val="00113F49"/>
    <w:rsid w:val="001149C4"/>
    <w:rsid w:val="0011566B"/>
    <w:rsid w:val="0011595D"/>
    <w:rsid w:val="00121114"/>
    <w:rsid w:val="00121518"/>
    <w:rsid w:val="00123815"/>
    <w:rsid w:val="00124497"/>
    <w:rsid w:val="0012484D"/>
    <w:rsid w:val="00126214"/>
    <w:rsid w:val="0012773B"/>
    <w:rsid w:val="00131345"/>
    <w:rsid w:val="00131862"/>
    <w:rsid w:val="00132689"/>
    <w:rsid w:val="0013325C"/>
    <w:rsid w:val="00133CAA"/>
    <w:rsid w:val="00133CCA"/>
    <w:rsid w:val="00133FD8"/>
    <w:rsid w:val="00134576"/>
    <w:rsid w:val="001346E5"/>
    <w:rsid w:val="00135394"/>
    <w:rsid w:val="0013607C"/>
    <w:rsid w:val="00136E05"/>
    <w:rsid w:val="0013724B"/>
    <w:rsid w:val="001376B9"/>
    <w:rsid w:val="00137E00"/>
    <w:rsid w:val="0014291B"/>
    <w:rsid w:val="00143F82"/>
    <w:rsid w:val="00145340"/>
    <w:rsid w:val="0014562F"/>
    <w:rsid w:val="00145AFD"/>
    <w:rsid w:val="00146849"/>
    <w:rsid w:val="00146AAA"/>
    <w:rsid w:val="00146B3B"/>
    <w:rsid w:val="00147151"/>
    <w:rsid w:val="0015223E"/>
    <w:rsid w:val="001526FF"/>
    <w:rsid w:val="00152755"/>
    <w:rsid w:val="0015299B"/>
    <w:rsid w:val="001530F3"/>
    <w:rsid w:val="00156E64"/>
    <w:rsid w:val="001601DD"/>
    <w:rsid w:val="0016184B"/>
    <w:rsid w:val="001634F8"/>
    <w:rsid w:val="00163C18"/>
    <w:rsid w:val="001645C2"/>
    <w:rsid w:val="00166237"/>
    <w:rsid w:val="00166E1A"/>
    <w:rsid w:val="001707D5"/>
    <w:rsid w:val="00171F0F"/>
    <w:rsid w:val="001729E0"/>
    <w:rsid w:val="00173585"/>
    <w:rsid w:val="0017400D"/>
    <w:rsid w:val="00175FDA"/>
    <w:rsid w:val="0017660E"/>
    <w:rsid w:val="001768B8"/>
    <w:rsid w:val="00176A20"/>
    <w:rsid w:val="00177600"/>
    <w:rsid w:val="00177EDA"/>
    <w:rsid w:val="00180FD3"/>
    <w:rsid w:val="0018138F"/>
    <w:rsid w:val="00181A0B"/>
    <w:rsid w:val="00182D3E"/>
    <w:rsid w:val="0018388F"/>
    <w:rsid w:val="00185C85"/>
    <w:rsid w:val="00186D3A"/>
    <w:rsid w:val="00190040"/>
    <w:rsid w:val="001910A6"/>
    <w:rsid w:val="00192866"/>
    <w:rsid w:val="00192B60"/>
    <w:rsid w:val="00192D7C"/>
    <w:rsid w:val="00192D87"/>
    <w:rsid w:val="00192F7A"/>
    <w:rsid w:val="0019385E"/>
    <w:rsid w:val="0019479A"/>
    <w:rsid w:val="001948CB"/>
    <w:rsid w:val="001955A1"/>
    <w:rsid w:val="001956B8"/>
    <w:rsid w:val="0019604C"/>
    <w:rsid w:val="00196458"/>
    <w:rsid w:val="001A13C6"/>
    <w:rsid w:val="001A1B08"/>
    <w:rsid w:val="001A260F"/>
    <w:rsid w:val="001A2F09"/>
    <w:rsid w:val="001A386F"/>
    <w:rsid w:val="001A3D98"/>
    <w:rsid w:val="001A5289"/>
    <w:rsid w:val="001A5E94"/>
    <w:rsid w:val="001A5EE2"/>
    <w:rsid w:val="001A6212"/>
    <w:rsid w:val="001A6D9C"/>
    <w:rsid w:val="001A6DE7"/>
    <w:rsid w:val="001B0008"/>
    <w:rsid w:val="001B005D"/>
    <w:rsid w:val="001B06E2"/>
    <w:rsid w:val="001B0F31"/>
    <w:rsid w:val="001B1238"/>
    <w:rsid w:val="001B12C2"/>
    <w:rsid w:val="001B1400"/>
    <w:rsid w:val="001B2593"/>
    <w:rsid w:val="001B26AB"/>
    <w:rsid w:val="001B28E1"/>
    <w:rsid w:val="001B31BD"/>
    <w:rsid w:val="001B3219"/>
    <w:rsid w:val="001B3C9B"/>
    <w:rsid w:val="001B460B"/>
    <w:rsid w:val="001B4939"/>
    <w:rsid w:val="001B56AA"/>
    <w:rsid w:val="001B58FE"/>
    <w:rsid w:val="001B6B34"/>
    <w:rsid w:val="001C08DB"/>
    <w:rsid w:val="001C1324"/>
    <w:rsid w:val="001C1B3A"/>
    <w:rsid w:val="001C22D9"/>
    <w:rsid w:val="001C249A"/>
    <w:rsid w:val="001C39F0"/>
    <w:rsid w:val="001C4BB3"/>
    <w:rsid w:val="001C4E54"/>
    <w:rsid w:val="001C622D"/>
    <w:rsid w:val="001C64C0"/>
    <w:rsid w:val="001D0F6F"/>
    <w:rsid w:val="001D301E"/>
    <w:rsid w:val="001D30A5"/>
    <w:rsid w:val="001D455E"/>
    <w:rsid w:val="001D4715"/>
    <w:rsid w:val="001D4AF7"/>
    <w:rsid w:val="001D51D9"/>
    <w:rsid w:val="001D573B"/>
    <w:rsid w:val="001D5763"/>
    <w:rsid w:val="001D7499"/>
    <w:rsid w:val="001D785F"/>
    <w:rsid w:val="001E0613"/>
    <w:rsid w:val="001E1DB3"/>
    <w:rsid w:val="001E1E53"/>
    <w:rsid w:val="001E1EC6"/>
    <w:rsid w:val="001E252B"/>
    <w:rsid w:val="001E290C"/>
    <w:rsid w:val="001E37F5"/>
    <w:rsid w:val="001E49B8"/>
    <w:rsid w:val="001E5757"/>
    <w:rsid w:val="001E57BF"/>
    <w:rsid w:val="001E6A9C"/>
    <w:rsid w:val="001E7225"/>
    <w:rsid w:val="001F163C"/>
    <w:rsid w:val="001F2DB3"/>
    <w:rsid w:val="001F2EBB"/>
    <w:rsid w:val="001F4465"/>
    <w:rsid w:val="001F5713"/>
    <w:rsid w:val="001F5FE2"/>
    <w:rsid w:val="001F69A9"/>
    <w:rsid w:val="001F6ADC"/>
    <w:rsid w:val="001F7EA7"/>
    <w:rsid w:val="002002CE"/>
    <w:rsid w:val="002005AD"/>
    <w:rsid w:val="002016D2"/>
    <w:rsid w:val="00202C5C"/>
    <w:rsid w:val="0020301C"/>
    <w:rsid w:val="00204356"/>
    <w:rsid w:val="002046AE"/>
    <w:rsid w:val="00204CF9"/>
    <w:rsid w:val="00205271"/>
    <w:rsid w:val="002055EB"/>
    <w:rsid w:val="002075EB"/>
    <w:rsid w:val="002076C4"/>
    <w:rsid w:val="002125F0"/>
    <w:rsid w:val="00212DDC"/>
    <w:rsid w:val="002159CF"/>
    <w:rsid w:val="0021665C"/>
    <w:rsid w:val="00216E4D"/>
    <w:rsid w:val="00217662"/>
    <w:rsid w:val="0021776A"/>
    <w:rsid w:val="00217CE6"/>
    <w:rsid w:val="002212E8"/>
    <w:rsid w:val="002214B1"/>
    <w:rsid w:val="00221F04"/>
    <w:rsid w:val="00222086"/>
    <w:rsid w:val="0022275C"/>
    <w:rsid w:val="00222AF6"/>
    <w:rsid w:val="0022351A"/>
    <w:rsid w:val="00223E4C"/>
    <w:rsid w:val="002247A6"/>
    <w:rsid w:val="00224A6C"/>
    <w:rsid w:val="002254CF"/>
    <w:rsid w:val="002254E6"/>
    <w:rsid w:val="00225917"/>
    <w:rsid w:val="0022607D"/>
    <w:rsid w:val="00226B6C"/>
    <w:rsid w:val="00226CB8"/>
    <w:rsid w:val="00231B41"/>
    <w:rsid w:val="00231E78"/>
    <w:rsid w:val="00232145"/>
    <w:rsid w:val="0023307B"/>
    <w:rsid w:val="00233800"/>
    <w:rsid w:val="00233E66"/>
    <w:rsid w:val="0023449D"/>
    <w:rsid w:val="002345E6"/>
    <w:rsid w:val="00234FE0"/>
    <w:rsid w:val="00235BAB"/>
    <w:rsid w:val="002360F2"/>
    <w:rsid w:val="0023758A"/>
    <w:rsid w:val="00240078"/>
    <w:rsid w:val="00240A76"/>
    <w:rsid w:val="00242690"/>
    <w:rsid w:val="0024275E"/>
    <w:rsid w:val="002427E7"/>
    <w:rsid w:val="002430EC"/>
    <w:rsid w:val="00244078"/>
    <w:rsid w:val="0024465B"/>
    <w:rsid w:val="002448DE"/>
    <w:rsid w:val="002450D5"/>
    <w:rsid w:val="002456BF"/>
    <w:rsid w:val="00245D17"/>
    <w:rsid w:val="0024702A"/>
    <w:rsid w:val="00247AE5"/>
    <w:rsid w:val="00247F8A"/>
    <w:rsid w:val="00250219"/>
    <w:rsid w:val="002516CD"/>
    <w:rsid w:val="0025439B"/>
    <w:rsid w:val="00256180"/>
    <w:rsid w:val="00256192"/>
    <w:rsid w:val="002570E1"/>
    <w:rsid w:val="002577AF"/>
    <w:rsid w:val="00257A87"/>
    <w:rsid w:val="00257ADE"/>
    <w:rsid w:val="00260324"/>
    <w:rsid w:val="00260554"/>
    <w:rsid w:val="0026113D"/>
    <w:rsid w:val="00261356"/>
    <w:rsid w:val="002616DC"/>
    <w:rsid w:val="00261A95"/>
    <w:rsid w:val="002621E4"/>
    <w:rsid w:val="002646B7"/>
    <w:rsid w:val="00264A2F"/>
    <w:rsid w:val="00265C50"/>
    <w:rsid w:val="00265F9B"/>
    <w:rsid w:val="00266E98"/>
    <w:rsid w:val="00267914"/>
    <w:rsid w:val="0026799F"/>
    <w:rsid w:val="0027019C"/>
    <w:rsid w:val="00270B1B"/>
    <w:rsid w:val="00272C70"/>
    <w:rsid w:val="00273305"/>
    <w:rsid w:val="002733BC"/>
    <w:rsid w:val="00274CC7"/>
    <w:rsid w:val="0027518A"/>
    <w:rsid w:val="0028279A"/>
    <w:rsid w:val="00283C5E"/>
    <w:rsid w:val="00284B8B"/>
    <w:rsid w:val="00285A06"/>
    <w:rsid w:val="00285ACE"/>
    <w:rsid w:val="00285B11"/>
    <w:rsid w:val="00285D52"/>
    <w:rsid w:val="002867E3"/>
    <w:rsid w:val="00286910"/>
    <w:rsid w:val="0028775C"/>
    <w:rsid w:val="002906B4"/>
    <w:rsid w:val="002912BB"/>
    <w:rsid w:val="0029146C"/>
    <w:rsid w:val="0029222D"/>
    <w:rsid w:val="00293769"/>
    <w:rsid w:val="00295063"/>
    <w:rsid w:val="0029524C"/>
    <w:rsid w:val="002957E0"/>
    <w:rsid w:val="00296A7D"/>
    <w:rsid w:val="0029727A"/>
    <w:rsid w:val="0029761F"/>
    <w:rsid w:val="002A005D"/>
    <w:rsid w:val="002A06C3"/>
    <w:rsid w:val="002A0932"/>
    <w:rsid w:val="002A1ACB"/>
    <w:rsid w:val="002A1E62"/>
    <w:rsid w:val="002A2F30"/>
    <w:rsid w:val="002A3D0E"/>
    <w:rsid w:val="002A5268"/>
    <w:rsid w:val="002A5395"/>
    <w:rsid w:val="002A5AC6"/>
    <w:rsid w:val="002A6A7F"/>
    <w:rsid w:val="002A6FBE"/>
    <w:rsid w:val="002B0200"/>
    <w:rsid w:val="002B1916"/>
    <w:rsid w:val="002B2C3D"/>
    <w:rsid w:val="002B438D"/>
    <w:rsid w:val="002B44E6"/>
    <w:rsid w:val="002B5973"/>
    <w:rsid w:val="002B6514"/>
    <w:rsid w:val="002B6BD7"/>
    <w:rsid w:val="002B6E60"/>
    <w:rsid w:val="002B7D2A"/>
    <w:rsid w:val="002C2CB8"/>
    <w:rsid w:val="002C3802"/>
    <w:rsid w:val="002C3A18"/>
    <w:rsid w:val="002C4C7A"/>
    <w:rsid w:val="002C5218"/>
    <w:rsid w:val="002C6782"/>
    <w:rsid w:val="002D0327"/>
    <w:rsid w:val="002D03A2"/>
    <w:rsid w:val="002D04BD"/>
    <w:rsid w:val="002D1B78"/>
    <w:rsid w:val="002D25C9"/>
    <w:rsid w:val="002D298B"/>
    <w:rsid w:val="002D2A1D"/>
    <w:rsid w:val="002D2E97"/>
    <w:rsid w:val="002D3307"/>
    <w:rsid w:val="002D3336"/>
    <w:rsid w:val="002D4B4F"/>
    <w:rsid w:val="002D5457"/>
    <w:rsid w:val="002D5C56"/>
    <w:rsid w:val="002D74A1"/>
    <w:rsid w:val="002E0245"/>
    <w:rsid w:val="002E032C"/>
    <w:rsid w:val="002E072A"/>
    <w:rsid w:val="002E0C53"/>
    <w:rsid w:val="002E167D"/>
    <w:rsid w:val="002E186B"/>
    <w:rsid w:val="002E1C8A"/>
    <w:rsid w:val="002E4DDF"/>
    <w:rsid w:val="002E5B66"/>
    <w:rsid w:val="002E5E98"/>
    <w:rsid w:val="002F01A6"/>
    <w:rsid w:val="002F1196"/>
    <w:rsid w:val="002F12D6"/>
    <w:rsid w:val="002F2A0F"/>
    <w:rsid w:val="002F2D21"/>
    <w:rsid w:val="002F2F16"/>
    <w:rsid w:val="002F3A54"/>
    <w:rsid w:val="002F3C1A"/>
    <w:rsid w:val="002F6E75"/>
    <w:rsid w:val="002F7CE8"/>
    <w:rsid w:val="002F7E94"/>
    <w:rsid w:val="00300A90"/>
    <w:rsid w:val="00300CCA"/>
    <w:rsid w:val="003039A9"/>
    <w:rsid w:val="003040D9"/>
    <w:rsid w:val="00304750"/>
    <w:rsid w:val="00304A80"/>
    <w:rsid w:val="00304B5D"/>
    <w:rsid w:val="00304ED6"/>
    <w:rsid w:val="00305101"/>
    <w:rsid w:val="00306021"/>
    <w:rsid w:val="003076BD"/>
    <w:rsid w:val="0030785C"/>
    <w:rsid w:val="00310CB1"/>
    <w:rsid w:val="00310E0F"/>
    <w:rsid w:val="00310E72"/>
    <w:rsid w:val="00311AE3"/>
    <w:rsid w:val="0031212A"/>
    <w:rsid w:val="00312EAE"/>
    <w:rsid w:val="0031378B"/>
    <w:rsid w:val="003137D8"/>
    <w:rsid w:val="00314AAD"/>
    <w:rsid w:val="00314BD8"/>
    <w:rsid w:val="0031525C"/>
    <w:rsid w:val="0031599A"/>
    <w:rsid w:val="00315CEC"/>
    <w:rsid w:val="00317370"/>
    <w:rsid w:val="00322E61"/>
    <w:rsid w:val="00324B32"/>
    <w:rsid w:val="00326290"/>
    <w:rsid w:val="003272B9"/>
    <w:rsid w:val="00327992"/>
    <w:rsid w:val="00330702"/>
    <w:rsid w:val="00330B8F"/>
    <w:rsid w:val="00333433"/>
    <w:rsid w:val="00333654"/>
    <w:rsid w:val="00333E50"/>
    <w:rsid w:val="003347BC"/>
    <w:rsid w:val="003352F5"/>
    <w:rsid w:val="00336381"/>
    <w:rsid w:val="00336E76"/>
    <w:rsid w:val="00340BDA"/>
    <w:rsid w:val="00341546"/>
    <w:rsid w:val="00342C47"/>
    <w:rsid w:val="003448BD"/>
    <w:rsid w:val="003452F1"/>
    <w:rsid w:val="00345331"/>
    <w:rsid w:val="0034594B"/>
    <w:rsid w:val="003469EB"/>
    <w:rsid w:val="00347DA1"/>
    <w:rsid w:val="003516B4"/>
    <w:rsid w:val="00351707"/>
    <w:rsid w:val="00352CB1"/>
    <w:rsid w:val="00352DDC"/>
    <w:rsid w:val="003534F0"/>
    <w:rsid w:val="00355AEF"/>
    <w:rsid w:val="00356354"/>
    <w:rsid w:val="00356459"/>
    <w:rsid w:val="003570B5"/>
    <w:rsid w:val="0036086A"/>
    <w:rsid w:val="00360B20"/>
    <w:rsid w:val="0036113F"/>
    <w:rsid w:val="00363E11"/>
    <w:rsid w:val="003652C0"/>
    <w:rsid w:val="00365F2E"/>
    <w:rsid w:val="00366E3E"/>
    <w:rsid w:val="00367492"/>
    <w:rsid w:val="00367F8B"/>
    <w:rsid w:val="00371670"/>
    <w:rsid w:val="003729DE"/>
    <w:rsid w:val="00372B93"/>
    <w:rsid w:val="0037323A"/>
    <w:rsid w:val="0037501F"/>
    <w:rsid w:val="0037554D"/>
    <w:rsid w:val="00375892"/>
    <w:rsid w:val="00376F1B"/>
    <w:rsid w:val="003779D0"/>
    <w:rsid w:val="003803B1"/>
    <w:rsid w:val="00380A10"/>
    <w:rsid w:val="003814E1"/>
    <w:rsid w:val="00381817"/>
    <w:rsid w:val="00381ECB"/>
    <w:rsid w:val="00382C76"/>
    <w:rsid w:val="00383621"/>
    <w:rsid w:val="003843E6"/>
    <w:rsid w:val="0038606A"/>
    <w:rsid w:val="00386744"/>
    <w:rsid w:val="00386C3E"/>
    <w:rsid w:val="00386E97"/>
    <w:rsid w:val="003872CA"/>
    <w:rsid w:val="003875DB"/>
    <w:rsid w:val="00392179"/>
    <w:rsid w:val="003933D6"/>
    <w:rsid w:val="00393791"/>
    <w:rsid w:val="00394966"/>
    <w:rsid w:val="00394E39"/>
    <w:rsid w:val="00395BFD"/>
    <w:rsid w:val="0039736E"/>
    <w:rsid w:val="00397607"/>
    <w:rsid w:val="00397B1B"/>
    <w:rsid w:val="003A1BB5"/>
    <w:rsid w:val="003A22BF"/>
    <w:rsid w:val="003A2FFF"/>
    <w:rsid w:val="003A356F"/>
    <w:rsid w:val="003A400E"/>
    <w:rsid w:val="003A540B"/>
    <w:rsid w:val="003A57F0"/>
    <w:rsid w:val="003A6AD6"/>
    <w:rsid w:val="003A75FB"/>
    <w:rsid w:val="003A7AEE"/>
    <w:rsid w:val="003A7DF3"/>
    <w:rsid w:val="003B030F"/>
    <w:rsid w:val="003B1D78"/>
    <w:rsid w:val="003B2FF2"/>
    <w:rsid w:val="003B4202"/>
    <w:rsid w:val="003B4CA7"/>
    <w:rsid w:val="003B4F75"/>
    <w:rsid w:val="003B642F"/>
    <w:rsid w:val="003B6BCE"/>
    <w:rsid w:val="003B70F4"/>
    <w:rsid w:val="003B7E43"/>
    <w:rsid w:val="003C00E3"/>
    <w:rsid w:val="003C241A"/>
    <w:rsid w:val="003C276A"/>
    <w:rsid w:val="003C3635"/>
    <w:rsid w:val="003C4C0B"/>
    <w:rsid w:val="003C5251"/>
    <w:rsid w:val="003D07DD"/>
    <w:rsid w:val="003D1485"/>
    <w:rsid w:val="003D2910"/>
    <w:rsid w:val="003D30AA"/>
    <w:rsid w:val="003D4424"/>
    <w:rsid w:val="003D65F5"/>
    <w:rsid w:val="003D76F4"/>
    <w:rsid w:val="003E0AD0"/>
    <w:rsid w:val="003E108D"/>
    <w:rsid w:val="003E1ADB"/>
    <w:rsid w:val="003E1D26"/>
    <w:rsid w:val="003E2A1F"/>
    <w:rsid w:val="003E34EF"/>
    <w:rsid w:val="003E4CF7"/>
    <w:rsid w:val="003E4EE9"/>
    <w:rsid w:val="003E5160"/>
    <w:rsid w:val="003E6981"/>
    <w:rsid w:val="003E6A14"/>
    <w:rsid w:val="003E70F9"/>
    <w:rsid w:val="003E7655"/>
    <w:rsid w:val="003F0C0D"/>
    <w:rsid w:val="003F18B4"/>
    <w:rsid w:val="003F1BBE"/>
    <w:rsid w:val="003F22B2"/>
    <w:rsid w:val="003F37A0"/>
    <w:rsid w:val="003F4590"/>
    <w:rsid w:val="003F484A"/>
    <w:rsid w:val="003F60E3"/>
    <w:rsid w:val="003F666A"/>
    <w:rsid w:val="003F676C"/>
    <w:rsid w:val="004009BA"/>
    <w:rsid w:val="00401C09"/>
    <w:rsid w:val="00402A6B"/>
    <w:rsid w:val="00402BF4"/>
    <w:rsid w:val="00403163"/>
    <w:rsid w:val="00403F4C"/>
    <w:rsid w:val="00403FD5"/>
    <w:rsid w:val="00404BC7"/>
    <w:rsid w:val="00407768"/>
    <w:rsid w:val="00407793"/>
    <w:rsid w:val="00410E87"/>
    <w:rsid w:val="00411F0E"/>
    <w:rsid w:val="004125F6"/>
    <w:rsid w:val="00412892"/>
    <w:rsid w:val="00412FD4"/>
    <w:rsid w:val="0041341C"/>
    <w:rsid w:val="00413D22"/>
    <w:rsid w:val="0041428D"/>
    <w:rsid w:val="00414A0E"/>
    <w:rsid w:val="00414A32"/>
    <w:rsid w:val="00415E6D"/>
    <w:rsid w:val="00416258"/>
    <w:rsid w:val="00416A13"/>
    <w:rsid w:val="00417300"/>
    <w:rsid w:val="004175F2"/>
    <w:rsid w:val="004176C6"/>
    <w:rsid w:val="004200C2"/>
    <w:rsid w:val="004202BE"/>
    <w:rsid w:val="00420D2F"/>
    <w:rsid w:val="00421C64"/>
    <w:rsid w:val="00421F80"/>
    <w:rsid w:val="004227A1"/>
    <w:rsid w:val="004234F4"/>
    <w:rsid w:val="00423D9B"/>
    <w:rsid w:val="004246B9"/>
    <w:rsid w:val="0043084A"/>
    <w:rsid w:val="00430937"/>
    <w:rsid w:val="0043141E"/>
    <w:rsid w:val="00432675"/>
    <w:rsid w:val="00432DC8"/>
    <w:rsid w:val="00432FBD"/>
    <w:rsid w:val="00433840"/>
    <w:rsid w:val="00433939"/>
    <w:rsid w:val="00434213"/>
    <w:rsid w:val="00434501"/>
    <w:rsid w:val="0043617A"/>
    <w:rsid w:val="00436EC9"/>
    <w:rsid w:val="004410D3"/>
    <w:rsid w:val="00441322"/>
    <w:rsid w:val="00441469"/>
    <w:rsid w:val="00442F00"/>
    <w:rsid w:val="0044388E"/>
    <w:rsid w:val="00443BF2"/>
    <w:rsid w:val="0044424F"/>
    <w:rsid w:val="0044596F"/>
    <w:rsid w:val="0044598C"/>
    <w:rsid w:val="00446B8C"/>
    <w:rsid w:val="00447CAA"/>
    <w:rsid w:val="00450C44"/>
    <w:rsid w:val="00451348"/>
    <w:rsid w:val="004514DF"/>
    <w:rsid w:val="0045166E"/>
    <w:rsid w:val="004524D7"/>
    <w:rsid w:val="00452C5C"/>
    <w:rsid w:val="0045340D"/>
    <w:rsid w:val="00453700"/>
    <w:rsid w:val="004541AF"/>
    <w:rsid w:val="00456235"/>
    <w:rsid w:val="004564E0"/>
    <w:rsid w:val="00456B53"/>
    <w:rsid w:val="00457A3B"/>
    <w:rsid w:val="00457C15"/>
    <w:rsid w:val="00457E05"/>
    <w:rsid w:val="00460099"/>
    <w:rsid w:val="0046331C"/>
    <w:rsid w:val="00465346"/>
    <w:rsid w:val="00465BFC"/>
    <w:rsid w:val="00466DEE"/>
    <w:rsid w:val="0046746E"/>
    <w:rsid w:val="00471658"/>
    <w:rsid w:val="00471B9D"/>
    <w:rsid w:val="00471E42"/>
    <w:rsid w:val="00472CD6"/>
    <w:rsid w:val="00473D4F"/>
    <w:rsid w:val="00476AEA"/>
    <w:rsid w:val="004805BA"/>
    <w:rsid w:val="0048101B"/>
    <w:rsid w:val="004826D0"/>
    <w:rsid w:val="00482A4A"/>
    <w:rsid w:val="00482FB5"/>
    <w:rsid w:val="00483010"/>
    <w:rsid w:val="00483281"/>
    <w:rsid w:val="004837E6"/>
    <w:rsid w:val="00483BAB"/>
    <w:rsid w:val="00483C83"/>
    <w:rsid w:val="004840F9"/>
    <w:rsid w:val="00484169"/>
    <w:rsid w:val="00484A0B"/>
    <w:rsid w:val="0048673D"/>
    <w:rsid w:val="00487377"/>
    <w:rsid w:val="0049088C"/>
    <w:rsid w:val="004915CB"/>
    <w:rsid w:val="0049336E"/>
    <w:rsid w:val="00494052"/>
    <w:rsid w:val="00494BF2"/>
    <w:rsid w:val="00495F1E"/>
    <w:rsid w:val="00497979"/>
    <w:rsid w:val="004A093E"/>
    <w:rsid w:val="004A117F"/>
    <w:rsid w:val="004A2C63"/>
    <w:rsid w:val="004A34AA"/>
    <w:rsid w:val="004A3871"/>
    <w:rsid w:val="004B13F4"/>
    <w:rsid w:val="004B2413"/>
    <w:rsid w:val="004B2496"/>
    <w:rsid w:val="004B380B"/>
    <w:rsid w:val="004B7145"/>
    <w:rsid w:val="004C011B"/>
    <w:rsid w:val="004C18B3"/>
    <w:rsid w:val="004C1E1E"/>
    <w:rsid w:val="004C270F"/>
    <w:rsid w:val="004C301F"/>
    <w:rsid w:val="004C3DE2"/>
    <w:rsid w:val="004C4062"/>
    <w:rsid w:val="004C69B5"/>
    <w:rsid w:val="004D05AE"/>
    <w:rsid w:val="004D0947"/>
    <w:rsid w:val="004D0D93"/>
    <w:rsid w:val="004D20D6"/>
    <w:rsid w:val="004D2264"/>
    <w:rsid w:val="004D2612"/>
    <w:rsid w:val="004D2B16"/>
    <w:rsid w:val="004D312D"/>
    <w:rsid w:val="004D6370"/>
    <w:rsid w:val="004D686B"/>
    <w:rsid w:val="004D6E9F"/>
    <w:rsid w:val="004D7DC6"/>
    <w:rsid w:val="004E1B17"/>
    <w:rsid w:val="004E1D98"/>
    <w:rsid w:val="004E21B6"/>
    <w:rsid w:val="004E2EC0"/>
    <w:rsid w:val="004E3123"/>
    <w:rsid w:val="004E45E4"/>
    <w:rsid w:val="004E57EB"/>
    <w:rsid w:val="004E6C59"/>
    <w:rsid w:val="004E73CD"/>
    <w:rsid w:val="004E7DEF"/>
    <w:rsid w:val="004E7F51"/>
    <w:rsid w:val="004F1147"/>
    <w:rsid w:val="004F1E4E"/>
    <w:rsid w:val="004F1EED"/>
    <w:rsid w:val="004F20EC"/>
    <w:rsid w:val="004F57C1"/>
    <w:rsid w:val="004F6507"/>
    <w:rsid w:val="004F6929"/>
    <w:rsid w:val="0050154D"/>
    <w:rsid w:val="00501712"/>
    <w:rsid w:val="0050224B"/>
    <w:rsid w:val="0050343C"/>
    <w:rsid w:val="005037BA"/>
    <w:rsid w:val="00503F96"/>
    <w:rsid w:val="00504FDD"/>
    <w:rsid w:val="005051E1"/>
    <w:rsid w:val="0050787E"/>
    <w:rsid w:val="005078E9"/>
    <w:rsid w:val="00510BB4"/>
    <w:rsid w:val="00511CA2"/>
    <w:rsid w:val="005120A7"/>
    <w:rsid w:val="0051345E"/>
    <w:rsid w:val="0051359D"/>
    <w:rsid w:val="00513DAC"/>
    <w:rsid w:val="0052052E"/>
    <w:rsid w:val="005220BF"/>
    <w:rsid w:val="005226B6"/>
    <w:rsid w:val="00523C3B"/>
    <w:rsid w:val="00526608"/>
    <w:rsid w:val="00527536"/>
    <w:rsid w:val="00527545"/>
    <w:rsid w:val="00527730"/>
    <w:rsid w:val="005305F7"/>
    <w:rsid w:val="00530AAD"/>
    <w:rsid w:val="00531A96"/>
    <w:rsid w:val="00531C08"/>
    <w:rsid w:val="005320EF"/>
    <w:rsid w:val="00532404"/>
    <w:rsid w:val="00532431"/>
    <w:rsid w:val="00532FD7"/>
    <w:rsid w:val="0053305D"/>
    <w:rsid w:val="00534450"/>
    <w:rsid w:val="00534D79"/>
    <w:rsid w:val="00535297"/>
    <w:rsid w:val="005355DA"/>
    <w:rsid w:val="00535B0B"/>
    <w:rsid w:val="00535F98"/>
    <w:rsid w:val="00536307"/>
    <w:rsid w:val="0054057D"/>
    <w:rsid w:val="005411A5"/>
    <w:rsid w:val="00541742"/>
    <w:rsid w:val="0054259A"/>
    <w:rsid w:val="00543D90"/>
    <w:rsid w:val="005456F2"/>
    <w:rsid w:val="00546ACA"/>
    <w:rsid w:val="00547001"/>
    <w:rsid w:val="0054716A"/>
    <w:rsid w:val="0055009A"/>
    <w:rsid w:val="00550DD7"/>
    <w:rsid w:val="0055128F"/>
    <w:rsid w:val="00553E3B"/>
    <w:rsid w:val="00560208"/>
    <w:rsid w:val="00560A43"/>
    <w:rsid w:val="0056137D"/>
    <w:rsid w:val="0056192D"/>
    <w:rsid w:val="00561E02"/>
    <w:rsid w:val="00561E4D"/>
    <w:rsid w:val="00562E94"/>
    <w:rsid w:val="005639DC"/>
    <w:rsid w:val="00563F8F"/>
    <w:rsid w:val="00563FC7"/>
    <w:rsid w:val="005649BA"/>
    <w:rsid w:val="00565852"/>
    <w:rsid w:val="00566180"/>
    <w:rsid w:val="00566857"/>
    <w:rsid w:val="00566D75"/>
    <w:rsid w:val="00567A82"/>
    <w:rsid w:val="0057040B"/>
    <w:rsid w:val="00573A11"/>
    <w:rsid w:val="00573BFA"/>
    <w:rsid w:val="0057778F"/>
    <w:rsid w:val="00580FE6"/>
    <w:rsid w:val="00581D1E"/>
    <w:rsid w:val="005825FA"/>
    <w:rsid w:val="005837F1"/>
    <w:rsid w:val="00586A70"/>
    <w:rsid w:val="005914AC"/>
    <w:rsid w:val="00595CA3"/>
    <w:rsid w:val="0059627A"/>
    <w:rsid w:val="00597A94"/>
    <w:rsid w:val="00597D94"/>
    <w:rsid w:val="005A0C7B"/>
    <w:rsid w:val="005A12DB"/>
    <w:rsid w:val="005A4638"/>
    <w:rsid w:val="005A55A5"/>
    <w:rsid w:val="005A73F4"/>
    <w:rsid w:val="005A7676"/>
    <w:rsid w:val="005A7EA5"/>
    <w:rsid w:val="005A7F22"/>
    <w:rsid w:val="005B0A10"/>
    <w:rsid w:val="005B0BAE"/>
    <w:rsid w:val="005B2266"/>
    <w:rsid w:val="005B26BF"/>
    <w:rsid w:val="005B2898"/>
    <w:rsid w:val="005B33A4"/>
    <w:rsid w:val="005B39D1"/>
    <w:rsid w:val="005B54B9"/>
    <w:rsid w:val="005B5743"/>
    <w:rsid w:val="005B59C5"/>
    <w:rsid w:val="005B5BEA"/>
    <w:rsid w:val="005C0581"/>
    <w:rsid w:val="005C073B"/>
    <w:rsid w:val="005C08E7"/>
    <w:rsid w:val="005C100A"/>
    <w:rsid w:val="005C24ED"/>
    <w:rsid w:val="005C2BFA"/>
    <w:rsid w:val="005C2ED4"/>
    <w:rsid w:val="005C3C96"/>
    <w:rsid w:val="005C3FD9"/>
    <w:rsid w:val="005C4237"/>
    <w:rsid w:val="005C4538"/>
    <w:rsid w:val="005C497A"/>
    <w:rsid w:val="005C5E37"/>
    <w:rsid w:val="005C719A"/>
    <w:rsid w:val="005C7DDB"/>
    <w:rsid w:val="005D08A7"/>
    <w:rsid w:val="005D1043"/>
    <w:rsid w:val="005D26A0"/>
    <w:rsid w:val="005D3583"/>
    <w:rsid w:val="005D5458"/>
    <w:rsid w:val="005D5A5E"/>
    <w:rsid w:val="005D5B4F"/>
    <w:rsid w:val="005D676B"/>
    <w:rsid w:val="005D7F0F"/>
    <w:rsid w:val="005E0317"/>
    <w:rsid w:val="005E0401"/>
    <w:rsid w:val="005E18FB"/>
    <w:rsid w:val="005E1932"/>
    <w:rsid w:val="005E1BD9"/>
    <w:rsid w:val="005E22A3"/>
    <w:rsid w:val="005E2AE2"/>
    <w:rsid w:val="005E2BFA"/>
    <w:rsid w:val="005E37EA"/>
    <w:rsid w:val="005E3806"/>
    <w:rsid w:val="005E3DF3"/>
    <w:rsid w:val="005E6BE2"/>
    <w:rsid w:val="005E7D7C"/>
    <w:rsid w:val="005F00E9"/>
    <w:rsid w:val="005F0F62"/>
    <w:rsid w:val="005F339B"/>
    <w:rsid w:val="005F484E"/>
    <w:rsid w:val="005F4A2E"/>
    <w:rsid w:val="005F5C65"/>
    <w:rsid w:val="005F6303"/>
    <w:rsid w:val="005F6926"/>
    <w:rsid w:val="005F6927"/>
    <w:rsid w:val="005F6B03"/>
    <w:rsid w:val="005F7124"/>
    <w:rsid w:val="005F77D7"/>
    <w:rsid w:val="006002A5"/>
    <w:rsid w:val="006006C1"/>
    <w:rsid w:val="00603695"/>
    <w:rsid w:val="006042B2"/>
    <w:rsid w:val="00606A16"/>
    <w:rsid w:val="00606E74"/>
    <w:rsid w:val="00606F2A"/>
    <w:rsid w:val="00607E5F"/>
    <w:rsid w:val="00611A9F"/>
    <w:rsid w:val="00611D9B"/>
    <w:rsid w:val="00615D02"/>
    <w:rsid w:val="006161C6"/>
    <w:rsid w:val="00616A48"/>
    <w:rsid w:val="00617254"/>
    <w:rsid w:val="006205A8"/>
    <w:rsid w:val="00620A80"/>
    <w:rsid w:val="006217C0"/>
    <w:rsid w:val="00622737"/>
    <w:rsid w:val="00622A92"/>
    <w:rsid w:val="006237FA"/>
    <w:rsid w:val="00624F77"/>
    <w:rsid w:val="0062750B"/>
    <w:rsid w:val="006302A3"/>
    <w:rsid w:val="00630734"/>
    <w:rsid w:val="006307A2"/>
    <w:rsid w:val="00631D22"/>
    <w:rsid w:val="00631DF5"/>
    <w:rsid w:val="006323DD"/>
    <w:rsid w:val="0063369F"/>
    <w:rsid w:val="0063373D"/>
    <w:rsid w:val="0063472A"/>
    <w:rsid w:val="0063475F"/>
    <w:rsid w:val="00636443"/>
    <w:rsid w:val="00636E86"/>
    <w:rsid w:val="00637050"/>
    <w:rsid w:val="00637169"/>
    <w:rsid w:val="00637288"/>
    <w:rsid w:val="006405DE"/>
    <w:rsid w:val="00640957"/>
    <w:rsid w:val="00640D48"/>
    <w:rsid w:val="0064101F"/>
    <w:rsid w:val="00641CD7"/>
    <w:rsid w:val="0064264C"/>
    <w:rsid w:val="0064372B"/>
    <w:rsid w:val="0064536D"/>
    <w:rsid w:val="00645C05"/>
    <w:rsid w:val="00646EBE"/>
    <w:rsid w:val="00647CEB"/>
    <w:rsid w:val="00650314"/>
    <w:rsid w:val="006515BC"/>
    <w:rsid w:val="00651F59"/>
    <w:rsid w:val="006520C0"/>
    <w:rsid w:val="0065670E"/>
    <w:rsid w:val="006576D0"/>
    <w:rsid w:val="00661447"/>
    <w:rsid w:val="0066259C"/>
    <w:rsid w:val="006627E5"/>
    <w:rsid w:val="00663A48"/>
    <w:rsid w:val="00664796"/>
    <w:rsid w:val="00665DC9"/>
    <w:rsid w:val="00666BB7"/>
    <w:rsid w:val="00666D11"/>
    <w:rsid w:val="0066752E"/>
    <w:rsid w:val="00667E86"/>
    <w:rsid w:val="0067022F"/>
    <w:rsid w:val="006703AD"/>
    <w:rsid w:val="00670BB1"/>
    <w:rsid w:val="00670F04"/>
    <w:rsid w:val="00671C61"/>
    <w:rsid w:val="0067330B"/>
    <w:rsid w:val="00673376"/>
    <w:rsid w:val="0067376D"/>
    <w:rsid w:val="00673D8A"/>
    <w:rsid w:val="006750E0"/>
    <w:rsid w:val="00676114"/>
    <w:rsid w:val="00676F67"/>
    <w:rsid w:val="00677889"/>
    <w:rsid w:val="00677A49"/>
    <w:rsid w:val="006818CC"/>
    <w:rsid w:val="00681F0F"/>
    <w:rsid w:val="00682B11"/>
    <w:rsid w:val="00683244"/>
    <w:rsid w:val="00683F47"/>
    <w:rsid w:val="00685254"/>
    <w:rsid w:val="00686326"/>
    <w:rsid w:val="00687A37"/>
    <w:rsid w:val="00691239"/>
    <w:rsid w:val="00693604"/>
    <w:rsid w:val="00694E48"/>
    <w:rsid w:val="00697146"/>
    <w:rsid w:val="00697190"/>
    <w:rsid w:val="006976E4"/>
    <w:rsid w:val="0069779A"/>
    <w:rsid w:val="006979E1"/>
    <w:rsid w:val="006A0633"/>
    <w:rsid w:val="006A06B6"/>
    <w:rsid w:val="006A09ED"/>
    <w:rsid w:val="006A18A6"/>
    <w:rsid w:val="006A3FF4"/>
    <w:rsid w:val="006A407E"/>
    <w:rsid w:val="006A7268"/>
    <w:rsid w:val="006A7D28"/>
    <w:rsid w:val="006B1441"/>
    <w:rsid w:val="006B15AF"/>
    <w:rsid w:val="006B1F20"/>
    <w:rsid w:val="006B1FD6"/>
    <w:rsid w:val="006B3279"/>
    <w:rsid w:val="006B3542"/>
    <w:rsid w:val="006B37D0"/>
    <w:rsid w:val="006B485D"/>
    <w:rsid w:val="006B4E8E"/>
    <w:rsid w:val="006B5BD6"/>
    <w:rsid w:val="006B645C"/>
    <w:rsid w:val="006B798E"/>
    <w:rsid w:val="006B7AB6"/>
    <w:rsid w:val="006C0173"/>
    <w:rsid w:val="006C0BE5"/>
    <w:rsid w:val="006C0E88"/>
    <w:rsid w:val="006C1159"/>
    <w:rsid w:val="006C1954"/>
    <w:rsid w:val="006C2696"/>
    <w:rsid w:val="006C2FCC"/>
    <w:rsid w:val="006C3043"/>
    <w:rsid w:val="006C3254"/>
    <w:rsid w:val="006C32BC"/>
    <w:rsid w:val="006C38F6"/>
    <w:rsid w:val="006C4E59"/>
    <w:rsid w:val="006C6739"/>
    <w:rsid w:val="006C6871"/>
    <w:rsid w:val="006D30D8"/>
    <w:rsid w:val="006D394C"/>
    <w:rsid w:val="006D41E0"/>
    <w:rsid w:val="006D4F5C"/>
    <w:rsid w:val="006D560F"/>
    <w:rsid w:val="006D561B"/>
    <w:rsid w:val="006D6702"/>
    <w:rsid w:val="006D6FD0"/>
    <w:rsid w:val="006E075D"/>
    <w:rsid w:val="006E0BBD"/>
    <w:rsid w:val="006E1376"/>
    <w:rsid w:val="006E1F04"/>
    <w:rsid w:val="006E2836"/>
    <w:rsid w:val="006E339B"/>
    <w:rsid w:val="006E3462"/>
    <w:rsid w:val="006E410A"/>
    <w:rsid w:val="006E4F64"/>
    <w:rsid w:val="006E51B1"/>
    <w:rsid w:val="006E528C"/>
    <w:rsid w:val="006E6FB2"/>
    <w:rsid w:val="006E72C8"/>
    <w:rsid w:val="006E7962"/>
    <w:rsid w:val="006E7AE3"/>
    <w:rsid w:val="006F123E"/>
    <w:rsid w:val="006F161B"/>
    <w:rsid w:val="006F18C4"/>
    <w:rsid w:val="006F26D6"/>
    <w:rsid w:val="006F399F"/>
    <w:rsid w:val="006F3A82"/>
    <w:rsid w:val="006F48EB"/>
    <w:rsid w:val="006F4B23"/>
    <w:rsid w:val="006F508F"/>
    <w:rsid w:val="006F5A8E"/>
    <w:rsid w:val="006F5B10"/>
    <w:rsid w:val="006F7F09"/>
    <w:rsid w:val="007002A1"/>
    <w:rsid w:val="00700AE1"/>
    <w:rsid w:val="00700E4E"/>
    <w:rsid w:val="00700FA4"/>
    <w:rsid w:val="007010FE"/>
    <w:rsid w:val="007017BB"/>
    <w:rsid w:val="00702DCC"/>
    <w:rsid w:val="007033A2"/>
    <w:rsid w:val="00704DA7"/>
    <w:rsid w:val="00706644"/>
    <w:rsid w:val="007074ED"/>
    <w:rsid w:val="0071108B"/>
    <w:rsid w:val="00711915"/>
    <w:rsid w:val="007120F6"/>
    <w:rsid w:val="007125BC"/>
    <w:rsid w:val="00712A61"/>
    <w:rsid w:val="00712EBC"/>
    <w:rsid w:val="00712EF9"/>
    <w:rsid w:val="0071334D"/>
    <w:rsid w:val="007145E0"/>
    <w:rsid w:val="00716E44"/>
    <w:rsid w:val="007173C0"/>
    <w:rsid w:val="00717677"/>
    <w:rsid w:val="0072014B"/>
    <w:rsid w:val="007205D8"/>
    <w:rsid w:val="00720E7C"/>
    <w:rsid w:val="00722215"/>
    <w:rsid w:val="00722883"/>
    <w:rsid w:val="00723426"/>
    <w:rsid w:val="0072372B"/>
    <w:rsid w:val="00723AAD"/>
    <w:rsid w:val="0072460D"/>
    <w:rsid w:val="00725349"/>
    <w:rsid w:val="00725E01"/>
    <w:rsid w:val="0072748B"/>
    <w:rsid w:val="0072797C"/>
    <w:rsid w:val="00727B6C"/>
    <w:rsid w:val="00727DE6"/>
    <w:rsid w:val="007301DC"/>
    <w:rsid w:val="00730F4C"/>
    <w:rsid w:val="00731C1C"/>
    <w:rsid w:val="00731DA5"/>
    <w:rsid w:val="00731DB0"/>
    <w:rsid w:val="007339BD"/>
    <w:rsid w:val="00735D7C"/>
    <w:rsid w:val="00735F9F"/>
    <w:rsid w:val="007368DA"/>
    <w:rsid w:val="00736B89"/>
    <w:rsid w:val="00737CC0"/>
    <w:rsid w:val="0074000F"/>
    <w:rsid w:val="00740F90"/>
    <w:rsid w:val="0074168A"/>
    <w:rsid w:val="00743883"/>
    <w:rsid w:val="00744367"/>
    <w:rsid w:val="00745372"/>
    <w:rsid w:val="00747B6D"/>
    <w:rsid w:val="00747C01"/>
    <w:rsid w:val="00747DA3"/>
    <w:rsid w:val="007508FD"/>
    <w:rsid w:val="00750F41"/>
    <w:rsid w:val="00752D5C"/>
    <w:rsid w:val="00753BA3"/>
    <w:rsid w:val="0075705A"/>
    <w:rsid w:val="00757AA4"/>
    <w:rsid w:val="00760383"/>
    <w:rsid w:val="00760FB8"/>
    <w:rsid w:val="00761476"/>
    <w:rsid w:val="00761625"/>
    <w:rsid w:val="00761F0B"/>
    <w:rsid w:val="00762382"/>
    <w:rsid w:val="0076367B"/>
    <w:rsid w:val="00764B2A"/>
    <w:rsid w:val="00764E5F"/>
    <w:rsid w:val="00766BED"/>
    <w:rsid w:val="00766DDC"/>
    <w:rsid w:val="007673E6"/>
    <w:rsid w:val="00771BA6"/>
    <w:rsid w:val="00771FE0"/>
    <w:rsid w:val="0077392C"/>
    <w:rsid w:val="00774AAD"/>
    <w:rsid w:val="00775204"/>
    <w:rsid w:val="00775773"/>
    <w:rsid w:val="00775E01"/>
    <w:rsid w:val="007766B9"/>
    <w:rsid w:val="00777D5A"/>
    <w:rsid w:val="00777E43"/>
    <w:rsid w:val="00780978"/>
    <w:rsid w:val="00781F1A"/>
    <w:rsid w:val="007827BD"/>
    <w:rsid w:val="007828A6"/>
    <w:rsid w:val="00782D49"/>
    <w:rsid w:val="00785C4D"/>
    <w:rsid w:val="007918F8"/>
    <w:rsid w:val="00791C7B"/>
    <w:rsid w:val="00792D3F"/>
    <w:rsid w:val="00792FD4"/>
    <w:rsid w:val="00793A09"/>
    <w:rsid w:val="00793D1C"/>
    <w:rsid w:val="00793E17"/>
    <w:rsid w:val="007941C4"/>
    <w:rsid w:val="00794726"/>
    <w:rsid w:val="007954A9"/>
    <w:rsid w:val="00795CF1"/>
    <w:rsid w:val="00796059"/>
    <w:rsid w:val="0079610F"/>
    <w:rsid w:val="00797223"/>
    <w:rsid w:val="00797940"/>
    <w:rsid w:val="00797BF8"/>
    <w:rsid w:val="007A12BB"/>
    <w:rsid w:val="007A15C7"/>
    <w:rsid w:val="007A3085"/>
    <w:rsid w:val="007A34A2"/>
    <w:rsid w:val="007A389A"/>
    <w:rsid w:val="007A5067"/>
    <w:rsid w:val="007A59AA"/>
    <w:rsid w:val="007A6D3B"/>
    <w:rsid w:val="007A6F90"/>
    <w:rsid w:val="007A7291"/>
    <w:rsid w:val="007A75D9"/>
    <w:rsid w:val="007B0CBB"/>
    <w:rsid w:val="007B1783"/>
    <w:rsid w:val="007B1CF5"/>
    <w:rsid w:val="007B2651"/>
    <w:rsid w:val="007B2A72"/>
    <w:rsid w:val="007B3AB6"/>
    <w:rsid w:val="007B40ED"/>
    <w:rsid w:val="007B47BF"/>
    <w:rsid w:val="007B48AB"/>
    <w:rsid w:val="007B5364"/>
    <w:rsid w:val="007B5695"/>
    <w:rsid w:val="007B5EAC"/>
    <w:rsid w:val="007C3DF0"/>
    <w:rsid w:val="007C4E10"/>
    <w:rsid w:val="007C5194"/>
    <w:rsid w:val="007C542F"/>
    <w:rsid w:val="007C5671"/>
    <w:rsid w:val="007C58D1"/>
    <w:rsid w:val="007C5F30"/>
    <w:rsid w:val="007D072C"/>
    <w:rsid w:val="007D138F"/>
    <w:rsid w:val="007D1A33"/>
    <w:rsid w:val="007D2A3C"/>
    <w:rsid w:val="007D46C0"/>
    <w:rsid w:val="007D4ACE"/>
    <w:rsid w:val="007D4D88"/>
    <w:rsid w:val="007D53CB"/>
    <w:rsid w:val="007D614E"/>
    <w:rsid w:val="007D61C4"/>
    <w:rsid w:val="007D624C"/>
    <w:rsid w:val="007E0115"/>
    <w:rsid w:val="007E05FD"/>
    <w:rsid w:val="007E1B1F"/>
    <w:rsid w:val="007E1CF1"/>
    <w:rsid w:val="007E1E34"/>
    <w:rsid w:val="007E257C"/>
    <w:rsid w:val="007E2A34"/>
    <w:rsid w:val="007E2D98"/>
    <w:rsid w:val="007E2E1C"/>
    <w:rsid w:val="007E38D4"/>
    <w:rsid w:val="007E4344"/>
    <w:rsid w:val="007E4593"/>
    <w:rsid w:val="007E4C5A"/>
    <w:rsid w:val="007E6020"/>
    <w:rsid w:val="007E64E3"/>
    <w:rsid w:val="007E6633"/>
    <w:rsid w:val="007E6B47"/>
    <w:rsid w:val="007E77A2"/>
    <w:rsid w:val="007E7C2D"/>
    <w:rsid w:val="007E7C40"/>
    <w:rsid w:val="007F0449"/>
    <w:rsid w:val="007F0537"/>
    <w:rsid w:val="007F2122"/>
    <w:rsid w:val="007F2920"/>
    <w:rsid w:val="007F2C43"/>
    <w:rsid w:val="007F3E75"/>
    <w:rsid w:val="007F3E9D"/>
    <w:rsid w:val="007F3FE9"/>
    <w:rsid w:val="007F4F74"/>
    <w:rsid w:val="007F5304"/>
    <w:rsid w:val="007F6220"/>
    <w:rsid w:val="007F713E"/>
    <w:rsid w:val="00801D6E"/>
    <w:rsid w:val="0080409C"/>
    <w:rsid w:val="008043C8"/>
    <w:rsid w:val="00804FC2"/>
    <w:rsid w:val="0080681D"/>
    <w:rsid w:val="00807506"/>
    <w:rsid w:val="0080771C"/>
    <w:rsid w:val="00807BA3"/>
    <w:rsid w:val="00810E1B"/>
    <w:rsid w:val="00810FA9"/>
    <w:rsid w:val="00810FEE"/>
    <w:rsid w:val="0081177F"/>
    <w:rsid w:val="00813A8B"/>
    <w:rsid w:val="008150C5"/>
    <w:rsid w:val="008154C2"/>
    <w:rsid w:val="00816593"/>
    <w:rsid w:val="00816B0D"/>
    <w:rsid w:val="00816D25"/>
    <w:rsid w:val="008201C3"/>
    <w:rsid w:val="008205C0"/>
    <w:rsid w:val="008215B2"/>
    <w:rsid w:val="00821DF7"/>
    <w:rsid w:val="00822E23"/>
    <w:rsid w:val="00822E80"/>
    <w:rsid w:val="00823609"/>
    <w:rsid w:val="008237EE"/>
    <w:rsid w:val="008240FE"/>
    <w:rsid w:val="008256FA"/>
    <w:rsid w:val="00825794"/>
    <w:rsid w:val="008258F8"/>
    <w:rsid w:val="00826B27"/>
    <w:rsid w:val="00826E85"/>
    <w:rsid w:val="008273E9"/>
    <w:rsid w:val="00830294"/>
    <w:rsid w:val="00830F69"/>
    <w:rsid w:val="00831B83"/>
    <w:rsid w:val="008320E4"/>
    <w:rsid w:val="008321BC"/>
    <w:rsid w:val="0083404B"/>
    <w:rsid w:val="0083455C"/>
    <w:rsid w:val="00834BED"/>
    <w:rsid w:val="00836BE8"/>
    <w:rsid w:val="0083701C"/>
    <w:rsid w:val="008401D1"/>
    <w:rsid w:val="00845126"/>
    <w:rsid w:val="00845884"/>
    <w:rsid w:val="00845F88"/>
    <w:rsid w:val="008469C5"/>
    <w:rsid w:val="00846B97"/>
    <w:rsid w:val="008472A2"/>
    <w:rsid w:val="008477BE"/>
    <w:rsid w:val="00850606"/>
    <w:rsid w:val="0085065E"/>
    <w:rsid w:val="00850FB6"/>
    <w:rsid w:val="00850FC4"/>
    <w:rsid w:val="00851308"/>
    <w:rsid w:val="0085252F"/>
    <w:rsid w:val="00854A85"/>
    <w:rsid w:val="0085565C"/>
    <w:rsid w:val="008568E7"/>
    <w:rsid w:val="00860199"/>
    <w:rsid w:val="00861489"/>
    <w:rsid w:val="0086197C"/>
    <w:rsid w:val="00865050"/>
    <w:rsid w:val="008651BC"/>
    <w:rsid w:val="00865259"/>
    <w:rsid w:val="00865FD0"/>
    <w:rsid w:val="008668B1"/>
    <w:rsid w:val="00866E92"/>
    <w:rsid w:val="008678BF"/>
    <w:rsid w:val="0087004C"/>
    <w:rsid w:val="00870AAF"/>
    <w:rsid w:val="008726A1"/>
    <w:rsid w:val="008726CB"/>
    <w:rsid w:val="008732FB"/>
    <w:rsid w:val="00873420"/>
    <w:rsid w:val="00873621"/>
    <w:rsid w:val="00874BED"/>
    <w:rsid w:val="00874E18"/>
    <w:rsid w:val="008755D5"/>
    <w:rsid w:val="00876128"/>
    <w:rsid w:val="00877005"/>
    <w:rsid w:val="008776DC"/>
    <w:rsid w:val="00877B7D"/>
    <w:rsid w:val="00877DBE"/>
    <w:rsid w:val="00881BE0"/>
    <w:rsid w:val="00881F87"/>
    <w:rsid w:val="0088358C"/>
    <w:rsid w:val="008835CC"/>
    <w:rsid w:val="0088618C"/>
    <w:rsid w:val="008866C8"/>
    <w:rsid w:val="00890180"/>
    <w:rsid w:val="00890DE9"/>
    <w:rsid w:val="0089134C"/>
    <w:rsid w:val="00891CDD"/>
    <w:rsid w:val="008920CD"/>
    <w:rsid w:val="00892487"/>
    <w:rsid w:val="00892A98"/>
    <w:rsid w:val="008930E7"/>
    <w:rsid w:val="00893C60"/>
    <w:rsid w:val="00893DC2"/>
    <w:rsid w:val="00895FCC"/>
    <w:rsid w:val="008972FF"/>
    <w:rsid w:val="008A0735"/>
    <w:rsid w:val="008A091B"/>
    <w:rsid w:val="008A1796"/>
    <w:rsid w:val="008A18C5"/>
    <w:rsid w:val="008A2688"/>
    <w:rsid w:val="008A2EC1"/>
    <w:rsid w:val="008A398E"/>
    <w:rsid w:val="008A3A15"/>
    <w:rsid w:val="008A4D5C"/>
    <w:rsid w:val="008A4E21"/>
    <w:rsid w:val="008A5E7E"/>
    <w:rsid w:val="008A5F04"/>
    <w:rsid w:val="008B134E"/>
    <w:rsid w:val="008B18C5"/>
    <w:rsid w:val="008B1E88"/>
    <w:rsid w:val="008B360A"/>
    <w:rsid w:val="008B4F75"/>
    <w:rsid w:val="008B5FBF"/>
    <w:rsid w:val="008B713C"/>
    <w:rsid w:val="008B7556"/>
    <w:rsid w:val="008C09D6"/>
    <w:rsid w:val="008C1043"/>
    <w:rsid w:val="008C1054"/>
    <w:rsid w:val="008C1389"/>
    <w:rsid w:val="008C16EE"/>
    <w:rsid w:val="008C2635"/>
    <w:rsid w:val="008C26B7"/>
    <w:rsid w:val="008C2A10"/>
    <w:rsid w:val="008C3A2B"/>
    <w:rsid w:val="008C409D"/>
    <w:rsid w:val="008C4A97"/>
    <w:rsid w:val="008C4E44"/>
    <w:rsid w:val="008C5E43"/>
    <w:rsid w:val="008C727C"/>
    <w:rsid w:val="008D1278"/>
    <w:rsid w:val="008D1B51"/>
    <w:rsid w:val="008D2A94"/>
    <w:rsid w:val="008D360A"/>
    <w:rsid w:val="008D3D99"/>
    <w:rsid w:val="008D552D"/>
    <w:rsid w:val="008D58DB"/>
    <w:rsid w:val="008D6A10"/>
    <w:rsid w:val="008D7020"/>
    <w:rsid w:val="008D7CB7"/>
    <w:rsid w:val="008D7D11"/>
    <w:rsid w:val="008D7E02"/>
    <w:rsid w:val="008E0638"/>
    <w:rsid w:val="008E1788"/>
    <w:rsid w:val="008E1DA8"/>
    <w:rsid w:val="008E2792"/>
    <w:rsid w:val="008E374F"/>
    <w:rsid w:val="008E3896"/>
    <w:rsid w:val="008E57EE"/>
    <w:rsid w:val="008E5A83"/>
    <w:rsid w:val="008E6CDB"/>
    <w:rsid w:val="008E6F68"/>
    <w:rsid w:val="008E7E38"/>
    <w:rsid w:val="008F0174"/>
    <w:rsid w:val="008F0B19"/>
    <w:rsid w:val="008F409C"/>
    <w:rsid w:val="008F5CC0"/>
    <w:rsid w:val="008F6B47"/>
    <w:rsid w:val="008F6F68"/>
    <w:rsid w:val="00900386"/>
    <w:rsid w:val="00900BAB"/>
    <w:rsid w:val="0090191F"/>
    <w:rsid w:val="00902B58"/>
    <w:rsid w:val="009039D0"/>
    <w:rsid w:val="00904018"/>
    <w:rsid w:val="009042FF"/>
    <w:rsid w:val="00905026"/>
    <w:rsid w:val="00905960"/>
    <w:rsid w:val="009059A1"/>
    <w:rsid w:val="00905AF4"/>
    <w:rsid w:val="00906245"/>
    <w:rsid w:val="00906451"/>
    <w:rsid w:val="00906A35"/>
    <w:rsid w:val="00906D83"/>
    <w:rsid w:val="00907E2A"/>
    <w:rsid w:val="00910572"/>
    <w:rsid w:val="009110EF"/>
    <w:rsid w:val="009115D0"/>
    <w:rsid w:val="00911822"/>
    <w:rsid w:val="00911CE7"/>
    <w:rsid w:val="009122C5"/>
    <w:rsid w:val="009127AF"/>
    <w:rsid w:val="00912AF9"/>
    <w:rsid w:val="00912DE1"/>
    <w:rsid w:val="00915B68"/>
    <w:rsid w:val="00915DBB"/>
    <w:rsid w:val="00915F36"/>
    <w:rsid w:val="00915F41"/>
    <w:rsid w:val="00915F4F"/>
    <w:rsid w:val="0091671D"/>
    <w:rsid w:val="009169B4"/>
    <w:rsid w:val="00916AA2"/>
    <w:rsid w:val="00916EC1"/>
    <w:rsid w:val="00920974"/>
    <w:rsid w:val="009209CF"/>
    <w:rsid w:val="00920B22"/>
    <w:rsid w:val="00920D60"/>
    <w:rsid w:val="00920DE7"/>
    <w:rsid w:val="00922D16"/>
    <w:rsid w:val="00923629"/>
    <w:rsid w:val="00923CB2"/>
    <w:rsid w:val="00924291"/>
    <w:rsid w:val="009244DB"/>
    <w:rsid w:val="0092456F"/>
    <w:rsid w:val="009250C6"/>
    <w:rsid w:val="009265E2"/>
    <w:rsid w:val="0092662C"/>
    <w:rsid w:val="00926B5A"/>
    <w:rsid w:val="009278A8"/>
    <w:rsid w:val="00927D7C"/>
    <w:rsid w:val="00930472"/>
    <w:rsid w:val="00930C85"/>
    <w:rsid w:val="0093161F"/>
    <w:rsid w:val="009328AD"/>
    <w:rsid w:val="00932F56"/>
    <w:rsid w:val="0093306D"/>
    <w:rsid w:val="00933565"/>
    <w:rsid w:val="009339BC"/>
    <w:rsid w:val="0093433C"/>
    <w:rsid w:val="00934971"/>
    <w:rsid w:val="00935C2C"/>
    <w:rsid w:val="009377E4"/>
    <w:rsid w:val="009403B8"/>
    <w:rsid w:val="00941FEE"/>
    <w:rsid w:val="009426B7"/>
    <w:rsid w:val="00943350"/>
    <w:rsid w:val="00943877"/>
    <w:rsid w:val="009441C3"/>
    <w:rsid w:val="009465C5"/>
    <w:rsid w:val="009502E5"/>
    <w:rsid w:val="00951F08"/>
    <w:rsid w:val="009526F8"/>
    <w:rsid w:val="0095389C"/>
    <w:rsid w:val="00953B4B"/>
    <w:rsid w:val="00954FFB"/>
    <w:rsid w:val="00956AF9"/>
    <w:rsid w:val="00960033"/>
    <w:rsid w:val="0096017B"/>
    <w:rsid w:val="00960EAE"/>
    <w:rsid w:val="00960EC1"/>
    <w:rsid w:val="00962264"/>
    <w:rsid w:val="0096352C"/>
    <w:rsid w:val="00963C4A"/>
    <w:rsid w:val="00963C5C"/>
    <w:rsid w:val="0096470E"/>
    <w:rsid w:val="00964F21"/>
    <w:rsid w:val="00964F90"/>
    <w:rsid w:val="0096724A"/>
    <w:rsid w:val="009673F5"/>
    <w:rsid w:val="00967762"/>
    <w:rsid w:val="00970380"/>
    <w:rsid w:val="00970AF1"/>
    <w:rsid w:val="00970D06"/>
    <w:rsid w:val="009719D6"/>
    <w:rsid w:val="00971E50"/>
    <w:rsid w:val="0097228F"/>
    <w:rsid w:val="0097297E"/>
    <w:rsid w:val="00972E43"/>
    <w:rsid w:val="00973D99"/>
    <w:rsid w:val="00974CAA"/>
    <w:rsid w:val="0097638E"/>
    <w:rsid w:val="0097683B"/>
    <w:rsid w:val="00976CD9"/>
    <w:rsid w:val="00982FAF"/>
    <w:rsid w:val="0098385F"/>
    <w:rsid w:val="00983910"/>
    <w:rsid w:val="00985902"/>
    <w:rsid w:val="00986601"/>
    <w:rsid w:val="009868C5"/>
    <w:rsid w:val="0098706D"/>
    <w:rsid w:val="009877AE"/>
    <w:rsid w:val="00990DF0"/>
    <w:rsid w:val="00991D7B"/>
    <w:rsid w:val="00992CC0"/>
    <w:rsid w:val="0099486A"/>
    <w:rsid w:val="009966BB"/>
    <w:rsid w:val="00996F7E"/>
    <w:rsid w:val="00996FC6"/>
    <w:rsid w:val="009979CF"/>
    <w:rsid w:val="009A0D55"/>
    <w:rsid w:val="009A14B7"/>
    <w:rsid w:val="009A263D"/>
    <w:rsid w:val="009A293F"/>
    <w:rsid w:val="009A437D"/>
    <w:rsid w:val="009A4C7C"/>
    <w:rsid w:val="009A6CF5"/>
    <w:rsid w:val="009A6ED0"/>
    <w:rsid w:val="009A7572"/>
    <w:rsid w:val="009A7745"/>
    <w:rsid w:val="009B0448"/>
    <w:rsid w:val="009B1478"/>
    <w:rsid w:val="009B1AC5"/>
    <w:rsid w:val="009B1F16"/>
    <w:rsid w:val="009B2507"/>
    <w:rsid w:val="009B2CFC"/>
    <w:rsid w:val="009B2E33"/>
    <w:rsid w:val="009B3661"/>
    <w:rsid w:val="009B501F"/>
    <w:rsid w:val="009B5142"/>
    <w:rsid w:val="009B679B"/>
    <w:rsid w:val="009B7332"/>
    <w:rsid w:val="009B77EE"/>
    <w:rsid w:val="009B7AED"/>
    <w:rsid w:val="009C012F"/>
    <w:rsid w:val="009C17D1"/>
    <w:rsid w:val="009C239E"/>
    <w:rsid w:val="009C4528"/>
    <w:rsid w:val="009C47C9"/>
    <w:rsid w:val="009C7D59"/>
    <w:rsid w:val="009C7DDE"/>
    <w:rsid w:val="009D1E53"/>
    <w:rsid w:val="009D3F88"/>
    <w:rsid w:val="009D4343"/>
    <w:rsid w:val="009D4A5E"/>
    <w:rsid w:val="009D5AC3"/>
    <w:rsid w:val="009D69AB"/>
    <w:rsid w:val="009D75DE"/>
    <w:rsid w:val="009D7C6C"/>
    <w:rsid w:val="009E04DE"/>
    <w:rsid w:val="009E1824"/>
    <w:rsid w:val="009E1C5C"/>
    <w:rsid w:val="009E202D"/>
    <w:rsid w:val="009E2D28"/>
    <w:rsid w:val="009E3767"/>
    <w:rsid w:val="009E382D"/>
    <w:rsid w:val="009E3B07"/>
    <w:rsid w:val="009E54F1"/>
    <w:rsid w:val="009E56E0"/>
    <w:rsid w:val="009E5D68"/>
    <w:rsid w:val="009E6174"/>
    <w:rsid w:val="009E62F4"/>
    <w:rsid w:val="009F03DE"/>
    <w:rsid w:val="009F198E"/>
    <w:rsid w:val="009F2681"/>
    <w:rsid w:val="009F2E63"/>
    <w:rsid w:val="009F369B"/>
    <w:rsid w:val="009F51C7"/>
    <w:rsid w:val="009F5FAD"/>
    <w:rsid w:val="009F5FCB"/>
    <w:rsid w:val="009F6DF9"/>
    <w:rsid w:val="00A00213"/>
    <w:rsid w:val="00A00732"/>
    <w:rsid w:val="00A018FD"/>
    <w:rsid w:val="00A01BBD"/>
    <w:rsid w:val="00A021E7"/>
    <w:rsid w:val="00A025F5"/>
    <w:rsid w:val="00A02C8D"/>
    <w:rsid w:val="00A036E2"/>
    <w:rsid w:val="00A03AC6"/>
    <w:rsid w:val="00A03EF7"/>
    <w:rsid w:val="00A057F4"/>
    <w:rsid w:val="00A06F61"/>
    <w:rsid w:val="00A101D6"/>
    <w:rsid w:val="00A10CB6"/>
    <w:rsid w:val="00A11357"/>
    <w:rsid w:val="00A114C6"/>
    <w:rsid w:val="00A11E70"/>
    <w:rsid w:val="00A12EFF"/>
    <w:rsid w:val="00A13B4F"/>
    <w:rsid w:val="00A14CEC"/>
    <w:rsid w:val="00A15314"/>
    <w:rsid w:val="00A154E9"/>
    <w:rsid w:val="00A17B14"/>
    <w:rsid w:val="00A17DF9"/>
    <w:rsid w:val="00A20567"/>
    <w:rsid w:val="00A20596"/>
    <w:rsid w:val="00A20DA6"/>
    <w:rsid w:val="00A21633"/>
    <w:rsid w:val="00A21839"/>
    <w:rsid w:val="00A2186C"/>
    <w:rsid w:val="00A2289D"/>
    <w:rsid w:val="00A22A61"/>
    <w:rsid w:val="00A243EF"/>
    <w:rsid w:val="00A24434"/>
    <w:rsid w:val="00A260BE"/>
    <w:rsid w:val="00A2690A"/>
    <w:rsid w:val="00A273EB"/>
    <w:rsid w:val="00A30803"/>
    <w:rsid w:val="00A32507"/>
    <w:rsid w:val="00A32B7F"/>
    <w:rsid w:val="00A333CC"/>
    <w:rsid w:val="00A334D5"/>
    <w:rsid w:val="00A33849"/>
    <w:rsid w:val="00A33980"/>
    <w:rsid w:val="00A3681B"/>
    <w:rsid w:val="00A36A2F"/>
    <w:rsid w:val="00A36AE5"/>
    <w:rsid w:val="00A36F30"/>
    <w:rsid w:val="00A372FE"/>
    <w:rsid w:val="00A377EE"/>
    <w:rsid w:val="00A379EA"/>
    <w:rsid w:val="00A37CAF"/>
    <w:rsid w:val="00A4139A"/>
    <w:rsid w:val="00A43297"/>
    <w:rsid w:val="00A433A1"/>
    <w:rsid w:val="00A43A2D"/>
    <w:rsid w:val="00A43B49"/>
    <w:rsid w:val="00A43F97"/>
    <w:rsid w:val="00A4561E"/>
    <w:rsid w:val="00A456E2"/>
    <w:rsid w:val="00A463BF"/>
    <w:rsid w:val="00A46646"/>
    <w:rsid w:val="00A469F0"/>
    <w:rsid w:val="00A4712A"/>
    <w:rsid w:val="00A472F3"/>
    <w:rsid w:val="00A474EA"/>
    <w:rsid w:val="00A475EA"/>
    <w:rsid w:val="00A47E7F"/>
    <w:rsid w:val="00A51701"/>
    <w:rsid w:val="00A51CE3"/>
    <w:rsid w:val="00A52845"/>
    <w:rsid w:val="00A55343"/>
    <w:rsid w:val="00A618AE"/>
    <w:rsid w:val="00A6310B"/>
    <w:rsid w:val="00A63DB6"/>
    <w:rsid w:val="00A649D4"/>
    <w:rsid w:val="00A64D64"/>
    <w:rsid w:val="00A6566E"/>
    <w:rsid w:val="00A65D8E"/>
    <w:rsid w:val="00A66B16"/>
    <w:rsid w:val="00A67656"/>
    <w:rsid w:val="00A70041"/>
    <w:rsid w:val="00A70140"/>
    <w:rsid w:val="00A70C37"/>
    <w:rsid w:val="00A72670"/>
    <w:rsid w:val="00A750D4"/>
    <w:rsid w:val="00A759B9"/>
    <w:rsid w:val="00A75A8E"/>
    <w:rsid w:val="00A76C98"/>
    <w:rsid w:val="00A7743E"/>
    <w:rsid w:val="00A80217"/>
    <w:rsid w:val="00A827FC"/>
    <w:rsid w:val="00A82E43"/>
    <w:rsid w:val="00A8329A"/>
    <w:rsid w:val="00A83516"/>
    <w:rsid w:val="00A85AFF"/>
    <w:rsid w:val="00A862AE"/>
    <w:rsid w:val="00A869CA"/>
    <w:rsid w:val="00A9051D"/>
    <w:rsid w:val="00A90B61"/>
    <w:rsid w:val="00A90B67"/>
    <w:rsid w:val="00A91213"/>
    <w:rsid w:val="00A91574"/>
    <w:rsid w:val="00A919FD"/>
    <w:rsid w:val="00A93851"/>
    <w:rsid w:val="00A93B95"/>
    <w:rsid w:val="00A93FB8"/>
    <w:rsid w:val="00A94867"/>
    <w:rsid w:val="00A95AD6"/>
    <w:rsid w:val="00A962A4"/>
    <w:rsid w:val="00A96F51"/>
    <w:rsid w:val="00AA0337"/>
    <w:rsid w:val="00AA2586"/>
    <w:rsid w:val="00AA3B46"/>
    <w:rsid w:val="00AA4D93"/>
    <w:rsid w:val="00AA57C3"/>
    <w:rsid w:val="00AA5AE3"/>
    <w:rsid w:val="00AA5BAC"/>
    <w:rsid w:val="00AA5E93"/>
    <w:rsid w:val="00AA612E"/>
    <w:rsid w:val="00AA7512"/>
    <w:rsid w:val="00AA7F3F"/>
    <w:rsid w:val="00AB00BC"/>
    <w:rsid w:val="00AB1C78"/>
    <w:rsid w:val="00AB2A6C"/>
    <w:rsid w:val="00AB2BC4"/>
    <w:rsid w:val="00AB365D"/>
    <w:rsid w:val="00AB39B2"/>
    <w:rsid w:val="00AB44EB"/>
    <w:rsid w:val="00AB477F"/>
    <w:rsid w:val="00AB5243"/>
    <w:rsid w:val="00AB664F"/>
    <w:rsid w:val="00AC1C6E"/>
    <w:rsid w:val="00AC268A"/>
    <w:rsid w:val="00AC3C1B"/>
    <w:rsid w:val="00AC3F81"/>
    <w:rsid w:val="00AC4825"/>
    <w:rsid w:val="00AC4B08"/>
    <w:rsid w:val="00AC5B3E"/>
    <w:rsid w:val="00AC6E28"/>
    <w:rsid w:val="00AC7E5C"/>
    <w:rsid w:val="00AD034D"/>
    <w:rsid w:val="00AD0514"/>
    <w:rsid w:val="00AD053E"/>
    <w:rsid w:val="00AD1302"/>
    <w:rsid w:val="00AD165A"/>
    <w:rsid w:val="00AD1862"/>
    <w:rsid w:val="00AD1EF1"/>
    <w:rsid w:val="00AD2650"/>
    <w:rsid w:val="00AD3495"/>
    <w:rsid w:val="00AD7357"/>
    <w:rsid w:val="00AD7E90"/>
    <w:rsid w:val="00AE0546"/>
    <w:rsid w:val="00AE1157"/>
    <w:rsid w:val="00AE29EF"/>
    <w:rsid w:val="00AE2B8A"/>
    <w:rsid w:val="00AE2C23"/>
    <w:rsid w:val="00AE32C7"/>
    <w:rsid w:val="00AE3DF4"/>
    <w:rsid w:val="00AE4169"/>
    <w:rsid w:val="00AE4A36"/>
    <w:rsid w:val="00AE4AE6"/>
    <w:rsid w:val="00AE56A5"/>
    <w:rsid w:val="00AF02C9"/>
    <w:rsid w:val="00AF12DA"/>
    <w:rsid w:val="00AF1ACF"/>
    <w:rsid w:val="00AF21B3"/>
    <w:rsid w:val="00AF29A0"/>
    <w:rsid w:val="00AF2A50"/>
    <w:rsid w:val="00AF425A"/>
    <w:rsid w:val="00AF48B9"/>
    <w:rsid w:val="00AF5121"/>
    <w:rsid w:val="00AF5713"/>
    <w:rsid w:val="00AF5F0A"/>
    <w:rsid w:val="00AF65F1"/>
    <w:rsid w:val="00AF7596"/>
    <w:rsid w:val="00B01815"/>
    <w:rsid w:val="00B01898"/>
    <w:rsid w:val="00B02195"/>
    <w:rsid w:val="00B02EB5"/>
    <w:rsid w:val="00B04076"/>
    <w:rsid w:val="00B04BFE"/>
    <w:rsid w:val="00B062B3"/>
    <w:rsid w:val="00B06DBA"/>
    <w:rsid w:val="00B07406"/>
    <w:rsid w:val="00B07607"/>
    <w:rsid w:val="00B10411"/>
    <w:rsid w:val="00B1060B"/>
    <w:rsid w:val="00B1066C"/>
    <w:rsid w:val="00B10C4B"/>
    <w:rsid w:val="00B10CF6"/>
    <w:rsid w:val="00B110A8"/>
    <w:rsid w:val="00B11501"/>
    <w:rsid w:val="00B117E7"/>
    <w:rsid w:val="00B11A5F"/>
    <w:rsid w:val="00B12055"/>
    <w:rsid w:val="00B12713"/>
    <w:rsid w:val="00B1528E"/>
    <w:rsid w:val="00B15B39"/>
    <w:rsid w:val="00B17716"/>
    <w:rsid w:val="00B20254"/>
    <w:rsid w:val="00B20637"/>
    <w:rsid w:val="00B20940"/>
    <w:rsid w:val="00B20E07"/>
    <w:rsid w:val="00B21839"/>
    <w:rsid w:val="00B21E0C"/>
    <w:rsid w:val="00B23876"/>
    <w:rsid w:val="00B23CD7"/>
    <w:rsid w:val="00B241DC"/>
    <w:rsid w:val="00B27177"/>
    <w:rsid w:val="00B27546"/>
    <w:rsid w:val="00B306CF"/>
    <w:rsid w:val="00B31168"/>
    <w:rsid w:val="00B311F6"/>
    <w:rsid w:val="00B31779"/>
    <w:rsid w:val="00B33732"/>
    <w:rsid w:val="00B33C40"/>
    <w:rsid w:val="00B35051"/>
    <w:rsid w:val="00B3519E"/>
    <w:rsid w:val="00B352D2"/>
    <w:rsid w:val="00B353B2"/>
    <w:rsid w:val="00B353CD"/>
    <w:rsid w:val="00B35AD2"/>
    <w:rsid w:val="00B35D92"/>
    <w:rsid w:val="00B35FC9"/>
    <w:rsid w:val="00B36156"/>
    <w:rsid w:val="00B361DD"/>
    <w:rsid w:val="00B364F1"/>
    <w:rsid w:val="00B36A4F"/>
    <w:rsid w:val="00B40A03"/>
    <w:rsid w:val="00B40D81"/>
    <w:rsid w:val="00B40DAC"/>
    <w:rsid w:val="00B420B0"/>
    <w:rsid w:val="00B42244"/>
    <w:rsid w:val="00B43E5C"/>
    <w:rsid w:val="00B44435"/>
    <w:rsid w:val="00B45352"/>
    <w:rsid w:val="00B46034"/>
    <w:rsid w:val="00B46B84"/>
    <w:rsid w:val="00B4738D"/>
    <w:rsid w:val="00B476C4"/>
    <w:rsid w:val="00B4799F"/>
    <w:rsid w:val="00B5237E"/>
    <w:rsid w:val="00B52E18"/>
    <w:rsid w:val="00B53694"/>
    <w:rsid w:val="00B538C3"/>
    <w:rsid w:val="00B54067"/>
    <w:rsid w:val="00B5446D"/>
    <w:rsid w:val="00B55936"/>
    <w:rsid w:val="00B55E61"/>
    <w:rsid w:val="00B56451"/>
    <w:rsid w:val="00B5676A"/>
    <w:rsid w:val="00B57317"/>
    <w:rsid w:val="00B60794"/>
    <w:rsid w:val="00B633D4"/>
    <w:rsid w:val="00B637F0"/>
    <w:rsid w:val="00B63B8A"/>
    <w:rsid w:val="00B653CA"/>
    <w:rsid w:val="00B65BA9"/>
    <w:rsid w:val="00B67E8C"/>
    <w:rsid w:val="00B7166B"/>
    <w:rsid w:val="00B71D6E"/>
    <w:rsid w:val="00B7339D"/>
    <w:rsid w:val="00B734F7"/>
    <w:rsid w:val="00B73ABA"/>
    <w:rsid w:val="00B746EC"/>
    <w:rsid w:val="00B74EEE"/>
    <w:rsid w:val="00B75966"/>
    <w:rsid w:val="00B77026"/>
    <w:rsid w:val="00B772C4"/>
    <w:rsid w:val="00B77399"/>
    <w:rsid w:val="00B809BD"/>
    <w:rsid w:val="00B819CA"/>
    <w:rsid w:val="00B82987"/>
    <w:rsid w:val="00B83320"/>
    <w:rsid w:val="00B83622"/>
    <w:rsid w:val="00B83BE8"/>
    <w:rsid w:val="00B8401E"/>
    <w:rsid w:val="00B85E69"/>
    <w:rsid w:val="00B86B91"/>
    <w:rsid w:val="00B903E9"/>
    <w:rsid w:val="00B905EF"/>
    <w:rsid w:val="00B93BF3"/>
    <w:rsid w:val="00B951D7"/>
    <w:rsid w:val="00B95F45"/>
    <w:rsid w:val="00B96978"/>
    <w:rsid w:val="00B96AE8"/>
    <w:rsid w:val="00B96D16"/>
    <w:rsid w:val="00BA0144"/>
    <w:rsid w:val="00BA0846"/>
    <w:rsid w:val="00BA250A"/>
    <w:rsid w:val="00BA29FA"/>
    <w:rsid w:val="00BA2D54"/>
    <w:rsid w:val="00BA2EAC"/>
    <w:rsid w:val="00BA3638"/>
    <w:rsid w:val="00BA3B6B"/>
    <w:rsid w:val="00BA4879"/>
    <w:rsid w:val="00BA58BD"/>
    <w:rsid w:val="00BA5A40"/>
    <w:rsid w:val="00BA649D"/>
    <w:rsid w:val="00BA7409"/>
    <w:rsid w:val="00BA74F2"/>
    <w:rsid w:val="00BA7CDC"/>
    <w:rsid w:val="00BA7E68"/>
    <w:rsid w:val="00BB05FF"/>
    <w:rsid w:val="00BB0F2C"/>
    <w:rsid w:val="00BB1B45"/>
    <w:rsid w:val="00BB2F8A"/>
    <w:rsid w:val="00BB39A8"/>
    <w:rsid w:val="00BB3AAA"/>
    <w:rsid w:val="00BB3E1D"/>
    <w:rsid w:val="00BB4016"/>
    <w:rsid w:val="00BB58C4"/>
    <w:rsid w:val="00BB5C86"/>
    <w:rsid w:val="00BB70EF"/>
    <w:rsid w:val="00BB7B09"/>
    <w:rsid w:val="00BC13FF"/>
    <w:rsid w:val="00BC15B0"/>
    <w:rsid w:val="00BC1641"/>
    <w:rsid w:val="00BC2108"/>
    <w:rsid w:val="00BC301A"/>
    <w:rsid w:val="00BC3FBA"/>
    <w:rsid w:val="00BC52F3"/>
    <w:rsid w:val="00BC5D1A"/>
    <w:rsid w:val="00BC6760"/>
    <w:rsid w:val="00BC715B"/>
    <w:rsid w:val="00BC721A"/>
    <w:rsid w:val="00BC7BF6"/>
    <w:rsid w:val="00BD04A3"/>
    <w:rsid w:val="00BD1850"/>
    <w:rsid w:val="00BD2B12"/>
    <w:rsid w:val="00BD2C60"/>
    <w:rsid w:val="00BD2FB4"/>
    <w:rsid w:val="00BD3407"/>
    <w:rsid w:val="00BD3BBA"/>
    <w:rsid w:val="00BD5237"/>
    <w:rsid w:val="00BD56EC"/>
    <w:rsid w:val="00BD5C4D"/>
    <w:rsid w:val="00BE1EC6"/>
    <w:rsid w:val="00BE1EEB"/>
    <w:rsid w:val="00BE341E"/>
    <w:rsid w:val="00BE3D65"/>
    <w:rsid w:val="00BE4FDB"/>
    <w:rsid w:val="00BE6043"/>
    <w:rsid w:val="00BE7659"/>
    <w:rsid w:val="00BF105F"/>
    <w:rsid w:val="00BF1F03"/>
    <w:rsid w:val="00BF2734"/>
    <w:rsid w:val="00BF6B75"/>
    <w:rsid w:val="00C00533"/>
    <w:rsid w:val="00C00863"/>
    <w:rsid w:val="00C016E3"/>
    <w:rsid w:val="00C034E6"/>
    <w:rsid w:val="00C03C4B"/>
    <w:rsid w:val="00C03D10"/>
    <w:rsid w:val="00C03DD4"/>
    <w:rsid w:val="00C04588"/>
    <w:rsid w:val="00C048DD"/>
    <w:rsid w:val="00C0539F"/>
    <w:rsid w:val="00C05D6E"/>
    <w:rsid w:val="00C06AF4"/>
    <w:rsid w:val="00C07C26"/>
    <w:rsid w:val="00C10172"/>
    <w:rsid w:val="00C10505"/>
    <w:rsid w:val="00C111BE"/>
    <w:rsid w:val="00C11397"/>
    <w:rsid w:val="00C11E78"/>
    <w:rsid w:val="00C12880"/>
    <w:rsid w:val="00C13DB2"/>
    <w:rsid w:val="00C145F1"/>
    <w:rsid w:val="00C15410"/>
    <w:rsid w:val="00C1544E"/>
    <w:rsid w:val="00C15703"/>
    <w:rsid w:val="00C15713"/>
    <w:rsid w:val="00C15A51"/>
    <w:rsid w:val="00C1672F"/>
    <w:rsid w:val="00C17530"/>
    <w:rsid w:val="00C178A8"/>
    <w:rsid w:val="00C2276C"/>
    <w:rsid w:val="00C228FC"/>
    <w:rsid w:val="00C22AA6"/>
    <w:rsid w:val="00C23DEA"/>
    <w:rsid w:val="00C245ED"/>
    <w:rsid w:val="00C26F8E"/>
    <w:rsid w:val="00C27582"/>
    <w:rsid w:val="00C27BF9"/>
    <w:rsid w:val="00C306CE"/>
    <w:rsid w:val="00C30D2A"/>
    <w:rsid w:val="00C33D57"/>
    <w:rsid w:val="00C353E4"/>
    <w:rsid w:val="00C35428"/>
    <w:rsid w:val="00C35848"/>
    <w:rsid w:val="00C362CC"/>
    <w:rsid w:val="00C368CF"/>
    <w:rsid w:val="00C37AFD"/>
    <w:rsid w:val="00C37D24"/>
    <w:rsid w:val="00C40ABE"/>
    <w:rsid w:val="00C4116C"/>
    <w:rsid w:val="00C411D2"/>
    <w:rsid w:val="00C41FD8"/>
    <w:rsid w:val="00C42609"/>
    <w:rsid w:val="00C440A3"/>
    <w:rsid w:val="00C45639"/>
    <w:rsid w:val="00C46DCA"/>
    <w:rsid w:val="00C47080"/>
    <w:rsid w:val="00C47A56"/>
    <w:rsid w:val="00C47A8E"/>
    <w:rsid w:val="00C47E5D"/>
    <w:rsid w:val="00C52708"/>
    <w:rsid w:val="00C537E0"/>
    <w:rsid w:val="00C53AED"/>
    <w:rsid w:val="00C53D99"/>
    <w:rsid w:val="00C54161"/>
    <w:rsid w:val="00C5499F"/>
    <w:rsid w:val="00C55F15"/>
    <w:rsid w:val="00C565D9"/>
    <w:rsid w:val="00C56AC8"/>
    <w:rsid w:val="00C6044B"/>
    <w:rsid w:val="00C604EB"/>
    <w:rsid w:val="00C60E14"/>
    <w:rsid w:val="00C616E7"/>
    <w:rsid w:val="00C61721"/>
    <w:rsid w:val="00C63B7C"/>
    <w:rsid w:val="00C64929"/>
    <w:rsid w:val="00C64CFF"/>
    <w:rsid w:val="00C6560B"/>
    <w:rsid w:val="00C662C7"/>
    <w:rsid w:val="00C67B79"/>
    <w:rsid w:val="00C70088"/>
    <w:rsid w:val="00C705B3"/>
    <w:rsid w:val="00C71C7B"/>
    <w:rsid w:val="00C71C9E"/>
    <w:rsid w:val="00C71EC7"/>
    <w:rsid w:val="00C7261C"/>
    <w:rsid w:val="00C739D0"/>
    <w:rsid w:val="00C7435F"/>
    <w:rsid w:val="00C74CDD"/>
    <w:rsid w:val="00C75C7F"/>
    <w:rsid w:val="00C76A4C"/>
    <w:rsid w:val="00C777BC"/>
    <w:rsid w:val="00C77EE5"/>
    <w:rsid w:val="00C80604"/>
    <w:rsid w:val="00C80B0E"/>
    <w:rsid w:val="00C8124A"/>
    <w:rsid w:val="00C85731"/>
    <w:rsid w:val="00C86A07"/>
    <w:rsid w:val="00C86B34"/>
    <w:rsid w:val="00C876C3"/>
    <w:rsid w:val="00C904FD"/>
    <w:rsid w:val="00C907B0"/>
    <w:rsid w:val="00C908A5"/>
    <w:rsid w:val="00C918C6"/>
    <w:rsid w:val="00C92CC4"/>
    <w:rsid w:val="00C935C2"/>
    <w:rsid w:val="00C93CAD"/>
    <w:rsid w:val="00C93E53"/>
    <w:rsid w:val="00C95DB7"/>
    <w:rsid w:val="00C961FB"/>
    <w:rsid w:val="00C973E2"/>
    <w:rsid w:val="00C9760F"/>
    <w:rsid w:val="00C97AEA"/>
    <w:rsid w:val="00C97FE8"/>
    <w:rsid w:val="00CA01CA"/>
    <w:rsid w:val="00CA02BD"/>
    <w:rsid w:val="00CA1109"/>
    <w:rsid w:val="00CA1D08"/>
    <w:rsid w:val="00CA2E0D"/>
    <w:rsid w:val="00CA3060"/>
    <w:rsid w:val="00CA4568"/>
    <w:rsid w:val="00CA4B6F"/>
    <w:rsid w:val="00CA5F18"/>
    <w:rsid w:val="00CA6585"/>
    <w:rsid w:val="00CB080F"/>
    <w:rsid w:val="00CB1E2B"/>
    <w:rsid w:val="00CB217D"/>
    <w:rsid w:val="00CB21C9"/>
    <w:rsid w:val="00CB224E"/>
    <w:rsid w:val="00CB4003"/>
    <w:rsid w:val="00CB47FC"/>
    <w:rsid w:val="00CB6311"/>
    <w:rsid w:val="00CB652C"/>
    <w:rsid w:val="00CB77DA"/>
    <w:rsid w:val="00CC0884"/>
    <w:rsid w:val="00CC0E65"/>
    <w:rsid w:val="00CC17CC"/>
    <w:rsid w:val="00CC1AFF"/>
    <w:rsid w:val="00CC2054"/>
    <w:rsid w:val="00CC2EC8"/>
    <w:rsid w:val="00CC38B4"/>
    <w:rsid w:val="00CC3FCE"/>
    <w:rsid w:val="00CC54F0"/>
    <w:rsid w:val="00CC5D0D"/>
    <w:rsid w:val="00CC7CC3"/>
    <w:rsid w:val="00CD14BA"/>
    <w:rsid w:val="00CD1529"/>
    <w:rsid w:val="00CD15C2"/>
    <w:rsid w:val="00CD19CA"/>
    <w:rsid w:val="00CD218D"/>
    <w:rsid w:val="00CD3D39"/>
    <w:rsid w:val="00CD470A"/>
    <w:rsid w:val="00CD5103"/>
    <w:rsid w:val="00CD534E"/>
    <w:rsid w:val="00CD5552"/>
    <w:rsid w:val="00CD6FEF"/>
    <w:rsid w:val="00CD7CC6"/>
    <w:rsid w:val="00CD7D5D"/>
    <w:rsid w:val="00CE44A7"/>
    <w:rsid w:val="00CE595A"/>
    <w:rsid w:val="00CE6B7C"/>
    <w:rsid w:val="00CE7F98"/>
    <w:rsid w:val="00CF16BD"/>
    <w:rsid w:val="00CF17E5"/>
    <w:rsid w:val="00CF1BE7"/>
    <w:rsid w:val="00CF1D7F"/>
    <w:rsid w:val="00CF2886"/>
    <w:rsid w:val="00CF2D31"/>
    <w:rsid w:val="00CF45B0"/>
    <w:rsid w:val="00CF51A4"/>
    <w:rsid w:val="00CF52D9"/>
    <w:rsid w:val="00CF530F"/>
    <w:rsid w:val="00CF63B2"/>
    <w:rsid w:val="00D0094A"/>
    <w:rsid w:val="00D01C06"/>
    <w:rsid w:val="00D01D30"/>
    <w:rsid w:val="00D030DC"/>
    <w:rsid w:val="00D030DD"/>
    <w:rsid w:val="00D03197"/>
    <w:rsid w:val="00D03D9B"/>
    <w:rsid w:val="00D046C8"/>
    <w:rsid w:val="00D0528A"/>
    <w:rsid w:val="00D057AA"/>
    <w:rsid w:val="00D05865"/>
    <w:rsid w:val="00D05A71"/>
    <w:rsid w:val="00D0612C"/>
    <w:rsid w:val="00D06FAC"/>
    <w:rsid w:val="00D07D73"/>
    <w:rsid w:val="00D1078D"/>
    <w:rsid w:val="00D112F0"/>
    <w:rsid w:val="00D11425"/>
    <w:rsid w:val="00D11999"/>
    <w:rsid w:val="00D11D75"/>
    <w:rsid w:val="00D121A0"/>
    <w:rsid w:val="00D13FC5"/>
    <w:rsid w:val="00D156F0"/>
    <w:rsid w:val="00D167D0"/>
    <w:rsid w:val="00D21C80"/>
    <w:rsid w:val="00D24639"/>
    <w:rsid w:val="00D24D9B"/>
    <w:rsid w:val="00D26935"/>
    <w:rsid w:val="00D27939"/>
    <w:rsid w:val="00D27A2B"/>
    <w:rsid w:val="00D304C4"/>
    <w:rsid w:val="00D30F9F"/>
    <w:rsid w:val="00D322BE"/>
    <w:rsid w:val="00D32886"/>
    <w:rsid w:val="00D35002"/>
    <w:rsid w:val="00D35BA3"/>
    <w:rsid w:val="00D36C0F"/>
    <w:rsid w:val="00D373FD"/>
    <w:rsid w:val="00D41836"/>
    <w:rsid w:val="00D41A3A"/>
    <w:rsid w:val="00D41CE7"/>
    <w:rsid w:val="00D42223"/>
    <w:rsid w:val="00D4231F"/>
    <w:rsid w:val="00D42AAB"/>
    <w:rsid w:val="00D43450"/>
    <w:rsid w:val="00D4441F"/>
    <w:rsid w:val="00D447C6"/>
    <w:rsid w:val="00D44F17"/>
    <w:rsid w:val="00D44FDE"/>
    <w:rsid w:val="00D45242"/>
    <w:rsid w:val="00D459CC"/>
    <w:rsid w:val="00D46783"/>
    <w:rsid w:val="00D46C24"/>
    <w:rsid w:val="00D477F7"/>
    <w:rsid w:val="00D50A6A"/>
    <w:rsid w:val="00D50CB8"/>
    <w:rsid w:val="00D50D30"/>
    <w:rsid w:val="00D51B6D"/>
    <w:rsid w:val="00D51D56"/>
    <w:rsid w:val="00D52527"/>
    <w:rsid w:val="00D528B6"/>
    <w:rsid w:val="00D52CBA"/>
    <w:rsid w:val="00D53426"/>
    <w:rsid w:val="00D547B7"/>
    <w:rsid w:val="00D572CA"/>
    <w:rsid w:val="00D57C07"/>
    <w:rsid w:val="00D619A7"/>
    <w:rsid w:val="00D61E06"/>
    <w:rsid w:val="00D62F39"/>
    <w:rsid w:val="00D634D2"/>
    <w:rsid w:val="00D6380C"/>
    <w:rsid w:val="00D65BB5"/>
    <w:rsid w:val="00D6600C"/>
    <w:rsid w:val="00D679B5"/>
    <w:rsid w:val="00D67F5F"/>
    <w:rsid w:val="00D700A3"/>
    <w:rsid w:val="00D70147"/>
    <w:rsid w:val="00D705E0"/>
    <w:rsid w:val="00D709B8"/>
    <w:rsid w:val="00D713BF"/>
    <w:rsid w:val="00D71F17"/>
    <w:rsid w:val="00D72760"/>
    <w:rsid w:val="00D73A65"/>
    <w:rsid w:val="00D7585B"/>
    <w:rsid w:val="00D75920"/>
    <w:rsid w:val="00D7611A"/>
    <w:rsid w:val="00D7625E"/>
    <w:rsid w:val="00D76EBD"/>
    <w:rsid w:val="00D80270"/>
    <w:rsid w:val="00D8140E"/>
    <w:rsid w:val="00D81F04"/>
    <w:rsid w:val="00D828E9"/>
    <w:rsid w:val="00D8465B"/>
    <w:rsid w:val="00D84E62"/>
    <w:rsid w:val="00D85841"/>
    <w:rsid w:val="00D8592C"/>
    <w:rsid w:val="00D85FDA"/>
    <w:rsid w:val="00D86B2B"/>
    <w:rsid w:val="00D87215"/>
    <w:rsid w:val="00D90DA7"/>
    <w:rsid w:val="00D91860"/>
    <w:rsid w:val="00D92082"/>
    <w:rsid w:val="00D92091"/>
    <w:rsid w:val="00D940DE"/>
    <w:rsid w:val="00D941A3"/>
    <w:rsid w:val="00D949A3"/>
    <w:rsid w:val="00D9673D"/>
    <w:rsid w:val="00D96DC8"/>
    <w:rsid w:val="00D972E9"/>
    <w:rsid w:val="00D973A4"/>
    <w:rsid w:val="00DA05CF"/>
    <w:rsid w:val="00DA07FD"/>
    <w:rsid w:val="00DA09D8"/>
    <w:rsid w:val="00DA0DD0"/>
    <w:rsid w:val="00DA2AAA"/>
    <w:rsid w:val="00DA2B44"/>
    <w:rsid w:val="00DA4009"/>
    <w:rsid w:val="00DA40DE"/>
    <w:rsid w:val="00DA429C"/>
    <w:rsid w:val="00DA5219"/>
    <w:rsid w:val="00DA5931"/>
    <w:rsid w:val="00DA69D2"/>
    <w:rsid w:val="00DA6FD4"/>
    <w:rsid w:val="00DA7843"/>
    <w:rsid w:val="00DB1C3E"/>
    <w:rsid w:val="00DB2777"/>
    <w:rsid w:val="00DB2A5A"/>
    <w:rsid w:val="00DB2FAE"/>
    <w:rsid w:val="00DB33B9"/>
    <w:rsid w:val="00DB3A47"/>
    <w:rsid w:val="00DB5502"/>
    <w:rsid w:val="00DB55A5"/>
    <w:rsid w:val="00DB6E81"/>
    <w:rsid w:val="00DB769F"/>
    <w:rsid w:val="00DB79DC"/>
    <w:rsid w:val="00DC0049"/>
    <w:rsid w:val="00DC023F"/>
    <w:rsid w:val="00DC029E"/>
    <w:rsid w:val="00DC1B85"/>
    <w:rsid w:val="00DC22F5"/>
    <w:rsid w:val="00DC2BDA"/>
    <w:rsid w:val="00DC39A0"/>
    <w:rsid w:val="00DC4F11"/>
    <w:rsid w:val="00DC6BC1"/>
    <w:rsid w:val="00DC6C77"/>
    <w:rsid w:val="00DD18A1"/>
    <w:rsid w:val="00DD3751"/>
    <w:rsid w:val="00DD390C"/>
    <w:rsid w:val="00DD422C"/>
    <w:rsid w:val="00DD530B"/>
    <w:rsid w:val="00DD56CD"/>
    <w:rsid w:val="00DD5C2D"/>
    <w:rsid w:val="00DD6463"/>
    <w:rsid w:val="00DD6B63"/>
    <w:rsid w:val="00DE08D0"/>
    <w:rsid w:val="00DE19EB"/>
    <w:rsid w:val="00DE1B10"/>
    <w:rsid w:val="00DE575C"/>
    <w:rsid w:val="00DE6B1B"/>
    <w:rsid w:val="00DE7BEB"/>
    <w:rsid w:val="00DF0270"/>
    <w:rsid w:val="00DF1405"/>
    <w:rsid w:val="00DF20AB"/>
    <w:rsid w:val="00DF2DEC"/>
    <w:rsid w:val="00DF3923"/>
    <w:rsid w:val="00DF44D8"/>
    <w:rsid w:val="00DF6744"/>
    <w:rsid w:val="00DF6789"/>
    <w:rsid w:val="00DF6F2D"/>
    <w:rsid w:val="00E02333"/>
    <w:rsid w:val="00E03ACA"/>
    <w:rsid w:val="00E03C50"/>
    <w:rsid w:val="00E04FF3"/>
    <w:rsid w:val="00E06242"/>
    <w:rsid w:val="00E062B5"/>
    <w:rsid w:val="00E10222"/>
    <w:rsid w:val="00E113A9"/>
    <w:rsid w:val="00E11770"/>
    <w:rsid w:val="00E12073"/>
    <w:rsid w:val="00E13CAD"/>
    <w:rsid w:val="00E13E59"/>
    <w:rsid w:val="00E14D78"/>
    <w:rsid w:val="00E15180"/>
    <w:rsid w:val="00E15434"/>
    <w:rsid w:val="00E160C6"/>
    <w:rsid w:val="00E16881"/>
    <w:rsid w:val="00E16E9F"/>
    <w:rsid w:val="00E20561"/>
    <w:rsid w:val="00E20803"/>
    <w:rsid w:val="00E20C4B"/>
    <w:rsid w:val="00E2128D"/>
    <w:rsid w:val="00E21D6D"/>
    <w:rsid w:val="00E220BD"/>
    <w:rsid w:val="00E24565"/>
    <w:rsid w:val="00E25374"/>
    <w:rsid w:val="00E25E61"/>
    <w:rsid w:val="00E25EDE"/>
    <w:rsid w:val="00E2698B"/>
    <w:rsid w:val="00E279F3"/>
    <w:rsid w:val="00E27A4B"/>
    <w:rsid w:val="00E30449"/>
    <w:rsid w:val="00E30515"/>
    <w:rsid w:val="00E307D0"/>
    <w:rsid w:val="00E308C2"/>
    <w:rsid w:val="00E32679"/>
    <w:rsid w:val="00E326DB"/>
    <w:rsid w:val="00E3454A"/>
    <w:rsid w:val="00E34E7B"/>
    <w:rsid w:val="00E3594F"/>
    <w:rsid w:val="00E37558"/>
    <w:rsid w:val="00E3775A"/>
    <w:rsid w:val="00E42BDE"/>
    <w:rsid w:val="00E4328F"/>
    <w:rsid w:val="00E44539"/>
    <w:rsid w:val="00E44E08"/>
    <w:rsid w:val="00E45082"/>
    <w:rsid w:val="00E460DA"/>
    <w:rsid w:val="00E467BD"/>
    <w:rsid w:val="00E46FE9"/>
    <w:rsid w:val="00E47710"/>
    <w:rsid w:val="00E47AEB"/>
    <w:rsid w:val="00E47B80"/>
    <w:rsid w:val="00E47E71"/>
    <w:rsid w:val="00E50536"/>
    <w:rsid w:val="00E50639"/>
    <w:rsid w:val="00E5109E"/>
    <w:rsid w:val="00E53BEE"/>
    <w:rsid w:val="00E53F4A"/>
    <w:rsid w:val="00E549AB"/>
    <w:rsid w:val="00E55392"/>
    <w:rsid w:val="00E55846"/>
    <w:rsid w:val="00E56B7C"/>
    <w:rsid w:val="00E57502"/>
    <w:rsid w:val="00E57A09"/>
    <w:rsid w:val="00E60003"/>
    <w:rsid w:val="00E61A57"/>
    <w:rsid w:val="00E6215C"/>
    <w:rsid w:val="00E6429A"/>
    <w:rsid w:val="00E650E5"/>
    <w:rsid w:val="00E65288"/>
    <w:rsid w:val="00E6532E"/>
    <w:rsid w:val="00E67160"/>
    <w:rsid w:val="00E708F9"/>
    <w:rsid w:val="00E7097B"/>
    <w:rsid w:val="00E70E3A"/>
    <w:rsid w:val="00E71184"/>
    <w:rsid w:val="00E7378C"/>
    <w:rsid w:val="00E7468D"/>
    <w:rsid w:val="00E75EB2"/>
    <w:rsid w:val="00E76B79"/>
    <w:rsid w:val="00E77375"/>
    <w:rsid w:val="00E77C15"/>
    <w:rsid w:val="00E80561"/>
    <w:rsid w:val="00E81181"/>
    <w:rsid w:val="00E81312"/>
    <w:rsid w:val="00E8230B"/>
    <w:rsid w:val="00E82A6C"/>
    <w:rsid w:val="00E82E51"/>
    <w:rsid w:val="00E82EE7"/>
    <w:rsid w:val="00E8496C"/>
    <w:rsid w:val="00E903B5"/>
    <w:rsid w:val="00E928AA"/>
    <w:rsid w:val="00E9401B"/>
    <w:rsid w:val="00E94F12"/>
    <w:rsid w:val="00E9596D"/>
    <w:rsid w:val="00E95D10"/>
    <w:rsid w:val="00E96835"/>
    <w:rsid w:val="00E97C7C"/>
    <w:rsid w:val="00E97D91"/>
    <w:rsid w:val="00EA0DE7"/>
    <w:rsid w:val="00EA10CC"/>
    <w:rsid w:val="00EA22D9"/>
    <w:rsid w:val="00EA4FCD"/>
    <w:rsid w:val="00EA5260"/>
    <w:rsid w:val="00EA5B27"/>
    <w:rsid w:val="00EA60B9"/>
    <w:rsid w:val="00EA7499"/>
    <w:rsid w:val="00EA7E5B"/>
    <w:rsid w:val="00EB16D0"/>
    <w:rsid w:val="00EB2906"/>
    <w:rsid w:val="00EB33D6"/>
    <w:rsid w:val="00EB4D10"/>
    <w:rsid w:val="00EB4F53"/>
    <w:rsid w:val="00EB681C"/>
    <w:rsid w:val="00EB6AAD"/>
    <w:rsid w:val="00EB7BA1"/>
    <w:rsid w:val="00EC1D2F"/>
    <w:rsid w:val="00EC2061"/>
    <w:rsid w:val="00EC309A"/>
    <w:rsid w:val="00EC30A4"/>
    <w:rsid w:val="00EC425B"/>
    <w:rsid w:val="00EC4A01"/>
    <w:rsid w:val="00EC4CBD"/>
    <w:rsid w:val="00EC52C5"/>
    <w:rsid w:val="00EC64E4"/>
    <w:rsid w:val="00EC697A"/>
    <w:rsid w:val="00EC7841"/>
    <w:rsid w:val="00EC7D6B"/>
    <w:rsid w:val="00ED0925"/>
    <w:rsid w:val="00ED097F"/>
    <w:rsid w:val="00ED0EFF"/>
    <w:rsid w:val="00ED1297"/>
    <w:rsid w:val="00ED3D2F"/>
    <w:rsid w:val="00ED4DE6"/>
    <w:rsid w:val="00ED5309"/>
    <w:rsid w:val="00ED7222"/>
    <w:rsid w:val="00EE0A2D"/>
    <w:rsid w:val="00EE0FD6"/>
    <w:rsid w:val="00EE18CE"/>
    <w:rsid w:val="00EE2646"/>
    <w:rsid w:val="00EE29C9"/>
    <w:rsid w:val="00EE33ED"/>
    <w:rsid w:val="00EE3C70"/>
    <w:rsid w:val="00EE3D03"/>
    <w:rsid w:val="00EE5337"/>
    <w:rsid w:val="00EE5D5F"/>
    <w:rsid w:val="00EE6C7D"/>
    <w:rsid w:val="00EE7221"/>
    <w:rsid w:val="00EF23D7"/>
    <w:rsid w:val="00EF2E5A"/>
    <w:rsid w:val="00EF5508"/>
    <w:rsid w:val="00EF6D47"/>
    <w:rsid w:val="00EF7010"/>
    <w:rsid w:val="00F0060F"/>
    <w:rsid w:val="00F00705"/>
    <w:rsid w:val="00F01A0E"/>
    <w:rsid w:val="00F026F2"/>
    <w:rsid w:val="00F029A2"/>
    <w:rsid w:val="00F04E6C"/>
    <w:rsid w:val="00F068CB"/>
    <w:rsid w:val="00F07A6C"/>
    <w:rsid w:val="00F07B67"/>
    <w:rsid w:val="00F07EFD"/>
    <w:rsid w:val="00F11B2D"/>
    <w:rsid w:val="00F11ECC"/>
    <w:rsid w:val="00F11F36"/>
    <w:rsid w:val="00F128AF"/>
    <w:rsid w:val="00F12A62"/>
    <w:rsid w:val="00F14E15"/>
    <w:rsid w:val="00F1550A"/>
    <w:rsid w:val="00F1688D"/>
    <w:rsid w:val="00F16D5D"/>
    <w:rsid w:val="00F17793"/>
    <w:rsid w:val="00F177DF"/>
    <w:rsid w:val="00F17E54"/>
    <w:rsid w:val="00F20D4B"/>
    <w:rsid w:val="00F21B66"/>
    <w:rsid w:val="00F21F0A"/>
    <w:rsid w:val="00F22788"/>
    <w:rsid w:val="00F23419"/>
    <w:rsid w:val="00F241A9"/>
    <w:rsid w:val="00F24753"/>
    <w:rsid w:val="00F25360"/>
    <w:rsid w:val="00F258C7"/>
    <w:rsid w:val="00F25925"/>
    <w:rsid w:val="00F278EA"/>
    <w:rsid w:val="00F27E7F"/>
    <w:rsid w:val="00F3045C"/>
    <w:rsid w:val="00F304A0"/>
    <w:rsid w:val="00F30E25"/>
    <w:rsid w:val="00F323EF"/>
    <w:rsid w:val="00F33727"/>
    <w:rsid w:val="00F3384C"/>
    <w:rsid w:val="00F33E27"/>
    <w:rsid w:val="00F3548C"/>
    <w:rsid w:val="00F35A32"/>
    <w:rsid w:val="00F35C0E"/>
    <w:rsid w:val="00F36812"/>
    <w:rsid w:val="00F37957"/>
    <w:rsid w:val="00F408B8"/>
    <w:rsid w:val="00F4098E"/>
    <w:rsid w:val="00F41F02"/>
    <w:rsid w:val="00F42041"/>
    <w:rsid w:val="00F42680"/>
    <w:rsid w:val="00F44EF2"/>
    <w:rsid w:val="00F45BE0"/>
    <w:rsid w:val="00F50F79"/>
    <w:rsid w:val="00F512FC"/>
    <w:rsid w:val="00F53113"/>
    <w:rsid w:val="00F5332D"/>
    <w:rsid w:val="00F54EB6"/>
    <w:rsid w:val="00F559F9"/>
    <w:rsid w:val="00F56C38"/>
    <w:rsid w:val="00F57670"/>
    <w:rsid w:val="00F607C8"/>
    <w:rsid w:val="00F60B6C"/>
    <w:rsid w:val="00F62E6C"/>
    <w:rsid w:val="00F635CB"/>
    <w:rsid w:val="00F63791"/>
    <w:rsid w:val="00F63CD9"/>
    <w:rsid w:val="00F64455"/>
    <w:rsid w:val="00F64BFE"/>
    <w:rsid w:val="00F64D7B"/>
    <w:rsid w:val="00F64FDA"/>
    <w:rsid w:val="00F6512A"/>
    <w:rsid w:val="00F65445"/>
    <w:rsid w:val="00F65C9B"/>
    <w:rsid w:val="00F70522"/>
    <w:rsid w:val="00F7094E"/>
    <w:rsid w:val="00F70E6A"/>
    <w:rsid w:val="00F711A3"/>
    <w:rsid w:val="00F7136F"/>
    <w:rsid w:val="00F716E3"/>
    <w:rsid w:val="00F717D6"/>
    <w:rsid w:val="00F7330D"/>
    <w:rsid w:val="00F7444D"/>
    <w:rsid w:val="00F7573B"/>
    <w:rsid w:val="00F75BD4"/>
    <w:rsid w:val="00F75D4F"/>
    <w:rsid w:val="00F767A3"/>
    <w:rsid w:val="00F771C9"/>
    <w:rsid w:val="00F77CB5"/>
    <w:rsid w:val="00F80545"/>
    <w:rsid w:val="00F81C2C"/>
    <w:rsid w:val="00F820C8"/>
    <w:rsid w:val="00F83681"/>
    <w:rsid w:val="00F83B30"/>
    <w:rsid w:val="00F85851"/>
    <w:rsid w:val="00F85A37"/>
    <w:rsid w:val="00F86E69"/>
    <w:rsid w:val="00F87620"/>
    <w:rsid w:val="00F878AE"/>
    <w:rsid w:val="00F8799B"/>
    <w:rsid w:val="00F906AB"/>
    <w:rsid w:val="00F90B91"/>
    <w:rsid w:val="00F91653"/>
    <w:rsid w:val="00F9259C"/>
    <w:rsid w:val="00F92794"/>
    <w:rsid w:val="00F944B6"/>
    <w:rsid w:val="00F9487B"/>
    <w:rsid w:val="00F94C5C"/>
    <w:rsid w:val="00F94FBC"/>
    <w:rsid w:val="00F9633F"/>
    <w:rsid w:val="00F9730B"/>
    <w:rsid w:val="00F978B0"/>
    <w:rsid w:val="00F97E0B"/>
    <w:rsid w:val="00FA16E8"/>
    <w:rsid w:val="00FA1A50"/>
    <w:rsid w:val="00FA50A6"/>
    <w:rsid w:val="00FA5B48"/>
    <w:rsid w:val="00FA608B"/>
    <w:rsid w:val="00FA6482"/>
    <w:rsid w:val="00FB1244"/>
    <w:rsid w:val="00FB26D5"/>
    <w:rsid w:val="00FB4496"/>
    <w:rsid w:val="00FB4942"/>
    <w:rsid w:val="00FB514C"/>
    <w:rsid w:val="00FB52B5"/>
    <w:rsid w:val="00FB561A"/>
    <w:rsid w:val="00FB6A0D"/>
    <w:rsid w:val="00FB6F1C"/>
    <w:rsid w:val="00FB7039"/>
    <w:rsid w:val="00FB78D0"/>
    <w:rsid w:val="00FB7F53"/>
    <w:rsid w:val="00FC098D"/>
    <w:rsid w:val="00FC1F62"/>
    <w:rsid w:val="00FC2744"/>
    <w:rsid w:val="00FC2EF8"/>
    <w:rsid w:val="00FC3875"/>
    <w:rsid w:val="00FC39F5"/>
    <w:rsid w:val="00FC407E"/>
    <w:rsid w:val="00FC494B"/>
    <w:rsid w:val="00FC4FF7"/>
    <w:rsid w:val="00FC5037"/>
    <w:rsid w:val="00FC5417"/>
    <w:rsid w:val="00FC5562"/>
    <w:rsid w:val="00FD003F"/>
    <w:rsid w:val="00FD0A3D"/>
    <w:rsid w:val="00FD1D42"/>
    <w:rsid w:val="00FD24B7"/>
    <w:rsid w:val="00FD2C9B"/>
    <w:rsid w:val="00FD4D47"/>
    <w:rsid w:val="00FD52AD"/>
    <w:rsid w:val="00FD7032"/>
    <w:rsid w:val="00FD738B"/>
    <w:rsid w:val="00FD76B3"/>
    <w:rsid w:val="00FD76E7"/>
    <w:rsid w:val="00FD7F2E"/>
    <w:rsid w:val="00FE2C7B"/>
    <w:rsid w:val="00FE335B"/>
    <w:rsid w:val="00FE4170"/>
    <w:rsid w:val="00FE4C8F"/>
    <w:rsid w:val="00FE4D77"/>
    <w:rsid w:val="00FE5231"/>
    <w:rsid w:val="00FE6D7B"/>
    <w:rsid w:val="00FE72DB"/>
    <w:rsid w:val="00FE74B4"/>
    <w:rsid w:val="00FF114C"/>
    <w:rsid w:val="00FF3C91"/>
    <w:rsid w:val="00FF3DA0"/>
    <w:rsid w:val="00FF3E0A"/>
    <w:rsid w:val="00FF4213"/>
    <w:rsid w:val="00FF502A"/>
    <w:rsid w:val="00FF51DD"/>
    <w:rsid w:val="00FF52EF"/>
    <w:rsid w:val="00FF6690"/>
    <w:rsid w:val="00FF6746"/>
    <w:rsid w:val="00FF7A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5043C12"/>
  <w15:docId w15:val="{6394D10E-DEE5-47AA-BBAB-1CED54FE3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BB3"/>
    <w:pPr>
      <w:spacing w:after="200" w:line="276" w:lineRule="auto"/>
    </w:pPr>
    <w:rPr>
      <w:sz w:val="22"/>
      <w:szCs w:val="22"/>
      <w:lang w:val="es-ES" w:eastAsia="en-US"/>
    </w:rPr>
  </w:style>
  <w:style w:type="paragraph" w:styleId="Ttulo1">
    <w:name w:val="heading 1"/>
    <w:basedOn w:val="Normal"/>
    <w:next w:val="Normal"/>
    <w:link w:val="Ttulo1Car"/>
    <w:uiPriority w:val="9"/>
    <w:qFormat/>
    <w:rsid w:val="005226B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145E0"/>
    <w:pPr>
      <w:keepNext/>
      <w:spacing w:before="240" w:after="60"/>
      <w:outlineLvl w:val="1"/>
    </w:pPr>
    <w:rPr>
      <w:rFonts w:ascii="Calibri Light" w:eastAsia="Times New Roman" w:hAnsi="Calibri Light"/>
      <w:b/>
      <w:bCs/>
      <w:i/>
      <w:iCs/>
      <w:sz w:val="28"/>
      <w:szCs w:val="28"/>
    </w:rPr>
  </w:style>
  <w:style w:type="paragraph" w:styleId="Ttulo5">
    <w:name w:val="heading 5"/>
    <w:basedOn w:val="Normal"/>
    <w:next w:val="Normal"/>
    <w:link w:val="Ttulo5Car"/>
    <w:qFormat/>
    <w:rsid w:val="006C3254"/>
    <w:pPr>
      <w:keepNext/>
      <w:spacing w:after="0" w:line="240" w:lineRule="auto"/>
      <w:jc w:val="both"/>
      <w:outlineLvl w:val="4"/>
    </w:pPr>
    <w:rPr>
      <w:rFonts w:ascii="Times New Roman" w:eastAsia="Times New Roman" w:hAnsi="Times New Roman"/>
      <w:b/>
      <w:bCs/>
      <w:sz w:val="28"/>
      <w:szCs w:val="28"/>
      <w:lang w:eastAsia="es-ES"/>
    </w:rPr>
  </w:style>
  <w:style w:type="paragraph" w:styleId="Ttulo9">
    <w:name w:val="heading 9"/>
    <w:basedOn w:val="Normal"/>
    <w:next w:val="Normal"/>
    <w:link w:val="Ttulo9Car"/>
    <w:uiPriority w:val="9"/>
    <w:semiHidden/>
    <w:unhideWhenUsed/>
    <w:qFormat/>
    <w:rsid w:val="007145E0"/>
    <w:pPr>
      <w:spacing w:before="240" w:after="60"/>
      <w:outlineLvl w:val="8"/>
    </w:pPr>
    <w:rPr>
      <w:rFonts w:ascii="Cambria" w:eastAsia="Times New Roman" w:hAnsi="Cambr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2507"/>
    <w:pPr>
      <w:tabs>
        <w:tab w:val="center" w:pos="4252"/>
        <w:tab w:val="right" w:pos="8504"/>
      </w:tabs>
    </w:pPr>
  </w:style>
  <w:style w:type="character" w:customStyle="1" w:styleId="EncabezadoCar">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3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aliases w:val="MI NOTA PIE DE PÁGINA (TEXTO)"/>
    <w:basedOn w:val="Normal"/>
    <w:link w:val="TextonotapieCar"/>
    <w:uiPriority w:val="99"/>
    <w:semiHidden/>
    <w:rsid w:val="003B7E43"/>
    <w:pPr>
      <w:spacing w:after="0" w:line="240" w:lineRule="auto"/>
      <w:jc w:val="both"/>
    </w:pPr>
    <w:rPr>
      <w:rFonts w:ascii="Arial" w:eastAsia="Times New Roman" w:hAnsi="Arial"/>
      <w:sz w:val="20"/>
      <w:szCs w:val="20"/>
      <w:lang w:val="es-ES_tradnl" w:eastAsia="es-ES"/>
    </w:rPr>
  </w:style>
  <w:style w:type="paragraph" w:styleId="Textoindependiente">
    <w:name w:val="Body Text"/>
    <w:basedOn w:val="Normal"/>
    <w:link w:val="TextoindependienteCar"/>
    <w:rsid w:val="00775E01"/>
    <w:pPr>
      <w:spacing w:after="0" w:line="240" w:lineRule="auto"/>
      <w:jc w:val="both"/>
    </w:pPr>
    <w:rPr>
      <w:rFonts w:ascii="Times New Roman" w:eastAsia="Times New Roman" w:hAnsi="Times New Roman"/>
      <w:sz w:val="24"/>
      <w:szCs w:val="20"/>
      <w:lang w:val="es-CO" w:eastAsia="es-ES"/>
    </w:rPr>
  </w:style>
  <w:style w:type="character" w:customStyle="1" w:styleId="TextoindependienteCar">
    <w:name w:val="Texto independiente Car"/>
    <w:link w:val="Textoindependiente"/>
    <w:rsid w:val="00775E01"/>
    <w:rPr>
      <w:rFonts w:ascii="Times New Roman" w:eastAsia="Times New Roman" w:hAnsi="Times New Roman"/>
      <w:sz w:val="24"/>
      <w:lang w:val="es-CO"/>
    </w:rPr>
  </w:style>
  <w:style w:type="paragraph" w:styleId="Textoindependiente3">
    <w:name w:val="Body Text 3"/>
    <w:basedOn w:val="Normal"/>
    <w:link w:val="Textoindependiente3Car"/>
    <w:uiPriority w:val="99"/>
    <w:semiHidden/>
    <w:unhideWhenUsed/>
    <w:rsid w:val="006C3254"/>
    <w:pPr>
      <w:spacing w:after="120"/>
    </w:pPr>
    <w:rPr>
      <w:sz w:val="16"/>
      <w:szCs w:val="16"/>
    </w:rPr>
  </w:style>
  <w:style w:type="character" w:customStyle="1" w:styleId="Textoindependiente3Car">
    <w:name w:val="Texto independiente 3 Car"/>
    <w:link w:val="Textoindependiente3"/>
    <w:uiPriority w:val="99"/>
    <w:semiHidden/>
    <w:rsid w:val="006C3254"/>
    <w:rPr>
      <w:sz w:val="16"/>
      <w:szCs w:val="16"/>
      <w:lang w:eastAsia="en-US"/>
    </w:rPr>
  </w:style>
  <w:style w:type="character" w:customStyle="1" w:styleId="Ttulo5Car">
    <w:name w:val="Título 5 Car"/>
    <w:link w:val="Ttulo5"/>
    <w:rsid w:val="006C3254"/>
    <w:rPr>
      <w:rFonts w:ascii="Times New Roman" w:eastAsia="Times New Roman" w:hAnsi="Times New Roman"/>
      <w:b/>
      <w:bCs/>
      <w:sz w:val="28"/>
      <w:szCs w:val="28"/>
    </w:rPr>
  </w:style>
  <w:style w:type="paragraph" w:styleId="Prrafodelista">
    <w:name w:val="List Paragraph"/>
    <w:basedOn w:val="Normal"/>
    <w:uiPriority w:val="34"/>
    <w:qFormat/>
    <w:rsid w:val="006C3254"/>
    <w:pPr>
      <w:spacing w:after="0" w:line="240" w:lineRule="auto"/>
      <w:ind w:left="708"/>
    </w:pPr>
    <w:rPr>
      <w:rFonts w:ascii="Times New Roman" w:eastAsia="Times New Roman" w:hAnsi="Times New Roman"/>
      <w:sz w:val="24"/>
      <w:szCs w:val="24"/>
      <w:lang w:val="es-CO" w:eastAsia="es-ES"/>
    </w:rPr>
  </w:style>
  <w:style w:type="character" w:customStyle="1" w:styleId="TextonotapieCar">
    <w:name w:val="Texto nota pie Car"/>
    <w:aliases w:val="MI NOTA PIE DE PÁGINA (TEXTO) Car"/>
    <w:link w:val="Textonotapie"/>
    <w:uiPriority w:val="99"/>
    <w:semiHidden/>
    <w:rsid w:val="006C3254"/>
    <w:rPr>
      <w:rFonts w:ascii="Arial" w:eastAsia="Times New Roman" w:hAnsi="Arial"/>
      <w:lang w:val="es-ES_tradnl"/>
    </w:rPr>
  </w:style>
  <w:style w:type="character" w:styleId="Refdenotaalpie">
    <w:name w:val="footnote reference"/>
    <w:aliases w:val="Ref. de nota al pie 2,Pie de Página,FC"/>
    <w:uiPriority w:val="99"/>
    <w:semiHidden/>
    <w:unhideWhenUsed/>
    <w:rsid w:val="006C3254"/>
    <w:rPr>
      <w:vertAlign w:val="superscript"/>
    </w:rPr>
  </w:style>
  <w:style w:type="paragraph" w:styleId="Textosinformato">
    <w:name w:val="Plain Text"/>
    <w:basedOn w:val="Normal"/>
    <w:link w:val="TextosinformatoCar"/>
    <w:uiPriority w:val="99"/>
    <w:semiHidden/>
    <w:unhideWhenUsed/>
    <w:rsid w:val="0026113D"/>
    <w:pPr>
      <w:spacing w:after="0" w:line="240" w:lineRule="auto"/>
    </w:pPr>
    <w:rPr>
      <w:rFonts w:ascii="Consolas" w:hAnsi="Consolas"/>
      <w:sz w:val="21"/>
      <w:szCs w:val="21"/>
      <w:lang w:eastAsia="es-ES"/>
    </w:rPr>
  </w:style>
  <w:style w:type="character" w:customStyle="1" w:styleId="TextosinformatoCar">
    <w:name w:val="Texto sin formato Car"/>
    <w:link w:val="Textosinformato"/>
    <w:uiPriority w:val="99"/>
    <w:semiHidden/>
    <w:rsid w:val="0026113D"/>
    <w:rPr>
      <w:rFonts w:ascii="Consolas" w:eastAsia="Calibri" w:hAnsi="Consolas"/>
      <w:sz w:val="21"/>
      <w:szCs w:val="21"/>
    </w:rPr>
  </w:style>
  <w:style w:type="character" w:styleId="Textoennegrita">
    <w:name w:val="Strong"/>
    <w:uiPriority w:val="22"/>
    <w:qFormat/>
    <w:rsid w:val="0090191F"/>
    <w:rPr>
      <w:b/>
      <w:bCs/>
    </w:rPr>
  </w:style>
  <w:style w:type="character" w:styleId="Hipervnculo">
    <w:name w:val="Hyperlink"/>
    <w:uiPriority w:val="99"/>
    <w:unhideWhenUsed/>
    <w:rsid w:val="00E062B5"/>
    <w:rPr>
      <w:color w:val="0000FF"/>
      <w:u w:val="single"/>
    </w:rPr>
  </w:style>
  <w:style w:type="character" w:customStyle="1" w:styleId="Ttulo2Car">
    <w:name w:val="Título 2 Car"/>
    <w:link w:val="Ttulo2"/>
    <w:uiPriority w:val="9"/>
    <w:rsid w:val="007145E0"/>
    <w:rPr>
      <w:rFonts w:ascii="Calibri Light" w:eastAsia="Times New Roman" w:hAnsi="Calibri Light" w:cs="Times New Roman"/>
      <w:b/>
      <w:bCs/>
      <w:i/>
      <w:iCs/>
      <w:sz w:val="28"/>
      <w:szCs w:val="28"/>
      <w:lang w:val="es-ES" w:eastAsia="en-US"/>
    </w:rPr>
  </w:style>
  <w:style w:type="character" w:customStyle="1" w:styleId="Ttulo9Car">
    <w:name w:val="Título 9 Car"/>
    <w:link w:val="Ttulo9"/>
    <w:uiPriority w:val="9"/>
    <w:semiHidden/>
    <w:rsid w:val="007145E0"/>
    <w:rPr>
      <w:rFonts w:ascii="Cambria" w:eastAsia="Times New Roman" w:hAnsi="Cambria"/>
      <w:sz w:val="22"/>
      <w:szCs w:val="22"/>
      <w:lang w:val="es-ES" w:eastAsia="en-US"/>
    </w:rPr>
  </w:style>
  <w:style w:type="paragraph" w:customStyle="1" w:styleId="Textoindependiente21">
    <w:name w:val="Texto independiente 21"/>
    <w:basedOn w:val="Normal"/>
    <w:rsid w:val="007145E0"/>
    <w:pPr>
      <w:spacing w:after="0" w:line="240" w:lineRule="auto"/>
      <w:jc w:val="both"/>
    </w:pPr>
    <w:rPr>
      <w:rFonts w:ascii="Arial" w:eastAsia="Times New Roman" w:hAnsi="Arial"/>
      <w:sz w:val="24"/>
      <w:szCs w:val="20"/>
      <w:lang w:eastAsia="es-ES"/>
    </w:rPr>
  </w:style>
  <w:style w:type="paragraph" w:styleId="Listaconvietas">
    <w:name w:val="List Bullet"/>
    <w:basedOn w:val="Normal"/>
    <w:autoRedefine/>
    <w:rsid w:val="007145E0"/>
    <w:pPr>
      <w:widowControl w:val="0"/>
      <w:spacing w:after="0" w:line="240" w:lineRule="auto"/>
      <w:ind w:left="360"/>
      <w:jc w:val="both"/>
    </w:pPr>
    <w:rPr>
      <w:rFonts w:ascii="Arial" w:eastAsia="Times New Roman" w:hAnsi="Arial"/>
      <w:sz w:val="24"/>
      <w:szCs w:val="20"/>
      <w:lang w:eastAsia="es-ES"/>
    </w:rPr>
  </w:style>
  <w:style w:type="paragraph" w:styleId="Sinespaciado">
    <w:name w:val="No Spacing"/>
    <w:uiPriority w:val="1"/>
    <w:qFormat/>
    <w:rsid w:val="007145E0"/>
    <w:rPr>
      <w:sz w:val="22"/>
      <w:szCs w:val="22"/>
      <w:lang w:val="es-ES" w:eastAsia="en-US"/>
    </w:rPr>
  </w:style>
  <w:style w:type="character" w:customStyle="1" w:styleId="apple-converted-space">
    <w:name w:val="apple-converted-space"/>
    <w:rsid w:val="004564E0"/>
  </w:style>
  <w:style w:type="paragraph" w:styleId="NormalWeb">
    <w:name w:val="Normal (Web)"/>
    <w:basedOn w:val="Normal"/>
    <w:uiPriority w:val="99"/>
    <w:unhideWhenUsed/>
    <w:rsid w:val="00083E7A"/>
    <w:pPr>
      <w:spacing w:before="100" w:beforeAutospacing="1" w:after="100" w:afterAutospacing="1" w:line="240" w:lineRule="auto"/>
    </w:pPr>
    <w:rPr>
      <w:rFonts w:ascii="Times New Roman" w:eastAsia="Times New Roman" w:hAnsi="Times New Roman"/>
      <w:sz w:val="24"/>
      <w:szCs w:val="24"/>
      <w:lang w:val="es-CO" w:eastAsia="es-CO"/>
    </w:rPr>
  </w:style>
  <w:style w:type="character" w:styleId="nfasis">
    <w:name w:val="Emphasis"/>
    <w:uiPriority w:val="20"/>
    <w:qFormat/>
    <w:rsid w:val="00083E7A"/>
    <w:rPr>
      <w:i/>
      <w:iCs/>
    </w:rPr>
  </w:style>
  <w:style w:type="paragraph" w:customStyle="1" w:styleId="a">
    <w:basedOn w:val="Normal"/>
    <w:next w:val="Ttulo"/>
    <w:qFormat/>
    <w:rsid w:val="006E339B"/>
    <w:pPr>
      <w:spacing w:after="0" w:line="240" w:lineRule="auto"/>
      <w:jc w:val="center"/>
    </w:pPr>
    <w:rPr>
      <w:rFonts w:ascii="Times New Roman" w:eastAsia="Times New Roman" w:hAnsi="Times New Roman"/>
      <w:b/>
      <w:sz w:val="24"/>
      <w:szCs w:val="20"/>
      <w:lang w:val="es-MX" w:eastAsia="es-ES"/>
    </w:rPr>
  </w:style>
  <w:style w:type="paragraph" w:styleId="Subttulo">
    <w:name w:val="Subtitle"/>
    <w:basedOn w:val="Normal"/>
    <w:link w:val="SubttuloCar"/>
    <w:qFormat/>
    <w:rsid w:val="006E339B"/>
    <w:pPr>
      <w:spacing w:after="0" w:line="360" w:lineRule="auto"/>
      <w:jc w:val="center"/>
    </w:pPr>
    <w:rPr>
      <w:rFonts w:ascii="Century Gothic" w:eastAsia="Times New Roman" w:hAnsi="Century Gothic" w:cs="Tahoma"/>
      <w:b/>
      <w:szCs w:val="24"/>
      <w:lang w:val="es-MX" w:eastAsia="es-ES"/>
    </w:rPr>
  </w:style>
  <w:style w:type="character" w:customStyle="1" w:styleId="SubttuloCar">
    <w:name w:val="Subtítulo Car"/>
    <w:link w:val="Subttulo"/>
    <w:rsid w:val="006E339B"/>
    <w:rPr>
      <w:rFonts w:ascii="Century Gothic" w:eastAsia="Times New Roman" w:hAnsi="Century Gothic" w:cs="Tahoma"/>
      <w:b/>
      <w:sz w:val="22"/>
      <w:szCs w:val="24"/>
      <w:lang w:val="es-MX" w:eastAsia="es-ES"/>
    </w:rPr>
  </w:style>
  <w:style w:type="paragraph" w:styleId="Ttulo">
    <w:name w:val="Title"/>
    <w:basedOn w:val="Normal"/>
    <w:next w:val="Normal"/>
    <w:link w:val="TtuloCar"/>
    <w:uiPriority w:val="10"/>
    <w:qFormat/>
    <w:rsid w:val="006E339B"/>
    <w:pPr>
      <w:spacing w:before="240" w:after="60"/>
      <w:jc w:val="center"/>
      <w:outlineLvl w:val="0"/>
    </w:pPr>
    <w:rPr>
      <w:rFonts w:ascii="Calibri Light" w:eastAsia="Times New Roman" w:hAnsi="Calibri Light"/>
      <w:b/>
      <w:bCs/>
      <w:kern w:val="28"/>
      <w:sz w:val="32"/>
      <w:szCs w:val="32"/>
    </w:rPr>
  </w:style>
  <w:style w:type="character" w:customStyle="1" w:styleId="TtuloCar">
    <w:name w:val="Título Car"/>
    <w:link w:val="Ttulo"/>
    <w:uiPriority w:val="10"/>
    <w:rsid w:val="006E339B"/>
    <w:rPr>
      <w:rFonts w:ascii="Calibri Light" w:eastAsia="Times New Roman" w:hAnsi="Calibri Light" w:cs="Times New Roman"/>
      <w:b/>
      <w:bCs/>
      <w:kern w:val="28"/>
      <w:sz w:val="32"/>
      <w:szCs w:val="32"/>
      <w:lang w:val="es-ES" w:eastAsia="en-US"/>
    </w:rPr>
  </w:style>
  <w:style w:type="paragraph" w:customStyle="1" w:styleId="western">
    <w:name w:val="western"/>
    <w:basedOn w:val="Normal"/>
    <w:rsid w:val="005C7DDB"/>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baj1">
    <w:name w:val="b_aj1"/>
    <w:rsid w:val="002450D5"/>
    <w:rPr>
      <w:b/>
      <w:bCs/>
      <w:color w:val="244700"/>
    </w:rPr>
  </w:style>
  <w:style w:type="paragraph" w:customStyle="1" w:styleId="estilo1">
    <w:name w:val="estilo1"/>
    <w:basedOn w:val="Normal"/>
    <w:rsid w:val="0041428D"/>
    <w:pPr>
      <w:spacing w:before="100" w:beforeAutospacing="1" w:after="100" w:afterAutospacing="1" w:line="240" w:lineRule="auto"/>
    </w:pPr>
    <w:rPr>
      <w:rFonts w:ascii="Times New Roman" w:eastAsia="Times New Roman" w:hAnsi="Times New Roman"/>
      <w:color w:val="000066"/>
      <w:sz w:val="24"/>
      <w:szCs w:val="24"/>
      <w:lang w:val="es-CO" w:eastAsia="es-CO"/>
    </w:rPr>
  </w:style>
  <w:style w:type="character" w:customStyle="1" w:styleId="fuenteencabezado1">
    <w:name w:val="fuente_encabezado1"/>
    <w:rsid w:val="001645C2"/>
    <w:rPr>
      <w:rFonts w:ascii="Arial" w:hAnsi="Arial" w:cs="Arial" w:hint="default"/>
      <w:b/>
      <w:bCs/>
      <w:color w:val="A06528"/>
      <w:sz w:val="18"/>
      <w:szCs w:val="18"/>
    </w:rPr>
  </w:style>
  <w:style w:type="paragraph" w:customStyle="1" w:styleId="Textoindependiente22">
    <w:name w:val="Texto independiente 22"/>
    <w:basedOn w:val="Normal"/>
    <w:rsid w:val="009B5142"/>
    <w:pPr>
      <w:overflowPunct w:val="0"/>
      <w:autoSpaceDE w:val="0"/>
      <w:autoSpaceDN w:val="0"/>
      <w:adjustRightInd w:val="0"/>
      <w:spacing w:after="0" w:line="360" w:lineRule="auto"/>
      <w:ind w:firstLine="709"/>
      <w:jc w:val="both"/>
      <w:textAlignment w:val="baseline"/>
    </w:pPr>
    <w:rPr>
      <w:rFonts w:ascii="Century Gothic" w:eastAsia="Times New Roman" w:hAnsi="Century Gothic"/>
      <w:kern w:val="28"/>
      <w:szCs w:val="20"/>
      <w:lang w:val="es-ES_tradnl" w:eastAsia="es-ES"/>
    </w:rPr>
  </w:style>
  <w:style w:type="paragraph" w:customStyle="1" w:styleId="a0">
    <w:basedOn w:val="Normal"/>
    <w:next w:val="Ttulo"/>
    <w:qFormat/>
    <w:rsid w:val="009B5142"/>
    <w:pPr>
      <w:overflowPunct w:val="0"/>
      <w:autoSpaceDE w:val="0"/>
      <w:autoSpaceDN w:val="0"/>
      <w:adjustRightInd w:val="0"/>
      <w:spacing w:after="0" w:line="360" w:lineRule="auto"/>
      <w:jc w:val="center"/>
      <w:textAlignment w:val="baseline"/>
    </w:pPr>
    <w:rPr>
      <w:rFonts w:ascii="Arial" w:eastAsia="Times New Roman" w:hAnsi="Arial"/>
      <w:b/>
      <w:sz w:val="24"/>
      <w:szCs w:val="20"/>
      <w:lang w:eastAsia="es-ES"/>
    </w:rPr>
  </w:style>
  <w:style w:type="character" w:styleId="Nmerodepgina">
    <w:name w:val="page number"/>
    <w:uiPriority w:val="99"/>
    <w:rsid w:val="00024088"/>
    <w:rPr>
      <w:rFonts w:ascii="Arial" w:hAnsi="Arial"/>
      <w:sz w:val="20"/>
    </w:rPr>
  </w:style>
  <w:style w:type="character" w:customStyle="1" w:styleId="vortalspan4">
    <w:name w:val="vortalspan4"/>
    <w:basedOn w:val="Fuentedeprrafopredeter"/>
    <w:rsid w:val="00156E64"/>
  </w:style>
  <w:style w:type="character" w:customStyle="1" w:styleId="vortalnumericspan3">
    <w:name w:val="vortalnumericspan3"/>
    <w:basedOn w:val="Fuentedeprrafopredeter"/>
    <w:rsid w:val="00156E64"/>
  </w:style>
  <w:style w:type="paragraph" w:customStyle="1" w:styleId="Default">
    <w:name w:val="Default"/>
    <w:rsid w:val="00156E64"/>
    <w:pPr>
      <w:autoSpaceDE w:val="0"/>
      <w:autoSpaceDN w:val="0"/>
      <w:adjustRightInd w:val="0"/>
    </w:pPr>
    <w:rPr>
      <w:rFonts w:ascii="Times New Roman" w:eastAsiaTheme="minorHAnsi" w:hAnsi="Times New Roman"/>
      <w:color w:val="000000"/>
      <w:sz w:val="24"/>
      <w:szCs w:val="24"/>
      <w:lang w:eastAsia="en-US"/>
    </w:rPr>
  </w:style>
  <w:style w:type="paragraph" w:styleId="Textonotaalfinal">
    <w:name w:val="endnote text"/>
    <w:basedOn w:val="Normal"/>
    <w:link w:val="TextonotaalfinalCar"/>
    <w:uiPriority w:val="99"/>
    <w:semiHidden/>
    <w:unhideWhenUsed/>
    <w:rsid w:val="00156E64"/>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56E64"/>
    <w:rPr>
      <w:lang w:val="es-ES" w:eastAsia="en-US"/>
    </w:rPr>
  </w:style>
  <w:style w:type="character" w:styleId="Refdenotaalfinal">
    <w:name w:val="endnote reference"/>
    <w:basedOn w:val="Fuentedeprrafopredeter"/>
    <w:uiPriority w:val="99"/>
    <w:semiHidden/>
    <w:unhideWhenUsed/>
    <w:rsid w:val="00156E64"/>
    <w:rPr>
      <w:vertAlign w:val="superscript"/>
    </w:rPr>
  </w:style>
  <w:style w:type="character" w:styleId="Refdecomentario">
    <w:name w:val="annotation reference"/>
    <w:basedOn w:val="Fuentedeprrafopredeter"/>
    <w:uiPriority w:val="99"/>
    <w:semiHidden/>
    <w:unhideWhenUsed/>
    <w:rsid w:val="00156E64"/>
    <w:rPr>
      <w:sz w:val="16"/>
      <w:szCs w:val="16"/>
    </w:rPr>
  </w:style>
  <w:style w:type="paragraph" w:styleId="Textocomentario">
    <w:name w:val="annotation text"/>
    <w:basedOn w:val="Normal"/>
    <w:link w:val="TextocomentarioCar"/>
    <w:uiPriority w:val="99"/>
    <w:semiHidden/>
    <w:unhideWhenUsed/>
    <w:rsid w:val="00156E6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56E64"/>
    <w:rPr>
      <w:lang w:val="es-ES" w:eastAsia="en-US"/>
    </w:rPr>
  </w:style>
  <w:style w:type="paragraph" w:styleId="Asuntodelcomentario">
    <w:name w:val="annotation subject"/>
    <w:basedOn w:val="Textocomentario"/>
    <w:next w:val="Textocomentario"/>
    <w:link w:val="AsuntodelcomentarioCar"/>
    <w:uiPriority w:val="99"/>
    <w:semiHidden/>
    <w:unhideWhenUsed/>
    <w:rsid w:val="00156E64"/>
    <w:rPr>
      <w:b/>
      <w:bCs/>
    </w:rPr>
  </w:style>
  <w:style w:type="character" w:customStyle="1" w:styleId="AsuntodelcomentarioCar">
    <w:name w:val="Asunto del comentario Car"/>
    <w:basedOn w:val="TextocomentarioCar"/>
    <w:link w:val="Asuntodelcomentario"/>
    <w:uiPriority w:val="99"/>
    <w:semiHidden/>
    <w:rsid w:val="00156E64"/>
    <w:rPr>
      <w:b/>
      <w:bCs/>
      <w:lang w:val="es-ES" w:eastAsia="en-US"/>
    </w:rPr>
  </w:style>
  <w:style w:type="paragraph" w:styleId="Revisin">
    <w:name w:val="Revision"/>
    <w:hidden/>
    <w:uiPriority w:val="99"/>
    <w:semiHidden/>
    <w:rsid w:val="006D560F"/>
    <w:rPr>
      <w:sz w:val="22"/>
      <w:szCs w:val="22"/>
      <w:lang w:val="es-ES" w:eastAsia="en-US"/>
    </w:rPr>
  </w:style>
  <w:style w:type="character" w:styleId="Mencinsinresolver">
    <w:name w:val="Unresolved Mention"/>
    <w:basedOn w:val="Fuentedeprrafopredeter"/>
    <w:uiPriority w:val="99"/>
    <w:semiHidden/>
    <w:unhideWhenUsed/>
    <w:rsid w:val="00A618AE"/>
    <w:rPr>
      <w:color w:val="808080"/>
      <w:shd w:val="clear" w:color="auto" w:fill="E6E6E6"/>
    </w:rPr>
  </w:style>
  <w:style w:type="character" w:customStyle="1" w:styleId="Ttulo1Car">
    <w:name w:val="Título 1 Car"/>
    <w:basedOn w:val="Fuentedeprrafopredeter"/>
    <w:link w:val="Ttulo1"/>
    <w:uiPriority w:val="9"/>
    <w:rsid w:val="005226B6"/>
    <w:rPr>
      <w:rFonts w:asciiTheme="majorHAnsi" w:eastAsiaTheme="majorEastAsia" w:hAnsiTheme="majorHAnsi" w:cstheme="majorBidi"/>
      <w:color w:val="2E74B5" w:themeColor="accent1" w:themeShade="BF"/>
      <w:sz w:val="32"/>
      <w:szCs w:val="32"/>
      <w:lang w:val="es-ES" w:eastAsia="en-US"/>
    </w:rPr>
  </w:style>
  <w:style w:type="paragraph" w:styleId="TtuloTDC">
    <w:name w:val="TOC Heading"/>
    <w:basedOn w:val="Ttulo1"/>
    <w:next w:val="Normal"/>
    <w:uiPriority w:val="39"/>
    <w:unhideWhenUsed/>
    <w:qFormat/>
    <w:rsid w:val="009E382D"/>
    <w:pPr>
      <w:spacing w:line="259" w:lineRule="auto"/>
      <w:outlineLvl w:val="9"/>
    </w:pPr>
    <w:rPr>
      <w:lang w:val="es-CO" w:eastAsia="es-CO"/>
    </w:rPr>
  </w:style>
  <w:style w:type="paragraph" w:styleId="TDC1">
    <w:name w:val="toc 1"/>
    <w:basedOn w:val="Normal"/>
    <w:next w:val="Normal"/>
    <w:autoRedefine/>
    <w:uiPriority w:val="39"/>
    <w:unhideWhenUsed/>
    <w:rsid w:val="009E382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2880">
      <w:bodyDiv w:val="1"/>
      <w:marLeft w:val="0"/>
      <w:marRight w:val="0"/>
      <w:marTop w:val="0"/>
      <w:marBottom w:val="0"/>
      <w:divBdr>
        <w:top w:val="none" w:sz="0" w:space="0" w:color="auto"/>
        <w:left w:val="none" w:sz="0" w:space="0" w:color="auto"/>
        <w:bottom w:val="none" w:sz="0" w:space="0" w:color="auto"/>
        <w:right w:val="none" w:sz="0" w:space="0" w:color="auto"/>
      </w:divBdr>
    </w:div>
    <w:div w:id="56323951">
      <w:bodyDiv w:val="1"/>
      <w:marLeft w:val="0"/>
      <w:marRight w:val="0"/>
      <w:marTop w:val="0"/>
      <w:marBottom w:val="0"/>
      <w:divBdr>
        <w:top w:val="none" w:sz="0" w:space="0" w:color="auto"/>
        <w:left w:val="none" w:sz="0" w:space="0" w:color="auto"/>
        <w:bottom w:val="none" w:sz="0" w:space="0" w:color="auto"/>
        <w:right w:val="none" w:sz="0" w:space="0" w:color="auto"/>
      </w:divBdr>
    </w:div>
    <w:div w:id="95178706">
      <w:bodyDiv w:val="1"/>
      <w:marLeft w:val="0"/>
      <w:marRight w:val="0"/>
      <w:marTop w:val="0"/>
      <w:marBottom w:val="0"/>
      <w:divBdr>
        <w:top w:val="none" w:sz="0" w:space="0" w:color="auto"/>
        <w:left w:val="none" w:sz="0" w:space="0" w:color="auto"/>
        <w:bottom w:val="none" w:sz="0" w:space="0" w:color="auto"/>
        <w:right w:val="none" w:sz="0" w:space="0" w:color="auto"/>
      </w:divBdr>
    </w:div>
    <w:div w:id="96679197">
      <w:bodyDiv w:val="1"/>
      <w:marLeft w:val="0"/>
      <w:marRight w:val="0"/>
      <w:marTop w:val="0"/>
      <w:marBottom w:val="0"/>
      <w:divBdr>
        <w:top w:val="none" w:sz="0" w:space="0" w:color="auto"/>
        <w:left w:val="none" w:sz="0" w:space="0" w:color="auto"/>
        <w:bottom w:val="none" w:sz="0" w:space="0" w:color="auto"/>
        <w:right w:val="none" w:sz="0" w:space="0" w:color="auto"/>
      </w:divBdr>
    </w:div>
    <w:div w:id="128061710">
      <w:bodyDiv w:val="1"/>
      <w:marLeft w:val="0"/>
      <w:marRight w:val="0"/>
      <w:marTop w:val="0"/>
      <w:marBottom w:val="0"/>
      <w:divBdr>
        <w:top w:val="none" w:sz="0" w:space="0" w:color="auto"/>
        <w:left w:val="none" w:sz="0" w:space="0" w:color="auto"/>
        <w:bottom w:val="none" w:sz="0" w:space="0" w:color="auto"/>
        <w:right w:val="none" w:sz="0" w:space="0" w:color="auto"/>
      </w:divBdr>
    </w:div>
    <w:div w:id="195391326">
      <w:bodyDiv w:val="1"/>
      <w:marLeft w:val="0"/>
      <w:marRight w:val="0"/>
      <w:marTop w:val="0"/>
      <w:marBottom w:val="0"/>
      <w:divBdr>
        <w:top w:val="none" w:sz="0" w:space="0" w:color="auto"/>
        <w:left w:val="none" w:sz="0" w:space="0" w:color="auto"/>
        <w:bottom w:val="none" w:sz="0" w:space="0" w:color="auto"/>
        <w:right w:val="none" w:sz="0" w:space="0" w:color="auto"/>
      </w:divBdr>
    </w:div>
    <w:div w:id="214589797">
      <w:bodyDiv w:val="1"/>
      <w:marLeft w:val="0"/>
      <w:marRight w:val="0"/>
      <w:marTop w:val="0"/>
      <w:marBottom w:val="0"/>
      <w:divBdr>
        <w:top w:val="none" w:sz="0" w:space="0" w:color="auto"/>
        <w:left w:val="none" w:sz="0" w:space="0" w:color="auto"/>
        <w:bottom w:val="none" w:sz="0" w:space="0" w:color="auto"/>
        <w:right w:val="none" w:sz="0" w:space="0" w:color="auto"/>
      </w:divBdr>
    </w:div>
    <w:div w:id="266542913">
      <w:bodyDiv w:val="1"/>
      <w:marLeft w:val="0"/>
      <w:marRight w:val="0"/>
      <w:marTop w:val="0"/>
      <w:marBottom w:val="0"/>
      <w:divBdr>
        <w:top w:val="none" w:sz="0" w:space="0" w:color="auto"/>
        <w:left w:val="none" w:sz="0" w:space="0" w:color="auto"/>
        <w:bottom w:val="none" w:sz="0" w:space="0" w:color="auto"/>
        <w:right w:val="none" w:sz="0" w:space="0" w:color="auto"/>
      </w:divBdr>
    </w:div>
    <w:div w:id="269432312">
      <w:bodyDiv w:val="1"/>
      <w:marLeft w:val="0"/>
      <w:marRight w:val="0"/>
      <w:marTop w:val="0"/>
      <w:marBottom w:val="0"/>
      <w:divBdr>
        <w:top w:val="none" w:sz="0" w:space="0" w:color="auto"/>
        <w:left w:val="none" w:sz="0" w:space="0" w:color="auto"/>
        <w:bottom w:val="none" w:sz="0" w:space="0" w:color="auto"/>
        <w:right w:val="none" w:sz="0" w:space="0" w:color="auto"/>
      </w:divBdr>
    </w:div>
    <w:div w:id="338192044">
      <w:bodyDiv w:val="1"/>
      <w:marLeft w:val="0"/>
      <w:marRight w:val="0"/>
      <w:marTop w:val="0"/>
      <w:marBottom w:val="0"/>
      <w:divBdr>
        <w:top w:val="none" w:sz="0" w:space="0" w:color="auto"/>
        <w:left w:val="none" w:sz="0" w:space="0" w:color="auto"/>
        <w:bottom w:val="none" w:sz="0" w:space="0" w:color="auto"/>
        <w:right w:val="none" w:sz="0" w:space="0" w:color="auto"/>
      </w:divBdr>
    </w:div>
    <w:div w:id="349651450">
      <w:bodyDiv w:val="1"/>
      <w:marLeft w:val="0"/>
      <w:marRight w:val="0"/>
      <w:marTop w:val="0"/>
      <w:marBottom w:val="0"/>
      <w:divBdr>
        <w:top w:val="none" w:sz="0" w:space="0" w:color="auto"/>
        <w:left w:val="none" w:sz="0" w:space="0" w:color="auto"/>
        <w:bottom w:val="none" w:sz="0" w:space="0" w:color="auto"/>
        <w:right w:val="none" w:sz="0" w:space="0" w:color="auto"/>
      </w:divBdr>
    </w:div>
    <w:div w:id="370542090">
      <w:bodyDiv w:val="1"/>
      <w:marLeft w:val="0"/>
      <w:marRight w:val="0"/>
      <w:marTop w:val="0"/>
      <w:marBottom w:val="0"/>
      <w:divBdr>
        <w:top w:val="none" w:sz="0" w:space="0" w:color="auto"/>
        <w:left w:val="none" w:sz="0" w:space="0" w:color="auto"/>
        <w:bottom w:val="none" w:sz="0" w:space="0" w:color="auto"/>
        <w:right w:val="none" w:sz="0" w:space="0" w:color="auto"/>
      </w:divBdr>
    </w:div>
    <w:div w:id="371460356">
      <w:bodyDiv w:val="1"/>
      <w:marLeft w:val="0"/>
      <w:marRight w:val="0"/>
      <w:marTop w:val="0"/>
      <w:marBottom w:val="0"/>
      <w:divBdr>
        <w:top w:val="none" w:sz="0" w:space="0" w:color="auto"/>
        <w:left w:val="none" w:sz="0" w:space="0" w:color="auto"/>
        <w:bottom w:val="none" w:sz="0" w:space="0" w:color="auto"/>
        <w:right w:val="none" w:sz="0" w:space="0" w:color="auto"/>
      </w:divBdr>
    </w:div>
    <w:div w:id="417361205">
      <w:bodyDiv w:val="1"/>
      <w:marLeft w:val="0"/>
      <w:marRight w:val="0"/>
      <w:marTop w:val="0"/>
      <w:marBottom w:val="0"/>
      <w:divBdr>
        <w:top w:val="none" w:sz="0" w:space="0" w:color="auto"/>
        <w:left w:val="none" w:sz="0" w:space="0" w:color="auto"/>
        <w:bottom w:val="none" w:sz="0" w:space="0" w:color="auto"/>
        <w:right w:val="none" w:sz="0" w:space="0" w:color="auto"/>
      </w:divBdr>
    </w:div>
    <w:div w:id="420565455">
      <w:bodyDiv w:val="1"/>
      <w:marLeft w:val="0"/>
      <w:marRight w:val="0"/>
      <w:marTop w:val="0"/>
      <w:marBottom w:val="0"/>
      <w:divBdr>
        <w:top w:val="none" w:sz="0" w:space="0" w:color="auto"/>
        <w:left w:val="none" w:sz="0" w:space="0" w:color="auto"/>
        <w:bottom w:val="none" w:sz="0" w:space="0" w:color="auto"/>
        <w:right w:val="none" w:sz="0" w:space="0" w:color="auto"/>
      </w:divBdr>
    </w:div>
    <w:div w:id="430128836">
      <w:bodyDiv w:val="1"/>
      <w:marLeft w:val="0"/>
      <w:marRight w:val="0"/>
      <w:marTop w:val="0"/>
      <w:marBottom w:val="0"/>
      <w:divBdr>
        <w:top w:val="none" w:sz="0" w:space="0" w:color="auto"/>
        <w:left w:val="none" w:sz="0" w:space="0" w:color="auto"/>
        <w:bottom w:val="none" w:sz="0" w:space="0" w:color="auto"/>
        <w:right w:val="none" w:sz="0" w:space="0" w:color="auto"/>
      </w:divBdr>
      <w:divsChild>
        <w:div w:id="1871840080">
          <w:marLeft w:val="0"/>
          <w:marRight w:val="0"/>
          <w:marTop w:val="0"/>
          <w:marBottom w:val="0"/>
          <w:divBdr>
            <w:top w:val="none" w:sz="0" w:space="0" w:color="auto"/>
            <w:left w:val="none" w:sz="0" w:space="0" w:color="auto"/>
            <w:bottom w:val="none" w:sz="0" w:space="0" w:color="auto"/>
            <w:right w:val="none" w:sz="0" w:space="0" w:color="auto"/>
          </w:divBdr>
        </w:div>
      </w:divsChild>
    </w:div>
    <w:div w:id="446197778">
      <w:bodyDiv w:val="1"/>
      <w:marLeft w:val="0"/>
      <w:marRight w:val="0"/>
      <w:marTop w:val="0"/>
      <w:marBottom w:val="0"/>
      <w:divBdr>
        <w:top w:val="none" w:sz="0" w:space="0" w:color="auto"/>
        <w:left w:val="none" w:sz="0" w:space="0" w:color="auto"/>
        <w:bottom w:val="none" w:sz="0" w:space="0" w:color="auto"/>
        <w:right w:val="none" w:sz="0" w:space="0" w:color="auto"/>
      </w:divBdr>
      <w:divsChild>
        <w:div w:id="115873290">
          <w:marLeft w:val="0"/>
          <w:marRight w:val="0"/>
          <w:marTop w:val="0"/>
          <w:marBottom w:val="0"/>
          <w:divBdr>
            <w:top w:val="none" w:sz="0" w:space="0" w:color="auto"/>
            <w:left w:val="none" w:sz="0" w:space="0" w:color="auto"/>
            <w:bottom w:val="none" w:sz="0" w:space="0" w:color="auto"/>
            <w:right w:val="none" w:sz="0" w:space="0" w:color="auto"/>
          </w:divBdr>
        </w:div>
        <w:div w:id="353120264">
          <w:marLeft w:val="0"/>
          <w:marRight w:val="0"/>
          <w:marTop w:val="0"/>
          <w:marBottom w:val="0"/>
          <w:divBdr>
            <w:top w:val="none" w:sz="0" w:space="0" w:color="auto"/>
            <w:left w:val="none" w:sz="0" w:space="0" w:color="auto"/>
            <w:bottom w:val="none" w:sz="0" w:space="0" w:color="auto"/>
            <w:right w:val="none" w:sz="0" w:space="0" w:color="auto"/>
          </w:divBdr>
        </w:div>
        <w:div w:id="678780166">
          <w:marLeft w:val="0"/>
          <w:marRight w:val="0"/>
          <w:marTop w:val="0"/>
          <w:marBottom w:val="0"/>
          <w:divBdr>
            <w:top w:val="none" w:sz="0" w:space="0" w:color="auto"/>
            <w:left w:val="none" w:sz="0" w:space="0" w:color="auto"/>
            <w:bottom w:val="none" w:sz="0" w:space="0" w:color="auto"/>
            <w:right w:val="none" w:sz="0" w:space="0" w:color="auto"/>
          </w:divBdr>
        </w:div>
        <w:div w:id="947354536">
          <w:marLeft w:val="0"/>
          <w:marRight w:val="0"/>
          <w:marTop w:val="0"/>
          <w:marBottom w:val="0"/>
          <w:divBdr>
            <w:top w:val="none" w:sz="0" w:space="0" w:color="auto"/>
            <w:left w:val="none" w:sz="0" w:space="0" w:color="auto"/>
            <w:bottom w:val="none" w:sz="0" w:space="0" w:color="auto"/>
            <w:right w:val="none" w:sz="0" w:space="0" w:color="auto"/>
          </w:divBdr>
        </w:div>
        <w:div w:id="1557273842">
          <w:marLeft w:val="0"/>
          <w:marRight w:val="0"/>
          <w:marTop w:val="0"/>
          <w:marBottom w:val="0"/>
          <w:divBdr>
            <w:top w:val="none" w:sz="0" w:space="0" w:color="auto"/>
            <w:left w:val="none" w:sz="0" w:space="0" w:color="auto"/>
            <w:bottom w:val="none" w:sz="0" w:space="0" w:color="auto"/>
            <w:right w:val="none" w:sz="0" w:space="0" w:color="auto"/>
          </w:divBdr>
        </w:div>
      </w:divsChild>
    </w:div>
    <w:div w:id="474491267">
      <w:bodyDiv w:val="1"/>
      <w:marLeft w:val="0"/>
      <w:marRight w:val="0"/>
      <w:marTop w:val="0"/>
      <w:marBottom w:val="0"/>
      <w:divBdr>
        <w:top w:val="none" w:sz="0" w:space="0" w:color="auto"/>
        <w:left w:val="none" w:sz="0" w:space="0" w:color="auto"/>
        <w:bottom w:val="none" w:sz="0" w:space="0" w:color="auto"/>
        <w:right w:val="none" w:sz="0" w:space="0" w:color="auto"/>
      </w:divBdr>
    </w:div>
    <w:div w:id="508712988">
      <w:bodyDiv w:val="1"/>
      <w:marLeft w:val="0"/>
      <w:marRight w:val="0"/>
      <w:marTop w:val="0"/>
      <w:marBottom w:val="0"/>
      <w:divBdr>
        <w:top w:val="none" w:sz="0" w:space="0" w:color="auto"/>
        <w:left w:val="none" w:sz="0" w:space="0" w:color="auto"/>
        <w:bottom w:val="none" w:sz="0" w:space="0" w:color="auto"/>
        <w:right w:val="none" w:sz="0" w:space="0" w:color="auto"/>
      </w:divBdr>
    </w:div>
    <w:div w:id="553590980">
      <w:bodyDiv w:val="1"/>
      <w:marLeft w:val="0"/>
      <w:marRight w:val="0"/>
      <w:marTop w:val="0"/>
      <w:marBottom w:val="0"/>
      <w:divBdr>
        <w:top w:val="none" w:sz="0" w:space="0" w:color="auto"/>
        <w:left w:val="none" w:sz="0" w:space="0" w:color="auto"/>
        <w:bottom w:val="none" w:sz="0" w:space="0" w:color="auto"/>
        <w:right w:val="none" w:sz="0" w:space="0" w:color="auto"/>
      </w:divBdr>
      <w:divsChild>
        <w:div w:id="1642809523">
          <w:marLeft w:val="0"/>
          <w:marRight w:val="0"/>
          <w:marTop w:val="0"/>
          <w:marBottom w:val="0"/>
          <w:divBdr>
            <w:top w:val="none" w:sz="0" w:space="0" w:color="auto"/>
            <w:left w:val="none" w:sz="0" w:space="0" w:color="auto"/>
            <w:bottom w:val="none" w:sz="0" w:space="0" w:color="auto"/>
            <w:right w:val="none" w:sz="0" w:space="0" w:color="auto"/>
          </w:divBdr>
        </w:div>
      </w:divsChild>
    </w:div>
    <w:div w:id="556743925">
      <w:bodyDiv w:val="1"/>
      <w:marLeft w:val="0"/>
      <w:marRight w:val="0"/>
      <w:marTop w:val="0"/>
      <w:marBottom w:val="0"/>
      <w:divBdr>
        <w:top w:val="none" w:sz="0" w:space="0" w:color="auto"/>
        <w:left w:val="none" w:sz="0" w:space="0" w:color="auto"/>
        <w:bottom w:val="none" w:sz="0" w:space="0" w:color="auto"/>
        <w:right w:val="none" w:sz="0" w:space="0" w:color="auto"/>
      </w:divBdr>
    </w:div>
    <w:div w:id="560942322">
      <w:bodyDiv w:val="1"/>
      <w:marLeft w:val="0"/>
      <w:marRight w:val="0"/>
      <w:marTop w:val="0"/>
      <w:marBottom w:val="0"/>
      <w:divBdr>
        <w:top w:val="none" w:sz="0" w:space="0" w:color="auto"/>
        <w:left w:val="none" w:sz="0" w:space="0" w:color="auto"/>
        <w:bottom w:val="none" w:sz="0" w:space="0" w:color="auto"/>
        <w:right w:val="none" w:sz="0" w:space="0" w:color="auto"/>
      </w:divBdr>
    </w:div>
    <w:div w:id="572619921">
      <w:bodyDiv w:val="1"/>
      <w:marLeft w:val="0"/>
      <w:marRight w:val="0"/>
      <w:marTop w:val="0"/>
      <w:marBottom w:val="0"/>
      <w:divBdr>
        <w:top w:val="none" w:sz="0" w:space="0" w:color="auto"/>
        <w:left w:val="none" w:sz="0" w:space="0" w:color="auto"/>
        <w:bottom w:val="none" w:sz="0" w:space="0" w:color="auto"/>
        <w:right w:val="none" w:sz="0" w:space="0" w:color="auto"/>
      </w:divBdr>
    </w:div>
    <w:div w:id="596867216">
      <w:bodyDiv w:val="1"/>
      <w:marLeft w:val="0"/>
      <w:marRight w:val="0"/>
      <w:marTop w:val="0"/>
      <w:marBottom w:val="0"/>
      <w:divBdr>
        <w:top w:val="none" w:sz="0" w:space="0" w:color="auto"/>
        <w:left w:val="none" w:sz="0" w:space="0" w:color="auto"/>
        <w:bottom w:val="none" w:sz="0" w:space="0" w:color="auto"/>
        <w:right w:val="none" w:sz="0" w:space="0" w:color="auto"/>
      </w:divBdr>
    </w:div>
    <w:div w:id="600720322">
      <w:bodyDiv w:val="1"/>
      <w:marLeft w:val="0"/>
      <w:marRight w:val="0"/>
      <w:marTop w:val="0"/>
      <w:marBottom w:val="0"/>
      <w:divBdr>
        <w:top w:val="none" w:sz="0" w:space="0" w:color="auto"/>
        <w:left w:val="none" w:sz="0" w:space="0" w:color="auto"/>
        <w:bottom w:val="none" w:sz="0" w:space="0" w:color="auto"/>
        <w:right w:val="none" w:sz="0" w:space="0" w:color="auto"/>
      </w:divBdr>
    </w:div>
    <w:div w:id="623536388">
      <w:bodyDiv w:val="1"/>
      <w:marLeft w:val="0"/>
      <w:marRight w:val="0"/>
      <w:marTop w:val="0"/>
      <w:marBottom w:val="0"/>
      <w:divBdr>
        <w:top w:val="none" w:sz="0" w:space="0" w:color="auto"/>
        <w:left w:val="none" w:sz="0" w:space="0" w:color="auto"/>
        <w:bottom w:val="none" w:sz="0" w:space="0" w:color="auto"/>
        <w:right w:val="none" w:sz="0" w:space="0" w:color="auto"/>
      </w:divBdr>
    </w:div>
    <w:div w:id="627398638">
      <w:bodyDiv w:val="1"/>
      <w:marLeft w:val="0"/>
      <w:marRight w:val="0"/>
      <w:marTop w:val="0"/>
      <w:marBottom w:val="0"/>
      <w:divBdr>
        <w:top w:val="none" w:sz="0" w:space="0" w:color="auto"/>
        <w:left w:val="none" w:sz="0" w:space="0" w:color="auto"/>
        <w:bottom w:val="none" w:sz="0" w:space="0" w:color="auto"/>
        <w:right w:val="none" w:sz="0" w:space="0" w:color="auto"/>
      </w:divBdr>
    </w:div>
    <w:div w:id="684214685">
      <w:bodyDiv w:val="1"/>
      <w:marLeft w:val="0"/>
      <w:marRight w:val="0"/>
      <w:marTop w:val="0"/>
      <w:marBottom w:val="0"/>
      <w:divBdr>
        <w:top w:val="none" w:sz="0" w:space="0" w:color="auto"/>
        <w:left w:val="none" w:sz="0" w:space="0" w:color="auto"/>
        <w:bottom w:val="none" w:sz="0" w:space="0" w:color="auto"/>
        <w:right w:val="none" w:sz="0" w:space="0" w:color="auto"/>
      </w:divBdr>
    </w:div>
    <w:div w:id="709651422">
      <w:bodyDiv w:val="1"/>
      <w:marLeft w:val="0"/>
      <w:marRight w:val="0"/>
      <w:marTop w:val="0"/>
      <w:marBottom w:val="0"/>
      <w:divBdr>
        <w:top w:val="none" w:sz="0" w:space="0" w:color="auto"/>
        <w:left w:val="none" w:sz="0" w:space="0" w:color="auto"/>
        <w:bottom w:val="none" w:sz="0" w:space="0" w:color="auto"/>
        <w:right w:val="none" w:sz="0" w:space="0" w:color="auto"/>
      </w:divBdr>
    </w:div>
    <w:div w:id="725563540">
      <w:bodyDiv w:val="1"/>
      <w:marLeft w:val="0"/>
      <w:marRight w:val="0"/>
      <w:marTop w:val="0"/>
      <w:marBottom w:val="0"/>
      <w:divBdr>
        <w:top w:val="none" w:sz="0" w:space="0" w:color="auto"/>
        <w:left w:val="none" w:sz="0" w:space="0" w:color="auto"/>
        <w:bottom w:val="none" w:sz="0" w:space="0" w:color="auto"/>
        <w:right w:val="none" w:sz="0" w:space="0" w:color="auto"/>
      </w:divBdr>
    </w:div>
    <w:div w:id="728844261">
      <w:bodyDiv w:val="1"/>
      <w:marLeft w:val="0"/>
      <w:marRight w:val="0"/>
      <w:marTop w:val="0"/>
      <w:marBottom w:val="0"/>
      <w:divBdr>
        <w:top w:val="none" w:sz="0" w:space="0" w:color="auto"/>
        <w:left w:val="none" w:sz="0" w:space="0" w:color="auto"/>
        <w:bottom w:val="none" w:sz="0" w:space="0" w:color="auto"/>
        <w:right w:val="none" w:sz="0" w:space="0" w:color="auto"/>
      </w:divBdr>
    </w:div>
    <w:div w:id="768817908">
      <w:bodyDiv w:val="1"/>
      <w:marLeft w:val="0"/>
      <w:marRight w:val="0"/>
      <w:marTop w:val="0"/>
      <w:marBottom w:val="0"/>
      <w:divBdr>
        <w:top w:val="none" w:sz="0" w:space="0" w:color="auto"/>
        <w:left w:val="none" w:sz="0" w:space="0" w:color="auto"/>
        <w:bottom w:val="none" w:sz="0" w:space="0" w:color="auto"/>
        <w:right w:val="none" w:sz="0" w:space="0" w:color="auto"/>
      </w:divBdr>
    </w:div>
    <w:div w:id="777212769">
      <w:bodyDiv w:val="1"/>
      <w:marLeft w:val="0"/>
      <w:marRight w:val="0"/>
      <w:marTop w:val="0"/>
      <w:marBottom w:val="0"/>
      <w:divBdr>
        <w:top w:val="none" w:sz="0" w:space="0" w:color="auto"/>
        <w:left w:val="none" w:sz="0" w:space="0" w:color="auto"/>
        <w:bottom w:val="none" w:sz="0" w:space="0" w:color="auto"/>
        <w:right w:val="none" w:sz="0" w:space="0" w:color="auto"/>
      </w:divBdr>
    </w:div>
    <w:div w:id="803430132">
      <w:bodyDiv w:val="1"/>
      <w:marLeft w:val="0"/>
      <w:marRight w:val="0"/>
      <w:marTop w:val="0"/>
      <w:marBottom w:val="0"/>
      <w:divBdr>
        <w:top w:val="none" w:sz="0" w:space="0" w:color="auto"/>
        <w:left w:val="none" w:sz="0" w:space="0" w:color="auto"/>
        <w:bottom w:val="none" w:sz="0" w:space="0" w:color="auto"/>
        <w:right w:val="none" w:sz="0" w:space="0" w:color="auto"/>
      </w:divBdr>
    </w:div>
    <w:div w:id="815613132">
      <w:bodyDiv w:val="1"/>
      <w:marLeft w:val="0"/>
      <w:marRight w:val="0"/>
      <w:marTop w:val="0"/>
      <w:marBottom w:val="0"/>
      <w:divBdr>
        <w:top w:val="none" w:sz="0" w:space="0" w:color="auto"/>
        <w:left w:val="none" w:sz="0" w:space="0" w:color="auto"/>
        <w:bottom w:val="none" w:sz="0" w:space="0" w:color="auto"/>
        <w:right w:val="none" w:sz="0" w:space="0" w:color="auto"/>
      </w:divBdr>
    </w:div>
    <w:div w:id="820197865">
      <w:bodyDiv w:val="1"/>
      <w:marLeft w:val="0"/>
      <w:marRight w:val="0"/>
      <w:marTop w:val="0"/>
      <w:marBottom w:val="0"/>
      <w:divBdr>
        <w:top w:val="none" w:sz="0" w:space="0" w:color="auto"/>
        <w:left w:val="none" w:sz="0" w:space="0" w:color="auto"/>
        <w:bottom w:val="none" w:sz="0" w:space="0" w:color="auto"/>
        <w:right w:val="none" w:sz="0" w:space="0" w:color="auto"/>
      </w:divBdr>
    </w:div>
    <w:div w:id="847409257">
      <w:bodyDiv w:val="1"/>
      <w:marLeft w:val="0"/>
      <w:marRight w:val="0"/>
      <w:marTop w:val="0"/>
      <w:marBottom w:val="0"/>
      <w:divBdr>
        <w:top w:val="none" w:sz="0" w:space="0" w:color="auto"/>
        <w:left w:val="none" w:sz="0" w:space="0" w:color="auto"/>
        <w:bottom w:val="none" w:sz="0" w:space="0" w:color="auto"/>
        <w:right w:val="none" w:sz="0" w:space="0" w:color="auto"/>
      </w:divBdr>
    </w:div>
    <w:div w:id="890337763">
      <w:bodyDiv w:val="1"/>
      <w:marLeft w:val="0"/>
      <w:marRight w:val="0"/>
      <w:marTop w:val="0"/>
      <w:marBottom w:val="0"/>
      <w:divBdr>
        <w:top w:val="none" w:sz="0" w:space="0" w:color="auto"/>
        <w:left w:val="none" w:sz="0" w:space="0" w:color="auto"/>
        <w:bottom w:val="none" w:sz="0" w:space="0" w:color="auto"/>
        <w:right w:val="none" w:sz="0" w:space="0" w:color="auto"/>
      </w:divBdr>
    </w:div>
    <w:div w:id="902830477">
      <w:bodyDiv w:val="1"/>
      <w:marLeft w:val="0"/>
      <w:marRight w:val="0"/>
      <w:marTop w:val="0"/>
      <w:marBottom w:val="0"/>
      <w:divBdr>
        <w:top w:val="none" w:sz="0" w:space="0" w:color="auto"/>
        <w:left w:val="none" w:sz="0" w:space="0" w:color="auto"/>
        <w:bottom w:val="none" w:sz="0" w:space="0" w:color="auto"/>
        <w:right w:val="none" w:sz="0" w:space="0" w:color="auto"/>
      </w:divBdr>
    </w:div>
    <w:div w:id="912855243">
      <w:bodyDiv w:val="1"/>
      <w:marLeft w:val="0"/>
      <w:marRight w:val="0"/>
      <w:marTop w:val="0"/>
      <w:marBottom w:val="0"/>
      <w:divBdr>
        <w:top w:val="none" w:sz="0" w:space="0" w:color="auto"/>
        <w:left w:val="none" w:sz="0" w:space="0" w:color="auto"/>
        <w:bottom w:val="none" w:sz="0" w:space="0" w:color="auto"/>
        <w:right w:val="none" w:sz="0" w:space="0" w:color="auto"/>
      </w:divBdr>
    </w:div>
    <w:div w:id="927349049">
      <w:bodyDiv w:val="1"/>
      <w:marLeft w:val="0"/>
      <w:marRight w:val="0"/>
      <w:marTop w:val="0"/>
      <w:marBottom w:val="0"/>
      <w:divBdr>
        <w:top w:val="none" w:sz="0" w:space="0" w:color="auto"/>
        <w:left w:val="none" w:sz="0" w:space="0" w:color="auto"/>
        <w:bottom w:val="none" w:sz="0" w:space="0" w:color="auto"/>
        <w:right w:val="none" w:sz="0" w:space="0" w:color="auto"/>
      </w:divBdr>
    </w:div>
    <w:div w:id="976958416">
      <w:bodyDiv w:val="1"/>
      <w:marLeft w:val="0"/>
      <w:marRight w:val="0"/>
      <w:marTop w:val="0"/>
      <w:marBottom w:val="0"/>
      <w:divBdr>
        <w:top w:val="none" w:sz="0" w:space="0" w:color="auto"/>
        <w:left w:val="none" w:sz="0" w:space="0" w:color="auto"/>
        <w:bottom w:val="none" w:sz="0" w:space="0" w:color="auto"/>
        <w:right w:val="none" w:sz="0" w:space="0" w:color="auto"/>
      </w:divBdr>
    </w:div>
    <w:div w:id="992486843">
      <w:bodyDiv w:val="1"/>
      <w:marLeft w:val="0"/>
      <w:marRight w:val="0"/>
      <w:marTop w:val="0"/>
      <w:marBottom w:val="0"/>
      <w:divBdr>
        <w:top w:val="none" w:sz="0" w:space="0" w:color="auto"/>
        <w:left w:val="none" w:sz="0" w:space="0" w:color="auto"/>
        <w:bottom w:val="none" w:sz="0" w:space="0" w:color="auto"/>
        <w:right w:val="none" w:sz="0" w:space="0" w:color="auto"/>
      </w:divBdr>
    </w:div>
    <w:div w:id="998075360">
      <w:bodyDiv w:val="1"/>
      <w:marLeft w:val="0"/>
      <w:marRight w:val="0"/>
      <w:marTop w:val="0"/>
      <w:marBottom w:val="0"/>
      <w:divBdr>
        <w:top w:val="none" w:sz="0" w:space="0" w:color="auto"/>
        <w:left w:val="none" w:sz="0" w:space="0" w:color="auto"/>
        <w:bottom w:val="none" w:sz="0" w:space="0" w:color="auto"/>
        <w:right w:val="none" w:sz="0" w:space="0" w:color="auto"/>
      </w:divBdr>
      <w:divsChild>
        <w:div w:id="1209953756">
          <w:marLeft w:val="0"/>
          <w:marRight w:val="0"/>
          <w:marTop w:val="0"/>
          <w:marBottom w:val="0"/>
          <w:divBdr>
            <w:top w:val="none" w:sz="0" w:space="0" w:color="auto"/>
            <w:left w:val="none" w:sz="0" w:space="0" w:color="auto"/>
            <w:bottom w:val="none" w:sz="0" w:space="0" w:color="auto"/>
            <w:right w:val="none" w:sz="0" w:space="0" w:color="auto"/>
          </w:divBdr>
          <w:divsChild>
            <w:div w:id="1723938521">
              <w:marLeft w:val="0"/>
              <w:marRight w:val="0"/>
              <w:marTop w:val="0"/>
              <w:marBottom w:val="0"/>
              <w:divBdr>
                <w:top w:val="none" w:sz="0" w:space="0" w:color="auto"/>
                <w:left w:val="none" w:sz="0" w:space="0" w:color="auto"/>
                <w:bottom w:val="none" w:sz="0" w:space="0" w:color="auto"/>
                <w:right w:val="none" w:sz="0" w:space="0" w:color="auto"/>
              </w:divBdr>
              <w:divsChild>
                <w:div w:id="401220073">
                  <w:marLeft w:val="0"/>
                  <w:marRight w:val="0"/>
                  <w:marTop w:val="90"/>
                  <w:marBottom w:val="90"/>
                  <w:divBdr>
                    <w:top w:val="none" w:sz="0" w:space="0" w:color="auto"/>
                    <w:left w:val="none" w:sz="0" w:space="0" w:color="auto"/>
                    <w:bottom w:val="none" w:sz="0" w:space="0" w:color="auto"/>
                    <w:right w:val="none" w:sz="0" w:space="0" w:color="auto"/>
                  </w:divBdr>
                  <w:divsChild>
                    <w:div w:id="560167238">
                      <w:marLeft w:val="0"/>
                      <w:marRight w:val="0"/>
                      <w:marTop w:val="0"/>
                      <w:marBottom w:val="0"/>
                      <w:divBdr>
                        <w:top w:val="none" w:sz="0" w:space="0" w:color="auto"/>
                        <w:left w:val="none" w:sz="0" w:space="0" w:color="auto"/>
                        <w:bottom w:val="none" w:sz="0" w:space="0" w:color="auto"/>
                        <w:right w:val="none" w:sz="0" w:space="0" w:color="auto"/>
                      </w:divBdr>
                      <w:divsChild>
                        <w:div w:id="889195785">
                          <w:marLeft w:val="0"/>
                          <w:marRight w:val="300"/>
                          <w:marTop w:val="0"/>
                          <w:marBottom w:val="0"/>
                          <w:divBdr>
                            <w:top w:val="none" w:sz="0" w:space="0" w:color="auto"/>
                            <w:left w:val="none" w:sz="0" w:space="0" w:color="auto"/>
                            <w:bottom w:val="none" w:sz="0" w:space="0" w:color="auto"/>
                            <w:right w:val="none" w:sz="0" w:space="0" w:color="auto"/>
                          </w:divBdr>
                          <w:divsChild>
                            <w:div w:id="1945187720">
                              <w:marLeft w:val="0"/>
                              <w:marRight w:val="0"/>
                              <w:marTop w:val="30"/>
                              <w:marBottom w:val="150"/>
                              <w:divBdr>
                                <w:top w:val="none" w:sz="0" w:space="0" w:color="auto"/>
                                <w:left w:val="none" w:sz="0" w:space="0" w:color="auto"/>
                                <w:bottom w:val="none" w:sz="0" w:space="0" w:color="auto"/>
                                <w:right w:val="none" w:sz="0" w:space="0" w:color="auto"/>
                              </w:divBdr>
                              <w:divsChild>
                                <w:div w:id="812789793">
                                  <w:marLeft w:val="0"/>
                                  <w:marRight w:val="0"/>
                                  <w:marTop w:val="0"/>
                                  <w:marBottom w:val="0"/>
                                  <w:divBdr>
                                    <w:top w:val="none" w:sz="0" w:space="0" w:color="auto"/>
                                    <w:left w:val="none" w:sz="0" w:space="0" w:color="auto"/>
                                    <w:bottom w:val="none" w:sz="0" w:space="0" w:color="auto"/>
                                    <w:right w:val="none" w:sz="0" w:space="0" w:color="auto"/>
                                  </w:divBdr>
                                  <w:divsChild>
                                    <w:div w:id="11195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09800">
      <w:bodyDiv w:val="1"/>
      <w:marLeft w:val="0"/>
      <w:marRight w:val="0"/>
      <w:marTop w:val="0"/>
      <w:marBottom w:val="0"/>
      <w:divBdr>
        <w:top w:val="none" w:sz="0" w:space="0" w:color="auto"/>
        <w:left w:val="none" w:sz="0" w:space="0" w:color="auto"/>
        <w:bottom w:val="none" w:sz="0" w:space="0" w:color="auto"/>
        <w:right w:val="none" w:sz="0" w:space="0" w:color="auto"/>
      </w:divBdr>
    </w:div>
    <w:div w:id="1030378396">
      <w:bodyDiv w:val="1"/>
      <w:marLeft w:val="0"/>
      <w:marRight w:val="0"/>
      <w:marTop w:val="0"/>
      <w:marBottom w:val="0"/>
      <w:divBdr>
        <w:top w:val="none" w:sz="0" w:space="0" w:color="auto"/>
        <w:left w:val="none" w:sz="0" w:space="0" w:color="auto"/>
        <w:bottom w:val="none" w:sz="0" w:space="0" w:color="auto"/>
        <w:right w:val="none" w:sz="0" w:space="0" w:color="auto"/>
      </w:divBdr>
    </w:div>
    <w:div w:id="1040132185">
      <w:bodyDiv w:val="1"/>
      <w:marLeft w:val="0"/>
      <w:marRight w:val="0"/>
      <w:marTop w:val="0"/>
      <w:marBottom w:val="0"/>
      <w:divBdr>
        <w:top w:val="none" w:sz="0" w:space="0" w:color="auto"/>
        <w:left w:val="none" w:sz="0" w:space="0" w:color="auto"/>
        <w:bottom w:val="none" w:sz="0" w:space="0" w:color="auto"/>
        <w:right w:val="none" w:sz="0" w:space="0" w:color="auto"/>
      </w:divBdr>
    </w:div>
    <w:div w:id="1050149201">
      <w:bodyDiv w:val="1"/>
      <w:marLeft w:val="0"/>
      <w:marRight w:val="0"/>
      <w:marTop w:val="0"/>
      <w:marBottom w:val="0"/>
      <w:divBdr>
        <w:top w:val="none" w:sz="0" w:space="0" w:color="auto"/>
        <w:left w:val="none" w:sz="0" w:space="0" w:color="auto"/>
        <w:bottom w:val="none" w:sz="0" w:space="0" w:color="auto"/>
        <w:right w:val="none" w:sz="0" w:space="0" w:color="auto"/>
      </w:divBdr>
    </w:div>
    <w:div w:id="1054550565">
      <w:bodyDiv w:val="1"/>
      <w:marLeft w:val="0"/>
      <w:marRight w:val="0"/>
      <w:marTop w:val="0"/>
      <w:marBottom w:val="0"/>
      <w:divBdr>
        <w:top w:val="none" w:sz="0" w:space="0" w:color="auto"/>
        <w:left w:val="none" w:sz="0" w:space="0" w:color="auto"/>
        <w:bottom w:val="none" w:sz="0" w:space="0" w:color="auto"/>
        <w:right w:val="none" w:sz="0" w:space="0" w:color="auto"/>
      </w:divBdr>
    </w:div>
    <w:div w:id="1091390932">
      <w:bodyDiv w:val="1"/>
      <w:marLeft w:val="0"/>
      <w:marRight w:val="0"/>
      <w:marTop w:val="0"/>
      <w:marBottom w:val="0"/>
      <w:divBdr>
        <w:top w:val="none" w:sz="0" w:space="0" w:color="auto"/>
        <w:left w:val="none" w:sz="0" w:space="0" w:color="auto"/>
        <w:bottom w:val="none" w:sz="0" w:space="0" w:color="auto"/>
        <w:right w:val="none" w:sz="0" w:space="0" w:color="auto"/>
      </w:divBdr>
    </w:div>
    <w:div w:id="1099519868">
      <w:bodyDiv w:val="1"/>
      <w:marLeft w:val="0"/>
      <w:marRight w:val="0"/>
      <w:marTop w:val="0"/>
      <w:marBottom w:val="0"/>
      <w:divBdr>
        <w:top w:val="none" w:sz="0" w:space="0" w:color="auto"/>
        <w:left w:val="none" w:sz="0" w:space="0" w:color="auto"/>
        <w:bottom w:val="none" w:sz="0" w:space="0" w:color="auto"/>
        <w:right w:val="none" w:sz="0" w:space="0" w:color="auto"/>
      </w:divBdr>
    </w:div>
    <w:div w:id="1100906283">
      <w:bodyDiv w:val="1"/>
      <w:marLeft w:val="0"/>
      <w:marRight w:val="0"/>
      <w:marTop w:val="0"/>
      <w:marBottom w:val="0"/>
      <w:divBdr>
        <w:top w:val="none" w:sz="0" w:space="0" w:color="auto"/>
        <w:left w:val="none" w:sz="0" w:space="0" w:color="auto"/>
        <w:bottom w:val="none" w:sz="0" w:space="0" w:color="auto"/>
        <w:right w:val="none" w:sz="0" w:space="0" w:color="auto"/>
      </w:divBdr>
    </w:div>
    <w:div w:id="1153303261">
      <w:bodyDiv w:val="1"/>
      <w:marLeft w:val="0"/>
      <w:marRight w:val="0"/>
      <w:marTop w:val="0"/>
      <w:marBottom w:val="0"/>
      <w:divBdr>
        <w:top w:val="none" w:sz="0" w:space="0" w:color="auto"/>
        <w:left w:val="none" w:sz="0" w:space="0" w:color="auto"/>
        <w:bottom w:val="none" w:sz="0" w:space="0" w:color="auto"/>
        <w:right w:val="none" w:sz="0" w:space="0" w:color="auto"/>
      </w:divBdr>
    </w:div>
    <w:div w:id="1216889473">
      <w:bodyDiv w:val="1"/>
      <w:marLeft w:val="0"/>
      <w:marRight w:val="0"/>
      <w:marTop w:val="0"/>
      <w:marBottom w:val="0"/>
      <w:divBdr>
        <w:top w:val="none" w:sz="0" w:space="0" w:color="auto"/>
        <w:left w:val="none" w:sz="0" w:space="0" w:color="auto"/>
        <w:bottom w:val="none" w:sz="0" w:space="0" w:color="auto"/>
        <w:right w:val="none" w:sz="0" w:space="0" w:color="auto"/>
      </w:divBdr>
    </w:div>
    <w:div w:id="1230261505">
      <w:bodyDiv w:val="1"/>
      <w:marLeft w:val="0"/>
      <w:marRight w:val="0"/>
      <w:marTop w:val="0"/>
      <w:marBottom w:val="0"/>
      <w:divBdr>
        <w:top w:val="none" w:sz="0" w:space="0" w:color="auto"/>
        <w:left w:val="none" w:sz="0" w:space="0" w:color="auto"/>
        <w:bottom w:val="none" w:sz="0" w:space="0" w:color="auto"/>
        <w:right w:val="none" w:sz="0" w:space="0" w:color="auto"/>
      </w:divBdr>
    </w:div>
    <w:div w:id="1266617384">
      <w:bodyDiv w:val="1"/>
      <w:marLeft w:val="0"/>
      <w:marRight w:val="0"/>
      <w:marTop w:val="0"/>
      <w:marBottom w:val="0"/>
      <w:divBdr>
        <w:top w:val="none" w:sz="0" w:space="0" w:color="auto"/>
        <w:left w:val="none" w:sz="0" w:space="0" w:color="auto"/>
        <w:bottom w:val="none" w:sz="0" w:space="0" w:color="auto"/>
        <w:right w:val="none" w:sz="0" w:space="0" w:color="auto"/>
      </w:divBdr>
    </w:div>
    <w:div w:id="1292395858">
      <w:bodyDiv w:val="1"/>
      <w:marLeft w:val="0"/>
      <w:marRight w:val="0"/>
      <w:marTop w:val="0"/>
      <w:marBottom w:val="0"/>
      <w:divBdr>
        <w:top w:val="none" w:sz="0" w:space="0" w:color="auto"/>
        <w:left w:val="none" w:sz="0" w:space="0" w:color="auto"/>
        <w:bottom w:val="none" w:sz="0" w:space="0" w:color="auto"/>
        <w:right w:val="none" w:sz="0" w:space="0" w:color="auto"/>
      </w:divBdr>
    </w:div>
    <w:div w:id="1299917308">
      <w:bodyDiv w:val="1"/>
      <w:marLeft w:val="0"/>
      <w:marRight w:val="0"/>
      <w:marTop w:val="0"/>
      <w:marBottom w:val="0"/>
      <w:divBdr>
        <w:top w:val="none" w:sz="0" w:space="0" w:color="auto"/>
        <w:left w:val="none" w:sz="0" w:space="0" w:color="auto"/>
        <w:bottom w:val="none" w:sz="0" w:space="0" w:color="auto"/>
        <w:right w:val="none" w:sz="0" w:space="0" w:color="auto"/>
      </w:divBdr>
    </w:div>
    <w:div w:id="1345866658">
      <w:bodyDiv w:val="1"/>
      <w:marLeft w:val="0"/>
      <w:marRight w:val="0"/>
      <w:marTop w:val="0"/>
      <w:marBottom w:val="0"/>
      <w:divBdr>
        <w:top w:val="none" w:sz="0" w:space="0" w:color="auto"/>
        <w:left w:val="none" w:sz="0" w:space="0" w:color="auto"/>
        <w:bottom w:val="none" w:sz="0" w:space="0" w:color="auto"/>
        <w:right w:val="none" w:sz="0" w:space="0" w:color="auto"/>
      </w:divBdr>
    </w:div>
    <w:div w:id="1351949838">
      <w:bodyDiv w:val="1"/>
      <w:marLeft w:val="0"/>
      <w:marRight w:val="0"/>
      <w:marTop w:val="0"/>
      <w:marBottom w:val="0"/>
      <w:divBdr>
        <w:top w:val="none" w:sz="0" w:space="0" w:color="auto"/>
        <w:left w:val="none" w:sz="0" w:space="0" w:color="auto"/>
        <w:bottom w:val="none" w:sz="0" w:space="0" w:color="auto"/>
        <w:right w:val="none" w:sz="0" w:space="0" w:color="auto"/>
      </w:divBdr>
    </w:div>
    <w:div w:id="1364284574">
      <w:bodyDiv w:val="1"/>
      <w:marLeft w:val="0"/>
      <w:marRight w:val="0"/>
      <w:marTop w:val="0"/>
      <w:marBottom w:val="0"/>
      <w:divBdr>
        <w:top w:val="none" w:sz="0" w:space="0" w:color="auto"/>
        <w:left w:val="none" w:sz="0" w:space="0" w:color="auto"/>
        <w:bottom w:val="none" w:sz="0" w:space="0" w:color="auto"/>
        <w:right w:val="none" w:sz="0" w:space="0" w:color="auto"/>
      </w:divBdr>
      <w:divsChild>
        <w:div w:id="1117336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8792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72000110">
      <w:bodyDiv w:val="1"/>
      <w:marLeft w:val="0"/>
      <w:marRight w:val="0"/>
      <w:marTop w:val="0"/>
      <w:marBottom w:val="0"/>
      <w:divBdr>
        <w:top w:val="none" w:sz="0" w:space="0" w:color="auto"/>
        <w:left w:val="none" w:sz="0" w:space="0" w:color="auto"/>
        <w:bottom w:val="none" w:sz="0" w:space="0" w:color="auto"/>
        <w:right w:val="none" w:sz="0" w:space="0" w:color="auto"/>
      </w:divBdr>
    </w:div>
    <w:div w:id="1376932341">
      <w:bodyDiv w:val="1"/>
      <w:marLeft w:val="0"/>
      <w:marRight w:val="0"/>
      <w:marTop w:val="0"/>
      <w:marBottom w:val="0"/>
      <w:divBdr>
        <w:top w:val="none" w:sz="0" w:space="0" w:color="auto"/>
        <w:left w:val="none" w:sz="0" w:space="0" w:color="auto"/>
        <w:bottom w:val="none" w:sz="0" w:space="0" w:color="auto"/>
        <w:right w:val="none" w:sz="0" w:space="0" w:color="auto"/>
      </w:divBdr>
    </w:div>
    <w:div w:id="1386446266">
      <w:bodyDiv w:val="1"/>
      <w:marLeft w:val="0"/>
      <w:marRight w:val="0"/>
      <w:marTop w:val="0"/>
      <w:marBottom w:val="0"/>
      <w:divBdr>
        <w:top w:val="none" w:sz="0" w:space="0" w:color="auto"/>
        <w:left w:val="none" w:sz="0" w:space="0" w:color="auto"/>
        <w:bottom w:val="none" w:sz="0" w:space="0" w:color="auto"/>
        <w:right w:val="none" w:sz="0" w:space="0" w:color="auto"/>
      </w:divBdr>
    </w:div>
    <w:div w:id="1387072895">
      <w:bodyDiv w:val="1"/>
      <w:marLeft w:val="0"/>
      <w:marRight w:val="0"/>
      <w:marTop w:val="0"/>
      <w:marBottom w:val="0"/>
      <w:divBdr>
        <w:top w:val="none" w:sz="0" w:space="0" w:color="auto"/>
        <w:left w:val="none" w:sz="0" w:space="0" w:color="auto"/>
        <w:bottom w:val="none" w:sz="0" w:space="0" w:color="auto"/>
        <w:right w:val="none" w:sz="0" w:space="0" w:color="auto"/>
      </w:divBdr>
    </w:div>
    <w:div w:id="1395667350">
      <w:bodyDiv w:val="1"/>
      <w:marLeft w:val="0"/>
      <w:marRight w:val="0"/>
      <w:marTop w:val="0"/>
      <w:marBottom w:val="0"/>
      <w:divBdr>
        <w:top w:val="none" w:sz="0" w:space="0" w:color="auto"/>
        <w:left w:val="none" w:sz="0" w:space="0" w:color="auto"/>
        <w:bottom w:val="none" w:sz="0" w:space="0" w:color="auto"/>
        <w:right w:val="none" w:sz="0" w:space="0" w:color="auto"/>
      </w:divBdr>
    </w:div>
    <w:div w:id="1401246471">
      <w:bodyDiv w:val="1"/>
      <w:marLeft w:val="0"/>
      <w:marRight w:val="0"/>
      <w:marTop w:val="0"/>
      <w:marBottom w:val="0"/>
      <w:divBdr>
        <w:top w:val="none" w:sz="0" w:space="0" w:color="auto"/>
        <w:left w:val="none" w:sz="0" w:space="0" w:color="auto"/>
        <w:bottom w:val="none" w:sz="0" w:space="0" w:color="auto"/>
        <w:right w:val="none" w:sz="0" w:space="0" w:color="auto"/>
      </w:divBdr>
    </w:div>
    <w:div w:id="1408843948">
      <w:bodyDiv w:val="1"/>
      <w:marLeft w:val="0"/>
      <w:marRight w:val="0"/>
      <w:marTop w:val="0"/>
      <w:marBottom w:val="0"/>
      <w:divBdr>
        <w:top w:val="none" w:sz="0" w:space="0" w:color="auto"/>
        <w:left w:val="none" w:sz="0" w:space="0" w:color="auto"/>
        <w:bottom w:val="none" w:sz="0" w:space="0" w:color="auto"/>
        <w:right w:val="none" w:sz="0" w:space="0" w:color="auto"/>
      </w:divBdr>
    </w:div>
    <w:div w:id="1429354274">
      <w:bodyDiv w:val="1"/>
      <w:marLeft w:val="0"/>
      <w:marRight w:val="0"/>
      <w:marTop w:val="0"/>
      <w:marBottom w:val="0"/>
      <w:divBdr>
        <w:top w:val="none" w:sz="0" w:space="0" w:color="auto"/>
        <w:left w:val="none" w:sz="0" w:space="0" w:color="auto"/>
        <w:bottom w:val="none" w:sz="0" w:space="0" w:color="auto"/>
        <w:right w:val="none" w:sz="0" w:space="0" w:color="auto"/>
      </w:divBdr>
    </w:div>
    <w:div w:id="1440755186">
      <w:bodyDiv w:val="1"/>
      <w:marLeft w:val="0"/>
      <w:marRight w:val="0"/>
      <w:marTop w:val="0"/>
      <w:marBottom w:val="0"/>
      <w:divBdr>
        <w:top w:val="none" w:sz="0" w:space="0" w:color="auto"/>
        <w:left w:val="none" w:sz="0" w:space="0" w:color="auto"/>
        <w:bottom w:val="none" w:sz="0" w:space="0" w:color="auto"/>
        <w:right w:val="none" w:sz="0" w:space="0" w:color="auto"/>
      </w:divBdr>
    </w:div>
    <w:div w:id="1452625634">
      <w:bodyDiv w:val="1"/>
      <w:marLeft w:val="0"/>
      <w:marRight w:val="0"/>
      <w:marTop w:val="0"/>
      <w:marBottom w:val="0"/>
      <w:divBdr>
        <w:top w:val="none" w:sz="0" w:space="0" w:color="auto"/>
        <w:left w:val="none" w:sz="0" w:space="0" w:color="auto"/>
        <w:bottom w:val="none" w:sz="0" w:space="0" w:color="auto"/>
        <w:right w:val="none" w:sz="0" w:space="0" w:color="auto"/>
      </w:divBdr>
    </w:div>
    <w:div w:id="1463692774">
      <w:bodyDiv w:val="1"/>
      <w:marLeft w:val="0"/>
      <w:marRight w:val="0"/>
      <w:marTop w:val="0"/>
      <w:marBottom w:val="0"/>
      <w:divBdr>
        <w:top w:val="none" w:sz="0" w:space="0" w:color="auto"/>
        <w:left w:val="none" w:sz="0" w:space="0" w:color="auto"/>
        <w:bottom w:val="none" w:sz="0" w:space="0" w:color="auto"/>
        <w:right w:val="none" w:sz="0" w:space="0" w:color="auto"/>
      </w:divBdr>
    </w:div>
    <w:div w:id="1471439723">
      <w:bodyDiv w:val="1"/>
      <w:marLeft w:val="0"/>
      <w:marRight w:val="0"/>
      <w:marTop w:val="0"/>
      <w:marBottom w:val="0"/>
      <w:divBdr>
        <w:top w:val="none" w:sz="0" w:space="0" w:color="auto"/>
        <w:left w:val="none" w:sz="0" w:space="0" w:color="auto"/>
        <w:bottom w:val="none" w:sz="0" w:space="0" w:color="auto"/>
        <w:right w:val="none" w:sz="0" w:space="0" w:color="auto"/>
      </w:divBdr>
    </w:div>
    <w:div w:id="1548180629">
      <w:bodyDiv w:val="1"/>
      <w:marLeft w:val="0"/>
      <w:marRight w:val="0"/>
      <w:marTop w:val="0"/>
      <w:marBottom w:val="0"/>
      <w:divBdr>
        <w:top w:val="none" w:sz="0" w:space="0" w:color="auto"/>
        <w:left w:val="none" w:sz="0" w:space="0" w:color="auto"/>
        <w:bottom w:val="none" w:sz="0" w:space="0" w:color="auto"/>
        <w:right w:val="none" w:sz="0" w:space="0" w:color="auto"/>
      </w:divBdr>
    </w:div>
    <w:div w:id="1556816294">
      <w:bodyDiv w:val="1"/>
      <w:marLeft w:val="0"/>
      <w:marRight w:val="0"/>
      <w:marTop w:val="0"/>
      <w:marBottom w:val="0"/>
      <w:divBdr>
        <w:top w:val="none" w:sz="0" w:space="0" w:color="auto"/>
        <w:left w:val="none" w:sz="0" w:space="0" w:color="auto"/>
        <w:bottom w:val="none" w:sz="0" w:space="0" w:color="auto"/>
        <w:right w:val="none" w:sz="0" w:space="0" w:color="auto"/>
      </w:divBdr>
    </w:div>
    <w:div w:id="1571884147">
      <w:bodyDiv w:val="1"/>
      <w:marLeft w:val="0"/>
      <w:marRight w:val="0"/>
      <w:marTop w:val="0"/>
      <w:marBottom w:val="0"/>
      <w:divBdr>
        <w:top w:val="none" w:sz="0" w:space="0" w:color="auto"/>
        <w:left w:val="none" w:sz="0" w:space="0" w:color="auto"/>
        <w:bottom w:val="none" w:sz="0" w:space="0" w:color="auto"/>
        <w:right w:val="none" w:sz="0" w:space="0" w:color="auto"/>
      </w:divBdr>
    </w:div>
    <w:div w:id="1643536607">
      <w:bodyDiv w:val="1"/>
      <w:marLeft w:val="0"/>
      <w:marRight w:val="0"/>
      <w:marTop w:val="0"/>
      <w:marBottom w:val="0"/>
      <w:divBdr>
        <w:top w:val="none" w:sz="0" w:space="0" w:color="auto"/>
        <w:left w:val="none" w:sz="0" w:space="0" w:color="auto"/>
        <w:bottom w:val="none" w:sz="0" w:space="0" w:color="auto"/>
        <w:right w:val="none" w:sz="0" w:space="0" w:color="auto"/>
      </w:divBdr>
    </w:div>
    <w:div w:id="1773356324">
      <w:bodyDiv w:val="1"/>
      <w:marLeft w:val="0"/>
      <w:marRight w:val="0"/>
      <w:marTop w:val="0"/>
      <w:marBottom w:val="0"/>
      <w:divBdr>
        <w:top w:val="none" w:sz="0" w:space="0" w:color="auto"/>
        <w:left w:val="none" w:sz="0" w:space="0" w:color="auto"/>
        <w:bottom w:val="none" w:sz="0" w:space="0" w:color="auto"/>
        <w:right w:val="none" w:sz="0" w:space="0" w:color="auto"/>
      </w:divBdr>
    </w:div>
    <w:div w:id="1799755986">
      <w:bodyDiv w:val="1"/>
      <w:marLeft w:val="0"/>
      <w:marRight w:val="0"/>
      <w:marTop w:val="0"/>
      <w:marBottom w:val="0"/>
      <w:divBdr>
        <w:top w:val="none" w:sz="0" w:space="0" w:color="auto"/>
        <w:left w:val="none" w:sz="0" w:space="0" w:color="auto"/>
        <w:bottom w:val="none" w:sz="0" w:space="0" w:color="auto"/>
        <w:right w:val="none" w:sz="0" w:space="0" w:color="auto"/>
      </w:divBdr>
    </w:div>
    <w:div w:id="1834448329">
      <w:bodyDiv w:val="1"/>
      <w:marLeft w:val="0"/>
      <w:marRight w:val="0"/>
      <w:marTop w:val="0"/>
      <w:marBottom w:val="0"/>
      <w:divBdr>
        <w:top w:val="none" w:sz="0" w:space="0" w:color="auto"/>
        <w:left w:val="none" w:sz="0" w:space="0" w:color="auto"/>
        <w:bottom w:val="none" w:sz="0" w:space="0" w:color="auto"/>
        <w:right w:val="none" w:sz="0" w:space="0" w:color="auto"/>
      </w:divBdr>
    </w:div>
    <w:div w:id="1889145230">
      <w:bodyDiv w:val="1"/>
      <w:marLeft w:val="0"/>
      <w:marRight w:val="0"/>
      <w:marTop w:val="0"/>
      <w:marBottom w:val="0"/>
      <w:divBdr>
        <w:top w:val="none" w:sz="0" w:space="0" w:color="auto"/>
        <w:left w:val="none" w:sz="0" w:space="0" w:color="auto"/>
        <w:bottom w:val="none" w:sz="0" w:space="0" w:color="auto"/>
        <w:right w:val="none" w:sz="0" w:space="0" w:color="auto"/>
      </w:divBdr>
      <w:divsChild>
        <w:div w:id="2107190348">
          <w:marLeft w:val="0"/>
          <w:marRight w:val="0"/>
          <w:marTop w:val="0"/>
          <w:marBottom w:val="0"/>
          <w:divBdr>
            <w:top w:val="none" w:sz="0" w:space="0" w:color="auto"/>
            <w:left w:val="none" w:sz="0" w:space="0" w:color="auto"/>
            <w:bottom w:val="none" w:sz="0" w:space="0" w:color="auto"/>
            <w:right w:val="none" w:sz="0" w:space="0" w:color="auto"/>
          </w:divBdr>
        </w:div>
      </w:divsChild>
    </w:div>
    <w:div w:id="1893037617">
      <w:bodyDiv w:val="1"/>
      <w:marLeft w:val="0"/>
      <w:marRight w:val="0"/>
      <w:marTop w:val="0"/>
      <w:marBottom w:val="0"/>
      <w:divBdr>
        <w:top w:val="none" w:sz="0" w:space="0" w:color="auto"/>
        <w:left w:val="none" w:sz="0" w:space="0" w:color="auto"/>
        <w:bottom w:val="none" w:sz="0" w:space="0" w:color="auto"/>
        <w:right w:val="none" w:sz="0" w:space="0" w:color="auto"/>
      </w:divBdr>
    </w:div>
    <w:div w:id="1898858675">
      <w:bodyDiv w:val="1"/>
      <w:marLeft w:val="0"/>
      <w:marRight w:val="0"/>
      <w:marTop w:val="0"/>
      <w:marBottom w:val="0"/>
      <w:divBdr>
        <w:top w:val="none" w:sz="0" w:space="0" w:color="auto"/>
        <w:left w:val="none" w:sz="0" w:space="0" w:color="auto"/>
        <w:bottom w:val="none" w:sz="0" w:space="0" w:color="auto"/>
        <w:right w:val="none" w:sz="0" w:space="0" w:color="auto"/>
      </w:divBdr>
    </w:div>
    <w:div w:id="1934893291">
      <w:bodyDiv w:val="1"/>
      <w:marLeft w:val="0"/>
      <w:marRight w:val="0"/>
      <w:marTop w:val="0"/>
      <w:marBottom w:val="0"/>
      <w:divBdr>
        <w:top w:val="none" w:sz="0" w:space="0" w:color="auto"/>
        <w:left w:val="none" w:sz="0" w:space="0" w:color="auto"/>
        <w:bottom w:val="none" w:sz="0" w:space="0" w:color="auto"/>
        <w:right w:val="none" w:sz="0" w:space="0" w:color="auto"/>
      </w:divBdr>
    </w:div>
    <w:div w:id="1941595273">
      <w:bodyDiv w:val="1"/>
      <w:marLeft w:val="0"/>
      <w:marRight w:val="0"/>
      <w:marTop w:val="0"/>
      <w:marBottom w:val="0"/>
      <w:divBdr>
        <w:top w:val="none" w:sz="0" w:space="0" w:color="auto"/>
        <w:left w:val="none" w:sz="0" w:space="0" w:color="auto"/>
        <w:bottom w:val="none" w:sz="0" w:space="0" w:color="auto"/>
        <w:right w:val="none" w:sz="0" w:space="0" w:color="auto"/>
      </w:divBdr>
    </w:div>
    <w:div w:id="1944023805">
      <w:bodyDiv w:val="1"/>
      <w:marLeft w:val="0"/>
      <w:marRight w:val="0"/>
      <w:marTop w:val="0"/>
      <w:marBottom w:val="0"/>
      <w:divBdr>
        <w:top w:val="none" w:sz="0" w:space="0" w:color="auto"/>
        <w:left w:val="none" w:sz="0" w:space="0" w:color="auto"/>
        <w:bottom w:val="none" w:sz="0" w:space="0" w:color="auto"/>
        <w:right w:val="none" w:sz="0" w:space="0" w:color="auto"/>
      </w:divBdr>
    </w:div>
    <w:div w:id="1974021272">
      <w:bodyDiv w:val="1"/>
      <w:marLeft w:val="0"/>
      <w:marRight w:val="0"/>
      <w:marTop w:val="0"/>
      <w:marBottom w:val="0"/>
      <w:divBdr>
        <w:top w:val="none" w:sz="0" w:space="0" w:color="auto"/>
        <w:left w:val="none" w:sz="0" w:space="0" w:color="auto"/>
        <w:bottom w:val="none" w:sz="0" w:space="0" w:color="auto"/>
        <w:right w:val="none" w:sz="0" w:space="0" w:color="auto"/>
      </w:divBdr>
    </w:div>
    <w:div w:id="2027441491">
      <w:bodyDiv w:val="1"/>
      <w:marLeft w:val="0"/>
      <w:marRight w:val="0"/>
      <w:marTop w:val="0"/>
      <w:marBottom w:val="0"/>
      <w:divBdr>
        <w:top w:val="none" w:sz="0" w:space="0" w:color="auto"/>
        <w:left w:val="none" w:sz="0" w:space="0" w:color="auto"/>
        <w:bottom w:val="none" w:sz="0" w:space="0" w:color="auto"/>
        <w:right w:val="none" w:sz="0" w:space="0" w:color="auto"/>
      </w:divBdr>
    </w:div>
    <w:div w:id="2056660642">
      <w:bodyDiv w:val="1"/>
      <w:marLeft w:val="0"/>
      <w:marRight w:val="0"/>
      <w:marTop w:val="0"/>
      <w:marBottom w:val="0"/>
      <w:divBdr>
        <w:top w:val="none" w:sz="0" w:space="0" w:color="auto"/>
        <w:left w:val="none" w:sz="0" w:space="0" w:color="auto"/>
        <w:bottom w:val="none" w:sz="0" w:space="0" w:color="auto"/>
        <w:right w:val="none" w:sz="0" w:space="0" w:color="auto"/>
      </w:divBdr>
    </w:div>
    <w:div w:id="2097820682">
      <w:bodyDiv w:val="1"/>
      <w:marLeft w:val="0"/>
      <w:marRight w:val="0"/>
      <w:marTop w:val="0"/>
      <w:marBottom w:val="0"/>
      <w:divBdr>
        <w:top w:val="none" w:sz="0" w:space="0" w:color="auto"/>
        <w:left w:val="none" w:sz="0" w:space="0" w:color="auto"/>
        <w:bottom w:val="none" w:sz="0" w:space="0" w:color="auto"/>
        <w:right w:val="none" w:sz="0" w:space="0" w:color="auto"/>
      </w:divBdr>
    </w:div>
    <w:div w:id="213964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A37ECF-FF4A-4B46-A88C-96495356D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1353</Words>
  <Characters>7541</Characters>
  <Application>Microsoft Office Word</Application>
  <DocSecurity>4</DocSecurity>
  <Lines>837</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oswald.tapiero</dc:creator>
  <cp:lastModifiedBy>Flor Rocio Patarroyo Suarez</cp:lastModifiedBy>
  <cp:revision>2</cp:revision>
  <cp:lastPrinted>2020-07-03T17:18:00Z</cp:lastPrinted>
  <dcterms:created xsi:type="dcterms:W3CDTF">2025-11-26T13:15:00Z</dcterms:created>
  <dcterms:modified xsi:type="dcterms:W3CDTF">2025-11-26T13:15:00Z</dcterms:modified>
</cp:coreProperties>
</file>